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BC69A" w14:textId="77777777" w:rsidR="00D0519C" w:rsidRPr="00A03A13" w:rsidRDefault="00D0519C" w:rsidP="00D0519C">
      <w:pPr>
        <w:ind w:left="180"/>
        <w:jc w:val="center"/>
        <w:rPr>
          <w:rFonts w:ascii="Times New Roman" w:hAnsi="Times New Roman" w:cs="Times New Roman"/>
        </w:rPr>
      </w:pPr>
      <w:r w:rsidRPr="00A03A13">
        <w:rPr>
          <w:rFonts w:ascii="Times New Roman" w:hAnsi="Times New Roman" w:cs="Times New Roman"/>
        </w:rPr>
        <w:t>UNIVERSITY OF OKLAHOMA</w:t>
      </w:r>
    </w:p>
    <w:p w14:paraId="67AEEC6B" w14:textId="77777777" w:rsidR="00D0519C" w:rsidRPr="00A03A13" w:rsidRDefault="00D0519C" w:rsidP="00D0519C">
      <w:pPr>
        <w:ind w:left="180"/>
        <w:jc w:val="center"/>
        <w:rPr>
          <w:rFonts w:ascii="Times New Roman" w:hAnsi="Times New Roman" w:cs="Times New Roman"/>
        </w:rPr>
      </w:pPr>
    </w:p>
    <w:p w14:paraId="3CB0A2FB" w14:textId="77777777" w:rsidR="00D0519C" w:rsidRPr="00A03A13" w:rsidRDefault="00D0519C" w:rsidP="00D0519C">
      <w:pPr>
        <w:ind w:left="180"/>
        <w:jc w:val="center"/>
        <w:rPr>
          <w:rFonts w:ascii="Times New Roman" w:hAnsi="Times New Roman" w:cs="Times New Roman"/>
        </w:rPr>
      </w:pPr>
      <w:r w:rsidRPr="00A03A13">
        <w:rPr>
          <w:rFonts w:ascii="Times New Roman" w:hAnsi="Times New Roman" w:cs="Times New Roman"/>
        </w:rPr>
        <w:t>GRADUATE COLLEGE</w:t>
      </w:r>
    </w:p>
    <w:p w14:paraId="5F69566A" w14:textId="77777777" w:rsidR="00D0519C" w:rsidRPr="00A03A13" w:rsidRDefault="00D0519C" w:rsidP="00D0519C">
      <w:pPr>
        <w:ind w:left="180"/>
        <w:rPr>
          <w:rFonts w:ascii="Times New Roman" w:hAnsi="Times New Roman" w:cs="Times New Roman"/>
        </w:rPr>
      </w:pPr>
    </w:p>
    <w:p w14:paraId="67251B8A" w14:textId="77777777" w:rsidR="00D0519C" w:rsidRPr="00A03A13" w:rsidRDefault="00D0519C" w:rsidP="00D0519C">
      <w:pPr>
        <w:ind w:left="180"/>
        <w:rPr>
          <w:rFonts w:ascii="Times New Roman" w:hAnsi="Times New Roman" w:cs="Times New Roman"/>
        </w:rPr>
      </w:pPr>
    </w:p>
    <w:p w14:paraId="159E60B7" w14:textId="77777777" w:rsidR="00D0519C" w:rsidRPr="00A03A13" w:rsidRDefault="00D0519C" w:rsidP="00D0519C">
      <w:pPr>
        <w:ind w:left="180"/>
        <w:rPr>
          <w:rFonts w:ascii="Times New Roman" w:hAnsi="Times New Roman" w:cs="Times New Roman"/>
        </w:rPr>
      </w:pPr>
    </w:p>
    <w:p w14:paraId="77F10F50" w14:textId="77777777" w:rsidR="00D0519C" w:rsidRPr="00A03A13" w:rsidRDefault="00D0519C" w:rsidP="00D0519C">
      <w:pPr>
        <w:ind w:left="180"/>
        <w:rPr>
          <w:rFonts w:ascii="Times New Roman" w:hAnsi="Times New Roman" w:cs="Times New Roman"/>
        </w:rPr>
      </w:pPr>
    </w:p>
    <w:p w14:paraId="75E57129" w14:textId="77777777" w:rsidR="00D0519C" w:rsidRPr="00A03A13" w:rsidRDefault="00D0519C" w:rsidP="00D0519C">
      <w:pPr>
        <w:ind w:left="180"/>
        <w:rPr>
          <w:rFonts w:ascii="Times New Roman" w:hAnsi="Times New Roman" w:cs="Times New Roman"/>
        </w:rPr>
      </w:pPr>
    </w:p>
    <w:p w14:paraId="7E3330E5" w14:textId="5CEA551E" w:rsidR="00D0519C" w:rsidRPr="000932F5" w:rsidRDefault="00036981" w:rsidP="001551F6">
      <w:pPr>
        <w:ind w:left="180"/>
        <w:jc w:val="center"/>
        <w:rPr>
          <w:rFonts w:ascii="Times New Roman" w:hAnsi="Times New Roman" w:cs="Times New Roman"/>
        </w:rPr>
      </w:pPr>
      <w:r>
        <w:rPr>
          <w:rFonts w:ascii="Times New Roman" w:hAnsi="Times New Roman" w:cs="Times New Roman"/>
        </w:rPr>
        <w:t>DEEP</w:t>
      </w:r>
      <w:r w:rsidR="00AF064B">
        <w:rPr>
          <w:rFonts w:ascii="Times New Roman" w:hAnsi="Times New Roman" w:cs="Times New Roman"/>
        </w:rPr>
        <w:t>ER</w:t>
      </w:r>
      <w:r>
        <w:rPr>
          <w:rFonts w:ascii="Times New Roman" w:hAnsi="Times New Roman" w:cs="Times New Roman"/>
        </w:rPr>
        <w:t xml:space="preserve"> LISTENING</w:t>
      </w:r>
      <w:r w:rsidR="00D0519C" w:rsidRPr="000932F5">
        <w:rPr>
          <w:rFonts w:ascii="Times New Roman" w:hAnsi="Times New Roman" w:cs="Times New Roman"/>
        </w:rPr>
        <w:t xml:space="preserve">: </w:t>
      </w:r>
      <w:r>
        <w:rPr>
          <w:rFonts w:ascii="Times New Roman" w:hAnsi="Times New Roman" w:cs="Times New Roman"/>
        </w:rPr>
        <w:t>AURAL LEARNING AS A TOOL FOR LARGE INSTRUMENTAL ENSEMBLE REHEARSALS</w:t>
      </w:r>
    </w:p>
    <w:p w14:paraId="0CE7BCE7" w14:textId="77777777" w:rsidR="00D0519C" w:rsidRPr="000932F5" w:rsidRDefault="00D0519C" w:rsidP="00D0519C">
      <w:pPr>
        <w:ind w:left="180"/>
        <w:jc w:val="center"/>
        <w:rPr>
          <w:rFonts w:ascii="Times New Roman" w:hAnsi="Times New Roman" w:cs="Times New Roman"/>
        </w:rPr>
      </w:pPr>
    </w:p>
    <w:p w14:paraId="31469933" w14:textId="77777777" w:rsidR="00D0519C" w:rsidRPr="000932F5" w:rsidRDefault="00D0519C" w:rsidP="00D0519C">
      <w:pPr>
        <w:ind w:left="180"/>
        <w:jc w:val="center"/>
        <w:rPr>
          <w:rFonts w:ascii="Times New Roman" w:hAnsi="Times New Roman" w:cs="Times New Roman"/>
        </w:rPr>
      </w:pPr>
    </w:p>
    <w:p w14:paraId="7C70049A" w14:textId="77777777" w:rsidR="00D0519C" w:rsidRPr="000932F5" w:rsidRDefault="00D0519C" w:rsidP="00D0519C">
      <w:pPr>
        <w:ind w:left="180"/>
        <w:jc w:val="center"/>
        <w:rPr>
          <w:rFonts w:ascii="Times New Roman" w:hAnsi="Times New Roman" w:cs="Times New Roman"/>
        </w:rPr>
      </w:pPr>
    </w:p>
    <w:p w14:paraId="706D884B" w14:textId="77777777" w:rsidR="00D0519C" w:rsidRPr="000932F5" w:rsidRDefault="00D0519C" w:rsidP="00D0519C">
      <w:pPr>
        <w:ind w:left="180"/>
        <w:jc w:val="center"/>
        <w:rPr>
          <w:rFonts w:ascii="Times New Roman" w:hAnsi="Times New Roman" w:cs="Times New Roman"/>
        </w:rPr>
      </w:pPr>
    </w:p>
    <w:p w14:paraId="3512AB4B" w14:textId="77777777" w:rsidR="00D0519C" w:rsidRPr="000932F5" w:rsidRDefault="00D0519C" w:rsidP="00D0519C">
      <w:pPr>
        <w:ind w:left="180"/>
        <w:jc w:val="center"/>
        <w:rPr>
          <w:rFonts w:ascii="Times New Roman" w:hAnsi="Times New Roman" w:cs="Times New Roman"/>
        </w:rPr>
      </w:pPr>
    </w:p>
    <w:p w14:paraId="28423470" w14:textId="77777777" w:rsidR="00D0519C" w:rsidRPr="000932F5" w:rsidRDefault="00D0519C" w:rsidP="00D0519C">
      <w:pPr>
        <w:ind w:left="180"/>
        <w:jc w:val="center"/>
        <w:rPr>
          <w:rFonts w:ascii="Times New Roman" w:hAnsi="Times New Roman" w:cs="Times New Roman"/>
        </w:rPr>
      </w:pPr>
    </w:p>
    <w:p w14:paraId="0EE27E83" w14:textId="6BE810E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 xml:space="preserve">A DISSERTATION </w:t>
      </w:r>
    </w:p>
    <w:p w14:paraId="221C288E" w14:textId="77777777" w:rsidR="00D0519C" w:rsidRPr="000932F5" w:rsidRDefault="00D0519C" w:rsidP="00D0519C">
      <w:pPr>
        <w:ind w:left="180"/>
        <w:jc w:val="center"/>
        <w:rPr>
          <w:rFonts w:ascii="Times New Roman" w:hAnsi="Times New Roman" w:cs="Times New Roman"/>
        </w:rPr>
      </w:pPr>
    </w:p>
    <w:p w14:paraId="2D4C9592"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SUBMITTED TO THE GRADUATE FACULTY</w:t>
      </w:r>
    </w:p>
    <w:p w14:paraId="6E12CE8A" w14:textId="77777777" w:rsidR="00D0519C" w:rsidRPr="000932F5" w:rsidRDefault="00D0519C" w:rsidP="00D0519C">
      <w:pPr>
        <w:ind w:left="180"/>
        <w:jc w:val="center"/>
        <w:rPr>
          <w:rFonts w:ascii="Times New Roman" w:hAnsi="Times New Roman" w:cs="Times New Roman"/>
        </w:rPr>
      </w:pPr>
    </w:p>
    <w:p w14:paraId="628A6F6E"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In partial fulfillment of the requirements for the</w:t>
      </w:r>
    </w:p>
    <w:p w14:paraId="73E1ACFE" w14:textId="77777777" w:rsidR="00D0519C" w:rsidRPr="000932F5" w:rsidRDefault="00D0519C" w:rsidP="00D0519C">
      <w:pPr>
        <w:ind w:left="180"/>
        <w:jc w:val="center"/>
        <w:rPr>
          <w:rFonts w:ascii="Times New Roman" w:hAnsi="Times New Roman" w:cs="Times New Roman"/>
        </w:rPr>
      </w:pPr>
    </w:p>
    <w:p w14:paraId="33B68AE7"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Degree of</w:t>
      </w:r>
    </w:p>
    <w:p w14:paraId="7CFB98DB" w14:textId="77777777" w:rsidR="00D0519C" w:rsidRPr="000932F5" w:rsidRDefault="00D0519C" w:rsidP="00D0519C">
      <w:pPr>
        <w:ind w:left="180"/>
        <w:jc w:val="center"/>
        <w:rPr>
          <w:rFonts w:ascii="Times New Roman" w:hAnsi="Times New Roman" w:cs="Times New Roman"/>
        </w:rPr>
      </w:pPr>
    </w:p>
    <w:p w14:paraId="5B23FAB3"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DOCTOR OF MUSICAL ARTS</w:t>
      </w:r>
    </w:p>
    <w:p w14:paraId="0E5589A9" w14:textId="77777777" w:rsidR="00D0519C" w:rsidRPr="000932F5" w:rsidRDefault="00D0519C" w:rsidP="00D0519C">
      <w:pPr>
        <w:ind w:left="180"/>
        <w:jc w:val="center"/>
        <w:rPr>
          <w:rFonts w:ascii="Times New Roman" w:hAnsi="Times New Roman" w:cs="Times New Roman"/>
        </w:rPr>
      </w:pPr>
    </w:p>
    <w:p w14:paraId="028EC9B4" w14:textId="77777777" w:rsidR="00D0519C" w:rsidRPr="000932F5" w:rsidRDefault="00D0519C" w:rsidP="00D0519C">
      <w:pPr>
        <w:ind w:left="180"/>
        <w:jc w:val="center"/>
        <w:rPr>
          <w:rFonts w:ascii="Times New Roman" w:hAnsi="Times New Roman" w:cs="Times New Roman"/>
        </w:rPr>
      </w:pPr>
    </w:p>
    <w:p w14:paraId="3ADC9F6F" w14:textId="77777777" w:rsidR="00D0519C" w:rsidRPr="000932F5" w:rsidRDefault="00D0519C" w:rsidP="00D0519C">
      <w:pPr>
        <w:ind w:left="180"/>
        <w:jc w:val="center"/>
        <w:rPr>
          <w:rFonts w:ascii="Times New Roman" w:hAnsi="Times New Roman" w:cs="Times New Roman"/>
        </w:rPr>
      </w:pPr>
    </w:p>
    <w:p w14:paraId="3CDD4323" w14:textId="77777777" w:rsidR="00D0519C" w:rsidRPr="000932F5" w:rsidRDefault="00D0519C" w:rsidP="00D0519C">
      <w:pPr>
        <w:ind w:left="180"/>
        <w:jc w:val="center"/>
        <w:rPr>
          <w:rFonts w:ascii="Times New Roman" w:hAnsi="Times New Roman" w:cs="Times New Roman"/>
        </w:rPr>
      </w:pPr>
    </w:p>
    <w:p w14:paraId="0F657015" w14:textId="77777777" w:rsidR="00D0519C" w:rsidRPr="000932F5" w:rsidRDefault="00D0519C" w:rsidP="00D0519C">
      <w:pPr>
        <w:ind w:left="180"/>
        <w:jc w:val="center"/>
        <w:rPr>
          <w:rFonts w:ascii="Times New Roman" w:hAnsi="Times New Roman" w:cs="Times New Roman"/>
        </w:rPr>
      </w:pPr>
    </w:p>
    <w:p w14:paraId="41898B5A" w14:textId="77777777" w:rsidR="00D0519C" w:rsidRPr="000932F5" w:rsidRDefault="00D0519C" w:rsidP="00D0519C">
      <w:pPr>
        <w:ind w:left="180"/>
        <w:jc w:val="center"/>
        <w:rPr>
          <w:rFonts w:ascii="Times New Roman" w:hAnsi="Times New Roman" w:cs="Times New Roman"/>
        </w:rPr>
      </w:pPr>
    </w:p>
    <w:p w14:paraId="54B3DE9A" w14:textId="77777777" w:rsidR="00D0519C" w:rsidRPr="000932F5" w:rsidRDefault="00D0519C" w:rsidP="00D0519C">
      <w:pPr>
        <w:ind w:left="180"/>
        <w:jc w:val="center"/>
        <w:rPr>
          <w:rFonts w:ascii="Times New Roman" w:hAnsi="Times New Roman" w:cs="Times New Roman"/>
        </w:rPr>
      </w:pPr>
    </w:p>
    <w:p w14:paraId="136F8ACC" w14:textId="77777777" w:rsidR="00D0519C" w:rsidRPr="000932F5" w:rsidRDefault="00D0519C" w:rsidP="00D0519C">
      <w:pPr>
        <w:ind w:left="180"/>
        <w:jc w:val="center"/>
        <w:rPr>
          <w:rFonts w:ascii="Times New Roman" w:hAnsi="Times New Roman" w:cs="Times New Roman"/>
        </w:rPr>
      </w:pPr>
    </w:p>
    <w:p w14:paraId="392C6736" w14:textId="77777777" w:rsidR="00D0519C" w:rsidRPr="000932F5" w:rsidRDefault="00D0519C" w:rsidP="00D0519C">
      <w:pPr>
        <w:ind w:left="180"/>
        <w:jc w:val="center"/>
        <w:rPr>
          <w:rFonts w:ascii="Times New Roman" w:hAnsi="Times New Roman" w:cs="Times New Roman"/>
        </w:rPr>
      </w:pPr>
    </w:p>
    <w:p w14:paraId="778057CF" w14:textId="77777777" w:rsidR="00D0519C" w:rsidRDefault="00D0519C" w:rsidP="001551F6">
      <w:pPr>
        <w:rPr>
          <w:rFonts w:ascii="Times New Roman" w:hAnsi="Times New Roman" w:cs="Times New Roman"/>
        </w:rPr>
      </w:pPr>
    </w:p>
    <w:p w14:paraId="11B58E32" w14:textId="77777777" w:rsidR="001551F6" w:rsidRDefault="001551F6" w:rsidP="001551F6">
      <w:pPr>
        <w:rPr>
          <w:rFonts w:ascii="Times New Roman" w:hAnsi="Times New Roman" w:cs="Times New Roman"/>
        </w:rPr>
      </w:pPr>
    </w:p>
    <w:p w14:paraId="7D1CE083" w14:textId="77777777" w:rsidR="001551F6" w:rsidRDefault="001551F6" w:rsidP="001551F6">
      <w:pPr>
        <w:rPr>
          <w:rFonts w:ascii="Times New Roman" w:hAnsi="Times New Roman" w:cs="Times New Roman"/>
        </w:rPr>
      </w:pPr>
    </w:p>
    <w:p w14:paraId="57DE0550" w14:textId="77777777" w:rsidR="001551F6" w:rsidRPr="000932F5" w:rsidRDefault="001551F6" w:rsidP="001551F6">
      <w:pPr>
        <w:rPr>
          <w:rFonts w:ascii="Times New Roman" w:hAnsi="Times New Roman" w:cs="Times New Roman"/>
        </w:rPr>
      </w:pPr>
    </w:p>
    <w:p w14:paraId="7B7EB47C" w14:textId="77777777" w:rsidR="00D0519C" w:rsidRPr="000932F5" w:rsidRDefault="00D0519C" w:rsidP="00D0519C">
      <w:pPr>
        <w:ind w:left="180"/>
        <w:jc w:val="center"/>
        <w:rPr>
          <w:rFonts w:ascii="Times New Roman" w:hAnsi="Times New Roman" w:cs="Times New Roman"/>
        </w:rPr>
      </w:pPr>
    </w:p>
    <w:p w14:paraId="46DF04DD"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By</w:t>
      </w:r>
    </w:p>
    <w:p w14:paraId="74CA6A06" w14:textId="77777777" w:rsidR="00D0519C" w:rsidRPr="000932F5" w:rsidRDefault="00D0519C" w:rsidP="00D0519C">
      <w:pPr>
        <w:ind w:left="180"/>
        <w:jc w:val="center"/>
        <w:rPr>
          <w:rFonts w:ascii="Times New Roman" w:hAnsi="Times New Roman" w:cs="Times New Roman"/>
        </w:rPr>
      </w:pPr>
    </w:p>
    <w:p w14:paraId="14525CEC" w14:textId="77777777" w:rsidR="00D0519C" w:rsidRPr="000932F5" w:rsidRDefault="00D0519C" w:rsidP="00D0519C">
      <w:pPr>
        <w:ind w:left="180"/>
        <w:jc w:val="center"/>
        <w:rPr>
          <w:rFonts w:ascii="Times New Roman" w:hAnsi="Times New Roman" w:cs="Times New Roman"/>
        </w:rPr>
      </w:pPr>
    </w:p>
    <w:p w14:paraId="36C37D36" w14:textId="77777777" w:rsidR="00D0519C" w:rsidRPr="000932F5" w:rsidRDefault="00D0519C" w:rsidP="00D0519C">
      <w:pPr>
        <w:ind w:left="180"/>
        <w:jc w:val="center"/>
        <w:rPr>
          <w:rFonts w:ascii="Times New Roman" w:hAnsi="Times New Roman" w:cs="Times New Roman"/>
        </w:rPr>
      </w:pPr>
    </w:p>
    <w:p w14:paraId="04A7524B" w14:textId="77777777" w:rsidR="00D0519C" w:rsidRPr="000932F5" w:rsidRDefault="001551F6" w:rsidP="00D0519C">
      <w:pPr>
        <w:ind w:left="180"/>
        <w:jc w:val="center"/>
        <w:rPr>
          <w:rFonts w:ascii="Times New Roman" w:hAnsi="Times New Roman" w:cs="Times New Roman"/>
        </w:rPr>
      </w:pPr>
      <w:r>
        <w:rPr>
          <w:rFonts w:ascii="Times New Roman" w:hAnsi="Times New Roman" w:cs="Times New Roman"/>
        </w:rPr>
        <w:t>TYLER DEAN STARK</w:t>
      </w:r>
    </w:p>
    <w:p w14:paraId="220CBA46"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Norman, Oklahoma</w:t>
      </w:r>
    </w:p>
    <w:p w14:paraId="5D52DDA7" w14:textId="77777777" w:rsidR="00D0519C" w:rsidRPr="000932F5" w:rsidRDefault="00D0519C" w:rsidP="00D0519C">
      <w:pPr>
        <w:ind w:left="180"/>
        <w:jc w:val="center"/>
        <w:rPr>
          <w:rFonts w:ascii="Times New Roman" w:hAnsi="Times New Roman" w:cs="Times New Roman"/>
        </w:rPr>
      </w:pPr>
      <w:r w:rsidRPr="000932F5">
        <w:rPr>
          <w:rFonts w:ascii="Times New Roman" w:hAnsi="Times New Roman" w:cs="Times New Roman"/>
        </w:rPr>
        <w:t>202</w:t>
      </w:r>
      <w:r w:rsidR="001551F6">
        <w:rPr>
          <w:rFonts w:ascii="Times New Roman" w:hAnsi="Times New Roman" w:cs="Times New Roman"/>
        </w:rPr>
        <w:t>4</w:t>
      </w:r>
    </w:p>
    <w:p w14:paraId="4F0E41C8" w14:textId="67124D7D" w:rsidR="00D0519C" w:rsidRDefault="00052F97" w:rsidP="00052F97">
      <w:pPr>
        <w:spacing w:line="480" w:lineRule="auto"/>
        <w:ind w:left="180"/>
        <w:jc w:val="center"/>
        <w:rPr>
          <w:rFonts w:ascii="Times New Roman" w:hAnsi="Times New Roman" w:cs="Times New Roman"/>
        </w:rPr>
      </w:pPr>
      <w:r>
        <w:rPr>
          <w:rFonts w:ascii="Times New Roman" w:hAnsi="Times New Roman" w:cs="Times New Roman"/>
        </w:rPr>
        <w:lastRenderedPageBreak/>
        <w:t>DEEP</w:t>
      </w:r>
      <w:r w:rsidR="00AF064B">
        <w:rPr>
          <w:rFonts w:ascii="Times New Roman" w:hAnsi="Times New Roman" w:cs="Times New Roman"/>
        </w:rPr>
        <w:t>ER</w:t>
      </w:r>
      <w:r>
        <w:rPr>
          <w:rFonts w:ascii="Times New Roman" w:hAnsi="Times New Roman" w:cs="Times New Roman"/>
        </w:rPr>
        <w:t xml:space="preserve"> LISTENING</w:t>
      </w:r>
      <w:r w:rsidR="001551F6" w:rsidRPr="000932F5">
        <w:rPr>
          <w:rFonts w:ascii="Times New Roman" w:hAnsi="Times New Roman" w:cs="Times New Roman"/>
        </w:rPr>
        <w:t xml:space="preserve">: </w:t>
      </w:r>
      <w:r>
        <w:rPr>
          <w:rFonts w:ascii="Times New Roman" w:hAnsi="Times New Roman" w:cs="Times New Roman"/>
        </w:rPr>
        <w:t>AURAL LEARNING AS A TOOL FOR LARGE INSTRUMENTAL ENSEMBLE REHEARSALS</w:t>
      </w:r>
    </w:p>
    <w:p w14:paraId="70FE87FF" w14:textId="77777777" w:rsidR="00D0519C" w:rsidRDefault="00D0519C" w:rsidP="00D0519C">
      <w:pPr>
        <w:ind w:left="180"/>
        <w:jc w:val="center"/>
        <w:rPr>
          <w:rFonts w:ascii="Times New Roman" w:hAnsi="Times New Roman" w:cs="Times New Roman"/>
        </w:rPr>
      </w:pPr>
    </w:p>
    <w:p w14:paraId="6FB42284" w14:textId="77777777" w:rsidR="00D0519C" w:rsidRDefault="00D0519C" w:rsidP="00D0519C">
      <w:pPr>
        <w:ind w:left="180"/>
        <w:jc w:val="center"/>
        <w:rPr>
          <w:rFonts w:ascii="Times New Roman" w:hAnsi="Times New Roman" w:cs="Times New Roman"/>
        </w:rPr>
      </w:pPr>
    </w:p>
    <w:p w14:paraId="6C9D1CE8" w14:textId="77777777" w:rsidR="00D0519C" w:rsidRDefault="00D0519C" w:rsidP="00D0519C">
      <w:pPr>
        <w:ind w:left="180"/>
        <w:jc w:val="center"/>
        <w:rPr>
          <w:rFonts w:ascii="Times New Roman" w:hAnsi="Times New Roman" w:cs="Times New Roman"/>
        </w:rPr>
      </w:pPr>
    </w:p>
    <w:p w14:paraId="626AF354" w14:textId="77777777" w:rsidR="00D0519C" w:rsidRPr="002C6D16" w:rsidRDefault="00D0519C" w:rsidP="00D0519C">
      <w:pPr>
        <w:ind w:left="180"/>
        <w:jc w:val="center"/>
        <w:rPr>
          <w:rFonts w:ascii="Times New Roman" w:hAnsi="Times New Roman" w:cs="Times New Roman"/>
        </w:rPr>
      </w:pPr>
    </w:p>
    <w:p w14:paraId="3C05D1E1" w14:textId="77777777" w:rsidR="00D0519C" w:rsidRPr="002C6D16" w:rsidRDefault="00D0519C" w:rsidP="00D0519C">
      <w:pPr>
        <w:ind w:left="180"/>
        <w:jc w:val="center"/>
        <w:rPr>
          <w:rFonts w:ascii="Times New Roman" w:hAnsi="Times New Roman" w:cs="Times New Roman"/>
        </w:rPr>
      </w:pPr>
    </w:p>
    <w:p w14:paraId="465181F3" w14:textId="77777777" w:rsidR="00D0519C" w:rsidRPr="002C6D16" w:rsidRDefault="00D0519C" w:rsidP="00D0519C">
      <w:pPr>
        <w:ind w:left="180"/>
        <w:jc w:val="center"/>
        <w:rPr>
          <w:rFonts w:ascii="Times New Roman" w:hAnsi="Times New Roman" w:cs="Times New Roman"/>
        </w:rPr>
      </w:pPr>
    </w:p>
    <w:p w14:paraId="3FF31F9E" w14:textId="77777777" w:rsidR="00D0519C" w:rsidRPr="002C6D16" w:rsidRDefault="00D0519C" w:rsidP="00D0519C">
      <w:pPr>
        <w:ind w:left="180"/>
        <w:rPr>
          <w:rFonts w:ascii="Times New Roman" w:hAnsi="Times New Roman" w:cs="Times New Roman"/>
        </w:rPr>
      </w:pPr>
    </w:p>
    <w:p w14:paraId="6D10D028" w14:textId="77777777" w:rsidR="00D0519C" w:rsidRPr="002C6D16" w:rsidRDefault="00D0519C" w:rsidP="00D0519C">
      <w:pPr>
        <w:ind w:left="180"/>
        <w:jc w:val="center"/>
        <w:rPr>
          <w:rFonts w:ascii="Times New Roman" w:hAnsi="Times New Roman" w:cs="Times New Roman"/>
        </w:rPr>
      </w:pPr>
    </w:p>
    <w:p w14:paraId="390E6D9E" w14:textId="40DD4FA0" w:rsidR="00D0519C" w:rsidRPr="002C6D16" w:rsidRDefault="00D0519C" w:rsidP="00D0519C">
      <w:pPr>
        <w:ind w:left="180"/>
        <w:jc w:val="center"/>
        <w:rPr>
          <w:rFonts w:ascii="Times New Roman" w:hAnsi="Times New Roman" w:cs="Times New Roman"/>
        </w:rPr>
      </w:pPr>
      <w:r w:rsidRPr="002C6D16">
        <w:rPr>
          <w:rFonts w:ascii="Times New Roman" w:hAnsi="Times New Roman" w:cs="Times New Roman"/>
        </w:rPr>
        <w:t xml:space="preserve">A DISSERTATION APPROVED FOR </w:t>
      </w:r>
    </w:p>
    <w:p w14:paraId="79900D34" w14:textId="64361C30" w:rsidR="00D0519C" w:rsidRPr="002C6D16" w:rsidRDefault="00D0519C" w:rsidP="00D0519C">
      <w:pPr>
        <w:ind w:left="180"/>
        <w:jc w:val="center"/>
        <w:rPr>
          <w:rFonts w:ascii="Times New Roman" w:hAnsi="Times New Roman" w:cs="Times New Roman"/>
        </w:rPr>
      </w:pPr>
      <w:r w:rsidRPr="002C6D16">
        <w:rPr>
          <w:rFonts w:ascii="Times New Roman" w:hAnsi="Times New Roman" w:cs="Times New Roman"/>
        </w:rPr>
        <w:t>THE SCHOOL OF MU</w:t>
      </w:r>
      <w:r w:rsidR="00723879">
        <w:rPr>
          <w:rFonts w:ascii="Times New Roman" w:hAnsi="Times New Roman" w:cs="Times New Roman"/>
        </w:rPr>
        <w:t>SI</w:t>
      </w:r>
      <w:r w:rsidRPr="002C6D16">
        <w:rPr>
          <w:rFonts w:ascii="Times New Roman" w:hAnsi="Times New Roman" w:cs="Times New Roman"/>
        </w:rPr>
        <w:t>C</w:t>
      </w:r>
    </w:p>
    <w:p w14:paraId="265776AF" w14:textId="77777777" w:rsidR="00D0519C" w:rsidRPr="002C6D16" w:rsidRDefault="00D0519C" w:rsidP="00D0519C">
      <w:pPr>
        <w:ind w:left="180"/>
        <w:jc w:val="center"/>
        <w:rPr>
          <w:rFonts w:ascii="Times New Roman" w:hAnsi="Times New Roman" w:cs="Times New Roman"/>
        </w:rPr>
      </w:pPr>
    </w:p>
    <w:p w14:paraId="0470D58B" w14:textId="77777777" w:rsidR="00D0519C" w:rsidRPr="002C6D16" w:rsidRDefault="00D0519C" w:rsidP="00D0519C">
      <w:pPr>
        <w:ind w:left="180"/>
        <w:jc w:val="center"/>
        <w:rPr>
          <w:rFonts w:ascii="Times New Roman" w:hAnsi="Times New Roman" w:cs="Times New Roman"/>
        </w:rPr>
      </w:pPr>
    </w:p>
    <w:p w14:paraId="77BCF149" w14:textId="77777777" w:rsidR="00D0519C" w:rsidRPr="002C6D16" w:rsidRDefault="00D0519C" w:rsidP="00D0519C">
      <w:pPr>
        <w:ind w:left="180"/>
        <w:rPr>
          <w:rFonts w:ascii="Times New Roman" w:hAnsi="Times New Roman" w:cs="Times New Roman"/>
        </w:rPr>
      </w:pPr>
    </w:p>
    <w:p w14:paraId="26817BC7" w14:textId="77777777" w:rsidR="00D0519C" w:rsidRPr="002C6D16" w:rsidRDefault="00D0519C" w:rsidP="00D0519C">
      <w:pPr>
        <w:ind w:left="180"/>
        <w:jc w:val="center"/>
        <w:rPr>
          <w:rFonts w:ascii="Times New Roman" w:hAnsi="Times New Roman" w:cs="Times New Roman"/>
        </w:rPr>
      </w:pPr>
    </w:p>
    <w:p w14:paraId="50763751" w14:textId="56D6B06C" w:rsidR="00D0519C" w:rsidRPr="002C6D16" w:rsidRDefault="00D0519C" w:rsidP="00D0519C">
      <w:pPr>
        <w:ind w:left="180"/>
        <w:jc w:val="center"/>
        <w:rPr>
          <w:rFonts w:ascii="Times New Roman" w:hAnsi="Times New Roman" w:cs="Times New Roman"/>
        </w:rPr>
      </w:pPr>
      <w:r w:rsidRPr="002C6D16">
        <w:rPr>
          <w:rFonts w:ascii="Times New Roman" w:hAnsi="Times New Roman" w:cs="Times New Roman"/>
        </w:rPr>
        <w:t>BY</w:t>
      </w:r>
      <w:r w:rsidR="005623F5">
        <w:rPr>
          <w:rFonts w:ascii="Times New Roman" w:hAnsi="Times New Roman" w:cs="Times New Roman"/>
        </w:rPr>
        <w:t xml:space="preserve"> THE COMMITTEE CONSISTING OF</w:t>
      </w:r>
    </w:p>
    <w:p w14:paraId="6234F6D7" w14:textId="77777777" w:rsidR="00D0519C" w:rsidRPr="002C6D16" w:rsidRDefault="00D0519C" w:rsidP="00D0519C">
      <w:pPr>
        <w:ind w:left="180"/>
        <w:jc w:val="center"/>
        <w:rPr>
          <w:rFonts w:ascii="Times New Roman" w:hAnsi="Times New Roman" w:cs="Times New Roman"/>
        </w:rPr>
      </w:pPr>
    </w:p>
    <w:p w14:paraId="24EE7CD6" w14:textId="77777777" w:rsidR="00D0519C" w:rsidRPr="002C6D16" w:rsidRDefault="00D0519C" w:rsidP="00D0519C">
      <w:pPr>
        <w:ind w:left="180"/>
        <w:jc w:val="center"/>
        <w:rPr>
          <w:rFonts w:ascii="Times New Roman" w:hAnsi="Times New Roman" w:cs="Times New Roman"/>
        </w:rPr>
      </w:pPr>
    </w:p>
    <w:p w14:paraId="6C37D257" w14:textId="77777777" w:rsidR="00D0519C" w:rsidRPr="002C6D16" w:rsidRDefault="00D0519C" w:rsidP="00D0519C">
      <w:pPr>
        <w:ind w:left="180"/>
        <w:jc w:val="center"/>
        <w:rPr>
          <w:rFonts w:ascii="Times New Roman" w:hAnsi="Times New Roman" w:cs="Times New Roman"/>
        </w:rPr>
      </w:pPr>
    </w:p>
    <w:p w14:paraId="348D4114" w14:textId="77777777" w:rsidR="00D0519C" w:rsidRDefault="00D0519C" w:rsidP="00D0519C">
      <w:pPr>
        <w:ind w:left="180"/>
        <w:jc w:val="center"/>
        <w:rPr>
          <w:rFonts w:ascii="Times New Roman" w:hAnsi="Times New Roman" w:cs="Times New Roman"/>
        </w:rPr>
      </w:pPr>
    </w:p>
    <w:p w14:paraId="2A065E47" w14:textId="77777777" w:rsidR="001551F6" w:rsidRDefault="001551F6" w:rsidP="00D0519C">
      <w:pPr>
        <w:ind w:left="180"/>
        <w:jc w:val="center"/>
        <w:rPr>
          <w:rFonts w:ascii="Times New Roman" w:hAnsi="Times New Roman" w:cs="Times New Roman"/>
        </w:rPr>
      </w:pPr>
    </w:p>
    <w:p w14:paraId="515BA49B" w14:textId="77777777" w:rsidR="001551F6" w:rsidRPr="002C6D16" w:rsidRDefault="001551F6" w:rsidP="00D0519C">
      <w:pPr>
        <w:ind w:left="180"/>
        <w:jc w:val="center"/>
        <w:rPr>
          <w:rFonts w:ascii="Times New Roman" w:hAnsi="Times New Roman" w:cs="Times New Roman"/>
        </w:rPr>
      </w:pPr>
    </w:p>
    <w:p w14:paraId="43C6ADD8" w14:textId="77777777" w:rsidR="00D0519C" w:rsidRPr="002C6D16" w:rsidRDefault="00D0519C" w:rsidP="00D0519C">
      <w:pPr>
        <w:ind w:left="180"/>
        <w:jc w:val="center"/>
        <w:rPr>
          <w:rFonts w:ascii="Times New Roman" w:hAnsi="Times New Roman" w:cs="Times New Roman"/>
        </w:rPr>
      </w:pPr>
    </w:p>
    <w:p w14:paraId="302B8CB7" w14:textId="77777777" w:rsidR="00526CA3" w:rsidRDefault="00526CA3" w:rsidP="00D0519C">
      <w:pPr>
        <w:ind w:left="180"/>
        <w:jc w:val="right"/>
        <w:rPr>
          <w:rFonts w:ascii="Times New Roman" w:hAnsi="Times New Roman" w:cs="Times New Roman"/>
          <w:b/>
          <w:bCs/>
        </w:rPr>
      </w:pPr>
    </w:p>
    <w:p w14:paraId="26341067" w14:textId="05448193"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 xml:space="preserve">Dr. </w:t>
      </w:r>
      <w:r w:rsidR="001551F6">
        <w:rPr>
          <w:rFonts w:ascii="Times New Roman" w:hAnsi="Times New Roman" w:cs="Times New Roman"/>
        </w:rPr>
        <w:t>Shanti Simon</w:t>
      </w:r>
      <w:r w:rsidRPr="002C6D16">
        <w:rPr>
          <w:rFonts w:ascii="Times New Roman" w:hAnsi="Times New Roman" w:cs="Times New Roman"/>
        </w:rPr>
        <w:t>, Chair</w:t>
      </w:r>
    </w:p>
    <w:p w14:paraId="366603C1" w14:textId="77777777" w:rsidR="00D0519C" w:rsidRPr="002C6D16" w:rsidRDefault="00D0519C" w:rsidP="00D0519C">
      <w:pPr>
        <w:ind w:left="180"/>
        <w:jc w:val="center"/>
        <w:rPr>
          <w:rFonts w:ascii="Times New Roman" w:hAnsi="Times New Roman" w:cs="Times New Roman"/>
        </w:rPr>
      </w:pPr>
    </w:p>
    <w:p w14:paraId="5E1347D3" w14:textId="77777777" w:rsidR="00526CA3" w:rsidRDefault="00526CA3" w:rsidP="00D0519C">
      <w:pPr>
        <w:ind w:left="180"/>
        <w:jc w:val="right"/>
        <w:rPr>
          <w:rFonts w:ascii="Times New Roman" w:hAnsi="Times New Roman" w:cs="Times New Roman"/>
        </w:rPr>
      </w:pPr>
    </w:p>
    <w:p w14:paraId="6DF16512" w14:textId="11C217AF"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 xml:space="preserve">Dr. </w:t>
      </w:r>
      <w:r w:rsidR="001551F6">
        <w:rPr>
          <w:rFonts w:ascii="Times New Roman" w:hAnsi="Times New Roman" w:cs="Times New Roman"/>
        </w:rPr>
        <w:t>Christopher Baumgartner</w:t>
      </w:r>
      <w:r w:rsidRPr="002C6D16">
        <w:rPr>
          <w:rFonts w:ascii="Times New Roman" w:hAnsi="Times New Roman" w:cs="Times New Roman"/>
        </w:rPr>
        <w:t>, Co-Chair</w:t>
      </w:r>
    </w:p>
    <w:p w14:paraId="60BF5FB2" w14:textId="77777777" w:rsidR="00D0519C" w:rsidRPr="002C6D16" w:rsidRDefault="00D0519C" w:rsidP="00D0519C">
      <w:pPr>
        <w:ind w:left="180"/>
        <w:jc w:val="center"/>
        <w:rPr>
          <w:rFonts w:ascii="Times New Roman" w:hAnsi="Times New Roman" w:cs="Times New Roman"/>
        </w:rPr>
      </w:pPr>
    </w:p>
    <w:p w14:paraId="31A9DB3F" w14:textId="77777777" w:rsidR="00526CA3" w:rsidRDefault="00526CA3" w:rsidP="00D0519C">
      <w:pPr>
        <w:ind w:left="180"/>
        <w:jc w:val="right"/>
        <w:rPr>
          <w:rFonts w:ascii="Times New Roman" w:hAnsi="Times New Roman" w:cs="Times New Roman"/>
        </w:rPr>
      </w:pPr>
    </w:p>
    <w:p w14:paraId="7A174540" w14:textId="27097A69"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ab/>
        <w:t xml:space="preserve"> Dr. </w:t>
      </w:r>
      <w:r w:rsidR="001551F6">
        <w:rPr>
          <w:rFonts w:ascii="Times New Roman" w:hAnsi="Times New Roman" w:cs="Times New Roman"/>
        </w:rPr>
        <w:t xml:space="preserve">Zoe </w:t>
      </w:r>
      <w:proofErr w:type="spellStart"/>
      <w:r w:rsidR="001551F6">
        <w:rPr>
          <w:rFonts w:ascii="Times New Roman" w:hAnsi="Times New Roman" w:cs="Times New Roman"/>
        </w:rPr>
        <w:t>Sherinian</w:t>
      </w:r>
      <w:proofErr w:type="spellEnd"/>
    </w:p>
    <w:p w14:paraId="69C8AFCB" w14:textId="77777777" w:rsidR="00D0519C" w:rsidRPr="002C6D16" w:rsidRDefault="00D0519C" w:rsidP="001551F6">
      <w:pPr>
        <w:rPr>
          <w:rFonts w:ascii="Times New Roman" w:hAnsi="Times New Roman" w:cs="Times New Roman"/>
        </w:rPr>
      </w:pPr>
    </w:p>
    <w:p w14:paraId="530CEF36" w14:textId="5C4CD634" w:rsidR="00832FFE" w:rsidRPr="00832FFE" w:rsidRDefault="00832FFE" w:rsidP="00832FFE">
      <w:pPr>
        <w:ind w:left="180"/>
        <w:jc w:val="right"/>
        <w:rPr>
          <w:rFonts w:ascii="Times New Roman" w:hAnsi="Times New Roman" w:cs="Times New Roman"/>
          <w:b/>
          <w:bCs/>
        </w:rPr>
      </w:pPr>
    </w:p>
    <w:p w14:paraId="3241DD1C" w14:textId="77777777"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Dr. Allison Palmer</w:t>
      </w:r>
    </w:p>
    <w:p w14:paraId="23CC43A1" w14:textId="77777777" w:rsidR="00D0519C" w:rsidRPr="002C6D16" w:rsidRDefault="00D0519C" w:rsidP="00D0519C">
      <w:pPr>
        <w:ind w:left="180"/>
        <w:jc w:val="right"/>
        <w:rPr>
          <w:rFonts w:ascii="Times New Roman" w:hAnsi="Times New Roman" w:cs="Times New Roman"/>
        </w:rPr>
      </w:pPr>
    </w:p>
    <w:p w14:paraId="6E4B43C3" w14:textId="77777777" w:rsidR="00D0519C" w:rsidRPr="002C6D16" w:rsidRDefault="00D0519C" w:rsidP="00D0519C">
      <w:pPr>
        <w:ind w:left="180"/>
        <w:jc w:val="right"/>
        <w:rPr>
          <w:rFonts w:ascii="Times New Roman" w:hAnsi="Times New Roman" w:cs="Times New Roman"/>
        </w:rPr>
      </w:pPr>
    </w:p>
    <w:p w14:paraId="58738C98" w14:textId="77777777" w:rsidR="00D0519C" w:rsidRPr="002C6D16" w:rsidRDefault="00D0519C" w:rsidP="00D0519C">
      <w:pPr>
        <w:ind w:left="180"/>
        <w:jc w:val="right"/>
        <w:rPr>
          <w:rFonts w:ascii="Times New Roman" w:hAnsi="Times New Roman" w:cs="Times New Roman"/>
        </w:rPr>
      </w:pPr>
    </w:p>
    <w:p w14:paraId="63E58DB1" w14:textId="77777777" w:rsidR="00D0519C" w:rsidRPr="002C6D16" w:rsidRDefault="00D0519C" w:rsidP="00D0519C">
      <w:pPr>
        <w:ind w:left="180"/>
        <w:jc w:val="right"/>
        <w:rPr>
          <w:rFonts w:ascii="Times New Roman" w:hAnsi="Times New Roman" w:cs="Times New Roman"/>
        </w:rPr>
      </w:pPr>
    </w:p>
    <w:p w14:paraId="78799D68" w14:textId="77777777" w:rsidR="00D0519C" w:rsidRPr="002C6D16" w:rsidRDefault="00D0519C" w:rsidP="00D0519C">
      <w:pPr>
        <w:ind w:left="180"/>
        <w:jc w:val="right"/>
        <w:rPr>
          <w:rFonts w:ascii="Times New Roman" w:hAnsi="Times New Roman" w:cs="Times New Roman"/>
        </w:rPr>
      </w:pPr>
    </w:p>
    <w:p w14:paraId="6C98A460" w14:textId="77777777" w:rsidR="00D0519C" w:rsidRPr="002C6D16" w:rsidRDefault="00D0519C" w:rsidP="00D0519C">
      <w:pPr>
        <w:ind w:left="180"/>
        <w:jc w:val="right"/>
        <w:rPr>
          <w:rFonts w:ascii="Times New Roman" w:hAnsi="Times New Roman" w:cs="Times New Roman"/>
        </w:rPr>
      </w:pPr>
    </w:p>
    <w:p w14:paraId="36E6F1FC" w14:textId="77777777"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ab/>
      </w:r>
      <w:r w:rsidRPr="002C6D16">
        <w:rPr>
          <w:rFonts w:ascii="Times New Roman" w:hAnsi="Times New Roman" w:cs="Times New Roman"/>
        </w:rPr>
        <w:tab/>
      </w:r>
      <w:r w:rsidRPr="002C6D16">
        <w:rPr>
          <w:rFonts w:ascii="Times New Roman" w:hAnsi="Times New Roman" w:cs="Times New Roman"/>
        </w:rPr>
        <w:tab/>
      </w:r>
      <w:r w:rsidRPr="002C6D16">
        <w:rPr>
          <w:rFonts w:ascii="Times New Roman" w:hAnsi="Times New Roman" w:cs="Times New Roman"/>
        </w:rPr>
        <w:tab/>
      </w:r>
    </w:p>
    <w:p w14:paraId="54DE14CE" w14:textId="77777777" w:rsidR="00D0519C" w:rsidRPr="002C6D16" w:rsidRDefault="00D0519C" w:rsidP="00D0519C">
      <w:pPr>
        <w:ind w:left="180"/>
        <w:jc w:val="center"/>
        <w:rPr>
          <w:rFonts w:ascii="Times New Roman" w:hAnsi="Times New Roman" w:cs="Times New Roman"/>
        </w:rPr>
      </w:pPr>
    </w:p>
    <w:p w14:paraId="66D10EE1" w14:textId="77777777" w:rsidR="00D0519C" w:rsidRPr="002C6D16" w:rsidRDefault="00D0519C" w:rsidP="00D0519C">
      <w:pPr>
        <w:ind w:left="180"/>
        <w:jc w:val="center"/>
        <w:rPr>
          <w:rFonts w:ascii="Times New Roman" w:hAnsi="Times New Roman" w:cs="Times New Roman"/>
        </w:rPr>
      </w:pPr>
    </w:p>
    <w:p w14:paraId="7D34CB17" w14:textId="77777777" w:rsidR="00D0519C" w:rsidRPr="002C6D16" w:rsidRDefault="00D0519C" w:rsidP="00D0519C">
      <w:pPr>
        <w:ind w:left="180"/>
        <w:jc w:val="center"/>
        <w:rPr>
          <w:rFonts w:ascii="Times New Roman" w:hAnsi="Times New Roman" w:cs="Times New Roman"/>
        </w:rPr>
      </w:pPr>
    </w:p>
    <w:p w14:paraId="6D602D22" w14:textId="77777777" w:rsidR="00D0519C" w:rsidRPr="002C6D16" w:rsidRDefault="00D0519C" w:rsidP="00D0519C">
      <w:pPr>
        <w:ind w:left="180"/>
        <w:jc w:val="center"/>
        <w:rPr>
          <w:rFonts w:ascii="Times New Roman" w:hAnsi="Times New Roman" w:cs="Times New Roman"/>
        </w:rPr>
      </w:pPr>
    </w:p>
    <w:p w14:paraId="1DB07441" w14:textId="77777777" w:rsidR="00D0519C" w:rsidRPr="002C6D16" w:rsidRDefault="00D0519C" w:rsidP="00D0519C">
      <w:pPr>
        <w:ind w:left="180"/>
        <w:jc w:val="center"/>
        <w:rPr>
          <w:rFonts w:ascii="Times New Roman" w:hAnsi="Times New Roman" w:cs="Times New Roman"/>
        </w:rPr>
      </w:pPr>
    </w:p>
    <w:p w14:paraId="1568A1AE" w14:textId="77777777" w:rsidR="00D0519C" w:rsidRPr="002C6D16" w:rsidRDefault="00D0519C" w:rsidP="00D0519C">
      <w:pPr>
        <w:ind w:left="180"/>
        <w:jc w:val="center"/>
        <w:rPr>
          <w:rFonts w:ascii="Times New Roman" w:hAnsi="Times New Roman" w:cs="Times New Roman"/>
        </w:rPr>
      </w:pPr>
    </w:p>
    <w:p w14:paraId="6A0F4F4C" w14:textId="77777777" w:rsidR="00D0519C" w:rsidRPr="002C6D16" w:rsidRDefault="00D0519C" w:rsidP="00D0519C">
      <w:pPr>
        <w:ind w:left="180"/>
        <w:jc w:val="center"/>
        <w:rPr>
          <w:rFonts w:ascii="Times New Roman" w:hAnsi="Times New Roman" w:cs="Times New Roman"/>
        </w:rPr>
      </w:pPr>
    </w:p>
    <w:p w14:paraId="68621490" w14:textId="77777777" w:rsidR="00D0519C" w:rsidRPr="002C6D16" w:rsidRDefault="00D0519C" w:rsidP="00D0519C">
      <w:pPr>
        <w:ind w:left="180"/>
        <w:jc w:val="center"/>
        <w:rPr>
          <w:rFonts w:ascii="Times New Roman" w:hAnsi="Times New Roman" w:cs="Times New Roman"/>
        </w:rPr>
      </w:pPr>
    </w:p>
    <w:p w14:paraId="15BBBF1E" w14:textId="77777777" w:rsidR="00D0519C" w:rsidRPr="002C6D16" w:rsidRDefault="00D0519C" w:rsidP="00D0519C">
      <w:pPr>
        <w:ind w:left="180"/>
        <w:jc w:val="center"/>
        <w:rPr>
          <w:rFonts w:ascii="Times New Roman" w:hAnsi="Times New Roman" w:cs="Times New Roman"/>
        </w:rPr>
      </w:pPr>
    </w:p>
    <w:p w14:paraId="5E9F9D77" w14:textId="77777777" w:rsidR="00D0519C" w:rsidRPr="002C6D16" w:rsidRDefault="00D0519C" w:rsidP="00D0519C">
      <w:pPr>
        <w:ind w:left="180"/>
        <w:jc w:val="center"/>
        <w:rPr>
          <w:rFonts w:ascii="Times New Roman" w:hAnsi="Times New Roman" w:cs="Times New Roman"/>
        </w:rPr>
      </w:pPr>
    </w:p>
    <w:p w14:paraId="2C68C795" w14:textId="77777777" w:rsidR="00D0519C" w:rsidRPr="002C6D16" w:rsidRDefault="00D0519C" w:rsidP="00D0519C">
      <w:pPr>
        <w:ind w:left="180"/>
        <w:jc w:val="center"/>
        <w:rPr>
          <w:rFonts w:ascii="Times New Roman" w:hAnsi="Times New Roman" w:cs="Times New Roman"/>
        </w:rPr>
      </w:pPr>
    </w:p>
    <w:p w14:paraId="4ABD6171" w14:textId="77777777" w:rsidR="00D0519C" w:rsidRPr="002C6D16" w:rsidRDefault="00D0519C" w:rsidP="00D0519C">
      <w:pPr>
        <w:ind w:left="180"/>
        <w:jc w:val="center"/>
        <w:rPr>
          <w:rFonts w:ascii="Times New Roman" w:hAnsi="Times New Roman" w:cs="Times New Roman"/>
        </w:rPr>
      </w:pPr>
    </w:p>
    <w:p w14:paraId="5E4FFC5F" w14:textId="77777777" w:rsidR="00D0519C" w:rsidRPr="002C6D16" w:rsidRDefault="00D0519C" w:rsidP="00D0519C">
      <w:pPr>
        <w:ind w:left="180"/>
        <w:jc w:val="center"/>
        <w:rPr>
          <w:rFonts w:ascii="Times New Roman" w:hAnsi="Times New Roman" w:cs="Times New Roman"/>
        </w:rPr>
      </w:pPr>
    </w:p>
    <w:p w14:paraId="3D91BDED" w14:textId="77777777" w:rsidR="00D0519C" w:rsidRPr="002C6D16" w:rsidRDefault="00D0519C" w:rsidP="00D0519C">
      <w:pPr>
        <w:ind w:left="180"/>
        <w:jc w:val="center"/>
        <w:rPr>
          <w:rFonts w:ascii="Times New Roman" w:hAnsi="Times New Roman" w:cs="Times New Roman"/>
        </w:rPr>
      </w:pPr>
    </w:p>
    <w:p w14:paraId="1B2FF8C7" w14:textId="77777777" w:rsidR="00D0519C" w:rsidRPr="002C6D16" w:rsidRDefault="00D0519C" w:rsidP="00D0519C">
      <w:pPr>
        <w:ind w:left="180"/>
        <w:jc w:val="center"/>
        <w:rPr>
          <w:rFonts w:ascii="Times New Roman" w:hAnsi="Times New Roman" w:cs="Times New Roman"/>
        </w:rPr>
      </w:pPr>
    </w:p>
    <w:p w14:paraId="1A67AF4E" w14:textId="77777777" w:rsidR="00D0519C" w:rsidRPr="002C6D16" w:rsidRDefault="00D0519C" w:rsidP="00D0519C">
      <w:pPr>
        <w:ind w:left="180"/>
        <w:jc w:val="center"/>
        <w:rPr>
          <w:rFonts w:ascii="Times New Roman" w:hAnsi="Times New Roman" w:cs="Times New Roman"/>
        </w:rPr>
      </w:pPr>
    </w:p>
    <w:p w14:paraId="16BD01FB" w14:textId="77777777" w:rsidR="00D0519C" w:rsidRPr="002C6D16" w:rsidRDefault="00D0519C" w:rsidP="00D0519C">
      <w:pPr>
        <w:ind w:left="180"/>
        <w:jc w:val="center"/>
        <w:rPr>
          <w:rFonts w:ascii="Times New Roman" w:hAnsi="Times New Roman" w:cs="Times New Roman"/>
        </w:rPr>
      </w:pPr>
    </w:p>
    <w:p w14:paraId="6C01A7F6" w14:textId="77777777" w:rsidR="00D0519C" w:rsidRPr="002C6D16" w:rsidRDefault="00D0519C" w:rsidP="00D0519C">
      <w:pPr>
        <w:ind w:left="180"/>
        <w:jc w:val="center"/>
        <w:rPr>
          <w:rFonts w:ascii="Times New Roman" w:hAnsi="Times New Roman" w:cs="Times New Roman"/>
        </w:rPr>
      </w:pPr>
    </w:p>
    <w:p w14:paraId="169587E6" w14:textId="77777777" w:rsidR="00D0519C" w:rsidRPr="002C6D16" w:rsidRDefault="00D0519C" w:rsidP="00D0519C">
      <w:pPr>
        <w:ind w:left="180"/>
        <w:jc w:val="center"/>
        <w:rPr>
          <w:rFonts w:ascii="Times New Roman" w:hAnsi="Times New Roman" w:cs="Times New Roman"/>
        </w:rPr>
      </w:pPr>
    </w:p>
    <w:p w14:paraId="018B3C07" w14:textId="77777777" w:rsidR="00D0519C" w:rsidRPr="002C6D16" w:rsidRDefault="00D0519C" w:rsidP="00D0519C">
      <w:pPr>
        <w:ind w:left="180"/>
        <w:jc w:val="center"/>
        <w:rPr>
          <w:rFonts w:ascii="Times New Roman" w:hAnsi="Times New Roman" w:cs="Times New Roman"/>
        </w:rPr>
      </w:pPr>
    </w:p>
    <w:p w14:paraId="558A983B" w14:textId="77777777" w:rsidR="00D0519C" w:rsidRPr="002C6D16" w:rsidRDefault="00D0519C" w:rsidP="00D0519C">
      <w:pPr>
        <w:ind w:left="180"/>
        <w:jc w:val="center"/>
        <w:rPr>
          <w:rFonts w:ascii="Times New Roman" w:hAnsi="Times New Roman" w:cs="Times New Roman"/>
        </w:rPr>
      </w:pPr>
    </w:p>
    <w:p w14:paraId="40FEF869" w14:textId="77777777" w:rsidR="00D0519C" w:rsidRPr="002C6D16" w:rsidRDefault="00D0519C" w:rsidP="00D0519C">
      <w:pPr>
        <w:ind w:left="180"/>
        <w:jc w:val="center"/>
        <w:rPr>
          <w:rFonts w:ascii="Times New Roman" w:hAnsi="Times New Roman" w:cs="Times New Roman"/>
        </w:rPr>
      </w:pPr>
    </w:p>
    <w:p w14:paraId="108CA572" w14:textId="77777777" w:rsidR="00D0519C" w:rsidRPr="002C6D16" w:rsidRDefault="00D0519C" w:rsidP="00D0519C">
      <w:pPr>
        <w:ind w:left="180"/>
        <w:jc w:val="center"/>
        <w:rPr>
          <w:rFonts w:ascii="Times New Roman" w:hAnsi="Times New Roman" w:cs="Times New Roman"/>
        </w:rPr>
      </w:pPr>
    </w:p>
    <w:p w14:paraId="7EB3BCF5" w14:textId="77777777" w:rsidR="00D0519C" w:rsidRPr="002C6D16" w:rsidRDefault="00D0519C" w:rsidP="00D0519C">
      <w:pPr>
        <w:ind w:left="180"/>
        <w:jc w:val="center"/>
        <w:rPr>
          <w:rFonts w:ascii="Times New Roman" w:hAnsi="Times New Roman" w:cs="Times New Roman"/>
        </w:rPr>
      </w:pPr>
    </w:p>
    <w:p w14:paraId="50650C32" w14:textId="77777777" w:rsidR="00D0519C" w:rsidRPr="002C6D16" w:rsidRDefault="00D0519C" w:rsidP="00D0519C">
      <w:pPr>
        <w:ind w:left="180"/>
        <w:jc w:val="center"/>
        <w:rPr>
          <w:rFonts w:ascii="Times New Roman" w:hAnsi="Times New Roman" w:cs="Times New Roman"/>
        </w:rPr>
      </w:pPr>
    </w:p>
    <w:p w14:paraId="4F91CA7B" w14:textId="77777777" w:rsidR="00D0519C" w:rsidRPr="002C6D16" w:rsidRDefault="00D0519C" w:rsidP="00D0519C">
      <w:pPr>
        <w:ind w:left="180"/>
        <w:jc w:val="center"/>
        <w:rPr>
          <w:rFonts w:ascii="Times New Roman" w:hAnsi="Times New Roman" w:cs="Times New Roman"/>
        </w:rPr>
      </w:pPr>
    </w:p>
    <w:p w14:paraId="2711B53D" w14:textId="77777777" w:rsidR="00D0519C" w:rsidRPr="002C6D16" w:rsidRDefault="00D0519C" w:rsidP="00D0519C">
      <w:pPr>
        <w:ind w:left="180"/>
        <w:jc w:val="center"/>
        <w:rPr>
          <w:rFonts w:ascii="Times New Roman" w:hAnsi="Times New Roman" w:cs="Times New Roman"/>
        </w:rPr>
      </w:pPr>
    </w:p>
    <w:p w14:paraId="6D62B5DB" w14:textId="77777777" w:rsidR="00D0519C" w:rsidRPr="002C6D16" w:rsidRDefault="00D0519C" w:rsidP="00D0519C">
      <w:pPr>
        <w:ind w:left="180"/>
        <w:jc w:val="center"/>
        <w:rPr>
          <w:rFonts w:ascii="Times New Roman" w:hAnsi="Times New Roman" w:cs="Times New Roman"/>
        </w:rPr>
      </w:pPr>
    </w:p>
    <w:p w14:paraId="7EE78472" w14:textId="77777777" w:rsidR="00D0519C" w:rsidRPr="002C6D16" w:rsidRDefault="00D0519C" w:rsidP="00D0519C">
      <w:pPr>
        <w:ind w:left="180"/>
        <w:jc w:val="center"/>
        <w:rPr>
          <w:rFonts w:ascii="Times New Roman" w:hAnsi="Times New Roman" w:cs="Times New Roman"/>
        </w:rPr>
      </w:pPr>
    </w:p>
    <w:p w14:paraId="12D10D37" w14:textId="77777777" w:rsidR="00D0519C" w:rsidRPr="002C6D16" w:rsidRDefault="00D0519C" w:rsidP="00D0519C">
      <w:pPr>
        <w:ind w:left="180"/>
        <w:jc w:val="center"/>
        <w:rPr>
          <w:rFonts w:ascii="Times New Roman" w:hAnsi="Times New Roman" w:cs="Times New Roman"/>
        </w:rPr>
      </w:pPr>
    </w:p>
    <w:p w14:paraId="78F4BDEF" w14:textId="77777777" w:rsidR="00D0519C" w:rsidRPr="002C6D16" w:rsidRDefault="00D0519C" w:rsidP="00D0519C">
      <w:pPr>
        <w:ind w:left="180"/>
        <w:jc w:val="center"/>
        <w:rPr>
          <w:rFonts w:ascii="Times New Roman" w:hAnsi="Times New Roman" w:cs="Times New Roman"/>
        </w:rPr>
      </w:pPr>
    </w:p>
    <w:p w14:paraId="60277A8D" w14:textId="77777777" w:rsidR="00D0519C" w:rsidRPr="002C6D16" w:rsidRDefault="00D0519C" w:rsidP="00D0519C">
      <w:pPr>
        <w:ind w:left="180"/>
        <w:jc w:val="center"/>
        <w:rPr>
          <w:rFonts w:ascii="Times New Roman" w:hAnsi="Times New Roman" w:cs="Times New Roman"/>
        </w:rPr>
      </w:pPr>
    </w:p>
    <w:p w14:paraId="65954F75" w14:textId="77777777" w:rsidR="00D0519C" w:rsidRPr="002C6D16" w:rsidRDefault="00D0519C" w:rsidP="00D0519C">
      <w:pPr>
        <w:ind w:left="180"/>
        <w:jc w:val="center"/>
        <w:rPr>
          <w:rFonts w:ascii="Times New Roman" w:hAnsi="Times New Roman" w:cs="Times New Roman"/>
        </w:rPr>
      </w:pPr>
    </w:p>
    <w:p w14:paraId="2C162C59" w14:textId="77777777" w:rsidR="00D0519C" w:rsidRPr="002C6D16" w:rsidRDefault="00D0519C" w:rsidP="00D0519C">
      <w:pPr>
        <w:ind w:left="180"/>
        <w:jc w:val="center"/>
        <w:rPr>
          <w:rFonts w:ascii="Times New Roman" w:hAnsi="Times New Roman" w:cs="Times New Roman"/>
        </w:rPr>
      </w:pPr>
    </w:p>
    <w:p w14:paraId="69B01AEF" w14:textId="77777777" w:rsidR="00D0519C" w:rsidRPr="002C6D16" w:rsidRDefault="00D0519C" w:rsidP="00D0519C">
      <w:pPr>
        <w:ind w:left="180"/>
        <w:jc w:val="center"/>
        <w:rPr>
          <w:rFonts w:ascii="Times New Roman" w:hAnsi="Times New Roman" w:cs="Times New Roman"/>
        </w:rPr>
      </w:pPr>
    </w:p>
    <w:p w14:paraId="24064367" w14:textId="77777777" w:rsidR="00D0519C" w:rsidRPr="002C6D16" w:rsidRDefault="00D0519C" w:rsidP="00D0519C">
      <w:pPr>
        <w:rPr>
          <w:rFonts w:ascii="Times New Roman" w:hAnsi="Times New Roman" w:cs="Times New Roman"/>
        </w:rPr>
      </w:pPr>
    </w:p>
    <w:p w14:paraId="1F549492" w14:textId="77777777" w:rsidR="00D0519C" w:rsidRPr="002C6D16" w:rsidRDefault="00D0519C" w:rsidP="00D0519C">
      <w:pPr>
        <w:ind w:left="180"/>
        <w:jc w:val="center"/>
        <w:rPr>
          <w:rFonts w:ascii="Times New Roman" w:hAnsi="Times New Roman" w:cs="Times New Roman"/>
        </w:rPr>
      </w:pPr>
    </w:p>
    <w:p w14:paraId="0AD469D4" w14:textId="77777777" w:rsidR="00D0519C" w:rsidRPr="002C6D16" w:rsidRDefault="00D0519C" w:rsidP="00D0519C">
      <w:pPr>
        <w:ind w:left="180"/>
        <w:jc w:val="center"/>
        <w:rPr>
          <w:rFonts w:ascii="Times New Roman" w:hAnsi="Times New Roman" w:cs="Times New Roman"/>
        </w:rPr>
      </w:pPr>
    </w:p>
    <w:p w14:paraId="11EC93C1" w14:textId="77777777" w:rsidR="00D0519C" w:rsidRPr="002C6D16" w:rsidRDefault="00D0519C" w:rsidP="00D0519C">
      <w:pPr>
        <w:ind w:left="180"/>
        <w:jc w:val="center"/>
        <w:rPr>
          <w:rFonts w:ascii="Times New Roman" w:hAnsi="Times New Roman" w:cs="Times New Roman"/>
        </w:rPr>
      </w:pPr>
    </w:p>
    <w:p w14:paraId="3BED0D42" w14:textId="77777777" w:rsidR="00D0519C" w:rsidRPr="002C6D16" w:rsidRDefault="00D0519C" w:rsidP="00D0519C">
      <w:pPr>
        <w:ind w:left="180"/>
        <w:jc w:val="center"/>
        <w:rPr>
          <w:rFonts w:ascii="Times New Roman" w:hAnsi="Times New Roman" w:cs="Times New Roman"/>
        </w:rPr>
      </w:pPr>
    </w:p>
    <w:p w14:paraId="10227505" w14:textId="77777777" w:rsidR="00D0519C" w:rsidRPr="002C6D16" w:rsidRDefault="00D0519C" w:rsidP="00D0519C">
      <w:pPr>
        <w:ind w:left="180"/>
        <w:jc w:val="center"/>
        <w:rPr>
          <w:rFonts w:ascii="Times New Roman" w:hAnsi="Times New Roman" w:cs="Times New Roman"/>
        </w:rPr>
      </w:pPr>
    </w:p>
    <w:p w14:paraId="14F004B4" w14:textId="77777777" w:rsidR="00D0519C" w:rsidRPr="002C6D16" w:rsidRDefault="00D0519C" w:rsidP="00D0519C">
      <w:pPr>
        <w:rPr>
          <w:rFonts w:ascii="Times New Roman" w:hAnsi="Times New Roman" w:cs="Times New Roman"/>
        </w:rPr>
      </w:pPr>
    </w:p>
    <w:p w14:paraId="56F13698" w14:textId="77777777" w:rsidR="00D0519C" w:rsidRPr="002C6D16" w:rsidRDefault="00D0519C" w:rsidP="00D0519C">
      <w:pPr>
        <w:ind w:left="180"/>
        <w:jc w:val="center"/>
        <w:rPr>
          <w:rFonts w:ascii="Times New Roman" w:hAnsi="Times New Roman" w:cs="Times New Roman"/>
        </w:rPr>
      </w:pPr>
    </w:p>
    <w:p w14:paraId="7EC850D0" w14:textId="77777777" w:rsidR="00D0519C" w:rsidRPr="002C6D16" w:rsidRDefault="00D0519C" w:rsidP="00D0519C">
      <w:pPr>
        <w:ind w:left="180"/>
        <w:jc w:val="center"/>
        <w:rPr>
          <w:rFonts w:ascii="Times New Roman" w:hAnsi="Times New Roman" w:cs="Times New Roman"/>
        </w:rPr>
      </w:pPr>
    </w:p>
    <w:p w14:paraId="65D13578" w14:textId="77777777" w:rsidR="00D0519C" w:rsidRPr="002C6D16" w:rsidRDefault="00D0519C" w:rsidP="00D0519C">
      <w:pPr>
        <w:ind w:left="180"/>
        <w:jc w:val="center"/>
        <w:rPr>
          <w:rFonts w:ascii="Times New Roman" w:hAnsi="Times New Roman" w:cs="Times New Roman"/>
        </w:rPr>
      </w:pPr>
    </w:p>
    <w:p w14:paraId="25FD2AD1" w14:textId="77777777" w:rsidR="00D0519C" w:rsidRPr="002C6D16" w:rsidRDefault="00D0519C" w:rsidP="00D0519C">
      <w:pPr>
        <w:ind w:left="180"/>
        <w:jc w:val="center"/>
        <w:rPr>
          <w:rFonts w:ascii="Times New Roman" w:hAnsi="Times New Roman" w:cs="Times New Roman"/>
        </w:rPr>
      </w:pPr>
      <w:r w:rsidRPr="002C6D16">
        <w:rPr>
          <w:rFonts w:ascii="Times New Roman" w:hAnsi="Times New Roman" w:cs="Times New Roman"/>
        </w:rPr>
        <w:sym w:font="Symbol" w:char="F0D3"/>
      </w:r>
      <w:r w:rsidRPr="002C6D16">
        <w:rPr>
          <w:rFonts w:ascii="Times New Roman" w:hAnsi="Times New Roman" w:cs="Times New Roman"/>
        </w:rPr>
        <w:t xml:space="preserve"> Copyright by </w:t>
      </w:r>
      <w:r w:rsidR="001551F6">
        <w:rPr>
          <w:rFonts w:ascii="Times New Roman" w:hAnsi="Times New Roman" w:cs="Times New Roman"/>
        </w:rPr>
        <w:t>TYLER DEAN STARK</w:t>
      </w:r>
      <w:r w:rsidRPr="002C6D16">
        <w:rPr>
          <w:rFonts w:ascii="Times New Roman" w:hAnsi="Times New Roman" w:cs="Times New Roman"/>
        </w:rPr>
        <w:t>, 202</w:t>
      </w:r>
      <w:r w:rsidR="001551F6">
        <w:rPr>
          <w:rFonts w:ascii="Times New Roman" w:hAnsi="Times New Roman" w:cs="Times New Roman"/>
        </w:rPr>
        <w:t>4</w:t>
      </w:r>
    </w:p>
    <w:p w14:paraId="1CB4B694" w14:textId="77777777" w:rsidR="00036BEF" w:rsidRDefault="00D0519C" w:rsidP="00D0519C">
      <w:pPr>
        <w:ind w:left="180"/>
        <w:jc w:val="center"/>
        <w:rPr>
          <w:rFonts w:ascii="Times New Roman" w:hAnsi="Times New Roman" w:cs="Times New Roman"/>
        </w:rPr>
        <w:sectPr w:rsidR="00036BEF" w:rsidSect="007779EB">
          <w:headerReference w:type="even" r:id="rId8"/>
          <w:headerReference w:type="default" r:id="rId9"/>
          <w:footerReference w:type="even" r:id="rId10"/>
          <w:footerReference w:type="default" r:id="rId11"/>
          <w:pgSz w:w="12240" w:h="15840"/>
          <w:pgMar w:top="1440" w:right="1440" w:bottom="1440" w:left="1440" w:header="720" w:footer="720" w:gutter="0"/>
          <w:pgNumType w:fmt="lowerRoman" w:start="1"/>
          <w:cols w:space="720"/>
          <w:docGrid w:linePitch="360"/>
        </w:sectPr>
      </w:pPr>
      <w:r w:rsidRPr="002C6D16">
        <w:rPr>
          <w:rFonts w:ascii="Times New Roman" w:hAnsi="Times New Roman" w:cs="Times New Roman"/>
        </w:rPr>
        <w:t>All Rights Reserved.</w:t>
      </w:r>
    </w:p>
    <w:p w14:paraId="7C604ED1" w14:textId="77777777" w:rsidR="00D0519C" w:rsidRPr="002C6D16" w:rsidRDefault="00D0519C" w:rsidP="00D0519C">
      <w:pPr>
        <w:ind w:left="180"/>
        <w:jc w:val="center"/>
        <w:rPr>
          <w:rFonts w:ascii="Times New Roman" w:hAnsi="Times New Roman" w:cs="Times New Roman"/>
        </w:rPr>
      </w:pPr>
      <w:r w:rsidRPr="002C6D16">
        <w:rPr>
          <w:rFonts w:ascii="Times New Roman" w:hAnsi="Times New Roman" w:cs="Times New Roman"/>
        </w:rPr>
        <w:br w:type="page"/>
      </w:r>
    </w:p>
    <w:p w14:paraId="15BC9F4A" w14:textId="77777777" w:rsidR="00D0519C" w:rsidRPr="002C6D16" w:rsidRDefault="00D0519C" w:rsidP="00D0519C">
      <w:pPr>
        <w:tabs>
          <w:tab w:val="left" w:pos="3769"/>
        </w:tabs>
        <w:ind w:left="180"/>
        <w:rPr>
          <w:rFonts w:ascii="Times New Roman" w:hAnsi="Times New Roman" w:cs="Times New Roman"/>
          <w:b/>
        </w:rPr>
      </w:pPr>
      <w:r w:rsidRPr="002C6D16">
        <w:rPr>
          <w:rFonts w:ascii="Times New Roman" w:hAnsi="Times New Roman" w:cs="Times New Roman"/>
          <w:b/>
        </w:rPr>
        <w:lastRenderedPageBreak/>
        <w:tab/>
      </w:r>
    </w:p>
    <w:p w14:paraId="7EAE55DA" w14:textId="4B79A94E" w:rsidR="00E04503" w:rsidRPr="00526CA3" w:rsidRDefault="00E04503" w:rsidP="00E04503">
      <w:pPr>
        <w:jc w:val="center"/>
        <w:rPr>
          <w:rFonts w:ascii="Times New Roman" w:hAnsi="Times New Roman" w:cs="Times New Roman"/>
          <w:sz w:val="28"/>
          <w:szCs w:val="28"/>
        </w:rPr>
      </w:pPr>
      <w:r w:rsidRPr="00526CA3">
        <w:rPr>
          <w:rFonts w:ascii="Times New Roman" w:hAnsi="Times New Roman" w:cs="Times New Roman"/>
          <w:b/>
          <w:sz w:val="28"/>
          <w:szCs w:val="28"/>
        </w:rPr>
        <w:t>Acknowledgments</w:t>
      </w:r>
    </w:p>
    <w:p w14:paraId="01208369" w14:textId="77777777" w:rsidR="00E04503" w:rsidRPr="002C6D16" w:rsidRDefault="00E04503" w:rsidP="00E04503">
      <w:pPr>
        <w:ind w:left="180"/>
        <w:jc w:val="center"/>
        <w:rPr>
          <w:rFonts w:ascii="Times New Roman" w:hAnsi="Times New Roman" w:cs="Times New Roman"/>
        </w:rPr>
      </w:pPr>
    </w:p>
    <w:p w14:paraId="203E2F7B" w14:textId="77777777" w:rsidR="00E04503" w:rsidRDefault="00E04503" w:rsidP="00D0519C">
      <w:pPr>
        <w:jc w:val="center"/>
        <w:rPr>
          <w:rFonts w:ascii="Times New Roman" w:hAnsi="Times New Roman" w:cs="Times New Roman"/>
        </w:rPr>
      </w:pPr>
    </w:p>
    <w:p w14:paraId="7EBBE6F2" w14:textId="73D379D0" w:rsidR="00E04503" w:rsidRDefault="00E04503" w:rsidP="00C86DF6">
      <w:pPr>
        <w:spacing w:line="480" w:lineRule="auto"/>
        <w:rPr>
          <w:rFonts w:ascii="Times New Roman" w:hAnsi="Times New Roman" w:cs="Times New Roman"/>
        </w:rPr>
      </w:pPr>
      <w:r>
        <w:rPr>
          <w:rFonts w:ascii="Times New Roman" w:hAnsi="Times New Roman" w:cs="Times New Roman"/>
        </w:rPr>
        <w:tab/>
        <w:t xml:space="preserve">I would like to thank the members of my committee for their time and help preparing for the qualifying exams and </w:t>
      </w:r>
      <w:r w:rsidR="00C86DF6">
        <w:rPr>
          <w:rFonts w:ascii="Times New Roman" w:hAnsi="Times New Roman" w:cs="Times New Roman"/>
        </w:rPr>
        <w:t xml:space="preserve">for </w:t>
      </w:r>
      <w:r>
        <w:rPr>
          <w:rFonts w:ascii="Times New Roman" w:hAnsi="Times New Roman" w:cs="Times New Roman"/>
        </w:rPr>
        <w:t xml:space="preserve">supporting me through this project. Dr. Shanti </w:t>
      </w:r>
      <w:proofErr w:type="gramStart"/>
      <w:r>
        <w:rPr>
          <w:rFonts w:ascii="Times New Roman" w:hAnsi="Times New Roman" w:cs="Times New Roman"/>
        </w:rPr>
        <w:t xml:space="preserve">Simon, </w:t>
      </w:r>
      <w:r w:rsidR="00A7281E">
        <w:rPr>
          <w:rFonts w:ascii="Times New Roman" w:hAnsi="Times New Roman" w:cs="Times New Roman"/>
        </w:rPr>
        <w:t xml:space="preserve">  </w:t>
      </w:r>
      <w:proofErr w:type="gramEnd"/>
      <w:r w:rsidR="00A7281E">
        <w:rPr>
          <w:rFonts w:ascii="Times New Roman" w:hAnsi="Times New Roman" w:cs="Times New Roman"/>
        </w:rPr>
        <w:t xml:space="preserve">               </w:t>
      </w:r>
      <w:r>
        <w:rPr>
          <w:rFonts w:ascii="Times New Roman" w:hAnsi="Times New Roman" w:cs="Times New Roman"/>
        </w:rPr>
        <w:t xml:space="preserve">Dr. Christopher Baumgartner, Dr. Zoe </w:t>
      </w:r>
      <w:proofErr w:type="spellStart"/>
      <w:r>
        <w:rPr>
          <w:rFonts w:ascii="Times New Roman" w:hAnsi="Times New Roman" w:cs="Times New Roman"/>
        </w:rPr>
        <w:t>Sherinian</w:t>
      </w:r>
      <w:proofErr w:type="spellEnd"/>
      <w:r>
        <w:rPr>
          <w:rFonts w:ascii="Times New Roman" w:hAnsi="Times New Roman" w:cs="Times New Roman"/>
        </w:rPr>
        <w:t>, and Dr. Allison Palmer.</w:t>
      </w:r>
    </w:p>
    <w:p w14:paraId="24FAE6F9" w14:textId="5838D5B7" w:rsidR="00E04503" w:rsidRDefault="00E04503" w:rsidP="00C86DF6">
      <w:pPr>
        <w:spacing w:line="480" w:lineRule="auto"/>
        <w:rPr>
          <w:rFonts w:ascii="Times New Roman" w:hAnsi="Times New Roman" w:cs="Times New Roman"/>
        </w:rPr>
      </w:pPr>
      <w:r>
        <w:rPr>
          <w:rFonts w:ascii="Times New Roman" w:hAnsi="Times New Roman" w:cs="Times New Roman"/>
        </w:rPr>
        <w:tab/>
        <w:t xml:space="preserve">I would like to especially thank the OU Band faculty and staff, Dr. Shanti Simon, Dr. Caroline Hand, Prof. Brian Britt, Dr. William Wakefield, Dr. Benjamin Holmes, Mr. Chauvin Aaron, </w:t>
      </w:r>
      <w:r w:rsidR="00464FBF">
        <w:rPr>
          <w:rFonts w:ascii="Times New Roman" w:hAnsi="Times New Roman" w:cs="Times New Roman"/>
        </w:rPr>
        <w:t xml:space="preserve">and </w:t>
      </w:r>
      <w:r>
        <w:rPr>
          <w:rFonts w:ascii="Times New Roman" w:hAnsi="Times New Roman" w:cs="Times New Roman"/>
        </w:rPr>
        <w:t>Mr. Marc Mueller, for all of their mentorship, encouragement, friendship, and guidance throughout my musical and educational journey. Thank you for continuing to push my levels of expressivity, pedagogy, and dedication to our craft and students. I am eternally grateful and will continue to be inspired by your work and artistry.</w:t>
      </w:r>
    </w:p>
    <w:p w14:paraId="11A73815" w14:textId="620004A6" w:rsidR="00E04503" w:rsidRDefault="00E04503" w:rsidP="00C86DF6">
      <w:pPr>
        <w:spacing w:line="480" w:lineRule="auto"/>
        <w:rPr>
          <w:rFonts w:ascii="Times New Roman" w:hAnsi="Times New Roman" w:cs="Times New Roman"/>
        </w:rPr>
      </w:pPr>
      <w:r>
        <w:rPr>
          <w:rFonts w:ascii="Times New Roman" w:hAnsi="Times New Roman" w:cs="Times New Roman"/>
        </w:rPr>
        <w:tab/>
        <w:t xml:space="preserve">I want to thank my wonderful colleagues and members of the band conducting graduate staff, </w:t>
      </w:r>
      <w:r w:rsidR="00B85E42">
        <w:rPr>
          <w:rFonts w:ascii="Times New Roman" w:hAnsi="Times New Roman" w:cs="Times New Roman"/>
        </w:rPr>
        <w:t xml:space="preserve">Dr. Andrey Cruz and </w:t>
      </w:r>
      <w:r>
        <w:rPr>
          <w:rFonts w:ascii="Times New Roman" w:hAnsi="Times New Roman" w:cs="Times New Roman"/>
        </w:rPr>
        <w:t xml:space="preserve">soon to be </w:t>
      </w:r>
      <w:r w:rsidR="00723879">
        <w:rPr>
          <w:rFonts w:ascii="Times New Roman" w:hAnsi="Times New Roman" w:cs="Times New Roman"/>
        </w:rPr>
        <w:t>D</w:t>
      </w:r>
      <w:r w:rsidR="00291785">
        <w:rPr>
          <w:rFonts w:ascii="Times New Roman" w:hAnsi="Times New Roman" w:cs="Times New Roman"/>
        </w:rPr>
        <w:t>r.</w:t>
      </w:r>
      <w:r>
        <w:rPr>
          <w:rFonts w:ascii="Times New Roman" w:hAnsi="Times New Roman" w:cs="Times New Roman"/>
        </w:rPr>
        <w:t xml:space="preserve"> Lauren Gates, as well as Andre</w:t>
      </w:r>
      <w:r w:rsidR="00723879">
        <w:rPr>
          <w:rFonts w:ascii="Times New Roman" w:hAnsi="Times New Roman" w:cs="Times New Roman"/>
        </w:rPr>
        <w:t>w</w:t>
      </w:r>
      <w:r>
        <w:rPr>
          <w:rFonts w:ascii="Times New Roman" w:hAnsi="Times New Roman" w:cs="Times New Roman"/>
        </w:rPr>
        <w:t xml:space="preserve"> Smith and Ashley Hawk. Your support, encouragement, and collaboration made my time in Oklahoma so meaningful and I count you as </w:t>
      </w:r>
      <w:r w:rsidR="00723879">
        <w:rPr>
          <w:rFonts w:ascii="Times New Roman" w:hAnsi="Times New Roman" w:cs="Times New Roman"/>
        </w:rPr>
        <w:t xml:space="preserve">some of </w:t>
      </w:r>
      <w:r>
        <w:rPr>
          <w:rFonts w:ascii="Times New Roman" w:hAnsi="Times New Roman" w:cs="Times New Roman"/>
        </w:rPr>
        <w:t>my closest friends.</w:t>
      </w:r>
      <w:r w:rsidR="00B85E42">
        <w:rPr>
          <w:rFonts w:ascii="Times New Roman" w:hAnsi="Times New Roman" w:cs="Times New Roman"/>
        </w:rPr>
        <w:t xml:space="preserve"> I want to thank all of the students who went on the aural learning journey with me in the band program.</w:t>
      </w:r>
    </w:p>
    <w:p w14:paraId="19076093" w14:textId="2A1839D8" w:rsidR="00E04503" w:rsidRDefault="00E04503" w:rsidP="00C86DF6">
      <w:pPr>
        <w:spacing w:line="480" w:lineRule="auto"/>
        <w:rPr>
          <w:rFonts w:ascii="Times New Roman" w:hAnsi="Times New Roman" w:cs="Times New Roman"/>
        </w:rPr>
      </w:pPr>
      <w:r>
        <w:rPr>
          <w:rFonts w:ascii="Times New Roman" w:hAnsi="Times New Roman" w:cs="Times New Roman"/>
        </w:rPr>
        <w:tab/>
        <w:t xml:space="preserve">I am so grateful to my family for supporting me throughout my musical and educational career. I am thankful </w:t>
      </w:r>
      <w:r w:rsidR="00723879">
        <w:rPr>
          <w:rFonts w:ascii="Times New Roman" w:hAnsi="Times New Roman" w:cs="Times New Roman"/>
        </w:rPr>
        <w:t>to</w:t>
      </w:r>
      <w:r>
        <w:rPr>
          <w:rFonts w:ascii="Times New Roman" w:hAnsi="Times New Roman" w:cs="Times New Roman"/>
        </w:rPr>
        <w:t xml:space="preserve"> my parents for offering so much of their time, energy, and resources to ensure I could follow my passion. Thank you to my siblings, Emily, Robert, and Jessica for being there for me. Finally, I would not be here without the unending support</w:t>
      </w:r>
      <w:r w:rsidR="00C86DF6">
        <w:rPr>
          <w:rFonts w:ascii="Times New Roman" w:hAnsi="Times New Roman" w:cs="Times New Roman"/>
        </w:rPr>
        <w:t>, sacrifice,</w:t>
      </w:r>
      <w:r>
        <w:rPr>
          <w:rFonts w:ascii="Times New Roman" w:hAnsi="Times New Roman" w:cs="Times New Roman"/>
        </w:rPr>
        <w:t xml:space="preserve"> and strength of my lovely wife Madeline. We have shared this journey and </w:t>
      </w:r>
      <w:r w:rsidR="00C86DF6">
        <w:rPr>
          <w:rFonts w:ascii="Times New Roman" w:hAnsi="Times New Roman" w:cs="Times New Roman"/>
        </w:rPr>
        <w:t>this success is our success. Thank you for making me a better person and encouraging me when the road was difficult.</w:t>
      </w:r>
    </w:p>
    <w:p w14:paraId="1EDDAC3C" w14:textId="77777777" w:rsidR="00E04503" w:rsidRDefault="00E04503" w:rsidP="00D0519C">
      <w:pPr>
        <w:jc w:val="center"/>
        <w:rPr>
          <w:rFonts w:ascii="Times New Roman" w:hAnsi="Times New Roman" w:cs="Times New Roman"/>
        </w:rPr>
      </w:pPr>
    </w:p>
    <w:p w14:paraId="7B772BDB" w14:textId="77777777" w:rsidR="00E04503" w:rsidRDefault="00E04503" w:rsidP="00AF064B">
      <w:pPr>
        <w:rPr>
          <w:rFonts w:ascii="Times New Roman" w:hAnsi="Times New Roman" w:cs="Times New Roman"/>
          <w:b/>
        </w:rPr>
      </w:pPr>
    </w:p>
    <w:p w14:paraId="45927847" w14:textId="77777777" w:rsidR="00E04503" w:rsidRDefault="00E04503" w:rsidP="00D0519C">
      <w:pPr>
        <w:jc w:val="center"/>
        <w:rPr>
          <w:rFonts w:ascii="Times New Roman" w:hAnsi="Times New Roman" w:cs="Times New Roman"/>
          <w:b/>
        </w:rPr>
      </w:pPr>
    </w:p>
    <w:p w14:paraId="00379B00" w14:textId="25DA5F9B" w:rsidR="00D0519C" w:rsidRPr="002C6D16" w:rsidRDefault="00D0519C" w:rsidP="00D0519C">
      <w:pPr>
        <w:jc w:val="center"/>
        <w:rPr>
          <w:rFonts w:ascii="Times New Roman" w:hAnsi="Times New Roman" w:cs="Times New Roman"/>
        </w:rPr>
      </w:pPr>
      <w:r w:rsidRPr="002C6D16">
        <w:rPr>
          <w:rFonts w:ascii="Times New Roman" w:hAnsi="Times New Roman" w:cs="Times New Roman"/>
          <w:b/>
        </w:rPr>
        <w:t>TABLE OF CONTENTS</w:t>
      </w:r>
    </w:p>
    <w:p w14:paraId="7041FC8E" w14:textId="77777777" w:rsidR="00D0519C" w:rsidRPr="002C6D16" w:rsidRDefault="00D0519C" w:rsidP="00D0519C">
      <w:pPr>
        <w:ind w:left="180"/>
        <w:jc w:val="center"/>
        <w:rPr>
          <w:rFonts w:ascii="Times New Roman" w:hAnsi="Times New Roman" w:cs="Times New Roman"/>
        </w:rPr>
      </w:pPr>
    </w:p>
    <w:p w14:paraId="2E82BE36" w14:textId="77777777" w:rsidR="00D0519C" w:rsidRPr="002C6D16" w:rsidRDefault="00D0519C" w:rsidP="00D0519C">
      <w:pPr>
        <w:ind w:left="180"/>
        <w:jc w:val="right"/>
        <w:rPr>
          <w:rFonts w:ascii="Times New Roman" w:hAnsi="Times New Roman" w:cs="Times New Roman"/>
        </w:rPr>
      </w:pPr>
      <w:r w:rsidRPr="002C6D16">
        <w:rPr>
          <w:rFonts w:ascii="Times New Roman" w:hAnsi="Times New Roman" w:cs="Times New Roman"/>
        </w:rPr>
        <w:t>Page</w:t>
      </w:r>
    </w:p>
    <w:p w14:paraId="68C7F1C2" w14:textId="77777777" w:rsidR="00D0519C" w:rsidRPr="002C6D16" w:rsidRDefault="00D0519C" w:rsidP="00072333">
      <w:pPr>
        <w:tabs>
          <w:tab w:val="left" w:pos="1440"/>
          <w:tab w:val="left" w:pos="1800"/>
          <w:tab w:val="right" w:leader="dot" w:pos="9360"/>
        </w:tabs>
        <w:ind w:left="180"/>
        <w:jc w:val="right"/>
        <w:rPr>
          <w:rFonts w:ascii="Times New Roman" w:hAnsi="Times New Roman" w:cs="Times New Roman"/>
        </w:rPr>
      </w:pPr>
    </w:p>
    <w:p w14:paraId="1DA0137B" w14:textId="299D1C17" w:rsidR="00526CA3" w:rsidRPr="002C6D16" w:rsidRDefault="0057435A" w:rsidP="0057435A">
      <w:pPr>
        <w:tabs>
          <w:tab w:val="left" w:pos="720"/>
          <w:tab w:val="left" w:pos="1440"/>
          <w:tab w:val="left" w:pos="1800"/>
          <w:tab w:val="right" w:leader="dot" w:pos="9360"/>
        </w:tabs>
        <w:jc w:val="right"/>
        <w:rPr>
          <w:rFonts w:ascii="Times New Roman" w:hAnsi="Times New Roman" w:cs="Times New Roman"/>
        </w:rPr>
      </w:pPr>
      <w:r>
        <w:rPr>
          <w:rFonts w:ascii="Times New Roman" w:hAnsi="Times New Roman" w:cs="Times New Roman"/>
        </w:rPr>
        <w:tab/>
      </w:r>
      <w:r w:rsidR="00526CA3" w:rsidRPr="002C6D16">
        <w:rPr>
          <w:rFonts w:ascii="Times New Roman" w:hAnsi="Times New Roman" w:cs="Times New Roman"/>
        </w:rPr>
        <w:t>A</w:t>
      </w:r>
      <w:r w:rsidR="00526CA3">
        <w:rPr>
          <w:rFonts w:ascii="Times New Roman" w:hAnsi="Times New Roman" w:cs="Times New Roman"/>
        </w:rPr>
        <w:t>cknowledgements</w:t>
      </w:r>
      <w:r w:rsidR="00072333">
        <w:rPr>
          <w:rFonts w:ascii="Times New Roman" w:hAnsi="Times New Roman" w:cs="Times New Roman"/>
        </w:rPr>
        <w:tab/>
      </w:r>
      <w:r w:rsidR="00526CA3">
        <w:rPr>
          <w:rFonts w:ascii="Times New Roman" w:hAnsi="Times New Roman" w:cs="Times New Roman"/>
        </w:rPr>
        <w:t>i</w:t>
      </w:r>
      <w:r w:rsidR="00526CA3" w:rsidRPr="002C6D16">
        <w:rPr>
          <w:rFonts w:ascii="Times New Roman" w:hAnsi="Times New Roman" w:cs="Times New Roman"/>
        </w:rPr>
        <w:t>v</w:t>
      </w:r>
    </w:p>
    <w:p w14:paraId="323E1A67" w14:textId="77777777" w:rsidR="00526CA3" w:rsidRDefault="00526CA3" w:rsidP="00072333">
      <w:pPr>
        <w:tabs>
          <w:tab w:val="left" w:pos="1440"/>
          <w:tab w:val="left" w:pos="1800"/>
          <w:tab w:val="right" w:leader="dot" w:pos="9360"/>
        </w:tabs>
        <w:ind w:left="180"/>
        <w:jc w:val="right"/>
        <w:rPr>
          <w:rFonts w:ascii="Times New Roman" w:hAnsi="Times New Roman" w:cs="Times New Roman"/>
        </w:rPr>
      </w:pPr>
    </w:p>
    <w:p w14:paraId="57200187" w14:textId="31576E02" w:rsidR="00526CA3" w:rsidRPr="002C6D16" w:rsidRDefault="00072333" w:rsidP="0057435A">
      <w:pPr>
        <w:tabs>
          <w:tab w:val="left" w:pos="720"/>
          <w:tab w:val="left" w:pos="1440"/>
          <w:tab w:val="left" w:pos="1800"/>
          <w:tab w:val="right" w:leader="dot" w:pos="9360"/>
        </w:tabs>
        <w:ind w:left="187"/>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List of Figures</w:t>
      </w:r>
      <w:r>
        <w:rPr>
          <w:rFonts w:ascii="Times New Roman" w:hAnsi="Times New Roman" w:cs="Times New Roman"/>
        </w:rPr>
        <w:tab/>
      </w:r>
      <w:r w:rsidR="00526CA3" w:rsidRPr="002C6D16">
        <w:rPr>
          <w:rFonts w:ascii="Times New Roman" w:hAnsi="Times New Roman" w:cs="Times New Roman"/>
        </w:rPr>
        <w:t>v</w:t>
      </w:r>
      <w:r w:rsidR="007036BE">
        <w:rPr>
          <w:rFonts w:ascii="Times New Roman" w:hAnsi="Times New Roman" w:cs="Times New Roman"/>
        </w:rPr>
        <w:t>ii</w:t>
      </w:r>
    </w:p>
    <w:p w14:paraId="2872EC7B" w14:textId="77777777" w:rsidR="00526CA3" w:rsidRDefault="00526CA3" w:rsidP="00072333">
      <w:pPr>
        <w:tabs>
          <w:tab w:val="left" w:pos="1440"/>
          <w:tab w:val="left" w:pos="1800"/>
          <w:tab w:val="right" w:leader="dot" w:pos="9360"/>
        </w:tabs>
        <w:ind w:left="187"/>
        <w:jc w:val="right"/>
        <w:rPr>
          <w:rFonts w:ascii="Times New Roman" w:hAnsi="Times New Roman" w:cs="Times New Roman"/>
        </w:rPr>
      </w:pPr>
    </w:p>
    <w:p w14:paraId="59929F01" w14:textId="4865409C" w:rsidR="00D0519C" w:rsidRPr="002C6D16" w:rsidRDefault="0057435A" w:rsidP="0057435A">
      <w:pPr>
        <w:tabs>
          <w:tab w:val="left" w:pos="720"/>
          <w:tab w:val="left" w:pos="1440"/>
          <w:tab w:val="left" w:pos="1800"/>
          <w:tab w:val="right" w:leader="dot" w:pos="9360"/>
        </w:tabs>
        <w:ind w:left="187"/>
        <w:jc w:val="center"/>
        <w:rPr>
          <w:rFonts w:ascii="Times New Roman" w:hAnsi="Times New Roman" w:cs="Times New Roman"/>
        </w:rPr>
      </w:pPr>
      <w:r>
        <w:rPr>
          <w:rFonts w:ascii="Times New Roman" w:hAnsi="Times New Roman" w:cs="Times New Roman"/>
        </w:rPr>
        <w:tab/>
      </w:r>
      <w:r w:rsidR="00D0519C" w:rsidRPr="002C6D16">
        <w:rPr>
          <w:rFonts w:ascii="Times New Roman" w:hAnsi="Times New Roman" w:cs="Times New Roman"/>
        </w:rPr>
        <w:t>Abstract…………………………………………</w:t>
      </w:r>
      <w:r w:rsidR="00842F4A">
        <w:rPr>
          <w:rFonts w:ascii="Times New Roman" w:hAnsi="Times New Roman" w:cs="Times New Roman"/>
        </w:rPr>
        <w:t>...</w:t>
      </w:r>
      <w:r w:rsidR="00D0519C" w:rsidRPr="002C6D16">
        <w:rPr>
          <w:rFonts w:ascii="Times New Roman" w:hAnsi="Times New Roman" w:cs="Times New Roman"/>
        </w:rPr>
        <w:t>…………………</w:t>
      </w:r>
      <w:proofErr w:type="gramStart"/>
      <w:r w:rsidR="00D0519C" w:rsidRPr="002C6D16">
        <w:rPr>
          <w:rFonts w:ascii="Times New Roman" w:hAnsi="Times New Roman" w:cs="Times New Roman"/>
        </w:rPr>
        <w:t>…</w:t>
      </w:r>
      <w:r w:rsidR="007036BE">
        <w:rPr>
          <w:rFonts w:ascii="Times New Roman" w:hAnsi="Times New Roman" w:cs="Times New Roman"/>
        </w:rPr>
        <w:t>..</w:t>
      </w:r>
      <w:proofErr w:type="gramEnd"/>
      <w:r w:rsidR="00D0519C" w:rsidRPr="002C6D16">
        <w:rPr>
          <w:rFonts w:ascii="Times New Roman" w:hAnsi="Times New Roman" w:cs="Times New Roman"/>
        </w:rPr>
        <w:t xml:space="preserve">……… </w:t>
      </w:r>
      <w:r>
        <w:rPr>
          <w:rFonts w:ascii="Times New Roman" w:hAnsi="Times New Roman" w:cs="Times New Roman"/>
        </w:rPr>
        <w:tab/>
      </w:r>
      <w:r w:rsidR="007036BE">
        <w:rPr>
          <w:rFonts w:ascii="Times New Roman" w:hAnsi="Times New Roman" w:cs="Times New Roman"/>
        </w:rPr>
        <w:t>vii</w:t>
      </w:r>
      <w:r w:rsidR="00842F4A">
        <w:rPr>
          <w:rFonts w:ascii="Times New Roman" w:hAnsi="Times New Roman" w:cs="Times New Roman"/>
        </w:rPr>
        <w:t>i</w:t>
      </w:r>
    </w:p>
    <w:p w14:paraId="68EAC90B" w14:textId="77777777" w:rsidR="00D0519C" w:rsidRPr="002C6D16" w:rsidRDefault="00D0519C" w:rsidP="00072333">
      <w:pPr>
        <w:tabs>
          <w:tab w:val="left" w:pos="1440"/>
          <w:tab w:val="left" w:pos="1800"/>
          <w:tab w:val="right" w:leader="dot" w:pos="9360"/>
        </w:tabs>
        <w:ind w:left="187"/>
        <w:jc w:val="right"/>
        <w:rPr>
          <w:rFonts w:ascii="Times New Roman" w:hAnsi="Times New Roman" w:cs="Times New Roman"/>
        </w:rPr>
      </w:pPr>
    </w:p>
    <w:p w14:paraId="122FA97A" w14:textId="2F236B15" w:rsidR="00D0519C" w:rsidRPr="002C6D16" w:rsidRDefault="0057435A" w:rsidP="0057435A">
      <w:pPr>
        <w:tabs>
          <w:tab w:val="left" w:pos="720"/>
          <w:tab w:val="left" w:pos="1440"/>
          <w:tab w:val="left" w:pos="1800"/>
          <w:tab w:val="right" w:leader="dot" w:pos="9360"/>
        </w:tabs>
        <w:ind w:left="187"/>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Chapter 1</w:t>
      </w:r>
      <w:r w:rsidR="00552F1A">
        <w:rPr>
          <w:rFonts w:ascii="Times New Roman" w:hAnsi="Times New Roman" w:cs="Times New Roman"/>
        </w:rPr>
        <w:t>: Introduction</w:t>
      </w:r>
      <w:r w:rsidR="00897CAD">
        <w:rPr>
          <w:rFonts w:ascii="Times New Roman" w:hAnsi="Times New Roman" w:cs="Times New Roman"/>
        </w:rPr>
        <w:t>- Why Aural Learning</w:t>
      </w:r>
      <w:r w:rsidR="008E61FC">
        <w:rPr>
          <w:rFonts w:ascii="Times New Roman" w:hAnsi="Times New Roman" w:cs="Times New Roman"/>
        </w:rPr>
        <w:t>?</w:t>
      </w:r>
      <w:r w:rsidR="008E61FC">
        <w:rPr>
          <w:rFonts w:ascii="Times New Roman" w:hAnsi="Times New Roman" w:cs="Times New Roman"/>
        </w:rPr>
        <w:tab/>
      </w:r>
      <w:r w:rsidR="00D0519C" w:rsidRPr="002C6D16">
        <w:rPr>
          <w:rFonts w:ascii="Times New Roman" w:hAnsi="Times New Roman" w:cs="Times New Roman"/>
        </w:rPr>
        <w:t>1</w:t>
      </w:r>
    </w:p>
    <w:p w14:paraId="4985782C" w14:textId="77777777" w:rsidR="00D0519C" w:rsidRPr="002C6D16" w:rsidRDefault="00D0519C" w:rsidP="00072333">
      <w:pPr>
        <w:tabs>
          <w:tab w:val="left" w:pos="1440"/>
          <w:tab w:val="left" w:pos="1800"/>
          <w:tab w:val="right" w:leader="dot" w:pos="9360"/>
        </w:tabs>
        <w:ind w:left="180"/>
        <w:jc w:val="right"/>
        <w:rPr>
          <w:rFonts w:ascii="Times New Roman" w:hAnsi="Times New Roman" w:cs="Times New Roman"/>
        </w:rPr>
      </w:pPr>
    </w:p>
    <w:p w14:paraId="20601B6F" w14:textId="167220FF" w:rsidR="00D0519C" w:rsidRPr="002C6D16" w:rsidRDefault="008E61FC" w:rsidP="008E61FC">
      <w:pPr>
        <w:tabs>
          <w:tab w:val="left" w:pos="1440"/>
          <w:tab w:val="left" w:pos="1800"/>
          <w:tab w:val="right" w:leader="dot" w:pos="9360"/>
        </w:tabs>
        <w:ind w:left="180"/>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0519C" w:rsidRPr="002C6D16">
        <w:rPr>
          <w:rFonts w:ascii="Times New Roman" w:hAnsi="Times New Roman" w:cs="Times New Roman"/>
        </w:rPr>
        <w:t>Purpose</w:t>
      </w:r>
      <w:r>
        <w:rPr>
          <w:rFonts w:ascii="Times New Roman" w:hAnsi="Times New Roman" w:cs="Times New Roman"/>
        </w:rPr>
        <w:tab/>
      </w:r>
      <w:r w:rsidR="00D0519C" w:rsidRPr="002C6D16">
        <w:rPr>
          <w:rFonts w:ascii="Times New Roman" w:hAnsi="Times New Roman" w:cs="Times New Roman"/>
        </w:rPr>
        <w:t>1</w:t>
      </w:r>
    </w:p>
    <w:p w14:paraId="220936EF" w14:textId="77777777" w:rsidR="00D0519C" w:rsidRPr="002C6D16" w:rsidRDefault="00D0519C" w:rsidP="00072333">
      <w:pPr>
        <w:tabs>
          <w:tab w:val="left" w:pos="1440"/>
          <w:tab w:val="left" w:pos="1800"/>
          <w:tab w:val="right" w:leader="dot" w:pos="9360"/>
        </w:tabs>
        <w:ind w:left="180"/>
        <w:jc w:val="right"/>
        <w:rPr>
          <w:rFonts w:ascii="Times New Roman" w:hAnsi="Times New Roman" w:cs="Times New Roman"/>
        </w:rPr>
      </w:pPr>
    </w:p>
    <w:p w14:paraId="568D3ED9" w14:textId="4351AA63" w:rsidR="00D0519C" w:rsidRPr="002C6D16" w:rsidRDefault="00013F5D" w:rsidP="008E61FC">
      <w:pPr>
        <w:tabs>
          <w:tab w:val="right" w:leader="dot" w:pos="9360"/>
        </w:tabs>
        <w:ind w:left="187" w:firstLine="1613"/>
        <w:jc w:val="right"/>
        <w:rPr>
          <w:rFonts w:ascii="Times New Roman" w:hAnsi="Times New Roman" w:cs="Times New Roman"/>
        </w:rPr>
      </w:pPr>
      <w:r>
        <w:rPr>
          <w:rFonts w:ascii="Times New Roman" w:hAnsi="Times New Roman" w:cs="Times New Roman"/>
        </w:rPr>
        <w:t>Need for Study</w:t>
      </w:r>
      <w:r w:rsidR="008E61FC">
        <w:rPr>
          <w:rFonts w:ascii="Times New Roman" w:hAnsi="Times New Roman" w:cs="Times New Roman"/>
        </w:rPr>
        <w:tab/>
      </w:r>
      <w:r w:rsidR="005E1BB4">
        <w:rPr>
          <w:rFonts w:ascii="Times New Roman" w:hAnsi="Times New Roman" w:cs="Times New Roman"/>
        </w:rPr>
        <w:t>2</w:t>
      </w:r>
    </w:p>
    <w:p w14:paraId="03B0E460" w14:textId="77777777" w:rsidR="00D0519C" w:rsidRPr="002C6D16" w:rsidRDefault="00D0519C" w:rsidP="00D0519C">
      <w:pPr>
        <w:ind w:left="180"/>
        <w:jc w:val="right"/>
        <w:rPr>
          <w:rFonts w:ascii="Times New Roman" w:hAnsi="Times New Roman" w:cs="Times New Roman"/>
        </w:rPr>
      </w:pPr>
    </w:p>
    <w:p w14:paraId="3435ECAD" w14:textId="2C501506" w:rsidR="00D0519C" w:rsidRPr="002C6D16" w:rsidRDefault="00A93155" w:rsidP="007C2D07">
      <w:pPr>
        <w:tabs>
          <w:tab w:val="left" w:pos="1800"/>
          <w:tab w:val="right" w:leader="dot" w:pos="9360"/>
        </w:tabs>
        <w:ind w:left="720" w:firstLine="547"/>
        <w:jc w:val="right"/>
        <w:rPr>
          <w:rFonts w:ascii="Times New Roman" w:hAnsi="Times New Roman" w:cs="Times New Roman"/>
        </w:rPr>
      </w:pPr>
      <w:r>
        <w:rPr>
          <w:rFonts w:ascii="Times New Roman" w:hAnsi="Times New Roman" w:cs="Times New Roman"/>
        </w:rPr>
        <w:t xml:space="preserve">  </w:t>
      </w:r>
      <w:r w:rsidR="007C2D07">
        <w:rPr>
          <w:rFonts w:ascii="Times New Roman" w:hAnsi="Times New Roman" w:cs="Times New Roman"/>
        </w:rPr>
        <w:tab/>
      </w:r>
      <w:r w:rsidR="00D0519C" w:rsidRPr="002C6D16">
        <w:rPr>
          <w:rFonts w:ascii="Times New Roman" w:hAnsi="Times New Roman" w:cs="Times New Roman"/>
        </w:rPr>
        <w:t>Limitations</w:t>
      </w:r>
      <w:r w:rsidR="007C2D07">
        <w:rPr>
          <w:rFonts w:ascii="Times New Roman" w:hAnsi="Times New Roman" w:cs="Times New Roman"/>
        </w:rPr>
        <w:tab/>
      </w:r>
      <w:r w:rsidR="00770A47">
        <w:rPr>
          <w:rFonts w:ascii="Times New Roman" w:hAnsi="Times New Roman" w:cs="Times New Roman"/>
        </w:rPr>
        <w:t>6</w:t>
      </w:r>
      <w:r w:rsidR="00D0519C" w:rsidRPr="002C6D16">
        <w:rPr>
          <w:rFonts w:ascii="Times New Roman" w:hAnsi="Times New Roman" w:cs="Times New Roman"/>
        </w:rPr>
        <w:t xml:space="preserve"> </w:t>
      </w:r>
    </w:p>
    <w:p w14:paraId="13C56C5C" w14:textId="77777777" w:rsidR="00D0519C" w:rsidRPr="002C6D16" w:rsidRDefault="00D0519C" w:rsidP="00072333">
      <w:pPr>
        <w:ind w:left="1440"/>
        <w:jc w:val="right"/>
        <w:rPr>
          <w:rFonts w:ascii="Times New Roman" w:hAnsi="Times New Roman" w:cs="Times New Roman"/>
        </w:rPr>
      </w:pPr>
    </w:p>
    <w:p w14:paraId="17DAD227" w14:textId="4C93BEE8" w:rsidR="00D0519C"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 xml:space="preserve">Chapter 2: </w:t>
      </w:r>
      <w:r w:rsidR="00D0519C" w:rsidRPr="002C6D16">
        <w:rPr>
          <w:rFonts w:ascii="Times New Roman" w:hAnsi="Times New Roman" w:cs="Times New Roman"/>
        </w:rPr>
        <w:t xml:space="preserve">Survey of </w:t>
      </w:r>
      <w:r w:rsidR="00552F1A">
        <w:rPr>
          <w:rFonts w:ascii="Times New Roman" w:hAnsi="Times New Roman" w:cs="Times New Roman"/>
        </w:rPr>
        <w:t xml:space="preserve">Aural Learning </w:t>
      </w:r>
      <w:r w:rsidR="00C42154">
        <w:rPr>
          <w:rFonts w:ascii="Times New Roman" w:hAnsi="Times New Roman" w:cs="Times New Roman"/>
        </w:rPr>
        <w:t>with</w:t>
      </w:r>
      <w:r w:rsidR="00552F1A">
        <w:rPr>
          <w:rFonts w:ascii="Times New Roman" w:hAnsi="Times New Roman" w:cs="Times New Roman"/>
        </w:rPr>
        <w:t>in Music</w:t>
      </w:r>
      <w:r w:rsidR="00C42154">
        <w:rPr>
          <w:rFonts w:ascii="Times New Roman" w:hAnsi="Times New Roman" w:cs="Times New Roman"/>
        </w:rPr>
        <w:t xml:space="preserve"> Pedagogy Contexts</w:t>
      </w:r>
      <w:r w:rsidR="007C2D07">
        <w:rPr>
          <w:rFonts w:ascii="Times New Roman" w:hAnsi="Times New Roman" w:cs="Times New Roman"/>
        </w:rPr>
        <w:tab/>
        <w:t>7</w:t>
      </w:r>
    </w:p>
    <w:p w14:paraId="40BCD5A5" w14:textId="77777777" w:rsidR="00706227" w:rsidRDefault="00706227" w:rsidP="00EE327C">
      <w:pPr>
        <w:ind w:left="1440"/>
        <w:rPr>
          <w:rFonts w:ascii="Times New Roman" w:hAnsi="Times New Roman" w:cs="Times New Roman"/>
        </w:rPr>
      </w:pPr>
    </w:p>
    <w:p w14:paraId="275CEC9D" w14:textId="7C14A43E" w:rsidR="00706227"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091EC7">
        <w:rPr>
          <w:rFonts w:ascii="Times New Roman" w:hAnsi="Times New Roman" w:cs="Times New Roman"/>
        </w:rPr>
        <w:t>The</w:t>
      </w:r>
      <w:r w:rsidR="00706227">
        <w:rPr>
          <w:rFonts w:ascii="Times New Roman" w:hAnsi="Times New Roman" w:cs="Times New Roman"/>
        </w:rPr>
        <w:t xml:space="preserve"> </w:t>
      </w:r>
      <w:r w:rsidR="00091EC7" w:rsidRPr="00091EC7">
        <w:rPr>
          <w:rFonts w:ascii="Times New Roman" w:hAnsi="Times New Roman" w:cs="Times New Roman"/>
        </w:rPr>
        <w:t>History of Notation vs. Aural Learning in Western Art Music</w:t>
      </w:r>
      <w:r>
        <w:rPr>
          <w:rFonts w:ascii="Times New Roman" w:hAnsi="Times New Roman" w:cs="Times New Roman"/>
        </w:rPr>
        <w:tab/>
      </w:r>
      <w:r w:rsidR="00A93155">
        <w:rPr>
          <w:rFonts w:ascii="Times New Roman" w:hAnsi="Times New Roman" w:cs="Times New Roman"/>
        </w:rPr>
        <w:t>7</w:t>
      </w:r>
    </w:p>
    <w:p w14:paraId="6437E511" w14:textId="77777777" w:rsidR="007C2D07" w:rsidRDefault="00706227" w:rsidP="007C2D07">
      <w:pPr>
        <w:ind w:left="1440"/>
        <w:rPr>
          <w:rFonts w:ascii="Times New Roman" w:hAnsi="Times New Roman" w:cs="Times New Roman"/>
        </w:rPr>
      </w:pPr>
      <w:r>
        <w:rPr>
          <w:rFonts w:ascii="Times New Roman" w:hAnsi="Times New Roman" w:cs="Times New Roman"/>
        </w:rPr>
        <w:tab/>
      </w:r>
    </w:p>
    <w:p w14:paraId="73C54FD2" w14:textId="24C28C9E" w:rsidR="00706227"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00064E">
        <w:rPr>
          <w:rFonts w:ascii="Times New Roman" w:hAnsi="Times New Roman" w:cs="Times New Roman"/>
        </w:rPr>
        <w:t xml:space="preserve">Listening Outside WAM: </w:t>
      </w:r>
      <w:r w:rsidR="00091EC7">
        <w:rPr>
          <w:rFonts w:ascii="Times New Roman" w:hAnsi="Times New Roman" w:cs="Times New Roman"/>
        </w:rPr>
        <w:t>Aural Learning in Folk and Popular Music</w:t>
      </w:r>
      <w:r>
        <w:rPr>
          <w:rFonts w:ascii="Times New Roman" w:hAnsi="Times New Roman" w:cs="Times New Roman"/>
        </w:rPr>
        <w:tab/>
      </w:r>
      <w:r w:rsidR="00A93155">
        <w:rPr>
          <w:rFonts w:ascii="Times New Roman" w:hAnsi="Times New Roman" w:cs="Times New Roman"/>
        </w:rPr>
        <w:t>10</w:t>
      </w:r>
    </w:p>
    <w:p w14:paraId="73941D67" w14:textId="77777777" w:rsidR="00706227" w:rsidRDefault="00706227" w:rsidP="007C2D07">
      <w:pPr>
        <w:ind w:left="1440"/>
        <w:rPr>
          <w:rFonts w:ascii="Times New Roman" w:hAnsi="Times New Roman" w:cs="Times New Roman"/>
        </w:rPr>
      </w:pPr>
    </w:p>
    <w:p w14:paraId="1438EAD6" w14:textId="2E93C0E6" w:rsidR="00706227"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091EC7">
        <w:rPr>
          <w:rFonts w:ascii="Times New Roman" w:hAnsi="Times New Roman" w:cs="Times New Roman"/>
        </w:rPr>
        <w:t>Research in the Implementation of Aural Learning in Music Classrooms</w:t>
      </w:r>
      <w:r>
        <w:rPr>
          <w:rFonts w:ascii="Times New Roman" w:hAnsi="Times New Roman" w:cs="Times New Roman"/>
        </w:rPr>
        <w:tab/>
      </w:r>
      <w:r w:rsidR="005E1BB4">
        <w:rPr>
          <w:rFonts w:ascii="Times New Roman" w:hAnsi="Times New Roman" w:cs="Times New Roman"/>
        </w:rPr>
        <w:t>1</w:t>
      </w:r>
      <w:r w:rsidR="00842F4A">
        <w:rPr>
          <w:rFonts w:ascii="Times New Roman" w:hAnsi="Times New Roman" w:cs="Times New Roman"/>
        </w:rPr>
        <w:t>7</w:t>
      </w:r>
    </w:p>
    <w:p w14:paraId="6695D54D" w14:textId="77777777" w:rsidR="00905684" w:rsidRDefault="00905684" w:rsidP="007C2D07">
      <w:pPr>
        <w:ind w:left="1440"/>
        <w:rPr>
          <w:rFonts w:ascii="Times New Roman" w:hAnsi="Times New Roman" w:cs="Times New Roman"/>
        </w:rPr>
      </w:pPr>
      <w:r>
        <w:rPr>
          <w:rFonts w:ascii="Times New Roman" w:hAnsi="Times New Roman" w:cs="Times New Roman"/>
        </w:rPr>
        <w:tab/>
      </w:r>
    </w:p>
    <w:p w14:paraId="1D24E8B4" w14:textId="30EF2A9B" w:rsidR="00905684" w:rsidRPr="002C6D16"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905684">
        <w:rPr>
          <w:rFonts w:ascii="Times New Roman" w:hAnsi="Times New Roman" w:cs="Times New Roman"/>
        </w:rPr>
        <w:t>Summary of Reviewed Literature</w:t>
      </w:r>
      <w:r>
        <w:rPr>
          <w:rFonts w:ascii="Times New Roman" w:hAnsi="Times New Roman" w:cs="Times New Roman"/>
        </w:rPr>
        <w:tab/>
      </w:r>
      <w:r w:rsidR="00905684">
        <w:rPr>
          <w:rFonts w:ascii="Times New Roman" w:hAnsi="Times New Roman" w:cs="Times New Roman"/>
        </w:rPr>
        <w:t>2</w:t>
      </w:r>
      <w:r w:rsidR="003D6C45">
        <w:rPr>
          <w:rFonts w:ascii="Times New Roman" w:hAnsi="Times New Roman" w:cs="Times New Roman"/>
        </w:rPr>
        <w:t>4</w:t>
      </w:r>
    </w:p>
    <w:p w14:paraId="2C00134A" w14:textId="77777777" w:rsidR="00D0519C" w:rsidRPr="002C6D16" w:rsidRDefault="00D0519C" w:rsidP="00EE327C">
      <w:pPr>
        <w:ind w:left="180"/>
        <w:jc w:val="right"/>
        <w:rPr>
          <w:rFonts w:ascii="Times New Roman" w:hAnsi="Times New Roman" w:cs="Times New Roman"/>
        </w:rPr>
      </w:pPr>
    </w:p>
    <w:p w14:paraId="46EA9279" w14:textId="001E21B3" w:rsidR="00B441CB" w:rsidRPr="00D502CD" w:rsidRDefault="0057435A" w:rsidP="0057435A">
      <w:pPr>
        <w:tabs>
          <w:tab w:val="left" w:pos="720"/>
          <w:tab w:val="left" w:pos="1440"/>
          <w:tab w:val="left" w:pos="1800"/>
          <w:tab w:val="right" w:leader="dot" w:pos="9360"/>
        </w:tabs>
        <w:rPr>
          <w:rFonts w:ascii="Times New Roman" w:hAnsi="Times New Roman" w:cs="Times New Roman"/>
          <w:i/>
          <w:iCs/>
        </w:rPr>
      </w:pPr>
      <w:r>
        <w:rPr>
          <w:rFonts w:ascii="Times New Roman" w:hAnsi="Times New Roman" w:cs="Times New Roman"/>
        </w:rPr>
        <w:tab/>
      </w:r>
      <w:r w:rsidR="00B441CB">
        <w:rPr>
          <w:rFonts w:ascii="Times New Roman" w:hAnsi="Times New Roman" w:cs="Times New Roman"/>
        </w:rPr>
        <w:t xml:space="preserve">Chapter </w:t>
      </w:r>
      <w:r w:rsidR="00CD53C3">
        <w:rPr>
          <w:rFonts w:ascii="Times New Roman" w:hAnsi="Times New Roman" w:cs="Times New Roman"/>
        </w:rPr>
        <w:t>3</w:t>
      </w:r>
      <w:r w:rsidR="00B441CB">
        <w:rPr>
          <w:rFonts w:ascii="Times New Roman" w:hAnsi="Times New Roman" w:cs="Times New Roman"/>
        </w:rPr>
        <w:t>:</w:t>
      </w:r>
      <w:r w:rsidR="00D502CD">
        <w:rPr>
          <w:rFonts w:ascii="Times New Roman" w:hAnsi="Times New Roman" w:cs="Times New Roman"/>
        </w:rPr>
        <w:t xml:space="preserve"> </w:t>
      </w:r>
      <w:r w:rsidR="00F71214">
        <w:rPr>
          <w:rFonts w:ascii="Times New Roman" w:hAnsi="Times New Roman" w:cs="Times New Roman"/>
        </w:rPr>
        <w:t xml:space="preserve">Music </w:t>
      </w:r>
      <w:r w:rsidR="00F71214" w:rsidRPr="00552F1A">
        <w:rPr>
          <w:rFonts w:ascii="Times New Roman" w:hAnsi="Times New Roman" w:cs="Times New Roman"/>
        </w:rPr>
        <w:t>Transmission as Enacting Diversity, Equity, and Inclusion</w:t>
      </w:r>
      <w:r w:rsidR="007C2D07">
        <w:rPr>
          <w:rFonts w:ascii="Times New Roman" w:hAnsi="Times New Roman" w:cs="Times New Roman"/>
        </w:rPr>
        <w:tab/>
      </w:r>
      <w:r w:rsidR="00B441CB" w:rsidRPr="002C6D16">
        <w:rPr>
          <w:rFonts w:ascii="Times New Roman" w:hAnsi="Times New Roman" w:cs="Times New Roman"/>
        </w:rPr>
        <w:t>2</w:t>
      </w:r>
      <w:r w:rsidR="003D6C45">
        <w:rPr>
          <w:rFonts w:ascii="Times New Roman" w:hAnsi="Times New Roman" w:cs="Times New Roman"/>
        </w:rPr>
        <w:t>6</w:t>
      </w:r>
    </w:p>
    <w:p w14:paraId="32E31C8D" w14:textId="77777777" w:rsidR="00B441CB" w:rsidRDefault="00B441CB" w:rsidP="00D502CD">
      <w:pPr>
        <w:rPr>
          <w:rFonts w:ascii="Times New Roman" w:hAnsi="Times New Roman" w:cs="Times New Roman"/>
        </w:rPr>
      </w:pPr>
    </w:p>
    <w:p w14:paraId="40E342AD" w14:textId="05AC5CC8" w:rsidR="00AF064B" w:rsidRPr="002C6D16"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F064B">
        <w:rPr>
          <w:rFonts w:ascii="Times New Roman" w:hAnsi="Times New Roman" w:cs="Times New Roman"/>
        </w:rPr>
        <w:t>Incorporating Diverse Learning Modalities via Music Transmission</w:t>
      </w:r>
      <w:r>
        <w:rPr>
          <w:rFonts w:ascii="Times New Roman" w:hAnsi="Times New Roman" w:cs="Times New Roman"/>
        </w:rPr>
        <w:tab/>
      </w:r>
      <w:r w:rsidR="00AF064B">
        <w:rPr>
          <w:rFonts w:ascii="Times New Roman" w:hAnsi="Times New Roman" w:cs="Times New Roman"/>
        </w:rPr>
        <w:t>2</w:t>
      </w:r>
      <w:r w:rsidR="003D6C45">
        <w:rPr>
          <w:rFonts w:ascii="Times New Roman" w:hAnsi="Times New Roman" w:cs="Times New Roman"/>
        </w:rPr>
        <w:t>7</w:t>
      </w:r>
    </w:p>
    <w:p w14:paraId="31907432" w14:textId="77777777" w:rsidR="00AF064B" w:rsidRDefault="00AF064B" w:rsidP="00AF064B">
      <w:pPr>
        <w:ind w:left="1440" w:firstLine="360"/>
        <w:rPr>
          <w:rFonts w:ascii="Times New Roman" w:hAnsi="Times New Roman" w:cs="Times New Roman"/>
        </w:rPr>
      </w:pPr>
    </w:p>
    <w:p w14:paraId="2E4E1F5A" w14:textId="0FB3139B" w:rsidR="00AF064B" w:rsidRPr="002C6D16"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F064B">
        <w:rPr>
          <w:rFonts w:ascii="Times New Roman" w:hAnsi="Times New Roman" w:cs="Times New Roman"/>
        </w:rPr>
        <w:t>Seeking Equity Amongst Diverse Music Learners</w:t>
      </w:r>
      <w:r>
        <w:rPr>
          <w:rFonts w:ascii="Times New Roman" w:hAnsi="Times New Roman" w:cs="Times New Roman"/>
        </w:rPr>
        <w:tab/>
      </w:r>
      <w:r w:rsidR="003D6C45">
        <w:rPr>
          <w:rFonts w:ascii="Times New Roman" w:hAnsi="Times New Roman" w:cs="Times New Roman"/>
        </w:rPr>
        <w:t>30</w:t>
      </w:r>
    </w:p>
    <w:p w14:paraId="0203F8BC" w14:textId="77777777" w:rsidR="00AF064B" w:rsidRDefault="00AF064B" w:rsidP="00AF064B">
      <w:pPr>
        <w:ind w:left="1440" w:firstLine="360"/>
        <w:rPr>
          <w:rFonts w:ascii="Times New Roman" w:hAnsi="Times New Roman" w:cs="Times New Roman"/>
        </w:rPr>
      </w:pPr>
    </w:p>
    <w:p w14:paraId="2768B127" w14:textId="00188AF1" w:rsidR="00AF064B" w:rsidRPr="00AF064B"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AF064B">
        <w:rPr>
          <w:rFonts w:ascii="Times New Roman" w:hAnsi="Times New Roman" w:cs="Times New Roman"/>
        </w:rPr>
        <w:t>Inclusion as a Pathway to Foster Musical Growth for All</w:t>
      </w:r>
      <w:r>
        <w:rPr>
          <w:rFonts w:ascii="Times New Roman" w:hAnsi="Times New Roman" w:cs="Times New Roman"/>
        </w:rPr>
        <w:tab/>
      </w:r>
      <w:r w:rsidR="00AF064B">
        <w:rPr>
          <w:rFonts w:ascii="Times New Roman" w:hAnsi="Times New Roman" w:cs="Times New Roman"/>
        </w:rPr>
        <w:t>3</w:t>
      </w:r>
      <w:r w:rsidR="003D6C45">
        <w:rPr>
          <w:rFonts w:ascii="Times New Roman" w:hAnsi="Times New Roman" w:cs="Times New Roman"/>
        </w:rPr>
        <w:t>5</w:t>
      </w:r>
    </w:p>
    <w:p w14:paraId="37FFA839" w14:textId="77777777" w:rsidR="00AF064B" w:rsidRDefault="00AF064B" w:rsidP="00706227">
      <w:pPr>
        <w:ind w:left="180" w:firstLine="1260"/>
        <w:rPr>
          <w:rFonts w:ascii="Times New Roman" w:hAnsi="Times New Roman" w:cs="Times New Roman"/>
          <w:i/>
          <w:iCs/>
        </w:rPr>
      </w:pPr>
    </w:p>
    <w:p w14:paraId="19F0C5D1" w14:textId="4AC98485" w:rsidR="00706227"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 xml:space="preserve">Chapter </w:t>
      </w:r>
      <w:r w:rsidR="00B441CB">
        <w:rPr>
          <w:rFonts w:ascii="Times New Roman" w:hAnsi="Times New Roman" w:cs="Times New Roman"/>
        </w:rPr>
        <w:t>4</w:t>
      </w:r>
      <w:r w:rsidR="00526CA3">
        <w:rPr>
          <w:rFonts w:ascii="Times New Roman" w:hAnsi="Times New Roman" w:cs="Times New Roman"/>
        </w:rPr>
        <w:t xml:space="preserve">: </w:t>
      </w:r>
      <w:r w:rsidR="00706227">
        <w:rPr>
          <w:rFonts w:ascii="Times New Roman" w:hAnsi="Times New Roman" w:cs="Times New Roman"/>
        </w:rPr>
        <w:t>Methodology</w:t>
      </w:r>
      <w:r w:rsidR="00552F1A">
        <w:rPr>
          <w:rFonts w:ascii="Times New Roman" w:hAnsi="Times New Roman" w:cs="Times New Roman"/>
        </w:rPr>
        <w:t xml:space="preserve"> </w:t>
      </w:r>
      <w:r w:rsidR="00E72E88">
        <w:rPr>
          <w:rFonts w:ascii="Times New Roman" w:hAnsi="Times New Roman" w:cs="Times New Roman"/>
        </w:rPr>
        <w:t>and</w:t>
      </w:r>
      <w:r w:rsidR="00552F1A">
        <w:rPr>
          <w:rFonts w:ascii="Times New Roman" w:hAnsi="Times New Roman" w:cs="Times New Roman"/>
        </w:rPr>
        <w:t xml:space="preserve"> </w:t>
      </w:r>
      <w:r w:rsidR="00E72E88">
        <w:rPr>
          <w:rFonts w:ascii="Times New Roman" w:hAnsi="Times New Roman" w:cs="Times New Roman"/>
        </w:rPr>
        <w:t xml:space="preserve">a </w:t>
      </w:r>
      <w:r w:rsidR="00552F1A">
        <w:rPr>
          <w:rFonts w:ascii="Times New Roman" w:hAnsi="Times New Roman" w:cs="Times New Roman"/>
        </w:rPr>
        <w:t>Model for Aural Learning with Wind Band</w:t>
      </w:r>
      <w:r w:rsidR="00897CAD">
        <w:rPr>
          <w:rFonts w:ascii="Times New Roman" w:hAnsi="Times New Roman" w:cs="Times New Roman"/>
        </w:rPr>
        <w:t>s</w:t>
      </w:r>
      <w:r w:rsidR="007C2D07">
        <w:rPr>
          <w:rFonts w:ascii="Times New Roman" w:hAnsi="Times New Roman" w:cs="Times New Roman"/>
        </w:rPr>
        <w:tab/>
      </w:r>
      <w:r w:rsidR="00770A47">
        <w:rPr>
          <w:rFonts w:ascii="Times New Roman" w:hAnsi="Times New Roman" w:cs="Times New Roman"/>
        </w:rPr>
        <w:t>4</w:t>
      </w:r>
      <w:r w:rsidR="003D6C45">
        <w:rPr>
          <w:rFonts w:ascii="Times New Roman" w:hAnsi="Times New Roman" w:cs="Times New Roman"/>
        </w:rPr>
        <w:t>1</w:t>
      </w:r>
    </w:p>
    <w:p w14:paraId="44E1A4CA" w14:textId="77777777" w:rsidR="00706227" w:rsidRDefault="00706227" w:rsidP="00706227">
      <w:pPr>
        <w:ind w:left="180" w:firstLine="1260"/>
        <w:rPr>
          <w:rFonts w:ascii="Times New Roman" w:hAnsi="Times New Roman" w:cs="Times New Roman"/>
        </w:rPr>
      </w:pPr>
    </w:p>
    <w:p w14:paraId="1F7BA643" w14:textId="4C1FC3A4" w:rsidR="00706227"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706227">
        <w:rPr>
          <w:rFonts w:ascii="Times New Roman" w:hAnsi="Times New Roman" w:cs="Times New Roman"/>
        </w:rPr>
        <w:t>Aural Learning Project Design</w:t>
      </w:r>
      <w:r>
        <w:rPr>
          <w:rFonts w:ascii="Times New Roman" w:hAnsi="Times New Roman" w:cs="Times New Roman"/>
        </w:rPr>
        <w:tab/>
      </w:r>
      <w:r w:rsidR="00770A47">
        <w:rPr>
          <w:rFonts w:ascii="Times New Roman" w:hAnsi="Times New Roman" w:cs="Times New Roman"/>
        </w:rPr>
        <w:t>4</w:t>
      </w:r>
      <w:r w:rsidR="003D6C45">
        <w:rPr>
          <w:rFonts w:ascii="Times New Roman" w:hAnsi="Times New Roman" w:cs="Times New Roman"/>
        </w:rPr>
        <w:t>1</w:t>
      </w:r>
    </w:p>
    <w:p w14:paraId="65A619C0" w14:textId="77777777" w:rsidR="00706227" w:rsidRDefault="00706227" w:rsidP="00706227">
      <w:pPr>
        <w:ind w:left="180" w:firstLine="1260"/>
        <w:rPr>
          <w:rFonts w:ascii="Times New Roman" w:hAnsi="Times New Roman" w:cs="Times New Roman"/>
        </w:rPr>
      </w:pPr>
    </w:p>
    <w:p w14:paraId="3036CA8B" w14:textId="3C237F06" w:rsidR="00706227"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706227">
        <w:rPr>
          <w:rFonts w:ascii="Times New Roman" w:hAnsi="Times New Roman" w:cs="Times New Roman"/>
        </w:rPr>
        <w:t>Research Design</w:t>
      </w:r>
      <w:r>
        <w:rPr>
          <w:rFonts w:ascii="Times New Roman" w:hAnsi="Times New Roman" w:cs="Times New Roman"/>
        </w:rPr>
        <w:tab/>
      </w:r>
      <w:r w:rsidR="007F1416">
        <w:rPr>
          <w:rFonts w:ascii="Times New Roman" w:hAnsi="Times New Roman" w:cs="Times New Roman"/>
        </w:rPr>
        <w:t>4</w:t>
      </w:r>
      <w:r w:rsidR="003D6C45">
        <w:rPr>
          <w:rFonts w:ascii="Times New Roman" w:hAnsi="Times New Roman" w:cs="Times New Roman"/>
        </w:rPr>
        <w:t>5</w:t>
      </w:r>
    </w:p>
    <w:p w14:paraId="410510A3" w14:textId="77777777" w:rsidR="00706227" w:rsidRDefault="00706227" w:rsidP="00706227">
      <w:pPr>
        <w:ind w:left="180" w:firstLine="1260"/>
        <w:rPr>
          <w:rFonts w:ascii="Times New Roman" w:hAnsi="Times New Roman" w:cs="Times New Roman"/>
        </w:rPr>
      </w:pPr>
    </w:p>
    <w:p w14:paraId="166AEBF2" w14:textId="77777777" w:rsidR="007C2D07" w:rsidRDefault="007C2D07" w:rsidP="007C2D07">
      <w:pPr>
        <w:rPr>
          <w:rFonts w:ascii="Times New Roman" w:hAnsi="Times New Roman" w:cs="Times New Roman"/>
        </w:rPr>
      </w:pPr>
    </w:p>
    <w:p w14:paraId="22578603" w14:textId="4F499157" w:rsidR="00526CA3"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lastRenderedPageBreak/>
        <w:tab/>
      </w:r>
      <w:r w:rsidR="00526CA3">
        <w:rPr>
          <w:rFonts w:ascii="Times New Roman" w:hAnsi="Times New Roman" w:cs="Times New Roman"/>
        </w:rPr>
        <w:t xml:space="preserve">Chapter 5: </w:t>
      </w:r>
      <w:r w:rsidR="00552F1A">
        <w:rPr>
          <w:rFonts w:ascii="Times New Roman" w:hAnsi="Times New Roman" w:cs="Times New Roman"/>
        </w:rPr>
        <w:t xml:space="preserve">Data and </w:t>
      </w:r>
      <w:r w:rsidR="004C3371">
        <w:rPr>
          <w:rFonts w:ascii="Times New Roman" w:hAnsi="Times New Roman" w:cs="Times New Roman"/>
        </w:rPr>
        <w:t>the Impact of the Aural Learning Experience</w:t>
      </w:r>
      <w:r w:rsidR="007C2D07">
        <w:rPr>
          <w:rFonts w:ascii="Times New Roman" w:hAnsi="Times New Roman" w:cs="Times New Roman"/>
        </w:rPr>
        <w:tab/>
      </w:r>
      <w:r w:rsidR="00D502CD">
        <w:rPr>
          <w:rFonts w:ascii="Times New Roman" w:hAnsi="Times New Roman" w:cs="Times New Roman"/>
        </w:rPr>
        <w:t>4</w:t>
      </w:r>
      <w:r w:rsidR="003D6C45">
        <w:rPr>
          <w:rFonts w:ascii="Times New Roman" w:hAnsi="Times New Roman" w:cs="Times New Roman"/>
        </w:rPr>
        <w:t>9</w:t>
      </w:r>
    </w:p>
    <w:p w14:paraId="12BCE368" w14:textId="77777777" w:rsidR="00526CA3" w:rsidRDefault="00526CA3" w:rsidP="00526CA3">
      <w:pPr>
        <w:ind w:left="180" w:firstLine="1260"/>
        <w:rPr>
          <w:rFonts w:ascii="Times New Roman" w:hAnsi="Times New Roman" w:cs="Times New Roman"/>
        </w:rPr>
      </w:pPr>
    </w:p>
    <w:p w14:paraId="736CB6BD" w14:textId="0828DD3F" w:rsidR="00526CA3"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26CA3">
        <w:rPr>
          <w:rFonts w:ascii="Times New Roman" w:hAnsi="Times New Roman" w:cs="Times New Roman"/>
        </w:rPr>
        <w:t>Teaching Reflection Fieldnotes</w:t>
      </w:r>
      <w:r>
        <w:rPr>
          <w:rFonts w:ascii="Times New Roman" w:hAnsi="Times New Roman" w:cs="Times New Roman"/>
        </w:rPr>
        <w:tab/>
      </w:r>
      <w:r w:rsidR="00D502CD">
        <w:rPr>
          <w:rFonts w:ascii="Times New Roman" w:hAnsi="Times New Roman" w:cs="Times New Roman"/>
        </w:rPr>
        <w:t>4</w:t>
      </w:r>
      <w:r w:rsidR="003D6C45">
        <w:rPr>
          <w:rFonts w:ascii="Times New Roman" w:hAnsi="Times New Roman" w:cs="Times New Roman"/>
        </w:rPr>
        <w:t>9</w:t>
      </w:r>
    </w:p>
    <w:p w14:paraId="2CAB6613" w14:textId="77777777" w:rsidR="00526CA3" w:rsidRDefault="00526CA3" w:rsidP="00526CA3">
      <w:pPr>
        <w:ind w:left="180" w:firstLine="1260"/>
        <w:rPr>
          <w:rFonts w:ascii="Times New Roman" w:hAnsi="Times New Roman" w:cs="Times New Roman"/>
        </w:rPr>
      </w:pPr>
    </w:p>
    <w:p w14:paraId="4677B2A8" w14:textId="4B7C77D1" w:rsidR="00526CA3"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26CA3">
        <w:rPr>
          <w:rFonts w:ascii="Times New Roman" w:hAnsi="Times New Roman" w:cs="Times New Roman"/>
        </w:rPr>
        <w:t>Audio Analysis</w:t>
      </w:r>
      <w:r>
        <w:rPr>
          <w:rFonts w:ascii="Times New Roman" w:hAnsi="Times New Roman" w:cs="Times New Roman"/>
        </w:rPr>
        <w:tab/>
      </w:r>
      <w:r w:rsidR="003D6C45">
        <w:rPr>
          <w:rFonts w:ascii="Times New Roman" w:hAnsi="Times New Roman" w:cs="Times New Roman"/>
        </w:rPr>
        <w:t>60</w:t>
      </w:r>
    </w:p>
    <w:p w14:paraId="790DA301" w14:textId="77777777" w:rsidR="00526CA3" w:rsidRDefault="00526CA3" w:rsidP="00526CA3">
      <w:pPr>
        <w:ind w:left="180" w:firstLine="1260"/>
        <w:rPr>
          <w:rFonts w:ascii="Times New Roman" w:hAnsi="Times New Roman" w:cs="Times New Roman"/>
        </w:rPr>
      </w:pPr>
    </w:p>
    <w:p w14:paraId="1B33649D" w14:textId="503C422F" w:rsidR="00526CA3"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26CA3">
        <w:rPr>
          <w:rFonts w:ascii="Times New Roman" w:hAnsi="Times New Roman" w:cs="Times New Roman"/>
        </w:rPr>
        <w:t>Student Experience Feedback</w:t>
      </w:r>
      <w:r>
        <w:rPr>
          <w:rFonts w:ascii="Times New Roman" w:hAnsi="Times New Roman" w:cs="Times New Roman"/>
        </w:rPr>
        <w:tab/>
      </w:r>
      <w:r w:rsidR="003D6C45">
        <w:rPr>
          <w:rFonts w:ascii="Times New Roman" w:hAnsi="Times New Roman" w:cs="Times New Roman"/>
        </w:rPr>
        <w:t>81</w:t>
      </w:r>
    </w:p>
    <w:p w14:paraId="25780CEC" w14:textId="77777777" w:rsidR="00CD53C3" w:rsidRDefault="00CD53C3" w:rsidP="00D502CD">
      <w:pPr>
        <w:ind w:left="180" w:firstLine="1620"/>
        <w:rPr>
          <w:rFonts w:ascii="Times New Roman" w:hAnsi="Times New Roman" w:cs="Times New Roman"/>
        </w:rPr>
      </w:pPr>
    </w:p>
    <w:p w14:paraId="77410142" w14:textId="566BD0F7" w:rsidR="00526CA3"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CD53C3" w:rsidRPr="007B572B">
        <w:rPr>
          <w:rFonts w:ascii="Times New Roman" w:hAnsi="Times New Roman" w:cs="Times New Roman"/>
        </w:rPr>
        <w:t>Summary of Analysis</w:t>
      </w:r>
      <w:r>
        <w:rPr>
          <w:rFonts w:ascii="Times New Roman" w:hAnsi="Times New Roman" w:cs="Times New Roman"/>
        </w:rPr>
        <w:tab/>
      </w:r>
      <w:r w:rsidR="00770A47">
        <w:rPr>
          <w:rFonts w:ascii="Times New Roman" w:hAnsi="Times New Roman" w:cs="Times New Roman"/>
        </w:rPr>
        <w:t>9</w:t>
      </w:r>
      <w:r w:rsidR="003D6C45">
        <w:rPr>
          <w:rFonts w:ascii="Times New Roman" w:hAnsi="Times New Roman" w:cs="Times New Roman"/>
        </w:rPr>
        <w:t>3</w:t>
      </w:r>
    </w:p>
    <w:p w14:paraId="5C7BCA46" w14:textId="77777777" w:rsidR="007C2D07" w:rsidRDefault="007C2D07" w:rsidP="007C2D07">
      <w:pPr>
        <w:rPr>
          <w:rFonts w:ascii="Times New Roman" w:hAnsi="Times New Roman" w:cs="Times New Roman"/>
        </w:rPr>
      </w:pPr>
    </w:p>
    <w:p w14:paraId="62C796F9" w14:textId="0AD3796B" w:rsidR="00526CA3"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 xml:space="preserve">Chapter </w:t>
      </w:r>
      <w:r w:rsidR="00552F1A">
        <w:rPr>
          <w:rFonts w:ascii="Times New Roman" w:hAnsi="Times New Roman" w:cs="Times New Roman"/>
        </w:rPr>
        <w:t>6</w:t>
      </w:r>
      <w:r w:rsidR="00526CA3">
        <w:rPr>
          <w:rFonts w:ascii="Times New Roman" w:hAnsi="Times New Roman" w:cs="Times New Roman"/>
        </w:rPr>
        <w:t>: Conclusion</w:t>
      </w:r>
      <w:r w:rsidR="007C2D07">
        <w:rPr>
          <w:rFonts w:ascii="Times New Roman" w:hAnsi="Times New Roman" w:cs="Times New Roman"/>
        </w:rPr>
        <w:tab/>
      </w:r>
      <w:r w:rsidR="00770A47">
        <w:rPr>
          <w:rFonts w:ascii="Times New Roman" w:hAnsi="Times New Roman" w:cs="Times New Roman"/>
        </w:rPr>
        <w:t>9</w:t>
      </w:r>
      <w:r w:rsidR="003D6C45">
        <w:rPr>
          <w:rFonts w:ascii="Times New Roman" w:hAnsi="Times New Roman" w:cs="Times New Roman"/>
        </w:rPr>
        <w:t>8</w:t>
      </w:r>
    </w:p>
    <w:p w14:paraId="627A28B4" w14:textId="77777777" w:rsidR="00526CA3" w:rsidRDefault="00526CA3" w:rsidP="00526CA3">
      <w:pPr>
        <w:ind w:left="180" w:firstLine="1260"/>
        <w:rPr>
          <w:rFonts w:ascii="Times New Roman" w:hAnsi="Times New Roman" w:cs="Times New Roman"/>
        </w:rPr>
      </w:pPr>
    </w:p>
    <w:p w14:paraId="02D032A6" w14:textId="1F6618EF" w:rsidR="00526CA3"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26CA3">
        <w:rPr>
          <w:rFonts w:ascii="Times New Roman" w:hAnsi="Times New Roman" w:cs="Times New Roman"/>
        </w:rPr>
        <w:t>Suggestions for Further Research</w:t>
      </w:r>
      <w:r>
        <w:rPr>
          <w:rFonts w:ascii="Times New Roman" w:hAnsi="Times New Roman" w:cs="Times New Roman"/>
        </w:rPr>
        <w:tab/>
      </w:r>
      <w:r w:rsidR="003D6C45">
        <w:rPr>
          <w:rFonts w:ascii="Times New Roman" w:hAnsi="Times New Roman" w:cs="Times New Roman"/>
        </w:rPr>
        <w:t>102</w:t>
      </w:r>
    </w:p>
    <w:p w14:paraId="78BC5FB8" w14:textId="77777777" w:rsidR="00C402D0" w:rsidRDefault="00C402D0" w:rsidP="00526CA3">
      <w:pPr>
        <w:ind w:left="900" w:firstLine="1260"/>
        <w:rPr>
          <w:rFonts w:ascii="Times New Roman" w:hAnsi="Times New Roman" w:cs="Times New Roman"/>
        </w:rPr>
      </w:pPr>
    </w:p>
    <w:p w14:paraId="3C9C4835" w14:textId="47E9592D" w:rsidR="00C402D0" w:rsidRDefault="007C2D07" w:rsidP="007C2D07">
      <w:pPr>
        <w:tabs>
          <w:tab w:val="left" w:pos="1440"/>
          <w:tab w:val="left" w:pos="1800"/>
          <w:tab w:val="right" w:leader="dot" w:pos="936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C402D0">
        <w:rPr>
          <w:rFonts w:ascii="Times New Roman" w:hAnsi="Times New Roman" w:cs="Times New Roman"/>
        </w:rPr>
        <w:t>Final Thoughts</w:t>
      </w:r>
      <w:r>
        <w:rPr>
          <w:rFonts w:ascii="Times New Roman" w:hAnsi="Times New Roman" w:cs="Times New Roman"/>
        </w:rPr>
        <w:tab/>
      </w:r>
      <w:r w:rsidR="003D6C45">
        <w:rPr>
          <w:rFonts w:ascii="Times New Roman" w:hAnsi="Times New Roman" w:cs="Times New Roman"/>
        </w:rPr>
        <w:t>103</w:t>
      </w:r>
    </w:p>
    <w:p w14:paraId="4264AD3F" w14:textId="77777777" w:rsidR="00526CA3" w:rsidRDefault="00526CA3" w:rsidP="00EE327C">
      <w:pPr>
        <w:ind w:left="180" w:firstLine="1260"/>
        <w:rPr>
          <w:rFonts w:ascii="Times New Roman" w:hAnsi="Times New Roman" w:cs="Times New Roman"/>
        </w:rPr>
      </w:pPr>
    </w:p>
    <w:p w14:paraId="1C1CFE2B" w14:textId="1A45CCE2" w:rsidR="00D0519C" w:rsidRPr="002C6D16" w:rsidRDefault="007C2D07"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D0519C" w:rsidRPr="002C6D16">
        <w:rPr>
          <w:rFonts w:ascii="Times New Roman" w:hAnsi="Times New Roman" w:cs="Times New Roman"/>
        </w:rPr>
        <w:t>References</w:t>
      </w:r>
      <w:r>
        <w:rPr>
          <w:rFonts w:ascii="Times New Roman" w:hAnsi="Times New Roman" w:cs="Times New Roman"/>
        </w:rPr>
        <w:tab/>
      </w:r>
      <w:r w:rsidR="00DE617C">
        <w:rPr>
          <w:rFonts w:ascii="Times New Roman" w:hAnsi="Times New Roman" w:cs="Times New Roman"/>
        </w:rPr>
        <w:t>10</w:t>
      </w:r>
      <w:r w:rsidR="00F84F57">
        <w:rPr>
          <w:rFonts w:ascii="Times New Roman" w:hAnsi="Times New Roman" w:cs="Times New Roman"/>
        </w:rPr>
        <w:t>5</w:t>
      </w:r>
    </w:p>
    <w:p w14:paraId="1F4F7C42" w14:textId="77777777" w:rsidR="00D0519C" w:rsidRPr="002C6D16" w:rsidRDefault="00D0519C" w:rsidP="00EE327C">
      <w:pPr>
        <w:ind w:left="180"/>
        <w:jc w:val="right"/>
        <w:rPr>
          <w:rFonts w:ascii="Times New Roman" w:hAnsi="Times New Roman" w:cs="Times New Roman"/>
        </w:rPr>
      </w:pPr>
    </w:p>
    <w:p w14:paraId="3E9C2A69" w14:textId="235AAC8D" w:rsidR="00526CA3" w:rsidRPr="002C6D16"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Pr>
          <w:rFonts w:ascii="Times New Roman" w:hAnsi="Times New Roman" w:cs="Times New Roman"/>
        </w:rPr>
        <w:t>Appendix A: Celtic Works for Future Aural Learning Project Consideration</w:t>
      </w:r>
      <w:r w:rsidR="007C2D07">
        <w:rPr>
          <w:rFonts w:ascii="Times New Roman" w:hAnsi="Times New Roman" w:cs="Times New Roman"/>
        </w:rPr>
        <w:tab/>
      </w:r>
      <w:r w:rsidR="00DE617C">
        <w:rPr>
          <w:rFonts w:ascii="Times New Roman" w:hAnsi="Times New Roman" w:cs="Times New Roman"/>
        </w:rPr>
        <w:t>1</w:t>
      </w:r>
      <w:r w:rsidR="00F84F57">
        <w:rPr>
          <w:rFonts w:ascii="Times New Roman" w:hAnsi="Times New Roman" w:cs="Times New Roman"/>
        </w:rPr>
        <w:t>10</w:t>
      </w:r>
    </w:p>
    <w:p w14:paraId="7E4B9974" w14:textId="77777777" w:rsidR="00526CA3" w:rsidRDefault="00526CA3" w:rsidP="00EE327C">
      <w:pPr>
        <w:ind w:left="180" w:firstLine="1260"/>
        <w:rPr>
          <w:rFonts w:ascii="Times New Roman" w:hAnsi="Times New Roman" w:cs="Times New Roman"/>
        </w:rPr>
      </w:pPr>
    </w:p>
    <w:p w14:paraId="475EB223" w14:textId="66ADA2D0" w:rsidR="00D0519C" w:rsidRDefault="00EC38AE" w:rsidP="00EC38AE">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D0519C" w:rsidRPr="003D572E">
        <w:rPr>
          <w:rFonts w:ascii="Times New Roman" w:hAnsi="Times New Roman" w:cs="Times New Roman"/>
        </w:rPr>
        <w:t>Appendix</w:t>
      </w:r>
      <w:r w:rsidR="003D572E">
        <w:rPr>
          <w:rFonts w:ascii="Times New Roman" w:hAnsi="Times New Roman" w:cs="Times New Roman"/>
        </w:rPr>
        <w:t xml:space="preserve"> </w:t>
      </w:r>
      <w:r w:rsidR="00526CA3">
        <w:rPr>
          <w:rFonts w:ascii="Times New Roman" w:hAnsi="Times New Roman" w:cs="Times New Roman"/>
        </w:rPr>
        <w:t>B:</w:t>
      </w:r>
      <w:r w:rsidR="003D572E">
        <w:rPr>
          <w:rFonts w:ascii="Times New Roman" w:hAnsi="Times New Roman" w:cs="Times New Roman"/>
        </w:rPr>
        <w:t xml:space="preserve"> </w:t>
      </w:r>
      <w:r w:rsidR="00526CA3">
        <w:rPr>
          <w:rFonts w:ascii="Times New Roman" w:hAnsi="Times New Roman" w:cs="Times New Roman"/>
        </w:rPr>
        <w:t>Research</w:t>
      </w:r>
      <w:r w:rsidR="007B572B">
        <w:rPr>
          <w:rFonts w:ascii="Times New Roman" w:hAnsi="Times New Roman" w:cs="Times New Roman"/>
        </w:rPr>
        <w:t>/Project</w:t>
      </w:r>
      <w:r w:rsidR="00526CA3">
        <w:rPr>
          <w:rFonts w:ascii="Times New Roman" w:hAnsi="Times New Roman" w:cs="Times New Roman"/>
        </w:rPr>
        <w:t xml:space="preserve"> Document Templates</w:t>
      </w:r>
      <w:r w:rsidR="007C2D07">
        <w:rPr>
          <w:rFonts w:ascii="Times New Roman" w:hAnsi="Times New Roman" w:cs="Times New Roman"/>
        </w:rPr>
        <w:tab/>
      </w:r>
      <w:r w:rsidR="007F1416">
        <w:rPr>
          <w:rFonts w:ascii="Times New Roman" w:hAnsi="Times New Roman" w:cs="Times New Roman"/>
        </w:rPr>
        <w:t>1</w:t>
      </w:r>
      <w:r w:rsidR="00F84F57">
        <w:rPr>
          <w:rFonts w:ascii="Times New Roman" w:hAnsi="Times New Roman" w:cs="Times New Roman"/>
        </w:rPr>
        <w:t>14</w:t>
      </w:r>
    </w:p>
    <w:p w14:paraId="2E824425" w14:textId="77777777" w:rsidR="00526CA3" w:rsidRPr="002C6D16" w:rsidRDefault="00526CA3" w:rsidP="00EE327C">
      <w:pPr>
        <w:ind w:left="180" w:firstLine="1260"/>
        <w:rPr>
          <w:rFonts w:ascii="Times New Roman" w:hAnsi="Times New Roman" w:cs="Times New Roman"/>
        </w:rPr>
      </w:pPr>
    </w:p>
    <w:p w14:paraId="75BD9E2D" w14:textId="26ED2BF7" w:rsidR="00526CA3"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sidRPr="003D572E">
        <w:rPr>
          <w:rFonts w:ascii="Times New Roman" w:hAnsi="Times New Roman" w:cs="Times New Roman"/>
        </w:rPr>
        <w:t>Appendix</w:t>
      </w:r>
      <w:r w:rsidR="00526CA3">
        <w:rPr>
          <w:rFonts w:ascii="Times New Roman" w:hAnsi="Times New Roman" w:cs="Times New Roman"/>
        </w:rPr>
        <w:t xml:space="preserve"> C: Teacher Fieldnote</w:t>
      </w:r>
      <w:r w:rsidR="007C2D07">
        <w:rPr>
          <w:rFonts w:ascii="Times New Roman" w:hAnsi="Times New Roman" w:cs="Times New Roman"/>
        </w:rPr>
        <w:t>s</w:t>
      </w:r>
      <w:r w:rsidR="007C2D07">
        <w:rPr>
          <w:rFonts w:ascii="Times New Roman" w:hAnsi="Times New Roman" w:cs="Times New Roman"/>
        </w:rPr>
        <w:tab/>
      </w:r>
      <w:r w:rsidR="007F1416">
        <w:rPr>
          <w:rFonts w:ascii="Times New Roman" w:hAnsi="Times New Roman" w:cs="Times New Roman"/>
        </w:rPr>
        <w:t>1</w:t>
      </w:r>
      <w:r w:rsidR="00DE617C">
        <w:rPr>
          <w:rFonts w:ascii="Times New Roman" w:hAnsi="Times New Roman" w:cs="Times New Roman"/>
        </w:rPr>
        <w:t>3</w:t>
      </w:r>
      <w:r w:rsidR="00F84F57">
        <w:rPr>
          <w:rFonts w:ascii="Times New Roman" w:hAnsi="Times New Roman" w:cs="Times New Roman"/>
        </w:rPr>
        <w:t>6</w:t>
      </w:r>
    </w:p>
    <w:p w14:paraId="12A9B5E4" w14:textId="77777777" w:rsidR="00526CA3" w:rsidRDefault="00526CA3" w:rsidP="00526CA3">
      <w:pPr>
        <w:ind w:left="180" w:firstLine="1260"/>
        <w:rPr>
          <w:rFonts w:ascii="Times New Roman" w:hAnsi="Times New Roman" w:cs="Times New Roman"/>
        </w:rPr>
      </w:pPr>
    </w:p>
    <w:p w14:paraId="6EA3FFD4" w14:textId="1DBC647A" w:rsidR="00526CA3" w:rsidRDefault="0057435A" w:rsidP="0057435A">
      <w:pPr>
        <w:tabs>
          <w:tab w:val="left" w:pos="720"/>
          <w:tab w:val="left" w:pos="1440"/>
          <w:tab w:val="right" w:leader="dot" w:pos="9360"/>
        </w:tabs>
        <w:rPr>
          <w:rFonts w:ascii="Times New Roman" w:hAnsi="Times New Roman" w:cs="Times New Roman"/>
        </w:rPr>
      </w:pPr>
      <w:r>
        <w:rPr>
          <w:rFonts w:ascii="Times New Roman" w:hAnsi="Times New Roman" w:cs="Times New Roman"/>
        </w:rPr>
        <w:tab/>
      </w:r>
      <w:r w:rsidR="00526CA3" w:rsidRPr="003D572E">
        <w:rPr>
          <w:rFonts w:ascii="Times New Roman" w:hAnsi="Times New Roman" w:cs="Times New Roman"/>
        </w:rPr>
        <w:t>Appendix</w:t>
      </w:r>
      <w:r w:rsidR="00526CA3">
        <w:rPr>
          <w:rFonts w:ascii="Times New Roman" w:hAnsi="Times New Roman" w:cs="Times New Roman"/>
        </w:rPr>
        <w:t xml:space="preserve"> D: </w:t>
      </w:r>
      <w:r w:rsidR="00051005">
        <w:rPr>
          <w:rFonts w:ascii="Times New Roman" w:hAnsi="Times New Roman" w:cs="Times New Roman"/>
        </w:rPr>
        <w:t>Student Feedback Survey Result</w:t>
      </w:r>
      <w:r w:rsidR="00B10D0B">
        <w:rPr>
          <w:rFonts w:ascii="Times New Roman" w:hAnsi="Times New Roman" w:cs="Times New Roman"/>
        </w:rPr>
        <w:t>s</w:t>
      </w:r>
      <w:r w:rsidR="00B10D0B">
        <w:rPr>
          <w:rFonts w:ascii="Times New Roman" w:hAnsi="Times New Roman" w:cs="Times New Roman"/>
        </w:rPr>
        <w:tab/>
      </w:r>
      <w:r w:rsidR="00DF227C">
        <w:rPr>
          <w:rFonts w:ascii="Times New Roman" w:hAnsi="Times New Roman" w:cs="Times New Roman"/>
        </w:rPr>
        <w:t>1</w:t>
      </w:r>
      <w:r w:rsidR="00DE617C">
        <w:rPr>
          <w:rFonts w:ascii="Times New Roman" w:hAnsi="Times New Roman" w:cs="Times New Roman"/>
        </w:rPr>
        <w:t>4</w:t>
      </w:r>
      <w:r w:rsidR="00F84F57">
        <w:rPr>
          <w:rFonts w:ascii="Times New Roman" w:hAnsi="Times New Roman" w:cs="Times New Roman"/>
        </w:rPr>
        <w:t>6</w:t>
      </w:r>
    </w:p>
    <w:p w14:paraId="118A3F7A" w14:textId="77777777" w:rsidR="00526CA3" w:rsidRDefault="00526CA3" w:rsidP="00526CA3">
      <w:pPr>
        <w:ind w:left="180" w:firstLine="1260"/>
        <w:rPr>
          <w:rFonts w:ascii="Times New Roman" w:hAnsi="Times New Roman" w:cs="Times New Roman"/>
        </w:rPr>
      </w:pPr>
    </w:p>
    <w:p w14:paraId="6472EDDD" w14:textId="77777777" w:rsidR="00526CA3" w:rsidRDefault="00526CA3" w:rsidP="00526CA3">
      <w:pPr>
        <w:ind w:left="180" w:firstLine="1260"/>
        <w:rPr>
          <w:rFonts w:ascii="Times New Roman" w:hAnsi="Times New Roman" w:cs="Times New Roman"/>
        </w:rPr>
      </w:pPr>
    </w:p>
    <w:p w14:paraId="70E725DA" w14:textId="77777777" w:rsidR="00526CA3" w:rsidRPr="002C6D16" w:rsidRDefault="00526CA3" w:rsidP="00526CA3">
      <w:pPr>
        <w:ind w:left="180" w:firstLine="1260"/>
        <w:rPr>
          <w:rFonts w:ascii="Times New Roman" w:hAnsi="Times New Roman" w:cs="Times New Roman"/>
        </w:rPr>
      </w:pPr>
    </w:p>
    <w:p w14:paraId="16E4D178" w14:textId="77777777" w:rsidR="00D0519C" w:rsidRPr="002C6D16" w:rsidRDefault="00D0519C" w:rsidP="00EE327C">
      <w:pPr>
        <w:ind w:left="180"/>
        <w:jc w:val="right"/>
        <w:rPr>
          <w:rFonts w:ascii="Times New Roman" w:hAnsi="Times New Roman" w:cs="Times New Roman"/>
        </w:rPr>
      </w:pPr>
    </w:p>
    <w:p w14:paraId="63449985" w14:textId="77777777" w:rsidR="00D0519C" w:rsidRPr="002C6D16" w:rsidRDefault="00D0519C" w:rsidP="00D0519C">
      <w:pPr>
        <w:ind w:left="180"/>
        <w:jc w:val="right"/>
        <w:rPr>
          <w:rFonts w:ascii="Times New Roman" w:hAnsi="Times New Roman" w:cs="Times New Roman"/>
        </w:rPr>
      </w:pPr>
    </w:p>
    <w:p w14:paraId="59C2749B" w14:textId="77777777" w:rsidR="00D0519C" w:rsidRPr="002C6D16" w:rsidRDefault="00D0519C" w:rsidP="00D0519C">
      <w:pPr>
        <w:tabs>
          <w:tab w:val="left" w:pos="3282"/>
        </w:tabs>
        <w:ind w:left="180"/>
        <w:rPr>
          <w:rFonts w:ascii="Times New Roman" w:hAnsi="Times New Roman" w:cs="Times New Roman"/>
        </w:rPr>
      </w:pPr>
      <w:r w:rsidRPr="002C6D16">
        <w:rPr>
          <w:rFonts w:ascii="Times New Roman" w:hAnsi="Times New Roman" w:cs="Times New Roman"/>
        </w:rPr>
        <w:tab/>
      </w:r>
    </w:p>
    <w:p w14:paraId="140050BA" w14:textId="77777777" w:rsidR="00D0519C" w:rsidRPr="002C6D16" w:rsidRDefault="00D0519C" w:rsidP="00D0519C">
      <w:pPr>
        <w:ind w:left="180"/>
        <w:jc w:val="right"/>
        <w:rPr>
          <w:rFonts w:ascii="Times New Roman" w:hAnsi="Times New Roman" w:cs="Times New Roman"/>
        </w:rPr>
      </w:pPr>
    </w:p>
    <w:p w14:paraId="6B25B10E" w14:textId="77777777" w:rsidR="00D0519C" w:rsidRPr="002C6D16" w:rsidRDefault="00D0519C" w:rsidP="00D0519C">
      <w:pPr>
        <w:ind w:left="180"/>
        <w:jc w:val="right"/>
        <w:rPr>
          <w:rFonts w:ascii="Times New Roman" w:hAnsi="Times New Roman" w:cs="Times New Roman"/>
        </w:rPr>
      </w:pPr>
    </w:p>
    <w:p w14:paraId="20065CD9" w14:textId="77777777" w:rsidR="00D0519C" w:rsidRPr="002C6D16" w:rsidRDefault="00D0519C" w:rsidP="00D0519C">
      <w:pPr>
        <w:ind w:left="180"/>
        <w:jc w:val="right"/>
        <w:rPr>
          <w:rFonts w:ascii="Times New Roman" w:hAnsi="Times New Roman" w:cs="Times New Roman"/>
        </w:rPr>
      </w:pPr>
    </w:p>
    <w:p w14:paraId="2F24C6ED" w14:textId="77777777" w:rsidR="00D0519C" w:rsidRPr="002C6D16" w:rsidRDefault="00D0519C" w:rsidP="00D0519C">
      <w:pPr>
        <w:ind w:left="180"/>
        <w:jc w:val="right"/>
        <w:rPr>
          <w:rFonts w:ascii="Times New Roman" w:hAnsi="Times New Roman" w:cs="Times New Roman"/>
        </w:rPr>
      </w:pPr>
    </w:p>
    <w:p w14:paraId="30F040A0" w14:textId="77777777" w:rsidR="00D0519C" w:rsidRPr="002C6D16" w:rsidRDefault="00D0519C" w:rsidP="00D0519C">
      <w:pPr>
        <w:ind w:left="180"/>
        <w:jc w:val="right"/>
        <w:rPr>
          <w:rFonts w:ascii="Times New Roman" w:hAnsi="Times New Roman" w:cs="Times New Roman"/>
        </w:rPr>
      </w:pPr>
    </w:p>
    <w:p w14:paraId="0BEBFB64" w14:textId="77777777" w:rsidR="00D0519C" w:rsidRPr="002C6D16" w:rsidRDefault="00D0519C" w:rsidP="00D0519C">
      <w:pPr>
        <w:ind w:left="180"/>
        <w:jc w:val="right"/>
        <w:rPr>
          <w:rFonts w:ascii="Times New Roman" w:hAnsi="Times New Roman" w:cs="Times New Roman"/>
        </w:rPr>
      </w:pPr>
    </w:p>
    <w:p w14:paraId="7717E6D1" w14:textId="77777777" w:rsidR="00D0519C" w:rsidRPr="002C6D16" w:rsidRDefault="00D0519C" w:rsidP="00D0519C">
      <w:pPr>
        <w:ind w:left="180"/>
        <w:jc w:val="right"/>
        <w:rPr>
          <w:rFonts w:ascii="Times New Roman" w:hAnsi="Times New Roman" w:cs="Times New Roman"/>
        </w:rPr>
      </w:pPr>
    </w:p>
    <w:p w14:paraId="4F6D5335" w14:textId="77777777" w:rsidR="00D0519C" w:rsidRPr="002C6D16" w:rsidRDefault="00D0519C" w:rsidP="00E04503">
      <w:pPr>
        <w:rPr>
          <w:rFonts w:ascii="Times New Roman" w:hAnsi="Times New Roman" w:cs="Times New Roman"/>
        </w:rPr>
      </w:pPr>
    </w:p>
    <w:p w14:paraId="301DFDB5" w14:textId="77777777" w:rsidR="00D0519C" w:rsidRPr="002C6D16" w:rsidRDefault="00D0519C" w:rsidP="00D0519C">
      <w:pPr>
        <w:ind w:left="180"/>
        <w:jc w:val="right"/>
        <w:rPr>
          <w:rFonts w:ascii="Times New Roman" w:hAnsi="Times New Roman" w:cs="Times New Roman"/>
        </w:rPr>
        <w:sectPr w:rsidR="00D0519C" w:rsidRPr="002C6D16" w:rsidSect="00072333">
          <w:footerReference w:type="default" r:id="rId12"/>
          <w:type w:val="continuous"/>
          <w:pgSz w:w="12240" w:h="15840"/>
          <w:pgMar w:top="1440" w:right="1440" w:bottom="1440" w:left="1440" w:header="720" w:footer="720" w:gutter="0"/>
          <w:pgNumType w:fmt="lowerRoman" w:start="3"/>
          <w:cols w:space="720"/>
          <w:docGrid w:linePitch="360"/>
        </w:sectPr>
      </w:pPr>
    </w:p>
    <w:p w14:paraId="099AE059" w14:textId="77777777" w:rsidR="00011187" w:rsidRDefault="00011187" w:rsidP="00D0519C">
      <w:pPr>
        <w:ind w:left="180"/>
        <w:jc w:val="right"/>
        <w:rPr>
          <w:rFonts w:ascii="Times New Roman" w:hAnsi="Times New Roman" w:cs="Times New Roman"/>
        </w:rPr>
      </w:pPr>
    </w:p>
    <w:p w14:paraId="593D5B3A" w14:textId="77777777" w:rsidR="009F7BAB" w:rsidRDefault="009F7BAB" w:rsidP="009F7BAB">
      <w:pPr>
        <w:ind w:left="180"/>
        <w:jc w:val="center"/>
        <w:rPr>
          <w:rFonts w:ascii="Times New Roman" w:hAnsi="Times New Roman" w:cs="Times New Roman"/>
          <w:b/>
        </w:rPr>
      </w:pPr>
    </w:p>
    <w:p w14:paraId="159D76C6" w14:textId="18D5B2E9" w:rsidR="00011187" w:rsidRDefault="009F7BAB" w:rsidP="009F7BAB">
      <w:pPr>
        <w:ind w:left="180"/>
        <w:jc w:val="center"/>
        <w:rPr>
          <w:rFonts w:ascii="Times New Roman" w:hAnsi="Times New Roman" w:cs="Times New Roman"/>
          <w:b/>
        </w:rPr>
      </w:pPr>
      <w:r>
        <w:rPr>
          <w:rFonts w:ascii="Times New Roman" w:hAnsi="Times New Roman" w:cs="Times New Roman"/>
          <w:b/>
        </w:rPr>
        <w:t>List of Figures</w:t>
      </w:r>
    </w:p>
    <w:p w14:paraId="0ED77B74" w14:textId="77777777" w:rsidR="009652CD" w:rsidRPr="002C6D16" w:rsidRDefault="009652CD" w:rsidP="009F7BAB">
      <w:pPr>
        <w:ind w:left="180"/>
        <w:jc w:val="center"/>
        <w:rPr>
          <w:rFonts w:ascii="Times New Roman" w:hAnsi="Times New Roman" w:cs="Times New Roman"/>
        </w:rPr>
      </w:pPr>
    </w:p>
    <w:p w14:paraId="53076065" w14:textId="77777777" w:rsidR="007036BE" w:rsidRPr="009652CD" w:rsidRDefault="007036BE" w:rsidP="007D6ACF">
      <w:pPr>
        <w:tabs>
          <w:tab w:val="right" w:pos="9360"/>
        </w:tabs>
        <w:ind w:left="187"/>
        <w:jc w:val="center"/>
        <w:rPr>
          <w:rFonts w:ascii="Times New Roman" w:hAnsi="Times New Roman" w:cs="Times New Roman"/>
          <w:b/>
        </w:rPr>
      </w:pPr>
    </w:p>
    <w:p w14:paraId="5E050316" w14:textId="7C04AF3F" w:rsidR="007036BE" w:rsidRPr="009652CD" w:rsidRDefault="009652CD" w:rsidP="00D65744">
      <w:pPr>
        <w:tabs>
          <w:tab w:val="right" w:leader="dot" w:pos="9360"/>
        </w:tabs>
        <w:ind w:left="187"/>
        <w:rPr>
          <w:rFonts w:ascii="Times New Roman" w:hAnsi="Times New Roman" w:cs="Times New Roman"/>
          <w:bCs/>
        </w:rPr>
      </w:pPr>
      <w:r w:rsidRPr="009652CD">
        <w:rPr>
          <w:rFonts w:ascii="Times New Roman" w:hAnsi="Times New Roman" w:cs="Times New Roman"/>
          <w:bCs/>
        </w:rPr>
        <w:t xml:space="preserve">Figure 1. </w:t>
      </w:r>
      <w:r w:rsidRPr="009652CD">
        <w:rPr>
          <w:rFonts w:ascii="Times New Roman" w:hAnsi="Times New Roman" w:cs="Times New Roman"/>
        </w:rPr>
        <w:t>Wind Symphony Circle Performance Setup</w:t>
      </w:r>
      <w:r w:rsidR="00D65744">
        <w:rPr>
          <w:rFonts w:ascii="Times New Roman" w:hAnsi="Times New Roman" w:cs="Times New Roman"/>
          <w:bCs/>
        </w:rPr>
        <w:tab/>
      </w:r>
      <w:r w:rsidRPr="009652CD">
        <w:rPr>
          <w:rFonts w:ascii="Times New Roman" w:hAnsi="Times New Roman" w:cs="Times New Roman"/>
          <w:bCs/>
        </w:rPr>
        <w:t>5</w:t>
      </w:r>
      <w:r w:rsidR="003D6C45">
        <w:rPr>
          <w:rFonts w:ascii="Times New Roman" w:hAnsi="Times New Roman" w:cs="Times New Roman"/>
          <w:bCs/>
        </w:rPr>
        <w:t>6</w:t>
      </w:r>
    </w:p>
    <w:p w14:paraId="24ACAF04" w14:textId="77777777" w:rsidR="009652CD" w:rsidRDefault="009652CD" w:rsidP="007D6ACF">
      <w:pPr>
        <w:tabs>
          <w:tab w:val="right" w:pos="9360"/>
        </w:tabs>
        <w:ind w:left="187"/>
        <w:rPr>
          <w:rFonts w:ascii="Times New Roman" w:hAnsi="Times New Roman" w:cs="Times New Roman"/>
          <w:bCs/>
        </w:rPr>
      </w:pPr>
    </w:p>
    <w:p w14:paraId="46A48AA0" w14:textId="2C36FF9B" w:rsid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2. </w:t>
      </w:r>
      <w:r w:rsidRPr="009652CD">
        <w:rPr>
          <w:rFonts w:ascii="Times New Roman" w:hAnsi="Times New Roman" w:cs="Times New Roman"/>
        </w:rPr>
        <w:t>The Willow Tree Melody Skeletal Notation with Added Ornaments</w:t>
      </w:r>
      <w:r w:rsidR="00D65744">
        <w:rPr>
          <w:rFonts w:ascii="Times New Roman" w:hAnsi="Times New Roman" w:cs="Times New Roman"/>
          <w:bCs/>
        </w:rPr>
        <w:tab/>
      </w:r>
      <w:r w:rsidR="00EE37D2">
        <w:rPr>
          <w:rFonts w:ascii="Times New Roman" w:hAnsi="Times New Roman" w:cs="Times New Roman"/>
          <w:bCs/>
        </w:rPr>
        <w:t>6</w:t>
      </w:r>
      <w:r w:rsidR="003D6C45">
        <w:rPr>
          <w:rFonts w:ascii="Times New Roman" w:hAnsi="Times New Roman" w:cs="Times New Roman"/>
          <w:bCs/>
        </w:rPr>
        <w:t>6</w:t>
      </w:r>
    </w:p>
    <w:p w14:paraId="70C99510" w14:textId="77777777" w:rsidR="009652CD" w:rsidRDefault="009652CD" w:rsidP="007D6ACF">
      <w:pPr>
        <w:tabs>
          <w:tab w:val="right" w:pos="9360"/>
        </w:tabs>
        <w:ind w:left="187"/>
        <w:rPr>
          <w:rFonts w:ascii="Times New Roman" w:hAnsi="Times New Roman" w:cs="Times New Roman"/>
          <w:bCs/>
        </w:rPr>
      </w:pPr>
    </w:p>
    <w:p w14:paraId="4577F18B" w14:textId="6124862E" w:rsid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3. </w:t>
      </w:r>
      <w:r w:rsidRPr="009652CD">
        <w:rPr>
          <w:rFonts w:ascii="Times New Roman" w:hAnsi="Times New Roman" w:cs="Times New Roman"/>
        </w:rPr>
        <w:t xml:space="preserve">Mise </w:t>
      </w:r>
      <w:proofErr w:type="spellStart"/>
      <w:r w:rsidRPr="009652CD">
        <w:rPr>
          <w:rFonts w:ascii="Times New Roman" w:hAnsi="Times New Roman" w:cs="Times New Roman"/>
        </w:rPr>
        <w:t>Éire</w:t>
      </w:r>
      <w:proofErr w:type="spellEnd"/>
      <w:r w:rsidRPr="009652CD">
        <w:rPr>
          <w:rFonts w:ascii="Times New Roman" w:hAnsi="Times New Roman" w:cs="Times New Roman"/>
        </w:rPr>
        <w:t xml:space="preserve"> Melody Skeletal Notation with Added Ornaments</w:t>
      </w:r>
      <w:r w:rsidR="00D65744">
        <w:rPr>
          <w:rFonts w:ascii="Times New Roman" w:hAnsi="Times New Roman" w:cs="Times New Roman"/>
          <w:bCs/>
        </w:rPr>
        <w:tab/>
      </w:r>
      <w:r>
        <w:rPr>
          <w:rFonts w:ascii="Times New Roman" w:hAnsi="Times New Roman" w:cs="Times New Roman"/>
          <w:bCs/>
        </w:rPr>
        <w:t>6</w:t>
      </w:r>
      <w:r w:rsidR="003D6C45">
        <w:rPr>
          <w:rFonts w:ascii="Times New Roman" w:hAnsi="Times New Roman" w:cs="Times New Roman"/>
          <w:bCs/>
        </w:rPr>
        <w:t>8</w:t>
      </w:r>
    </w:p>
    <w:p w14:paraId="23D1D380" w14:textId="77777777" w:rsidR="009652CD" w:rsidRDefault="009652CD" w:rsidP="007D6ACF">
      <w:pPr>
        <w:tabs>
          <w:tab w:val="right" w:pos="9360"/>
        </w:tabs>
        <w:ind w:left="187"/>
        <w:rPr>
          <w:rFonts w:ascii="Times New Roman" w:hAnsi="Times New Roman" w:cs="Times New Roman"/>
          <w:bCs/>
        </w:rPr>
      </w:pPr>
    </w:p>
    <w:p w14:paraId="2C333120" w14:textId="15EC5119" w:rsid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4. </w:t>
      </w:r>
      <w:r w:rsidRPr="009652CD">
        <w:rPr>
          <w:rFonts w:ascii="Times New Roman" w:hAnsi="Times New Roman" w:cs="Times New Roman"/>
        </w:rPr>
        <w:t>Campus Band General Aural Learning Effectiveness Responses</w:t>
      </w:r>
      <w:r w:rsidR="00D65744">
        <w:rPr>
          <w:rFonts w:ascii="Times New Roman" w:hAnsi="Times New Roman" w:cs="Times New Roman"/>
        </w:rPr>
        <w:tab/>
      </w:r>
      <w:r w:rsidR="00EE37D2">
        <w:rPr>
          <w:rFonts w:ascii="Times New Roman" w:hAnsi="Times New Roman" w:cs="Times New Roman"/>
          <w:bCs/>
        </w:rPr>
        <w:t>7</w:t>
      </w:r>
      <w:r w:rsidR="003D6C45">
        <w:rPr>
          <w:rFonts w:ascii="Times New Roman" w:hAnsi="Times New Roman" w:cs="Times New Roman"/>
          <w:bCs/>
        </w:rPr>
        <w:t>3</w:t>
      </w:r>
    </w:p>
    <w:p w14:paraId="447A9B1D" w14:textId="77777777" w:rsidR="009652CD" w:rsidRDefault="009652CD" w:rsidP="007D6ACF">
      <w:pPr>
        <w:tabs>
          <w:tab w:val="right" w:leader="dot" w:pos="9360"/>
        </w:tabs>
        <w:ind w:left="187"/>
        <w:rPr>
          <w:rFonts w:ascii="Times New Roman" w:hAnsi="Times New Roman" w:cs="Times New Roman"/>
          <w:bCs/>
        </w:rPr>
      </w:pPr>
    </w:p>
    <w:p w14:paraId="6A25E0CE" w14:textId="7D4F2EE7" w:rsid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5. </w:t>
      </w:r>
      <w:r w:rsidRPr="009652CD">
        <w:rPr>
          <w:rFonts w:ascii="Times New Roman" w:hAnsi="Times New Roman" w:cs="Times New Roman"/>
        </w:rPr>
        <w:t>Campus Band Musical Analysis Survey Responses</w:t>
      </w:r>
      <w:r w:rsidR="00D65744">
        <w:rPr>
          <w:rFonts w:ascii="Times New Roman" w:hAnsi="Times New Roman" w:cs="Times New Roman"/>
        </w:rPr>
        <w:tab/>
      </w:r>
      <w:r w:rsidR="00EE37D2">
        <w:rPr>
          <w:rFonts w:ascii="Times New Roman" w:hAnsi="Times New Roman" w:cs="Times New Roman"/>
          <w:bCs/>
        </w:rPr>
        <w:t>7</w:t>
      </w:r>
      <w:r w:rsidR="003D6C45">
        <w:rPr>
          <w:rFonts w:ascii="Times New Roman" w:hAnsi="Times New Roman" w:cs="Times New Roman"/>
          <w:bCs/>
        </w:rPr>
        <w:t>3</w:t>
      </w:r>
    </w:p>
    <w:p w14:paraId="3B7DBB4C" w14:textId="77777777" w:rsidR="009652CD" w:rsidRDefault="009652CD" w:rsidP="007D6ACF">
      <w:pPr>
        <w:tabs>
          <w:tab w:val="right" w:leader="dot" w:pos="9360"/>
        </w:tabs>
        <w:ind w:left="187"/>
        <w:rPr>
          <w:rFonts w:ascii="Times New Roman" w:hAnsi="Times New Roman" w:cs="Times New Roman"/>
          <w:bCs/>
        </w:rPr>
      </w:pPr>
    </w:p>
    <w:p w14:paraId="16E12A8F" w14:textId="380F8E48" w:rsid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6. </w:t>
      </w:r>
      <w:r w:rsidRPr="009652CD">
        <w:rPr>
          <w:rFonts w:ascii="Times New Roman" w:hAnsi="Times New Roman" w:cs="Times New Roman"/>
        </w:rPr>
        <w:t>Wind Symphony General Aural Learning Effectiveness Responses</w:t>
      </w:r>
      <w:r w:rsidR="00D65744">
        <w:rPr>
          <w:rFonts w:ascii="Times New Roman" w:hAnsi="Times New Roman" w:cs="Times New Roman"/>
        </w:rPr>
        <w:tab/>
      </w:r>
      <w:r w:rsidR="00EE37D2">
        <w:rPr>
          <w:rFonts w:ascii="Times New Roman" w:hAnsi="Times New Roman" w:cs="Times New Roman"/>
          <w:bCs/>
        </w:rPr>
        <w:t>7</w:t>
      </w:r>
      <w:r w:rsidR="003D6C45">
        <w:rPr>
          <w:rFonts w:ascii="Times New Roman" w:hAnsi="Times New Roman" w:cs="Times New Roman"/>
          <w:bCs/>
        </w:rPr>
        <w:t>8</w:t>
      </w:r>
    </w:p>
    <w:p w14:paraId="3D6B35F4" w14:textId="77777777" w:rsidR="009652CD" w:rsidRDefault="009652CD" w:rsidP="007D6ACF">
      <w:pPr>
        <w:tabs>
          <w:tab w:val="right" w:pos="9360"/>
        </w:tabs>
        <w:ind w:left="187"/>
        <w:rPr>
          <w:rFonts w:ascii="Times New Roman" w:hAnsi="Times New Roman" w:cs="Times New Roman"/>
          <w:bCs/>
        </w:rPr>
      </w:pPr>
    </w:p>
    <w:p w14:paraId="39258180" w14:textId="6566F00F" w:rsidR="009652CD" w:rsidRPr="009652CD" w:rsidRDefault="009652CD" w:rsidP="00D65744">
      <w:pPr>
        <w:tabs>
          <w:tab w:val="right" w:leader="dot" w:pos="9360"/>
        </w:tabs>
        <w:ind w:left="187"/>
        <w:rPr>
          <w:rFonts w:ascii="Times New Roman" w:hAnsi="Times New Roman" w:cs="Times New Roman"/>
          <w:bCs/>
        </w:rPr>
      </w:pPr>
      <w:r>
        <w:rPr>
          <w:rFonts w:ascii="Times New Roman" w:hAnsi="Times New Roman" w:cs="Times New Roman"/>
          <w:bCs/>
        </w:rPr>
        <w:t xml:space="preserve">Figure 7. </w:t>
      </w:r>
      <w:r w:rsidRPr="009652CD">
        <w:rPr>
          <w:rFonts w:ascii="Times New Roman" w:hAnsi="Times New Roman" w:cs="Times New Roman"/>
        </w:rPr>
        <w:t>Wind Symphony Musical Analysis Survey Responses</w:t>
      </w:r>
      <w:r w:rsidR="00D65744">
        <w:rPr>
          <w:rFonts w:ascii="Times New Roman" w:hAnsi="Times New Roman" w:cs="Times New Roman"/>
        </w:rPr>
        <w:tab/>
      </w:r>
      <w:r w:rsidR="00EE37D2">
        <w:rPr>
          <w:rFonts w:ascii="Times New Roman" w:hAnsi="Times New Roman" w:cs="Times New Roman"/>
          <w:bCs/>
        </w:rPr>
        <w:t>7</w:t>
      </w:r>
      <w:r w:rsidR="003D6C45">
        <w:rPr>
          <w:rFonts w:ascii="Times New Roman" w:hAnsi="Times New Roman" w:cs="Times New Roman"/>
          <w:bCs/>
        </w:rPr>
        <w:t>8</w:t>
      </w:r>
    </w:p>
    <w:p w14:paraId="198313F9" w14:textId="77777777" w:rsidR="007036BE" w:rsidRDefault="007036BE" w:rsidP="00D0519C">
      <w:pPr>
        <w:ind w:left="180"/>
        <w:jc w:val="center"/>
        <w:rPr>
          <w:rFonts w:ascii="Times New Roman" w:hAnsi="Times New Roman" w:cs="Times New Roman"/>
          <w:b/>
        </w:rPr>
      </w:pPr>
    </w:p>
    <w:p w14:paraId="657EF050" w14:textId="77777777" w:rsidR="007036BE" w:rsidRDefault="007036BE" w:rsidP="00D0519C">
      <w:pPr>
        <w:ind w:left="180"/>
        <w:jc w:val="center"/>
        <w:rPr>
          <w:rFonts w:ascii="Times New Roman" w:hAnsi="Times New Roman" w:cs="Times New Roman"/>
          <w:b/>
        </w:rPr>
      </w:pPr>
    </w:p>
    <w:p w14:paraId="1B213A1A" w14:textId="77777777" w:rsidR="007036BE" w:rsidRDefault="007036BE" w:rsidP="00D0519C">
      <w:pPr>
        <w:ind w:left="180"/>
        <w:jc w:val="center"/>
        <w:rPr>
          <w:rFonts w:ascii="Times New Roman" w:hAnsi="Times New Roman" w:cs="Times New Roman"/>
          <w:b/>
        </w:rPr>
      </w:pPr>
    </w:p>
    <w:p w14:paraId="02314B97" w14:textId="77777777" w:rsidR="007036BE" w:rsidRDefault="007036BE" w:rsidP="00D0519C">
      <w:pPr>
        <w:ind w:left="180"/>
        <w:jc w:val="center"/>
        <w:rPr>
          <w:rFonts w:ascii="Times New Roman" w:hAnsi="Times New Roman" w:cs="Times New Roman"/>
          <w:b/>
        </w:rPr>
      </w:pPr>
    </w:p>
    <w:p w14:paraId="485D0B56" w14:textId="77777777" w:rsidR="007036BE" w:rsidRDefault="007036BE" w:rsidP="00D0519C">
      <w:pPr>
        <w:ind w:left="180"/>
        <w:jc w:val="center"/>
        <w:rPr>
          <w:rFonts w:ascii="Times New Roman" w:hAnsi="Times New Roman" w:cs="Times New Roman"/>
          <w:b/>
        </w:rPr>
      </w:pPr>
    </w:p>
    <w:p w14:paraId="7D39BC93" w14:textId="77777777" w:rsidR="007036BE" w:rsidRDefault="007036BE" w:rsidP="00D0519C">
      <w:pPr>
        <w:ind w:left="180"/>
        <w:jc w:val="center"/>
        <w:rPr>
          <w:rFonts w:ascii="Times New Roman" w:hAnsi="Times New Roman" w:cs="Times New Roman"/>
          <w:b/>
        </w:rPr>
      </w:pPr>
    </w:p>
    <w:p w14:paraId="5C989AA1" w14:textId="77777777" w:rsidR="007036BE" w:rsidRDefault="007036BE" w:rsidP="00D0519C">
      <w:pPr>
        <w:ind w:left="180"/>
        <w:jc w:val="center"/>
        <w:rPr>
          <w:rFonts w:ascii="Times New Roman" w:hAnsi="Times New Roman" w:cs="Times New Roman"/>
          <w:b/>
        </w:rPr>
      </w:pPr>
    </w:p>
    <w:p w14:paraId="38638179" w14:textId="77777777" w:rsidR="007036BE" w:rsidRDefault="007036BE" w:rsidP="00D0519C">
      <w:pPr>
        <w:ind w:left="180"/>
        <w:jc w:val="center"/>
        <w:rPr>
          <w:rFonts w:ascii="Times New Roman" w:hAnsi="Times New Roman" w:cs="Times New Roman"/>
          <w:b/>
        </w:rPr>
      </w:pPr>
    </w:p>
    <w:p w14:paraId="08820D81" w14:textId="77777777" w:rsidR="007036BE" w:rsidRDefault="007036BE" w:rsidP="00D0519C">
      <w:pPr>
        <w:ind w:left="180"/>
        <w:jc w:val="center"/>
        <w:rPr>
          <w:rFonts w:ascii="Times New Roman" w:hAnsi="Times New Roman" w:cs="Times New Roman"/>
          <w:b/>
        </w:rPr>
      </w:pPr>
    </w:p>
    <w:p w14:paraId="19EFEBCF" w14:textId="77777777" w:rsidR="007036BE" w:rsidRDefault="007036BE" w:rsidP="00D0519C">
      <w:pPr>
        <w:ind w:left="180"/>
        <w:jc w:val="center"/>
        <w:rPr>
          <w:rFonts w:ascii="Times New Roman" w:hAnsi="Times New Roman" w:cs="Times New Roman"/>
          <w:b/>
        </w:rPr>
      </w:pPr>
    </w:p>
    <w:p w14:paraId="4B6ABA0C" w14:textId="77777777" w:rsidR="007036BE" w:rsidRDefault="007036BE" w:rsidP="00D0519C">
      <w:pPr>
        <w:ind w:left="180"/>
        <w:jc w:val="center"/>
        <w:rPr>
          <w:rFonts w:ascii="Times New Roman" w:hAnsi="Times New Roman" w:cs="Times New Roman"/>
          <w:b/>
        </w:rPr>
      </w:pPr>
    </w:p>
    <w:p w14:paraId="6775E82D" w14:textId="77777777" w:rsidR="007036BE" w:rsidRDefault="007036BE" w:rsidP="00D0519C">
      <w:pPr>
        <w:ind w:left="180"/>
        <w:jc w:val="center"/>
        <w:rPr>
          <w:rFonts w:ascii="Times New Roman" w:hAnsi="Times New Roman" w:cs="Times New Roman"/>
          <w:b/>
        </w:rPr>
      </w:pPr>
    </w:p>
    <w:p w14:paraId="3BF34836" w14:textId="77777777" w:rsidR="007036BE" w:rsidRDefault="007036BE" w:rsidP="00D0519C">
      <w:pPr>
        <w:ind w:left="180"/>
        <w:jc w:val="center"/>
        <w:rPr>
          <w:rFonts w:ascii="Times New Roman" w:hAnsi="Times New Roman" w:cs="Times New Roman"/>
          <w:b/>
        </w:rPr>
      </w:pPr>
    </w:p>
    <w:p w14:paraId="71A046B6" w14:textId="77777777" w:rsidR="007036BE" w:rsidRDefault="007036BE" w:rsidP="00D0519C">
      <w:pPr>
        <w:ind w:left="180"/>
        <w:jc w:val="center"/>
        <w:rPr>
          <w:rFonts w:ascii="Times New Roman" w:hAnsi="Times New Roman" w:cs="Times New Roman"/>
          <w:b/>
        </w:rPr>
      </w:pPr>
    </w:p>
    <w:p w14:paraId="34FD1E0F" w14:textId="77777777" w:rsidR="007036BE" w:rsidRDefault="007036BE" w:rsidP="00D0519C">
      <w:pPr>
        <w:ind w:left="180"/>
        <w:jc w:val="center"/>
        <w:rPr>
          <w:rFonts w:ascii="Times New Roman" w:hAnsi="Times New Roman" w:cs="Times New Roman"/>
          <w:b/>
        </w:rPr>
      </w:pPr>
    </w:p>
    <w:p w14:paraId="066C4B3E" w14:textId="77777777" w:rsidR="007036BE" w:rsidRDefault="007036BE" w:rsidP="00D0519C">
      <w:pPr>
        <w:ind w:left="180"/>
        <w:jc w:val="center"/>
        <w:rPr>
          <w:rFonts w:ascii="Times New Roman" w:hAnsi="Times New Roman" w:cs="Times New Roman"/>
          <w:b/>
        </w:rPr>
      </w:pPr>
    </w:p>
    <w:p w14:paraId="2AEA263D" w14:textId="77777777" w:rsidR="007036BE" w:rsidRDefault="007036BE" w:rsidP="00D0519C">
      <w:pPr>
        <w:ind w:left="180"/>
        <w:jc w:val="center"/>
        <w:rPr>
          <w:rFonts w:ascii="Times New Roman" w:hAnsi="Times New Roman" w:cs="Times New Roman"/>
          <w:b/>
        </w:rPr>
      </w:pPr>
    </w:p>
    <w:p w14:paraId="1FBAECA4" w14:textId="77777777" w:rsidR="007036BE" w:rsidRDefault="007036BE" w:rsidP="00D0519C">
      <w:pPr>
        <w:ind w:left="180"/>
        <w:jc w:val="center"/>
        <w:rPr>
          <w:rFonts w:ascii="Times New Roman" w:hAnsi="Times New Roman" w:cs="Times New Roman"/>
          <w:b/>
        </w:rPr>
      </w:pPr>
    </w:p>
    <w:p w14:paraId="7EE678F6" w14:textId="77777777" w:rsidR="007036BE" w:rsidRDefault="007036BE" w:rsidP="00D0519C">
      <w:pPr>
        <w:ind w:left="180"/>
        <w:jc w:val="center"/>
        <w:rPr>
          <w:rFonts w:ascii="Times New Roman" w:hAnsi="Times New Roman" w:cs="Times New Roman"/>
          <w:b/>
        </w:rPr>
      </w:pPr>
    </w:p>
    <w:p w14:paraId="32C888BD" w14:textId="77777777" w:rsidR="007036BE" w:rsidRDefault="007036BE" w:rsidP="00D0519C">
      <w:pPr>
        <w:ind w:left="180"/>
        <w:jc w:val="center"/>
        <w:rPr>
          <w:rFonts w:ascii="Times New Roman" w:hAnsi="Times New Roman" w:cs="Times New Roman"/>
          <w:b/>
        </w:rPr>
      </w:pPr>
    </w:p>
    <w:p w14:paraId="7702407E" w14:textId="77777777" w:rsidR="007036BE" w:rsidRDefault="007036BE" w:rsidP="00D0519C">
      <w:pPr>
        <w:ind w:left="180"/>
        <w:jc w:val="center"/>
        <w:rPr>
          <w:rFonts w:ascii="Times New Roman" w:hAnsi="Times New Roman" w:cs="Times New Roman"/>
          <w:b/>
        </w:rPr>
      </w:pPr>
    </w:p>
    <w:p w14:paraId="086585D9" w14:textId="77777777" w:rsidR="007036BE" w:rsidRDefault="007036BE" w:rsidP="00D0519C">
      <w:pPr>
        <w:ind w:left="180"/>
        <w:jc w:val="center"/>
        <w:rPr>
          <w:rFonts w:ascii="Times New Roman" w:hAnsi="Times New Roman" w:cs="Times New Roman"/>
          <w:b/>
        </w:rPr>
      </w:pPr>
    </w:p>
    <w:p w14:paraId="774F06C6" w14:textId="77777777" w:rsidR="007036BE" w:rsidRDefault="007036BE" w:rsidP="00D0519C">
      <w:pPr>
        <w:ind w:left="180"/>
        <w:jc w:val="center"/>
        <w:rPr>
          <w:rFonts w:ascii="Times New Roman" w:hAnsi="Times New Roman" w:cs="Times New Roman"/>
          <w:b/>
        </w:rPr>
      </w:pPr>
    </w:p>
    <w:p w14:paraId="4AC29C7C" w14:textId="77777777" w:rsidR="007036BE" w:rsidRDefault="007036BE" w:rsidP="00D0519C">
      <w:pPr>
        <w:ind w:left="180"/>
        <w:jc w:val="center"/>
        <w:rPr>
          <w:rFonts w:ascii="Times New Roman" w:hAnsi="Times New Roman" w:cs="Times New Roman"/>
          <w:b/>
        </w:rPr>
      </w:pPr>
    </w:p>
    <w:p w14:paraId="639E6B5E" w14:textId="77777777" w:rsidR="007036BE" w:rsidRDefault="007036BE" w:rsidP="00D0519C">
      <w:pPr>
        <w:ind w:left="180"/>
        <w:jc w:val="center"/>
        <w:rPr>
          <w:rFonts w:ascii="Times New Roman" w:hAnsi="Times New Roman" w:cs="Times New Roman"/>
          <w:b/>
        </w:rPr>
      </w:pPr>
    </w:p>
    <w:p w14:paraId="78B644F6" w14:textId="77777777" w:rsidR="007036BE" w:rsidRDefault="007036BE" w:rsidP="00D0519C">
      <w:pPr>
        <w:ind w:left="180"/>
        <w:jc w:val="center"/>
        <w:rPr>
          <w:rFonts w:ascii="Times New Roman" w:hAnsi="Times New Roman" w:cs="Times New Roman"/>
          <w:b/>
        </w:rPr>
      </w:pPr>
    </w:p>
    <w:p w14:paraId="75F304A5" w14:textId="77777777" w:rsidR="007036BE" w:rsidRDefault="007036BE" w:rsidP="00D0519C">
      <w:pPr>
        <w:ind w:left="180"/>
        <w:jc w:val="center"/>
        <w:rPr>
          <w:rFonts w:ascii="Times New Roman" w:hAnsi="Times New Roman" w:cs="Times New Roman"/>
          <w:b/>
        </w:rPr>
      </w:pPr>
    </w:p>
    <w:p w14:paraId="741F7F7E" w14:textId="77777777" w:rsidR="007036BE" w:rsidRDefault="007036BE" w:rsidP="004E6E4F">
      <w:pPr>
        <w:rPr>
          <w:rFonts w:ascii="Times New Roman" w:hAnsi="Times New Roman" w:cs="Times New Roman"/>
          <w:b/>
        </w:rPr>
      </w:pPr>
    </w:p>
    <w:p w14:paraId="56384839" w14:textId="77777777" w:rsidR="00B10D0B" w:rsidRDefault="00B10D0B" w:rsidP="00D0519C">
      <w:pPr>
        <w:ind w:left="180"/>
        <w:jc w:val="center"/>
        <w:rPr>
          <w:rFonts w:ascii="Times New Roman" w:hAnsi="Times New Roman" w:cs="Times New Roman"/>
          <w:b/>
        </w:rPr>
      </w:pPr>
    </w:p>
    <w:p w14:paraId="54E2457F" w14:textId="4FADB652" w:rsidR="00D0519C" w:rsidRPr="002D29B0" w:rsidRDefault="00D0519C" w:rsidP="00D0519C">
      <w:pPr>
        <w:ind w:left="180"/>
        <w:jc w:val="center"/>
        <w:rPr>
          <w:rFonts w:ascii="Times New Roman" w:hAnsi="Times New Roman" w:cs="Times New Roman"/>
          <w:b/>
          <w:sz w:val="30"/>
          <w:szCs w:val="30"/>
        </w:rPr>
      </w:pPr>
      <w:r w:rsidRPr="002D29B0">
        <w:rPr>
          <w:rFonts w:ascii="Times New Roman" w:hAnsi="Times New Roman" w:cs="Times New Roman"/>
          <w:b/>
          <w:sz w:val="30"/>
          <w:szCs w:val="30"/>
        </w:rPr>
        <w:t>ABSTRACT</w:t>
      </w:r>
    </w:p>
    <w:p w14:paraId="0791027D" w14:textId="77777777" w:rsidR="00D0519C" w:rsidRPr="002C6D16" w:rsidRDefault="00D0519C" w:rsidP="00D0519C">
      <w:pPr>
        <w:ind w:left="180"/>
        <w:rPr>
          <w:rFonts w:ascii="Times New Roman" w:hAnsi="Times New Roman" w:cs="Times New Roman"/>
        </w:rPr>
      </w:pPr>
    </w:p>
    <w:p w14:paraId="611937B8" w14:textId="77777777" w:rsidR="00D0519C" w:rsidRPr="002C6D16" w:rsidRDefault="00D0519C" w:rsidP="00D0519C">
      <w:pPr>
        <w:ind w:left="180"/>
        <w:rPr>
          <w:rFonts w:ascii="Times New Roman" w:hAnsi="Times New Roman" w:cs="Times New Roman"/>
        </w:rPr>
      </w:pPr>
    </w:p>
    <w:p w14:paraId="1F7B8488" w14:textId="07CBCDFF" w:rsidR="002D2C05" w:rsidRPr="000932F5" w:rsidRDefault="002D2C05" w:rsidP="002D2C05">
      <w:pPr>
        <w:ind w:left="180"/>
        <w:jc w:val="center"/>
        <w:rPr>
          <w:rFonts w:ascii="Times New Roman" w:hAnsi="Times New Roman" w:cs="Times New Roman"/>
        </w:rPr>
      </w:pPr>
      <w:r>
        <w:rPr>
          <w:rFonts w:ascii="Times New Roman" w:hAnsi="Times New Roman" w:cs="Times New Roman"/>
        </w:rPr>
        <w:t>DEEP</w:t>
      </w:r>
      <w:r w:rsidR="00BF6A66">
        <w:rPr>
          <w:rFonts w:ascii="Times New Roman" w:hAnsi="Times New Roman" w:cs="Times New Roman"/>
        </w:rPr>
        <w:t>ER</w:t>
      </w:r>
      <w:r>
        <w:rPr>
          <w:rFonts w:ascii="Times New Roman" w:hAnsi="Times New Roman" w:cs="Times New Roman"/>
        </w:rPr>
        <w:t xml:space="preserve"> LISTENING</w:t>
      </w:r>
      <w:r w:rsidRPr="000932F5">
        <w:rPr>
          <w:rFonts w:ascii="Times New Roman" w:hAnsi="Times New Roman" w:cs="Times New Roman"/>
        </w:rPr>
        <w:t xml:space="preserve">: </w:t>
      </w:r>
      <w:r>
        <w:rPr>
          <w:rFonts w:ascii="Times New Roman" w:hAnsi="Times New Roman" w:cs="Times New Roman"/>
        </w:rPr>
        <w:t>AURAL LEARNING AS A TOOL FOR LARGE INSTRUMENTAL ENSEMBLE REHEARSALS</w:t>
      </w:r>
    </w:p>
    <w:p w14:paraId="60982474" w14:textId="77777777" w:rsidR="00D0519C" w:rsidRPr="002C6D16" w:rsidRDefault="00D0519C" w:rsidP="001551F6">
      <w:pPr>
        <w:ind w:left="180"/>
        <w:rPr>
          <w:rFonts w:ascii="Times New Roman" w:hAnsi="Times New Roman" w:cs="Times New Roman"/>
        </w:rPr>
      </w:pPr>
    </w:p>
    <w:p w14:paraId="47BB682E" w14:textId="77777777" w:rsidR="00D0519C" w:rsidRPr="002C6D16" w:rsidRDefault="00D0519C" w:rsidP="00D0519C">
      <w:pPr>
        <w:ind w:left="180"/>
        <w:rPr>
          <w:rFonts w:ascii="Times New Roman" w:hAnsi="Times New Roman" w:cs="Times New Roman"/>
        </w:rPr>
      </w:pPr>
    </w:p>
    <w:p w14:paraId="7B989814" w14:textId="716B6450" w:rsidR="00D0519C" w:rsidRPr="002C6D16" w:rsidRDefault="00B152A1" w:rsidP="00D0519C">
      <w:pPr>
        <w:spacing w:line="480" w:lineRule="auto"/>
        <w:ind w:firstLine="720"/>
        <w:rPr>
          <w:rFonts w:ascii="Times New Roman" w:hAnsi="Times New Roman" w:cs="Times New Roman"/>
        </w:rPr>
      </w:pPr>
      <w:r>
        <w:rPr>
          <w:rFonts w:ascii="Times New Roman" w:hAnsi="Times New Roman" w:cs="Times New Roman"/>
        </w:rPr>
        <w:t xml:space="preserve">Music is </w:t>
      </w:r>
      <w:r w:rsidR="0022086D">
        <w:rPr>
          <w:rFonts w:ascii="Times New Roman" w:hAnsi="Times New Roman" w:cs="Times New Roman"/>
        </w:rPr>
        <w:t xml:space="preserve">primarily </w:t>
      </w:r>
      <w:r>
        <w:rPr>
          <w:rFonts w:ascii="Times New Roman" w:hAnsi="Times New Roman" w:cs="Times New Roman"/>
        </w:rPr>
        <w:t xml:space="preserve">an aural experience, yet much of the </w:t>
      </w:r>
      <w:r w:rsidR="000F72C9">
        <w:rPr>
          <w:rFonts w:ascii="Times New Roman" w:hAnsi="Times New Roman" w:cs="Times New Roman"/>
        </w:rPr>
        <w:t>pedagogy</w:t>
      </w:r>
      <w:r>
        <w:rPr>
          <w:rFonts w:ascii="Times New Roman" w:hAnsi="Times New Roman" w:cs="Times New Roman"/>
        </w:rPr>
        <w:t xml:space="preserve"> utilized in wind band rehearsals </w:t>
      </w:r>
      <w:r w:rsidR="00064818">
        <w:rPr>
          <w:rFonts w:ascii="Times New Roman" w:hAnsi="Times New Roman" w:cs="Times New Roman"/>
        </w:rPr>
        <w:t xml:space="preserve">in the </w:t>
      </w:r>
      <w:r w:rsidR="006779F7">
        <w:rPr>
          <w:rFonts w:ascii="Times New Roman" w:hAnsi="Times New Roman" w:cs="Times New Roman"/>
        </w:rPr>
        <w:t>U</w:t>
      </w:r>
      <w:r w:rsidR="00F07084">
        <w:rPr>
          <w:rFonts w:ascii="Times New Roman" w:hAnsi="Times New Roman" w:cs="Times New Roman"/>
        </w:rPr>
        <w:t xml:space="preserve">nited </w:t>
      </w:r>
      <w:r w:rsidR="006779F7">
        <w:rPr>
          <w:rFonts w:ascii="Times New Roman" w:hAnsi="Times New Roman" w:cs="Times New Roman"/>
        </w:rPr>
        <w:t>S</w:t>
      </w:r>
      <w:r w:rsidR="00F07084">
        <w:rPr>
          <w:rFonts w:ascii="Times New Roman" w:hAnsi="Times New Roman" w:cs="Times New Roman"/>
        </w:rPr>
        <w:t>tates</w:t>
      </w:r>
      <w:r w:rsidR="00064818">
        <w:rPr>
          <w:rFonts w:ascii="Times New Roman" w:hAnsi="Times New Roman" w:cs="Times New Roman"/>
        </w:rPr>
        <w:t xml:space="preserve"> </w:t>
      </w:r>
      <w:r>
        <w:rPr>
          <w:rFonts w:ascii="Times New Roman" w:hAnsi="Times New Roman" w:cs="Times New Roman"/>
        </w:rPr>
        <w:t xml:space="preserve">is reliant on the reading of notation and the use of words to explain musical ideas to an ensemble. While </w:t>
      </w:r>
      <w:r w:rsidR="00022DD8">
        <w:rPr>
          <w:rFonts w:ascii="Times New Roman" w:hAnsi="Times New Roman" w:cs="Times New Roman"/>
        </w:rPr>
        <w:t xml:space="preserve">Western </w:t>
      </w:r>
      <w:r>
        <w:rPr>
          <w:rFonts w:ascii="Times New Roman" w:hAnsi="Times New Roman" w:cs="Times New Roman"/>
        </w:rPr>
        <w:t xml:space="preserve">notation </w:t>
      </w:r>
      <w:r w:rsidR="00F07084">
        <w:rPr>
          <w:rFonts w:ascii="Times New Roman" w:hAnsi="Times New Roman" w:cs="Times New Roman"/>
        </w:rPr>
        <w:t>may serve as</w:t>
      </w:r>
      <w:r>
        <w:rPr>
          <w:rFonts w:ascii="Times New Roman" w:hAnsi="Times New Roman" w:cs="Times New Roman"/>
        </w:rPr>
        <w:t xml:space="preserve"> </w:t>
      </w:r>
      <w:r w:rsidR="006779F7">
        <w:rPr>
          <w:rFonts w:ascii="Times New Roman" w:hAnsi="Times New Roman" w:cs="Times New Roman"/>
        </w:rPr>
        <w:t xml:space="preserve">an </w:t>
      </w:r>
      <w:r>
        <w:rPr>
          <w:rFonts w:ascii="Times New Roman" w:hAnsi="Times New Roman" w:cs="Times New Roman"/>
        </w:rPr>
        <w:t xml:space="preserve">efficient </w:t>
      </w:r>
      <w:r w:rsidR="006779F7">
        <w:rPr>
          <w:rFonts w:ascii="Times New Roman" w:hAnsi="Times New Roman" w:cs="Times New Roman"/>
        </w:rPr>
        <w:t>transmission method for</w:t>
      </w:r>
      <w:r>
        <w:rPr>
          <w:rFonts w:ascii="Times New Roman" w:hAnsi="Times New Roman" w:cs="Times New Roman"/>
        </w:rPr>
        <w:t xml:space="preserve"> rhythmic and pitch content, it </w:t>
      </w:r>
      <w:r w:rsidR="00064818">
        <w:rPr>
          <w:rFonts w:ascii="Times New Roman" w:hAnsi="Times New Roman" w:cs="Times New Roman"/>
        </w:rPr>
        <w:t xml:space="preserve">does not </w:t>
      </w:r>
      <w:r w:rsidR="006779F7">
        <w:rPr>
          <w:rFonts w:ascii="Times New Roman" w:hAnsi="Times New Roman" w:cs="Times New Roman"/>
        </w:rPr>
        <w:t>as effectively</w:t>
      </w:r>
      <w:r>
        <w:rPr>
          <w:rFonts w:ascii="Times New Roman" w:hAnsi="Times New Roman" w:cs="Times New Roman"/>
        </w:rPr>
        <w:t xml:space="preserve"> convey other </w:t>
      </w:r>
      <w:r w:rsidR="00F07084">
        <w:rPr>
          <w:rFonts w:ascii="Times New Roman" w:hAnsi="Times New Roman" w:cs="Times New Roman"/>
        </w:rPr>
        <w:t xml:space="preserve">musical </w:t>
      </w:r>
      <w:r w:rsidR="00CA3651">
        <w:rPr>
          <w:rFonts w:ascii="Times New Roman" w:hAnsi="Times New Roman" w:cs="Times New Roman"/>
        </w:rPr>
        <w:t>elements</w:t>
      </w:r>
      <w:r>
        <w:rPr>
          <w:rFonts w:ascii="Times New Roman" w:hAnsi="Times New Roman" w:cs="Times New Roman"/>
        </w:rPr>
        <w:t xml:space="preserve"> such as timbre, articulation, dynamics, style</w:t>
      </w:r>
      <w:r w:rsidR="001C6FE4">
        <w:rPr>
          <w:rFonts w:ascii="Times New Roman" w:hAnsi="Times New Roman" w:cs="Times New Roman"/>
        </w:rPr>
        <w:t>, and emotion</w:t>
      </w:r>
      <w:r w:rsidR="0017159B">
        <w:rPr>
          <w:rFonts w:ascii="Times New Roman" w:hAnsi="Times New Roman" w:cs="Times New Roman"/>
        </w:rPr>
        <w:t xml:space="preserve">. </w:t>
      </w:r>
      <w:r w:rsidR="00F07084">
        <w:rPr>
          <w:rFonts w:ascii="Times New Roman" w:hAnsi="Times New Roman" w:cs="Times New Roman"/>
        </w:rPr>
        <w:t>M</w:t>
      </w:r>
      <w:r w:rsidR="00CA3651">
        <w:rPr>
          <w:rFonts w:ascii="Times New Roman" w:hAnsi="Times New Roman" w:cs="Times New Roman"/>
        </w:rPr>
        <w:t xml:space="preserve">usic educators </w:t>
      </w:r>
      <w:r w:rsidR="00F07084">
        <w:rPr>
          <w:rFonts w:ascii="Times New Roman" w:hAnsi="Times New Roman" w:cs="Times New Roman"/>
        </w:rPr>
        <w:t xml:space="preserve">in the United States </w:t>
      </w:r>
      <w:r w:rsidR="00CA3651">
        <w:rPr>
          <w:rFonts w:ascii="Times New Roman" w:hAnsi="Times New Roman" w:cs="Times New Roman"/>
        </w:rPr>
        <w:t>desire for students to</w:t>
      </w:r>
      <w:r w:rsidR="0017159B">
        <w:rPr>
          <w:rFonts w:ascii="Times New Roman" w:hAnsi="Times New Roman" w:cs="Times New Roman"/>
        </w:rPr>
        <w:t xml:space="preserve"> develop</w:t>
      </w:r>
      <w:r w:rsidR="00CA3651">
        <w:rPr>
          <w:rFonts w:ascii="Times New Roman" w:hAnsi="Times New Roman" w:cs="Times New Roman"/>
        </w:rPr>
        <w:t xml:space="preserve"> </w:t>
      </w:r>
      <w:r w:rsidR="0017159B">
        <w:rPr>
          <w:rFonts w:ascii="Times New Roman" w:hAnsi="Times New Roman" w:cs="Times New Roman"/>
        </w:rPr>
        <w:t xml:space="preserve">listening skills, but does </w:t>
      </w:r>
      <w:r w:rsidR="00F07084">
        <w:rPr>
          <w:rFonts w:ascii="Times New Roman" w:hAnsi="Times New Roman" w:cs="Times New Roman"/>
        </w:rPr>
        <w:t>the</w:t>
      </w:r>
      <w:r w:rsidR="0017159B">
        <w:rPr>
          <w:rFonts w:ascii="Times New Roman" w:hAnsi="Times New Roman" w:cs="Times New Roman"/>
        </w:rPr>
        <w:t xml:space="preserve"> teaching style dominated by </w:t>
      </w:r>
      <w:r w:rsidR="00CA3651">
        <w:rPr>
          <w:rFonts w:ascii="Times New Roman" w:hAnsi="Times New Roman" w:cs="Times New Roman"/>
        </w:rPr>
        <w:t xml:space="preserve">reading </w:t>
      </w:r>
      <w:r w:rsidR="0017159B">
        <w:rPr>
          <w:rFonts w:ascii="Times New Roman" w:hAnsi="Times New Roman" w:cs="Times New Roman"/>
        </w:rPr>
        <w:t xml:space="preserve">visual notation </w:t>
      </w:r>
      <w:r w:rsidR="00F07084">
        <w:rPr>
          <w:rFonts w:ascii="Times New Roman" w:hAnsi="Times New Roman" w:cs="Times New Roman"/>
        </w:rPr>
        <w:t>afford</w:t>
      </w:r>
      <w:r w:rsidR="0017159B">
        <w:rPr>
          <w:rFonts w:ascii="Times New Roman" w:hAnsi="Times New Roman" w:cs="Times New Roman"/>
        </w:rPr>
        <w:t xml:space="preserve"> students </w:t>
      </w:r>
      <w:r w:rsidR="00F07084">
        <w:rPr>
          <w:rFonts w:ascii="Times New Roman" w:hAnsi="Times New Roman" w:cs="Times New Roman"/>
        </w:rPr>
        <w:t>opportunities</w:t>
      </w:r>
      <w:r w:rsidR="0017159B">
        <w:rPr>
          <w:rFonts w:ascii="Times New Roman" w:hAnsi="Times New Roman" w:cs="Times New Roman"/>
        </w:rPr>
        <w:t xml:space="preserve"> to fully develop their listening skills</w:t>
      </w:r>
      <w:r w:rsidR="00CA3651">
        <w:rPr>
          <w:rFonts w:ascii="Times New Roman" w:hAnsi="Times New Roman" w:cs="Times New Roman"/>
        </w:rPr>
        <w:t xml:space="preserve"> and</w:t>
      </w:r>
      <w:r w:rsidR="00F07084">
        <w:rPr>
          <w:rFonts w:ascii="Times New Roman" w:hAnsi="Times New Roman" w:cs="Times New Roman"/>
        </w:rPr>
        <w:t>,</w:t>
      </w:r>
      <w:r w:rsidR="00CA3651">
        <w:rPr>
          <w:rFonts w:ascii="Times New Roman" w:hAnsi="Times New Roman" w:cs="Times New Roman"/>
        </w:rPr>
        <w:t xml:space="preserve"> ultimately</w:t>
      </w:r>
      <w:r w:rsidR="00F07084">
        <w:rPr>
          <w:rFonts w:ascii="Times New Roman" w:hAnsi="Times New Roman" w:cs="Times New Roman"/>
        </w:rPr>
        <w:t>,</w:t>
      </w:r>
      <w:r w:rsidR="00CA3651">
        <w:rPr>
          <w:rFonts w:ascii="Times New Roman" w:hAnsi="Times New Roman" w:cs="Times New Roman"/>
        </w:rPr>
        <w:t xml:space="preserve"> musicality</w:t>
      </w:r>
      <w:r w:rsidR="0017159B">
        <w:rPr>
          <w:rFonts w:ascii="Times New Roman" w:hAnsi="Times New Roman" w:cs="Times New Roman"/>
        </w:rPr>
        <w:t>?</w:t>
      </w:r>
      <w:r>
        <w:rPr>
          <w:rFonts w:ascii="Times New Roman" w:hAnsi="Times New Roman" w:cs="Times New Roman"/>
        </w:rPr>
        <w:t xml:space="preserve"> </w:t>
      </w:r>
    </w:p>
    <w:p w14:paraId="6C7C14FE" w14:textId="639E977B" w:rsidR="00D0519C" w:rsidRPr="002C6D16" w:rsidRDefault="0092300D" w:rsidP="0017159B">
      <w:pPr>
        <w:spacing w:line="480" w:lineRule="auto"/>
        <w:ind w:firstLine="720"/>
        <w:rPr>
          <w:rFonts w:ascii="Times New Roman" w:hAnsi="Times New Roman" w:cs="Times New Roman"/>
        </w:rPr>
        <w:sectPr w:rsidR="00D0519C" w:rsidRPr="002C6D16" w:rsidSect="003561B5">
          <w:pgSz w:w="12240" w:h="15840"/>
          <w:pgMar w:top="1440" w:right="1980" w:bottom="1440" w:left="1980" w:header="720" w:footer="720" w:gutter="0"/>
          <w:pgNumType w:fmt="lowerRoman"/>
          <w:cols w:space="720"/>
          <w:docGrid w:linePitch="360"/>
        </w:sectPr>
      </w:pPr>
      <w:r>
        <w:rPr>
          <w:rFonts w:ascii="Times New Roman" w:hAnsi="Times New Roman" w:cs="Times New Roman"/>
        </w:rPr>
        <w:t xml:space="preserve">Music is a multi-sensory phenomenon, which </w:t>
      </w:r>
      <w:r w:rsidR="00022DD8">
        <w:rPr>
          <w:rFonts w:ascii="Times New Roman" w:hAnsi="Times New Roman" w:cs="Times New Roman"/>
        </w:rPr>
        <w:t>implies</w:t>
      </w:r>
      <w:r>
        <w:rPr>
          <w:rFonts w:ascii="Times New Roman" w:hAnsi="Times New Roman" w:cs="Times New Roman"/>
        </w:rPr>
        <w:t xml:space="preserve"> that music </w:t>
      </w:r>
      <w:r w:rsidR="00022DD8">
        <w:rPr>
          <w:rFonts w:ascii="Times New Roman" w:hAnsi="Times New Roman" w:cs="Times New Roman"/>
        </w:rPr>
        <w:t>pedagogy</w:t>
      </w:r>
      <w:r>
        <w:rPr>
          <w:rFonts w:ascii="Times New Roman" w:hAnsi="Times New Roman" w:cs="Times New Roman"/>
        </w:rPr>
        <w:t xml:space="preserve"> should engage</w:t>
      </w:r>
      <w:r w:rsidR="003D572E">
        <w:rPr>
          <w:rFonts w:ascii="Times New Roman" w:hAnsi="Times New Roman" w:cs="Times New Roman"/>
        </w:rPr>
        <w:t xml:space="preserve"> the auditive, kinesthetic, and visual senses</w:t>
      </w:r>
      <w:r>
        <w:rPr>
          <w:rFonts w:ascii="Times New Roman" w:hAnsi="Times New Roman" w:cs="Times New Roman"/>
        </w:rPr>
        <w:t xml:space="preserve">. </w:t>
      </w:r>
      <w:r w:rsidR="0017159B">
        <w:rPr>
          <w:rFonts w:ascii="Times New Roman" w:hAnsi="Times New Roman" w:cs="Times New Roman"/>
        </w:rPr>
        <w:t>Western art music pedagogy began as a</w:t>
      </w:r>
      <w:r w:rsidR="00D90D73">
        <w:rPr>
          <w:rFonts w:ascii="Times New Roman" w:hAnsi="Times New Roman" w:cs="Times New Roman"/>
        </w:rPr>
        <w:t>n</w:t>
      </w:r>
      <w:r w:rsidR="0017159B">
        <w:rPr>
          <w:rFonts w:ascii="Times New Roman" w:hAnsi="Times New Roman" w:cs="Times New Roman"/>
        </w:rPr>
        <w:t xml:space="preserve"> aural experience before the rise of Western notation, and countless other musical cultures rely on aural learning as their primary transmission model. </w:t>
      </w:r>
      <w:r w:rsidR="006779F7">
        <w:rPr>
          <w:rFonts w:ascii="Times New Roman" w:hAnsi="Times New Roman" w:cs="Times New Roman"/>
        </w:rPr>
        <w:t xml:space="preserve">By adding aural learning practices to U.S. wind band rehearsals, students </w:t>
      </w:r>
      <w:r w:rsidR="00F07084">
        <w:rPr>
          <w:rFonts w:ascii="Times New Roman" w:hAnsi="Times New Roman" w:cs="Times New Roman"/>
        </w:rPr>
        <w:t>may</w:t>
      </w:r>
      <w:r w:rsidR="006779F7">
        <w:rPr>
          <w:rFonts w:ascii="Times New Roman" w:hAnsi="Times New Roman" w:cs="Times New Roman"/>
        </w:rPr>
        <w:t xml:space="preserve"> develop a deeper </w:t>
      </w:r>
      <w:r w:rsidR="00D90D73">
        <w:rPr>
          <w:rFonts w:ascii="Times New Roman" w:hAnsi="Times New Roman" w:cs="Times New Roman"/>
        </w:rPr>
        <w:t xml:space="preserve">and broader </w:t>
      </w:r>
      <w:r w:rsidR="006779F7">
        <w:rPr>
          <w:rFonts w:ascii="Times New Roman" w:hAnsi="Times New Roman" w:cs="Times New Roman"/>
        </w:rPr>
        <w:t xml:space="preserve">understanding than through </w:t>
      </w:r>
      <w:r w:rsidR="00CA3651">
        <w:rPr>
          <w:rFonts w:ascii="Times New Roman" w:hAnsi="Times New Roman" w:cs="Times New Roman"/>
        </w:rPr>
        <w:t xml:space="preserve">reading </w:t>
      </w:r>
      <w:r w:rsidR="006779F7">
        <w:rPr>
          <w:rFonts w:ascii="Times New Roman" w:hAnsi="Times New Roman" w:cs="Times New Roman"/>
        </w:rPr>
        <w:t>notation alone</w:t>
      </w:r>
      <w:r w:rsidR="00D90D73">
        <w:rPr>
          <w:rFonts w:ascii="Times New Roman" w:hAnsi="Times New Roman" w:cs="Times New Roman"/>
        </w:rPr>
        <w:t>,</w:t>
      </w:r>
      <w:r w:rsidR="00D90D73" w:rsidRPr="00D90D73">
        <w:rPr>
          <w:rFonts w:ascii="Times New Roman" w:hAnsi="Times New Roman" w:cs="Times New Roman"/>
        </w:rPr>
        <w:t xml:space="preserve"> </w:t>
      </w:r>
      <w:r w:rsidR="00F07084">
        <w:rPr>
          <w:rFonts w:ascii="Times New Roman" w:hAnsi="Times New Roman" w:cs="Times New Roman"/>
        </w:rPr>
        <w:t xml:space="preserve">potentially </w:t>
      </w:r>
      <w:r w:rsidR="00D90D73">
        <w:rPr>
          <w:rFonts w:ascii="Times New Roman" w:hAnsi="Times New Roman" w:cs="Times New Roman"/>
        </w:rPr>
        <w:t>fostering social and cultural understanding between students and other musical cultures</w:t>
      </w:r>
      <w:r w:rsidR="006779F7">
        <w:rPr>
          <w:rFonts w:ascii="Times New Roman" w:hAnsi="Times New Roman" w:cs="Times New Roman"/>
        </w:rPr>
        <w:t xml:space="preserve">. </w:t>
      </w:r>
      <w:r w:rsidR="00F05BA9">
        <w:rPr>
          <w:rFonts w:ascii="Times New Roman" w:hAnsi="Times New Roman" w:cs="Times New Roman"/>
        </w:rPr>
        <w:t>Th</w:t>
      </w:r>
      <w:r w:rsidR="00F07084">
        <w:rPr>
          <w:rFonts w:ascii="Times New Roman" w:hAnsi="Times New Roman" w:cs="Times New Roman"/>
        </w:rPr>
        <w:t>rough this</w:t>
      </w:r>
      <w:r w:rsidR="00F05BA9">
        <w:rPr>
          <w:rFonts w:ascii="Times New Roman" w:hAnsi="Times New Roman" w:cs="Times New Roman"/>
        </w:rPr>
        <w:t xml:space="preserve"> research </w:t>
      </w:r>
      <w:r w:rsidR="00F07084">
        <w:rPr>
          <w:rFonts w:ascii="Times New Roman" w:hAnsi="Times New Roman" w:cs="Times New Roman"/>
        </w:rPr>
        <w:t xml:space="preserve">study, I </w:t>
      </w:r>
      <w:r w:rsidR="00CA3651">
        <w:rPr>
          <w:rFonts w:ascii="Times New Roman" w:hAnsi="Times New Roman" w:cs="Times New Roman"/>
        </w:rPr>
        <w:t>argue that</w:t>
      </w:r>
      <w:r w:rsidR="00DE0DAF">
        <w:rPr>
          <w:rFonts w:ascii="Times New Roman" w:hAnsi="Times New Roman" w:cs="Times New Roman"/>
        </w:rPr>
        <w:t xml:space="preserve"> </w:t>
      </w:r>
      <w:r w:rsidR="00F05BA9">
        <w:rPr>
          <w:rFonts w:ascii="Times New Roman" w:hAnsi="Times New Roman" w:cs="Times New Roman"/>
        </w:rPr>
        <w:t xml:space="preserve">Irish traditional music pedagogy </w:t>
      </w:r>
      <w:r w:rsidR="00F07084">
        <w:rPr>
          <w:rFonts w:ascii="Times New Roman" w:hAnsi="Times New Roman" w:cs="Times New Roman"/>
        </w:rPr>
        <w:t>(which is based</w:t>
      </w:r>
      <w:r w:rsidR="00F05BA9">
        <w:rPr>
          <w:rFonts w:ascii="Times New Roman" w:hAnsi="Times New Roman" w:cs="Times New Roman"/>
        </w:rPr>
        <w:t xml:space="preserve"> </w:t>
      </w:r>
      <w:r w:rsidR="00DE0DAF">
        <w:rPr>
          <w:rFonts w:ascii="Times New Roman" w:hAnsi="Times New Roman" w:cs="Times New Roman"/>
        </w:rPr>
        <w:t>o</w:t>
      </w:r>
      <w:r w:rsidR="00F05BA9">
        <w:rPr>
          <w:rFonts w:ascii="Times New Roman" w:hAnsi="Times New Roman" w:cs="Times New Roman"/>
        </w:rPr>
        <w:t>n aural learning</w:t>
      </w:r>
      <w:r w:rsidR="00F07084">
        <w:rPr>
          <w:rFonts w:ascii="Times New Roman" w:hAnsi="Times New Roman" w:cs="Times New Roman"/>
        </w:rPr>
        <w:t>)</w:t>
      </w:r>
      <w:r w:rsidR="00F05BA9">
        <w:rPr>
          <w:rFonts w:ascii="Times New Roman" w:hAnsi="Times New Roman" w:cs="Times New Roman"/>
        </w:rPr>
        <w:t xml:space="preserve"> </w:t>
      </w:r>
      <w:r w:rsidR="00F07084">
        <w:rPr>
          <w:rFonts w:ascii="Times New Roman" w:hAnsi="Times New Roman" w:cs="Times New Roman"/>
        </w:rPr>
        <w:t>can be</w:t>
      </w:r>
      <w:r w:rsidR="00CA3651">
        <w:rPr>
          <w:rFonts w:ascii="Times New Roman" w:hAnsi="Times New Roman" w:cs="Times New Roman"/>
        </w:rPr>
        <w:t xml:space="preserve"> an effective</w:t>
      </w:r>
      <w:r w:rsidR="00F05BA9">
        <w:rPr>
          <w:rFonts w:ascii="Times New Roman" w:hAnsi="Times New Roman" w:cs="Times New Roman"/>
        </w:rPr>
        <w:t xml:space="preserve"> </w:t>
      </w:r>
      <w:r w:rsidR="0017159B">
        <w:rPr>
          <w:rFonts w:ascii="Times New Roman" w:hAnsi="Times New Roman" w:cs="Times New Roman"/>
        </w:rPr>
        <w:t xml:space="preserve">teaching method </w:t>
      </w:r>
      <w:r w:rsidR="00F07084">
        <w:rPr>
          <w:rFonts w:ascii="Times New Roman" w:hAnsi="Times New Roman" w:cs="Times New Roman"/>
        </w:rPr>
        <w:t>in a</w:t>
      </w:r>
      <w:r w:rsidR="00F05BA9">
        <w:rPr>
          <w:rFonts w:ascii="Times New Roman" w:hAnsi="Times New Roman" w:cs="Times New Roman"/>
        </w:rPr>
        <w:t xml:space="preserve"> wind band</w:t>
      </w:r>
      <w:r w:rsidR="00F07084">
        <w:rPr>
          <w:rFonts w:ascii="Times New Roman" w:hAnsi="Times New Roman" w:cs="Times New Roman"/>
        </w:rPr>
        <w:t xml:space="preserve"> setting</w:t>
      </w:r>
      <w:r w:rsidR="00F05BA9">
        <w:rPr>
          <w:rFonts w:ascii="Times New Roman" w:hAnsi="Times New Roman" w:cs="Times New Roman"/>
        </w:rPr>
        <w:t xml:space="preserve">. </w:t>
      </w:r>
      <w:r w:rsidR="00CA3651">
        <w:rPr>
          <w:rFonts w:ascii="Times New Roman" w:hAnsi="Times New Roman" w:cs="Times New Roman"/>
        </w:rPr>
        <w:t xml:space="preserve">I </w:t>
      </w:r>
      <w:r w:rsidR="00F07084">
        <w:rPr>
          <w:rFonts w:ascii="Times New Roman" w:hAnsi="Times New Roman" w:cs="Times New Roman"/>
        </w:rPr>
        <w:t>highlight</w:t>
      </w:r>
      <w:r w:rsidR="00CA3651">
        <w:rPr>
          <w:rFonts w:ascii="Times New Roman" w:hAnsi="Times New Roman" w:cs="Times New Roman"/>
        </w:rPr>
        <w:t xml:space="preserve"> this through an analysis of </w:t>
      </w:r>
      <w:r w:rsidR="00B152A1">
        <w:rPr>
          <w:rFonts w:ascii="Times New Roman" w:hAnsi="Times New Roman" w:cs="Times New Roman"/>
        </w:rPr>
        <w:t>the histor</w:t>
      </w:r>
      <w:r>
        <w:rPr>
          <w:rFonts w:ascii="Times New Roman" w:hAnsi="Times New Roman" w:cs="Times New Roman"/>
        </w:rPr>
        <w:t>ies</w:t>
      </w:r>
      <w:r w:rsidR="00B152A1">
        <w:rPr>
          <w:rFonts w:ascii="Times New Roman" w:hAnsi="Times New Roman" w:cs="Times New Roman"/>
        </w:rPr>
        <w:t xml:space="preserve"> of aural </w:t>
      </w:r>
      <w:r w:rsidR="00B152A1">
        <w:rPr>
          <w:rFonts w:ascii="Times New Roman" w:hAnsi="Times New Roman" w:cs="Times New Roman"/>
        </w:rPr>
        <w:lastRenderedPageBreak/>
        <w:t>learning,</w:t>
      </w:r>
      <w:r w:rsidR="0017159B">
        <w:rPr>
          <w:rFonts w:ascii="Times New Roman" w:hAnsi="Times New Roman" w:cs="Times New Roman"/>
        </w:rPr>
        <w:t xml:space="preserve"> </w:t>
      </w:r>
      <w:r w:rsidR="00CA3651">
        <w:rPr>
          <w:rFonts w:ascii="Times New Roman" w:hAnsi="Times New Roman" w:cs="Times New Roman"/>
        </w:rPr>
        <w:t xml:space="preserve">the </w:t>
      </w:r>
      <w:r w:rsidR="00B152A1">
        <w:rPr>
          <w:rFonts w:ascii="Times New Roman" w:hAnsi="Times New Roman" w:cs="Times New Roman"/>
        </w:rPr>
        <w:t xml:space="preserve">application </w:t>
      </w:r>
      <w:r>
        <w:rPr>
          <w:rFonts w:ascii="Times New Roman" w:hAnsi="Times New Roman" w:cs="Times New Roman"/>
        </w:rPr>
        <w:t xml:space="preserve">of </w:t>
      </w:r>
      <w:r w:rsidR="00CA3651">
        <w:rPr>
          <w:rFonts w:ascii="Times New Roman" w:hAnsi="Times New Roman" w:cs="Times New Roman"/>
        </w:rPr>
        <w:t xml:space="preserve">an </w:t>
      </w:r>
      <w:r>
        <w:rPr>
          <w:rFonts w:ascii="Times New Roman" w:hAnsi="Times New Roman" w:cs="Times New Roman"/>
        </w:rPr>
        <w:t xml:space="preserve">aural learning </w:t>
      </w:r>
      <w:r w:rsidR="00B152A1">
        <w:rPr>
          <w:rFonts w:ascii="Times New Roman" w:hAnsi="Times New Roman" w:cs="Times New Roman"/>
        </w:rPr>
        <w:t>model</w:t>
      </w:r>
      <w:r w:rsidR="00CA3651">
        <w:rPr>
          <w:rFonts w:ascii="Times New Roman" w:hAnsi="Times New Roman" w:cs="Times New Roman"/>
        </w:rPr>
        <w:t xml:space="preserve"> for large ensemble rehearsals derived from Irish traditional music</w:t>
      </w:r>
      <w:r w:rsidR="00B152A1">
        <w:rPr>
          <w:rFonts w:ascii="Times New Roman" w:hAnsi="Times New Roman" w:cs="Times New Roman"/>
        </w:rPr>
        <w:t xml:space="preserve"> </w:t>
      </w:r>
      <w:r w:rsidR="00CA3651">
        <w:rPr>
          <w:rFonts w:ascii="Times New Roman" w:hAnsi="Times New Roman" w:cs="Times New Roman"/>
        </w:rPr>
        <w:t>practices</w:t>
      </w:r>
      <w:r w:rsidR="00B152A1">
        <w:rPr>
          <w:rFonts w:ascii="Times New Roman" w:hAnsi="Times New Roman" w:cs="Times New Roman"/>
        </w:rPr>
        <w:t xml:space="preserve">, </w:t>
      </w:r>
      <w:r w:rsidR="006779F7">
        <w:rPr>
          <w:rFonts w:ascii="Times New Roman" w:hAnsi="Times New Roman" w:cs="Times New Roman"/>
        </w:rPr>
        <w:t>and</w:t>
      </w:r>
      <w:r w:rsidR="00B152A1">
        <w:rPr>
          <w:rFonts w:ascii="Times New Roman" w:hAnsi="Times New Roman" w:cs="Times New Roman"/>
        </w:rPr>
        <w:t xml:space="preserve"> </w:t>
      </w:r>
      <w:r w:rsidR="00422C9D">
        <w:rPr>
          <w:rFonts w:ascii="Times New Roman" w:hAnsi="Times New Roman" w:cs="Times New Roman"/>
        </w:rPr>
        <w:t xml:space="preserve">an </w:t>
      </w:r>
      <w:r w:rsidR="00B152A1">
        <w:rPr>
          <w:rFonts w:ascii="Times New Roman" w:hAnsi="Times New Roman" w:cs="Times New Roman"/>
        </w:rPr>
        <w:t>analysis o</w:t>
      </w:r>
      <w:r w:rsidR="006779F7">
        <w:rPr>
          <w:rFonts w:ascii="Times New Roman" w:hAnsi="Times New Roman" w:cs="Times New Roman"/>
        </w:rPr>
        <w:t>f</w:t>
      </w:r>
      <w:r w:rsidR="00B152A1">
        <w:rPr>
          <w:rFonts w:ascii="Times New Roman" w:hAnsi="Times New Roman" w:cs="Times New Roman"/>
        </w:rPr>
        <w:t xml:space="preserve"> the </w:t>
      </w:r>
      <w:r w:rsidR="00F07084">
        <w:rPr>
          <w:rFonts w:ascii="Times New Roman" w:hAnsi="Times New Roman" w:cs="Times New Roman"/>
        </w:rPr>
        <w:t xml:space="preserve">perceived </w:t>
      </w:r>
      <w:r>
        <w:rPr>
          <w:rFonts w:ascii="Times New Roman" w:hAnsi="Times New Roman" w:cs="Times New Roman"/>
        </w:rPr>
        <w:t xml:space="preserve">impact </w:t>
      </w:r>
      <w:r w:rsidR="00B152A1">
        <w:rPr>
          <w:rFonts w:ascii="Times New Roman" w:hAnsi="Times New Roman" w:cs="Times New Roman"/>
        </w:rPr>
        <w:t xml:space="preserve">of </w:t>
      </w:r>
      <w:r>
        <w:rPr>
          <w:rFonts w:ascii="Times New Roman" w:hAnsi="Times New Roman" w:cs="Times New Roman"/>
        </w:rPr>
        <w:t>aural learning</w:t>
      </w:r>
      <w:r w:rsidR="00B152A1">
        <w:rPr>
          <w:rFonts w:ascii="Times New Roman" w:hAnsi="Times New Roman" w:cs="Times New Roman"/>
        </w:rPr>
        <w:t xml:space="preserve"> </w:t>
      </w:r>
      <w:r w:rsidR="00DE0DAF">
        <w:rPr>
          <w:rFonts w:ascii="Times New Roman" w:hAnsi="Times New Roman" w:cs="Times New Roman"/>
        </w:rPr>
        <w:t xml:space="preserve">pedagogy </w:t>
      </w:r>
      <w:r w:rsidR="0017159B">
        <w:rPr>
          <w:rFonts w:ascii="Times New Roman" w:hAnsi="Times New Roman" w:cs="Times New Roman"/>
        </w:rPr>
        <w:t xml:space="preserve">on </w:t>
      </w:r>
      <w:r w:rsidR="00D65744">
        <w:rPr>
          <w:rFonts w:ascii="Times New Roman" w:hAnsi="Times New Roman" w:cs="Times New Roman"/>
        </w:rPr>
        <w:t xml:space="preserve">the </w:t>
      </w:r>
      <w:r w:rsidR="00F07084">
        <w:rPr>
          <w:rFonts w:ascii="Times New Roman" w:hAnsi="Times New Roman" w:cs="Times New Roman"/>
        </w:rPr>
        <w:t xml:space="preserve">collegiate </w:t>
      </w:r>
      <w:r w:rsidR="0017159B">
        <w:rPr>
          <w:rFonts w:ascii="Times New Roman" w:hAnsi="Times New Roman" w:cs="Times New Roman"/>
        </w:rPr>
        <w:t>wind band students.</w:t>
      </w:r>
      <w:r w:rsidR="00B152A1">
        <w:rPr>
          <w:rFonts w:ascii="Times New Roman" w:hAnsi="Times New Roman" w:cs="Times New Roman"/>
        </w:rPr>
        <w:t xml:space="preserve"> </w:t>
      </w:r>
    </w:p>
    <w:p w14:paraId="4521BF4E" w14:textId="77777777" w:rsidR="00011187" w:rsidRPr="002C6D16" w:rsidRDefault="00011187" w:rsidP="00F13FF2">
      <w:pPr>
        <w:rPr>
          <w:rFonts w:ascii="Times New Roman" w:hAnsi="Times New Roman" w:cs="Times New Roman"/>
        </w:rPr>
      </w:pPr>
    </w:p>
    <w:p w14:paraId="3AB4F977" w14:textId="328434C9" w:rsidR="00A311E2" w:rsidRPr="002D29B0" w:rsidRDefault="00C86DF6" w:rsidP="00A23AED">
      <w:pPr>
        <w:spacing w:line="480" w:lineRule="auto"/>
        <w:ind w:left="180"/>
        <w:jc w:val="center"/>
        <w:rPr>
          <w:rFonts w:ascii="Times New Roman" w:hAnsi="Times New Roman" w:cs="Times New Roman"/>
          <w:b/>
          <w:sz w:val="30"/>
          <w:szCs w:val="30"/>
        </w:rPr>
      </w:pPr>
      <w:r w:rsidRPr="002D29B0">
        <w:rPr>
          <w:rFonts w:ascii="Times New Roman" w:hAnsi="Times New Roman" w:cs="Times New Roman"/>
          <w:b/>
          <w:sz w:val="30"/>
          <w:szCs w:val="30"/>
        </w:rPr>
        <w:t>Chapter 1</w:t>
      </w:r>
      <w:r w:rsidR="00842F4A" w:rsidRPr="002D29B0">
        <w:rPr>
          <w:rFonts w:ascii="Times New Roman" w:hAnsi="Times New Roman" w:cs="Times New Roman"/>
          <w:b/>
          <w:sz w:val="30"/>
          <w:szCs w:val="30"/>
        </w:rPr>
        <w:t xml:space="preserve"> – Why Aural Learning?</w:t>
      </w:r>
    </w:p>
    <w:p w14:paraId="20C2813F" w14:textId="77777777" w:rsidR="00B33B65" w:rsidRDefault="00B33B65" w:rsidP="00A311E2">
      <w:pPr>
        <w:spacing w:line="480" w:lineRule="auto"/>
        <w:ind w:left="180"/>
        <w:jc w:val="center"/>
        <w:rPr>
          <w:rFonts w:ascii="Times New Roman" w:hAnsi="Times New Roman" w:cs="Times New Roman"/>
          <w:i/>
        </w:rPr>
      </w:pPr>
    </w:p>
    <w:p w14:paraId="4BD313CF" w14:textId="5849C2C9" w:rsidR="00D0519C" w:rsidRPr="002D29B0" w:rsidRDefault="00D0519C" w:rsidP="00A311E2">
      <w:pPr>
        <w:spacing w:line="480" w:lineRule="auto"/>
        <w:ind w:left="180"/>
        <w:jc w:val="center"/>
        <w:rPr>
          <w:rFonts w:ascii="Times New Roman" w:hAnsi="Times New Roman" w:cs="Times New Roman"/>
          <w:i/>
          <w:sz w:val="28"/>
          <w:szCs w:val="28"/>
        </w:rPr>
      </w:pPr>
      <w:r w:rsidRPr="002D29B0">
        <w:rPr>
          <w:rFonts w:ascii="Times New Roman" w:hAnsi="Times New Roman" w:cs="Times New Roman"/>
          <w:i/>
          <w:sz w:val="28"/>
          <w:szCs w:val="28"/>
        </w:rPr>
        <w:t>Purpose</w:t>
      </w:r>
    </w:p>
    <w:p w14:paraId="7BABD445" w14:textId="353092BC" w:rsidR="00957BEC" w:rsidRPr="00957BEC" w:rsidRDefault="00D0519C" w:rsidP="00A311E2">
      <w:pPr>
        <w:spacing w:line="480" w:lineRule="auto"/>
        <w:ind w:firstLine="720"/>
        <w:rPr>
          <w:rFonts w:ascii="Times New Roman" w:hAnsi="Times New Roman" w:cs="Times New Roman"/>
        </w:rPr>
      </w:pPr>
      <w:r w:rsidRPr="005C000D">
        <w:rPr>
          <w:rFonts w:ascii="Times New Roman" w:hAnsi="Times New Roman" w:cs="Times New Roman"/>
        </w:rPr>
        <w:t xml:space="preserve">The purpose of this study is to </w:t>
      </w:r>
      <w:r w:rsidR="00423833">
        <w:rPr>
          <w:rFonts w:ascii="Times New Roman" w:hAnsi="Times New Roman" w:cs="Times New Roman"/>
        </w:rPr>
        <w:t xml:space="preserve">investigate the effectiveness </w:t>
      </w:r>
      <w:r w:rsidR="0092300D">
        <w:rPr>
          <w:rFonts w:ascii="Times New Roman" w:hAnsi="Times New Roman" w:cs="Times New Roman"/>
        </w:rPr>
        <w:t xml:space="preserve">and impact </w:t>
      </w:r>
      <w:r w:rsidR="00423833">
        <w:rPr>
          <w:rFonts w:ascii="Times New Roman" w:hAnsi="Times New Roman" w:cs="Times New Roman"/>
        </w:rPr>
        <w:t>of aural learning as a tool for musical transmission</w:t>
      </w:r>
      <w:r w:rsidR="00983AB9">
        <w:rPr>
          <w:rFonts w:ascii="Times New Roman" w:hAnsi="Times New Roman" w:cs="Times New Roman"/>
        </w:rPr>
        <w:t xml:space="preserve"> in wind band pedagogy</w:t>
      </w:r>
      <w:r w:rsidR="00423833">
        <w:rPr>
          <w:rFonts w:ascii="Times New Roman" w:hAnsi="Times New Roman" w:cs="Times New Roman"/>
        </w:rPr>
        <w:t xml:space="preserve">, as well as </w:t>
      </w:r>
      <w:r w:rsidR="0029185F">
        <w:rPr>
          <w:rFonts w:ascii="Times New Roman" w:hAnsi="Times New Roman" w:cs="Times New Roman"/>
        </w:rPr>
        <w:t xml:space="preserve">to understand the </w:t>
      </w:r>
      <w:r w:rsidR="00423833">
        <w:rPr>
          <w:rFonts w:ascii="Times New Roman" w:hAnsi="Times New Roman" w:cs="Times New Roman"/>
        </w:rPr>
        <w:t>perception of the tool</w:t>
      </w:r>
      <w:r w:rsidR="00F678F5">
        <w:rPr>
          <w:rFonts w:ascii="Times New Roman" w:hAnsi="Times New Roman" w:cs="Times New Roman"/>
        </w:rPr>
        <w:t>’</w:t>
      </w:r>
      <w:r w:rsidR="00423833">
        <w:rPr>
          <w:rFonts w:ascii="Times New Roman" w:hAnsi="Times New Roman" w:cs="Times New Roman"/>
        </w:rPr>
        <w:t xml:space="preserve">s practicality by the musicians and myself as the teacher. </w:t>
      </w:r>
      <w:r w:rsidRPr="002C6D16">
        <w:rPr>
          <w:rFonts w:ascii="Times New Roman" w:hAnsi="Times New Roman" w:cs="Times New Roman"/>
        </w:rPr>
        <w:t>This document seeks to</w:t>
      </w:r>
      <w:r w:rsidR="00AD7A8E">
        <w:rPr>
          <w:rFonts w:ascii="Times New Roman" w:hAnsi="Times New Roman" w:cs="Times New Roman"/>
        </w:rPr>
        <w:t>: 1)</w:t>
      </w:r>
      <w:r w:rsidRPr="002C6D16">
        <w:rPr>
          <w:rFonts w:ascii="Times New Roman" w:hAnsi="Times New Roman" w:cs="Times New Roman"/>
        </w:rPr>
        <w:t xml:space="preserve"> provide </w:t>
      </w:r>
      <w:r w:rsidR="00423833">
        <w:rPr>
          <w:rFonts w:ascii="Times New Roman" w:hAnsi="Times New Roman" w:cs="Times New Roman"/>
        </w:rPr>
        <w:t xml:space="preserve">a historical account of aural learning in Western art music and </w:t>
      </w:r>
      <w:r w:rsidR="0029185F">
        <w:rPr>
          <w:rFonts w:ascii="Times New Roman" w:hAnsi="Times New Roman" w:cs="Times New Roman"/>
        </w:rPr>
        <w:t>Irish traditional music</w:t>
      </w:r>
      <w:r w:rsidR="00423833">
        <w:rPr>
          <w:rFonts w:ascii="Times New Roman" w:hAnsi="Times New Roman" w:cs="Times New Roman"/>
        </w:rPr>
        <w:t xml:space="preserve">, </w:t>
      </w:r>
      <w:r w:rsidR="00AD7A8E">
        <w:rPr>
          <w:rFonts w:ascii="Times New Roman" w:hAnsi="Times New Roman" w:cs="Times New Roman"/>
        </w:rPr>
        <w:t xml:space="preserve">2) </w:t>
      </w:r>
      <w:r w:rsidR="00423833">
        <w:rPr>
          <w:rFonts w:ascii="Times New Roman" w:hAnsi="Times New Roman" w:cs="Times New Roman"/>
        </w:rPr>
        <w:t xml:space="preserve">present an aural learning teaching method </w:t>
      </w:r>
      <w:r w:rsidR="0029185F">
        <w:rPr>
          <w:rFonts w:ascii="Times New Roman" w:hAnsi="Times New Roman" w:cs="Times New Roman"/>
        </w:rPr>
        <w:t>to be used</w:t>
      </w:r>
      <w:r w:rsidR="00423833">
        <w:rPr>
          <w:rFonts w:ascii="Times New Roman" w:hAnsi="Times New Roman" w:cs="Times New Roman"/>
        </w:rPr>
        <w:t xml:space="preserve"> in wind band rehearsals, </w:t>
      </w:r>
      <w:r w:rsidR="00AD7A8E">
        <w:rPr>
          <w:rFonts w:ascii="Times New Roman" w:hAnsi="Times New Roman" w:cs="Times New Roman"/>
        </w:rPr>
        <w:t xml:space="preserve">and 3) </w:t>
      </w:r>
      <w:r w:rsidR="00423833">
        <w:rPr>
          <w:rFonts w:ascii="Times New Roman" w:hAnsi="Times New Roman" w:cs="Times New Roman"/>
        </w:rPr>
        <w:t>provide data gathered from students</w:t>
      </w:r>
      <w:r w:rsidR="00112410">
        <w:rPr>
          <w:rFonts w:ascii="Times New Roman" w:hAnsi="Times New Roman" w:cs="Times New Roman"/>
        </w:rPr>
        <w:t xml:space="preserve"> and</w:t>
      </w:r>
      <w:r w:rsidR="00423833">
        <w:rPr>
          <w:rFonts w:ascii="Times New Roman" w:hAnsi="Times New Roman" w:cs="Times New Roman"/>
        </w:rPr>
        <w:t xml:space="preserve"> myself</w:t>
      </w:r>
      <w:r w:rsidR="00797BBD">
        <w:rPr>
          <w:rFonts w:ascii="Times New Roman" w:hAnsi="Times New Roman" w:cs="Times New Roman"/>
        </w:rPr>
        <w:t xml:space="preserve"> </w:t>
      </w:r>
      <w:r w:rsidR="00022DD8">
        <w:rPr>
          <w:rFonts w:ascii="Times New Roman" w:hAnsi="Times New Roman" w:cs="Times New Roman"/>
        </w:rPr>
        <w:t xml:space="preserve">(via self-reflection and researcher observations of students) </w:t>
      </w:r>
      <w:r w:rsidR="00797BBD">
        <w:rPr>
          <w:rFonts w:ascii="Times New Roman" w:hAnsi="Times New Roman" w:cs="Times New Roman"/>
        </w:rPr>
        <w:t xml:space="preserve">on </w:t>
      </w:r>
      <w:r w:rsidR="00112410">
        <w:rPr>
          <w:rFonts w:ascii="Times New Roman" w:hAnsi="Times New Roman" w:cs="Times New Roman"/>
        </w:rPr>
        <w:t xml:space="preserve">the impact of the </w:t>
      </w:r>
      <w:r w:rsidR="0029185F">
        <w:rPr>
          <w:rFonts w:ascii="Times New Roman" w:hAnsi="Times New Roman" w:cs="Times New Roman"/>
        </w:rPr>
        <w:t xml:space="preserve">aural </w:t>
      </w:r>
      <w:r w:rsidR="00112410">
        <w:rPr>
          <w:rFonts w:ascii="Times New Roman" w:hAnsi="Times New Roman" w:cs="Times New Roman"/>
        </w:rPr>
        <w:t>pedagogy on our music learning experience</w:t>
      </w:r>
      <w:r w:rsidR="00D65744">
        <w:rPr>
          <w:rFonts w:ascii="Times New Roman" w:hAnsi="Times New Roman" w:cs="Times New Roman"/>
        </w:rPr>
        <w:t xml:space="preserve"> and performance</w:t>
      </w:r>
      <w:r w:rsidR="005C209F">
        <w:rPr>
          <w:rFonts w:ascii="Times New Roman" w:hAnsi="Times New Roman" w:cs="Times New Roman"/>
        </w:rPr>
        <w:t>. I also</w:t>
      </w:r>
      <w:r w:rsidR="00797BBD">
        <w:rPr>
          <w:rFonts w:ascii="Times New Roman" w:hAnsi="Times New Roman" w:cs="Times New Roman"/>
        </w:rPr>
        <w:t xml:space="preserve"> present potential benefits </w:t>
      </w:r>
      <w:r w:rsidR="00112410">
        <w:rPr>
          <w:rFonts w:ascii="Times New Roman" w:hAnsi="Times New Roman" w:cs="Times New Roman"/>
        </w:rPr>
        <w:t>for</w:t>
      </w:r>
      <w:r w:rsidR="00AD7A8E">
        <w:rPr>
          <w:rFonts w:ascii="Times New Roman" w:hAnsi="Times New Roman" w:cs="Times New Roman"/>
        </w:rPr>
        <w:t xml:space="preserve"> aural learning </w:t>
      </w:r>
      <w:r w:rsidR="00112410">
        <w:rPr>
          <w:rFonts w:ascii="Times New Roman" w:hAnsi="Times New Roman" w:cs="Times New Roman"/>
        </w:rPr>
        <w:t>to</w:t>
      </w:r>
      <w:r w:rsidR="005C209F">
        <w:rPr>
          <w:rFonts w:ascii="Times New Roman" w:hAnsi="Times New Roman" w:cs="Times New Roman"/>
        </w:rPr>
        <w:t xml:space="preserve"> expand music education</w:t>
      </w:r>
      <w:r w:rsidR="00AD7A8E">
        <w:rPr>
          <w:rFonts w:ascii="Times New Roman" w:hAnsi="Times New Roman" w:cs="Times New Roman"/>
        </w:rPr>
        <w:t>’s</w:t>
      </w:r>
      <w:r w:rsidR="005C209F">
        <w:rPr>
          <w:rFonts w:ascii="Times New Roman" w:hAnsi="Times New Roman" w:cs="Times New Roman"/>
        </w:rPr>
        <w:t xml:space="preserve"> access </w:t>
      </w:r>
      <w:r w:rsidR="00AD7A8E">
        <w:rPr>
          <w:rFonts w:ascii="Times New Roman" w:hAnsi="Times New Roman" w:cs="Times New Roman"/>
        </w:rPr>
        <w:t>to diverse student populations</w:t>
      </w:r>
      <w:r w:rsidR="005C209F">
        <w:rPr>
          <w:rFonts w:ascii="Times New Roman" w:hAnsi="Times New Roman" w:cs="Times New Roman"/>
        </w:rPr>
        <w:t>, as well as</w:t>
      </w:r>
      <w:r w:rsidR="00797BBD">
        <w:rPr>
          <w:rFonts w:ascii="Times New Roman" w:hAnsi="Times New Roman" w:cs="Times New Roman"/>
        </w:rPr>
        <w:t xml:space="preserve"> </w:t>
      </w:r>
      <w:r w:rsidR="0092300D">
        <w:rPr>
          <w:rFonts w:ascii="Times New Roman" w:hAnsi="Times New Roman" w:cs="Times New Roman"/>
        </w:rPr>
        <w:t>offer</w:t>
      </w:r>
      <w:r w:rsidR="00797BBD">
        <w:rPr>
          <w:rFonts w:ascii="Times New Roman" w:hAnsi="Times New Roman" w:cs="Times New Roman"/>
        </w:rPr>
        <w:t xml:space="preserve"> </w:t>
      </w:r>
      <w:r w:rsidR="001E0063">
        <w:rPr>
          <w:rFonts w:ascii="Times New Roman" w:hAnsi="Times New Roman" w:cs="Times New Roman"/>
        </w:rPr>
        <w:t>repertoire</w:t>
      </w:r>
      <w:r w:rsidR="00797BBD">
        <w:rPr>
          <w:rFonts w:ascii="Times New Roman" w:hAnsi="Times New Roman" w:cs="Times New Roman"/>
        </w:rPr>
        <w:t xml:space="preserve"> </w:t>
      </w:r>
      <w:r w:rsidR="00F678F5">
        <w:rPr>
          <w:rFonts w:ascii="Times New Roman" w:hAnsi="Times New Roman" w:cs="Times New Roman"/>
        </w:rPr>
        <w:t xml:space="preserve">that </w:t>
      </w:r>
      <w:r w:rsidR="0092300D">
        <w:rPr>
          <w:rFonts w:ascii="Times New Roman" w:hAnsi="Times New Roman" w:cs="Times New Roman"/>
        </w:rPr>
        <w:t>c</w:t>
      </w:r>
      <w:r w:rsidR="00F678F5">
        <w:rPr>
          <w:rFonts w:ascii="Times New Roman" w:hAnsi="Times New Roman" w:cs="Times New Roman"/>
        </w:rPr>
        <w:t xml:space="preserve">ould benefit from aural learning </w:t>
      </w:r>
      <w:r w:rsidR="005C209F">
        <w:rPr>
          <w:rFonts w:ascii="Times New Roman" w:hAnsi="Times New Roman" w:cs="Times New Roman"/>
        </w:rPr>
        <w:t>practices</w:t>
      </w:r>
      <w:r w:rsidRPr="002C6D16">
        <w:rPr>
          <w:rFonts w:ascii="Times New Roman" w:hAnsi="Times New Roman" w:cs="Times New Roman"/>
        </w:rPr>
        <w:t xml:space="preserve">. </w:t>
      </w:r>
      <w:r w:rsidR="00957BEC" w:rsidRPr="009D7B45">
        <w:rPr>
          <w:rFonts w:ascii="Times New Roman" w:hAnsi="Times New Roman" w:cs="Times New Roman"/>
        </w:rPr>
        <w:t xml:space="preserve">Music is a multi-sensory experience (auditive, kinesthetic, and visual) and all of the senses should be </w:t>
      </w:r>
      <w:r w:rsidR="0029185F">
        <w:rPr>
          <w:rFonts w:ascii="Times New Roman" w:hAnsi="Times New Roman" w:cs="Times New Roman"/>
        </w:rPr>
        <w:t>investigated</w:t>
      </w:r>
      <w:r w:rsidR="00957BEC" w:rsidRPr="009D7B45">
        <w:rPr>
          <w:rFonts w:ascii="Times New Roman" w:hAnsi="Times New Roman" w:cs="Times New Roman"/>
        </w:rPr>
        <w:t xml:space="preserve"> when </w:t>
      </w:r>
      <w:r w:rsidR="0029185F">
        <w:rPr>
          <w:rFonts w:ascii="Times New Roman" w:hAnsi="Times New Roman" w:cs="Times New Roman"/>
        </w:rPr>
        <w:t>transmitting</w:t>
      </w:r>
      <w:r w:rsidR="00957BEC" w:rsidRPr="009D7B45">
        <w:rPr>
          <w:rFonts w:ascii="Times New Roman" w:hAnsi="Times New Roman" w:cs="Times New Roman"/>
        </w:rPr>
        <w:t xml:space="preserve"> music, especially when a </w:t>
      </w:r>
      <w:r w:rsidR="00957BEC" w:rsidRPr="00022DD8">
        <w:rPr>
          <w:rFonts w:ascii="Times New Roman" w:hAnsi="Times New Roman" w:cs="Times New Roman"/>
        </w:rPr>
        <w:t>particular culture prioritizes one of the senses</w:t>
      </w:r>
      <w:r w:rsidR="00957BEC" w:rsidRPr="00193D7D">
        <w:rPr>
          <w:rFonts w:ascii="Times New Roman" w:hAnsi="Times New Roman" w:cs="Times New Roman"/>
        </w:rPr>
        <w:t xml:space="preserve">. </w:t>
      </w:r>
      <w:r w:rsidR="00022DD8" w:rsidRPr="00193D7D">
        <w:rPr>
          <w:rFonts w:ascii="Times New Roman" w:hAnsi="Times New Roman" w:cs="Times New Roman"/>
        </w:rPr>
        <w:t>Based on my findings from a pilot study with a wind band</w:t>
      </w:r>
      <w:r w:rsidR="00BE487A">
        <w:rPr>
          <w:rFonts w:ascii="Times New Roman" w:hAnsi="Times New Roman" w:cs="Times New Roman"/>
        </w:rPr>
        <w:t xml:space="preserve"> and the current project</w:t>
      </w:r>
      <w:r w:rsidR="0029185F">
        <w:rPr>
          <w:rFonts w:ascii="Times New Roman" w:hAnsi="Times New Roman" w:cs="Times New Roman"/>
        </w:rPr>
        <w:t>’s data</w:t>
      </w:r>
      <w:r w:rsidR="00022DD8" w:rsidRPr="00193D7D">
        <w:rPr>
          <w:rFonts w:ascii="Times New Roman" w:hAnsi="Times New Roman" w:cs="Times New Roman"/>
        </w:rPr>
        <w:t>, I believe that add</w:t>
      </w:r>
      <w:r w:rsidR="00193D7D" w:rsidRPr="00193D7D">
        <w:rPr>
          <w:rFonts w:ascii="Times New Roman" w:hAnsi="Times New Roman" w:cs="Times New Roman"/>
        </w:rPr>
        <w:t>ing</w:t>
      </w:r>
      <w:r w:rsidR="00022DD8" w:rsidRPr="00193D7D">
        <w:rPr>
          <w:rFonts w:ascii="Times New Roman" w:hAnsi="Times New Roman" w:cs="Times New Roman"/>
        </w:rPr>
        <w:t xml:space="preserve"> aural teaching methods</w:t>
      </w:r>
      <w:r w:rsidR="00193D7D" w:rsidRPr="00193D7D">
        <w:rPr>
          <w:rFonts w:ascii="Times New Roman" w:hAnsi="Times New Roman" w:cs="Times New Roman"/>
        </w:rPr>
        <w:t xml:space="preserve"> to wind band rehearsals</w:t>
      </w:r>
      <w:r w:rsidR="00022DD8" w:rsidRPr="00193D7D">
        <w:rPr>
          <w:rFonts w:ascii="Times New Roman" w:hAnsi="Times New Roman" w:cs="Times New Roman"/>
        </w:rPr>
        <w:t xml:space="preserve"> develops a deeper understanding of </w:t>
      </w:r>
      <w:r w:rsidR="00D65744">
        <w:rPr>
          <w:rFonts w:ascii="Times New Roman" w:hAnsi="Times New Roman" w:cs="Times New Roman"/>
        </w:rPr>
        <w:t xml:space="preserve">the </w:t>
      </w:r>
      <w:r w:rsidR="00022DD8" w:rsidRPr="00193D7D">
        <w:rPr>
          <w:rFonts w:ascii="Times New Roman" w:hAnsi="Times New Roman" w:cs="Times New Roman"/>
        </w:rPr>
        <w:t>music for students</w:t>
      </w:r>
      <w:r w:rsidR="001E0063">
        <w:rPr>
          <w:rFonts w:ascii="Times New Roman" w:hAnsi="Times New Roman" w:cs="Times New Roman"/>
        </w:rPr>
        <w:t>.</w:t>
      </w:r>
      <w:r w:rsidR="00022DD8" w:rsidRPr="00193D7D">
        <w:rPr>
          <w:rFonts w:ascii="Times New Roman" w:hAnsi="Times New Roman" w:cs="Times New Roman"/>
        </w:rPr>
        <w:t xml:space="preserve"> </w:t>
      </w:r>
      <w:r w:rsidR="001E0063">
        <w:rPr>
          <w:rFonts w:ascii="Times New Roman" w:hAnsi="Times New Roman" w:cs="Times New Roman"/>
        </w:rPr>
        <w:t xml:space="preserve">This </w:t>
      </w:r>
      <w:r w:rsidR="00022DD8" w:rsidRPr="00193D7D">
        <w:rPr>
          <w:rFonts w:ascii="Times New Roman" w:hAnsi="Times New Roman" w:cs="Times New Roman"/>
        </w:rPr>
        <w:t>allow</w:t>
      </w:r>
      <w:r w:rsidR="001E0063">
        <w:rPr>
          <w:rFonts w:ascii="Times New Roman" w:hAnsi="Times New Roman" w:cs="Times New Roman"/>
        </w:rPr>
        <w:t>s</w:t>
      </w:r>
      <w:r w:rsidR="00022DD8" w:rsidRPr="00193D7D">
        <w:rPr>
          <w:rFonts w:ascii="Times New Roman" w:hAnsi="Times New Roman" w:cs="Times New Roman"/>
        </w:rPr>
        <w:t xml:space="preserve"> them more freedom of expression and opportunities </w:t>
      </w:r>
      <w:r w:rsidR="0029185F">
        <w:rPr>
          <w:rFonts w:ascii="Times New Roman" w:hAnsi="Times New Roman" w:cs="Times New Roman"/>
        </w:rPr>
        <w:t>to connect</w:t>
      </w:r>
      <w:r w:rsidR="00F130FA">
        <w:rPr>
          <w:rFonts w:ascii="Times New Roman" w:hAnsi="Times New Roman" w:cs="Times New Roman"/>
        </w:rPr>
        <w:t xml:space="preserve"> and interact</w:t>
      </w:r>
      <w:r w:rsidR="00022DD8" w:rsidRPr="00193D7D">
        <w:rPr>
          <w:rFonts w:ascii="Times New Roman" w:hAnsi="Times New Roman" w:cs="Times New Roman"/>
        </w:rPr>
        <w:t xml:space="preserve"> with each other, the music, and the </w:t>
      </w:r>
      <w:r w:rsidR="00F130FA">
        <w:rPr>
          <w:rFonts w:ascii="Times New Roman" w:hAnsi="Times New Roman" w:cs="Times New Roman"/>
        </w:rPr>
        <w:t xml:space="preserve">origin </w:t>
      </w:r>
      <w:r w:rsidR="00022DD8" w:rsidRPr="00193D7D">
        <w:rPr>
          <w:rFonts w:ascii="Times New Roman" w:hAnsi="Times New Roman" w:cs="Times New Roman"/>
        </w:rPr>
        <w:t xml:space="preserve">culture </w:t>
      </w:r>
      <w:r w:rsidR="00F130FA">
        <w:rPr>
          <w:rFonts w:ascii="Times New Roman" w:hAnsi="Times New Roman" w:cs="Times New Roman"/>
        </w:rPr>
        <w:t xml:space="preserve">of </w:t>
      </w:r>
      <w:r w:rsidR="00022DD8" w:rsidRPr="00193D7D">
        <w:rPr>
          <w:rFonts w:ascii="Times New Roman" w:hAnsi="Times New Roman" w:cs="Times New Roman"/>
        </w:rPr>
        <w:t>the music.</w:t>
      </w:r>
    </w:p>
    <w:p w14:paraId="09FB66BD" w14:textId="2379F769" w:rsidR="00A311E2" w:rsidRDefault="00797BBD" w:rsidP="00A23AED">
      <w:pPr>
        <w:spacing w:line="480" w:lineRule="auto"/>
        <w:ind w:firstLine="720"/>
        <w:rPr>
          <w:rFonts w:ascii="Times New Roman" w:hAnsi="Times New Roman" w:cs="Times New Roman"/>
        </w:rPr>
      </w:pPr>
      <w:r>
        <w:rPr>
          <w:rFonts w:ascii="Times New Roman" w:hAnsi="Times New Roman" w:cs="Times New Roman"/>
        </w:rPr>
        <w:t xml:space="preserve">Aural </w:t>
      </w:r>
      <w:r w:rsidRPr="003D572E">
        <w:rPr>
          <w:rFonts w:ascii="Times New Roman" w:hAnsi="Times New Roman" w:cs="Times New Roman"/>
        </w:rPr>
        <w:t xml:space="preserve">learning has been the primary means of transmitting musical ideas in folk </w:t>
      </w:r>
      <w:r w:rsidR="00022DD8">
        <w:rPr>
          <w:rFonts w:ascii="Times New Roman" w:hAnsi="Times New Roman" w:cs="Times New Roman"/>
        </w:rPr>
        <w:t xml:space="preserve">and non-Western music </w:t>
      </w:r>
      <w:r w:rsidRPr="003D572E">
        <w:rPr>
          <w:rFonts w:ascii="Times New Roman" w:hAnsi="Times New Roman" w:cs="Times New Roman"/>
        </w:rPr>
        <w:t>for centuries</w:t>
      </w:r>
      <w:r w:rsidR="00F130FA">
        <w:rPr>
          <w:rFonts w:ascii="Times New Roman" w:hAnsi="Times New Roman" w:cs="Times New Roman"/>
        </w:rPr>
        <w:t>. For example,</w:t>
      </w:r>
      <w:r w:rsidR="004D394E" w:rsidRPr="003D572E">
        <w:rPr>
          <w:rFonts w:ascii="Times New Roman" w:hAnsi="Times New Roman" w:cs="Times New Roman"/>
        </w:rPr>
        <w:t xml:space="preserve"> drum</w:t>
      </w:r>
      <w:r w:rsidR="00022DD8">
        <w:rPr>
          <w:rFonts w:ascii="Times New Roman" w:hAnsi="Times New Roman" w:cs="Times New Roman"/>
        </w:rPr>
        <w:t xml:space="preserve"> ensembles</w:t>
      </w:r>
      <w:r w:rsidR="004D394E" w:rsidRPr="003D572E">
        <w:rPr>
          <w:rFonts w:ascii="Times New Roman" w:hAnsi="Times New Roman" w:cs="Times New Roman"/>
        </w:rPr>
        <w:t xml:space="preserve"> in Ghana, </w:t>
      </w:r>
      <w:r w:rsidR="00022DD8">
        <w:rPr>
          <w:rFonts w:ascii="Times New Roman" w:hAnsi="Times New Roman" w:cs="Times New Roman"/>
        </w:rPr>
        <w:t xml:space="preserve">classical </w:t>
      </w:r>
      <w:r w:rsidR="00F130FA">
        <w:rPr>
          <w:rFonts w:ascii="Times New Roman" w:hAnsi="Times New Roman" w:cs="Times New Roman"/>
        </w:rPr>
        <w:t xml:space="preserve">and folk </w:t>
      </w:r>
      <w:r w:rsidR="00022DD8">
        <w:rPr>
          <w:rFonts w:ascii="Times New Roman" w:hAnsi="Times New Roman" w:cs="Times New Roman"/>
        </w:rPr>
        <w:t>Indian</w:t>
      </w:r>
      <w:r w:rsidR="00F62CB8" w:rsidRPr="003D572E">
        <w:rPr>
          <w:rFonts w:ascii="Times New Roman" w:hAnsi="Times New Roman" w:cs="Times New Roman"/>
        </w:rPr>
        <w:t xml:space="preserve"> music</w:t>
      </w:r>
      <w:r w:rsidR="004D394E" w:rsidRPr="003D572E">
        <w:rPr>
          <w:rFonts w:ascii="Times New Roman" w:hAnsi="Times New Roman" w:cs="Times New Roman"/>
        </w:rPr>
        <w:t>, African-American gospel music, Andean harp</w:t>
      </w:r>
      <w:r w:rsidR="00F130FA">
        <w:rPr>
          <w:rFonts w:ascii="Times New Roman" w:hAnsi="Times New Roman" w:cs="Times New Roman"/>
        </w:rPr>
        <w:t xml:space="preserve"> ensembles</w:t>
      </w:r>
      <w:r w:rsidR="004D394E" w:rsidRPr="003D572E">
        <w:rPr>
          <w:rFonts w:ascii="Times New Roman" w:hAnsi="Times New Roman" w:cs="Times New Roman"/>
        </w:rPr>
        <w:t xml:space="preserve">, Javanese gamelan, and </w:t>
      </w:r>
      <w:r w:rsidR="004D394E" w:rsidRPr="003D572E">
        <w:rPr>
          <w:rFonts w:ascii="Times New Roman" w:hAnsi="Times New Roman" w:cs="Times New Roman"/>
        </w:rPr>
        <w:lastRenderedPageBreak/>
        <w:t xml:space="preserve">European folk music </w:t>
      </w:r>
      <w:r w:rsidR="005C209F" w:rsidRPr="003D572E">
        <w:rPr>
          <w:rFonts w:ascii="Times New Roman" w:hAnsi="Times New Roman" w:cs="Times New Roman"/>
        </w:rPr>
        <w:t>found in places like Ireland</w:t>
      </w:r>
      <w:r w:rsidR="00F130FA">
        <w:rPr>
          <w:rFonts w:ascii="Times New Roman" w:hAnsi="Times New Roman" w:cs="Times New Roman"/>
        </w:rPr>
        <w:t xml:space="preserve"> all utilize aural learning</w:t>
      </w:r>
      <w:r w:rsidRPr="003D572E">
        <w:rPr>
          <w:rFonts w:ascii="Times New Roman" w:hAnsi="Times New Roman" w:cs="Times New Roman"/>
        </w:rPr>
        <w:t>.</w:t>
      </w:r>
      <w:r w:rsidR="00397C41" w:rsidRPr="003D572E">
        <w:rPr>
          <w:rStyle w:val="FootnoteReference"/>
          <w:rFonts w:ascii="Times New Roman" w:hAnsi="Times New Roman" w:cs="Times New Roman"/>
        </w:rPr>
        <w:footnoteReference w:id="1"/>
      </w:r>
      <w:r w:rsidRPr="003D572E">
        <w:rPr>
          <w:rFonts w:ascii="Times New Roman" w:hAnsi="Times New Roman" w:cs="Times New Roman"/>
        </w:rPr>
        <w:t xml:space="preserve"> </w:t>
      </w:r>
      <w:r w:rsidR="00921456" w:rsidRPr="003D572E">
        <w:rPr>
          <w:rFonts w:ascii="Times New Roman" w:hAnsi="Times New Roman" w:cs="Times New Roman"/>
        </w:rPr>
        <w:t>Dr. Jessica Cawley define</w:t>
      </w:r>
      <w:r w:rsidR="00383EAD">
        <w:rPr>
          <w:rFonts w:ascii="Times New Roman" w:hAnsi="Times New Roman" w:cs="Times New Roman"/>
        </w:rPr>
        <w:t>d</w:t>
      </w:r>
      <w:r w:rsidR="00921456" w:rsidRPr="003D572E">
        <w:rPr>
          <w:rFonts w:ascii="Times New Roman" w:hAnsi="Times New Roman" w:cs="Times New Roman"/>
        </w:rPr>
        <w:t xml:space="preserve"> aural learning in the context of traditional Irish music, as “the process of learning by ear </w:t>
      </w:r>
      <w:r w:rsidR="00983AB9" w:rsidRPr="003D572E">
        <w:rPr>
          <w:rFonts w:ascii="Times New Roman" w:hAnsi="Times New Roman" w:cs="Times New Roman"/>
        </w:rPr>
        <w:t>[that]</w:t>
      </w:r>
      <w:r w:rsidR="00921456" w:rsidRPr="003D572E">
        <w:rPr>
          <w:rFonts w:ascii="Times New Roman" w:hAnsi="Times New Roman" w:cs="Times New Roman"/>
        </w:rPr>
        <w:t xml:space="preserve"> involves how individuals listen, absorb, recall, and perform music without visual aids</w:t>
      </w:r>
      <w:r w:rsidR="006A1F72" w:rsidRPr="003D572E">
        <w:rPr>
          <w:rFonts w:ascii="Times New Roman" w:hAnsi="Times New Roman" w:cs="Times New Roman"/>
        </w:rPr>
        <w:t>.</w:t>
      </w:r>
      <w:r w:rsidR="00921456" w:rsidRPr="003D572E">
        <w:rPr>
          <w:rFonts w:ascii="Times New Roman" w:hAnsi="Times New Roman" w:cs="Times New Roman"/>
        </w:rPr>
        <w:t>”</w:t>
      </w:r>
      <w:r w:rsidR="00D0519C" w:rsidRPr="003D572E">
        <w:rPr>
          <w:rStyle w:val="FootnoteReference"/>
          <w:rFonts w:ascii="Times New Roman" w:hAnsi="Times New Roman" w:cs="Times New Roman"/>
        </w:rPr>
        <w:footnoteReference w:id="2"/>
      </w:r>
      <w:r w:rsidR="00D0519C" w:rsidRPr="002C6D16">
        <w:rPr>
          <w:rFonts w:ascii="Times New Roman" w:hAnsi="Times New Roman" w:cs="Times New Roman"/>
        </w:rPr>
        <w:t xml:space="preserve"> </w:t>
      </w:r>
      <w:r>
        <w:rPr>
          <w:rFonts w:ascii="Times New Roman" w:hAnsi="Times New Roman" w:cs="Times New Roman"/>
        </w:rPr>
        <w:t xml:space="preserve">As a band director and Irish traditional musician, I have experienced </w:t>
      </w:r>
      <w:r w:rsidRPr="002D2C05">
        <w:rPr>
          <w:rFonts w:ascii="Times New Roman" w:hAnsi="Times New Roman" w:cs="Times New Roman"/>
        </w:rPr>
        <w:t xml:space="preserve">the powers of </w:t>
      </w:r>
      <w:r w:rsidR="00983AB9" w:rsidRPr="002D2C05">
        <w:rPr>
          <w:rFonts w:ascii="Times New Roman" w:hAnsi="Times New Roman" w:cs="Times New Roman"/>
        </w:rPr>
        <w:t>both</w:t>
      </w:r>
      <w:r w:rsidRPr="002D2C05">
        <w:rPr>
          <w:rFonts w:ascii="Times New Roman" w:hAnsi="Times New Roman" w:cs="Times New Roman"/>
        </w:rPr>
        <w:t xml:space="preserve"> notation and aural learning to transmit music to others</w:t>
      </w:r>
      <w:r w:rsidR="005C209F" w:rsidRPr="002D2C05">
        <w:rPr>
          <w:rFonts w:ascii="Times New Roman" w:hAnsi="Times New Roman" w:cs="Times New Roman"/>
        </w:rPr>
        <w:t>.</w:t>
      </w:r>
      <w:r w:rsidRPr="002D2C05">
        <w:rPr>
          <w:rFonts w:ascii="Times New Roman" w:hAnsi="Times New Roman" w:cs="Times New Roman"/>
        </w:rPr>
        <w:t xml:space="preserve"> </w:t>
      </w:r>
      <w:r w:rsidR="006F7529" w:rsidRPr="002D2C05">
        <w:rPr>
          <w:rFonts w:ascii="Times New Roman" w:hAnsi="Times New Roman" w:cs="Times New Roman"/>
        </w:rPr>
        <w:t xml:space="preserve">I love the beauty of music notation and find it resonates with my learning style, but I became fascinated with the power of aural learning while exploring the world of Irish traditional music. </w:t>
      </w:r>
      <w:r w:rsidR="005C209F" w:rsidRPr="002D2C05">
        <w:rPr>
          <w:rFonts w:ascii="Times New Roman" w:hAnsi="Times New Roman" w:cs="Times New Roman"/>
        </w:rPr>
        <w:t>I</w:t>
      </w:r>
      <w:r w:rsidRPr="002D2C05">
        <w:rPr>
          <w:rFonts w:ascii="Times New Roman" w:hAnsi="Times New Roman" w:cs="Times New Roman"/>
        </w:rPr>
        <w:t xml:space="preserve"> was curious if the learning methods found in Irish traditional music could be replicated and helpful in wind band music</w:t>
      </w:r>
      <w:r w:rsidR="00AD7A8E" w:rsidRPr="002D2C05">
        <w:rPr>
          <w:rFonts w:ascii="Times New Roman" w:hAnsi="Times New Roman" w:cs="Times New Roman"/>
        </w:rPr>
        <w:t xml:space="preserve"> rehearsals</w:t>
      </w:r>
      <w:r w:rsidR="00022DD8">
        <w:rPr>
          <w:rFonts w:ascii="Times New Roman" w:hAnsi="Times New Roman" w:cs="Times New Roman"/>
        </w:rPr>
        <w:t>.</w:t>
      </w:r>
      <w:r w:rsidRPr="002D2C05">
        <w:rPr>
          <w:rFonts w:ascii="Times New Roman" w:hAnsi="Times New Roman" w:cs="Times New Roman"/>
        </w:rPr>
        <w:t xml:space="preserve"> </w:t>
      </w:r>
    </w:p>
    <w:p w14:paraId="01C1301B" w14:textId="77777777" w:rsidR="001E0063" w:rsidRDefault="001E0063" w:rsidP="00A23AED">
      <w:pPr>
        <w:spacing w:line="480" w:lineRule="auto"/>
        <w:ind w:firstLine="720"/>
        <w:rPr>
          <w:rFonts w:ascii="Times New Roman" w:hAnsi="Times New Roman" w:cs="Times New Roman"/>
        </w:rPr>
      </w:pPr>
    </w:p>
    <w:p w14:paraId="0CA103F4" w14:textId="77777777" w:rsidR="004D27CB" w:rsidRPr="002D29B0" w:rsidRDefault="004D27CB" w:rsidP="00A311E2">
      <w:pPr>
        <w:spacing w:line="480" w:lineRule="auto"/>
        <w:ind w:left="180"/>
        <w:jc w:val="center"/>
        <w:rPr>
          <w:rFonts w:ascii="Times New Roman" w:hAnsi="Times New Roman" w:cs="Times New Roman"/>
          <w:i/>
          <w:sz w:val="28"/>
          <w:szCs w:val="28"/>
        </w:rPr>
      </w:pPr>
      <w:r w:rsidRPr="002D29B0">
        <w:rPr>
          <w:rFonts w:ascii="Times New Roman" w:hAnsi="Times New Roman" w:cs="Times New Roman"/>
          <w:i/>
          <w:sz w:val="28"/>
          <w:szCs w:val="28"/>
        </w:rPr>
        <w:t>Need for Study</w:t>
      </w:r>
    </w:p>
    <w:p w14:paraId="18217053" w14:textId="0E2D633D" w:rsidR="007A1C3A" w:rsidRPr="002D2C05" w:rsidRDefault="002D2C05" w:rsidP="00AD7A8E">
      <w:pPr>
        <w:spacing w:line="480" w:lineRule="auto"/>
        <w:ind w:firstLine="720"/>
        <w:rPr>
          <w:rFonts w:ascii="Times New Roman" w:hAnsi="Times New Roman" w:cs="Times New Roman"/>
        </w:rPr>
      </w:pPr>
      <w:r w:rsidRPr="002D2C05">
        <w:rPr>
          <w:rFonts w:ascii="Times New Roman" w:hAnsi="Times New Roman" w:cs="Times New Roman"/>
        </w:rPr>
        <w:t>Much of early, corner-stone wind band</w:t>
      </w:r>
      <w:r w:rsidR="00797BBD" w:rsidRPr="002D2C05">
        <w:rPr>
          <w:rFonts w:ascii="Times New Roman" w:hAnsi="Times New Roman" w:cs="Times New Roman"/>
        </w:rPr>
        <w:t xml:space="preserve"> repertoire</w:t>
      </w:r>
      <w:r w:rsidRPr="002D2C05">
        <w:rPr>
          <w:rFonts w:ascii="Times New Roman" w:hAnsi="Times New Roman" w:cs="Times New Roman"/>
        </w:rPr>
        <w:t xml:space="preserve"> </w:t>
      </w:r>
      <w:r w:rsidR="00797BBD" w:rsidRPr="002D2C05">
        <w:rPr>
          <w:rFonts w:ascii="Times New Roman" w:hAnsi="Times New Roman" w:cs="Times New Roman"/>
        </w:rPr>
        <w:t xml:space="preserve">such as Holst’s </w:t>
      </w:r>
      <w:r w:rsidR="00797BBD" w:rsidRPr="002D2C05">
        <w:rPr>
          <w:rFonts w:ascii="Times New Roman" w:hAnsi="Times New Roman" w:cs="Times New Roman"/>
          <w:i/>
          <w:iCs/>
        </w:rPr>
        <w:t>Second Suite in F</w:t>
      </w:r>
      <w:r w:rsidR="00797BBD" w:rsidRPr="002D2C05">
        <w:rPr>
          <w:rFonts w:ascii="Times New Roman" w:hAnsi="Times New Roman" w:cs="Times New Roman"/>
        </w:rPr>
        <w:t xml:space="preserve">, Vaughn Williams </w:t>
      </w:r>
      <w:r w:rsidR="00797BBD" w:rsidRPr="002D2C05">
        <w:rPr>
          <w:rFonts w:ascii="Times New Roman" w:hAnsi="Times New Roman" w:cs="Times New Roman"/>
          <w:i/>
          <w:iCs/>
        </w:rPr>
        <w:t>English Folk Song Suite</w:t>
      </w:r>
      <w:r w:rsidR="00797BBD" w:rsidRPr="002D2C05">
        <w:rPr>
          <w:rFonts w:ascii="Times New Roman" w:hAnsi="Times New Roman" w:cs="Times New Roman"/>
        </w:rPr>
        <w:t xml:space="preserve">, and Percy Grainger’s </w:t>
      </w:r>
      <w:r w:rsidR="00797BBD" w:rsidRPr="002D2C05">
        <w:rPr>
          <w:rFonts w:ascii="Times New Roman" w:hAnsi="Times New Roman" w:cs="Times New Roman"/>
          <w:i/>
          <w:iCs/>
        </w:rPr>
        <w:t>Lincolnshire Posy</w:t>
      </w:r>
      <w:r w:rsidR="00F130FA">
        <w:rPr>
          <w:rFonts w:ascii="Times New Roman" w:hAnsi="Times New Roman" w:cs="Times New Roman"/>
          <w:i/>
          <w:iCs/>
        </w:rPr>
        <w:t xml:space="preserve"> </w:t>
      </w:r>
      <w:r w:rsidR="00F130FA">
        <w:rPr>
          <w:rFonts w:ascii="Times New Roman" w:hAnsi="Times New Roman" w:cs="Times New Roman"/>
        </w:rPr>
        <w:t>draws on European folk music</w:t>
      </w:r>
      <w:r w:rsidR="00112410" w:rsidRPr="002D2C05">
        <w:rPr>
          <w:rFonts w:ascii="Times New Roman" w:hAnsi="Times New Roman" w:cs="Times New Roman"/>
        </w:rPr>
        <w:t xml:space="preserve">. This caused me to </w:t>
      </w:r>
      <w:r w:rsidR="00797BBD" w:rsidRPr="002D2C05">
        <w:rPr>
          <w:rFonts w:ascii="Times New Roman" w:hAnsi="Times New Roman" w:cs="Times New Roman"/>
        </w:rPr>
        <w:t>wonder if learning these</w:t>
      </w:r>
      <w:r w:rsidR="00112410" w:rsidRPr="002D2C05">
        <w:rPr>
          <w:rFonts w:ascii="Times New Roman" w:hAnsi="Times New Roman" w:cs="Times New Roman"/>
        </w:rPr>
        <w:t xml:space="preserve"> </w:t>
      </w:r>
      <w:r w:rsidR="00797BBD" w:rsidRPr="002D2C05">
        <w:rPr>
          <w:rFonts w:ascii="Times New Roman" w:hAnsi="Times New Roman" w:cs="Times New Roman"/>
        </w:rPr>
        <w:t xml:space="preserve">melodies </w:t>
      </w:r>
      <w:r w:rsidR="00112410" w:rsidRPr="002D2C05">
        <w:rPr>
          <w:rFonts w:ascii="Times New Roman" w:hAnsi="Times New Roman" w:cs="Times New Roman"/>
        </w:rPr>
        <w:t xml:space="preserve">using the pedagogy of the </w:t>
      </w:r>
      <w:r w:rsidR="00022DD8">
        <w:rPr>
          <w:rFonts w:ascii="Times New Roman" w:hAnsi="Times New Roman" w:cs="Times New Roman"/>
        </w:rPr>
        <w:t>cultures</w:t>
      </w:r>
      <w:r w:rsidR="00112410" w:rsidRPr="002D2C05">
        <w:rPr>
          <w:rFonts w:ascii="Times New Roman" w:hAnsi="Times New Roman" w:cs="Times New Roman"/>
        </w:rPr>
        <w:t xml:space="preserve"> that </w:t>
      </w:r>
      <w:r w:rsidR="00F130FA">
        <w:rPr>
          <w:rFonts w:ascii="Times New Roman" w:hAnsi="Times New Roman" w:cs="Times New Roman"/>
        </w:rPr>
        <w:t>inspired the composers</w:t>
      </w:r>
      <w:r w:rsidR="00112410" w:rsidRPr="002D2C05">
        <w:rPr>
          <w:rFonts w:ascii="Times New Roman" w:hAnsi="Times New Roman" w:cs="Times New Roman"/>
        </w:rPr>
        <w:t xml:space="preserve"> </w:t>
      </w:r>
      <w:r w:rsidR="00797BBD" w:rsidRPr="002D2C05">
        <w:rPr>
          <w:rFonts w:ascii="Times New Roman" w:hAnsi="Times New Roman" w:cs="Times New Roman"/>
        </w:rPr>
        <w:t>would enhance the musical experience</w:t>
      </w:r>
      <w:r w:rsidR="00112410" w:rsidRPr="002D2C05">
        <w:rPr>
          <w:rFonts w:ascii="Times New Roman" w:hAnsi="Times New Roman" w:cs="Times New Roman"/>
        </w:rPr>
        <w:t xml:space="preserve"> of the ensemble members?</w:t>
      </w:r>
      <w:r w:rsidR="00797BBD" w:rsidRPr="002D2C05">
        <w:rPr>
          <w:rFonts w:ascii="Times New Roman" w:hAnsi="Times New Roman" w:cs="Times New Roman"/>
        </w:rPr>
        <w:t xml:space="preserve"> </w:t>
      </w:r>
      <w:r w:rsidR="007A1C3A" w:rsidRPr="002D2C05">
        <w:rPr>
          <w:rFonts w:ascii="Times New Roman" w:hAnsi="Times New Roman" w:cs="Times New Roman"/>
        </w:rPr>
        <w:t xml:space="preserve">As </w:t>
      </w:r>
      <w:r w:rsidR="00AD7A8E" w:rsidRPr="002D2C05">
        <w:rPr>
          <w:rFonts w:ascii="Times New Roman" w:hAnsi="Times New Roman" w:cs="Times New Roman"/>
        </w:rPr>
        <w:t>Irish traditional music</w:t>
      </w:r>
      <w:r w:rsidR="00790872" w:rsidRPr="002D2C05">
        <w:rPr>
          <w:rFonts w:ascii="Times New Roman" w:hAnsi="Times New Roman" w:cs="Times New Roman"/>
        </w:rPr>
        <w:t>ian</w:t>
      </w:r>
      <w:r w:rsidR="00AD7A8E" w:rsidRPr="002D2C05">
        <w:rPr>
          <w:rFonts w:ascii="Times New Roman" w:hAnsi="Times New Roman" w:cs="Times New Roman"/>
        </w:rPr>
        <w:t xml:space="preserve"> </w:t>
      </w:r>
      <w:r w:rsidR="00790872" w:rsidRPr="002D2C05">
        <w:rPr>
          <w:rFonts w:ascii="Times New Roman" w:hAnsi="Times New Roman" w:cs="Times New Roman"/>
        </w:rPr>
        <w:t>Liz</w:t>
      </w:r>
      <w:r w:rsidR="00AD7A8E" w:rsidRPr="002D2C05">
        <w:rPr>
          <w:rFonts w:ascii="Times New Roman" w:hAnsi="Times New Roman" w:cs="Times New Roman"/>
        </w:rPr>
        <w:t xml:space="preserve"> </w:t>
      </w:r>
      <w:r w:rsidR="007A1C3A" w:rsidRPr="002D2C05">
        <w:rPr>
          <w:rFonts w:ascii="Times New Roman" w:hAnsi="Times New Roman" w:cs="Times New Roman"/>
        </w:rPr>
        <w:t xml:space="preserve">Doherty </w:t>
      </w:r>
      <w:r w:rsidR="00F130FA">
        <w:rPr>
          <w:rFonts w:ascii="Times New Roman" w:hAnsi="Times New Roman" w:cs="Times New Roman"/>
        </w:rPr>
        <w:t>stated</w:t>
      </w:r>
      <w:r w:rsidR="007A1C3A" w:rsidRPr="002D2C05">
        <w:rPr>
          <w:rFonts w:ascii="Times New Roman" w:hAnsi="Times New Roman" w:cs="Times New Roman"/>
        </w:rPr>
        <w:t xml:space="preserve"> in an interview with </w:t>
      </w:r>
      <w:r w:rsidR="001E0063">
        <w:rPr>
          <w:rFonts w:ascii="Times New Roman" w:hAnsi="Times New Roman" w:cs="Times New Roman"/>
        </w:rPr>
        <w:t>Jessica</w:t>
      </w:r>
      <w:r w:rsidR="007A1C3A" w:rsidRPr="002D2C05">
        <w:rPr>
          <w:rFonts w:ascii="Times New Roman" w:hAnsi="Times New Roman" w:cs="Times New Roman"/>
        </w:rPr>
        <w:t xml:space="preserve"> Cawley</w:t>
      </w:r>
      <w:r w:rsidR="006B6AD5" w:rsidRPr="002D2C05">
        <w:rPr>
          <w:rFonts w:ascii="Times New Roman" w:hAnsi="Times New Roman" w:cs="Times New Roman"/>
        </w:rPr>
        <w:t>,</w:t>
      </w:r>
      <w:r w:rsidR="007A1C3A" w:rsidRPr="002D2C05">
        <w:rPr>
          <w:rFonts w:ascii="Times New Roman" w:hAnsi="Times New Roman" w:cs="Times New Roman"/>
        </w:rPr>
        <w:t xml:space="preserve"> </w:t>
      </w:r>
    </w:p>
    <w:p w14:paraId="55DEDAF8" w14:textId="60ED8F6F" w:rsidR="006B6AD5" w:rsidRPr="002D2C05" w:rsidRDefault="00022DD8" w:rsidP="006B6AD5">
      <w:pPr>
        <w:spacing w:line="480" w:lineRule="auto"/>
        <w:ind w:left="720" w:right="720"/>
        <w:rPr>
          <w:rFonts w:ascii="Times New Roman" w:hAnsi="Times New Roman" w:cs="Times New Roman"/>
        </w:rPr>
      </w:pPr>
      <w:r>
        <w:rPr>
          <w:rFonts w:ascii="Times New Roman" w:hAnsi="Times New Roman" w:cs="Times New Roman"/>
        </w:rPr>
        <w:t>I</w:t>
      </w:r>
      <w:r w:rsidR="006B6AD5" w:rsidRPr="002D2C05">
        <w:rPr>
          <w:rFonts w:ascii="Times New Roman" w:hAnsi="Times New Roman" w:cs="Times New Roman"/>
        </w:rPr>
        <w:t>f somebody has to learn from the book alone, without ever hearing the music, it would be difficult because what’s on the page is very flat. Unless you’re hearing the nuances of it, it doesn’t really bring that energy across, or the lift, lif</w:t>
      </w:r>
      <w:r w:rsidR="00D65744">
        <w:rPr>
          <w:rFonts w:ascii="Times New Roman" w:hAnsi="Times New Roman" w:cs="Times New Roman"/>
        </w:rPr>
        <w:t>e</w:t>
      </w:r>
      <w:r w:rsidR="006B6AD5" w:rsidRPr="002D2C05">
        <w:rPr>
          <w:rFonts w:ascii="Times New Roman" w:hAnsi="Times New Roman" w:cs="Times New Roman"/>
        </w:rPr>
        <w:t>, and the subtlety</w:t>
      </w:r>
      <w:r>
        <w:rPr>
          <w:rFonts w:ascii="Times New Roman" w:hAnsi="Times New Roman" w:cs="Times New Roman"/>
        </w:rPr>
        <w:t>.</w:t>
      </w:r>
      <w:r w:rsidR="00755CD0" w:rsidRPr="002D2C05">
        <w:rPr>
          <w:rStyle w:val="FootnoteReference"/>
          <w:rFonts w:ascii="Times New Roman" w:hAnsi="Times New Roman" w:cs="Times New Roman"/>
        </w:rPr>
        <w:footnoteReference w:id="3"/>
      </w:r>
      <w:r w:rsidR="006B6AD5" w:rsidRPr="002D2C05">
        <w:rPr>
          <w:rFonts w:ascii="Times New Roman" w:hAnsi="Times New Roman" w:cs="Times New Roman"/>
        </w:rPr>
        <w:t xml:space="preserve"> </w:t>
      </w:r>
    </w:p>
    <w:p w14:paraId="61834C7C" w14:textId="3713C35F" w:rsidR="006B6AD5" w:rsidRPr="002D2C05" w:rsidRDefault="005713E0" w:rsidP="005713E0">
      <w:pPr>
        <w:spacing w:line="480" w:lineRule="auto"/>
        <w:ind w:firstLine="540"/>
        <w:rPr>
          <w:rFonts w:ascii="Times New Roman" w:hAnsi="Times New Roman" w:cs="Times New Roman"/>
        </w:rPr>
      </w:pPr>
      <w:r w:rsidRPr="002D2C05">
        <w:rPr>
          <w:rFonts w:ascii="Times New Roman" w:hAnsi="Times New Roman" w:cs="Times New Roman"/>
        </w:rPr>
        <w:lastRenderedPageBreak/>
        <w:t xml:space="preserve">Indeed, Western notation systems express pitch and rhythmic ideas efficiently, but </w:t>
      </w:r>
      <w:r w:rsidR="00921456" w:rsidRPr="002D2C05">
        <w:rPr>
          <w:rFonts w:ascii="Times New Roman" w:hAnsi="Times New Roman" w:cs="Times New Roman"/>
        </w:rPr>
        <w:t xml:space="preserve">Patricia Sheehan Campbell warns us that, </w:t>
      </w:r>
      <w:r w:rsidR="005C209F" w:rsidRPr="002D2C05">
        <w:rPr>
          <w:rFonts w:ascii="Times New Roman" w:hAnsi="Times New Roman" w:cs="Times New Roman"/>
        </w:rPr>
        <w:t>“n</w:t>
      </w:r>
      <w:r w:rsidR="00921456" w:rsidRPr="002D2C05">
        <w:rPr>
          <w:rFonts w:ascii="Times New Roman" w:hAnsi="Times New Roman" w:cs="Times New Roman"/>
        </w:rPr>
        <w:t>o musical notation has yet been capable of expressing in a visual way precisely the way the music should sound</w:t>
      </w:r>
      <w:r w:rsidR="00755CD0" w:rsidRPr="002D2C05">
        <w:rPr>
          <w:rFonts w:ascii="Times New Roman" w:hAnsi="Times New Roman" w:cs="Times New Roman"/>
        </w:rPr>
        <w:t>.</w:t>
      </w:r>
      <w:r w:rsidR="00921456" w:rsidRPr="002D2C05">
        <w:rPr>
          <w:rFonts w:ascii="Times New Roman" w:hAnsi="Times New Roman" w:cs="Times New Roman"/>
        </w:rPr>
        <w:t>”</w:t>
      </w:r>
      <w:r w:rsidR="00755CD0" w:rsidRPr="002D2C05">
        <w:rPr>
          <w:rStyle w:val="FootnoteReference"/>
          <w:rFonts w:ascii="Times New Roman" w:hAnsi="Times New Roman" w:cs="Times New Roman"/>
        </w:rPr>
        <w:footnoteReference w:id="4"/>
      </w:r>
      <w:r w:rsidR="00921456" w:rsidRPr="002D2C05">
        <w:rPr>
          <w:rFonts w:ascii="Times New Roman" w:hAnsi="Times New Roman" w:cs="Times New Roman"/>
        </w:rPr>
        <w:t xml:space="preserve"> </w:t>
      </w:r>
      <w:r w:rsidR="00F130FA">
        <w:rPr>
          <w:rFonts w:ascii="Times New Roman" w:hAnsi="Times New Roman" w:cs="Times New Roman"/>
        </w:rPr>
        <w:t>Campbell further argues</w:t>
      </w:r>
      <w:r w:rsidR="00921456" w:rsidRPr="002D2C05">
        <w:rPr>
          <w:rFonts w:ascii="Times New Roman" w:hAnsi="Times New Roman" w:cs="Times New Roman"/>
        </w:rPr>
        <w:t xml:space="preserve"> that “</w:t>
      </w:r>
      <w:r w:rsidR="005C209F" w:rsidRPr="002D2C05">
        <w:rPr>
          <w:rFonts w:ascii="Times New Roman" w:hAnsi="Times New Roman" w:cs="Times New Roman"/>
        </w:rPr>
        <w:t>m</w:t>
      </w:r>
      <w:r w:rsidR="00921456" w:rsidRPr="002D2C05">
        <w:rPr>
          <w:rFonts w:ascii="Times New Roman" w:hAnsi="Times New Roman" w:cs="Times New Roman"/>
        </w:rPr>
        <w:t>usic is a listening art, and performers must listen most intently to themselves in order to improve their performance</w:t>
      </w:r>
      <w:r w:rsidR="00755CD0" w:rsidRPr="002D2C05">
        <w:rPr>
          <w:rFonts w:ascii="Times New Roman" w:hAnsi="Times New Roman" w:cs="Times New Roman"/>
        </w:rPr>
        <w:t>.</w:t>
      </w:r>
      <w:r w:rsidR="00921456" w:rsidRPr="002D2C05">
        <w:rPr>
          <w:rFonts w:ascii="Times New Roman" w:hAnsi="Times New Roman" w:cs="Times New Roman"/>
        </w:rPr>
        <w:t>”</w:t>
      </w:r>
      <w:r w:rsidR="00755CD0" w:rsidRPr="002D2C05">
        <w:rPr>
          <w:rStyle w:val="FootnoteReference"/>
          <w:rFonts w:ascii="Times New Roman" w:hAnsi="Times New Roman" w:cs="Times New Roman"/>
        </w:rPr>
        <w:footnoteReference w:id="5"/>
      </w:r>
      <w:r w:rsidR="00921456" w:rsidRPr="002D2C05">
        <w:rPr>
          <w:rFonts w:ascii="Times New Roman" w:hAnsi="Times New Roman" w:cs="Times New Roman"/>
        </w:rPr>
        <w:t xml:space="preserve"> </w:t>
      </w:r>
      <w:r w:rsidR="002D2C05" w:rsidRPr="002D2C05">
        <w:rPr>
          <w:rFonts w:ascii="Times New Roman" w:hAnsi="Times New Roman" w:cs="Times New Roman"/>
        </w:rPr>
        <w:t xml:space="preserve">A </w:t>
      </w:r>
      <w:r w:rsidR="00B05D8C" w:rsidRPr="002D2C05">
        <w:rPr>
          <w:rFonts w:ascii="Times New Roman" w:hAnsi="Times New Roman" w:cs="Times New Roman"/>
        </w:rPr>
        <w:t xml:space="preserve">leading </w:t>
      </w:r>
      <w:r w:rsidR="002D2C05" w:rsidRPr="002D2C05">
        <w:rPr>
          <w:rFonts w:ascii="Times New Roman" w:hAnsi="Times New Roman" w:cs="Times New Roman"/>
        </w:rPr>
        <w:t xml:space="preserve">contemporary </w:t>
      </w:r>
      <w:r w:rsidR="00B05D8C" w:rsidRPr="002D2C05">
        <w:rPr>
          <w:rFonts w:ascii="Times New Roman" w:hAnsi="Times New Roman" w:cs="Times New Roman"/>
        </w:rPr>
        <w:t xml:space="preserve">wind band composer, Viet </w:t>
      </w:r>
      <w:proofErr w:type="spellStart"/>
      <w:r w:rsidR="00B05D8C" w:rsidRPr="002D2C05">
        <w:rPr>
          <w:rFonts w:ascii="Times New Roman" w:hAnsi="Times New Roman" w:cs="Times New Roman"/>
        </w:rPr>
        <w:t>Cuong</w:t>
      </w:r>
      <w:proofErr w:type="spellEnd"/>
      <w:r w:rsidR="00B05D8C" w:rsidRPr="002D2C05">
        <w:rPr>
          <w:rFonts w:ascii="Times New Roman" w:hAnsi="Times New Roman" w:cs="Times New Roman"/>
        </w:rPr>
        <w:t xml:space="preserve">, </w:t>
      </w:r>
      <w:r w:rsidR="00790872" w:rsidRPr="002D2C05">
        <w:rPr>
          <w:rFonts w:ascii="Times New Roman" w:hAnsi="Times New Roman" w:cs="Times New Roman"/>
        </w:rPr>
        <w:t>comment</w:t>
      </w:r>
      <w:r w:rsidR="00B05D8C" w:rsidRPr="002D2C05">
        <w:rPr>
          <w:rFonts w:ascii="Times New Roman" w:hAnsi="Times New Roman" w:cs="Times New Roman"/>
        </w:rPr>
        <w:t>ed that</w:t>
      </w:r>
      <w:r w:rsidR="00B05D8C">
        <w:t xml:space="preserve"> </w:t>
      </w:r>
      <w:r w:rsidR="00B05D8C" w:rsidRPr="002D2C05">
        <w:rPr>
          <w:rFonts w:ascii="Times New Roman" w:hAnsi="Times New Roman" w:cs="Times New Roman"/>
        </w:rPr>
        <w:t xml:space="preserve">the </w:t>
      </w:r>
      <w:r w:rsidR="0092300D" w:rsidRPr="002D2C05">
        <w:rPr>
          <w:rFonts w:ascii="Times New Roman" w:hAnsi="Times New Roman" w:cs="Times New Roman"/>
        </w:rPr>
        <w:t>sheet music</w:t>
      </w:r>
      <w:r w:rsidR="00B05D8C" w:rsidRPr="002D2C05">
        <w:rPr>
          <w:rFonts w:ascii="Times New Roman" w:hAnsi="Times New Roman" w:cs="Times New Roman"/>
        </w:rPr>
        <w:t xml:space="preserve"> notation system is vague, comprised of symbols that can be interpreted in many different ways to produce many different sounds depending on who </w:t>
      </w:r>
      <w:r w:rsidR="0092300D" w:rsidRPr="002D2C05">
        <w:rPr>
          <w:rFonts w:ascii="Times New Roman" w:hAnsi="Times New Roman" w:cs="Times New Roman"/>
        </w:rPr>
        <w:t>mediat</w:t>
      </w:r>
      <w:r w:rsidR="00F130FA">
        <w:rPr>
          <w:rFonts w:ascii="Times New Roman" w:hAnsi="Times New Roman" w:cs="Times New Roman"/>
        </w:rPr>
        <w:t>es</w:t>
      </w:r>
      <w:r w:rsidR="0092300D" w:rsidRPr="002D2C05">
        <w:rPr>
          <w:rFonts w:ascii="Times New Roman" w:hAnsi="Times New Roman" w:cs="Times New Roman"/>
        </w:rPr>
        <w:t xml:space="preserve"> the notation</w:t>
      </w:r>
      <w:r w:rsidR="00B05D8C" w:rsidRPr="002D2C05">
        <w:rPr>
          <w:rFonts w:ascii="Times New Roman" w:hAnsi="Times New Roman" w:cs="Times New Roman"/>
        </w:rPr>
        <w:t>.</w:t>
      </w:r>
      <w:r w:rsidR="00B05D8C" w:rsidRPr="002D2C05">
        <w:rPr>
          <w:rStyle w:val="FootnoteReference"/>
          <w:rFonts w:ascii="Times New Roman" w:hAnsi="Times New Roman" w:cs="Times New Roman"/>
        </w:rPr>
        <w:footnoteReference w:id="6"/>
      </w:r>
      <w:r w:rsidR="00B05D8C" w:rsidRPr="002D2C05">
        <w:rPr>
          <w:rFonts w:ascii="Times New Roman" w:hAnsi="Times New Roman" w:cs="Times New Roman"/>
        </w:rPr>
        <w:t xml:space="preserve"> </w:t>
      </w:r>
      <w:r w:rsidR="00E42A95">
        <w:rPr>
          <w:rFonts w:ascii="Times New Roman" w:hAnsi="Times New Roman" w:cs="Times New Roman"/>
        </w:rPr>
        <w:t>Renown</w:t>
      </w:r>
      <w:r w:rsidR="001E0063">
        <w:rPr>
          <w:rFonts w:ascii="Times New Roman" w:hAnsi="Times New Roman" w:cs="Times New Roman"/>
        </w:rPr>
        <w:t>ed</w:t>
      </w:r>
      <w:r w:rsidR="00E42A95">
        <w:rPr>
          <w:rFonts w:ascii="Times New Roman" w:hAnsi="Times New Roman" w:cs="Times New Roman"/>
        </w:rPr>
        <w:t xml:space="preserve"> band educator Richard Floyd </w:t>
      </w:r>
      <w:r w:rsidR="001E0063">
        <w:rPr>
          <w:rFonts w:ascii="Times New Roman" w:hAnsi="Times New Roman" w:cs="Times New Roman"/>
        </w:rPr>
        <w:t xml:space="preserve">in his book </w:t>
      </w:r>
      <w:r w:rsidR="001E0063">
        <w:rPr>
          <w:rFonts w:ascii="Times New Roman" w:hAnsi="Times New Roman" w:cs="Times New Roman"/>
          <w:i/>
          <w:iCs/>
        </w:rPr>
        <w:t>The Seven Deadly Sins of Music Making</w:t>
      </w:r>
      <w:r w:rsidR="001E0063">
        <w:rPr>
          <w:rFonts w:ascii="Times New Roman" w:hAnsi="Times New Roman" w:cs="Times New Roman"/>
        </w:rPr>
        <w:t xml:space="preserve"> </w:t>
      </w:r>
      <w:r w:rsidR="00F130FA">
        <w:rPr>
          <w:rFonts w:ascii="Times New Roman" w:hAnsi="Times New Roman" w:cs="Times New Roman"/>
        </w:rPr>
        <w:t>shared his worries about</w:t>
      </w:r>
      <w:r w:rsidR="00E42A95">
        <w:rPr>
          <w:rFonts w:ascii="Times New Roman" w:hAnsi="Times New Roman" w:cs="Times New Roman"/>
        </w:rPr>
        <w:t xml:space="preserve"> </w:t>
      </w:r>
      <w:r w:rsidR="001E0063">
        <w:rPr>
          <w:rFonts w:ascii="Times New Roman" w:hAnsi="Times New Roman" w:cs="Times New Roman"/>
        </w:rPr>
        <w:t>band directors’</w:t>
      </w:r>
      <w:r w:rsidR="00E42A95">
        <w:rPr>
          <w:rFonts w:ascii="Times New Roman" w:hAnsi="Times New Roman" w:cs="Times New Roman"/>
        </w:rPr>
        <w:t xml:space="preserve"> obsession with notation</w:t>
      </w:r>
      <w:r w:rsidR="007954FE">
        <w:rPr>
          <w:rFonts w:ascii="Times New Roman" w:hAnsi="Times New Roman" w:cs="Times New Roman"/>
        </w:rPr>
        <w:t xml:space="preserve"> </w:t>
      </w:r>
      <w:r w:rsidR="00E42A95">
        <w:rPr>
          <w:rFonts w:ascii="Times New Roman" w:hAnsi="Times New Roman" w:cs="Times New Roman"/>
        </w:rPr>
        <w:t xml:space="preserve">at the risk of artistic music-making. </w:t>
      </w:r>
      <w:r w:rsidR="00F130FA">
        <w:rPr>
          <w:rFonts w:ascii="Times New Roman" w:hAnsi="Times New Roman" w:cs="Times New Roman"/>
        </w:rPr>
        <w:t>Floyd argued</w:t>
      </w:r>
      <w:r w:rsidR="00E42A95">
        <w:rPr>
          <w:rFonts w:ascii="Times New Roman" w:hAnsi="Times New Roman" w:cs="Times New Roman"/>
        </w:rPr>
        <w:t xml:space="preserve"> that in our analysis of the written notation</w:t>
      </w:r>
      <w:r w:rsidR="007954FE">
        <w:rPr>
          <w:rFonts w:ascii="Times New Roman" w:hAnsi="Times New Roman" w:cs="Times New Roman"/>
        </w:rPr>
        <w:t xml:space="preserve"> </w:t>
      </w:r>
      <w:r w:rsidR="00E42A95">
        <w:rPr>
          <w:rFonts w:ascii="Times New Roman" w:hAnsi="Times New Roman" w:cs="Times New Roman"/>
        </w:rPr>
        <w:t>“music unfortunately becomes an ink-on-the-paper, black-and-white quantitative issue” that focuses on correctness at the expense of “true artistry.”</w:t>
      </w:r>
      <w:r w:rsidR="00E42A95">
        <w:rPr>
          <w:rStyle w:val="FootnoteReference"/>
          <w:rFonts w:ascii="Times New Roman" w:hAnsi="Times New Roman" w:cs="Times New Roman"/>
        </w:rPr>
        <w:footnoteReference w:id="7"/>
      </w:r>
      <w:r w:rsidR="00E42A95">
        <w:rPr>
          <w:rFonts w:ascii="Times New Roman" w:hAnsi="Times New Roman" w:cs="Times New Roman"/>
        </w:rPr>
        <w:t xml:space="preserve"> H</w:t>
      </w:r>
      <w:r w:rsidR="001E0063">
        <w:rPr>
          <w:rFonts w:ascii="Times New Roman" w:hAnsi="Times New Roman" w:cs="Times New Roman"/>
        </w:rPr>
        <w:t>is</w:t>
      </w:r>
      <w:r w:rsidR="00E42A95">
        <w:rPr>
          <w:rFonts w:ascii="Times New Roman" w:hAnsi="Times New Roman" w:cs="Times New Roman"/>
        </w:rPr>
        <w:t xml:space="preserve"> </w:t>
      </w:r>
      <w:r w:rsidR="00F130FA">
        <w:rPr>
          <w:rFonts w:ascii="Times New Roman" w:hAnsi="Times New Roman" w:cs="Times New Roman"/>
        </w:rPr>
        <w:t>text reminds</w:t>
      </w:r>
      <w:r w:rsidR="00E42A95">
        <w:rPr>
          <w:rFonts w:ascii="Times New Roman" w:hAnsi="Times New Roman" w:cs="Times New Roman"/>
        </w:rPr>
        <w:t xml:space="preserve"> us that notation is not “actually music,” and that “those spots on the page don’t make any sound” because notation is a “blueprint” that must be mediated and “humanized” to “bring the music to life.”</w:t>
      </w:r>
      <w:r w:rsidR="00E42A95">
        <w:rPr>
          <w:rStyle w:val="FootnoteReference"/>
          <w:rFonts w:ascii="Times New Roman" w:hAnsi="Times New Roman" w:cs="Times New Roman"/>
        </w:rPr>
        <w:footnoteReference w:id="8"/>
      </w:r>
      <w:r w:rsidR="00E42A95">
        <w:rPr>
          <w:rFonts w:ascii="Times New Roman" w:hAnsi="Times New Roman" w:cs="Times New Roman"/>
        </w:rPr>
        <w:t xml:space="preserve"> </w:t>
      </w:r>
      <w:r w:rsidR="00D65744">
        <w:rPr>
          <w:rFonts w:ascii="Times New Roman" w:hAnsi="Times New Roman" w:cs="Times New Roman"/>
        </w:rPr>
        <w:t xml:space="preserve">Similarly, </w:t>
      </w:r>
      <w:r w:rsidR="00790872" w:rsidRPr="002D2C05">
        <w:rPr>
          <w:rFonts w:ascii="Times New Roman" w:hAnsi="Times New Roman" w:cs="Times New Roman"/>
        </w:rPr>
        <w:t>Campbell</w:t>
      </w:r>
      <w:r w:rsidR="00921456" w:rsidRPr="002D2C05">
        <w:rPr>
          <w:rFonts w:ascii="Times New Roman" w:hAnsi="Times New Roman" w:cs="Times New Roman"/>
        </w:rPr>
        <w:t xml:space="preserve"> argue</w:t>
      </w:r>
      <w:r w:rsidR="00112410" w:rsidRPr="002D2C05">
        <w:rPr>
          <w:rFonts w:ascii="Times New Roman" w:hAnsi="Times New Roman" w:cs="Times New Roman"/>
        </w:rPr>
        <w:t>d</w:t>
      </w:r>
      <w:r w:rsidR="00921456" w:rsidRPr="002D2C05">
        <w:rPr>
          <w:rFonts w:ascii="Times New Roman" w:hAnsi="Times New Roman" w:cs="Times New Roman"/>
        </w:rPr>
        <w:t xml:space="preserve"> that notation is just one side of the coin, and that learning by ear can be just as efficient, if not more effective</w:t>
      </w:r>
      <w:r w:rsidR="005C209F" w:rsidRPr="002D2C05">
        <w:rPr>
          <w:rFonts w:ascii="Times New Roman" w:hAnsi="Times New Roman" w:cs="Times New Roman"/>
        </w:rPr>
        <w:t>,</w:t>
      </w:r>
      <w:r w:rsidR="00921456" w:rsidRPr="002D2C05">
        <w:rPr>
          <w:rFonts w:ascii="Times New Roman" w:hAnsi="Times New Roman" w:cs="Times New Roman"/>
        </w:rPr>
        <w:t xml:space="preserve"> </w:t>
      </w:r>
      <w:r w:rsidR="00F130FA">
        <w:rPr>
          <w:rFonts w:ascii="Times New Roman" w:hAnsi="Times New Roman" w:cs="Times New Roman"/>
        </w:rPr>
        <w:t>to</w:t>
      </w:r>
      <w:r w:rsidR="00921456" w:rsidRPr="002D2C05">
        <w:rPr>
          <w:rFonts w:ascii="Times New Roman" w:hAnsi="Times New Roman" w:cs="Times New Roman"/>
        </w:rPr>
        <w:t xml:space="preserve"> transmit music</w:t>
      </w:r>
      <w:r w:rsidR="00F130FA">
        <w:rPr>
          <w:rFonts w:ascii="Times New Roman" w:hAnsi="Times New Roman" w:cs="Times New Roman"/>
        </w:rPr>
        <w:t>al</w:t>
      </w:r>
      <w:r w:rsidR="00921456" w:rsidRPr="002D2C05">
        <w:rPr>
          <w:rFonts w:ascii="Times New Roman" w:hAnsi="Times New Roman" w:cs="Times New Roman"/>
        </w:rPr>
        <w:t xml:space="preserve"> ideas. From the jazz </w:t>
      </w:r>
      <w:r w:rsidR="00F130FA">
        <w:rPr>
          <w:rFonts w:ascii="Times New Roman" w:hAnsi="Times New Roman" w:cs="Times New Roman"/>
        </w:rPr>
        <w:t>perspective</w:t>
      </w:r>
      <w:r w:rsidR="00921456" w:rsidRPr="002D2C05">
        <w:rPr>
          <w:rFonts w:ascii="Times New Roman" w:hAnsi="Times New Roman" w:cs="Times New Roman"/>
        </w:rPr>
        <w:t xml:space="preserve">, </w:t>
      </w:r>
      <w:r w:rsidR="00F130FA">
        <w:rPr>
          <w:rFonts w:ascii="Times New Roman" w:hAnsi="Times New Roman" w:cs="Times New Roman"/>
        </w:rPr>
        <w:t xml:space="preserve">ethnomusicologist </w:t>
      </w:r>
      <w:r w:rsidR="00921456" w:rsidRPr="002D2C05">
        <w:rPr>
          <w:rFonts w:ascii="Times New Roman" w:hAnsi="Times New Roman" w:cs="Times New Roman"/>
        </w:rPr>
        <w:t>Ingrid Monson posit</w:t>
      </w:r>
      <w:r w:rsidR="00B57F18" w:rsidRPr="002D2C05">
        <w:rPr>
          <w:rFonts w:ascii="Times New Roman" w:hAnsi="Times New Roman" w:cs="Times New Roman"/>
        </w:rPr>
        <w:t>ed</w:t>
      </w:r>
      <w:r w:rsidR="00921456" w:rsidRPr="002D2C05">
        <w:rPr>
          <w:rFonts w:ascii="Times New Roman" w:hAnsi="Times New Roman" w:cs="Times New Roman"/>
        </w:rPr>
        <w:t xml:space="preserve"> that </w:t>
      </w:r>
    </w:p>
    <w:p w14:paraId="051A1C93" w14:textId="77777777" w:rsidR="00B57F18" w:rsidRPr="002D2C05" w:rsidRDefault="00921456" w:rsidP="006B6AD5">
      <w:pPr>
        <w:spacing w:line="480" w:lineRule="auto"/>
        <w:ind w:left="720" w:right="720"/>
        <w:rPr>
          <w:rFonts w:ascii="Times New Roman" w:hAnsi="Times New Roman" w:cs="Times New Roman"/>
        </w:rPr>
      </w:pPr>
      <w:r w:rsidRPr="002D2C05">
        <w:rPr>
          <w:rFonts w:ascii="Times New Roman" w:hAnsi="Times New Roman" w:cs="Times New Roman"/>
        </w:rPr>
        <w:t xml:space="preserve">it is not enough for a musician to play through a tune with only its melody and harmonic structure in mind… the player must be so thoroughly familiar with the </w:t>
      </w:r>
      <w:r w:rsidRPr="002D2C05">
        <w:rPr>
          <w:rFonts w:ascii="Times New Roman" w:hAnsi="Times New Roman" w:cs="Times New Roman"/>
        </w:rPr>
        <w:lastRenderedPageBreak/>
        <w:t>basic framework of the tune that he or she can attend to what everyone else in the band is doing</w:t>
      </w:r>
      <w:r w:rsidR="00B57F18" w:rsidRPr="002D2C05">
        <w:rPr>
          <w:rFonts w:ascii="Times New Roman" w:hAnsi="Times New Roman" w:cs="Times New Roman"/>
        </w:rPr>
        <w:t>.</w:t>
      </w:r>
      <w:r w:rsidR="00B57F18" w:rsidRPr="002D2C05">
        <w:rPr>
          <w:rStyle w:val="FootnoteReference"/>
          <w:rFonts w:ascii="Times New Roman" w:hAnsi="Times New Roman" w:cs="Times New Roman"/>
        </w:rPr>
        <w:footnoteReference w:id="9"/>
      </w:r>
      <w:r w:rsidRPr="002D2C05">
        <w:rPr>
          <w:rFonts w:ascii="Times New Roman" w:hAnsi="Times New Roman" w:cs="Times New Roman"/>
        </w:rPr>
        <w:t xml:space="preserve"> </w:t>
      </w:r>
    </w:p>
    <w:p w14:paraId="0FD00FE0" w14:textId="77777777" w:rsidR="00F130FA" w:rsidRDefault="00921456" w:rsidP="00F130FA">
      <w:pPr>
        <w:spacing w:line="480" w:lineRule="auto"/>
        <w:rPr>
          <w:rFonts w:ascii="Times New Roman" w:hAnsi="Times New Roman" w:cs="Times New Roman"/>
        </w:rPr>
      </w:pPr>
      <w:r w:rsidRPr="002D2C05">
        <w:rPr>
          <w:rFonts w:ascii="Times New Roman" w:hAnsi="Times New Roman" w:cs="Times New Roman"/>
        </w:rPr>
        <w:t>This is what the Irish call “getting the whole of it” or understanding all facets of music holistically.</w:t>
      </w:r>
      <w:r w:rsidR="00B57F18" w:rsidRPr="002D2C05">
        <w:rPr>
          <w:rStyle w:val="FootnoteReference"/>
          <w:rFonts w:ascii="Times New Roman" w:hAnsi="Times New Roman" w:cs="Times New Roman"/>
        </w:rPr>
        <w:footnoteReference w:id="10"/>
      </w:r>
      <w:r w:rsidRPr="002D2C05">
        <w:rPr>
          <w:rFonts w:ascii="Times New Roman" w:hAnsi="Times New Roman" w:cs="Times New Roman"/>
        </w:rPr>
        <w:t xml:space="preserve"> </w:t>
      </w:r>
    </w:p>
    <w:p w14:paraId="55C6D99D" w14:textId="50337C3A" w:rsidR="00B57F18" w:rsidRPr="002D2C05" w:rsidRDefault="005C209F" w:rsidP="00F130FA">
      <w:pPr>
        <w:spacing w:line="480" w:lineRule="auto"/>
        <w:ind w:firstLine="720"/>
        <w:rPr>
          <w:rFonts w:ascii="Times New Roman" w:eastAsia="Times New Roman" w:hAnsi="Times New Roman" w:cs="Times New Roman"/>
        </w:rPr>
      </w:pPr>
      <w:r w:rsidRPr="002D2C05">
        <w:rPr>
          <w:rFonts w:ascii="Times New Roman" w:hAnsi="Times New Roman" w:cs="Times New Roman"/>
        </w:rPr>
        <w:t>M</w:t>
      </w:r>
      <w:r w:rsidR="00921456" w:rsidRPr="002D2C05">
        <w:rPr>
          <w:rFonts w:ascii="Times New Roman" w:hAnsi="Times New Roman" w:cs="Times New Roman"/>
        </w:rPr>
        <w:t>usic is an aural phenomenon</w:t>
      </w:r>
      <w:r w:rsidR="0092300D" w:rsidRPr="002D2C05">
        <w:rPr>
          <w:rFonts w:ascii="Times New Roman" w:hAnsi="Times New Roman" w:cs="Times New Roman"/>
        </w:rPr>
        <w:t>, so I argue we let sound</w:t>
      </w:r>
      <w:r w:rsidR="00921456" w:rsidRPr="002D2C05">
        <w:rPr>
          <w:rFonts w:ascii="Times New Roman" w:hAnsi="Times New Roman" w:cs="Times New Roman"/>
        </w:rPr>
        <w:t xml:space="preserve"> communicate sound.</w:t>
      </w:r>
      <w:r w:rsidR="001E0063">
        <w:rPr>
          <w:rFonts w:ascii="Times New Roman" w:hAnsi="Times New Roman" w:cs="Times New Roman"/>
        </w:rPr>
        <w:t xml:space="preserve"> </w:t>
      </w:r>
      <w:r w:rsidR="00F130FA">
        <w:rPr>
          <w:rFonts w:ascii="Times New Roman" w:hAnsi="Times New Roman" w:cs="Times New Roman"/>
        </w:rPr>
        <w:t xml:space="preserve">Ethnomusicologist </w:t>
      </w:r>
      <w:r w:rsidR="00AD7A8E" w:rsidRPr="002D2C05">
        <w:rPr>
          <w:rFonts w:ascii="Times New Roman" w:hAnsi="Times New Roman" w:cs="Times New Roman"/>
        </w:rPr>
        <w:t xml:space="preserve">Kay </w:t>
      </w:r>
      <w:proofErr w:type="spellStart"/>
      <w:r w:rsidR="00B417F0" w:rsidRPr="002D2C05">
        <w:rPr>
          <w:rFonts w:ascii="Times New Roman" w:hAnsi="Times New Roman" w:cs="Times New Roman"/>
        </w:rPr>
        <w:t>Shelemay</w:t>
      </w:r>
      <w:proofErr w:type="spellEnd"/>
      <w:r w:rsidR="00B417F0" w:rsidRPr="002D2C05">
        <w:rPr>
          <w:rFonts w:ascii="Times New Roman" w:hAnsi="Times New Roman" w:cs="Times New Roman"/>
        </w:rPr>
        <w:t xml:space="preserve"> defines </w:t>
      </w:r>
      <w:r w:rsidRPr="002D2C05">
        <w:rPr>
          <w:rFonts w:ascii="Times New Roman" w:hAnsi="Times New Roman" w:cs="Times New Roman"/>
        </w:rPr>
        <w:t>th</w:t>
      </w:r>
      <w:r w:rsidR="00AF2BEE" w:rsidRPr="002D2C05">
        <w:rPr>
          <w:rFonts w:ascii="Times New Roman" w:hAnsi="Times New Roman" w:cs="Times New Roman"/>
        </w:rPr>
        <w:t>e</w:t>
      </w:r>
      <w:r w:rsidRPr="002D2C05">
        <w:rPr>
          <w:rFonts w:ascii="Times New Roman" w:hAnsi="Times New Roman" w:cs="Times New Roman"/>
        </w:rPr>
        <w:t xml:space="preserve"> communicati</w:t>
      </w:r>
      <w:r w:rsidR="00AF2BEE" w:rsidRPr="002D2C05">
        <w:rPr>
          <w:rFonts w:ascii="Times New Roman" w:hAnsi="Times New Roman" w:cs="Times New Roman"/>
        </w:rPr>
        <w:t>on of</w:t>
      </w:r>
      <w:r w:rsidRPr="002D2C05">
        <w:rPr>
          <w:rFonts w:ascii="Times New Roman" w:hAnsi="Times New Roman" w:cs="Times New Roman"/>
        </w:rPr>
        <w:t xml:space="preserve"> musical ideas as </w:t>
      </w:r>
      <w:r w:rsidR="00112410" w:rsidRPr="002D2C05">
        <w:rPr>
          <w:rFonts w:ascii="Times New Roman" w:hAnsi="Times New Roman" w:cs="Times New Roman"/>
        </w:rPr>
        <w:t>“</w:t>
      </w:r>
      <w:r w:rsidRPr="002D2C05">
        <w:rPr>
          <w:rFonts w:ascii="Times New Roman" w:hAnsi="Times New Roman" w:cs="Times New Roman"/>
        </w:rPr>
        <w:t>transmission,</w:t>
      </w:r>
      <w:r w:rsidR="00112410" w:rsidRPr="002D2C05">
        <w:rPr>
          <w:rFonts w:ascii="Times New Roman" w:hAnsi="Times New Roman" w:cs="Times New Roman"/>
        </w:rPr>
        <w:t>”</w:t>
      </w:r>
      <w:r w:rsidRPr="002D2C05">
        <w:rPr>
          <w:rFonts w:ascii="Times New Roman" w:hAnsi="Times New Roman" w:cs="Times New Roman"/>
        </w:rPr>
        <w:t xml:space="preserve"> or</w:t>
      </w:r>
      <w:r w:rsidR="00B417F0" w:rsidRPr="002D2C05">
        <w:rPr>
          <w:rFonts w:ascii="Times New Roman" w:hAnsi="Times New Roman" w:cs="Times New Roman"/>
        </w:rPr>
        <w:t xml:space="preserve"> "the means by which musical materials are communicated from one musician to another, regardless of the time or depth of the materials being communicated.”</w:t>
      </w:r>
      <w:r w:rsidR="00B57F18" w:rsidRPr="002D2C05">
        <w:rPr>
          <w:rStyle w:val="FootnoteReference"/>
          <w:rFonts w:ascii="Times New Roman" w:hAnsi="Times New Roman" w:cs="Times New Roman"/>
        </w:rPr>
        <w:footnoteReference w:id="11"/>
      </w:r>
      <w:r w:rsidR="00B417F0" w:rsidRPr="002D2C05">
        <w:rPr>
          <w:rStyle w:val="citation"/>
          <w:rFonts w:ascii="Times New Roman" w:hAnsi="Times New Roman" w:cs="Times New Roman"/>
        </w:rPr>
        <w:t xml:space="preserve"> </w:t>
      </w:r>
      <w:r w:rsidR="00921456" w:rsidRPr="002D2C05">
        <w:rPr>
          <w:rFonts w:ascii="Times New Roman" w:hAnsi="Times New Roman" w:cs="Times New Roman"/>
        </w:rPr>
        <w:t xml:space="preserve">The method of transmission used in different ensembles around the world relies heavily on </w:t>
      </w:r>
      <w:r w:rsidR="00EA60AE">
        <w:rPr>
          <w:rFonts w:ascii="Times New Roman" w:hAnsi="Times New Roman" w:cs="Times New Roman"/>
        </w:rPr>
        <w:t xml:space="preserve">contextual </w:t>
      </w:r>
      <w:r w:rsidR="00921456" w:rsidRPr="002D2C05">
        <w:rPr>
          <w:rFonts w:ascii="Times New Roman" w:hAnsi="Times New Roman" w:cs="Times New Roman"/>
        </w:rPr>
        <w:t xml:space="preserve">values, culture, and </w:t>
      </w:r>
      <w:r w:rsidR="00EA60AE">
        <w:rPr>
          <w:rFonts w:ascii="Times New Roman" w:hAnsi="Times New Roman" w:cs="Times New Roman"/>
        </w:rPr>
        <w:t>purpose</w:t>
      </w:r>
      <w:r w:rsidR="00921456" w:rsidRPr="002D2C05">
        <w:rPr>
          <w:rFonts w:ascii="Times New Roman" w:hAnsi="Times New Roman" w:cs="Times New Roman"/>
        </w:rPr>
        <w:t>.</w:t>
      </w:r>
      <w:r w:rsidR="00B57F18" w:rsidRPr="002D2C05">
        <w:rPr>
          <w:rStyle w:val="FootnoteReference"/>
          <w:rFonts w:ascii="Times New Roman" w:hAnsi="Times New Roman" w:cs="Times New Roman"/>
        </w:rPr>
        <w:footnoteReference w:id="12"/>
      </w:r>
      <w:r w:rsidR="00921456" w:rsidRPr="002D2C05">
        <w:rPr>
          <w:rFonts w:ascii="Times New Roman" w:hAnsi="Times New Roman" w:cs="Times New Roman"/>
        </w:rPr>
        <w:t xml:space="preserve"> </w:t>
      </w:r>
      <w:r w:rsidR="00F130FA">
        <w:rPr>
          <w:rFonts w:ascii="Times New Roman" w:hAnsi="Times New Roman" w:cs="Times New Roman"/>
        </w:rPr>
        <w:t>U.S. w</w:t>
      </w:r>
      <w:r w:rsidR="00790872" w:rsidRPr="002D2C05">
        <w:rPr>
          <w:rFonts w:ascii="Times New Roman" w:hAnsi="Times New Roman" w:cs="Times New Roman"/>
        </w:rPr>
        <w:t xml:space="preserve">ind bands currently </w:t>
      </w:r>
      <w:r w:rsidR="001E0063">
        <w:rPr>
          <w:rFonts w:ascii="Times New Roman" w:hAnsi="Times New Roman" w:cs="Times New Roman"/>
        </w:rPr>
        <w:t>prioritize</w:t>
      </w:r>
      <w:r w:rsidR="00790872" w:rsidRPr="002D2C05">
        <w:rPr>
          <w:rFonts w:ascii="Times New Roman" w:hAnsi="Times New Roman" w:cs="Times New Roman"/>
        </w:rPr>
        <w:t xml:space="preserve"> a Western notation system b</w:t>
      </w:r>
      <w:r w:rsidR="00EA60AE">
        <w:rPr>
          <w:rFonts w:ascii="Times New Roman" w:hAnsi="Times New Roman" w:cs="Times New Roman"/>
        </w:rPr>
        <w:t>ased on</w:t>
      </w:r>
      <w:r w:rsidR="00790872" w:rsidRPr="002D2C05">
        <w:rPr>
          <w:rFonts w:ascii="Times New Roman" w:hAnsi="Times New Roman" w:cs="Times New Roman"/>
        </w:rPr>
        <w:t xml:space="preserve"> European values</w:t>
      </w:r>
      <w:r w:rsidR="00F130FA">
        <w:rPr>
          <w:rFonts w:ascii="Times New Roman" w:hAnsi="Times New Roman" w:cs="Times New Roman"/>
        </w:rPr>
        <w:t xml:space="preserve"> such as virtuosity and uniformity</w:t>
      </w:r>
      <w:r w:rsidR="00790872" w:rsidRPr="002D2C05">
        <w:rPr>
          <w:rFonts w:ascii="Times New Roman" w:hAnsi="Times New Roman" w:cs="Times New Roman"/>
        </w:rPr>
        <w:t xml:space="preserve">, but would </w:t>
      </w:r>
      <w:r w:rsidR="00112410" w:rsidRPr="002D2C05">
        <w:rPr>
          <w:rFonts w:ascii="Times New Roman" w:hAnsi="Times New Roman" w:cs="Times New Roman"/>
        </w:rPr>
        <w:t xml:space="preserve">adding </w:t>
      </w:r>
      <w:r w:rsidR="00790872" w:rsidRPr="002D2C05">
        <w:rPr>
          <w:rFonts w:ascii="Times New Roman" w:hAnsi="Times New Roman" w:cs="Times New Roman"/>
        </w:rPr>
        <w:t xml:space="preserve">other transmission models </w:t>
      </w:r>
      <w:r w:rsidR="00F130FA">
        <w:rPr>
          <w:rFonts w:ascii="Times New Roman" w:hAnsi="Times New Roman" w:cs="Times New Roman"/>
        </w:rPr>
        <w:t xml:space="preserve">to our pedagogy </w:t>
      </w:r>
      <w:r w:rsidR="00EA60AE">
        <w:rPr>
          <w:rFonts w:ascii="Times New Roman" w:hAnsi="Times New Roman" w:cs="Times New Roman"/>
        </w:rPr>
        <w:t>allow</w:t>
      </w:r>
      <w:r w:rsidR="00790872" w:rsidRPr="002D2C05">
        <w:rPr>
          <w:rFonts w:ascii="Times New Roman" w:hAnsi="Times New Roman" w:cs="Times New Roman"/>
        </w:rPr>
        <w:t xml:space="preserve"> more students </w:t>
      </w:r>
      <w:r w:rsidR="00EA60AE">
        <w:rPr>
          <w:rFonts w:ascii="Times New Roman" w:hAnsi="Times New Roman" w:cs="Times New Roman"/>
        </w:rPr>
        <w:t xml:space="preserve">to access </w:t>
      </w:r>
      <w:r w:rsidR="001E0063">
        <w:rPr>
          <w:rFonts w:ascii="Times New Roman" w:hAnsi="Times New Roman" w:cs="Times New Roman"/>
        </w:rPr>
        <w:t xml:space="preserve">broader </w:t>
      </w:r>
      <w:r w:rsidR="00F130FA">
        <w:rPr>
          <w:rFonts w:ascii="Times New Roman" w:hAnsi="Times New Roman" w:cs="Times New Roman"/>
        </w:rPr>
        <w:t>varieties</w:t>
      </w:r>
      <w:r w:rsidR="00790872" w:rsidRPr="002D2C05">
        <w:rPr>
          <w:rFonts w:ascii="Times New Roman" w:hAnsi="Times New Roman" w:cs="Times New Roman"/>
        </w:rPr>
        <w:t xml:space="preserve"> of music? </w:t>
      </w:r>
      <w:r w:rsidR="0092300D" w:rsidRPr="002D2C05">
        <w:rPr>
          <w:rFonts w:ascii="Times New Roman" w:hAnsi="Times New Roman" w:cs="Times New Roman"/>
        </w:rPr>
        <w:t xml:space="preserve">Could aural learning remove barriers for students who struggle </w:t>
      </w:r>
      <w:r w:rsidR="00EA60AE">
        <w:rPr>
          <w:rFonts w:ascii="Times New Roman" w:hAnsi="Times New Roman" w:cs="Times New Roman"/>
        </w:rPr>
        <w:t>to</w:t>
      </w:r>
      <w:r w:rsidR="0092300D" w:rsidRPr="002D2C05">
        <w:rPr>
          <w:rFonts w:ascii="Times New Roman" w:hAnsi="Times New Roman" w:cs="Times New Roman"/>
        </w:rPr>
        <w:t xml:space="preserve"> read notation systems? I have taught many students who have shown prowess at learning by ear but struggled with notation reading, leading to frustration and disengagement </w:t>
      </w:r>
      <w:r w:rsidR="00502D54">
        <w:rPr>
          <w:rFonts w:ascii="Times New Roman" w:hAnsi="Times New Roman" w:cs="Times New Roman"/>
        </w:rPr>
        <w:t>in</w:t>
      </w:r>
      <w:r w:rsidR="0092300D" w:rsidRPr="002D2C05">
        <w:rPr>
          <w:rFonts w:ascii="Times New Roman" w:hAnsi="Times New Roman" w:cs="Times New Roman"/>
        </w:rPr>
        <w:t xml:space="preserve"> music rehearsal</w:t>
      </w:r>
      <w:r w:rsidR="00502D54">
        <w:rPr>
          <w:rFonts w:ascii="Times New Roman" w:hAnsi="Times New Roman" w:cs="Times New Roman"/>
        </w:rPr>
        <w:t>s</w:t>
      </w:r>
      <w:r w:rsidR="0092300D" w:rsidRPr="002D2C05">
        <w:rPr>
          <w:rFonts w:ascii="Times New Roman" w:hAnsi="Times New Roman" w:cs="Times New Roman"/>
        </w:rPr>
        <w:t xml:space="preserve">. </w:t>
      </w:r>
      <w:r w:rsidR="005713E0" w:rsidRPr="002D2C05">
        <w:rPr>
          <w:rFonts w:ascii="Times New Roman" w:hAnsi="Times New Roman" w:cs="Times New Roman"/>
        </w:rPr>
        <w:t xml:space="preserve">I </w:t>
      </w:r>
      <w:r w:rsidR="0092300D" w:rsidRPr="002D2C05">
        <w:rPr>
          <w:rFonts w:ascii="Times New Roman" w:hAnsi="Times New Roman" w:cs="Times New Roman"/>
        </w:rPr>
        <w:t xml:space="preserve">believe the addition of </w:t>
      </w:r>
      <w:r w:rsidR="005713E0" w:rsidRPr="002D2C05">
        <w:rPr>
          <w:rFonts w:ascii="Times New Roman" w:hAnsi="Times New Roman" w:cs="Times New Roman"/>
        </w:rPr>
        <w:t xml:space="preserve">aural learning </w:t>
      </w:r>
      <w:r w:rsidR="0092300D" w:rsidRPr="002D2C05">
        <w:rPr>
          <w:rFonts w:ascii="Times New Roman" w:hAnsi="Times New Roman" w:cs="Times New Roman"/>
        </w:rPr>
        <w:t xml:space="preserve">in large ensemble rehearsals </w:t>
      </w:r>
      <w:r w:rsidR="005713E0" w:rsidRPr="002D2C05">
        <w:rPr>
          <w:rFonts w:ascii="Times New Roman" w:hAnsi="Times New Roman" w:cs="Times New Roman"/>
        </w:rPr>
        <w:t>help</w:t>
      </w:r>
      <w:r w:rsidR="0092300D" w:rsidRPr="002D2C05">
        <w:rPr>
          <w:rFonts w:ascii="Times New Roman" w:hAnsi="Times New Roman" w:cs="Times New Roman"/>
        </w:rPr>
        <w:t>s</w:t>
      </w:r>
      <w:r w:rsidR="005713E0" w:rsidRPr="002D2C05">
        <w:rPr>
          <w:rFonts w:ascii="Times New Roman" w:hAnsi="Times New Roman" w:cs="Times New Roman"/>
        </w:rPr>
        <w:t xml:space="preserve"> music students capture more musical information in ways that enrich their experience</w:t>
      </w:r>
      <w:r w:rsidR="00502D54">
        <w:rPr>
          <w:rFonts w:ascii="Times New Roman" w:hAnsi="Times New Roman" w:cs="Times New Roman"/>
        </w:rPr>
        <w:t>, develop broader musicality,</w:t>
      </w:r>
      <w:r w:rsidR="005713E0" w:rsidRPr="002D2C05">
        <w:rPr>
          <w:rFonts w:ascii="Times New Roman" w:hAnsi="Times New Roman" w:cs="Times New Roman"/>
        </w:rPr>
        <w:t xml:space="preserve"> and le</w:t>
      </w:r>
      <w:r w:rsidR="0092300D" w:rsidRPr="002D2C05">
        <w:rPr>
          <w:rFonts w:ascii="Times New Roman" w:hAnsi="Times New Roman" w:cs="Times New Roman"/>
        </w:rPr>
        <w:t>a</w:t>
      </w:r>
      <w:r w:rsidR="005713E0" w:rsidRPr="002D2C05">
        <w:rPr>
          <w:rFonts w:ascii="Times New Roman" w:hAnsi="Times New Roman" w:cs="Times New Roman"/>
        </w:rPr>
        <w:t>d to more vibrant and expressive performances</w:t>
      </w:r>
      <w:r w:rsidR="00112410" w:rsidRPr="002D2C05">
        <w:rPr>
          <w:rFonts w:ascii="Times New Roman" w:hAnsi="Times New Roman" w:cs="Times New Roman"/>
        </w:rPr>
        <w:t>.</w:t>
      </w:r>
      <w:r w:rsidR="005713E0" w:rsidRPr="002D2C05">
        <w:rPr>
          <w:rFonts w:ascii="Times New Roman" w:hAnsi="Times New Roman" w:cs="Times New Roman"/>
        </w:rPr>
        <w:t xml:space="preserve"> </w:t>
      </w:r>
    </w:p>
    <w:p w14:paraId="48974E4D" w14:textId="2E27E368" w:rsidR="00AF2BEE" w:rsidRDefault="005713E0" w:rsidP="00AF2BEE">
      <w:pPr>
        <w:pStyle w:val="NormalWeb"/>
        <w:spacing w:before="0" w:beforeAutospacing="0" w:after="0" w:afterAutospacing="0" w:line="480" w:lineRule="auto"/>
        <w:ind w:firstLine="720"/>
      </w:pPr>
      <w:r w:rsidRPr="002D2C05">
        <w:t>This research entail</w:t>
      </w:r>
      <w:r w:rsidR="00790872" w:rsidRPr="002D2C05">
        <w:t>s</w:t>
      </w:r>
      <w:r w:rsidRPr="002D2C05">
        <w:t xml:space="preserve"> reviewing historical trends in aural learning paired with current </w:t>
      </w:r>
      <w:r w:rsidR="00790872" w:rsidRPr="002D2C05">
        <w:t>studies</w:t>
      </w:r>
      <w:r w:rsidRPr="002D2C05">
        <w:t xml:space="preserve"> </w:t>
      </w:r>
      <w:r w:rsidR="00EA60AE">
        <w:t>o</w:t>
      </w:r>
      <w:r w:rsidRPr="002D2C05">
        <w:t>n the benefits and applications of aural learning</w:t>
      </w:r>
      <w:r>
        <w:t xml:space="preserve"> in music classrooms. </w:t>
      </w:r>
      <w:r w:rsidR="00502D54">
        <w:t xml:space="preserve">I designed an aural </w:t>
      </w:r>
      <w:r w:rsidR="00502D54">
        <w:lastRenderedPageBreak/>
        <w:t>learning pedagogy model from the</w:t>
      </w:r>
      <w:r>
        <w:t xml:space="preserve"> core ten</w:t>
      </w:r>
      <w:r w:rsidR="00EA60AE">
        <w:t>e</w:t>
      </w:r>
      <w:r>
        <w:t>ts of aural learning strategies found in Irish traditional music pedagogy</w:t>
      </w:r>
      <w:r w:rsidR="00502D54">
        <w:t xml:space="preserve"> to be used with wind bands</w:t>
      </w:r>
      <w:r>
        <w:t xml:space="preserve">. This project </w:t>
      </w:r>
      <w:r w:rsidR="00502D54">
        <w:t>involved</w:t>
      </w:r>
      <w:r>
        <w:t xml:space="preserve"> </w:t>
      </w:r>
      <w:r w:rsidR="00EE1C31">
        <w:t xml:space="preserve">the </w:t>
      </w:r>
      <w:r w:rsidR="002D2C05">
        <w:t>University of Oklahoma (OU)</w:t>
      </w:r>
      <w:r w:rsidR="00EE1C31">
        <w:t xml:space="preserve"> Wind Symphony and OU Boomer Campus Band</w:t>
      </w:r>
      <w:r w:rsidR="00502D54" w:rsidRPr="00502D54">
        <w:t xml:space="preserve"> </w:t>
      </w:r>
      <w:r w:rsidR="00502D54">
        <w:t>learning melodies by ear from band repertoire derived from Irish folk melodies</w:t>
      </w:r>
      <w:r w:rsidR="00EE1C31">
        <w:t xml:space="preserve">. </w:t>
      </w:r>
      <w:r w:rsidR="00502D54">
        <w:t>Musicians in these ensembles</w:t>
      </w:r>
      <w:r w:rsidR="00EE1C31">
        <w:t xml:space="preserve"> </w:t>
      </w:r>
      <w:r w:rsidR="00502D54">
        <w:t>display</w:t>
      </w:r>
      <w:r w:rsidR="001E0063">
        <w:t>ed</w:t>
      </w:r>
      <w:r w:rsidR="00790872">
        <w:t xml:space="preserve"> a large</w:t>
      </w:r>
      <w:r w:rsidR="00EE1C31">
        <w:t xml:space="preserve"> spectrum of musical proficiency</w:t>
      </w:r>
      <w:r w:rsidR="00790872">
        <w:t>,</w:t>
      </w:r>
      <w:r w:rsidR="00EE1C31">
        <w:t xml:space="preserve"> from an elite collegiate ensemble</w:t>
      </w:r>
      <w:r w:rsidR="00790872">
        <w:t xml:space="preserve"> playing professional repertoire</w:t>
      </w:r>
      <w:r w:rsidR="00EE1C31">
        <w:t xml:space="preserve"> to a non-</w:t>
      </w:r>
      <w:r w:rsidR="00AF2BEE">
        <w:t>auditioned</w:t>
      </w:r>
      <w:r w:rsidR="00EE1C31">
        <w:t xml:space="preserve"> concert band whose skill level is on par with most high school concert band</w:t>
      </w:r>
      <w:r w:rsidR="00AF2BEE">
        <w:t>s</w:t>
      </w:r>
      <w:r w:rsidR="00EE1C31" w:rsidRPr="00193D7D">
        <w:t>.</w:t>
      </w:r>
      <w:r w:rsidR="00D0519C" w:rsidRPr="00193D7D">
        <w:t xml:space="preserve"> </w:t>
      </w:r>
      <w:r w:rsidR="00EA60AE" w:rsidRPr="00193D7D">
        <w:t>I document</w:t>
      </w:r>
      <w:r w:rsidR="00502D54">
        <w:t>ed</w:t>
      </w:r>
      <w:r w:rsidR="00EA60AE" w:rsidRPr="00193D7D">
        <w:t xml:space="preserve"> and investigate</w:t>
      </w:r>
      <w:r w:rsidR="00502D54">
        <w:t>d</w:t>
      </w:r>
      <w:r w:rsidR="00EA60AE" w:rsidRPr="00193D7D">
        <w:t xml:space="preserve"> my</w:t>
      </w:r>
      <w:r w:rsidR="00EE1C31" w:rsidRPr="00193D7D">
        <w:t xml:space="preserve"> experience of</w:t>
      </w:r>
      <w:r w:rsidR="00112410" w:rsidRPr="00193D7D">
        <w:t xml:space="preserve"> teaching with</w:t>
      </w:r>
      <w:r w:rsidR="00EE1C31" w:rsidRPr="00193D7D">
        <w:t xml:space="preserve"> this aural learning tool</w:t>
      </w:r>
      <w:r w:rsidR="00E52CEE" w:rsidRPr="00193D7D">
        <w:t xml:space="preserve"> to understand </w:t>
      </w:r>
      <w:r w:rsidR="00EE1C31" w:rsidRPr="00193D7D">
        <w:t>the tool</w:t>
      </w:r>
      <w:r w:rsidR="00DD7715" w:rsidRPr="00193D7D">
        <w:t>’</w:t>
      </w:r>
      <w:r w:rsidR="00EE1C31" w:rsidRPr="00193D7D">
        <w:t>s effectiveness</w:t>
      </w:r>
      <w:r w:rsidR="00E52CEE" w:rsidRPr="00193D7D">
        <w:t xml:space="preserve"> in addition to</w:t>
      </w:r>
      <w:r w:rsidR="00EE1C31" w:rsidRPr="00193D7D">
        <w:t xml:space="preserve"> </w:t>
      </w:r>
      <w:r w:rsidR="00EA60AE" w:rsidRPr="00193D7D">
        <w:t xml:space="preserve">using </w:t>
      </w:r>
      <w:r w:rsidR="00AF2BEE" w:rsidRPr="00193D7D">
        <w:t xml:space="preserve">a </w:t>
      </w:r>
      <w:r w:rsidR="00EE1C31" w:rsidRPr="00193D7D">
        <w:t>voluntary and anonymous student survey about the</w:t>
      </w:r>
      <w:r w:rsidR="00EE1C31">
        <w:t xml:space="preserve"> experience</w:t>
      </w:r>
      <w:r w:rsidR="00DD7715">
        <w:t>. Finally</w:t>
      </w:r>
      <w:r w:rsidR="00BD418A">
        <w:t>,</w:t>
      </w:r>
      <w:r w:rsidR="00DD7715">
        <w:t xml:space="preserve"> </w:t>
      </w:r>
      <w:r w:rsidR="00EA60AE">
        <w:t>the ensemble members</w:t>
      </w:r>
      <w:r w:rsidR="00C709A9">
        <w:t xml:space="preserve"> </w:t>
      </w:r>
      <w:r w:rsidR="00EA60AE">
        <w:t>conduct</w:t>
      </w:r>
      <w:r w:rsidR="00502D54">
        <w:t>ed</w:t>
      </w:r>
      <w:r w:rsidR="00EE1C31">
        <w:t xml:space="preserve"> </w:t>
      </w:r>
      <w:r w:rsidR="00EA60AE">
        <w:t xml:space="preserve">an </w:t>
      </w:r>
      <w:r w:rsidR="002D2C05">
        <w:t xml:space="preserve">audio </w:t>
      </w:r>
      <w:r w:rsidR="00EE1C31">
        <w:t xml:space="preserve">analysis </w:t>
      </w:r>
      <w:r w:rsidR="00EA60AE">
        <w:t>to</w:t>
      </w:r>
      <w:r w:rsidR="00AF2BEE">
        <w:t xml:space="preserve"> rate and describe which components of aural learning were most successfully transmitted</w:t>
      </w:r>
      <w:r w:rsidR="00790872">
        <w:t xml:space="preserve">. </w:t>
      </w:r>
      <w:r w:rsidR="00502D54">
        <w:t>They</w:t>
      </w:r>
      <w:r w:rsidR="00AF2BEE">
        <w:t xml:space="preserve"> </w:t>
      </w:r>
      <w:r w:rsidR="00EE1C31">
        <w:t>compar</w:t>
      </w:r>
      <w:r w:rsidR="00790872">
        <w:t>e</w:t>
      </w:r>
      <w:r w:rsidR="00502D54">
        <w:t>d</w:t>
      </w:r>
      <w:r w:rsidR="00EE1C31">
        <w:t xml:space="preserve"> the </w:t>
      </w:r>
      <w:r w:rsidR="00EE1C31" w:rsidRPr="00193D7D">
        <w:t>ensemble</w:t>
      </w:r>
      <w:r w:rsidR="00E52CEE" w:rsidRPr="00193D7D">
        <w:t>’</w:t>
      </w:r>
      <w:r w:rsidR="00EE1C31" w:rsidRPr="00193D7D">
        <w:t>s performance of the melodies to the audio</w:t>
      </w:r>
      <w:r w:rsidR="00AF2BEE" w:rsidRPr="00193D7D">
        <w:t xml:space="preserve"> </w:t>
      </w:r>
      <w:r w:rsidR="001E0063">
        <w:t xml:space="preserve">learning </w:t>
      </w:r>
      <w:r w:rsidR="00EE1C31" w:rsidRPr="00193D7D">
        <w:t>files</w:t>
      </w:r>
      <w:r w:rsidR="00AF2BEE" w:rsidRPr="00193D7D">
        <w:t xml:space="preserve"> created by Irish musicians</w:t>
      </w:r>
      <w:r w:rsidR="00EE1C31" w:rsidRPr="00193D7D">
        <w:t xml:space="preserve">. </w:t>
      </w:r>
      <w:r w:rsidR="00EA60AE" w:rsidRPr="00193D7D">
        <w:t>This analysis allow</w:t>
      </w:r>
      <w:r w:rsidR="00502D54">
        <w:t>ed</w:t>
      </w:r>
      <w:r w:rsidR="00EA60AE" w:rsidRPr="00193D7D">
        <w:t xml:space="preserve"> students to voice their opinions on the pedagog</w:t>
      </w:r>
      <w:r w:rsidR="00193D7D" w:rsidRPr="00193D7D">
        <w:t>y'</w:t>
      </w:r>
      <w:r w:rsidR="00EA60AE" w:rsidRPr="00193D7D">
        <w:t>s effectiveness for potential application in wind band rehearsals.</w:t>
      </w:r>
      <w:r w:rsidR="00502D54">
        <w:t xml:space="preserve"> </w:t>
      </w:r>
      <w:r w:rsidR="008408A9">
        <w:t xml:space="preserve">I discovered that this aural learning pedagogy model sensitized students to all musical elements in a holistic manner which allowed them to understand and replicate </w:t>
      </w:r>
      <w:r w:rsidR="001E0063">
        <w:t xml:space="preserve">the </w:t>
      </w:r>
      <w:r w:rsidR="008408A9">
        <w:t>elusive “life and lilt” of Irish traditional music. It also allowed them to engage with the music, Irish music culture, and each other in meaningful ways that led to artistic and vibrant performance</w:t>
      </w:r>
      <w:r w:rsidR="001E0063">
        <w:t>s</w:t>
      </w:r>
      <w:r w:rsidR="008408A9">
        <w:t xml:space="preserve"> of the repertoire.</w:t>
      </w:r>
    </w:p>
    <w:p w14:paraId="6FA3B9E2" w14:textId="127F8357" w:rsidR="002C1B7D" w:rsidRDefault="00D0519C" w:rsidP="00A23AED">
      <w:pPr>
        <w:pStyle w:val="NormalWeb"/>
        <w:spacing w:before="0" w:beforeAutospacing="0" w:after="0" w:afterAutospacing="0" w:line="480" w:lineRule="auto"/>
        <w:ind w:firstLine="720"/>
      </w:pPr>
      <w:r w:rsidRPr="002C6D16">
        <w:t xml:space="preserve">This document </w:t>
      </w:r>
      <w:r w:rsidR="006955A7">
        <w:t>serves</w:t>
      </w:r>
      <w:r w:rsidRPr="002C6D16">
        <w:t xml:space="preserve"> as a resource for those </w:t>
      </w:r>
      <w:r w:rsidR="00EE1C31">
        <w:t>interested in implementing aural learning in their concert band rehearsals</w:t>
      </w:r>
      <w:r w:rsidRPr="002C6D16">
        <w:t xml:space="preserve">. The information documented and analyzed seeks to </w:t>
      </w:r>
      <w:r w:rsidR="008408A9">
        <w:t>guide</w:t>
      </w:r>
      <w:r w:rsidRPr="002C6D16">
        <w:t xml:space="preserve"> </w:t>
      </w:r>
      <w:r w:rsidR="00EE1C31">
        <w:t xml:space="preserve">those wishing to take this journey, as well as </w:t>
      </w:r>
      <w:r w:rsidR="006955A7">
        <w:t xml:space="preserve">provide </w:t>
      </w:r>
      <w:r w:rsidR="00EE1C31">
        <w:t>evidence for the benefits and challenges of aural learning in a large ensemble setting</w:t>
      </w:r>
      <w:r w:rsidRPr="002C6D16">
        <w:t xml:space="preserve">. </w:t>
      </w:r>
    </w:p>
    <w:p w14:paraId="1031A73A" w14:textId="77777777" w:rsidR="008408A9" w:rsidRDefault="008408A9" w:rsidP="00A23AED">
      <w:pPr>
        <w:pStyle w:val="NormalWeb"/>
        <w:spacing w:before="0" w:beforeAutospacing="0" w:after="0" w:afterAutospacing="0" w:line="480" w:lineRule="auto"/>
        <w:ind w:firstLine="720"/>
      </w:pPr>
    </w:p>
    <w:p w14:paraId="16FAC00D" w14:textId="77777777" w:rsidR="008408A9" w:rsidRPr="002C6D16" w:rsidRDefault="008408A9" w:rsidP="00A23AED">
      <w:pPr>
        <w:pStyle w:val="NormalWeb"/>
        <w:spacing w:before="0" w:beforeAutospacing="0" w:after="0" w:afterAutospacing="0" w:line="480" w:lineRule="auto"/>
        <w:ind w:firstLine="720"/>
      </w:pPr>
    </w:p>
    <w:p w14:paraId="3529A97E" w14:textId="77777777" w:rsidR="00C709A9" w:rsidRDefault="00C709A9" w:rsidP="00C709A9">
      <w:pPr>
        <w:ind w:left="180"/>
        <w:jc w:val="center"/>
        <w:rPr>
          <w:rFonts w:ascii="Times New Roman" w:eastAsia="Times New Roman" w:hAnsi="Times New Roman" w:cs="Times New Roman"/>
          <w:i/>
          <w:color w:val="3A3A3A"/>
          <w:shd w:val="clear" w:color="auto" w:fill="FFFFFF"/>
        </w:rPr>
      </w:pPr>
    </w:p>
    <w:p w14:paraId="771F121A" w14:textId="4B4BC74D" w:rsidR="004D27CB" w:rsidRPr="002D29B0" w:rsidRDefault="004D27CB" w:rsidP="00C709A9">
      <w:pPr>
        <w:ind w:left="180"/>
        <w:jc w:val="center"/>
        <w:rPr>
          <w:rFonts w:ascii="Times New Roman" w:eastAsia="Times New Roman" w:hAnsi="Times New Roman" w:cs="Times New Roman"/>
          <w:i/>
          <w:color w:val="3A3A3A"/>
          <w:sz w:val="28"/>
          <w:szCs w:val="28"/>
          <w:shd w:val="clear" w:color="auto" w:fill="FFFFFF"/>
        </w:rPr>
      </w:pPr>
      <w:r w:rsidRPr="002D29B0">
        <w:rPr>
          <w:rFonts w:ascii="Times New Roman" w:eastAsia="Times New Roman" w:hAnsi="Times New Roman" w:cs="Times New Roman"/>
          <w:i/>
          <w:color w:val="3A3A3A"/>
          <w:sz w:val="28"/>
          <w:szCs w:val="28"/>
          <w:shd w:val="clear" w:color="auto" w:fill="FFFFFF"/>
        </w:rPr>
        <w:t>Limitations</w:t>
      </w:r>
    </w:p>
    <w:p w14:paraId="18E36EB4" w14:textId="77777777" w:rsidR="00C709A9" w:rsidRDefault="00C709A9" w:rsidP="00C709A9">
      <w:pPr>
        <w:ind w:left="180"/>
        <w:jc w:val="center"/>
        <w:rPr>
          <w:rFonts w:ascii="Times New Roman" w:eastAsia="Times New Roman" w:hAnsi="Times New Roman" w:cs="Times New Roman"/>
          <w:i/>
          <w:color w:val="3A3A3A"/>
          <w:shd w:val="clear" w:color="auto" w:fill="FFFFFF"/>
        </w:rPr>
      </w:pPr>
    </w:p>
    <w:p w14:paraId="7E066B26" w14:textId="3B2EC2EE" w:rsidR="00A311E2" w:rsidRPr="00011187" w:rsidRDefault="004D27CB" w:rsidP="00011187">
      <w:pPr>
        <w:spacing w:line="480" w:lineRule="auto"/>
        <w:ind w:firstLine="720"/>
        <w:rPr>
          <w:rFonts w:ascii="Times New Roman" w:hAnsi="Times New Roman" w:cs="Times New Roman"/>
        </w:rPr>
      </w:pPr>
      <w:r>
        <w:rPr>
          <w:rFonts w:ascii="Times New Roman" w:hAnsi="Times New Roman" w:cs="Times New Roman"/>
        </w:rPr>
        <w:t>This project s</w:t>
      </w:r>
      <w:r w:rsidR="006955A7">
        <w:rPr>
          <w:rFonts w:ascii="Times New Roman" w:hAnsi="Times New Roman" w:cs="Times New Roman"/>
        </w:rPr>
        <w:t>ought</w:t>
      </w:r>
      <w:r>
        <w:rPr>
          <w:rFonts w:ascii="Times New Roman" w:hAnsi="Times New Roman" w:cs="Times New Roman"/>
        </w:rPr>
        <w:t xml:space="preserve"> to understand the perceptions and effectiveness of aural learning by two wind band ensembles of varying skill levels.</w:t>
      </w:r>
      <w:r w:rsidR="00DF18B5">
        <w:rPr>
          <w:rFonts w:ascii="Times New Roman" w:hAnsi="Times New Roman" w:cs="Times New Roman"/>
        </w:rPr>
        <w:t xml:space="preserve"> While music can be learned visually, kinesthetically, and aurally, I focus on aural learning as that is the primary method of transmission in the Irish traditional music</w:t>
      </w:r>
      <w:r w:rsidR="00A4776E">
        <w:rPr>
          <w:rFonts w:ascii="Times New Roman" w:hAnsi="Times New Roman" w:cs="Times New Roman"/>
        </w:rPr>
        <w:t xml:space="preserve"> from which</w:t>
      </w:r>
      <w:r w:rsidR="00DF18B5">
        <w:rPr>
          <w:rFonts w:ascii="Times New Roman" w:hAnsi="Times New Roman" w:cs="Times New Roman"/>
        </w:rPr>
        <w:t xml:space="preserve"> I draw.</w:t>
      </w:r>
      <w:r>
        <w:rPr>
          <w:rFonts w:ascii="Times New Roman" w:hAnsi="Times New Roman" w:cs="Times New Roman"/>
        </w:rPr>
        <w:t xml:space="preserve"> This project </w:t>
      </w:r>
      <w:r w:rsidR="00A4776E">
        <w:rPr>
          <w:rFonts w:ascii="Times New Roman" w:hAnsi="Times New Roman" w:cs="Times New Roman"/>
        </w:rPr>
        <w:t>does</w:t>
      </w:r>
      <w:r>
        <w:rPr>
          <w:rFonts w:ascii="Times New Roman" w:hAnsi="Times New Roman" w:cs="Times New Roman"/>
        </w:rPr>
        <w:t xml:space="preserve"> not seek to quantify the effectiveness of aural learning, or to compare aural learning effectiveness to learning via notation. Instead, it hopes to present an in-depth reflection on the ensembles’ experience of the pedagogical tool and the impact it had on their musical </w:t>
      </w:r>
      <w:r w:rsidR="006955A7">
        <w:rPr>
          <w:rFonts w:ascii="Times New Roman" w:hAnsi="Times New Roman" w:cs="Times New Roman"/>
        </w:rPr>
        <w:t xml:space="preserve">experience and </w:t>
      </w:r>
      <w:r>
        <w:rPr>
          <w:rFonts w:ascii="Times New Roman" w:hAnsi="Times New Roman" w:cs="Times New Roman"/>
        </w:rPr>
        <w:t>performance. This study only investigate</w:t>
      </w:r>
      <w:r w:rsidR="008408A9">
        <w:rPr>
          <w:rFonts w:ascii="Times New Roman" w:hAnsi="Times New Roman" w:cs="Times New Roman"/>
        </w:rPr>
        <w:t>s</w:t>
      </w:r>
      <w:r>
        <w:rPr>
          <w:rFonts w:ascii="Times New Roman" w:hAnsi="Times New Roman" w:cs="Times New Roman"/>
        </w:rPr>
        <w:t xml:space="preserve"> the experience of two different ensembles at the collegiate level and further research </w:t>
      </w:r>
      <w:r w:rsidR="006955A7">
        <w:rPr>
          <w:rFonts w:ascii="Times New Roman" w:hAnsi="Times New Roman" w:cs="Times New Roman"/>
        </w:rPr>
        <w:t>is needed</w:t>
      </w:r>
      <w:r>
        <w:rPr>
          <w:rFonts w:ascii="Times New Roman" w:hAnsi="Times New Roman" w:cs="Times New Roman"/>
        </w:rPr>
        <w:t xml:space="preserve"> at multiple age levels of instrumental </w:t>
      </w:r>
      <w:r w:rsidR="00EC56D2">
        <w:rPr>
          <w:rFonts w:ascii="Times New Roman" w:hAnsi="Times New Roman" w:cs="Times New Roman"/>
        </w:rPr>
        <w:t xml:space="preserve">music </w:t>
      </w:r>
      <w:r>
        <w:rPr>
          <w:rFonts w:ascii="Times New Roman" w:hAnsi="Times New Roman" w:cs="Times New Roman"/>
        </w:rPr>
        <w:t>learning</w:t>
      </w:r>
      <w:r w:rsidR="008408A9">
        <w:rPr>
          <w:rFonts w:ascii="Times New Roman" w:hAnsi="Times New Roman" w:cs="Times New Roman"/>
        </w:rPr>
        <w:t xml:space="preserve"> to determine how effective aural learning is implemented with younger students in wind band rehearsals</w:t>
      </w:r>
      <w:r>
        <w:rPr>
          <w:rFonts w:ascii="Times New Roman" w:hAnsi="Times New Roman" w:cs="Times New Roman"/>
        </w:rPr>
        <w:t>. Furthermore, this project only us</w:t>
      </w:r>
      <w:r w:rsidR="00A4776E">
        <w:rPr>
          <w:rFonts w:ascii="Times New Roman" w:hAnsi="Times New Roman" w:cs="Times New Roman"/>
        </w:rPr>
        <w:t>es</w:t>
      </w:r>
      <w:r>
        <w:rPr>
          <w:rFonts w:ascii="Times New Roman" w:hAnsi="Times New Roman" w:cs="Times New Roman"/>
        </w:rPr>
        <w:t xml:space="preserve"> the lens of Irish traditional music within the concert band repertoire </w:t>
      </w:r>
      <w:r w:rsidR="008408A9">
        <w:rPr>
          <w:rFonts w:ascii="Times New Roman" w:hAnsi="Times New Roman" w:cs="Times New Roman"/>
        </w:rPr>
        <w:t>given that Irish traditional music is primarily transmitted aurally and employs ornamentation that is hard to capture via notation</w:t>
      </w:r>
      <w:r w:rsidRPr="00193D7D">
        <w:rPr>
          <w:rFonts w:ascii="Times New Roman" w:hAnsi="Times New Roman" w:cs="Times New Roman"/>
        </w:rPr>
        <w:t xml:space="preserve">. </w:t>
      </w:r>
      <w:r w:rsidR="00125734" w:rsidRPr="00193D7D">
        <w:rPr>
          <w:rFonts w:ascii="Times New Roman" w:hAnsi="Times New Roman" w:cs="Times New Roman"/>
        </w:rPr>
        <w:t xml:space="preserve">The project does not seek to explore music making outside of the repertoire structure within wind bands, but </w:t>
      </w:r>
      <w:r w:rsidR="00193D7D" w:rsidRPr="00193D7D">
        <w:rPr>
          <w:rFonts w:ascii="Times New Roman" w:hAnsi="Times New Roman" w:cs="Times New Roman"/>
        </w:rPr>
        <w:t xml:space="preserve">instead </w:t>
      </w:r>
      <w:r w:rsidR="00125734" w:rsidRPr="00193D7D">
        <w:rPr>
          <w:rFonts w:ascii="Times New Roman" w:hAnsi="Times New Roman" w:cs="Times New Roman"/>
        </w:rPr>
        <w:t xml:space="preserve">how wind bands can modify the pedagogy to transform musical experiences of repertoire based </w:t>
      </w:r>
      <w:r w:rsidR="00193D7D" w:rsidRPr="00193D7D">
        <w:rPr>
          <w:rFonts w:ascii="Times New Roman" w:hAnsi="Times New Roman" w:cs="Times New Roman"/>
        </w:rPr>
        <w:t>o</w:t>
      </w:r>
      <w:r w:rsidR="00125734" w:rsidRPr="00193D7D">
        <w:rPr>
          <w:rFonts w:ascii="Times New Roman" w:hAnsi="Times New Roman" w:cs="Times New Roman"/>
        </w:rPr>
        <w:t xml:space="preserve">n Celtic music. </w:t>
      </w:r>
      <w:r w:rsidRPr="00193D7D">
        <w:rPr>
          <w:rFonts w:ascii="Times New Roman" w:hAnsi="Times New Roman" w:cs="Times New Roman"/>
        </w:rPr>
        <w:t>To</w:t>
      </w:r>
      <w:r>
        <w:rPr>
          <w:rFonts w:ascii="Times New Roman" w:hAnsi="Times New Roman" w:cs="Times New Roman"/>
        </w:rPr>
        <w:t xml:space="preserve"> this end, the final section of the document present</w:t>
      </w:r>
      <w:r w:rsidR="008408A9">
        <w:rPr>
          <w:rFonts w:ascii="Times New Roman" w:hAnsi="Times New Roman" w:cs="Times New Roman"/>
        </w:rPr>
        <w:t>s</w:t>
      </w:r>
      <w:r>
        <w:rPr>
          <w:rFonts w:ascii="Times New Roman" w:hAnsi="Times New Roman" w:cs="Times New Roman"/>
        </w:rPr>
        <w:t xml:space="preserve"> repertoire for future considerations with aural learning</w:t>
      </w:r>
      <w:r w:rsidR="00CF3A7A">
        <w:rPr>
          <w:rFonts w:ascii="Times New Roman" w:hAnsi="Times New Roman" w:cs="Times New Roman"/>
        </w:rPr>
        <w:t>,</w:t>
      </w:r>
      <w:r>
        <w:rPr>
          <w:rFonts w:ascii="Times New Roman" w:hAnsi="Times New Roman" w:cs="Times New Roman"/>
        </w:rPr>
        <w:t xml:space="preserve"> </w:t>
      </w:r>
      <w:r w:rsidR="00CF3A7A">
        <w:rPr>
          <w:rFonts w:ascii="Times New Roman" w:hAnsi="Times New Roman" w:cs="Times New Roman"/>
        </w:rPr>
        <w:t>which highlights</w:t>
      </w:r>
      <w:r>
        <w:rPr>
          <w:rFonts w:ascii="Times New Roman" w:hAnsi="Times New Roman" w:cs="Times New Roman"/>
        </w:rPr>
        <w:t xml:space="preserve"> repertoire directly </w:t>
      </w:r>
      <w:r w:rsidR="00A23AED">
        <w:rPr>
          <w:rFonts w:ascii="Times New Roman" w:hAnsi="Times New Roman" w:cs="Times New Roman"/>
        </w:rPr>
        <w:t>arranged</w:t>
      </w:r>
      <w:r>
        <w:rPr>
          <w:rFonts w:ascii="Times New Roman" w:hAnsi="Times New Roman" w:cs="Times New Roman"/>
        </w:rPr>
        <w:t xml:space="preserve"> </w:t>
      </w:r>
      <w:r w:rsidR="006955A7">
        <w:rPr>
          <w:rFonts w:ascii="Times New Roman" w:hAnsi="Times New Roman" w:cs="Times New Roman"/>
        </w:rPr>
        <w:t xml:space="preserve">from </w:t>
      </w:r>
      <w:r w:rsidR="00CF3A7A">
        <w:rPr>
          <w:rFonts w:ascii="Times New Roman" w:hAnsi="Times New Roman" w:cs="Times New Roman"/>
        </w:rPr>
        <w:t xml:space="preserve">folk melodies </w:t>
      </w:r>
      <w:r w:rsidR="006955A7">
        <w:rPr>
          <w:rFonts w:ascii="Times New Roman" w:hAnsi="Times New Roman" w:cs="Times New Roman"/>
        </w:rPr>
        <w:t>from</w:t>
      </w:r>
      <w:r w:rsidR="00CF3A7A">
        <w:rPr>
          <w:rFonts w:ascii="Times New Roman" w:hAnsi="Times New Roman" w:cs="Times New Roman"/>
        </w:rPr>
        <w:t xml:space="preserve"> Celtic cultures</w:t>
      </w:r>
      <w:r>
        <w:rPr>
          <w:rFonts w:ascii="Times New Roman" w:hAnsi="Times New Roman" w:cs="Times New Roman"/>
        </w:rPr>
        <w:t xml:space="preserve"> and not “Celtic Inspired” original works. Further research </w:t>
      </w:r>
      <w:r w:rsidR="00CF3A7A">
        <w:rPr>
          <w:rFonts w:ascii="Times New Roman" w:hAnsi="Times New Roman" w:cs="Times New Roman"/>
        </w:rPr>
        <w:t>is</w:t>
      </w:r>
      <w:r>
        <w:rPr>
          <w:rFonts w:ascii="Times New Roman" w:hAnsi="Times New Roman" w:cs="Times New Roman"/>
        </w:rPr>
        <w:t xml:space="preserve"> needed to investigate aural learning</w:t>
      </w:r>
      <w:r w:rsidR="00383EAD">
        <w:rPr>
          <w:rFonts w:ascii="Times New Roman" w:hAnsi="Times New Roman" w:cs="Times New Roman"/>
        </w:rPr>
        <w:t>’</w:t>
      </w:r>
      <w:r>
        <w:rPr>
          <w:rFonts w:ascii="Times New Roman" w:hAnsi="Times New Roman" w:cs="Times New Roman"/>
        </w:rPr>
        <w:t xml:space="preserve">s effectiveness in other </w:t>
      </w:r>
      <w:r w:rsidR="006955A7">
        <w:rPr>
          <w:rFonts w:ascii="Times New Roman" w:hAnsi="Times New Roman" w:cs="Times New Roman"/>
        </w:rPr>
        <w:t xml:space="preserve">cultures and </w:t>
      </w:r>
      <w:r>
        <w:rPr>
          <w:rFonts w:ascii="Times New Roman" w:hAnsi="Times New Roman" w:cs="Times New Roman"/>
        </w:rPr>
        <w:t>styles of music, including the standard concert band repertoire housed within the Western art musical canon.</w:t>
      </w:r>
    </w:p>
    <w:p w14:paraId="57498CCF" w14:textId="77777777" w:rsidR="00A311E2" w:rsidRDefault="00A311E2" w:rsidP="002C1B7D">
      <w:pPr>
        <w:ind w:left="180"/>
        <w:jc w:val="center"/>
        <w:outlineLvl w:val="0"/>
        <w:rPr>
          <w:rFonts w:ascii="Times New Roman" w:hAnsi="Times New Roman" w:cs="Times New Roman"/>
          <w:b/>
          <w:bCs/>
          <w:iCs/>
        </w:rPr>
      </w:pPr>
    </w:p>
    <w:p w14:paraId="7F731CE9" w14:textId="77777777" w:rsidR="00A93155" w:rsidRDefault="00A93155" w:rsidP="002C1B7D">
      <w:pPr>
        <w:ind w:left="180"/>
        <w:jc w:val="center"/>
        <w:outlineLvl w:val="0"/>
        <w:rPr>
          <w:rFonts w:ascii="Times New Roman" w:hAnsi="Times New Roman" w:cs="Times New Roman"/>
          <w:b/>
          <w:bCs/>
          <w:iCs/>
        </w:rPr>
      </w:pPr>
    </w:p>
    <w:p w14:paraId="710C9E29" w14:textId="77777777" w:rsidR="00A93155" w:rsidRDefault="00A93155" w:rsidP="00E42A95">
      <w:pPr>
        <w:outlineLvl w:val="0"/>
        <w:rPr>
          <w:rFonts w:ascii="Times New Roman" w:hAnsi="Times New Roman" w:cs="Times New Roman"/>
          <w:b/>
          <w:bCs/>
          <w:iCs/>
        </w:rPr>
      </w:pPr>
    </w:p>
    <w:p w14:paraId="3BABD2B7" w14:textId="77777777" w:rsidR="00011187" w:rsidRDefault="00011187" w:rsidP="002C1B7D">
      <w:pPr>
        <w:ind w:left="180"/>
        <w:jc w:val="center"/>
        <w:outlineLvl w:val="0"/>
        <w:rPr>
          <w:rFonts w:ascii="Times New Roman" w:hAnsi="Times New Roman" w:cs="Times New Roman"/>
          <w:b/>
          <w:bCs/>
          <w:iCs/>
        </w:rPr>
      </w:pPr>
    </w:p>
    <w:p w14:paraId="49BF9770" w14:textId="66BF721E" w:rsidR="00BC269B" w:rsidRPr="002D29B0" w:rsidRDefault="00C86DF6" w:rsidP="002D29B0">
      <w:pPr>
        <w:spacing w:line="480" w:lineRule="auto"/>
        <w:jc w:val="center"/>
        <w:outlineLvl w:val="0"/>
        <w:rPr>
          <w:rFonts w:ascii="Times New Roman" w:hAnsi="Times New Roman" w:cs="Times New Roman"/>
          <w:b/>
          <w:bCs/>
          <w:iCs/>
          <w:sz w:val="30"/>
          <w:szCs w:val="30"/>
        </w:rPr>
      </w:pPr>
      <w:r w:rsidRPr="002D29B0">
        <w:rPr>
          <w:rFonts w:ascii="Times New Roman" w:hAnsi="Times New Roman" w:cs="Times New Roman"/>
          <w:b/>
          <w:bCs/>
          <w:iCs/>
          <w:sz w:val="30"/>
          <w:szCs w:val="30"/>
        </w:rPr>
        <w:t>Chapter 2 -</w:t>
      </w:r>
      <w:r w:rsidR="00897CAD" w:rsidRPr="002D29B0">
        <w:rPr>
          <w:rFonts w:ascii="Times New Roman" w:hAnsi="Times New Roman" w:cs="Times New Roman"/>
          <w:b/>
          <w:bCs/>
          <w:sz w:val="30"/>
          <w:szCs w:val="30"/>
        </w:rPr>
        <w:t xml:space="preserve"> Survey of Aural Learning within Music Pedagogy Contexts</w:t>
      </w:r>
    </w:p>
    <w:p w14:paraId="56217F2D" w14:textId="77777777" w:rsidR="00824DDC" w:rsidRPr="006139A4" w:rsidRDefault="00824DDC" w:rsidP="006139A4">
      <w:pPr>
        <w:spacing w:line="480" w:lineRule="auto"/>
        <w:ind w:left="180"/>
        <w:jc w:val="center"/>
        <w:outlineLvl w:val="0"/>
        <w:rPr>
          <w:rFonts w:ascii="Times New Roman" w:hAnsi="Times New Roman" w:cs="Times New Roman"/>
          <w:b/>
          <w:bCs/>
          <w:iCs/>
        </w:rPr>
      </w:pPr>
    </w:p>
    <w:p w14:paraId="5E18B2DE" w14:textId="77777777" w:rsidR="00BC269B" w:rsidRPr="002D29B0" w:rsidRDefault="00BC269B" w:rsidP="00A311E2">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History of Notation vs. Aural Learning in Western Art Music</w:t>
      </w:r>
    </w:p>
    <w:p w14:paraId="7492E076" w14:textId="49740862" w:rsidR="009B3F9D" w:rsidRPr="008E11E3" w:rsidRDefault="00BC269B" w:rsidP="008E11E3">
      <w:pPr>
        <w:spacing w:line="480" w:lineRule="auto"/>
        <w:ind w:firstLine="720"/>
        <w:rPr>
          <w:rFonts w:ascii="Times New Roman" w:hAnsi="Times New Roman" w:cs="Times New Roman"/>
        </w:rPr>
      </w:pPr>
      <w:r w:rsidRPr="008E11E3">
        <w:rPr>
          <w:rFonts w:ascii="Times New Roman" w:hAnsi="Times New Roman" w:cs="Times New Roman"/>
        </w:rPr>
        <w:t xml:space="preserve">To provide context for the following study, it is worth summarizing </w:t>
      </w:r>
      <w:r w:rsidR="002C1B7D">
        <w:rPr>
          <w:rFonts w:ascii="Times New Roman" w:hAnsi="Times New Roman" w:cs="Times New Roman"/>
        </w:rPr>
        <w:t xml:space="preserve">what has been written about </w:t>
      </w:r>
      <w:r w:rsidRPr="008E11E3">
        <w:rPr>
          <w:rFonts w:ascii="Times New Roman" w:hAnsi="Times New Roman" w:cs="Times New Roman"/>
        </w:rPr>
        <w:t xml:space="preserve">notation </w:t>
      </w:r>
      <w:r w:rsidR="00DF18B5">
        <w:rPr>
          <w:rFonts w:ascii="Times New Roman" w:hAnsi="Times New Roman" w:cs="Times New Roman"/>
        </w:rPr>
        <w:t>and</w:t>
      </w:r>
      <w:r w:rsidRPr="008E11E3">
        <w:rPr>
          <w:rFonts w:ascii="Times New Roman" w:hAnsi="Times New Roman" w:cs="Times New Roman"/>
        </w:rPr>
        <w:t xml:space="preserve"> aural</w:t>
      </w:r>
      <w:r w:rsidR="00DF18B5">
        <w:rPr>
          <w:rFonts w:ascii="Times New Roman" w:hAnsi="Times New Roman" w:cs="Times New Roman"/>
        </w:rPr>
        <w:t>/oral</w:t>
      </w:r>
      <w:r w:rsidRPr="008E11E3">
        <w:rPr>
          <w:rFonts w:ascii="Times New Roman" w:hAnsi="Times New Roman" w:cs="Times New Roman"/>
        </w:rPr>
        <w:t xml:space="preserve"> learning in Western </w:t>
      </w:r>
      <w:r w:rsidR="00B05D8C" w:rsidRPr="008E11E3">
        <w:rPr>
          <w:rFonts w:ascii="Times New Roman" w:hAnsi="Times New Roman" w:cs="Times New Roman"/>
        </w:rPr>
        <w:t>a</w:t>
      </w:r>
      <w:r w:rsidRPr="008E11E3">
        <w:rPr>
          <w:rFonts w:ascii="Times New Roman" w:hAnsi="Times New Roman" w:cs="Times New Roman"/>
        </w:rPr>
        <w:t xml:space="preserve">rt </w:t>
      </w:r>
      <w:r w:rsidR="00B05D8C" w:rsidRPr="008E11E3">
        <w:rPr>
          <w:rFonts w:ascii="Times New Roman" w:hAnsi="Times New Roman" w:cs="Times New Roman"/>
        </w:rPr>
        <w:t>m</w:t>
      </w:r>
      <w:r w:rsidRPr="008E11E3">
        <w:rPr>
          <w:rFonts w:ascii="Times New Roman" w:hAnsi="Times New Roman" w:cs="Times New Roman"/>
        </w:rPr>
        <w:t>usic</w:t>
      </w:r>
      <w:r w:rsidR="00C0115B" w:rsidRPr="008E11E3">
        <w:rPr>
          <w:rFonts w:ascii="Times New Roman" w:hAnsi="Times New Roman" w:cs="Times New Roman"/>
        </w:rPr>
        <w:t xml:space="preserve"> and other musical cultures</w:t>
      </w:r>
      <w:r w:rsidRPr="008E11E3">
        <w:rPr>
          <w:rFonts w:ascii="Times New Roman" w:hAnsi="Times New Roman" w:cs="Times New Roman"/>
        </w:rPr>
        <w:t xml:space="preserve">. </w:t>
      </w:r>
      <w:r w:rsidRPr="002C1B7D">
        <w:rPr>
          <w:rFonts w:ascii="Times New Roman" w:hAnsi="Times New Roman" w:cs="Times New Roman"/>
        </w:rPr>
        <w:t>Despite</w:t>
      </w:r>
      <w:r w:rsidRPr="008E11E3">
        <w:rPr>
          <w:rFonts w:ascii="Times New Roman" w:hAnsi="Times New Roman" w:cs="Times New Roman"/>
        </w:rPr>
        <w:t xml:space="preserve"> notation being the </w:t>
      </w:r>
      <w:r w:rsidR="00DF18B5">
        <w:rPr>
          <w:rFonts w:ascii="Times New Roman" w:hAnsi="Times New Roman" w:cs="Times New Roman"/>
        </w:rPr>
        <w:t>current and primary</w:t>
      </w:r>
      <w:r w:rsidRPr="008E11E3">
        <w:rPr>
          <w:rFonts w:ascii="Times New Roman" w:hAnsi="Times New Roman" w:cs="Times New Roman"/>
        </w:rPr>
        <w:t xml:space="preserve"> method for musical transmission in large ensembles, Western </w:t>
      </w:r>
      <w:r w:rsidR="00B05D8C" w:rsidRPr="008E11E3">
        <w:rPr>
          <w:rFonts w:ascii="Times New Roman" w:hAnsi="Times New Roman" w:cs="Times New Roman"/>
        </w:rPr>
        <w:t>a</w:t>
      </w:r>
      <w:r w:rsidRPr="008E11E3">
        <w:rPr>
          <w:rFonts w:ascii="Times New Roman" w:hAnsi="Times New Roman" w:cs="Times New Roman"/>
        </w:rPr>
        <w:t xml:space="preserve">rt </w:t>
      </w:r>
      <w:r w:rsidR="00B05D8C" w:rsidRPr="008E11E3">
        <w:rPr>
          <w:rFonts w:ascii="Times New Roman" w:hAnsi="Times New Roman" w:cs="Times New Roman"/>
        </w:rPr>
        <w:t>m</w:t>
      </w:r>
      <w:r w:rsidRPr="008E11E3">
        <w:rPr>
          <w:rFonts w:ascii="Times New Roman" w:hAnsi="Times New Roman" w:cs="Times New Roman"/>
        </w:rPr>
        <w:t xml:space="preserve">usic (WAM) was </w:t>
      </w:r>
      <w:r w:rsidR="00CF3A7A">
        <w:rPr>
          <w:rFonts w:ascii="Times New Roman" w:hAnsi="Times New Roman" w:cs="Times New Roman"/>
        </w:rPr>
        <w:t>historically transmitted</w:t>
      </w:r>
      <w:r w:rsidRPr="008E11E3">
        <w:rPr>
          <w:rFonts w:ascii="Times New Roman" w:hAnsi="Times New Roman" w:cs="Times New Roman"/>
        </w:rPr>
        <w:t xml:space="preserve"> and preserved </w:t>
      </w:r>
      <w:r w:rsidR="00DC078D">
        <w:rPr>
          <w:rFonts w:ascii="Times New Roman" w:hAnsi="Times New Roman" w:cs="Times New Roman"/>
        </w:rPr>
        <w:t>aurally</w:t>
      </w:r>
      <w:r w:rsidR="00E847A3" w:rsidRPr="008E11E3">
        <w:rPr>
          <w:rFonts w:ascii="Times New Roman" w:hAnsi="Times New Roman" w:cs="Times New Roman"/>
        </w:rPr>
        <w:t>/</w:t>
      </w:r>
      <w:r w:rsidR="00DC078D">
        <w:rPr>
          <w:rFonts w:ascii="Times New Roman" w:hAnsi="Times New Roman" w:cs="Times New Roman"/>
        </w:rPr>
        <w:t>ora</w:t>
      </w:r>
      <w:r w:rsidR="00DC078D" w:rsidRPr="008E11E3">
        <w:rPr>
          <w:rFonts w:ascii="Times New Roman" w:hAnsi="Times New Roman" w:cs="Times New Roman"/>
        </w:rPr>
        <w:t>lly</w:t>
      </w:r>
      <w:r w:rsidR="001F5530">
        <w:rPr>
          <w:rFonts w:ascii="Times New Roman" w:hAnsi="Times New Roman" w:cs="Times New Roman"/>
        </w:rPr>
        <w:t xml:space="preserve"> from the </w:t>
      </w:r>
      <w:r w:rsidR="00A0788D">
        <w:rPr>
          <w:rFonts w:ascii="Times New Roman" w:hAnsi="Times New Roman" w:cs="Times New Roman"/>
        </w:rPr>
        <w:t>Middle A</w:t>
      </w:r>
      <w:r w:rsidR="001F5530">
        <w:rPr>
          <w:rFonts w:ascii="Times New Roman" w:hAnsi="Times New Roman" w:cs="Times New Roman"/>
        </w:rPr>
        <w:t xml:space="preserve">ges until the </w:t>
      </w:r>
      <w:r w:rsidR="00A0788D">
        <w:rPr>
          <w:rFonts w:ascii="Times New Roman" w:hAnsi="Times New Roman" w:cs="Times New Roman"/>
        </w:rPr>
        <w:t>C</w:t>
      </w:r>
      <w:r w:rsidR="001F5530">
        <w:rPr>
          <w:rFonts w:ascii="Times New Roman" w:hAnsi="Times New Roman" w:cs="Times New Roman"/>
        </w:rPr>
        <w:t xml:space="preserve">lassical </w:t>
      </w:r>
      <w:r w:rsidR="00A0788D">
        <w:rPr>
          <w:rFonts w:ascii="Times New Roman" w:hAnsi="Times New Roman" w:cs="Times New Roman"/>
        </w:rPr>
        <w:t>P</w:t>
      </w:r>
      <w:r w:rsidR="001F5530">
        <w:rPr>
          <w:rFonts w:ascii="Times New Roman" w:hAnsi="Times New Roman" w:cs="Times New Roman"/>
        </w:rPr>
        <w:t>eriod in the 1700’s</w:t>
      </w:r>
      <w:r w:rsidRPr="008E11E3">
        <w:rPr>
          <w:rFonts w:ascii="Times New Roman" w:hAnsi="Times New Roman" w:cs="Times New Roman"/>
        </w:rPr>
        <w:t xml:space="preserve">. </w:t>
      </w:r>
      <w:r w:rsidR="009B3F9D" w:rsidRPr="008E11E3">
        <w:rPr>
          <w:rFonts w:ascii="Times New Roman" w:hAnsi="Times New Roman" w:cs="Times New Roman"/>
        </w:rPr>
        <w:t xml:space="preserve">As musicologist Peter Jeffery </w:t>
      </w:r>
      <w:r w:rsidR="009B3F9D" w:rsidRPr="00DF18B5">
        <w:rPr>
          <w:rFonts w:ascii="Times New Roman" w:hAnsi="Times New Roman" w:cs="Times New Roman"/>
        </w:rPr>
        <w:t>stated</w:t>
      </w:r>
      <w:r w:rsidR="00DF18B5" w:rsidRPr="00DF18B5">
        <w:rPr>
          <w:rFonts w:ascii="Times New Roman" w:hAnsi="Times New Roman" w:cs="Times New Roman"/>
        </w:rPr>
        <w:t xml:space="preserve"> in</w:t>
      </w:r>
      <w:r w:rsidR="00DF18B5" w:rsidRPr="00DF18B5">
        <w:rPr>
          <w:rFonts w:ascii="Times New Roman" w:hAnsi="Times New Roman" w:cs="Times New Roman"/>
          <w:i/>
          <w:iCs/>
        </w:rPr>
        <w:t xml:space="preserve"> Re-envisioning Past Musical Cultures</w:t>
      </w:r>
      <w:r w:rsidR="009B3F9D" w:rsidRPr="00DF18B5">
        <w:rPr>
          <w:rFonts w:ascii="Times New Roman" w:hAnsi="Times New Roman" w:cs="Times New Roman"/>
        </w:rPr>
        <w:t>,</w:t>
      </w:r>
      <w:r w:rsidR="009B3F9D" w:rsidRPr="008E11E3">
        <w:rPr>
          <w:rFonts w:ascii="Times New Roman" w:hAnsi="Times New Roman" w:cs="Times New Roman"/>
        </w:rPr>
        <w:t xml:space="preserve"> </w:t>
      </w:r>
    </w:p>
    <w:p w14:paraId="41BA0BB3" w14:textId="6807E8E1" w:rsidR="009B3F9D" w:rsidRPr="008E11E3" w:rsidRDefault="009B3F9D" w:rsidP="009B3F9D">
      <w:pPr>
        <w:spacing w:line="480" w:lineRule="auto"/>
        <w:ind w:left="720" w:right="720"/>
        <w:rPr>
          <w:rFonts w:ascii="Times New Roman" w:hAnsi="Times New Roman" w:cs="Times New Roman"/>
        </w:rPr>
      </w:pPr>
      <w:r w:rsidRPr="008E11E3">
        <w:rPr>
          <w:rFonts w:ascii="Times New Roman" w:hAnsi="Times New Roman" w:cs="Times New Roman"/>
        </w:rPr>
        <w:t xml:space="preserve">Oral transmission is not a particular feature of some music at certain times, but rather a universal characteristic of almost all music at almost all times. What we call 'oral transmission' is what most human beings throughout history have known simply as </w:t>
      </w:r>
      <w:r w:rsidR="0017296A">
        <w:rPr>
          <w:rFonts w:ascii="Times New Roman" w:hAnsi="Times New Roman" w:cs="Times New Roman"/>
        </w:rPr>
        <w:t>“</w:t>
      </w:r>
      <w:r w:rsidRPr="008E11E3">
        <w:rPr>
          <w:rFonts w:ascii="Times New Roman" w:hAnsi="Times New Roman" w:cs="Times New Roman"/>
        </w:rPr>
        <w:t>music</w:t>
      </w:r>
      <w:r w:rsidR="0017296A">
        <w:rPr>
          <w:rFonts w:ascii="Times New Roman" w:hAnsi="Times New Roman" w:cs="Times New Roman"/>
        </w:rPr>
        <w:t xml:space="preserve">” </w:t>
      </w:r>
      <w:r w:rsidRPr="008E11E3">
        <w:rPr>
          <w:rFonts w:ascii="Times New Roman" w:hAnsi="Times New Roman" w:cs="Times New Roman"/>
        </w:rPr>
        <w:t>- something to play or hear rather than something to write or read. We modern Westerners are the ones who do things differently, and our preference for writing is our handicap.</w:t>
      </w:r>
      <w:r w:rsidRPr="008E11E3">
        <w:rPr>
          <w:rStyle w:val="FootnoteReference"/>
          <w:rFonts w:ascii="Times New Roman" w:hAnsi="Times New Roman" w:cs="Times New Roman"/>
        </w:rPr>
        <w:footnoteReference w:id="13"/>
      </w:r>
      <w:r w:rsidR="00472CCA">
        <w:rPr>
          <w:rFonts w:ascii="Times New Roman" w:hAnsi="Times New Roman" w:cs="Times New Roman"/>
        </w:rPr>
        <w:t xml:space="preserve">  </w:t>
      </w:r>
    </w:p>
    <w:p w14:paraId="365FC710" w14:textId="6B9BF909" w:rsidR="000B532C" w:rsidRDefault="00CF3A7A" w:rsidP="000B532C">
      <w:pPr>
        <w:spacing w:line="480" w:lineRule="auto"/>
        <w:rPr>
          <w:rFonts w:ascii="Times New Roman" w:hAnsi="Times New Roman" w:cs="Times New Roman"/>
        </w:rPr>
      </w:pPr>
      <w:r>
        <w:rPr>
          <w:rFonts w:ascii="Times New Roman" w:hAnsi="Times New Roman" w:cs="Times New Roman"/>
        </w:rPr>
        <w:t>To this end, have music educators and artists in WAM lost some essence of music</w:t>
      </w:r>
      <w:r w:rsidR="006955A7">
        <w:rPr>
          <w:rFonts w:ascii="Times New Roman" w:hAnsi="Times New Roman" w:cs="Times New Roman"/>
        </w:rPr>
        <w:t>-</w:t>
      </w:r>
      <w:r>
        <w:rPr>
          <w:rFonts w:ascii="Times New Roman" w:hAnsi="Times New Roman" w:cs="Times New Roman"/>
        </w:rPr>
        <w:t xml:space="preserve">making by relying primarily on Western notation? Given my experiences with Irish traditional musicians, I </w:t>
      </w:r>
      <w:r w:rsidR="002B1073">
        <w:rPr>
          <w:rFonts w:ascii="Times New Roman" w:hAnsi="Times New Roman" w:cs="Times New Roman"/>
        </w:rPr>
        <w:t>find</w:t>
      </w:r>
      <w:r>
        <w:rPr>
          <w:rFonts w:ascii="Times New Roman" w:hAnsi="Times New Roman" w:cs="Times New Roman"/>
        </w:rPr>
        <w:t xml:space="preserve"> much can be gained from returning to this modality of learning </w:t>
      </w:r>
      <w:r w:rsidRPr="00CF3A7A">
        <w:rPr>
          <w:rFonts w:ascii="Times New Roman" w:hAnsi="Times New Roman" w:cs="Times New Roman"/>
          <w:i/>
          <w:iCs/>
        </w:rPr>
        <w:t>alongside</w:t>
      </w:r>
      <w:r>
        <w:rPr>
          <w:rFonts w:ascii="Times New Roman" w:hAnsi="Times New Roman" w:cs="Times New Roman"/>
        </w:rPr>
        <w:t xml:space="preserve"> Western notation. </w:t>
      </w:r>
      <w:r w:rsidR="00F7471B" w:rsidRPr="00193D7D">
        <w:rPr>
          <w:rFonts w:ascii="Times New Roman" w:hAnsi="Times New Roman" w:cs="Times New Roman"/>
        </w:rPr>
        <w:t xml:space="preserve">In </w:t>
      </w:r>
      <w:r w:rsidR="00F7471B" w:rsidRPr="00193D7D">
        <w:rPr>
          <w:rFonts w:ascii="Times New Roman" w:hAnsi="Times New Roman" w:cs="Times New Roman"/>
          <w:i/>
          <w:iCs/>
        </w:rPr>
        <w:t>A Sensory History Manifesto</w:t>
      </w:r>
      <w:r w:rsidR="00F7471B" w:rsidRPr="00193D7D">
        <w:rPr>
          <w:rFonts w:ascii="Times New Roman" w:hAnsi="Times New Roman" w:cs="Times New Roman"/>
        </w:rPr>
        <w:t>, Mark Smith noted that pre-Enlight</w:t>
      </w:r>
      <w:r w:rsidR="00F34575" w:rsidRPr="00193D7D">
        <w:rPr>
          <w:rFonts w:ascii="Times New Roman" w:hAnsi="Times New Roman" w:cs="Times New Roman"/>
        </w:rPr>
        <w:t>en</w:t>
      </w:r>
      <w:r w:rsidR="00F7471B" w:rsidRPr="00193D7D">
        <w:rPr>
          <w:rFonts w:ascii="Times New Roman" w:hAnsi="Times New Roman" w:cs="Times New Roman"/>
        </w:rPr>
        <w:t>ment poetry and narrative relied</w:t>
      </w:r>
      <w:r w:rsidR="00F34575" w:rsidRPr="00193D7D">
        <w:rPr>
          <w:rFonts w:ascii="Times New Roman" w:hAnsi="Times New Roman" w:cs="Times New Roman"/>
        </w:rPr>
        <w:t xml:space="preserve"> on mixing the senses so listeners would not only hear, but feel the words.</w:t>
      </w:r>
      <w:r w:rsidR="00F34575" w:rsidRPr="00193D7D">
        <w:rPr>
          <w:rStyle w:val="FootnoteReference"/>
          <w:rFonts w:ascii="Times New Roman" w:hAnsi="Times New Roman" w:cs="Times New Roman"/>
        </w:rPr>
        <w:footnoteReference w:id="14"/>
      </w:r>
      <w:r w:rsidR="00F34575" w:rsidRPr="00193D7D">
        <w:rPr>
          <w:rFonts w:ascii="Times New Roman" w:hAnsi="Times New Roman" w:cs="Times New Roman"/>
        </w:rPr>
        <w:t xml:space="preserve"> His text </w:t>
      </w:r>
      <w:r w:rsidR="002B1073">
        <w:rPr>
          <w:rFonts w:ascii="Times New Roman" w:hAnsi="Times New Roman" w:cs="Times New Roman"/>
        </w:rPr>
        <w:t>went</w:t>
      </w:r>
      <w:r w:rsidR="00F34575" w:rsidRPr="00193D7D">
        <w:rPr>
          <w:rFonts w:ascii="Times New Roman" w:hAnsi="Times New Roman" w:cs="Times New Roman"/>
        </w:rPr>
        <w:t xml:space="preserve"> </w:t>
      </w:r>
      <w:r w:rsidR="00F34575" w:rsidRPr="00193D7D">
        <w:rPr>
          <w:rFonts w:ascii="Times New Roman" w:hAnsi="Times New Roman" w:cs="Times New Roman"/>
        </w:rPr>
        <w:lastRenderedPageBreak/>
        <w:t>on to mark the prioritization of sight in the Enlightenment with the rise of written text.</w:t>
      </w:r>
      <w:r w:rsidR="00F34575" w:rsidRPr="00193D7D">
        <w:rPr>
          <w:rStyle w:val="FootnoteReference"/>
          <w:rFonts w:ascii="Times New Roman" w:hAnsi="Times New Roman" w:cs="Times New Roman"/>
        </w:rPr>
        <w:footnoteReference w:id="15"/>
      </w:r>
      <w:r w:rsidR="00F34575" w:rsidRPr="00193D7D">
        <w:rPr>
          <w:rFonts w:ascii="Times New Roman" w:hAnsi="Times New Roman" w:cs="Times New Roman"/>
        </w:rPr>
        <w:t xml:space="preserve"> He argue</w:t>
      </w:r>
      <w:r w:rsidR="002B1073">
        <w:rPr>
          <w:rFonts w:ascii="Times New Roman" w:hAnsi="Times New Roman" w:cs="Times New Roman"/>
        </w:rPr>
        <w:t>d</w:t>
      </w:r>
      <w:r w:rsidR="00F34575" w:rsidRPr="00193D7D">
        <w:rPr>
          <w:rFonts w:ascii="Times New Roman" w:hAnsi="Times New Roman" w:cs="Times New Roman"/>
        </w:rPr>
        <w:t xml:space="preserve"> that not engaging all senses leaves a limited view of the experience of history and I believe the same can be said for music. </w:t>
      </w:r>
      <w:r w:rsidR="002C1B7D" w:rsidRPr="00193D7D">
        <w:rPr>
          <w:rFonts w:ascii="Times New Roman" w:hAnsi="Times New Roman" w:cs="Times New Roman"/>
        </w:rPr>
        <w:t>Patricia</w:t>
      </w:r>
      <w:r w:rsidR="002C1B7D">
        <w:rPr>
          <w:rFonts w:ascii="Times New Roman" w:hAnsi="Times New Roman" w:cs="Times New Roman"/>
        </w:rPr>
        <w:t xml:space="preserve"> Sheehan Campbell’s 1991 text </w:t>
      </w:r>
      <w:r w:rsidR="002C1B7D">
        <w:rPr>
          <w:rFonts w:ascii="Times New Roman" w:hAnsi="Times New Roman" w:cs="Times New Roman"/>
          <w:i/>
          <w:iCs/>
        </w:rPr>
        <w:t xml:space="preserve">Lessons from the </w:t>
      </w:r>
      <w:r w:rsidR="002C1B7D" w:rsidRPr="002C1B7D">
        <w:rPr>
          <w:rFonts w:ascii="Times New Roman" w:hAnsi="Times New Roman" w:cs="Times New Roman"/>
          <w:i/>
          <w:iCs/>
        </w:rPr>
        <w:t>World</w:t>
      </w:r>
      <w:r w:rsidR="002C1B7D">
        <w:rPr>
          <w:rFonts w:ascii="Times New Roman" w:hAnsi="Times New Roman" w:cs="Times New Roman"/>
        </w:rPr>
        <w:t xml:space="preserve">, provides an </w:t>
      </w:r>
      <w:r w:rsidR="00DC078D">
        <w:rPr>
          <w:rFonts w:ascii="Times New Roman" w:hAnsi="Times New Roman" w:cs="Times New Roman"/>
        </w:rPr>
        <w:t>in-depth</w:t>
      </w:r>
      <w:r w:rsidR="002C1B7D">
        <w:rPr>
          <w:rFonts w:ascii="Times New Roman" w:hAnsi="Times New Roman" w:cs="Times New Roman"/>
        </w:rPr>
        <w:t xml:space="preserve"> account of the progression from </w:t>
      </w:r>
      <w:r w:rsidR="00DF18B5">
        <w:rPr>
          <w:rFonts w:ascii="Times New Roman" w:hAnsi="Times New Roman" w:cs="Times New Roman"/>
        </w:rPr>
        <w:t>aural/</w:t>
      </w:r>
      <w:r w:rsidR="002C1B7D">
        <w:rPr>
          <w:rFonts w:ascii="Times New Roman" w:hAnsi="Times New Roman" w:cs="Times New Roman"/>
        </w:rPr>
        <w:t xml:space="preserve">oral learning to </w:t>
      </w:r>
      <w:r w:rsidR="00DC078D">
        <w:rPr>
          <w:rFonts w:ascii="Times New Roman" w:hAnsi="Times New Roman" w:cs="Times New Roman"/>
        </w:rPr>
        <w:t>notation-based</w:t>
      </w:r>
      <w:r w:rsidR="002C1B7D">
        <w:rPr>
          <w:rFonts w:ascii="Times New Roman" w:hAnsi="Times New Roman" w:cs="Times New Roman"/>
        </w:rPr>
        <w:t xml:space="preserve"> transmission in WAM. In the initial chapters</w:t>
      </w:r>
      <w:r w:rsidR="002B1073">
        <w:rPr>
          <w:rFonts w:ascii="Times New Roman" w:hAnsi="Times New Roman" w:cs="Times New Roman"/>
        </w:rPr>
        <w:t>,</w:t>
      </w:r>
      <w:r w:rsidR="002C1B7D">
        <w:rPr>
          <w:rFonts w:ascii="Times New Roman" w:hAnsi="Times New Roman" w:cs="Times New Roman"/>
        </w:rPr>
        <w:t xml:space="preserve"> she discussed how m</w:t>
      </w:r>
      <w:r w:rsidR="00BC269B" w:rsidRPr="00BC269B">
        <w:rPr>
          <w:rFonts w:ascii="Times New Roman" w:hAnsi="Times New Roman" w:cs="Times New Roman"/>
        </w:rPr>
        <w:t>usic notation</w:t>
      </w:r>
      <w:r w:rsidR="00E847A3">
        <w:rPr>
          <w:rFonts w:ascii="Times New Roman" w:hAnsi="Times New Roman" w:cs="Times New Roman"/>
        </w:rPr>
        <w:t xml:space="preserve"> (sheet music)</w:t>
      </w:r>
      <w:r w:rsidR="00BC269B" w:rsidRPr="00BC269B">
        <w:rPr>
          <w:rFonts w:ascii="Times New Roman" w:hAnsi="Times New Roman" w:cs="Times New Roman"/>
        </w:rPr>
        <w:t xml:space="preserve"> was created as a teaching mechanism to serve as a memory aid after lessons.</w:t>
      </w:r>
      <w:r w:rsidR="008A67F6">
        <w:rPr>
          <w:rStyle w:val="FootnoteReference"/>
          <w:rFonts w:ascii="Times New Roman" w:hAnsi="Times New Roman" w:cs="Times New Roman"/>
        </w:rPr>
        <w:footnoteReference w:id="16"/>
      </w:r>
      <w:r w:rsidR="00BC269B" w:rsidRPr="00BC269B">
        <w:rPr>
          <w:rFonts w:ascii="Times New Roman" w:hAnsi="Times New Roman" w:cs="Times New Roman"/>
        </w:rPr>
        <w:t xml:space="preserve"> </w:t>
      </w:r>
      <w:r w:rsidR="00F06F34">
        <w:rPr>
          <w:rFonts w:ascii="Times New Roman" w:hAnsi="Times New Roman" w:cs="Times New Roman"/>
        </w:rPr>
        <w:t xml:space="preserve">Teaching music involved a call-and-response demonstration by knowledgeable mentors, similar to the responsorial songs in Catholic masses </w:t>
      </w:r>
      <w:r w:rsidR="00E847A3">
        <w:rPr>
          <w:rFonts w:ascii="Times New Roman" w:hAnsi="Times New Roman" w:cs="Times New Roman"/>
        </w:rPr>
        <w:t>between</w:t>
      </w:r>
      <w:r w:rsidR="00F06F34">
        <w:rPr>
          <w:rFonts w:ascii="Times New Roman" w:hAnsi="Times New Roman" w:cs="Times New Roman"/>
        </w:rPr>
        <w:t xml:space="preserve"> the cantor and congregation. </w:t>
      </w:r>
      <w:r w:rsidR="002C1B7D" w:rsidRPr="00C074B8">
        <w:rPr>
          <w:rFonts w:ascii="Times New Roman" w:hAnsi="Times New Roman" w:cs="Times New Roman"/>
        </w:rPr>
        <w:t xml:space="preserve">Campbell </w:t>
      </w:r>
      <w:r w:rsidR="002B1073" w:rsidRPr="00C074B8">
        <w:rPr>
          <w:rFonts w:ascii="Times New Roman" w:hAnsi="Times New Roman" w:cs="Times New Roman"/>
        </w:rPr>
        <w:t>notes</w:t>
      </w:r>
      <w:r w:rsidR="006879C1" w:rsidRPr="00C074B8">
        <w:rPr>
          <w:rFonts w:ascii="Times New Roman" w:hAnsi="Times New Roman" w:cs="Times New Roman"/>
        </w:rPr>
        <w:t xml:space="preserve"> the rise of </w:t>
      </w:r>
      <w:r w:rsidR="00DC078D" w:rsidRPr="00C074B8">
        <w:rPr>
          <w:rFonts w:ascii="Times New Roman" w:hAnsi="Times New Roman" w:cs="Times New Roman"/>
        </w:rPr>
        <w:t xml:space="preserve">the printing press and </w:t>
      </w:r>
      <w:r w:rsidR="006879C1" w:rsidRPr="00C074B8">
        <w:rPr>
          <w:rFonts w:ascii="Times New Roman" w:hAnsi="Times New Roman" w:cs="Times New Roman"/>
        </w:rPr>
        <w:t>sheet music in</w:t>
      </w:r>
      <w:r w:rsidR="00DC078D" w:rsidRPr="00C074B8">
        <w:rPr>
          <w:rFonts w:ascii="Times New Roman" w:hAnsi="Times New Roman" w:cs="Times New Roman"/>
        </w:rPr>
        <w:t xml:space="preserve"> Europe during</w:t>
      </w:r>
      <w:r w:rsidR="006879C1" w:rsidRPr="00C074B8">
        <w:rPr>
          <w:rFonts w:ascii="Times New Roman" w:hAnsi="Times New Roman" w:cs="Times New Roman"/>
        </w:rPr>
        <w:t xml:space="preserve"> t</w:t>
      </w:r>
      <w:r w:rsidR="00BC269B" w:rsidRPr="00C074B8">
        <w:rPr>
          <w:rFonts w:ascii="Times New Roman" w:hAnsi="Times New Roman" w:cs="Times New Roman"/>
        </w:rPr>
        <w:t>he sixteenth century</w:t>
      </w:r>
      <w:r w:rsidR="00C0115B" w:rsidRPr="00C074B8">
        <w:rPr>
          <w:rFonts w:ascii="Times New Roman" w:hAnsi="Times New Roman" w:cs="Times New Roman"/>
        </w:rPr>
        <w:t xml:space="preserve">, </w:t>
      </w:r>
      <w:r w:rsidR="00E847A3" w:rsidRPr="00C074B8">
        <w:rPr>
          <w:rFonts w:ascii="Times New Roman" w:hAnsi="Times New Roman" w:cs="Times New Roman"/>
        </w:rPr>
        <w:t>which led</w:t>
      </w:r>
      <w:r w:rsidR="00BC269B" w:rsidRPr="00C074B8">
        <w:rPr>
          <w:rFonts w:ascii="Times New Roman" w:hAnsi="Times New Roman" w:cs="Times New Roman"/>
        </w:rPr>
        <w:t xml:space="preserve"> to </w:t>
      </w:r>
      <w:r w:rsidRPr="00C074B8">
        <w:rPr>
          <w:rFonts w:ascii="Times New Roman" w:hAnsi="Times New Roman" w:cs="Times New Roman"/>
        </w:rPr>
        <w:t xml:space="preserve">writing out </w:t>
      </w:r>
      <w:r w:rsidR="00BC269B" w:rsidRPr="00C074B8">
        <w:rPr>
          <w:rFonts w:ascii="Times New Roman" w:hAnsi="Times New Roman" w:cs="Times New Roman"/>
        </w:rPr>
        <w:t>more parts</w:t>
      </w:r>
      <w:r w:rsidR="00C0115B" w:rsidRPr="00C074B8">
        <w:rPr>
          <w:rFonts w:ascii="Times New Roman" w:hAnsi="Times New Roman" w:cs="Times New Roman"/>
        </w:rPr>
        <w:t xml:space="preserve"> and scores</w:t>
      </w:r>
      <w:r w:rsidR="00B05D8C" w:rsidRPr="00C074B8">
        <w:rPr>
          <w:rFonts w:ascii="Times New Roman" w:hAnsi="Times New Roman" w:cs="Times New Roman"/>
        </w:rPr>
        <w:t>.</w:t>
      </w:r>
      <w:r w:rsidR="000D3519">
        <w:rPr>
          <w:rFonts w:ascii="Times New Roman" w:hAnsi="Times New Roman" w:cs="Times New Roman"/>
        </w:rPr>
        <w:t xml:space="preserve"> </w:t>
      </w:r>
      <w:r w:rsidR="00C074B8">
        <w:rPr>
          <w:rFonts w:ascii="Times New Roman" w:hAnsi="Times New Roman" w:cs="Times New Roman"/>
        </w:rPr>
        <w:t xml:space="preserve">The efficiency of the printing press over hand written music allowed access to notation that aided in music-making, which helped democratize musical learning, yet at the same time shifted attention from listening to reading. </w:t>
      </w:r>
      <w:r w:rsidR="006879C1">
        <w:rPr>
          <w:rFonts w:ascii="Times New Roman" w:hAnsi="Times New Roman" w:cs="Times New Roman"/>
        </w:rPr>
        <w:t>Even so,</w:t>
      </w:r>
      <w:r w:rsidR="00BC269B" w:rsidRPr="00BC269B">
        <w:rPr>
          <w:rFonts w:ascii="Times New Roman" w:hAnsi="Times New Roman" w:cs="Times New Roman"/>
        </w:rPr>
        <w:t xml:space="preserve"> </w:t>
      </w:r>
      <w:r>
        <w:rPr>
          <w:rFonts w:ascii="Times New Roman" w:hAnsi="Times New Roman" w:cs="Times New Roman"/>
        </w:rPr>
        <w:t xml:space="preserve">composers and musicians valued </w:t>
      </w:r>
      <w:r w:rsidR="00BC269B" w:rsidRPr="00BC269B">
        <w:rPr>
          <w:rFonts w:ascii="Times New Roman" w:hAnsi="Times New Roman" w:cs="Times New Roman"/>
        </w:rPr>
        <w:t>the eye and ear equally</w:t>
      </w:r>
      <w:r w:rsidR="000D3519">
        <w:rPr>
          <w:rFonts w:ascii="Times New Roman" w:hAnsi="Times New Roman" w:cs="Times New Roman"/>
        </w:rPr>
        <w:t>,</w:t>
      </w:r>
      <w:r w:rsidR="00BC269B" w:rsidRPr="00BC269B">
        <w:rPr>
          <w:rFonts w:ascii="Times New Roman" w:hAnsi="Times New Roman" w:cs="Times New Roman"/>
        </w:rPr>
        <w:t xml:space="preserve"> with teachers often </w:t>
      </w:r>
      <w:r>
        <w:rPr>
          <w:rFonts w:ascii="Times New Roman" w:hAnsi="Times New Roman" w:cs="Times New Roman"/>
        </w:rPr>
        <w:t>modeling</w:t>
      </w:r>
      <w:r w:rsidR="00BC269B" w:rsidRPr="00BC269B">
        <w:rPr>
          <w:rFonts w:ascii="Times New Roman" w:hAnsi="Times New Roman" w:cs="Times New Roman"/>
        </w:rPr>
        <w:t xml:space="preserve"> music as the primary method of transmission.</w:t>
      </w:r>
      <w:r w:rsidR="008A67F6">
        <w:rPr>
          <w:rStyle w:val="FootnoteReference"/>
          <w:rFonts w:ascii="Times New Roman" w:hAnsi="Times New Roman" w:cs="Times New Roman"/>
        </w:rPr>
        <w:footnoteReference w:id="17"/>
      </w:r>
      <w:r w:rsidR="00BC269B" w:rsidRPr="00BC269B">
        <w:rPr>
          <w:rFonts w:ascii="Times New Roman" w:hAnsi="Times New Roman" w:cs="Times New Roman"/>
        </w:rPr>
        <w:t xml:space="preserve"> </w:t>
      </w:r>
      <w:r w:rsidR="000D3519">
        <w:rPr>
          <w:rFonts w:ascii="Times New Roman" w:hAnsi="Times New Roman" w:cs="Times New Roman"/>
        </w:rPr>
        <w:t xml:space="preserve">This </w:t>
      </w:r>
      <w:r>
        <w:rPr>
          <w:rFonts w:ascii="Times New Roman" w:hAnsi="Times New Roman" w:cs="Times New Roman"/>
        </w:rPr>
        <w:t>was</w:t>
      </w:r>
      <w:r w:rsidR="000D3519">
        <w:rPr>
          <w:rFonts w:ascii="Times New Roman" w:hAnsi="Times New Roman" w:cs="Times New Roman"/>
        </w:rPr>
        <w:t xml:space="preserve"> especially true in the Baroque era</w:t>
      </w:r>
      <w:r w:rsidR="006955A7">
        <w:rPr>
          <w:rFonts w:ascii="Times New Roman" w:hAnsi="Times New Roman" w:cs="Times New Roman"/>
        </w:rPr>
        <w:t xml:space="preserve"> (~1600s-1700s)</w:t>
      </w:r>
      <w:r w:rsidR="000D3519">
        <w:rPr>
          <w:rFonts w:ascii="Times New Roman" w:hAnsi="Times New Roman" w:cs="Times New Roman"/>
        </w:rPr>
        <w:t xml:space="preserve"> where embellishment of notated music was expected and common practice, </w:t>
      </w:r>
      <w:r w:rsidR="00C0115B">
        <w:rPr>
          <w:rFonts w:ascii="Times New Roman" w:hAnsi="Times New Roman" w:cs="Times New Roman"/>
        </w:rPr>
        <w:t xml:space="preserve">with performers </w:t>
      </w:r>
      <w:r w:rsidR="000D3519">
        <w:rPr>
          <w:rFonts w:ascii="Times New Roman" w:hAnsi="Times New Roman" w:cs="Times New Roman"/>
        </w:rPr>
        <w:t>adding trills and ornamentation as needed.</w:t>
      </w:r>
      <w:r w:rsidR="008A67F6">
        <w:rPr>
          <w:rStyle w:val="FootnoteReference"/>
          <w:rFonts w:ascii="Times New Roman" w:hAnsi="Times New Roman" w:cs="Times New Roman"/>
        </w:rPr>
        <w:footnoteReference w:id="18"/>
      </w:r>
      <w:r w:rsidR="000D3519">
        <w:rPr>
          <w:rFonts w:ascii="Times New Roman" w:hAnsi="Times New Roman" w:cs="Times New Roman"/>
        </w:rPr>
        <w:t xml:space="preserve"> </w:t>
      </w:r>
      <w:r w:rsidR="000D3519" w:rsidRPr="000D3519">
        <w:rPr>
          <w:rFonts w:ascii="Times New Roman" w:hAnsi="Times New Roman" w:cs="Times New Roman"/>
        </w:rPr>
        <w:t>During th</w:t>
      </w:r>
      <w:r w:rsidR="00B20A33">
        <w:rPr>
          <w:rFonts w:ascii="Times New Roman" w:hAnsi="Times New Roman" w:cs="Times New Roman"/>
        </w:rPr>
        <w:t>e Classical period</w:t>
      </w:r>
      <w:r w:rsidR="00BC269B" w:rsidRPr="000D3519">
        <w:rPr>
          <w:rFonts w:ascii="Times New Roman" w:hAnsi="Times New Roman" w:cs="Times New Roman"/>
        </w:rPr>
        <w:t xml:space="preserve"> </w:t>
      </w:r>
      <w:r>
        <w:rPr>
          <w:rFonts w:ascii="Times New Roman" w:hAnsi="Times New Roman" w:cs="Times New Roman"/>
        </w:rPr>
        <w:t>(</w:t>
      </w:r>
      <w:r w:rsidR="00C23086">
        <w:rPr>
          <w:rFonts w:ascii="Times New Roman" w:hAnsi="Times New Roman" w:cs="Times New Roman"/>
        </w:rPr>
        <w:t>1700s)</w:t>
      </w:r>
      <w:r w:rsidR="002B1073">
        <w:rPr>
          <w:rFonts w:ascii="Times New Roman" w:hAnsi="Times New Roman" w:cs="Times New Roman"/>
        </w:rPr>
        <w:t>,</w:t>
      </w:r>
      <w:r w:rsidR="00C23086">
        <w:rPr>
          <w:rFonts w:ascii="Times New Roman" w:hAnsi="Times New Roman" w:cs="Times New Roman"/>
        </w:rPr>
        <w:t xml:space="preserve"> </w:t>
      </w:r>
      <w:r w:rsidR="00BC269B" w:rsidRPr="000D3519">
        <w:rPr>
          <w:rFonts w:ascii="Times New Roman" w:hAnsi="Times New Roman" w:cs="Times New Roman"/>
        </w:rPr>
        <w:t xml:space="preserve">composers developed a precise notation </w:t>
      </w:r>
      <w:r w:rsidR="00C0115B">
        <w:rPr>
          <w:rFonts w:ascii="Times New Roman" w:hAnsi="Times New Roman" w:cs="Times New Roman"/>
        </w:rPr>
        <w:t>system</w:t>
      </w:r>
      <w:r w:rsidR="00E847A3">
        <w:rPr>
          <w:rFonts w:ascii="Times New Roman" w:hAnsi="Times New Roman" w:cs="Times New Roman"/>
        </w:rPr>
        <w:t xml:space="preserve"> (standard staff notation)</w:t>
      </w:r>
      <w:r w:rsidR="00C0115B">
        <w:rPr>
          <w:rFonts w:ascii="Times New Roman" w:hAnsi="Times New Roman" w:cs="Times New Roman"/>
        </w:rPr>
        <w:t xml:space="preserve"> </w:t>
      </w:r>
      <w:r w:rsidR="00BC269B" w:rsidRPr="000D3519">
        <w:rPr>
          <w:rFonts w:ascii="Times New Roman" w:hAnsi="Times New Roman" w:cs="Times New Roman"/>
        </w:rPr>
        <w:t xml:space="preserve">that </w:t>
      </w:r>
      <w:r w:rsidR="00B20A33">
        <w:rPr>
          <w:rFonts w:ascii="Times New Roman" w:hAnsi="Times New Roman" w:cs="Times New Roman"/>
        </w:rPr>
        <w:t>conveyed their musical ideas more</w:t>
      </w:r>
      <w:r w:rsidR="00BC269B" w:rsidRPr="000D3519">
        <w:rPr>
          <w:rFonts w:ascii="Times New Roman" w:hAnsi="Times New Roman" w:cs="Times New Roman"/>
        </w:rPr>
        <w:t xml:space="preserve"> accurately</w:t>
      </w:r>
      <w:r w:rsidR="00C23086">
        <w:rPr>
          <w:rFonts w:ascii="Times New Roman" w:hAnsi="Times New Roman" w:cs="Times New Roman"/>
        </w:rPr>
        <w:t xml:space="preserve"> and</w:t>
      </w:r>
      <w:r w:rsidR="00BC269B" w:rsidRPr="000D3519">
        <w:rPr>
          <w:rFonts w:ascii="Times New Roman" w:hAnsi="Times New Roman" w:cs="Times New Roman"/>
        </w:rPr>
        <w:t xml:space="preserve"> </w:t>
      </w:r>
      <w:r w:rsidR="00B20A33">
        <w:rPr>
          <w:rFonts w:ascii="Times New Roman" w:hAnsi="Times New Roman" w:cs="Times New Roman"/>
        </w:rPr>
        <w:t>brought about</w:t>
      </w:r>
      <w:r w:rsidR="00BC269B" w:rsidRPr="000D3519">
        <w:rPr>
          <w:rFonts w:ascii="Times New Roman" w:hAnsi="Times New Roman" w:cs="Times New Roman"/>
        </w:rPr>
        <w:t xml:space="preserve"> a greater sense of </w:t>
      </w:r>
      <w:r w:rsidR="00DC078D">
        <w:rPr>
          <w:rFonts w:ascii="Times New Roman" w:hAnsi="Times New Roman" w:cs="Times New Roman"/>
        </w:rPr>
        <w:t>finality</w:t>
      </w:r>
      <w:r w:rsidR="00BC269B" w:rsidRPr="000D3519">
        <w:rPr>
          <w:rFonts w:ascii="Times New Roman" w:hAnsi="Times New Roman" w:cs="Times New Roman"/>
        </w:rPr>
        <w:t xml:space="preserve"> to the score</w:t>
      </w:r>
      <w:r w:rsidR="008A67F6">
        <w:rPr>
          <w:rFonts w:ascii="Times New Roman" w:hAnsi="Times New Roman" w:cs="Times New Roman"/>
        </w:rPr>
        <w:t>.</w:t>
      </w:r>
      <w:r w:rsidR="008A67F6">
        <w:rPr>
          <w:rStyle w:val="FootnoteReference"/>
          <w:rFonts w:ascii="Times New Roman" w:hAnsi="Times New Roman" w:cs="Times New Roman"/>
        </w:rPr>
        <w:footnoteReference w:id="19"/>
      </w:r>
      <w:r w:rsidR="00BC269B" w:rsidRPr="000D3519">
        <w:rPr>
          <w:rFonts w:ascii="Times New Roman" w:hAnsi="Times New Roman" w:cs="Times New Roman"/>
        </w:rPr>
        <w:t xml:space="preserve"> Still</w:t>
      </w:r>
      <w:r w:rsidR="000D3519" w:rsidRPr="000D3519">
        <w:rPr>
          <w:rFonts w:ascii="Times New Roman" w:hAnsi="Times New Roman" w:cs="Times New Roman"/>
        </w:rPr>
        <w:t>,</w:t>
      </w:r>
      <w:r w:rsidR="00BC269B" w:rsidRPr="000D3519">
        <w:rPr>
          <w:rFonts w:ascii="Times New Roman" w:hAnsi="Times New Roman" w:cs="Times New Roman"/>
        </w:rPr>
        <w:t xml:space="preserve"> some like </w:t>
      </w:r>
      <w:proofErr w:type="spellStart"/>
      <w:r w:rsidR="00BC269B" w:rsidRPr="000D3519">
        <w:rPr>
          <w:rFonts w:ascii="Times New Roman" w:hAnsi="Times New Roman" w:cs="Times New Roman"/>
        </w:rPr>
        <w:t>Roussau</w:t>
      </w:r>
      <w:proofErr w:type="spellEnd"/>
      <w:r w:rsidR="00BC269B" w:rsidRPr="000D3519">
        <w:rPr>
          <w:rFonts w:ascii="Times New Roman" w:hAnsi="Times New Roman" w:cs="Times New Roman"/>
        </w:rPr>
        <w:t xml:space="preserve"> “regarded</w:t>
      </w:r>
      <w:r w:rsidR="008A67F6">
        <w:rPr>
          <w:rFonts w:ascii="Times New Roman" w:hAnsi="Times New Roman" w:cs="Times New Roman"/>
        </w:rPr>
        <w:t xml:space="preserve"> </w:t>
      </w:r>
      <w:r w:rsidR="00BC269B" w:rsidRPr="000D3519">
        <w:rPr>
          <w:rFonts w:ascii="Times New Roman" w:hAnsi="Times New Roman" w:cs="Times New Roman"/>
        </w:rPr>
        <w:t xml:space="preserve">music reading and writing as theoretical matters, and </w:t>
      </w:r>
      <w:r w:rsidR="00B20A33">
        <w:rPr>
          <w:rFonts w:ascii="Times New Roman" w:hAnsi="Times New Roman" w:cs="Times New Roman"/>
        </w:rPr>
        <w:t>[t</w:t>
      </w:r>
      <w:r w:rsidR="00BC269B" w:rsidRPr="000D3519">
        <w:rPr>
          <w:rFonts w:ascii="Times New Roman" w:hAnsi="Times New Roman" w:cs="Times New Roman"/>
        </w:rPr>
        <w:t>he</w:t>
      </w:r>
      <w:r w:rsidR="00B20A33">
        <w:rPr>
          <w:rFonts w:ascii="Times New Roman" w:hAnsi="Times New Roman" w:cs="Times New Roman"/>
        </w:rPr>
        <w:t>y]</w:t>
      </w:r>
      <w:r w:rsidR="00BC269B" w:rsidRPr="000D3519">
        <w:rPr>
          <w:rFonts w:ascii="Times New Roman" w:hAnsi="Times New Roman" w:cs="Times New Roman"/>
        </w:rPr>
        <w:t xml:space="preserve"> advised against emphasizing literacy skills until the student had had sufficient listening and participating </w:t>
      </w:r>
      <w:r w:rsidR="00BC269B" w:rsidRPr="000D3519">
        <w:rPr>
          <w:rFonts w:ascii="Times New Roman" w:hAnsi="Times New Roman" w:cs="Times New Roman"/>
        </w:rPr>
        <w:lastRenderedPageBreak/>
        <w:t>experiences</w:t>
      </w:r>
      <w:r w:rsidR="00B20A33">
        <w:rPr>
          <w:rFonts w:ascii="Times New Roman" w:hAnsi="Times New Roman" w:cs="Times New Roman"/>
        </w:rPr>
        <w:t>.</w:t>
      </w:r>
      <w:r w:rsidR="00BC269B" w:rsidRPr="000D3519">
        <w:rPr>
          <w:rFonts w:ascii="Times New Roman" w:hAnsi="Times New Roman" w:cs="Times New Roman"/>
        </w:rPr>
        <w:t>”</w:t>
      </w:r>
      <w:r w:rsidR="008A67F6">
        <w:rPr>
          <w:rStyle w:val="FootnoteReference"/>
          <w:rFonts w:ascii="Times New Roman" w:hAnsi="Times New Roman" w:cs="Times New Roman"/>
        </w:rPr>
        <w:footnoteReference w:id="20"/>
      </w:r>
      <w:r w:rsidR="00C23086">
        <w:rPr>
          <w:rFonts w:ascii="Times New Roman" w:hAnsi="Times New Roman" w:cs="Times New Roman"/>
        </w:rPr>
        <w:t xml:space="preserve"> </w:t>
      </w:r>
      <w:r w:rsidR="006955A7">
        <w:rPr>
          <w:rFonts w:ascii="Times New Roman" w:hAnsi="Times New Roman" w:cs="Times New Roman"/>
        </w:rPr>
        <w:t>Music learning</w:t>
      </w:r>
      <w:r w:rsidR="00C23086">
        <w:rPr>
          <w:rFonts w:ascii="Times New Roman" w:hAnsi="Times New Roman" w:cs="Times New Roman"/>
        </w:rPr>
        <w:t xml:space="preserve"> slowly </w:t>
      </w:r>
      <w:r w:rsidR="006955A7">
        <w:rPr>
          <w:rFonts w:ascii="Times New Roman" w:hAnsi="Times New Roman" w:cs="Times New Roman"/>
        </w:rPr>
        <w:t>transitioned from a combination of aural/oral and written instruction to primarily written notation</w:t>
      </w:r>
      <w:r w:rsidR="00C23086">
        <w:rPr>
          <w:rFonts w:ascii="Times New Roman" w:hAnsi="Times New Roman" w:cs="Times New Roman"/>
        </w:rPr>
        <w:t xml:space="preserve"> in the 1800’s.</w:t>
      </w:r>
      <w:r w:rsidR="000B532C">
        <w:rPr>
          <w:rFonts w:ascii="Times New Roman" w:hAnsi="Times New Roman" w:cs="Times New Roman"/>
        </w:rPr>
        <w:t xml:space="preserve"> </w:t>
      </w:r>
      <w:r w:rsidR="006879C1">
        <w:rPr>
          <w:rFonts w:ascii="Times New Roman" w:hAnsi="Times New Roman" w:cs="Times New Roman"/>
        </w:rPr>
        <w:t xml:space="preserve">Campbell </w:t>
      </w:r>
      <w:r w:rsidR="001F5530">
        <w:rPr>
          <w:rFonts w:ascii="Times New Roman" w:hAnsi="Times New Roman" w:cs="Times New Roman"/>
        </w:rPr>
        <w:t>concludes</w:t>
      </w:r>
      <w:r w:rsidR="006879C1">
        <w:rPr>
          <w:rFonts w:ascii="Times New Roman" w:hAnsi="Times New Roman" w:cs="Times New Roman"/>
        </w:rPr>
        <w:t xml:space="preserve"> her summary of notation in WAM with </w:t>
      </w:r>
      <w:r w:rsidR="00DC078D">
        <w:rPr>
          <w:rFonts w:ascii="Times New Roman" w:hAnsi="Times New Roman" w:cs="Times New Roman"/>
        </w:rPr>
        <w:t>the</w:t>
      </w:r>
      <w:r w:rsidR="006879C1">
        <w:rPr>
          <w:rFonts w:ascii="Times New Roman" w:hAnsi="Times New Roman" w:cs="Times New Roman"/>
        </w:rPr>
        <w:t xml:space="preserve"> paradigm shift in the </w:t>
      </w:r>
      <w:r w:rsidR="00C23086">
        <w:rPr>
          <w:rFonts w:ascii="Times New Roman" w:hAnsi="Times New Roman" w:cs="Times New Roman"/>
        </w:rPr>
        <w:t>twentieth</w:t>
      </w:r>
      <w:r w:rsidR="006879C1">
        <w:rPr>
          <w:rFonts w:ascii="Times New Roman" w:hAnsi="Times New Roman" w:cs="Times New Roman"/>
        </w:rPr>
        <w:t xml:space="preserve"> century. During this time</w:t>
      </w:r>
      <w:r w:rsidR="00DC078D">
        <w:rPr>
          <w:rFonts w:ascii="Times New Roman" w:hAnsi="Times New Roman" w:cs="Times New Roman"/>
        </w:rPr>
        <w:t>,</w:t>
      </w:r>
      <w:r w:rsidR="00E847A3">
        <w:rPr>
          <w:rFonts w:ascii="Times New Roman" w:hAnsi="Times New Roman" w:cs="Times New Roman"/>
        </w:rPr>
        <w:t xml:space="preserve"> </w:t>
      </w:r>
      <w:r w:rsidR="00DC078D">
        <w:rPr>
          <w:rFonts w:ascii="Times New Roman" w:hAnsi="Times New Roman" w:cs="Times New Roman"/>
        </w:rPr>
        <w:t>creative power shif</w:t>
      </w:r>
      <w:r w:rsidR="006955A7">
        <w:rPr>
          <w:rFonts w:ascii="Times New Roman" w:hAnsi="Times New Roman" w:cs="Times New Roman"/>
        </w:rPr>
        <w:t>ted</w:t>
      </w:r>
      <w:r w:rsidR="00DC078D">
        <w:rPr>
          <w:rFonts w:ascii="Times New Roman" w:hAnsi="Times New Roman" w:cs="Times New Roman"/>
        </w:rPr>
        <w:t xml:space="preserve"> from performers to </w:t>
      </w:r>
      <w:r w:rsidR="00BC269B" w:rsidRPr="00BC269B">
        <w:rPr>
          <w:rFonts w:ascii="Times New Roman" w:hAnsi="Times New Roman" w:cs="Times New Roman"/>
        </w:rPr>
        <w:t>composers</w:t>
      </w:r>
      <w:r w:rsidR="006955A7">
        <w:rPr>
          <w:rFonts w:ascii="Times New Roman" w:hAnsi="Times New Roman" w:cs="Times New Roman"/>
        </w:rPr>
        <w:t>/</w:t>
      </w:r>
      <w:r w:rsidR="00BC269B" w:rsidRPr="00BC269B">
        <w:rPr>
          <w:rFonts w:ascii="Times New Roman" w:hAnsi="Times New Roman" w:cs="Times New Roman"/>
        </w:rPr>
        <w:t xml:space="preserve">conductors </w:t>
      </w:r>
      <w:r w:rsidR="00DC078D">
        <w:rPr>
          <w:rFonts w:ascii="Times New Roman" w:hAnsi="Times New Roman" w:cs="Times New Roman"/>
        </w:rPr>
        <w:t xml:space="preserve">who </w:t>
      </w:r>
      <w:r w:rsidR="002B1073">
        <w:rPr>
          <w:rFonts w:ascii="Times New Roman" w:hAnsi="Times New Roman" w:cs="Times New Roman"/>
        </w:rPr>
        <w:t>could</w:t>
      </w:r>
      <w:r w:rsidR="00BC269B" w:rsidRPr="00BC269B">
        <w:rPr>
          <w:rFonts w:ascii="Times New Roman" w:hAnsi="Times New Roman" w:cs="Times New Roman"/>
        </w:rPr>
        <w:t xml:space="preserve"> dictate and prescribe precise sounds through notation.</w:t>
      </w:r>
      <w:r w:rsidR="008A67F6">
        <w:rPr>
          <w:rStyle w:val="FootnoteReference"/>
          <w:rFonts w:ascii="Times New Roman" w:hAnsi="Times New Roman" w:cs="Times New Roman"/>
        </w:rPr>
        <w:footnoteReference w:id="21"/>
      </w:r>
      <w:r w:rsidR="00BC269B" w:rsidRPr="00BC269B">
        <w:rPr>
          <w:rFonts w:ascii="Times New Roman" w:hAnsi="Times New Roman" w:cs="Times New Roman"/>
        </w:rPr>
        <w:t xml:space="preserve"> This </w:t>
      </w:r>
      <w:r w:rsidR="003F4153">
        <w:rPr>
          <w:rFonts w:ascii="Times New Roman" w:hAnsi="Times New Roman" w:cs="Times New Roman"/>
        </w:rPr>
        <w:t>shift</w:t>
      </w:r>
      <w:r w:rsidR="00BC269B" w:rsidRPr="00BC269B">
        <w:rPr>
          <w:rFonts w:ascii="Times New Roman" w:hAnsi="Times New Roman" w:cs="Times New Roman"/>
        </w:rPr>
        <w:t xml:space="preserve"> favored music as a fixed and concrete art object symbolized by the musical score. </w:t>
      </w:r>
    </w:p>
    <w:p w14:paraId="041DCEAC" w14:textId="771910CB" w:rsidR="00E41ED8" w:rsidRPr="001D0603" w:rsidRDefault="00BC269B" w:rsidP="000B532C">
      <w:pPr>
        <w:spacing w:line="480" w:lineRule="auto"/>
        <w:ind w:firstLine="720"/>
        <w:rPr>
          <w:rFonts w:ascii="Times New Roman" w:hAnsi="Times New Roman" w:cs="Times New Roman"/>
        </w:rPr>
      </w:pPr>
      <w:r w:rsidRPr="00BC269B">
        <w:rPr>
          <w:rFonts w:ascii="Times New Roman" w:hAnsi="Times New Roman" w:cs="Times New Roman"/>
        </w:rPr>
        <w:t xml:space="preserve">Colonial America </w:t>
      </w:r>
      <w:r w:rsidR="003F4153">
        <w:rPr>
          <w:rFonts w:ascii="Times New Roman" w:hAnsi="Times New Roman" w:cs="Times New Roman"/>
        </w:rPr>
        <w:t>was greatly influenced by European</w:t>
      </w:r>
      <w:r w:rsidRPr="00BC269B">
        <w:rPr>
          <w:rFonts w:ascii="Times New Roman" w:hAnsi="Times New Roman" w:cs="Times New Roman"/>
        </w:rPr>
        <w:t xml:space="preserve"> tr</w:t>
      </w:r>
      <w:r w:rsidR="00E847A3">
        <w:rPr>
          <w:rFonts w:ascii="Times New Roman" w:hAnsi="Times New Roman" w:cs="Times New Roman"/>
        </w:rPr>
        <w:t>ends</w:t>
      </w:r>
      <w:r w:rsidRPr="00BC269B">
        <w:rPr>
          <w:rFonts w:ascii="Times New Roman" w:hAnsi="Times New Roman" w:cs="Times New Roman"/>
        </w:rPr>
        <w:t xml:space="preserve">, with Lowell Mason </w:t>
      </w:r>
      <w:r w:rsidR="003F4153" w:rsidRPr="00BC269B">
        <w:rPr>
          <w:rFonts w:ascii="Times New Roman" w:hAnsi="Times New Roman" w:cs="Times New Roman"/>
        </w:rPr>
        <w:t>utilizing</w:t>
      </w:r>
      <w:r w:rsidRPr="00BC269B">
        <w:rPr>
          <w:rFonts w:ascii="Times New Roman" w:hAnsi="Times New Roman" w:cs="Times New Roman"/>
        </w:rPr>
        <w:t xml:space="preserve"> call</w:t>
      </w:r>
      <w:r w:rsidR="00C0115B">
        <w:rPr>
          <w:rFonts w:ascii="Times New Roman" w:hAnsi="Times New Roman" w:cs="Times New Roman"/>
        </w:rPr>
        <w:t>-</w:t>
      </w:r>
      <w:r w:rsidRPr="00BC269B">
        <w:rPr>
          <w:rFonts w:ascii="Times New Roman" w:hAnsi="Times New Roman" w:cs="Times New Roman"/>
        </w:rPr>
        <w:t>and</w:t>
      </w:r>
      <w:r w:rsidR="00C0115B">
        <w:rPr>
          <w:rFonts w:ascii="Times New Roman" w:hAnsi="Times New Roman" w:cs="Times New Roman"/>
        </w:rPr>
        <w:t>-</w:t>
      </w:r>
      <w:r w:rsidRPr="00BC269B">
        <w:rPr>
          <w:rFonts w:ascii="Times New Roman" w:hAnsi="Times New Roman" w:cs="Times New Roman"/>
        </w:rPr>
        <w:t xml:space="preserve">response learning </w:t>
      </w:r>
      <w:r w:rsidRPr="0028384E">
        <w:rPr>
          <w:rFonts w:ascii="Times New Roman" w:hAnsi="Times New Roman" w:cs="Times New Roman"/>
        </w:rPr>
        <w:t>before introducing notation</w:t>
      </w:r>
      <w:r w:rsidR="003F4153" w:rsidRPr="0028384E">
        <w:rPr>
          <w:rFonts w:ascii="Times New Roman" w:hAnsi="Times New Roman" w:cs="Times New Roman"/>
        </w:rPr>
        <w:t>.</w:t>
      </w:r>
      <w:r w:rsidR="00B20A33" w:rsidRPr="0028384E">
        <w:rPr>
          <w:rStyle w:val="FootnoteReference"/>
          <w:rFonts w:ascii="Times New Roman" w:hAnsi="Times New Roman" w:cs="Times New Roman"/>
        </w:rPr>
        <w:footnoteReference w:id="22"/>
      </w:r>
      <w:r w:rsidR="003F4153">
        <w:rPr>
          <w:rFonts w:ascii="Times New Roman" w:hAnsi="Times New Roman" w:cs="Times New Roman"/>
        </w:rPr>
        <w:t xml:space="preserve"> </w:t>
      </w:r>
      <w:r w:rsidR="00FF2B79">
        <w:rPr>
          <w:rFonts w:ascii="Times New Roman" w:hAnsi="Times New Roman" w:cs="Times New Roman"/>
        </w:rPr>
        <w:t>T</w:t>
      </w:r>
      <w:r w:rsidRPr="00BC269B">
        <w:rPr>
          <w:rFonts w:ascii="Times New Roman" w:hAnsi="Times New Roman" w:cs="Times New Roman"/>
        </w:rPr>
        <w:t xml:space="preserve">he rise of </w:t>
      </w:r>
      <w:r w:rsidR="00FF2B79">
        <w:rPr>
          <w:rFonts w:ascii="Times New Roman" w:hAnsi="Times New Roman" w:cs="Times New Roman"/>
        </w:rPr>
        <w:t xml:space="preserve">U.S. </w:t>
      </w:r>
      <w:r w:rsidRPr="00BC269B">
        <w:rPr>
          <w:rFonts w:ascii="Times New Roman" w:hAnsi="Times New Roman" w:cs="Times New Roman"/>
        </w:rPr>
        <w:t>public-school performing ensemble</w:t>
      </w:r>
      <w:r w:rsidR="00E847A3">
        <w:rPr>
          <w:rFonts w:ascii="Times New Roman" w:hAnsi="Times New Roman" w:cs="Times New Roman"/>
        </w:rPr>
        <w:t>s</w:t>
      </w:r>
      <w:r w:rsidRPr="00BC269B">
        <w:rPr>
          <w:rFonts w:ascii="Times New Roman" w:hAnsi="Times New Roman" w:cs="Times New Roman"/>
        </w:rPr>
        <w:t xml:space="preserve"> in the 1900</w:t>
      </w:r>
      <w:r w:rsidR="00C0115B">
        <w:rPr>
          <w:rFonts w:ascii="Times New Roman" w:hAnsi="Times New Roman" w:cs="Times New Roman"/>
        </w:rPr>
        <w:t>’</w:t>
      </w:r>
      <w:r w:rsidRPr="00BC269B">
        <w:rPr>
          <w:rFonts w:ascii="Times New Roman" w:hAnsi="Times New Roman" w:cs="Times New Roman"/>
        </w:rPr>
        <w:t>s</w:t>
      </w:r>
      <w:r w:rsidR="003F4153">
        <w:rPr>
          <w:rFonts w:ascii="Times New Roman" w:hAnsi="Times New Roman" w:cs="Times New Roman"/>
        </w:rPr>
        <w:t xml:space="preserve"> </w:t>
      </w:r>
      <w:r w:rsidR="00FF2B79">
        <w:rPr>
          <w:rFonts w:ascii="Times New Roman" w:hAnsi="Times New Roman" w:cs="Times New Roman"/>
        </w:rPr>
        <w:t>coincided with</w:t>
      </w:r>
      <w:r w:rsidR="003F4153">
        <w:rPr>
          <w:rFonts w:ascii="Times New Roman" w:hAnsi="Times New Roman" w:cs="Times New Roman"/>
        </w:rPr>
        <w:t xml:space="preserve"> European fascination with notation</w:t>
      </w:r>
      <w:r w:rsidR="00C23086">
        <w:rPr>
          <w:rFonts w:ascii="Times New Roman" w:hAnsi="Times New Roman" w:cs="Times New Roman"/>
        </w:rPr>
        <w:t xml:space="preserve">. </w:t>
      </w:r>
      <w:r w:rsidR="00734EA9">
        <w:rPr>
          <w:rFonts w:ascii="Times New Roman" w:hAnsi="Times New Roman" w:cs="Times New Roman"/>
        </w:rPr>
        <w:t>T</w:t>
      </w:r>
      <w:r w:rsidRPr="00BC269B">
        <w:rPr>
          <w:rFonts w:ascii="Times New Roman" w:hAnsi="Times New Roman" w:cs="Times New Roman"/>
        </w:rPr>
        <w:t xml:space="preserve">he emphasis on literacy </w:t>
      </w:r>
      <w:r w:rsidR="00734EA9">
        <w:rPr>
          <w:rFonts w:ascii="Times New Roman" w:hAnsi="Times New Roman" w:cs="Times New Roman"/>
        </w:rPr>
        <w:t xml:space="preserve">and notation reading </w:t>
      </w:r>
      <w:r w:rsidR="002B1073">
        <w:rPr>
          <w:rFonts w:ascii="Times New Roman" w:hAnsi="Times New Roman" w:cs="Times New Roman"/>
        </w:rPr>
        <w:t>resided</w:t>
      </w:r>
      <w:r w:rsidRPr="00BC269B">
        <w:rPr>
          <w:rFonts w:ascii="Times New Roman" w:hAnsi="Times New Roman" w:cs="Times New Roman"/>
        </w:rPr>
        <w:t xml:space="preserve"> primarily with the instrumental ensembles of orchestra and wind band</w:t>
      </w:r>
      <w:r w:rsidR="002B1073">
        <w:rPr>
          <w:rFonts w:ascii="Times New Roman" w:hAnsi="Times New Roman" w:cs="Times New Roman"/>
        </w:rPr>
        <w:t xml:space="preserve"> and </w:t>
      </w:r>
      <w:r w:rsidR="00734EA9">
        <w:rPr>
          <w:rFonts w:ascii="Times New Roman" w:hAnsi="Times New Roman" w:cs="Times New Roman"/>
        </w:rPr>
        <w:t>emphasiz</w:t>
      </w:r>
      <w:r w:rsidR="002B1073">
        <w:rPr>
          <w:rFonts w:ascii="Times New Roman" w:hAnsi="Times New Roman" w:cs="Times New Roman"/>
        </w:rPr>
        <w:t>ed</w:t>
      </w:r>
      <w:r w:rsidR="00734EA9">
        <w:rPr>
          <w:rFonts w:ascii="Times New Roman" w:hAnsi="Times New Roman" w:cs="Times New Roman"/>
        </w:rPr>
        <w:t xml:space="preserve"> European repertoire that favored German composers</w:t>
      </w:r>
      <w:r w:rsidRPr="00BC269B">
        <w:rPr>
          <w:rFonts w:ascii="Times New Roman" w:hAnsi="Times New Roman" w:cs="Times New Roman"/>
        </w:rPr>
        <w:t>.</w:t>
      </w:r>
      <w:r w:rsidR="00663EE5">
        <w:rPr>
          <w:rStyle w:val="FootnoteReference"/>
          <w:rFonts w:ascii="Times New Roman" w:hAnsi="Times New Roman" w:cs="Times New Roman"/>
        </w:rPr>
        <w:footnoteReference w:id="23"/>
      </w:r>
      <w:r w:rsidRPr="00BC269B">
        <w:rPr>
          <w:rFonts w:ascii="Times New Roman" w:hAnsi="Times New Roman" w:cs="Times New Roman"/>
        </w:rPr>
        <w:t xml:space="preserve"> </w:t>
      </w:r>
      <w:r w:rsidR="000B532C">
        <w:rPr>
          <w:rFonts w:ascii="Times New Roman" w:hAnsi="Times New Roman" w:cs="Times New Roman"/>
        </w:rPr>
        <w:t>From my observations, this trend continues in many U.S. schools, where band and orchestra focus on learning music from Western notation and choirs u</w:t>
      </w:r>
      <w:r w:rsidR="002B1073">
        <w:rPr>
          <w:rFonts w:ascii="Times New Roman" w:hAnsi="Times New Roman" w:cs="Times New Roman"/>
        </w:rPr>
        <w:t>tilize</w:t>
      </w:r>
      <w:r w:rsidR="000B532C">
        <w:rPr>
          <w:rFonts w:ascii="Times New Roman" w:hAnsi="Times New Roman" w:cs="Times New Roman"/>
        </w:rPr>
        <w:t xml:space="preserve"> both aural learning and notation. </w:t>
      </w:r>
      <w:r w:rsidR="00E847A3">
        <w:rPr>
          <w:rFonts w:ascii="Times New Roman" w:hAnsi="Times New Roman" w:cs="Times New Roman"/>
        </w:rPr>
        <w:t xml:space="preserve">David </w:t>
      </w:r>
      <w:r w:rsidR="00E41ED8">
        <w:rPr>
          <w:rFonts w:ascii="Times New Roman" w:hAnsi="Times New Roman" w:cs="Times New Roman"/>
        </w:rPr>
        <w:t>Whitwell argue</w:t>
      </w:r>
      <w:r w:rsidR="00E847A3">
        <w:rPr>
          <w:rFonts w:ascii="Times New Roman" w:hAnsi="Times New Roman" w:cs="Times New Roman"/>
        </w:rPr>
        <w:t>d</w:t>
      </w:r>
      <w:r w:rsidR="00E41ED8">
        <w:rPr>
          <w:rFonts w:ascii="Times New Roman" w:hAnsi="Times New Roman" w:cs="Times New Roman"/>
        </w:rPr>
        <w:t xml:space="preserve"> </w:t>
      </w:r>
      <w:r w:rsidR="006879C1">
        <w:rPr>
          <w:rFonts w:ascii="Times New Roman" w:hAnsi="Times New Roman" w:cs="Times New Roman"/>
        </w:rPr>
        <w:t xml:space="preserve">in his text </w:t>
      </w:r>
      <w:r w:rsidR="006879C1">
        <w:rPr>
          <w:rFonts w:ascii="Times New Roman" w:hAnsi="Times New Roman" w:cs="Times New Roman"/>
          <w:i/>
          <w:iCs/>
        </w:rPr>
        <w:t xml:space="preserve">On the Performance of the Music of </w:t>
      </w:r>
      <w:r w:rsidR="006879C1" w:rsidRPr="001D0603">
        <w:rPr>
          <w:rFonts w:ascii="Times New Roman" w:hAnsi="Times New Roman" w:cs="Times New Roman"/>
          <w:i/>
          <w:iCs/>
        </w:rPr>
        <w:t xml:space="preserve">Mozart </w:t>
      </w:r>
      <w:r w:rsidR="00E41ED8" w:rsidRPr="001D0603">
        <w:rPr>
          <w:rFonts w:ascii="Times New Roman" w:hAnsi="Times New Roman" w:cs="Times New Roman"/>
        </w:rPr>
        <w:t xml:space="preserve">that this </w:t>
      </w:r>
      <w:r w:rsidR="008C4919">
        <w:rPr>
          <w:rFonts w:ascii="Times New Roman" w:hAnsi="Times New Roman" w:cs="Times New Roman"/>
        </w:rPr>
        <w:t>focus on</w:t>
      </w:r>
      <w:r w:rsidR="00E41ED8" w:rsidRPr="001D0603">
        <w:rPr>
          <w:rFonts w:ascii="Times New Roman" w:hAnsi="Times New Roman" w:cs="Times New Roman"/>
        </w:rPr>
        <w:t xml:space="preserve"> notation may be hindering student</w:t>
      </w:r>
      <w:r w:rsidR="00F13FF2">
        <w:rPr>
          <w:rFonts w:ascii="Times New Roman" w:hAnsi="Times New Roman" w:cs="Times New Roman"/>
        </w:rPr>
        <w:t xml:space="preserve">’s understanding of music </w:t>
      </w:r>
      <w:r w:rsidR="00E41ED8" w:rsidRPr="001D0603">
        <w:rPr>
          <w:rFonts w:ascii="Times New Roman" w:hAnsi="Times New Roman" w:cs="Times New Roman"/>
        </w:rPr>
        <w:t>an</w:t>
      </w:r>
      <w:r w:rsidR="00C0115B" w:rsidRPr="001D0603">
        <w:rPr>
          <w:rFonts w:ascii="Times New Roman" w:hAnsi="Times New Roman" w:cs="Times New Roman"/>
        </w:rPr>
        <w:t xml:space="preserve">d </w:t>
      </w:r>
      <w:r w:rsidR="00F13FF2">
        <w:rPr>
          <w:rFonts w:ascii="Times New Roman" w:hAnsi="Times New Roman" w:cs="Times New Roman"/>
        </w:rPr>
        <w:t xml:space="preserve">their </w:t>
      </w:r>
      <w:r w:rsidR="00C0115B" w:rsidRPr="001D0603">
        <w:rPr>
          <w:rFonts w:ascii="Times New Roman" w:hAnsi="Times New Roman" w:cs="Times New Roman"/>
        </w:rPr>
        <w:t>expressivity within musical performance</w:t>
      </w:r>
      <w:r w:rsidR="00E41ED8" w:rsidRPr="001D0603">
        <w:rPr>
          <w:rFonts w:ascii="Times New Roman" w:hAnsi="Times New Roman" w:cs="Times New Roman"/>
        </w:rPr>
        <w:t>. He state</w:t>
      </w:r>
      <w:r w:rsidR="00BC37CA">
        <w:rPr>
          <w:rFonts w:ascii="Times New Roman" w:hAnsi="Times New Roman" w:cs="Times New Roman"/>
        </w:rPr>
        <w:t>d</w:t>
      </w:r>
      <w:r w:rsidR="00E41ED8" w:rsidRPr="001D0603">
        <w:rPr>
          <w:rFonts w:ascii="Times New Roman" w:hAnsi="Times New Roman" w:cs="Times New Roman"/>
        </w:rPr>
        <w:t>,</w:t>
      </w:r>
    </w:p>
    <w:p w14:paraId="068E519D" w14:textId="4FA130F3" w:rsidR="00E41ED8" w:rsidRPr="001D0603" w:rsidRDefault="00E41ED8" w:rsidP="00E41ED8">
      <w:pPr>
        <w:spacing w:line="480" w:lineRule="auto"/>
        <w:ind w:left="720" w:right="720"/>
        <w:rPr>
          <w:rFonts w:ascii="Times New Roman" w:hAnsi="Times New Roman" w:cs="Times New Roman"/>
        </w:rPr>
      </w:pPr>
      <w:r w:rsidRPr="001D0603">
        <w:rPr>
          <w:rFonts w:ascii="Times New Roman" w:hAnsi="Times New Roman" w:cs="Times New Roman"/>
        </w:rPr>
        <w:t xml:space="preserve">The notation of music is a misnomer, for strictly speaking it is only the notation of the grammar of music. There is no real music on the page…As a result, in music education we are teaching only half of what music is…We say we are teaching rhythm, but we are teaching arithmetic and it is no wonder the student has </w:t>
      </w:r>
      <w:r w:rsidRPr="001D0603">
        <w:rPr>
          <w:rFonts w:ascii="Times New Roman" w:hAnsi="Times New Roman" w:cs="Times New Roman"/>
        </w:rPr>
        <w:lastRenderedPageBreak/>
        <w:t>difficulty feeling rhythm when it is taught for the eye. We say we are teaching music when we teach harmony, but we are actually teaching how to read and understand a graphic foreign language…the eye intrudes upon our very language, as we say, ‘Now watch the intonation at letter B,’ while it is hearing the intonation at letter B which matters.</w:t>
      </w:r>
      <w:r w:rsidR="00B20A33" w:rsidRPr="001D0603">
        <w:rPr>
          <w:rStyle w:val="FootnoteReference"/>
          <w:rFonts w:ascii="Times New Roman" w:hAnsi="Times New Roman" w:cs="Times New Roman"/>
        </w:rPr>
        <w:footnoteReference w:id="24"/>
      </w:r>
      <w:r w:rsidRPr="001D0603">
        <w:rPr>
          <w:rFonts w:ascii="Times New Roman" w:hAnsi="Times New Roman" w:cs="Times New Roman"/>
        </w:rPr>
        <w:t xml:space="preserve"> </w:t>
      </w:r>
    </w:p>
    <w:p w14:paraId="1CDD9F32" w14:textId="6767E7AE" w:rsidR="00FF2B79" w:rsidRDefault="001F5530" w:rsidP="00C23086">
      <w:pPr>
        <w:spacing w:line="480" w:lineRule="auto"/>
        <w:rPr>
          <w:rFonts w:ascii="Times New Roman" w:hAnsi="Times New Roman" w:cs="Times New Roman"/>
        </w:rPr>
      </w:pPr>
      <w:r>
        <w:rPr>
          <w:rFonts w:ascii="Times New Roman" w:hAnsi="Times New Roman" w:cs="Times New Roman"/>
        </w:rPr>
        <w:t xml:space="preserve">If notation only gets at “half” of the music </w:t>
      </w:r>
      <w:r w:rsidR="00091EC7">
        <w:rPr>
          <w:rFonts w:ascii="Times New Roman" w:hAnsi="Times New Roman" w:cs="Times New Roman"/>
        </w:rPr>
        <w:t>(</w:t>
      </w:r>
      <w:r>
        <w:rPr>
          <w:rFonts w:ascii="Times New Roman" w:hAnsi="Times New Roman" w:cs="Times New Roman"/>
        </w:rPr>
        <w:t>in Whitwell’s opinion</w:t>
      </w:r>
      <w:r w:rsidR="00091EC7">
        <w:rPr>
          <w:rFonts w:ascii="Times New Roman" w:hAnsi="Times New Roman" w:cs="Times New Roman"/>
        </w:rPr>
        <w:t>)</w:t>
      </w:r>
      <w:r>
        <w:rPr>
          <w:rFonts w:ascii="Times New Roman" w:hAnsi="Times New Roman" w:cs="Times New Roman"/>
        </w:rPr>
        <w:t xml:space="preserve">, it seems that more tools </w:t>
      </w:r>
      <w:r w:rsidR="002B1073">
        <w:rPr>
          <w:rFonts w:ascii="Times New Roman" w:hAnsi="Times New Roman" w:cs="Times New Roman"/>
        </w:rPr>
        <w:t>that integrate</w:t>
      </w:r>
      <w:r>
        <w:rPr>
          <w:rFonts w:ascii="Times New Roman" w:hAnsi="Times New Roman" w:cs="Times New Roman"/>
        </w:rPr>
        <w:t xml:space="preserve"> listening are needed in the classroom </w:t>
      </w:r>
      <w:r w:rsidR="002B1073">
        <w:rPr>
          <w:rFonts w:ascii="Times New Roman" w:hAnsi="Times New Roman" w:cs="Times New Roman"/>
        </w:rPr>
        <w:t xml:space="preserve">in order </w:t>
      </w:r>
      <w:r>
        <w:rPr>
          <w:rFonts w:ascii="Times New Roman" w:hAnsi="Times New Roman" w:cs="Times New Roman"/>
        </w:rPr>
        <w:t xml:space="preserve">to allow students access to the whole of musical experience.  </w:t>
      </w:r>
      <w:r w:rsidR="00E41ED8">
        <w:rPr>
          <w:rFonts w:ascii="Times New Roman" w:hAnsi="Times New Roman" w:cs="Times New Roman"/>
        </w:rPr>
        <w:t xml:space="preserve">Often when I reflect on my own teaching or </w:t>
      </w:r>
      <w:r w:rsidR="00C0115B">
        <w:rPr>
          <w:rFonts w:ascii="Times New Roman" w:hAnsi="Times New Roman" w:cs="Times New Roman"/>
        </w:rPr>
        <w:t>observations</w:t>
      </w:r>
      <w:r w:rsidR="00E41ED8">
        <w:rPr>
          <w:rFonts w:ascii="Times New Roman" w:hAnsi="Times New Roman" w:cs="Times New Roman"/>
        </w:rPr>
        <w:t xml:space="preserve"> of other band directors, </w:t>
      </w:r>
      <w:r w:rsidR="00C0115B">
        <w:rPr>
          <w:rFonts w:ascii="Times New Roman" w:hAnsi="Times New Roman" w:cs="Times New Roman"/>
        </w:rPr>
        <w:t xml:space="preserve">I notice </w:t>
      </w:r>
      <w:r w:rsidR="00E41ED8">
        <w:rPr>
          <w:rFonts w:ascii="Times New Roman" w:hAnsi="Times New Roman" w:cs="Times New Roman"/>
        </w:rPr>
        <w:t xml:space="preserve">we address technique </w:t>
      </w:r>
      <w:r w:rsidR="00E41ED8" w:rsidRPr="00C0115B">
        <w:rPr>
          <w:rFonts w:ascii="Times New Roman" w:hAnsi="Times New Roman" w:cs="Times New Roman"/>
          <w:i/>
          <w:iCs/>
        </w:rPr>
        <w:t>or</w:t>
      </w:r>
      <w:r w:rsidR="00E41ED8">
        <w:rPr>
          <w:rFonts w:ascii="Times New Roman" w:hAnsi="Times New Roman" w:cs="Times New Roman"/>
        </w:rPr>
        <w:t xml:space="preserve"> expressi</w:t>
      </w:r>
      <w:r w:rsidR="00C0115B">
        <w:rPr>
          <w:rFonts w:ascii="Times New Roman" w:hAnsi="Times New Roman" w:cs="Times New Roman"/>
        </w:rPr>
        <w:t>vity</w:t>
      </w:r>
      <w:r w:rsidR="00E41ED8">
        <w:rPr>
          <w:rFonts w:ascii="Times New Roman" w:hAnsi="Times New Roman" w:cs="Times New Roman"/>
        </w:rPr>
        <w:t>, but this tear</w:t>
      </w:r>
      <w:r w:rsidR="00E51C4A">
        <w:rPr>
          <w:rFonts w:ascii="Times New Roman" w:hAnsi="Times New Roman" w:cs="Times New Roman"/>
        </w:rPr>
        <w:t>s</w:t>
      </w:r>
      <w:r w:rsidR="00E41ED8">
        <w:rPr>
          <w:rFonts w:ascii="Times New Roman" w:hAnsi="Times New Roman" w:cs="Times New Roman"/>
        </w:rPr>
        <w:t xml:space="preserve"> </w:t>
      </w:r>
      <w:r>
        <w:rPr>
          <w:rFonts w:ascii="Times New Roman" w:hAnsi="Times New Roman" w:cs="Times New Roman"/>
        </w:rPr>
        <w:t xml:space="preserve">apart </w:t>
      </w:r>
      <w:r w:rsidR="00E51C4A">
        <w:rPr>
          <w:rFonts w:ascii="Times New Roman" w:hAnsi="Times New Roman" w:cs="Times New Roman"/>
        </w:rPr>
        <w:t xml:space="preserve">these </w:t>
      </w:r>
      <w:r w:rsidR="00E41ED8">
        <w:rPr>
          <w:rFonts w:ascii="Times New Roman" w:hAnsi="Times New Roman" w:cs="Times New Roman"/>
        </w:rPr>
        <w:t>two aspects of music from each other. Music is a holistic art</w:t>
      </w:r>
      <w:r w:rsidR="002B1073">
        <w:rPr>
          <w:rFonts w:ascii="Times New Roman" w:hAnsi="Times New Roman" w:cs="Times New Roman"/>
        </w:rPr>
        <w:t xml:space="preserve"> </w:t>
      </w:r>
      <w:r w:rsidR="00E41ED8">
        <w:rPr>
          <w:rFonts w:ascii="Times New Roman" w:hAnsi="Times New Roman" w:cs="Times New Roman"/>
        </w:rPr>
        <w:t>form, built on sound</w:t>
      </w:r>
      <w:r w:rsidR="00E51C4A">
        <w:rPr>
          <w:rFonts w:ascii="Times New Roman" w:hAnsi="Times New Roman" w:cs="Times New Roman"/>
        </w:rPr>
        <w:t>.</w:t>
      </w:r>
      <w:r w:rsidR="00E41ED8">
        <w:rPr>
          <w:rFonts w:ascii="Times New Roman" w:hAnsi="Times New Roman" w:cs="Times New Roman"/>
        </w:rPr>
        <w:t xml:space="preserve"> </w:t>
      </w:r>
      <w:r w:rsidR="00E51C4A">
        <w:rPr>
          <w:rFonts w:ascii="Times New Roman" w:hAnsi="Times New Roman" w:cs="Times New Roman"/>
        </w:rPr>
        <w:t>M</w:t>
      </w:r>
      <w:r w:rsidR="00E41ED8">
        <w:rPr>
          <w:rFonts w:ascii="Times New Roman" w:hAnsi="Times New Roman" w:cs="Times New Roman"/>
        </w:rPr>
        <w:t xml:space="preserve">usic </w:t>
      </w:r>
      <w:r w:rsidR="00E51C4A">
        <w:rPr>
          <w:rFonts w:ascii="Times New Roman" w:hAnsi="Times New Roman" w:cs="Times New Roman"/>
        </w:rPr>
        <w:t xml:space="preserve">pedagogy thus needs to </w:t>
      </w:r>
      <w:r w:rsidR="00E41ED8">
        <w:rPr>
          <w:rFonts w:ascii="Times New Roman" w:hAnsi="Times New Roman" w:cs="Times New Roman"/>
        </w:rPr>
        <w:t>address the whole of music</w:t>
      </w:r>
      <w:r w:rsidR="00C0115B">
        <w:rPr>
          <w:rFonts w:ascii="Times New Roman" w:hAnsi="Times New Roman" w:cs="Times New Roman"/>
        </w:rPr>
        <w:t xml:space="preserve">, not </w:t>
      </w:r>
      <w:r w:rsidR="00E51C4A">
        <w:rPr>
          <w:rFonts w:ascii="Times New Roman" w:hAnsi="Times New Roman" w:cs="Times New Roman"/>
        </w:rPr>
        <w:t>unintentionally</w:t>
      </w:r>
      <w:r w:rsidR="00C0115B">
        <w:rPr>
          <w:rFonts w:ascii="Times New Roman" w:hAnsi="Times New Roman" w:cs="Times New Roman"/>
        </w:rPr>
        <w:t xml:space="preserve"> segment it into technique v</w:t>
      </w:r>
      <w:r w:rsidR="002B1073">
        <w:rPr>
          <w:rFonts w:ascii="Times New Roman" w:hAnsi="Times New Roman" w:cs="Times New Roman"/>
        </w:rPr>
        <w:t>er</w:t>
      </w:r>
      <w:r w:rsidR="00C0115B">
        <w:rPr>
          <w:rFonts w:ascii="Times New Roman" w:hAnsi="Times New Roman" w:cs="Times New Roman"/>
        </w:rPr>
        <w:t>s</w:t>
      </w:r>
      <w:r w:rsidR="002B1073">
        <w:rPr>
          <w:rFonts w:ascii="Times New Roman" w:hAnsi="Times New Roman" w:cs="Times New Roman"/>
        </w:rPr>
        <w:t>us</w:t>
      </w:r>
      <w:r w:rsidR="00C0115B">
        <w:rPr>
          <w:rFonts w:ascii="Times New Roman" w:hAnsi="Times New Roman" w:cs="Times New Roman"/>
        </w:rPr>
        <w:t xml:space="preserve"> expressivity</w:t>
      </w:r>
      <w:r w:rsidR="00E41ED8">
        <w:rPr>
          <w:rFonts w:ascii="Times New Roman" w:hAnsi="Times New Roman" w:cs="Times New Roman"/>
        </w:rPr>
        <w:t>.</w:t>
      </w:r>
      <w:r w:rsidR="00E51C4A">
        <w:rPr>
          <w:rFonts w:ascii="Times New Roman" w:hAnsi="Times New Roman" w:cs="Times New Roman"/>
        </w:rPr>
        <w:t xml:space="preserve"> By integrating aural learning alongside visual transmission via Western notation, students can experience </w:t>
      </w:r>
      <w:r w:rsidR="00EB02BD">
        <w:rPr>
          <w:rFonts w:ascii="Times New Roman" w:hAnsi="Times New Roman" w:cs="Times New Roman"/>
        </w:rPr>
        <w:t xml:space="preserve">more of the </w:t>
      </w:r>
      <w:r w:rsidR="00E51C4A">
        <w:rPr>
          <w:rFonts w:ascii="Times New Roman" w:hAnsi="Times New Roman" w:cs="Times New Roman"/>
        </w:rPr>
        <w:t>music.</w:t>
      </w:r>
      <w:r w:rsidR="00E41ED8">
        <w:rPr>
          <w:rFonts w:ascii="Times New Roman" w:hAnsi="Times New Roman" w:cs="Times New Roman"/>
        </w:rPr>
        <w:t xml:space="preserve"> </w:t>
      </w:r>
    </w:p>
    <w:p w14:paraId="7D310C9D" w14:textId="77777777" w:rsidR="00824DDC" w:rsidRPr="00BC269B" w:rsidRDefault="00824DDC" w:rsidP="00011187">
      <w:pPr>
        <w:spacing w:line="480" w:lineRule="auto"/>
        <w:rPr>
          <w:rFonts w:ascii="Times New Roman" w:hAnsi="Times New Roman" w:cs="Times New Roman"/>
        </w:rPr>
      </w:pPr>
    </w:p>
    <w:p w14:paraId="5DBDDFDD" w14:textId="118B86BA" w:rsidR="00BC269B" w:rsidRPr="002D29B0" w:rsidRDefault="00BC269B" w:rsidP="000D3519">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L</w:t>
      </w:r>
      <w:r w:rsidR="00E51C4A" w:rsidRPr="002D29B0">
        <w:rPr>
          <w:rFonts w:ascii="Times New Roman" w:hAnsi="Times New Roman" w:cs="Times New Roman"/>
          <w:i/>
          <w:iCs/>
          <w:sz w:val="28"/>
          <w:szCs w:val="28"/>
        </w:rPr>
        <w:t>istening</w:t>
      </w:r>
      <w:r w:rsidR="001D0603" w:rsidRPr="002D29B0">
        <w:rPr>
          <w:rFonts w:ascii="Times New Roman" w:hAnsi="Times New Roman" w:cs="Times New Roman"/>
          <w:i/>
          <w:iCs/>
          <w:sz w:val="28"/>
          <w:szCs w:val="28"/>
        </w:rPr>
        <w:t xml:space="preserve"> O</w:t>
      </w:r>
      <w:r w:rsidRPr="002D29B0">
        <w:rPr>
          <w:rFonts w:ascii="Times New Roman" w:hAnsi="Times New Roman" w:cs="Times New Roman"/>
          <w:i/>
          <w:iCs/>
          <w:sz w:val="28"/>
          <w:szCs w:val="28"/>
        </w:rPr>
        <w:t xml:space="preserve">utside Western Art Music – Aural Learning in Folk </w:t>
      </w:r>
      <w:r w:rsidR="00115DE1" w:rsidRPr="002D29B0">
        <w:rPr>
          <w:rFonts w:ascii="Times New Roman" w:hAnsi="Times New Roman" w:cs="Times New Roman"/>
          <w:i/>
          <w:iCs/>
          <w:sz w:val="28"/>
          <w:szCs w:val="28"/>
        </w:rPr>
        <w:t xml:space="preserve">and Popular </w:t>
      </w:r>
      <w:r w:rsidRPr="002D29B0">
        <w:rPr>
          <w:rFonts w:ascii="Times New Roman" w:hAnsi="Times New Roman" w:cs="Times New Roman"/>
          <w:i/>
          <w:iCs/>
          <w:sz w:val="28"/>
          <w:szCs w:val="28"/>
        </w:rPr>
        <w:t>Music</w:t>
      </w:r>
    </w:p>
    <w:p w14:paraId="584212CD" w14:textId="05F4B8EE" w:rsidR="00BD31C8" w:rsidRDefault="00BC269B" w:rsidP="00BC269B">
      <w:pPr>
        <w:spacing w:line="480" w:lineRule="auto"/>
        <w:ind w:firstLine="720"/>
        <w:rPr>
          <w:rFonts w:ascii="Times New Roman" w:hAnsi="Times New Roman" w:cs="Times New Roman"/>
        </w:rPr>
      </w:pPr>
      <w:r w:rsidRPr="00BC269B">
        <w:rPr>
          <w:rFonts w:ascii="Times New Roman" w:hAnsi="Times New Roman" w:cs="Times New Roman"/>
        </w:rPr>
        <w:t xml:space="preserve">Outside of WAM, musicians from many </w:t>
      </w:r>
      <w:r w:rsidR="00E669DB">
        <w:rPr>
          <w:rFonts w:ascii="Times New Roman" w:hAnsi="Times New Roman" w:cs="Times New Roman"/>
        </w:rPr>
        <w:t>contexts</w:t>
      </w:r>
      <w:r w:rsidRPr="00BC269B">
        <w:rPr>
          <w:rFonts w:ascii="Times New Roman" w:hAnsi="Times New Roman" w:cs="Times New Roman"/>
        </w:rPr>
        <w:t xml:space="preserve"> and genres</w:t>
      </w:r>
      <w:r w:rsidR="00FF2B79">
        <w:rPr>
          <w:rFonts w:ascii="Times New Roman" w:hAnsi="Times New Roman" w:cs="Times New Roman"/>
        </w:rPr>
        <w:t xml:space="preserve"> rely</w:t>
      </w:r>
      <w:r w:rsidRPr="00BC269B">
        <w:rPr>
          <w:rFonts w:ascii="Times New Roman" w:hAnsi="Times New Roman" w:cs="Times New Roman"/>
        </w:rPr>
        <w:t xml:space="preserve"> on aural learning as their primary mode of music trans</w:t>
      </w:r>
      <w:r w:rsidR="00115DE1">
        <w:rPr>
          <w:rFonts w:ascii="Times New Roman" w:hAnsi="Times New Roman" w:cs="Times New Roman"/>
        </w:rPr>
        <w:t>mission</w:t>
      </w:r>
      <w:r w:rsidRPr="00BC269B">
        <w:rPr>
          <w:rFonts w:ascii="Times New Roman" w:hAnsi="Times New Roman" w:cs="Times New Roman"/>
        </w:rPr>
        <w:t xml:space="preserve">. </w:t>
      </w:r>
      <w:r w:rsidR="00FF2B79">
        <w:rPr>
          <w:rFonts w:ascii="Times New Roman" w:hAnsi="Times New Roman" w:cs="Times New Roman"/>
        </w:rPr>
        <w:t xml:space="preserve">The world of aural learning has produced countless phenomenal musicians </w:t>
      </w:r>
      <w:r w:rsidR="002B1073">
        <w:rPr>
          <w:rFonts w:ascii="Times New Roman" w:hAnsi="Times New Roman" w:cs="Times New Roman"/>
        </w:rPr>
        <w:t xml:space="preserve">who use oral mnemonic systems for pitch and rhythm and have </w:t>
      </w:r>
      <w:r w:rsidR="00FF2B79">
        <w:rPr>
          <w:rFonts w:ascii="Times New Roman" w:hAnsi="Times New Roman" w:cs="Times New Roman"/>
        </w:rPr>
        <w:t xml:space="preserve">little to no background in </w:t>
      </w:r>
      <w:r w:rsidR="00E669DB">
        <w:rPr>
          <w:rFonts w:ascii="Times New Roman" w:hAnsi="Times New Roman" w:cs="Times New Roman"/>
        </w:rPr>
        <w:t xml:space="preserve">notation </w:t>
      </w:r>
      <w:r w:rsidR="00FF2B79">
        <w:rPr>
          <w:rFonts w:ascii="Times New Roman" w:hAnsi="Times New Roman" w:cs="Times New Roman"/>
        </w:rPr>
        <w:t xml:space="preserve">reading. </w:t>
      </w:r>
      <w:r w:rsidR="00BC37CA">
        <w:rPr>
          <w:rFonts w:ascii="Times New Roman" w:hAnsi="Times New Roman" w:cs="Times New Roman"/>
        </w:rPr>
        <w:t>Such practices are</w:t>
      </w:r>
      <w:r w:rsidR="00FF2B79">
        <w:rPr>
          <w:rFonts w:ascii="Times New Roman" w:hAnsi="Times New Roman" w:cs="Times New Roman"/>
        </w:rPr>
        <w:t xml:space="preserve"> found in genres like</w:t>
      </w:r>
      <w:r w:rsidRPr="00BC269B">
        <w:rPr>
          <w:rFonts w:ascii="Times New Roman" w:hAnsi="Times New Roman" w:cs="Times New Roman"/>
        </w:rPr>
        <w:t xml:space="preserve"> pop,</w:t>
      </w:r>
      <w:r w:rsidR="00E51C4A">
        <w:rPr>
          <w:rFonts w:ascii="Times New Roman" w:hAnsi="Times New Roman" w:cs="Times New Roman"/>
        </w:rPr>
        <w:t xml:space="preserve"> Indian classical music,</w:t>
      </w:r>
      <w:r w:rsidR="00FF2B79">
        <w:rPr>
          <w:rFonts w:ascii="Times New Roman" w:hAnsi="Times New Roman" w:cs="Times New Roman"/>
        </w:rPr>
        <w:t xml:space="preserve"> R&amp;B,</w:t>
      </w:r>
      <w:r w:rsidRPr="00BC269B">
        <w:rPr>
          <w:rFonts w:ascii="Times New Roman" w:hAnsi="Times New Roman" w:cs="Times New Roman"/>
        </w:rPr>
        <w:t xml:space="preserve"> steel pan music from Trinidad and Tobago, </w:t>
      </w:r>
      <w:r w:rsidR="00FF2B79">
        <w:rPr>
          <w:rFonts w:ascii="Times New Roman" w:hAnsi="Times New Roman" w:cs="Times New Roman"/>
        </w:rPr>
        <w:t xml:space="preserve">and </w:t>
      </w:r>
      <w:r w:rsidRPr="00BC269B">
        <w:rPr>
          <w:rFonts w:ascii="Times New Roman" w:hAnsi="Times New Roman" w:cs="Times New Roman"/>
        </w:rPr>
        <w:t>Native American drum and song circles.</w:t>
      </w:r>
      <w:r w:rsidR="00761236">
        <w:rPr>
          <w:rFonts w:ascii="Times New Roman" w:hAnsi="Times New Roman" w:cs="Times New Roman"/>
        </w:rPr>
        <w:t xml:space="preserve"> Patricia Sheehan Campbell</w:t>
      </w:r>
      <w:r w:rsidR="002A7504">
        <w:rPr>
          <w:rFonts w:ascii="Times New Roman" w:hAnsi="Times New Roman" w:cs="Times New Roman"/>
        </w:rPr>
        <w:t xml:space="preserve">’s </w:t>
      </w:r>
      <w:r w:rsidR="002A7504" w:rsidRPr="002A7504">
        <w:rPr>
          <w:rFonts w:ascii="Times New Roman" w:hAnsi="Times New Roman" w:cs="Times New Roman"/>
          <w:i/>
          <w:iCs/>
        </w:rPr>
        <w:t>Lessons from the World</w:t>
      </w:r>
      <w:r w:rsidR="002A7504">
        <w:rPr>
          <w:rFonts w:ascii="Times New Roman" w:hAnsi="Times New Roman" w:cs="Times New Roman"/>
        </w:rPr>
        <w:t xml:space="preserve"> </w:t>
      </w:r>
      <w:r w:rsidR="00761236">
        <w:rPr>
          <w:rFonts w:ascii="Times New Roman" w:hAnsi="Times New Roman" w:cs="Times New Roman"/>
        </w:rPr>
        <w:t>note</w:t>
      </w:r>
      <w:r w:rsidR="00115DE1">
        <w:rPr>
          <w:rFonts w:ascii="Times New Roman" w:hAnsi="Times New Roman" w:cs="Times New Roman"/>
        </w:rPr>
        <w:t>d</w:t>
      </w:r>
      <w:r w:rsidR="00761236">
        <w:rPr>
          <w:rFonts w:ascii="Times New Roman" w:hAnsi="Times New Roman" w:cs="Times New Roman"/>
        </w:rPr>
        <w:t xml:space="preserve"> that Asian art music</w:t>
      </w:r>
      <w:r w:rsidR="00D05592">
        <w:rPr>
          <w:rFonts w:ascii="Times New Roman" w:hAnsi="Times New Roman" w:cs="Times New Roman"/>
        </w:rPr>
        <w:t xml:space="preserve"> </w:t>
      </w:r>
      <w:r w:rsidR="00FF2B79">
        <w:rPr>
          <w:rFonts w:ascii="Times New Roman" w:hAnsi="Times New Roman" w:cs="Times New Roman"/>
        </w:rPr>
        <w:t>utilizes</w:t>
      </w:r>
      <w:r w:rsidR="00761236">
        <w:rPr>
          <w:rFonts w:ascii="Times New Roman" w:hAnsi="Times New Roman" w:cs="Times New Roman"/>
        </w:rPr>
        <w:t xml:space="preserve"> </w:t>
      </w:r>
      <w:r w:rsidR="00761236">
        <w:rPr>
          <w:rFonts w:ascii="Times New Roman" w:hAnsi="Times New Roman" w:cs="Times New Roman"/>
        </w:rPr>
        <w:lastRenderedPageBreak/>
        <w:t xml:space="preserve">call-and-response </w:t>
      </w:r>
      <w:r w:rsidR="00E51C4A">
        <w:rPr>
          <w:rFonts w:ascii="Times New Roman" w:hAnsi="Times New Roman" w:cs="Times New Roman"/>
        </w:rPr>
        <w:t xml:space="preserve">between master teacher and student </w:t>
      </w:r>
      <w:r w:rsidR="00D05592">
        <w:rPr>
          <w:rFonts w:ascii="Times New Roman" w:hAnsi="Times New Roman" w:cs="Times New Roman"/>
        </w:rPr>
        <w:t>as</w:t>
      </w:r>
      <w:r w:rsidR="00761236">
        <w:rPr>
          <w:rFonts w:ascii="Times New Roman" w:hAnsi="Times New Roman" w:cs="Times New Roman"/>
        </w:rPr>
        <w:t xml:space="preserve"> the primary method of transmission, with notation serving as a memory aid.</w:t>
      </w:r>
      <w:r w:rsidR="00761236">
        <w:rPr>
          <w:rStyle w:val="FootnoteReference"/>
          <w:rFonts w:ascii="Times New Roman" w:hAnsi="Times New Roman" w:cs="Times New Roman"/>
        </w:rPr>
        <w:footnoteReference w:id="25"/>
      </w:r>
      <w:r w:rsidR="00362B91">
        <w:rPr>
          <w:rFonts w:ascii="Times New Roman" w:hAnsi="Times New Roman" w:cs="Times New Roman"/>
        </w:rPr>
        <w:t xml:space="preserve"> </w:t>
      </w:r>
      <w:r w:rsidR="00E669DB">
        <w:rPr>
          <w:rFonts w:ascii="Times New Roman" w:hAnsi="Times New Roman" w:cs="Times New Roman"/>
        </w:rPr>
        <w:t xml:space="preserve">In </w:t>
      </w:r>
      <w:r w:rsidR="00D55850">
        <w:rPr>
          <w:rFonts w:ascii="Times New Roman" w:hAnsi="Times New Roman" w:cs="Times New Roman"/>
          <w:i/>
          <w:iCs/>
        </w:rPr>
        <w:t>Sensational Knowledge</w:t>
      </w:r>
      <w:r w:rsidR="00E669DB">
        <w:rPr>
          <w:rFonts w:ascii="Times New Roman" w:hAnsi="Times New Roman" w:cs="Times New Roman"/>
          <w:i/>
          <w:iCs/>
        </w:rPr>
        <w:t xml:space="preserve">, </w:t>
      </w:r>
      <w:r w:rsidR="00E51C4A">
        <w:rPr>
          <w:rFonts w:ascii="Times New Roman" w:hAnsi="Times New Roman" w:cs="Times New Roman"/>
        </w:rPr>
        <w:t xml:space="preserve">ethnomusicologist </w:t>
      </w:r>
      <w:r w:rsidR="00E669DB" w:rsidRPr="00E669DB">
        <w:rPr>
          <w:rFonts w:ascii="Times New Roman" w:hAnsi="Times New Roman" w:cs="Times New Roman"/>
        </w:rPr>
        <w:t>Tomie Hahn</w:t>
      </w:r>
      <w:r w:rsidR="00362B91">
        <w:rPr>
          <w:rFonts w:ascii="Times New Roman" w:hAnsi="Times New Roman" w:cs="Times New Roman"/>
        </w:rPr>
        <w:t xml:space="preserve"> stud</w:t>
      </w:r>
      <w:r w:rsidR="00115DE1">
        <w:rPr>
          <w:rFonts w:ascii="Times New Roman" w:hAnsi="Times New Roman" w:cs="Times New Roman"/>
        </w:rPr>
        <w:t>ie</w:t>
      </w:r>
      <w:r w:rsidR="00662824">
        <w:rPr>
          <w:rFonts w:ascii="Times New Roman" w:hAnsi="Times New Roman" w:cs="Times New Roman"/>
        </w:rPr>
        <w:t>d</w:t>
      </w:r>
      <w:r w:rsidR="00362B91">
        <w:rPr>
          <w:rFonts w:ascii="Times New Roman" w:hAnsi="Times New Roman" w:cs="Times New Roman"/>
        </w:rPr>
        <w:t xml:space="preserve"> </w:t>
      </w:r>
      <w:r w:rsidR="00115DE1">
        <w:rPr>
          <w:rFonts w:ascii="Times New Roman" w:hAnsi="Times New Roman" w:cs="Times New Roman"/>
        </w:rPr>
        <w:t>the</w:t>
      </w:r>
      <w:r w:rsidR="00362B91">
        <w:rPr>
          <w:rFonts w:ascii="Times New Roman" w:hAnsi="Times New Roman" w:cs="Times New Roman"/>
        </w:rPr>
        <w:t xml:space="preserve"> kinesthetic and oral transmission </w:t>
      </w:r>
      <w:r w:rsidR="00030C2D">
        <w:rPr>
          <w:rFonts w:ascii="Times New Roman" w:hAnsi="Times New Roman" w:cs="Times New Roman"/>
        </w:rPr>
        <w:t>of</w:t>
      </w:r>
      <w:r w:rsidR="00362B91">
        <w:rPr>
          <w:rFonts w:ascii="Times New Roman" w:hAnsi="Times New Roman" w:cs="Times New Roman"/>
        </w:rPr>
        <w:t xml:space="preserve"> Japanese dance and music</w:t>
      </w:r>
      <w:r w:rsidR="00115DE1">
        <w:rPr>
          <w:rFonts w:ascii="Times New Roman" w:hAnsi="Times New Roman" w:cs="Times New Roman"/>
        </w:rPr>
        <w:t xml:space="preserve">. </w:t>
      </w:r>
      <w:r w:rsidR="00E669DB">
        <w:rPr>
          <w:rFonts w:ascii="Times New Roman" w:hAnsi="Times New Roman" w:cs="Times New Roman"/>
        </w:rPr>
        <w:t>S</w:t>
      </w:r>
      <w:r w:rsidR="00030C2D">
        <w:rPr>
          <w:rFonts w:ascii="Times New Roman" w:hAnsi="Times New Roman" w:cs="Times New Roman"/>
        </w:rPr>
        <w:t>he</w:t>
      </w:r>
      <w:r w:rsidR="00662824">
        <w:rPr>
          <w:rFonts w:ascii="Times New Roman" w:hAnsi="Times New Roman" w:cs="Times New Roman"/>
        </w:rPr>
        <w:t xml:space="preserve"> also</w:t>
      </w:r>
      <w:r w:rsidR="00115DE1">
        <w:rPr>
          <w:rFonts w:ascii="Times New Roman" w:hAnsi="Times New Roman" w:cs="Times New Roman"/>
        </w:rPr>
        <w:t xml:space="preserve"> </w:t>
      </w:r>
      <w:r w:rsidR="00362B91">
        <w:rPr>
          <w:rFonts w:ascii="Times New Roman" w:hAnsi="Times New Roman" w:cs="Times New Roman"/>
        </w:rPr>
        <w:t>describe</w:t>
      </w:r>
      <w:r w:rsidR="00662824">
        <w:rPr>
          <w:rFonts w:ascii="Times New Roman" w:hAnsi="Times New Roman" w:cs="Times New Roman"/>
        </w:rPr>
        <w:t>d</w:t>
      </w:r>
      <w:r w:rsidR="00362B91">
        <w:rPr>
          <w:rFonts w:ascii="Times New Roman" w:hAnsi="Times New Roman" w:cs="Times New Roman"/>
        </w:rPr>
        <w:t xml:space="preserve"> how Balinese </w:t>
      </w:r>
      <w:r w:rsidR="00E669DB">
        <w:rPr>
          <w:rFonts w:ascii="Times New Roman" w:hAnsi="Times New Roman" w:cs="Times New Roman"/>
        </w:rPr>
        <w:t>practice</w:t>
      </w:r>
      <w:r w:rsidR="00362B91">
        <w:rPr>
          <w:rFonts w:ascii="Times New Roman" w:hAnsi="Times New Roman" w:cs="Times New Roman"/>
        </w:rPr>
        <w:t>s emphasize learning by rote, w</w:t>
      </w:r>
      <w:r w:rsidR="002B1073">
        <w:rPr>
          <w:rFonts w:ascii="Times New Roman" w:hAnsi="Times New Roman" w:cs="Times New Roman"/>
        </w:rPr>
        <w:t>here</w:t>
      </w:r>
      <w:r w:rsidR="00362B91">
        <w:rPr>
          <w:rFonts w:ascii="Times New Roman" w:hAnsi="Times New Roman" w:cs="Times New Roman"/>
        </w:rPr>
        <w:t xml:space="preserve"> students </w:t>
      </w:r>
      <w:proofErr w:type="spellStart"/>
      <w:r w:rsidR="00362B91">
        <w:rPr>
          <w:rFonts w:ascii="Times New Roman" w:hAnsi="Times New Roman" w:cs="Times New Roman"/>
        </w:rPr>
        <w:t>mimick</w:t>
      </w:r>
      <w:proofErr w:type="spellEnd"/>
      <w:r w:rsidR="00362B91">
        <w:rPr>
          <w:rFonts w:ascii="Times New Roman" w:hAnsi="Times New Roman" w:cs="Times New Roman"/>
        </w:rPr>
        <w:t xml:space="preserve"> the teacher both aurally and </w:t>
      </w:r>
      <w:r w:rsidR="00030C2D">
        <w:rPr>
          <w:rFonts w:ascii="Times New Roman" w:hAnsi="Times New Roman" w:cs="Times New Roman"/>
        </w:rPr>
        <w:t xml:space="preserve">with </w:t>
      </w:r>
      <w:r w:rsidR="00115DE1">
        <w:rPr>
          <w:rFonts w:ascii="Times New Roman" w:hAnsi="Times New Roman" w:cs="Times New Roman"/>
        </w:rPr>
        <w:t>their body movements</w:t>
      </w:r>
      <w:r w:rsidR="002B1073">
        <w:rPr>
          <w:rFonts w:ascii="Times New Roman" w:hAnsi="Times New Roman" w:cs="Times New Roman"/>
        </w:rPr>
        <w:t xml:space="preserve"> in a manner that </w:t>
      </w:r>
      <w:r w:rsidR="00D05592">
        <w:rPr>
          <w:rFonts w:ascii="Times New Roman" w:hAnsi="Times New Roman" w:cs="Times New Roman"/>
        </w:rPr>
        <w:t>combin</w:t>
      </w:r>
      <w:r w:rsidR="002B1073">
        <w:rPr>
          <w:rFonts w:ascii="Times New Roman" w:hAnsi="Times New Roman" w:cs="Times New Roman"/>
        </w:rPr>
        <w:t>es</w:t>
      </w:r>
      <w:r w:rsidR="00030C2D">
        <w:rPr>
          <w:rFonts w:ascii="Times New Roman" w:hAnsi="Times New Roman" w:cs="Times New Roman"/>
        </w:rPr>
        <w:t xml:space="preserve"> tactile/kinesthetic transmission </w:t>
      </w:r>
      <w:r w:rsidR="00D05592">
        <w:rPr>
          <w:rFonts w:ascii="Times New Roman" w:hAnsi="Times New Roman" w:cs="Times New Roman"/>
        </w:rPr>
        <w:t>and aural transmission</w:t>
      </w:r>
      <w:r w:rsidR="00362B91">
        <w:rPr>
          <w:rFonts w:ascii="Times New Roman" w:hAnsi="Times New Roman" w:cs="Times New Roman"/>
        </w:rPr>
        <w:t>.</w:t>
      </w:r>
      <w:r w:rsidR="00362B91">
        <w:rPr>
          <w:rStyle w:val="FootnoteReference"/>
          <w:rFonts w:ascii="Times New Roman" w:hAnsi="Times New Roman" w:cs="Times New Roman"/>
        </w:rPr>
        <w:footnoteReference w:id="26"/>
      </w:r>
      <w:r w:rsidR="00362B91">
        <w:rPr>
          <w:rFonts w:ascii="Times New Roman" w:hAnsi="Times New Roman" w:cs="Times New Roman"/>
        </w:rPr>
        <w:t xml:space="preserve"> </w:t>
      </w:r>
      <w:r w:rsidR="00EB02BD">
        <w:rPr>
          <w:rFonts w:ascii="Times New Roman" w:hAnsi="Times New Roman" w:cs="Times New Roman"/>
        </w:rPr>
        <w:t xml:space="preserve">Ethnomusicologist </w:t>
      </w:r>
      <w:r w:rsidR="002B1073">
        <w:rPr>
          <w:rFonts w:ascii="Times New Roman" w:hAnsi="Times New Roman" w:cs="Times New Roman"/>
        </w:rPr>
        <w:t xml:space="preserve">Greg </w:t>
      </w:r>
      <w:r w:rsidR="00B441CB">
        <w:rPr>
          <w:rFonts w:ascii="Times New Roman" w:hAnsi="Times New Roman" w:cs="Times New Roman"/>
        </w:rPr>
        <w:t>Downey describe</w:t>
      </w:r>
      <w:r w:rsidR="00662824">
        <w:rPr>
          <w:rFonts w:ascii="Times New Roman" w:hAnsi="Times New Roman" w:cs="Times New Roman"/>
        </w:rPr>
        <w:t>d</w:t>
      </w:r>
      <w:r w:rsidR="00B441CB">
        <w:rPr>
          <w:rFonts w:ascii="Times New Roman" w:hAnsi="Times New Roman" w:cs="Times New Roman"/>
        </w:rPr>
        <w:t xml:space="preserve"> the “bodily listening” found in </w:t>
      </w:r>
      <w:r w:rsidR="00E51C4A">
        <w:rPr>
          <w:rFonts w:ascii="Times New Roman" w:hAnsi="Times New Roman" w:cs="Times New Roman"/>
        </w:rPr>
        <w:t xml:space="preserve">Brazilian </w:t>
      </w:r>
      <w:r w:rsidR="00B441CB">
        <w:rPr>
          <w:rFonts w:ascii="Times New Roman" w:hAnsi="Times New Roman" w:cs="Times New Roman"/>
        </w:rPr>
        <w:t>capoeira</w:t>
      </w:r>
      <w:r w:rsidR="00C17D32">
        <w:rPr>
          <w:rFonts w:ascii="Times New Roman" w:hAnsi="Times New Roman" w:cs="Times New Roman"/>
        </w:rPr>
        <w:t>,</w:t>
      </w:r>
      <w:r w:rsidR="00B441CB">
        <w:rPr>
          <w:rFonts w:ascii="Times New Roman" w:hAnsi="Times New Roman" w:cs="Times New Roman"/>
        </w:rPr>
        <w:t xml:space="preserve"> where practitioners constantly embody their performance </w:t>
      </w:r>
      <w:r w:rsidR="00C17D32">
        <w:rPr>
          <w:rFonts w:ascii="Times New Roman" w:hAnsi="Times New Roman" w:cs="Times New Roman"/>
        </w:rPr>
        <w:t>through the kinesthetic intersections of</w:t>
      </w:r>
      <w:r w:rsidR="00B441CB">
        <w:rPr>
          <w:rFonts w:ascii="Times New Roman" w:hAnsi="Times New Roman" w:cs="Times New Roman"/>
        </w:rPr>
        <w:t xml:space="preserve"> playing instruments and</w:t>
      </w:r>
      <w:r w:rsidR="00C17D32">
        <w:rPr>
          <w:rFonts w:ascii="Times New Roman" w:hAnsi="Times New Roman" w:cs="Times New Roman"/>
        </w:rPr>
        <w:t xml:space="preserve"> </w:t>
      </w:r>
      <w:r w:rsidR="00B441CB">
        <w:rPr>
          <w:rFonts w:ascii="Times New Roman" w:hAnsi="Times New Roman" w:cs="Times New Roman"/>
        </w:rPr>
        <w:t>danc</w:t>
      </w:r>
      <w:r w:rsidR="00C17D32">
        <w:rPr>
          <w:rFonts w:ascii="Times New Roman" w:hAnsi="Times New Roman" w:cs="Times New Roman"/>
        </w:rPr>
        <w:t>ing, resulting in engrained habits</w:t>
      </w:r>
      <w:r w:rsidR="00B441CB">
        <w:rPr>
          <w:rFonts w:ascii="Times New Roman" w:hAnsi="Times New Roman" w:cs="Times New Roman"/>
        </w:rPr>
        <w:t xml:space="preserve"> of performance.</w:t>
      </w:r>
      <w:r w:rsidR="00B441CB">
        <w:rPr>
          <w:rStyle w:val="FootnoteReference"/>
          <w:rFonts w:ascii="Times New Roman" w:hAnsi="Times New Roman" w:cs="Times New Roman"/>
        </w:rPr>
        <w:footnoteReference w:id="27"/>
      </w:r>
      <w:r w:rsidR="00B441CB">
        <w:rPr>
          <w:rFonts w:ascii="Times New Roman" w:hAnsi="Times New Roman" w:cs="Times New Roman"/>
        </w:rPr>
        <w:t xml:space="preserve"> </w:t>
      </w:r>
      <w:r w:rsidR="00E51C4A">
        <w:rPr>
          <w:rFonts w:ascii="Times New Roman" w:hAnsi="Times New Roman" w:cs="Times New Roman"/>
        </w:rPr>
        <w:t>These “engrained habits” become integral to the musical activity, where the music and the kinesthetic movement of playing and dancing cannot be separated and are crucial to the learning process.</w:t>
      </w:r>
      <w:r w:rsidR="00E51C4A">
        <w:rPr>
          <w:rStyle w:val="FootnoteReference"/>
          <w:rFonts w:ascii="Times New Roman" w:hAnsi="Times New Roman" w:cs="Times New Roman"/>
        </w:rPr>
        <w:footnoteReference w:id="28"/>
      </w:r>
      <w:r w:rsidR="00E51C4A">
        <w:rPr>
          <w:rFonts w:ascii="Times New Roman" w:hAnsi="Times New Roman" w:cs="Times New Roman"/>
        </w:rPr>
        <w:t xml:space="preserve"> </w:t>
      </w:r>
      <w:r w:rsidR="00E669DB">
        <w:rPr>
          <w:rFonts w:ascii="Times New Roman" w:hAnsi="Times New Roman" w:cs="Times New Roman"/>
        </w:rPr>
        <w:t>In</w:t>
      </w:r>
      <w:r w:rsidR="00D55850">
        <w:rPr>
          <w:rFonts w:ascii="Times New Roman" w:hAnsi="Times New Roman" w:cs="Times New Roman"/>
        </w:rPr>
        <w:t xml:space="preserve"> “On teaching </w:t>
      </w:r>
      <w:r w:rsidR="00FF2B79">
        <w:rPr>
          <w:rFonts w:ascii="Times New Roman" w:hAnsi="Times New Roman" w:cs="Times New Roman"/>
        </w:rPr>
        <w:t>Americans</w:t>
      </w:r>
      <w:r w:rsidR="00D55850">
        <w:rPr>
          <w:rFonts w:ascii="Times New Roman" w:hAnsi="Times New Roman" w:cs="Times New Roman"/>
        </w:rPr>
        <w:t xml:space="preserve"> to play mbira like Zimbabweans”</w:t>
      </w:r>
      <w:r w:rsidR="008A0876">
        <w:rPr>
          <w:rFonts w:ascii="Times New Roman" w:hAnsi="Times New Roman" w:cs="Times New Roman"/>
        </w:rPr>
        <w:t xml:space="preserve"> </w:t>
      </w:r>
      <w:r w:rsidR="00E669DB">
        <w:rPr>
          <w:rFonts w:ascii="Times New Roman" w:hAnsi="Times New Roman" w:cs="Times New Roman"/>
        </w:rPr>
        <w:t xml:space="preserve">Erica Azim </w:t>
      </w:r>
      <w:r w:rsidR="008A0876">
        <w:rPr>
          <w:rFonts w:ascii="Times New Roman" w:hAnsi="Times New Roman" w:cs="Times New Roman"/>
        </w:rPr>
        <w:t xml:space="preserve">found that the Shona learn mbira in Zimbabwe through a lifetime of listening and that Western students </w:t>
      </w:r>
      <w:r w:rsidR="00BA351E">
        <w:rPr>
          <w:rFonts w:ascii="Times New Roman" w:hAnsi="Times New Roman" w:cs="Times New Roman"/>
        </w:rPr>
        <w:t xml:space="preserve">sounded “un-Shona” unless they </w:t>
      </w:r>
      <w:r w:rsidR="00DD2641">
        <w:rPr>
          <w:rFonts w:ascii="Times New Roman" w:hAnsi="Times New Roman" w:cs="Times New Roman"/>
        </w:rPr>
        <w:t>took part in</w:t>
      </w:r>
      <w:r w:rsidR="008A0876">
        <w:rPr>
          <w:rFonts w:ascii="Times New Roman" w:hAnsi="Times New Roman" w:cs="Times New Roman"/>
        </w:rPr>
        <w:t xml:space="preserve"> </w:t>
      </w:r>
      <w:r w:rsidR="00BA351E">
        <w:rPr>
          <w:rFonts w:ascii="Times New Roman" w:hAnsi="Times New Roman" w:cs="Times New Roman"/>
        </w:rPr>
        <w:t xml:space="preserve">longitudinal </w:t>
      </w:r>
      <w:r w:rsidR="008A0876">
        <w:rPr>
          <w:rFonts w:ascii="Times New Roman" w:hAnsi="Times New Roman" w:cs="Times New Roman"/>
        </w:rPr>
        <w:t>deep listening to replicate the sound and feel of the music</w:t>
      </w:r>
      <w:r w:rsidR="00BA351E">
        <w:rPr>
          <w:rFonts w:ascii="Times New Roman" w:hAnsi="Times New Roman" w:cs="Times New Roman"/>
        </w:rPr>
        <w:t>.</w:t>
      </w:r>
      <w:r w:rsidR="008A0876">
        <w:rPr>
          <w:rStyle w:val="FootnoteReference"/>
          <w:rFonts w:ascii="Times New Roman" w:hAnsi="Times New Roman" w:cs="Times New Roman"/>
        </w:rPr>
        <w:footnoteReference w:id="29"/>
      </w:r>
      <w:r w:rsidR="008A0876">
        <w:rPr>
          <w:rFonts w:ascii="Times New Roman" w:hAnsi="Times New Roman" w:cs="Times New Roman"/>
        </w:rPr>
        <w:t xml:space="preserve"> </w:t>
      </w:r>
      <w:r w:rsidR="000E4EF7">
        <w:rPr>
          <w:rFonts w:ascii="Times New Roman" w:hAnsi="Times New Roman" w:cs="Times New Roman"/>
        </w:rPr>
        <w:t>Sister Mary Ann Hanley reported i</w:t>
      </w:r>
      <w:r w:rsidR="00E669DB">
        <w:rPr>
          <w:rFonts w:ascii="Times New Roman" w:hAnsi="Times New Roman" w:cs="Times New Roman"/>
        </w:rPr>
        <w:t>n</w:t>
      </w:r>
      <w:r w:rsidR="00D55850">
        <w:rPr>
          <w:rFonts w:ascii="Times New Roman" w:hAnsi="Times New Roman" w:cs="Times New Roman"/>
        </w:rPr>
        <w:t xml:space="preserve"> “Those West African Rhythms”</w:t>
      </w:r>
      <w:r w:rsidR="0012629A">
        <w:rPr>
          <w:rFonts w:ascii="Times New Roman" w:hAnsi="Times New Roman" w:cs="Times New Roman"/>
        </w:rPr>
        <w:t xml:space="preserve"> that West African’s experience music enculturation at an early age with music and dancing a</w:t>
      </w:r>
      <w:r w:rsidR="00BA351E">
        <w:rPr>
          <w:rFonts w:ascii="Times New Roman" w:hAnsi="Times New Roman" w:cs="Times New Roman"/>
        </w:rPr>
        <w:t>s an</w:t>
      </w:r>
      <w:r w:rsidR="0012629A">
        <w:rPr>
          <w:rFonts w:ascii="Times New Roman" w:hAnsi="Times New Roman" w:cs="Times New Roman"/>
        </w:rPr>
        <w:t xml:space="preserve"> integral part of daily life.</w:t>
      </w:r>
      <w:r w:rsidR="001E2198">
        <w:rPr>
          <w:rStyle w:val="FootnoteReference"/>
          <w:rFonts w:ascii="Times New Roman" w:hAnsi="Times New Roman" w:cs="Times New Roman"/>
        </w:rPr>
        <w:footnoteReference w:id="30"/>
      </w:r>
      <w:r w:rsidR="0012629A">
        <w:rPr>
          <w:rFonts w:ascii="Times New Roman" w:hAnsi="Times New Roman" w:cs="Times New Roman"/>
        </w:rPr>
        <w:t xml:space="preserve"> She was amazed at the sensitive listening skills of West African musicians, where drumming students learn</w:t>
      </w:r>
      <w:r w:rsidR="00BA351E">
        <w:rPr>
          <w:rFonts w:ascii="Times New Roman" w:hAnsi="Times New Roman" w:cs="Times New Roman"/>
        </w:rPr>
        <w:t>ed</w:t>
      </w:r>
      <w:r w:rsidR="0012629A">
        <w:rPr>
          <w:rFonts w:ascii="Times New Roman" w:hAnsi="Times New Roman" w:cs="Times New Roman"/>
        </w:rPr>
        <w:t xml:space="preserve"> from a teacher speaking rhythms</w:t>
      </w:r>
      <w:r w:rsidR="00E669DB">
        <w:rPr>
          <w:rFonts w:ascii="Times New Roman" w:hAnsi="Times New Roman" w:cs="Times New Roman"/>
        </w:rPr>
        <w:t xml:space="preserve"> and mnemonic syllables</w:t>
      </w:r>
      <w:r w:rsidR="0012629A">
        <w:rPr>
          <w:rFonts w:ascii="Times New Roman" w:hAnsi="Times New Roman" w:cs="Times New Roman"/>
        </w:rPr>
        <w:t xml:space="preserve"> in sentences </w:t>
      </w:r>
      <w:r w:rsidR="00E669DB">
        <w:rPr>
          <w:rFonts w:ascii="Times New Roman" w:hAnsi="Times New Roman" w:cs="Times New Roman"/>
        </w:rPr>
        <w:t>with</w:t>
      </w:r>
      <w:r w:rsidR="0012629A">
        <w:rPr>
          <w:rFonts w:ascii="Times New Roman" w:hAnsi="Times New Roman" w:cs="Times New Roman"/>
        </w:rPr>
        <w:t xml:space="preserve"> students </w:t>
      </w:r>
      <w:r w:rsidR="00E669DB">
        <w:rPr>
          <w:rFonts w:ascii="Times New Roman" w:hAnsi="Times New Roman" w:cs="Times New Roman"/>
        </w:rPr>
        <w:t>echoing</w:t>
      </w:r>
      <w:r w:rsidR="0012629A">
        <w:rPr>
          <w:rFonts w:ascii="Times New Roman" w:hAnsi="Times New Roman" w:cs="Times New Roman"/>
        </w:rPr>
        <w:t xml:space="preserve"> back and appl</w:t>
      </w:r>
      <w:r w:rsidR="00E669DB">
        <w:rPr>
          <w:rFonts w:ascii="Times New Roman" w:hAnsi="Times New Roman" w:cs="Times New Roman"/>
        </w:rPr>
        <w:t>ying</w:t>
      </w:r>
      <w:r w:rsidR="0012629A">
        <w:rPr>
          <w:rFonts w:ascii="Times New Roman" w:hAnsi="Times New Roman" w:cs="Times New Roman"/>
        </w:rPr>
        <w:t xml:space="preserve"> them to the drum </w:t>
      </w:r>
      <w:r w:rsidR="0012629A">
        <w:rPr>
          <w:rFonts w:ascii="Times New Roman" w:hAnsi="Times New Roman" w:cs="Times New Roman"/>
        </w:rPr>
        <w:lastRenderedPageBreak/>
        <w:t>without the use of notation.</w:t>
      </w:r>
      <w:r w:rsidR="00BD31C8">
        <w:rPr>
          <w:rStyle w:val="FootnoteReference"/>
          <w:rFonts w:ascii="Times New Roman" w:hAnsi="Times New Roman" w:cs="Times New Roman"/>
        </w:rPr>
        <w:footnoteReference w:id="31"/>
      </w:r>
      <w:r w:rsidR="0012629A">
        <w:rPr>
          <w:rFonts w:ascii="Times New Roman" w:hAnsi="Times New Roman" w:cs="Times New Roman"/>
        </w:rPr>
        <w:t xml:space="preserve"> She wondered if</w:t>
      </w:r>
      <w:r w:rsidR="00BA351E">
        <w:rPr>
          <w:rFonts w:ascii="Times New Roman" w:hAnsi="Times New Roman" w:cs="Times New Roman"/>
        </w:rPr>
        <w:t xml:space="preserve"> students in the U.S.</w:t>
      </w:r>
      <w:r w:rsidR="0012629A">
        <w:rPr>
          <w:rFonts w:ascii="Times New Roman" w:hAnsi="Times New Roman" w:cs="Times New Roman"/>
        </w:rPr>
        <w:t xml:space="preserve"> could benefit from such learning styles </w:t>
      </w:r>
      <w:r w:rsidR="00BA351E">
        <w:rPr>
          <w:rFonts w:ascii="Times New Roman" w:hAnsi="Times New Roman" w:cs="Times New Roman"/>
        </w:rPr>
        <w:t>to</w:t>
      </w:r>
      <w:r w:rsidR="0012629A">
        <w:rPr>
          <w:rFonts w:ascii="Times New Roman" w:hAnsi="Times New Roman" w:cs="Times New Roman"/>
        </w:rPr>
        <w:t xml:space="preserve"> develop deep</w:t>
      </w:r>
      <w:r w:rsidR="00BA351E">
        <w:rPr>
          <w:rFonts w:ascii="Times New Roman" w:hAnsi="Times New Roman" w:cs="Times New Roman"/>
        </w:rPr>
        <w:t>er</w:t>
      </w:r>
      <w:r w:rsidR="0012629A">
        <w:rPr>
          <w:rFonts w:ascii="Times New Roman" w:hAnsi="Times New Roman" w:cs="Times New Roman"/>
        </w:rPr>
        <w:t xml:space="preserve"> listening and adept musical memory.</w:t>
      </w:r>
      <w:r w:rsidR="00E669DB">
        <w:rPr>
          <w:rFonts w:ascii="Times New Roman" w:hAnsi="Times New Roman" w:cs="Times New Roman"/>
        </w:rPr>
        <w:t xml:space="preserve"> In her</w:t>
      </w:r>
      <w:r w:rsidR="0012629A">
        <w:rPr>
          <w:rFonts w:ascii="Times New Roman" w:hAnsi="Times New Roman" w:cs="Times New Roman"/>
        </w:rPr>
        <w:t xml:space="preserve"> </w:t>
      </w:r>
      <w:r w:rsidR="00D55850" w:rsidRPr="00D55850">
        <w:rPr>
          <w:rFonts w:ascii="Times New Roman" w:hAnsi="Times New Roman" w:cs="Times New Roman"/>
        </w:rPr>
        <w:t>dissertation “Mentoring Music Educators in Gospel Music Pedagogy in the Classroom</w:t>
      </w:r>
      <w:r w:rsidR="00EB02BD">
        <w:rPr>
          <w:rFonts w:ascii="Times New Roman" w:hAnsi="Times New Roman" w:cs="Times New Roman"/>
        </w:rPr>
        <w:t>,</w:t>
      </w:r>
      <w:r w:rsidR="00D55850" w:rsidRPr="00D55850">
        <w:rPr>
          <w:rFonts w:ascii="Times New Roman" w:hAnsi="Times New Roman" w:cs="Times New Roman"/>
        </w:rPr>
        <w:t>”</w:t>
      </w:r>
      <w:r w:rsidR="000049CC">
        <w:rPr>
          <w:rFonts w:ascii="Times New Roman" w:hAnsi="Times New Roman" w:cs="Times New Roman"/>
        </w:rPr>
        <w:t xml:space="preserve"> </w:t>
      </w:r>
      <w:r w:rsidR="00E669DB">
        <w:rPr>
          <w:rFonts w:ascii="Times New Roman" w:hAnsi="Times New Roman" w:cs="Times New Roman"/>
        </w:rPr>
        <w:t xml:space="preserve">Patrice Turner </w:t>
      </w:r>
      <w:r w:rsidR="00DB2C6F">
        <w:rPr>
          <w:rFonts w:ascii="Times New Roman" w:hAnsi="Times New Roman" w:cs="Times New Roman"/>
        </w:rPr>
        <w:t>found aural/oral teaching was critical in the teaching of gospel music in public school classrooms</w:t>
      </w:r>
      <w:r w:rsidR="00BA351E">
        <w:rPr>
          <w:rFonts w:ascii="Times New Roman" w:hAnsi="Times New Roman" w:cs="Times New Roman"/>
        </w:rPr>
        <w:t>. She</w:t>
      </w:r>
      <w:r w:rsidR="000049CC">
        <w:rPr>
          <w:rFonts w:ascii="Times New Roman" w:hAnsi="Times New Roman" w:cs="Times New Roman"/>
        </w:rPr>
        <w:t xml:space="preserve"> noted that gospel music </w:t>
      </w:r>
      <w:r w:rsidR="00BA351E">
        <w:rPr>
          <w:rFonts w:ascii="Times New Roman" w:hAnsi="Times New Roman" w:cs="Times New Roman"/>
        </w:rPr>
        <w:t>comes</w:t>
      </w:r>
      <w:r w:rsidR="000049CC">
        <w:rPr>
          <w:rFonts w:ascii="Times New Roman" w:hAnsi="Times New Roman" w:cs="Times New Roman"/>
        </w:rPr>
        <w:t xml:space="preserve"> from African American culture </w:t>
      </w:r>
      <w:r w:rsidR="00BA351E">
        <w:rPr>
          <w:rFonts w:ascii="Times New Roman" w:hAnsi="Times New Roman" w:cs="Times New Roman"/>
        </w:rPr>
        <w:t>and</w:t>
      </w:r>
      <w:r w:rsidR="000049CC">
        <w:rPr>
          <w:rFonts w:ascii="Times New Roman" w:hAnsi="Times New Roman" w:cs="Times New Roman"/>
        </w:rPr>
        <w:t xml:space="preserve"> is learned by ear,</w:t>
      </w:r>
      <w:r w:rsidR="00BA351E">
        <w:rPr>
          <w:rFonts w:ascii="Times New Roman" w:hAnsi="Times New Roman" w:cs="Times New Roman"/>
        </w:rPr>
        <w:t xml:space="preserve"> where</w:t>
      </w:r>
      <w:r w:rsidR="000049CC">
        <w:rPr>
          <w:rFonts w:ascii="Times New Roman" w:hAnsi="Times New Roman" w:cs="Times New Roman"/>
        </w:rPr>
        <w:t xml:space="preserve"> the intricate rhythms, complex harmonies, and vocal nuances are difficult to </w:t>
      </w:r>
      <w:r w:rsidR="00BA351E">
        <w:rPr>
          <w:rFonts w:ascii="Times New Roman" w:hAnsi="Times New Roman" w:cs="Times New Roman"/>
        </w:rPr>
        <w:t>capture</w:t>
      </w:r>
      <w:r w:rsidR="000049CC">
        <w:rPr>
          <w:rFonts w:ascii="Times New Roman" w:hAnsi="Times New Roman" w:cs="Times New Roman"/>
        </w:rPr>
        <w:t xml:space="preserve"> in </w:t>
      </w:r>
      <w:r w:rsidR="00BA351E">
        <w:rPr>
          <w:rFonts w:ascii="Times New Roman" w:hAnsi="Times New Roman" w:cs="Times New Roman"/>
        </w:rPr>
        <w:t>sheet music notation</w:t>
      </w:r>
      <w:r w:rsidR="000049CC">
        <w:rPr>
          <w:rFonts w:ascii="Times New Roman" w:hAnsi="Times New Roman" w:cs="Times New Roman"/>
        </w:rPr>
        <w:t>.</w:t>
      </w:r>
      <w:r w:rsidR="000049CC">
        <w:rPr>
          <w:rStyle w:val="FootnoteReference"/>
          <w:rFonts w:ascii="Times New Roman" w:hAnsi="Times New Roman" w:cs="Times New Roman"/>
        </w:rPr>
        <w:footnoteReference w:id="32"/>
      </w:r>
      <w:r w:rsidR="000049CC">
        <w:rPr>
          <w:rFonts w:ascii="Times New Roman" w:hAnsi="Times New Roman" w:cs="Times New Roman"/>
        </w:rPr>
        <w:t xml:space="preserve"> She defined the gospel teaching style as </w:t>
      </w:r>
      <w:r w:rsidR="00662824">
        <w:rPr>
          <w:rFonts w:ascii="Times New Roman" w:hAnsi="Times New Roman" w:cs="Times New Roman"/>
        </w:rPr>
        <w:t xml:space="preserve">a cyclical process of </w:t>
      </w:r>
      <w:r w:rsidR="000049CC">
        <w:rPr>
          <w:rFonts w:ascii="Times New Roman" w:hAnsi="Times New Roman" w:cs="Times New Roman"/>
        </w:rPr>
        <w:t>both aural and oral</w:t>
      </w:r>
      <w:r w:rsidR="00662824">
        <w:rPr>
          <w:rFonts w:ascii="Times New Roman" w:hAnsi="Times New Roman" w:cs="Times New Roman"/>
        </w:rPr>
        <w:t xml:space="preserve"> communication</w:t>
      </w:r>
      <w:r w:rsidR="000049CC">
        <w:rPr>
          <w:rFonts w:ascii="Times New Roman" w:hAnsi="Times New Roman" w:cs="Times New Roman"/>
        </w:rPr>
        <w:t xml:space="preserve">, where a teacher listens </w:t>
      </w:r>
      <w:r w:rsidR="000E4EF7">
        <w:rPr>
          <w:rFonts w:ascii="Times New Roman" w:hAnsi="Times New Roman" w:cs="Times New Roman"/>
        </w:rPr>
        <w:t xml:space="preserve">while preparing lessons </w:t>
      </w:r>
      <w:r w:rsidR="000049CC">
        <w:rPr>
          <w:rFonts w:ascii="Times New Roman" w:hAnsi="Times New Roman" w:cs="Times New Roman"/>
        </w:rPr>
        <w:t xml:space="preserve">to learn a </w:t>
      </w:r>
      <w:r w:rsidR="001D0603">
        <w:rPr>
          <w:rFonts w:ascii="Times New Roman" w:hAnsi="Times New Roman" w:cs="Times New Roman"/>
        </w:rPr>
        <w:t>phrase</w:t>
      </w:r>
      <w:r w:rsidR="000049CC">
        <w:rPr>
          <w:rFonts w:ascii="Times New Roman" w:hAnsi="Times New Roman" w:cs="Times New Roman"/>
        </w:rPr>
        <w:t xml:space="preserve"> (aural), then sings it to students</w:t>
      </w:r>
      <w:r w:rsidR="000E4EF7">
        <w:rPr>
          <w:rFonts w:ascii="Times New Roman" w:hAnsi="Times New Roman" w:cs="Times New Roman"/>
        </w:rPr>
        <w:t xml:space="preserve"> in class</w:t>
      </w:r>
      <w:r w:rsidR="000049CC">
        <w:rPr>
          <w:rFonts w:ascii="Times New Roman" w:hAnsi="Times New Roman" w:cs="Times New Roman"/>
        </w:rPr>
        <w:t xml:space="preserve"> (oral), </w:t>
      </w:r>
      <w:r w:rsidR="00DD2641">
        <w:rPr>
          <w:rFonts w:ascii="Times New Roman" w:hAnsi="Times New Roman" w:cs="Times New Roman"/>
        </w:rPr>
        <w:t xml:space="preserve">and </w:t>
      </w:r>
      <w:r w:rsidR="000049CC">
        <w:rPr>
          <w:rFonts w:ascii="Times New Roman" w:hAnsi="Times New Roman" w:cs="Times New Roman"/>
        </w:rPr>
        <w:t>students listen to the teacher (aural) and then sing it back (oral).</w:t>
      </w:r>
      <w:r w:rsidR="000049CC">
        <w:rPr>
          <w:rStyle w:val="FootnoteReference"/>
          <w:rFonts w:ascii="Times New Roman" w:hAnsi="Times New Roman" w:cs="Times New Roman"/>
        </w:rPr>
        <w:footnoteReference w:id="33"/>
      </w:r>
    </w:p>
    <w:p w14:paraId="79D8236D" w14:textId="46C2D072" w:rsidR="00C64F1C" w:rsidRDefault="00362B91" w:rsidP="00BC269B">
      <w:pPr>
        <w:spacing w:line="480" w:lineRule="auto"/>
        <w:ind w:firstLine="720"/>
        <w:rPr>
          <w:rFonts w:ascii="Times New Roman" w:hAnsi="Times New Roman" w:cs="Times New Roman"/>
        </w:rPr>
      </w:pPr>
      <w:r>
        <w:rPr>
          <w:rFonts w:ascii="Times New Roman" w:hAnsi="Times New Roman" w:cs="Times New Roman"/>
        </w:rPr>
        <w:t xml:space="preserve">Similar </w:t>
      </w:r>
      <w:r w:rsidR="00030C2D">
        <w:rPr>
          <w:rFonts w:ascii="Times New Roman" w:hAnsi="Times New Roman" w:cs="Times New Roman"/>
        </w:rPr>
        <w:t xml:space="preserve">informal and </w:t>
      </w:r>
      <w:r w:rsidR="00115DE1">
        <w:rPr>
          <w:rFonts w:ascii="Times New Roman" w:hAnsi="Times New Roman" w:cs="Times New Roman"/>
        </w:rPr>
        <w:t xml:space="preserve">aural </w:t>
      </w:r>
      <w:r>
        <w:rPr>
          <w:rFonts w:ascii="Times New Roman" w:hAnsi="Times New Roman" w:cs="Times New Roman"/>
        </w:rPr>
        <w:t xml:space="preserve">practices </w:t>
      </w:r>
      <w:r w:rsidR="00115DE1">
        <w:rPr>
          <w:rFonts w:ascii="Times New Roman" w:hAnsi="Times New Roman" w:cs="Times New Roman"/>
        </w:rPr>
        <w:t xml:space="preserve">are pervasive </w:t>
      </w:r>
      <w:r>
        <w:rPr>
          <w:rFonts w:ascii="Times New Roman" w:hAnsi="Times New Roman" w:cs="Times New Roman"/>
        </w:rPr>
        <w:t xml:space="preserve">in </w:t>
      </w:r>
      <w:r w:rsidR="00DB2C6F">
        <w:rPr>
          <w:rFonts w:ascii="Times New Roman" w:hAnsi="Times New Roman" w:cs="Times New Roman"/>
        </w:rPr>
        <w:t>pop and jazz</w:t>
      </w:r>
      <w:r>
        <w:rPr>
          <w:rFonts w:ascii="Times New Roman" w:hAnsi="Times New Roman" w:cs="Times New Roman"/>
        </w:rPr>
        <w:t xml:space="preserve"> </w:t>
      </w:r>
      <w:r w:rsidR="00115DE1">
        <w:rPr>
          <w:rFonts w:ascii="Times New Roman" w:hAnsi="Times New Roman" w:cs="Times New Roman"/>
        </w:rPr>
        <w:t>genres</w:t>
      </w:r>
      <w:r w:rsidR="00662824">
        <w:rPr>
          <w:rFonts w:ascii="Times New Roman" w:hAnsi="Times New Roman" w:cs="Times New Roman"/>
        </w:rPr>
        <w:t>. These</w:t>
      </w:r>
      <w:r w:rsidR="00D55850">
        <w:rPr>
          <w:rFonts w:ascii="Times New Roman" w:hAnsi="Times New Roman" w:cs="Times New Roman"/>
        </w:rPr>
        <w:t xml:space="preserve"> have been studied by Joseph </w:t>
      </w:r>
      <w:proofErr w:type="spellStart"/>
      <w:r w:rsidR="00D55850">
        <w:rPr>
          <w:rFonts w:ascii="Times New Roman" w:hAnsi="Times New Roman" w:cs="Times New Roman"/>
        </w:rPr>
        <w:t>Louth</w:t>
      </w:r>
      <w:proofErr w:type="spellEnd"/>
      <w:r w:rsidR="00D55850">
        <w:rPr>
          <w:rFonts w:ascii="Times New Roman" w:hAnsi="Times New Roman" w:cs="Times New Roman"/>
        </w:rPr>
        <w:t xml:space="preserve"> in his “Lifelong learning and the informally trained jazz artist”</w:t>
      </w:r>
      <w:r w:rsidR="00D55850" w:rsidRPr="00D55850">
        <w:rPr>
          <w:rStyle w:val="FootnoteReference"/>
          <w:rFonts w:ascii="Times New Roman" w:hAnsi="Times New Roman" w:cs="Times New Roman"/>
        </w:rPr>
        <w:t xml:space="preserve"> </w:t>
      </w:r>
      <w:r w:rsidR="00D55850">
        <w:rPr>
          <w:rStyle w:val="FootnoteReference"/>
          <w:rFonts w:ascii="Times New Roman" w:hAnsi="Times New Roman" w:cs="Times New Roman"/>
        </w:rPr>
        <w:footnoteReference w:id="34"/>
      </w:r>
      <w:r w:rsidR="00D55850">
        <w:rPr>
          <w:rFonts w:ascii="Times New Roman" w:hAnsi="Times New Roman" w:cs="Times New Roman"/>
        </w:rPr>
        <w:t xml:space="preserve"> and Lars </w:t>
      </w:r>
      <w:proofErr w:type="spellStart"/>
      <w:r w:rsidR="00D55850">
        <w:rPr>
          <w:rFonts w:ascii="Times New Roman" w:hAnsi="Times New Roman" w:cs="Times New Roman"/>
        </w:rPr>
        <w:t>Lilliestam</w:t>
      </w:r>
      <w:proofErr w:type="spellEnd"/>
      <w:r w:rsidR="00D55850">
        <w:rPr>
          <w:rFonts w:ascii="Times New Roman" w:hAnsi="Times New Roman" w:cs="Times New Roman"/>
        </w:rPr>
        <w:t xml:space="preserve"> in “On playing by ear.”</w:t>
      </w:r>
      <w:r w:rsidR="00D55850" w:rsidRPr="00D55850">
        <w:rPr>
          <w:rStyle w:val="FootnoteReference"/>
          <w:rFonts w:ascii="Times New Roman" w:hAnsi="Times New Roman" w:cs="Times New Roman"/>
        </w:rPr>
        <w:t xml:space="preserve"> </w:t>
      </w:r>
      <w:r w:rsidR="00D55850">
        <w:rPr>
          <w:rStyle w:val="FootnoteReference"/>
          <w:rFonts w:ascii="Times New Roman" w:hAnsi="Times New Roman" w:cs="Times New Roman"/>
        </w:rPr>
        <w:footnoteReference w:id="35"/>
      </w:r>
      <w:r w:rsidR="00D55850">
        <w:rPr>
          <w:rFonts w:ascii="Times New Roman" w:hAnsi="Times New Roman" w:cs="Times New Roman"/>
        </w:rPr>
        <w:t xml:space="preserve"> </w:t>
      </w:r>
      <w:proofErr w:type="spellStart"/>
      <w:r w:rsidR="00FB3DA0">
        <w:rPr>
          <w:rFonts w:ascii="Times New Roman" w:hAnsi="Times New Roman" w:cs="Times New Roman"/>
        </w:rPr>
        <w:t>Lilliestam</w:t>
      </w:r>
      <w:proofErr w:type="spellEnd"/>
      <w:r w:rsidR="00FB3DA0">
        <w:rPr>
          <w:rFonts w:ascii="Times New Roman" w:hAnsi="Times New Roman" w:cs="Times New Roman"/>
        </w:rPr>
        <w:t xml:space="preserve"> </w:t>
      </w:r>
      <w:r w:rsidR="00BA351E">
        <w:rPr>
          <w:rFonts w:ascii="Times New Roman" w:hAnsi="Times New Roman" w:cs="Times New Roman"/>
        </w:rPr>
        <w:t xml:space="preserve">categorized different modes of </w:t>
      </w:r>
      <w:r w:rsidR="00FB3DA0">
        <w:rPr>
          <w:rFonts w:ascii="Times New Roman" w:hAnsi="Times New Roman" w:cs="Times New Roman"/>
        </w:rPr>
        <w:t>m</w:t>
      </w:r>
      <w:r w:rsidR="00BA351E">
        <w:rPr>
          <w:rFonts w:ascii="Times New Roman" w:hAnsi="Times New Roman" w:cs="Times New Roman"/>
        </w:rPr>
        <w:t xml:space="preserve">usical </w:t>
      </w:r>
      <w:r w:rsidR="00FB3DA0">
        <w:rPr>
          <w:rFonts w:ascii="Times New Roman" w:hAnsi="Times New Roman" w:cs="Times New Roman"/>
        </w:rPr>
        <w:t>transmission: auditive, visual, tactile/motor, and verbal, with each area interacting with the other to help reproduce the music.</w:t>
      </w:r>
      <w:r w:rsidR="00FB3DA0">
        <w:rPr>
          <w:rStyle w:val="FootnoteReference"/>
          <w:rFonts w:ascii="Times New Roman" w:hAnsi="Times New Roman" w:cs="Times New Roman"/>
        </w:rPr>
        <w:footnoteReference w:id="36"/>
      </w:r>
      <w:r w:rsidR="00FB3DA0">
        <w:rPr>
          <w:rFonts w:ascii="Times New Roman" w:hAnsi="Times New Roman" w:cs="Times New Roman"/>
        </w:rPr>
        <w:t xml:space="preserve"> </w:t>
      </w:r>
      <w:r w:rsidR="009B3F9D">
        <w:rPr>
          <w:rFonts w:ascii="Times New Roman" w:hAnsi="Times New Roman" w:cs="Times New Roman"/>
        </w:rPr>
        <w:t xml:space="preserve">He went on to state that </w:t>
      </w:r>
      <w:r w:rsidR="00BA351E">
        <w:rPr>
          <w:rFonts w:ascii="Times New Roman" w:hAnsi="Times New Roman" w:cs="Times New Roman"/>
        </w:rPr>
        <w:t xml:space="preserve">listening to </w:t>
      </w:r>
      <w:r w:rsidR="009B3F9D">
        <w:rPr>
          <w:rFonts w:ascii="Times New Roman" w:hAnsi="Times New Roman" w:cs="Times New Roman"/>
        </w:rPr>
        <w:t xml:space="preserve">recordings and </w:t>
      </w:r>
      <w:r w:rsidR="00BA351E">
        <w:rPr>
          <w:rFonts w:ascii="Times New Roman" w:hAnsi="Times New Roman" w:cs="Times New Roman"/>
        </w:rPr>
        <w:t>other</w:t>
      </w:r>
      <w:r w:rsidR="00DB2C6F">
        <w:rPr>
          <w:rFonts w:ascii="Times New Roman" w:hAnsi="Times New Roman" w:cs="Times New Roman"/>
        </w:rPr>
        <w:t xml:space="preserve"> musicians</w:t>
      </w:r>
      <w:r w:rsidR="009B3F9D">
        <w:rPr>
          <w:rFonts w:ascii="Times New Roman" w:hAnsi="Times New Roman" w:cs="Times New Roman"/>
        </w:rPr>
        <w:t xml:space="preserve"> </w:t>
      </w:r>
      <w:r w:rsidR="00DB2C6F">
        <w:rPr>
          <w:rFonts w:ascii="Times New Roman" w:hAnsi="Times New Roman" w:cs="Times New Roman"/>
        </w:rPr>
        <w:t>was</w:t>
      </w:r>
      <w:r w:rsidR="009B3F9D">
        <w:rPr>
          <w:rFonts w:ascii="Times New Roman" w:hAnsi="Times New Roman" w:cs="Times New Roman"/>
        </w:rPr>
        <w:t xml:space="preserve"> the primary tool for most rock and popular musicians.</w:t>
      </w:r>
      <w:r w:rsidR="009B3F9D">
        <w:rPr>
          <w:rStyle w:val="FootnoteReference"/>
          <w:rFonts w:ascii="Times New Roman" w:hAnsi="Times New Roman" w:cs="Times New Roman"/>
        </w:rPr>
        <w:footnoteReference w:id="37"/>
      </w:r>
      <w:r w:rsidR="009B3F9D">
        <w:rPr>
          <w:rFonts w:ascii="Times New Roman" w:hAnsi="Times New Roman" w:cs="Times New Roman"/>
        </w:rPr>
        <w:t xml:space="preserve"> </w:t>
      </w:r>
      <w:r>
        <w:rPr>
          <w:rFonts w:ascii="Times New Roman" w:hAnsi="Times New Roman" w:cs="Times New Roman"/>
        </w:rPr>
        <w:t>Ingrid Monson</w:t>
      </w:r>
      <w:r w:rsidR="00115DE1">
        <w:rPr>
          <w:rFonts w:ascii="Times New Roman" w:hAnsi="Times New Roman" w:cs="Times New Roman"/>
        </w:rPr>
        <w:t>’s</w:t>
      </w:r>
      <w:r>
        <w:rPr>
          <w:rFonts w:ascii="Times New Roman" w:hAnsi="Times New Roman" w:cs="Times New Roman"/>
        </w:rPr>
        <w:t xml:space="preserve"> book</w:t>
      </w:r>
      <w:r w:rsidR="00D55850">
        <w:rPr>
          <w:rFonts w:ascii="Times New Roman" w:hAnsi="Times New Roman" w:cs="Times New Roman"/>
        </w:rPr>
        <w:t xml:space="preserve"> </w:t>
      </w:r>
      <w:r w:rsidR="00D55850" w:rsidRPr="00662824">
        <w:rPr>
          <w:rFonts w:ascii="Times New Roman" w:hAnsi="Times New Roman" w:cs="Times New Roman"/>
          <w:i/>
          <w:iCs/>
        </w:rPr>
        <w:t>Saying Something</w:t>
      </w:r>
      <w:r>
        <w:rPr>
          <w:rFonts w:ascii="Times New Roman" w:hAnsi="Times New Roman" w:cs="Times New Roman"/>
        </w:rPr>
        <w:t xml:space="preserve"> on </w:t>
      </w:r>
      <w:r w:rsidR="00662824">
        <w:rPr>
          <w:rFonts w:ascii="Times New Roman" w:hAnsi="Times New Roman" w:cs="Times New Roman"/>
        </w:rPr>
        <w:t xml:space="preserve">communication within </w:t>
      </w:r>
      <w:r>
        <w:rPr>
          <w:rFonts w:ascii="Times New Roman" w:hAnsi="Times New Roman" w:cs="Times New Roman"/>
        </w:rPr>
        <w:t xml:space="preserve">the </w:t>
      </w:r>
      <w:r w:rsidR="00115DE1">
        <w:rPr>
          <w:rFonts w:ascii="Times New Roman" w:hAnsi="Times New Roman" w:cs="Times New Roman"/>
        </w:rPr>
        <w:t>j</w:t>
      </w:r>
      <w:r>
        <w:rPr>
          <w:rFonts w:ascii="Times New Roman" w:hAnsi="Times New Roman" w:cs="Times New Roman"/>
        </w:rPr>
        <w:t>azz rhythm section highlight</w:t>
      </w:r>
      <w:r w:rsidR="00662824">
        <w:rPr>
          <w:rFonts w:ascii="Times New Roman" w:hAnsi="Times New Roman" w:cs="Times New Roman"/>
        </w:rPr>
        <w:t>ed</w:t>
      </w:r>
      <w:r>
        <w:rPr>
          <w:rFonts w:ascii="Times New Roman" w:hAnsi="Times New Roman" w:cs="Times New Roman"/>
        </w:rPr>
        <w:t xml:space="preserve"> </w:t>
      </w:r>
      <w:r w:rsidR="00115DE1">
        <w:rPr>
          <w:rFonts w:ascii="Times New Roman" w:hAnsi="Times New Roman" w:cs="Times New Roman"/>
        </w:rPr>
        <w:t xml:space="preserve">that jazz </w:t>
      </w:r>
      <w:r w:rsidR="00030C2D">
        <w:rPr>
          <w:rFonts w:ascii="Times New Roman" w:hAnsi="Times New Roman" w:cs="Times New Roman"/>
        </w:rPr>
        <w:t xml:space="preserve">artists </w:t>
      </w:r>
      <w:r w:rsidR="00115DE1">
        <w:rPr>
          <w:rFonts w:ascii="Times New Roman" w:hAnsi="Times New Roman" w:cs="Times New Roman"/>
        </w:rPr>
        <w:t>rel</w:t>
      </w:r>
      <w:r w:rsidR="00030C2D">
        <w:rPr>
          <w:rFonts w:ascii="Times New Roman" w:hAnsi="Times New Roman" w:cs="Times New Roman"/>
        </w:rPr>
        <w:t>y</w:t>
      </w:r>
      <w:r w:rsidR="00115DE1">
        <w:rPr>
          <w:rFonts w:ascii="Times New Roman" w:hAnsi="Times New Roman" w:cs="Times New Roman"/>
        </w:rPr>
        <w:t xml:space="preserve"> on </w:t>
      </w:r>
      <w:r>
        <w:rPr>
          <w:rFonts w:ascii="Times New Roman" w:hAnsi="Times New Roman" w:cs="Times New Roman"/>
        </w:rPr>
        <w:t>deep and conversational listening</w:t>
      </w:r>
      <w:r w:rsidR="00115DE1">
        <w:rPr>
          <w:rFonts w:ascii="Times New Roman" w:hAnsi="Times New Roman" w:cs="Times New Roman"/>
        </w:rPr>
        <w:t>,</w:t>
      </w:r>
      <w:r>
        <w:rPr>
          <w:rFonts w:ascii="Times New Roman" w:hAnsi="Times New Roman" w:cs="Times New Roman"/>
        </w:rPr>
        <w:t xml:space="preserve"> where musicians have to “pay attention to what is </w:t>
      </w:r>
      <w:r>
        <w:rPr>
          <w:rFonts w:ascii="Times New Roman" w:hAnsi="Times New Roman" w:cs="Times New Roman"/>
        </w:rPr>
        <w:lastRenderedPageBreak/>
        <w:t xml:space="preserve">transpiring if they </w:t>
      </w:r>
      <w:r w:rsidR="00115DE1">
        <w:rPr>
          <w:rFonts w:ascii="Times New Roman" w:hAnsi="Times New Roman" w:cs="Times New Roman"/>
        </w:rPr>
        <w:t>expect</w:t>
      </w:r>
      <w:r>
        <w:rPr>
          <w:rFonts w:ascii="Times New Roman" w:hAnsi="Times New Roman" w:cs="Times New Roman"/>
        </w:rPr>
        <w:t xml:space="preserve"> to say things that make sense to the other participants.”</w:t>
      </w:r>
      <w:r>
        <w:rPr>
          <w:rStyle w:val="FootnoteReference"/>
          <w:rFonts w:ascii="Times New Roman" w:hAnsi="Times New Roman" w:cs="Times New Roman"/>
        </w:rPr>
        <w:footnoteReference w:id="38"/>
      </w:r>
      <w:r>
        <w:rPr>
          <w:rFonts w:ascii="Times New Roman" w:hAnsi="Times New Roman" w:cs="Times New Roman"/>
        </w:rPr>
        <w:t xml:space="preserve"> </w:t>
      </w:r>
      <w:r w:rsidR="00662824">
        <w:rPr>
          <w:rFonts w:ascii="Times New Roman" w:hAnsi="Times New Roman" w:cs="Times New Roman"/>
        </w:rPr>
        <w:t xml:space="preserve">By this, she means paying attention aurally </w:t>
      </w:r>
      <w:r w:rsidR="002B1073">
        <w:rPr>
          <w:rFonts w:ascii="Times New Roman" w:hAnsi="Times New Roman" w:cs="Times New Roman"/>
        </w:rPr>
        <w:t xml:space="preserve">to the musical dialogue </w:t>
      </w:r>
      <w:r w:rsidR="00662824">
        <w:rPr>
          <w:rFonts w:ascii="Times New Roman" w:hAnsi="Times New Roman" w:cs="Times New Roman"/>
        </w:rPr>
        <w:t xml:space="preserve">among the musicians. </w:t>
      </w:r>
      <w:r>
        <w:rPr>
          <w:rFonts w:ascii="Times New Roman" w:hAnsi="Times New Roman" w:cs="Times New Roman"/>
        </w:rPr>
        <w:t>Further research in aural</w:t>
      </w:r>
      <w:r w:rsidR="00434E6F">
        <w:rPr>
          <w:rFonts w:ascii="Times New Roman" w:hAnsi="Times New Roman" w:cs="Times New Roman"/>
        </w:rPr>
        <w:t xml:space="preserve"> imitation of jazz musicians underscore</w:t>
      </w:r>
      <w:r w:rsidR="00115DE1">
        <w:rPr>
          <w:rFonts w:ascii="Times New Roman" w:hAnsi="Times New Roman" w:cs="Times New Roman"/>
        </w:rPr>
        <w:t>s</w:t>
      </w:r>
      <w:r w:rsidR="00434E6F">
        <w:rPr>
          <w:rFonts w:ascii="Times New Roman" w:hAnsi="Times New Roman" w:cs="Times New Roman"/>
        </w:rPr>
        <w:t xml:space="preserve"> that music learning </w:t>
      </w:r>
      <w:r w:rsidR="00115DE1">
        <w:rPr>
          <w:rFonts w:ascii="Times New Roman" w:hAnsi="Times New Roman" w:cs="Times New Roman"/>
        </w:rPr>
        <w:t xml:space="preserve">is </w:t>
      </w:r>
      <w:r w:rsidR="00434E6F">
        <w:rPr>
          <w:rFonts w:ascii="Times New Roman" w:hAnsi="Times New Roman" w:cs="Times New Roman"/>
        </w:rPr>
        <w:t xml:space="preserve">a synthesizing activity </w:t>
      </w:r>
      <w:r w:rsidR="00115DE1">
        <w:rPr>
          <w:rFonts w:ascii="Times New Roman" w:hAnsi="Times New Roman" w:cs="Times New Roman"/>
        </w:rPr>
        <w:t>as opposed to</w:t>
      </w:r>
      <w:r w:rsidR="00434E6F">
        <w:rPr>
          <w:rFonts w:ascii="Times New Roman" w:hAnsi="Times New Roman" w:cs="Times New Roman"/>
        </w:rPr>
        <w:t xml:space="preserve"> sequential</w:t>
      </w:r>
      <w:r w:rsidR="00115DE1">
        <w:rPr>
          <w:rFonts w:ascii="Times New Roman" w:hAnsi="Times New Roman" w:cs="Times New Roman"/>
        </w:rPr>
        <w:t xml:space="preserve">. </w:t>
      </w:r>
      <w:proofErr w:type="spellStart"/>
      <w:r w:rsidR="001C64C6">
        <w:rPr>
          <w:rFonts w:ascii="Times New Roman" w:hAnsi="Times New Roman" w:cs="Times New Roman"/>
        </w:rPr>
        <w:t>Solli</w:t>
      </w:r>
      <w:proofErr w:type="spellEnd"/>
      <w:r w:rsidR="001C64C6">
        <w:rPr>
          <w:rFonts w:ascii="Times New Roman" w:hAnsi="Times New Roman" w:cs="Times New Roman"/>
        </w:rPr>
        <w:t xml:space="preserve">, </w:t>
      </w:r>
      <w:proofErr w:type="spellStart"/>
      <w:r w:rsidR="001C64C6">
        <w:rPr>
          <w:rFonts w:ascii="Times New Roman" w:hAnsi="Times New Roman" w:cs="Times New Roman"/>
        </w:rPr>
        <w:t>Aksdal</w:t>
      </w:r>
      <w:proofErr w:type="spellEnd"/>
      <w:r w:rsidR="001C64C6">
        <w:rPr>
          <w:rFonts w:ascii="Times New Roman" w:hAnsi="Times New Roman" w:cs="Times New Roman"/>
        </w:rPr>
        <w:t xml:space="preserve"> and </w:t>
      </w:r>
      <w:proofErr w:type="spellStart"/>
      <w:r w:rsidR="001C64C6">
        <w:rPr>
          <w:rFonts w:ascii="Times New Roman" w:hAnsi="Times New Roman" w:cs="Times New Roman"/>
        </w:rPr>
        <w:t>Inderberg’s</w:t>
      </w:r>
      <w:proofErr w:type="spellEnd"/>
      <w:r w:rsidR="001C64C6">
        <w:rPr>
          <w:rFonts w:ascii="Times New Roman" w:hAnsi="Times New Roman" w:cs="Times New Roman"/>
        </w:rPr>
        <w:t xml:space="preserve"> “Learning Jazz Language by Imitation” </w:t>
      </w:r>
      <w:r w:rsidR="00E669DB">
        <w:rPr>
          <w:rFonts w:ascii="Times New Roman" w:hAnsi="Times New Roman" w:cs="Times New Roman"/>
        </w:rPr>
        <w:t>analyze</w:t>
      </w:r>
      <w:r w:rsidR="00662824">
        <w:rPr>
          <w:rFonts w:ascii="Times New Roman" w:hAnsi="Times New Roman" w:cs="Times New Roman"/>
        </w:rPr>
        <w:t>d</w:t>
      </w:r>
      <w:r w:rsidR="001C64C6">
        <w:rPr>
          <w:rFonts w:ascii="Times New Roman" w:hAnsi="Times New Roman" w:cs="Times New Roman"/>
        </w:rPr>
        <w:t xml:space="preserve"> the learning sequence of jazz musicians</w:t>
      </w:r>
      <w:r w:rsidR="00662824">
        <w:rPr>
          <w:rFonts w:ascii="Times New Roman" w:hAnsi="Times New Roman" w:cs="Times New Roman"/>
        </w:rPr>
        <w:t>.</w:t>
      </w:r>
      <w:r w:rsidR="001C64C6">
        <w:rPr>
          <w:rFonts w:ascii="Times New Roman" w:hAnsi="Times New Roman" w:cs="Times New Roman"/>
        </w:rPr>
        <w:t xml:space="preserve"> </w:t>
      </w:r>
      <w:r w:rsidR="00662824">
        <w:rPr>
          <w:rFonts w:ascii="Times New Roman" w:hAnsi="Times New Roman" w:cs="Times New Roman"/>
        </w:rPr>
        <w:t>They</w:t>
      </w:r>
      <w:r w:rsidR="001C64C6">
        <w:rPr>
          <w:rFonts w:ascii="Times New Roman" w:hAnsi="Times New Roman" w:cs="Times New Roman"/>
        </w:rPr>
        <w:t xml:space="preserve"> found </w:t>
      </w:r>
      <w:r w:rsidR="00E669DB">
        <w:rPr>
          <w:rFonts w:ascii="Times New Roman" w:hAnsi="Times New Roman" w:cs="Times New Roman"/>
        </w:rPr>
        <w:t>most</w:t>
      </w:r>
      <w:r w:rsidR="00DD2641">
        <w:rPr>
          <w:rFonts w:ascii="Times New Roman" w:hAnsi="Times New Roman" w:cs="Times New Roman"/>
        </w:rPr>
        <w:t xml:space="preserve"> hea</w:t>
      </w:r>
      <w:r w:rsidR="00E669DB">
        <w:rPr>
          <w:rFonts w:ascii="Times New Roman" w:hAnsi="Times New Roman" w:cs="Times New Roman"/>
        </w:rPr>
        <w:t>r</w:t>
      </w:r>
      <w:r w:rsidR="00DD2641">
        <w:rPr>
          <w:rFonts w:ascii="Times New Roman" w:hAnsi="Times New Roman" w:cs="Times New Roman"/>
        </w:rPr>
        <w:t xml:space="preserve"> </w:t>
      </w:r>
      <w:r w:rsidR="00434E6F">
        <w:rPr>
          <w:rFonts w:ascii="Times New Roman" w:hAnsi="Times New Roman" w:cs="Times New Roman"/>
        </w:rPr>
        <w:t>“musical wholes of rhythm, tonality, harmony, and individual style”</w:t>
      </w:r>
      <w:r w:rsidR="00115DE1">
        <w:rPr>
          <w:rFonts w:ascii="Times New Roman" w:hAnsi="Times New Roman" w:cs="Times New Roman"/>
        </w:rPr>
        <w:t xml:space="preserve"> </w:t>
      </w:r>
      <w:r w:rsidR="00F955A7">
        <w:rPr>
          <w:rFonts w:ascii="Times New Roman" w:hAnsi="Times New Roman" w:cs="Times New Roman"/>
        </w:rPr>
        <w:t xml:space="preserve">with each listen </w:t>
      </w:r>
      <w:r w:rsidR="00115DE1">
        <w:rPr>
          <w:rFonts w:ascii="Times New Roman" w:hAnsi="Times New Roman" w:cs="Times New Roman"/>
        </w:rPr>
        <w:t xml:space="preserve">instead of isolating </w:t>
      </w:r>
      <w:r w:rsidR="00030C2D">
        <w:rPr>
          <w:rFonts w:ascii="Times New Roman" w:hAnsi="Times New Roman" w:cs="Times New Roman"/>
        </w:rPr>
        <w:t>certain elements, like pitch or rhythm</w:t>
      </w:r>
      <w:r w:rsidR="00115DE1">
        <w:rPr>
          <w:rFonts w:ascii="Times New Roman" w:hAnsi="Times New Roman" w:cs="Times New Roman"/>
        </w:rPr>
        <w:t>.</w:t>
      </w:r>
      <w:r w:rsidR="00434E6F">
        <w:rPr>
          <w:rStyle w:val="FootnoteReference"/>
          <w:rFonts w:ascii="Times New Roman" w:hAnsi="Times New Roman" w:cs="Times New Roman"/>
        </w:rPr>
        <w:footnoteReference w:id="39"/>
      </w:r>
      <w:r w:rsidR="000B48E8">
        <w:rPr>
          <w:rFonts w:ascii="Times New Roman" w:hAnsi="Times New Roman" w:cs="Times New Roman"/>
        </w:rPr>
        <w:t xml:space="preserve"> This</w:t>
      </w:r>
      <w:r w:rsidR="00383EAD">
        <w:rPr>
          <w:rFonts w:ascii="Times New Roman" w:hAnsi="Times New Roman" w:cs="Times New Roman"/>
        </w:rPr>
        <w:t xml:space="preserve"> holistic</w:t>
      </w:r>
      <w:r w:rsidR="008C4919">
        <w:rPr>
          <w:rFonts w:ascii="Times New Roman" w:hAnsi="Times New Roman" w:cs="Times New Roman"/>
        </w:rPr>
        <w:t>, synthesizing</w:t>
      </w:r>
      <w:r w:rsidR="000B48E8">
        <w:rPr>
          <w:rFonts w:ascii="Times New Roman" w:hAnsi="Times New Roman" w:cs="Times New Roman"/>
        </w:rPr>
        <w:t xml:space="preserve"> listening as a method </w:t>
      </w:r>
      <w:r w:rsidR="00DB2C6F">
        <w:rPr>
          <w:rFonts w:ascii="Times New Roman" w:hAnsi="Times New Roman" w:cs="Times New Roman"/>
        </w:rPr>
        <w:t>for</w:t>
      </w:r>
      <w:r w:rsidR="000B48E8">
        <w:rPr>
          <w:rFonts w:ascii="Times New Roman" w:hAnsi="Times New Roman" w:cs="Times New Roman"/>
        </w:rPr>
        <w:t xml:space="preserve"> </w:t>
      </w:r>
      <w:r w:rsidR="00DB2C6F">
        <w:rPr>
          <w:rFonts w:ascii="Times New Roman" w:hAnsi="Times New Roman" w:cs="Times New Roman"/>
        </w:rPr>
        <w:t>transmitting all music elements</w:t>
      </w:r>
      <w:r w:rsidR="000B48E8">
        <w:rPr>
          <w:rFonts w:ascii="Times New Roman" w:hAnsi="Times New Roman" w:cs="Times New Roman"/>
        </w:rPr>
        <w:t xml:space="preserve"> has potential implications for meaningful and effective musical transmission to </w:t>
      </w:r>
      <w:r w:rsidR="00E669DB">
        <w:rPr>
          <w:rFonts w:ascii="Times New Roman" w:hAnsi="Times New Roman" w:cs="Times New Roman"/>
        </w:rPr>
        <w:t>a broad range of students</w:t>
      </w:r>
      <w:r w:rsidR="00662824">
        <w:rPr>
          <w:rFonts w:ascii="Times New Roman" w:hAnsi="Times New Roman" w:cs="Times New Roman"/>
        </w:rPr>
        <w:t xml:space="preserve"> and within a broad range of musical repertoire</w:t>
      </w:r>
      <w:r w:rsidR="000B48E8">
        <w:rPr>
          <w:rFonts w:ascii="Times New Roman" w:hAnsi="Times New Roman" w:cs="Times New Roman"/>
        </w:rPr>
        <w:t>.</w:t>
      </w:r>
    </w:p>
    <w:p w14:paraId="73D40E72" w14:textId="13201700" w:rsidR="00BC6746" w:rsidRDefault="00BC269B" w:rsidP="000B48E8">
      <w:pPr>
        <w:spacing w:line="480" w:lineRule="auto"/>
        <w:ind w:firstLine="720"/>
        <w:rPr>
          <w:rFonts w:ascii="Times New Roman" w:hAnsi="Times New Roman" w:cs="Times New Roman"/>
        </w:rPr>
      </w:pPr>
      <w:r w:rsidRPr="00BC269B">
        <w:rPr>
          <w:rFonts w:ascii="Times New Roman" w:hAnsi="Times New Roman" w:cs="Times New Roman"/>
        </w:rPr>
        <w:t xml:space="preserve">My own experience stepping outside of notation </w:t>
      </w:r>
      <w:r w:rsidR="00BA351E">
        <w:rPr>
          <w:rFonts w:ascii="Times New Roman" w:hAnsi="Times New Roman" w:cs="Times New Roman"/>
        </w:rPr>
        <w:t>began with</w:t>
      </w:r>
      <w:r w:rsidRPr="00BC269B">
        <w:rPr>
          <w:rFonts w:ascii="Times New Roman" w:hAnsi="Times New Roman" w:cs="Times New Roman"/>
        </w:rPr>
        <w:t xml:space="preserve"> </w:t>
      </w:r>
      <w:r w:rsidR="001E7A9A">
        <w:rPr>
          <w:rFonts w:ascii="Times New Roman" w:hAnsi="Times New Roman" w:cs="Times New Roman"/>
        </w:rPr>
        <w:t xml:space="preserve">my </w:t>
      </w:r>
      <w:r w:rsidRPr="00BC269B">
        <w:rPr>
          <w:rFonts w:ascii="Times New Roman" w:hAnsi="Times New Roman" w:cs="Times New Roman"/>
        </w:rPr>
        <w:t xml:space="preserve">journey in Irish traditional music. Irish and Scottish traditional musicians play a repertoire that is primarily instrumental dance music </w:t>
      </w:r>
      <w:r w:rsidR="00115DE1">
        <w:rPr>
          <w:rFonts w:ascii="Times New Roman" w:hAnsi="Times New Roman" w:cs="Times New Roman"/>
        </w:rPr>
        <w:t xml:space="preserve">performed </w:t>
      </w:r>
      <w:r w:rsidR="00030C2D">
        <w:rPr>
          <w:rFonts w:ascii="Times New Roman" w:hAnsi="Times New Roman" w:cs="Times New Roman"/>
        </w:rPr>
        <w:t>at</w:t>
      </w:r>
      <w:r w:rsidRPr="00BC269B">
        <w:rPr>
          <w:rFonts w:ascii="Times New Roman" w:hAnsi="Times New Roman" w:cs="Times New Roman"/>
        </w:rPr>
        <w:t xml:space="preserve"> informal musical gatherings called sessions. </w:t>
      </w:r>
      <w:r w:rsidR="000B48E8">
        <w:rPr>
          <w:rFonts w:ascii="Times New Roman" w:hAnsi="Times New Roman" w:cs="Times New Roman"/>
        </w:rPr>
        <w:t>In Ireland, there is a distinction between “traditional music</w:t>
      </w:r>
      <w:r w:rsidR="00BA351E">
        <w:rPr>
          <w:rFonts w:ascii="Times New Roman" w:hAnsi="Times New Roman" w:cs="Times New Roman"/>
        </w:rPr>
        <w:t>,</w:t>
      </w:r>
      <w:r w:rsidR="000B48E8">
        <w:rPr>
          <w:rFonts w:ascii="Times New Roman" w:hAnsi="Times New Roman" w:cs="Times New Roman"/>
        </w:rPr>
        <w:t xml:space="preserve">” which embodies a repertoire of dance music and songs passed down </w:t>
      </w:r>
      <w:r w:rsidR="00983C81">
        <w:rPr>
          <w:rFonts w:ascii="Times New Roman" w:hAnsi="Times New Roman" w:cs="Times New Roman"/>
        </w:rPr>
        <w:t>aurally/</w:t>
      </w:r>
      <w:r w:rsidR="000B48E8">
        <w:rPr>
          <w:rFonts w:ascii="Times New Roman" w:hAnsi="Times New Roman" w:cs="Times New Roman"/>
        </w:rPr>
        <w:t xml:space="preserve">orally (sometimes called “trad” by its </w:t>
      </w:r>
      <w:r w:rsidR="002E0959">
        <w:rPr>
          <w:rFonts w:ascii="Times New Roman" w:hAnsi="Times New Roman" w:cs="Times New Roman"/>
        </w:rPr>
        <w:t>practitioners</w:t>
      </w:r>
      <w:r w:rsidR="000B48E8">
        <w:rPr>
          <w:rFonts w:ascii="Times New Roman" w:hAnsi="Times New Roman" w:cs="Times New Roman"/>
        </w:rPr>
        <w:t>), and “folk music</w:t>
      </w:r>
      <w:r w:rsidR="00030C2D">
        <w:rPr>
          <w:rFonts w:ascii="Times New Roman" w:hAnsi="Times New Roman" w:cs="Times New Roman"/>
        </w:rPr>
        <w:t>,</w:t>
      </w:r>
      <w:r w:rsidR="000B48E8">
        <w:rPr>
          <w:rFonts w:ascii="Times New Roman" w:hAnsi="Times New Roman" w:cs="Times New Roman"/>
        </w:rPr>
        <w:t xml:space="preserve">” </w:t>
      </w:r>
      <w:r w:rsidR="00115DE1">
        <w:rPr>
          <w:rFonts w:ascii="Times New Roman" w:hAnsi="Times New Roman" w:cs="Times New Roman"/>
        </w:rPr>
        <w:t>which</w:t>
      </w:r>
      <w:r w:rsidR="000B48E8">
        <w:rPr>
          <w:rFonts w:ascii="Times New Roman" w:hAnsi="Times New Roman" w:cs="Times New Roman"/>
        </w:rPr>
        <w:t xml:space="preserve"> generally refers to more contemporary singer-songwriters with a guitar.</w:t>
      </w:r>
      <w:r w:rsidR="002E0959">
        <w:rPr>
          <w:rStyle w:val="FootnoteReference"/>
          <w:rFonts w:ascii="Times New Roman" w:hAnsi="Times New Roman" w:cs="Times New Roman"/>
        </w:rPr>
        <w:footnoteReference w:id="40"/>
      </w:r>
      <w:r w:rsidR="000B48E8">
        <w:rPr>
          <w:rFonts w:ascii="Times New Roman" w:hAnsi="Times New Roman" w:cs="Times New Roman"/>
        </w:rPr>
        <w:t xml:space="preserve"> While </w:t>
      </w:r>
      <w:r w:rsidR="00BA351E">
        <w:rPr>
          <w:rFonts w:ascii="Times New Roman" w:hAnsi="Times New Roman" w:cs="Times New Roman"/>
        </w:rPr>
        <w:t>t</w:t>
      </w:r>
      <w:r w:rsidR="000B48E8">
        <w:rPr>
          <w:rFonts w:ascii="Times New Roman" w:hAnsi="Times New Roman" w:cs="Times New Roman"/>
        </w:rPr>
        <w:t xml:space="preserve">rad music’s name may imply </w:t>
      </w:r>
      <w:r w:rsidR="00983C81">
        <w:rPr>
          <w:rFonts w:ascii="Times New Roman" w:hAnsi="Times New Roman" w:cs="Times New Roman"/>
        </w:rPr>
        <w:t>a stagnant</w:t>
      </w:r>
      <w:r w:rsidR="000B48E8">
        <w:rPr>
          <w:rFonts w:ascii="Times New Roman" w:hAnsi="Times New Roman" w:cs="Times New Roman"/>
        </w:rPr>
        <w:t xml:space="preserve"> musical culture, the trad genre constantly evolv</w:t>
      </w:r>
      <w:r w:rsidR="00662824">
        <w:rPr>
          <w:rFonts w:ascii="Times New Roman" w:hAnsi="Times New Roman" w:cs="Times New Roman"/>
        </w:rPr>
        <w:t>es</w:t>
      </w:r>
      <w:r w:rsidR="000B48E8">
        <w:rPr>
          <w:rFonts w:ascii="Times New Roman" w:hAnsi="Times New Roman" w:cs="Times New Roman"/>
        </w:rPr>
        <w:t xml:space="preserve"> and grow</w:t>
      </w:r>
      <w:r w:rsidR="00662824">
        <w:rPr>
          <w:rFonts w:ascii="Times New Roman" w:hAnsi="Times New Roman" w:cs="Times New Roman"/>
        </w:rPr>
        <w:t>s</w:t>
      </w:r>
      <w:r w:rsidR="000B48E8">
        <w:rPr>
          <w:rFonts w:ascii="Times New Roman" w:hAnsi="Times New Roman" w:cs="Times New Roman"/>
        </w:rPr>
        <w:t xml:space="preserve"> as a living tradition. </w:t>
      </w:r>
      <w:r w:rsidR="008364E4">
        <w:rPr>
          <w:rFonts w:ascii="Times New Roman" w:hAnsi="Times New Roman" w:cs="Times New Roman"/>
        </w:rPr>
        <w:t>Though</w:t>
      </w:r>
      <w:r w:rsidR="000B48E8">
        <w:rPr>
          <w:rFonts w:ascii="Times New Roman" w:hAnsi="Times New Roman" w:cs="Times New Roman"/>
        </w:rPr>
        <w:t xml:space="preserve"> “folk music” may be an apt description </w:t>
      </w:r>
      <w:r w:rsidR="00BA351E">
        <w:rPr>
          <w:rFonts w:ascii="Times New Roman" w:hAnsi="Times New Roman" w:cs="Times New Roman"/>
        </w:rPr>
        <w:t xml:space="preserve">of this genre </w:t>
      </w:r>
      <w:r w:rsidR="000B48E8">
        <w:rPr>
          <w:rFonts w:ascii="Times New Roman" w:hAnsi="Times New Roman" w:cs="Times New Roman"/>
        </w:rPr>
        <w:t xml:space="preserve">due to </w:t>
      </w:r>
      <w:r w:rsidR="00BA351E">
        <w:rPr>
          <w:rFonts w:ascii="Times New Roman" w:hAnsi="Times New Roman" w:cs="Times New Roman"/>
        </w:rPr>
        <w:t>its</w:t>
      </w:r>
      <w:r w:rsidR="00115DE1">
        <w:rPr>
          <w:rFonts w:ascii="Times New Roman" w:hAnsi="Times New Roman" w:cs="Times New Roman"/>
        </w:rPr>
        <w:t xml:space="preserve"> </w:t>
      </w:r>
      <w:r w:rsidR="00983C81">
        <w:rPr>
          <w:rFonts w:ascii="Times New Roman" w:hAnsi="Times New Roman" w:cs="Times New Roman"/>
        </w:rPr>
        <w:t>aural/</w:t>
      </w:r>
      <w:r w:rsidR="00115DE1">
        <w:rPr>
          <w:rFonts w:ascii="Times New Roman" w:hAnsi="Times New Roman" w:cs="Times New Roman"/>
        </w:rPr>
        <w:t xml:space="preserve">oral </w:t>
      </w:r>
      <w:r w:rsidR="000B48E8">
        <w:rPr>
          <w:rFonts w:ascii="Times New Roman" w:hAnsi="Times New Roman" w:cs="Times New Roman"/>
        </w:rPr>
        <w:t xml:space="preserve">musical transmission and </w:t>
      </w:r>
      <w:r w:rsidR="00115DE1">
        <w:rPr>
          <w:rFonts w:ascii="Times New Roman" w:hAnsi="Times New Roman" w:cs="Times New Roman"/>
        </w:rPr>
        <w:t xml:space="preserve">communal </w:t>
      </w:r>
      <w:r w:rsidR="000B48E8">
        <w:rPr>
          <w:rFonts w:ascii="Times New Roman" w:hAnsi="Times New Roman" w:cs="Times New Roman"/>
        </w:rPr>
        <w:t xml:space="preserve">purpose, I will continue to use the term </w:t>
      </w:r>
      <w:r w:rsidR="00662824">
        <w:rPr>
          <w:rFonts w:ascii="Times New Roman" w:hAnsi="Times New Roman" w:cs="Times New Roman"/>
        </w:rPr>
        <w:t>“</w:t>
      </w:r>
      <w:r w:rsidR="000B48E8">
        <w:rPr>
          <w:rFonts w:ascii="Times New Roman" w:hAnsi="Times New Roman" w:cs="Times New Roman"/>
        </w:rPr>
        <w:t>trad,</w:t>
      </w:r>
      <w:r w:rsidR="00662824">
        <w:rPr>
          <w:rFonts w:ascii="Times New Roman" w:hAnsi="Times New Roman" w:cs="Times New Roman"/>
        </w:rPr>
        <w:t>”</w:t>
      </w:r>
      <w:r w:rsidR="000B48E8">
        <w:rPr>
          <w:rFonts w:ascii="Times New Roman" w:hAnsi="Times New Roman" w:cs="Times New Roman"/>
        </w:rPr>
        <w:t xml:space="preserve"> or Irish traditional music (ITM)</w:t>
      </w:r>
      <w:r w:rsidR="00030C2D">
        <w:rPr>
          <w:rFonts w:ascii="Times New Roman" w:hAnsi="Times New Roman" w:cs="Times New Roman"/>
        </w:rPr>
        <w:t>,</w:t>
      </w:r>
      <w:r w:rsidR="000B48E8">
        <w:rPr>
          <w:rFonts w:ascii="Times New Roman" w:hAnsi="Times New Roman" w:cs="Times New Roman"/>
        </w:rPr>
        <w:t xml:space="preserve"> </w:t>
      </w:r>
      <w:r w:rsidR="00983C81">
        <w:rPr>
          <w:rFonts w:ascii="Times New Roman" w:hAnsi="Times New Roman" w:cs="Times New Roman"/>
        </w:rPr>
        <w:t xml:space="preserve">because it is </w:t>
      </w:r>
      <w:r w:rsidR="00BA351E">
        <w:rPr>
          <w:rFonts w:ascii="Times New Roman" w:hAnsi="Times New Roman" w:cs="Times New Roman"/>
        </w:rPr>
        <w:t>the preferred label</w:t>
      </w:r>
      <w:r w:rsidR="00662824">
        <w:rPr>
          <w:rFonts w:ascii="Times New Roman" w:hAnsi="Times New Roman" w:cs="Times New Roman"/>
        </w:rPr>
        <w:t xml:space="preserve"> </w:t>
      </w:r>
      <w:r w:rsidR="001E7A9A">
        <w:rPr>
          <w:rFonts w:ascii="Times New Roman" w:hAnsi="Times New Roman" w:cs="Times New Roman"/>
        </w:rPr>
        <w:t>of its</w:t>
      </w:r>
      <w:r w:rsidR="000B48E8">
        <w:rPr>
          <w:rFonts w:ascii="Times New Roman" w:hAnsi="Times New Roman" w:cs="Times New Roman"/>
        </w:rPr>
        <w:t xml:space="preserve"> practitioners. </w:t>
      </w:r>
    </w:p>
    <w:p w14:paraId="50A518CA" w14:textId="77777777" w:rsidR="00EB02BD" w:rsidRDefault="00EB02BD" w:rsidP="000B48E8">
      <w:pPr>
        <w:spacing w:line="480" w:lineRule="auto"/>
        <w:ind w:firstLine="720"/>
        <w:rPr>
          <w:rFonts w:ascii="Times New Roman" w:hAnsi="Times New Roman" w:cs="Times New Roman"/>
        </w:rPr>
      </w:pPr>
    </w:p>
    <w:p w14:paraId="7BF3BFE9" w14:textId="77777777" w:rsidR="00EB02BD" w:rsidRDefault="00EB02BD" w:rsidP="000B48E8">
      <w:pPr>
        <w:spacing w:line="480" w:lineRule="auto"/>
        <w:ind w:firstLine="720"/>
        <w:rPr>
          <w:rFonts w:ascii="Times New Roman" w:hAnsi="Times New Roman" w:cs="Times New Roman"/>
        </w:rPr>
      </w:pPr>
    </w:p>
    <w:p w14:paraId="60284A67" w14:textId="77777777" w:rsidR="00EB02BD" w:rsidRDefault="00EB02BD" w:rsidP="000B48E8">
      <w:pPr>
        <w:spacing w:line="480" w:lineRule="auto"/>
        <w:ind w:firstLine="720"/>
        <w:rPr>
          <w:rFonts w:ascii="Times New Roman" w:hAnsi="Times New Roman" w:cs="Times New Roman"/>
        </w:rPr>
      </w:pPr>
    </w:p>
    <w:p w14:paraId="293B2360" w14:textId="63EE07B4" w:rsidR="002E0959" w:rsidRPr="00F955A7" w:rsidRDefault="001C64C6" w:rsidP="000B48E8">
      <w:pPr>
        <w:spacing w:line="480" w:lineRule="auto"/>
        <w:ind w:firstLine="720"/>
        <w:rPr>
          <w:rFonts w:ascii="Times New Roman" w:hAnsi="Times New Roman" w:cs="Times New Roman"/>
        </w:rPr>
      </w:pPr>
      <w:r w:rsidRPr="00F955A7">
        <w:rPr>
          <w:rFonts w:ascii="Times New Roman" w:hAnsi="Times New Roman" w:cs="Times New Roman"/>
        </w:rPr>
        <w:t xml:space="preserve">In her book </w:t>
      </w:r>
      <w:r w:rsidRPr="00F955A7">
        <w:rPr>
          <w:rFonts w:ascii="Times New Roman" w:eastAsia="Times New Roman" w:hAnsi="Times New Roman" w:cs="Times New Roman"/>
          <w:i/>
          <w:iCs/>
          <w:color w:val="000000" w:themeColor="text1"/>
          <w:spacing w:val="2"/>
          <w:bdr w:val="none" w:sz="0" w:space="0" w:color="auto" w:frame="1"/>
          <w:shd w:val="clear" w:color="auto" w:fill="FFFFFF"/>
        </w:rPr>
        <w:t>Becoming a Traditional Irish Musician,</w:t>
      </w:r>
      <w:r w:rsidRPr="00F955A7">
        <w:rPr>
          <w:rFonts w:ascii="Times New Roman" w:hAnsi="Times New Roman" w:cs="Times New Roman"/>
        </w:rPr>
        <w:t xml:space="preserve"> Jessica </w:t>
      </w:r>
      <w:r w:rsidR="002E0959" w:rsidRPr="00F955A7">
        <w:rPr>
          <w:rFonts w:ascii="Times New Roman" w:hAnsi="Times New Roman" w:cs="Times New Roman"/>
        </w:rPr>
        <w:t>Cawley</w:t>
      </w:r>
      <w:r w:rsidRPr="00F955A7">
        <w:rPr>
          <w:rFonts w:ascii="Times New Roman" w:hAnsi="Times New Roman" w:cs="Times New Roman"/>
        </w:rPr>
        <w:t xml:space="preserve"> investigated the process and methods</w:t>
      </w:r>
      <w:r w:rsidR="002E0959" w:rsidRPr="00F955A7">
        <w:rPr>
          <w:rFonts w:ascii="Times New Roman" w:hAnsi="Times New Roman" w:cs="Times New Roman"/>
        </w:rPr>
        <w:t xml:space="preserve"> </w:t>
      </w:r>
      <w:r w:rsidRPr="00F955A7">
        <w:rPr>
          <w:rFonts w:ascii="Times New Roman" w:hAnsi="Times New Roman" w:cs="Times New Roman"/>
        </w:rPr>
        <w:t>for learning ITM</w:t>
      </w:r>
      <w:r w:rsidR="00983C81" w:rsidRPr="00F955A7">
        <w:rPr>
          <w:rFonts w:ascii="Times New Roman" w:hAnsi="Times New Roman" w:cs="Times New Roman"/>
        </w:rPr>
        <w:t>, which rely heavily on aural/oral practices</w:t>
      </w:r>
      <w:r w:rsidRPr="00F955A7">
        <w:rPr>
          <w:rFonts w:ascii="Times New Roman" w:hAnsi="Times New Roman" w:cs="Times New Roman"/>
        </w:rPr>
        <w:t xml:space="preserve">. </w:t>
      </w:r>
      <w:r w:rsidR="00BC6746" w:rsidRPr="00F955A7">
        <w:rPr>
          <w:rFonts w:ascii="Times New Roman" w:hAnsi="Times New Roman" w:cs="Times New Roman"/>
        </w:rPr>
        <w:t>S</w:t>
      </w:r>
      <w:r w:rsidRPr="00F955A7">
        <w:rPr>
          <w:rFonts w:ascii="Times New Roman" w:hAnsi="Times New Roman" w:cs="Times New Roman"/>
        </w:rPr>
        <w:t xml:space="preserve">he </w:t>
      </w:r>
      <w:r w:rsidR="002E0959" w:rsidRPr="00F955A7">
        <w:rPr>
          <w:rFonts w:ascii="Times New Roman" w:hAnsi="Times New Roman" w:cs="Times New Roman"/>
        </w:rPr>
        <w:t>define</w:t>
      </w:r>
      <w:r w:rsidRPr="00F955A7">
        <w:rPr>
          <w:rFonts w:ascii="Times New Roman" w:hAnsi="Times New Roman" w:cs="Times New Roman"/>
        </w:rPr>
        <w:t>d</w:t>
      </w:r>
      <w:r w:rsidR="002E0959" w:rsidRPr="00F955A7">
        <w:rPr>
          <w:rFonts w:ascii="Times New Roman" w:hAnsi="Times New Roman" w:cs="Times New Roman"/>
        </w:rPr>
        <w:t xml:space="preserve"> </w:t>
      </w:r>
      <w:r w:rsidRPr="00F955A7">
        <w:rPr>
          <w:rFonts w:ascii="Times New Roman" w:hAnsi="Times New Roman" w:cs="Times New Roman"/>
        </w:rPr>
        <w:t>ITM as</w:t>
      </w:r>
      <w:r w:rsidR="002E0959" w:rsidRPr="00F955A7">
        <w:rPr>
          <w:rFonts w:ascii="Times New Roman" w:hAnsi="Times New Roman" w:cs="Times New Roman"/>
        </w:rPr>
        <w:t xml:space="preserve">, </w:t>
      </w:r>
    </w:p>
    <w:p w14:paraId="5CC8EC5F" w14:textId="31CB436F" w:rsidR="002E0959" w:rsidRPr="00F955A7" w:rsidRDefault="00CA028A" w:rsidP="002E0959">
      <w:pPr>
        <w:spacing w:line="480" w:lineRule="auto"/>
        <w:ind w:left="720" w:right="720"/>
        <w:rPr>
          <w:rFonts w:ascii="Times New Roman" w:hAnsi="Times New Roman" w:cs="Times New Roman"/>
        </w:rPr>
      </w:pPr>
      <w:r>
        <w:rPr>
          <w:rFonts w:ascii="Times New Roman" w:hAnsi="Times New Roman" w:cs="Times New Roman"/>
        </w:rPr>
        <w:t>A</w:t>
      </w:r>
      <w:r w:rsidR="002E0959" w:rsidRPr="00F955A7">
        <w:rPr>
          <w:rFonts w:ascii="Times New Roman" w:hAnsi="Times New Roman" w:cs="Times New Roman"/>
        </w:rPr>
        <w:t>n international community of people bound tog</w:t>
      </w:r>
      <w:r w:rsidR="00115DE1" w:rsidRPr="00F955A7">
        <w:rPr>
          <w:rFonts w:ascii="Times New Roman" w:hAnsi="Times New Roman" w:cs="Times New Roman"/>
        </w:rPr>
        <w:t>e</w:t>
      </w:r>
      <w:r w:rsidR="002E0959" w:rsidRPr="00F955A7">
        <w:rPr>
          <w:rFonts w:ascii="Times New Roman" w:hAnsi="Times New Roman" w:cs="Times New Roman"/>
        </w:rPr>
        <w:t>ther through their participation in and enjoyment of traditional music, dance, and song. The musical practice – playing, singing, dancing, and listening – is what binds people together.</w:t>
      </w:r>
      <w:r w:rsidR="002E0959" w:rsidRPr="00F955A7">
        <w:rPr>
          <w:rStyle w:val="FootnoteReference"/>
          <w:rFonts w:ascii="Times New Roman" w:hAnsi="Times New Roman" w:cs="Times New Roman"/>
        </w:rPr>
        <w:footnoteReference w:id="41"/>
      </w:r>
    </w:p>
    <w:p w14:paraId="2320D1D4" w14:textId="4B051EEF" w:rsidR="009562B1" w:rsidRDefault="00662824" w:rsidP="00662824">
      <w:pPr>
        <w:spacing w:line="480" w:lineRule="auto"/>
        <w:rPr>
          <w:rFonts w:ascii="Times New Roman" w:hAnsi="Times New Roman" w:cs="Times New Roman"/>
        </w:rPr>
      </w:pPr>
      <w:r>
        <w:rPr>
          <w:rFonts w:ascii="Times New Roman" w:hAnsi="Times New Roman" w:cs="Times New Roman"/>
        </w:rPr>
        <w:t xml:space="preserve">This implies that the ITM community is based on the sharing of the repertoire and musical act and not hereditary, which allows ITM pedagogy practices to transfer to </w:t>
      </w:r>
      <w:r w:rsidR="00E50A8F">
        <w:rPr>
          <w:rFonts w:ascii="Times New Roman" w:hAnsi="Times New Roman" w:cs="Times New Roman"/>
        </w:rPr>
        <w:t xml:space="preserve">musical acts outside of Ireland. </w:t>
      </w:r>
      <w:r w:rsidR="00BC269B" w:rsidRPr="00BC269B">
        <w:rPr>
          <w:rFonts w:ascii="Times New Roman" w:hAnsi="Times New Roman" w:cs="Times New Roman"/>
        </w:rPr>
        <w:t xml:space="preserve">There is </w:t>
      </w:r>
      <w:r w:rsidR="00BC6746">
        <w:rPr>
          <w:rFonts w:ascii="Times New Roman" w:hAnsi="Times New Roman" w:cs="Times New Roman"/>
        </w:rPr>
        <w:t xml:space="preserve">much </w:t>
      </w:r>
      <w:r w:rsidR="00BC269B" w:rsidRPr="00BC269B">
        <w:rPr>
          <w:rFonts w:ascii="Times New Roman" w:hAnsi="Times New Roman" w:cs="Times New Roman"/>
        </w:rPr>
        <w:t xml:space="preserve">literature on the history, cultural performance context, and music theory within </w:t>
      </w:r>
      <w:r w:rsidR="00BA351E">
        <w:rPr>
          <w:rFonts w:ascii="Times New Roman" w:hAnsi="Times New Roman" w:cs="Times New Roman"/>
        </w:rPr>
        <w:t>ITM</w:t>
      </w:r>
      <w:r w:rsidR="00BC269B" w:rsidRPr="00BC269B">
        <w:rPr>
          <w:rFonts w:ascii="Times New Roman" w:hAnsi="Times New Roman" w:cs="Times New Roman"/>
        </w:rPr>
        <w:t xml:space="preserve">, but I </w:t>
      </w:r>
      <w:r w:rsidR="00E50A8F">
        <w:rPr>
          <w:rFonts w:ascii="Times New Roman" w:hAnsi="Times New Roman" w:cs="Times New Roman"/>
        </w:rPr>
        <w:t>will</w:t>
      </w:r>
      <w:r w:rsidR="00BC269B" w:rsidRPr="001E7A9A">
        <w:rPr>
          <w:rFonts w:ascii="Times New Roman" w:hAnsi="Times New Roman" w:cs="Times New Roman"/>
        </w:rPr>
        <w:t xml:space="preserve"> focus on the aural</w:t>
      </w:r>
      <w:r w:rsidR="00983C81" w:rsidRPr="001E7A9A">
        <w:rPr>
          <w:rFonts w:ascii="Times New Roman" w:hAnsi="Times New Roman" w:cs="Times New Roman"/>
        </w:rPr>
        <w:t>/oral</w:t>
      </w:r>
      <w:r w:rsidR="00BC269B" w:rsidRPr="001E7A9A">
        <w:rPr>
          <w:rFonts w:ascii="Times New Roman" w:hAnsi="Times New Roman" w:cs="Times New Roman"/>
        </w:rPr>
        <w:t xml:space="preserve"> transmission of tunes from one generation to the next. </w:t>
      </w:r>
      <w:r w:rsidR="002E0959" w:rsidRPr="001E7A9A">
        <w:rPr>
          <w:rFonts w:ascii="Times New Roman" w:hAnsi="Times New Roman" w:cs="Times New Roman"/>
        </w:rPr>
        <w:t xml:space="preserve">ITM </w:t>
      </w:r>
      <w:r w:rsidR="00030C2D" w:rsidRPr="001E7A9A">
        <w:rPr>
          <w:rFonts w:ascii="Times New Roman" w:hAnsi="Times New Roman" w:cs="Times New Roman"/>
        </w:rPr>
        <w:t>utilizes aural learning</w:t>
      </w:r>
      <w:r w:rsidR="002E0959" w:rsidRPr="001E7A9A">
        <w:rPr>
          <w:rFonts w:ascii="Times New Roman" w:hAnsi="Times New Roman" w:cs="Times New Roman"/>
        </w:rPr>
        <w:t>, or</w:t>
      </w:r>
      <w:r w:rsidR="00BC269B" w:rsidRPr="001E7A9A">
        <w:rPr>
          <w:rFonts w:ascii="Times New Roman" w:hAnsi="Times New Roman" w:cs="Times New Roman"/>
        </w:rPr>
        <w:t xml:space="preserve"> as Carson wrote</w:t>
      </w:r>
      <w:r w:rsidR="001C64C6" w:rsidRPr="001E7A9A">
        <w:rPr>
          <w:rFonts w:ascii="Times New Roman" w:hAnsi="Times New Roman" w:cs="Times New Roman"/>
        </w:rPr>
        <w:t xml:space="preserve"> in his text </w:t>
      </w:r>
      <w:r w:rsidR="001C64C6" w:rsidRPr="001E7A9A">
        <w:rPr>
          <w:rFonts w:ascii="Times New Roman" w:hAnsi="Times New Roman" w:cs="Times New Roman"/>
          <w:i/>
          <w:iCs/>
        </w:rPr>
        <w:t>Irish Traditional Music</w:t>
      </w:r>
      <w:r w:rsidR="00115DE1" w:rsidRPr="001E7A9A">
        <w:rPr>
          <w:rFonts w:ascii="Times New Roman" w:hAnsi="Times New Roman" w:cs="Times New Roman"/>
        </w:rPr>
        <w:t>,</w:t>
      </w:r>
      <w:r w:rsidR="00BC269B" w:rsidRPr="001E7A9A">
        <w:rPr>
          <w:rFonts w:ascii="Times New Roman" w:hAnsi="Times New Roman" w:cs="Times New Roman"/>
        </w:rPr>
        <w:t xml:space="preserve"> “</w:t>
      </w:r>
      <w:r w:rsidR="00115DE1" w:rsidRPr="001E7A9A">
        <w:rPr>
          <w:rFonts w:ascii="Times New Roman" w:hAnsi="Times New Roman" w:cs="Times New Roman"/>
        </w:rPr>
        <w:t>t</w:t>
      </w:r>
      <w:r w:rsidR="00BC269B" w:rsidRPr="001E7A9A">
        <w:rPr>
          <w:rFonts w:ascii="Times New Roman" w:hAnsi="Times New Roman" w:cs="Times New Roman"/>
        </w:rPr>
        <w:t>he traditional singer or musician learns by ear, not by theory</w:t>
      </w:r>
      <w:r w:rsidR="002E0959" w:rsidRPr="001E7A9A">
        <w:rPr>
          <w:rFonts w:ascii="Times New Roman" w:hAnsi="Times New Roman" w:cs="Times New Roman"/>
        </w:rPr>
        <w:t>.</w:t>
      </w:r>
      <w:r w:rsidR="00BC269B" w:rsidRPr="001E7A9A">
        <w:rPr>
          <w:rFonts w:ascii="Times New Roman" w:hAnsi="Times New Roman" w:cs="Times New Roman"/>
        </w:rPr>
        <w:t>”</w:t>
      </w:r>
      <w:r w:rsidR="002E0959" w:rsidRPr="001E7A9A">
        <w:rPr>
          <w:rStyle w:val="FootnoteReference"/>
          <w:rFonts w:ascii="Times New Roman" w:hAnsi="Times New Roman" w:cs="Times New Roman"/>
        </w:rPr>
        <w:footnoteReference w:id="42"/>
      </w:r>
      <w:r w:rsidR="00BC269B" w:rsidRPr="001E7A9A">
        <w:rPr>
          <w:rFonts w:ascii="Times New Roman" w:hAnsi="Times New Roman" w:cs="Times New Roman"/>
        </w:rPr>
        <w:t xml:space="preserve"> </w:t>
      </w:r>
      <w:r w:rsidR="001E7A9A" w:rsidRPr="001E7A9A">
        <w:rPr>
          <w:rFonts w:ascii="Times New Roman" w:hAnsi="Times New Roman" w:cs="Times New Roman"/>
        </w:rPr>
        <w:t xml:space="preserve">Sheet music is rarely seen in ITM performances and learning environments. While uncommon, sheet music is not taboo, just not the primary learning mode. </w:t>
      </w:r>
      <w:r w:rsidR="001C64C6" w:rsidRPr="001E7A9A">
        <w:rPr>
          <w:rFonts w:ascii="Times New Roman" w:hAnsi="Times New Roman" w:cs="Times New Roman"/>
        </w:rPr>
        <w:t>Cawley</w:t>
      </w:r>
      <w:r w:rsidR="001C64C6">
        <w:rPr>
          <w:rFonts w:ascii="Times New Roman" w:hAnsi="Times New Roman" w:cs="Times New Roman"/>
        </w:rPr>
        <w:t xml:space="preserve"> described that </w:t>
      </w:r>
      <w:r w:rsidR="00BC269B" w:rsidRPr="00BC269B">
        <w:rPr>
          <w:rFonts w:ascii="Times New Roman" w:hAnsi="Times New Roman" w:cs="Times New Roman"/>
        </w:rPr>
        <w:t xml:space="preserve">some </w:t>
      </w:r>
      <w:r w:rsidR="00E50A8F">
        <w:rPr>
          <w:rFonts w:ascii="Times New Roman" w:hAnsi="Times New Roman" w:cs="Times New Roman"/>
        </w:rPr>
        <w:t>manner</w:t>
      </w:r>
      <w:r w:rsidR="00BC269B" w:rsidRPr="00BC269B">
        <w:rPr>
          <w:rFonts w:ascii="Times New Roman" w:hAnsi="Times New Roman" w:cs="Times New Roman"/>
        </w:rPr>
        <w:t xml:space="preserve"> of staff notation or letter name notation is used with less experienced players</w:t>
      </w:r>
      <w:r w:rsidR="00654EF4">
        <w:rPr>
          <w:rFonts w:ascii="Times New Roman" w:hAnsi="Times New Roman" w:cs="Times New Roman"/>
        </w:rPr>
        <w:t xml:space="preserve"> and</w:t>
      </w:r>
      <w:r w:rsidR="00BC269B" w:rsidRPr="00BC269B">
        <w:rPr>
          <w:rFonts w:ascii="Times New Roman" w:hAnsi="Times New Roman" w:cs="Times New Roman"/>
        </w:rPr>
        <w:t xml:space="preserve"> </w:t>
      </w:r>
      <w:r w:rsidR="00030C2D">
        <w:rPr>
          <w:rFonts w:ascii="Times New Roman" w:hAnsi="Times New Roman" w:cs="Times New Roman"/>
        </w:rPr>
        <w:t>serv</w:t>
      </w:r>
      <w:r w:rsidR="00654EF4">
        <w:rPr>
          <w:rFonts w:ascii="Times New Roman" w:hAnsi="Times New Roman" w:cs="Times New Roman"/>
        </w:rPr>
        <w:t>es</w:t>
      </w:r>
      <w:r w:rsidR="00030C2D">
        <w:rPr>
          <w:rFonts w:ascii="Times New Roman" w:hAnsi="Times New Roman" w:cs="Times New Roman"/>
        </w:rPr>
        <w:t xml:space="preserve"> as memory aid via</w:t>
      </w:r>
      <w:r w:rsidR="00BC269B" w:rsidRPr="00BC269B">
        <w:rPr>
          <w:rFonts w:ascii="Times New Roman" w:hAnsi="Times New Roman" w:cs="Times New Roman"/>
        </w:rPr>
        <w:t xml:space="preserve"> a skeletal representation of the tune, much like WAM before the rise of printed notation.</w:t>
      </w:r>
      <w:r w:rsidR="002E0959">
        <w:rPr>
          <w:rStyle w:val="FootnoteReference"/>
          <w:rFonts w:ascii="Times New Roman" w:hAnsi="Times New Roman" w:cs="Times New Roman"/>
        </w:rPr>
        <w:footnoteReference w:id="43"/>
      </w:r>
      <w:r w:rsidR="00BC269B" w:rsidRPr="00BC269B">
        <w:rPr>
          <w:rFonts w:ascii="Times New Roman" w:hAnsi="Times New Roman" w:cs="Times New Roman"/>
        </w:rPr>
        <w:t xml:space="preserve"> </w:t>
      </w:r>
      <w:r w:rsidR="002E0959">
        <w:rPr>
          <w:rFonts w:ascii="Times New Roman" w:hAnsi="Times New Roman" w:cs="Times New Roman"/>
        </w:rPr>
        <w:t xml:space="preserve">Put more poetically, “a traditional tune printed in a book is not </w:t>
      </w:r>
      <w:r w:rsidR="002E0959">
        <w:rPr>
          <w:rFonts w:ascii="Times New Roman" w:hAnsi="Times New Roman" w:cs="Times New Roman"/>
          <w:i/>
          <w:iCs/>
        </w:rPr>
        <w:t xml:space="preserve">the </w:t>
      </w:r>
      <w:r w:rsidR="002E0959" w:rsidRPr="002E0959">
        <w:rPr>
          <w:rFonts w:ascii="Times New Roman" w:hAnsi="Times New Roman" w:cs="Times New Roman"/>
        </w:rPr>
        <w:t>tune</w:t>
      </w:r>
      <w:r w:rsidR="002E0959">
        <w:rPr>
          <w:rFonts w:ascii="Times New Roman" w:hAnsi="Times New Roman" w:cs="Times New Roman"/>
        </w:rPr>
        <w:t>; it is a description of one of its many possible shapes.”</w:t>
      </w:r>
      <w:r w:rsidR="002E0959">
        <w:rPr>
          <w:rStyle w:val="FootnoteReference"/>
          <w:rFonts w:ascii="Times New Roman" w:hAnsi="Times New Roman" w:cs="Times New Roman"/>
        </w:rPr>
        <w:footnoteReference w:id="44"/>
      </w:r>
      <w:r w:rsidR="002E0959">
        <w:rPr>
          <w:rFonts w:ascii="Times New Roman" w:hAnsi="Times New Roman" w:cs="Times New Roman"/>
        </w:rPr>
        <w:t xml:space="preserve"> </w:t>
      </w:r>
      <w:r w:rsidR="00E50A8F">
        <w:rPr>
          <w:rFonts w:ascii="Times New Roman" w:hAnsi="Times New Roman" w:cs="Times New Roman"/>
        </w:rPr>
        <w:t>Therefore, n</w:t>
      </w:r>
      <w:r w:rsidR="00030C2D">
        <w:rPr>
          <w:rFonts w:ascii="Times New Roman" w:hAnsi="Times New Roman" w:cs="Times New Roman"/>
        </w:rPr>
        <w:t xml:space="preserve">otation in ITM is a </w:t>
      </w:r>
      <w:r w:rsidR="00112410">
        <w:rPr>
          <w:rFonts w:ascii="Times New Roman" w:hAnsi="Times New Roman" w:cs="Times New Roman"/>
        </w:rPr>
        <w:t xml:space="preserve">memory </w:t>
      </w:r>
      <w:r w:rsidR="00BA351E">
        <w:rPr>
          <w:rFonts w:ascii="Times New Roman" w:hAnsi="Times New Roman" w:cs="Times New Roman"/>
        </w:rPr>
        <w:t>aid</w:t>
      </w:r>
      <w:r w:rsidR="00112410">
        <w:rPr>
          <w:rFonts w:ascii="Times New Roman" w:hAnsi="Times New Roman" w:cs="Times New Roman"/>
        </w:rPr>
        <w:t xml:space="preserve"> and </w:t>
      </w:r>
      <w:r w:rsidR="00BC6746">
        <w:rPr>
          <w:rFonts w:ascii="Times New Roman" w:hAnsi="Times New Roman" w:cs="Times New Roman"/>
        </w:rPr>
        <w:t>starting</w:t>
      </w:r>
      <w:r w:rsidR="00112410">
        <w:rPr>
          <w:rFonts w:ascii="Times New Roman" w:hAnsi="Times New Roman" w:cs="Times New Roman"/>
        </w:rPr>
        <w:t xml:space="preserve"> point</w:t>
      </w:r>
      <w:r w:rsidR="00030C2D">
        <w:rPr>
          <w:rFonts w:ascii="Times New Roman" w:hAnsi="Times New Roman" w:cs="Times New Roman"/>
        </w:rPr>
        <w:t>, not a prescriptive</w:t>
      </w:r>
      <w:r w:rsidR="00E50A8F">
        <w:rPr>
          <w:rFonts w:ascii="Times New Roman" w:hAnsi="Times New Roman" w:cs="Times New Roman"/>
        </w:rPr>
        <w:t>,</w:t>
      </w:r>
      <w:r w:rsidR="00030C2D">
        <w:rPr>
          <w:rFonts w:ascii="Times New Roman" w:hAnsi="Times New Roman" w:cs="Times New Roman"/>
        </w:rPr>
        <w:t xml:space="preserve"> static musical artifact.</w:t>
      </w:r>
    </w:p>
    <w:p w14:paraId="3D1E7946" w14:textId="102AB6A8" w:rsidR="001D6A34" w:rsidRDefault="00BC269B" w:rsidP="002E0959">
      <w:pPr>
        <w:spacing w:line="480" w:lineRule="auto"/>
        <w:ind w:firstLine="720"/>
        <w:rPr>
          <w:rFonts w:ascii="Times New Roman" w:hAnsi="Times New Roman" w:cs="Times New Roman"/>
        </w:rPr>
      </w:pPr>
      <w:r w:rsidRPr="002E0959">
        <w:rPr>
          <w:rFonts w:ascii="Times New Roman" w:hAnsi="Times New Roman" w:cs="Times New Roman"/>
        </w:rPr>
        <w:lastRenderedPageBreak/>
        <w:t>Musicians</w:t>
      </w:r>
      <w:r w:rsidRPr="00BC269B">
        <w:rPr>
          <w:rFonts w:ascii="Times New Roman" w:hAnsi="Times New Roman" w:cs="Times New Roman"/>
        </w:rPr>
        <w:t xml:space="preserve"> in the trad genre emphasize that learning by ear is the best way to capture all of the intricacies of a tune. From my conversations with many trad players, it appears that the subtle nuances of articulation, rhythm, and phrasing cannot be captured effectively by notation</w:t>
      </w:r>
      <w:r w:rsidR="00030C2D">
        <w:rPr>
          <w:rFonts w:ascii="Times New Roman" w:hAnsi="Times New Roman" w:cs="Times New Roman"/>
        </w:rPr>
        <w:t xml:space="preserve"> alone</w:t>
      </w:r>
      <w:r w:rsidRPr="00BC269B">
        <w:rPr>
          <w:rFonts w:ascii="Times New Roman" w:hAnsi="Times New Roman" w:cs="Times New Roman"/>
        </w:rPr>
        <w:t xml:space="preserve">. These </w:t>
      </w:r>
      <w:r w:rsidR="00030C2D">
        <w:rPr>
          <w:rFonts w:ascii="Times New Roman" w:hAnsi="Times New Roman" w:cs="Times New Roman"/>
        </w:rPr>
        <w:t xml:space="preserve">musical </w:t>
      </w:r>
      <w:r w:rsidRPr="00BC269B">
        <w:rPr>
          <w:rFonts w:ascii="Times New Roman" w:hAnsi="Times New Roman" w:cs="Times New Roman"/>
        </w:rPr>
        <w:t xml:space="preserve">elements give </w:t>
      </w:r>
      <w:r w:rsidR="009561F4">
        <w:rPr>
          <w:rFonts w:ascii="Times New Roman" w:hAnsi="Times New Roman" w:cs="Times New Roman"/>
        </w:rPr>
        <w:t>ITM</w:t>
      </w:r>
      <w:r w:rsidRPr="00BC269B">
        <w:rPr>
          <w:rFonts w:ascii="Times New Roman" w:hAnsi="Times New Roman" w:cs="Times New Roman"/>
        </w:rPr>
        <w:t xml:space="preserve"> the style, life, and lift that embodies the genre.</w:t>
      </w:r>
      <w:r w:rsidR="00134065">
        <w:rPr>
          <w:rFonts w:ascii="Times New Roman" w:hAnsi="Times New Roman" w:cs="Times New Roman"/>
        </w:rPr>
        <w:t xml:space="preserve"> Cawley’s </w:t>
      </w:r>
      <w:r w:rsidR="00CC1337">
        <w:rPr>
          <w:rFonts w:ascii="Times New Roman" w:hAnsi="Times New Roman" w:cs="Times New Roman"/>
        </w:rPr>
        <w:t xml:space="preserve">investigation </w:t>
      </w:r>
      <w:r w:rsidR="00BC6746">
        <w:rPr>
          <w:rFonts w:ascii="Times New Roman" w:hAnsi="Times New Roman" w:cs="Times New Roman"/>
        </w:rPr>
        <w:t>included</w:t>
      </w:r>
      <w:r w:rsidR="00134065">
        <w:rPr>
          <w:rFonts w:ascii="Times New Roman" w:hAnsi="Times New Roman" w:cs="Times New Roman"/>
        </w:rPr>
        <w:t xml:space="preserve"> </w:t>
      </w:r>
      <w:r w:rsidR="00CC1337">
        <w:rPr>
          <w:rFonts w:ascii="Times New Roman" w:hAnsi="Times New Roman" w:cs="Times New Roman"/>
        </w:rPr>
        <w:t>interview</w:t>
      </w:r>
      <w:r w:rsidR="00BC6746">
        <w:rPr>
          <w:rFonts w:ascii="Times New Roman" w:hAnsi="Times New Roman" w:cs="Times New Roman"/>
        </w:rPr>
        <w:t xml:space="preserve">s </w:t>
      </w:r>
      <w:r w:rsidR="00DE2118">
        <w:rPr>
          <w:rFonts w:ascii="Times New Roman" w:hAnsi="Times New Roman" w:cs="Times New Roman"/>
        </w:rPr>
        <w:t>with</w:t>
      </w:r>
      <w:r w:rsidR="00134065">
        <w:rPr>
          <w:rFonts w:ascii="Times New Roman" w:hAnsi="Times New Roman" w:cs="Times New Roman"/>
        </w:rPr>
        <w:t xml:space="preserve"> many </w:t>
      </w:r>
      <w:r w:rsidR="00520327">
        <w:rPr>
          <w:rFonts w:ascii="Times New Roman" w:hAnsi="Times New Roman" w:cs="Times New Roman"/>
        </w:rPr>
        <w:t>musicians</w:t>
      </w:r>
      <w:r w:rsidR="00134065">
        <w:rPr>
          <w:rFonts w:ascii="Times New Roman" w:hAnsi="Times New Roman" w:cs="Times New Roman"/>
        </w:rPr>
        <w:t xml:space="preserve"> on the impact of aural learning. </w:t>
      </w:r>
      <w:r w:rsidR="00E50A8F">
        <w:rPr>
          <w:rFonts w:ascii="Times New Roman" w:hAnsi="Times New Roman" w:cs="Times New Roman"/>
        </w:rPr>
        <w:t xml:space="preserve">Trad musician </w:t>
      </w:r>
      <w:r w:rsidRPr="00BC269B">
        <w:rPr>
          <w:rFonts w:ascii="Times New Roman" w:hAnsi="Times New Roman" w:cs="Times New Roman"/>
        </w:rPr>
        <w:t xml:space="preserve">Michael O’Sullivan told her </w:t>
      </w:r>
      <w:proofErr w:type="gramStart"/>
      <w:r w:rsidRPr="00134065">
        <w:rPr>
          <w:rFonts w:ascii="Times New Roman" w:hAnsi="Times New Roman" w:cs="Times New Roman"/>
        </w:rPr>
        <w:t>“</w:t>
      </w:r>
      <w:r w:rsidR="00685C44">
        <w:rPr>
          <w:rFonts w:ascii="Times New Roman" w:hAnsi="Times New Roman" w:cs="Times New Roman"/>
        </w:rPr>
        <w:t>i</w:t>
      </w:r>
      <w:r w:rsidRPr="00134065">
        <w:rPr>
          <w:rFonts w:ascii="Times New Roman" w:hAnsi="Times New Roman" w:cs="Times New Roman"/>
        </w:rPr>
        <w:t>t’s</w:t>
      </w:r>
      <w:proofErr w:type="gramEnd"/>
      <w:r w:rsidRPr="00134065">
        <w:rPr>
          <w:rFonts w:ascii="Times New Roman" w:hAnsi="Times New Roman" w:cs="Times New Roman"/>
        </w:rPr>
        <w:t xml:space="preserve"> very hard to get the feeling of the tune by just the notes</w:t>
      </w:r>
      <w:r w:rsidR="00134065" w:rsidRPr="00134065">
        <w:rPr>
          <w:rFonts w:ascii="Times New Roman" w:hAnsi="Times New Roman" w:cs="Times New Roman"/>
        </w:rPr>
        <w:t>.</w:t>
      </w:r>
      <w:r w:rsidRPr="00134065">
        <w:rPr>
          <w:rFonts w:ascii="Times New Roman" w:hAnsi="Times New Roman" w:cs="Times New Roman"/>
        </w:rPr>
        <w:t>”</w:t>
      </w:r>
      <w:r w:rsidR="00134065" w:rsidRPr="00134065">
        <w:rPr>
          <w:rStyle w:val="FootnoteReference"/>
          <w:rFonts w:ascii="Times New Roman" w:hAnsi="Times New Roman" w:cs="Times New Roman"/>
        </w:rPr>
        <w:footnoteReference w:id="45"/>
      </w:r>
      <w:r w:rsidRPr="00BC269B">
        <w:rPr>
          <w:rFonts w:ascii="Times New Roman" w:hAnsi="Times New Roman" w:cs="Times New Roman"/>
        </w:rPr>
        <w:t xml:space="preserve"> </w:t>
      </w:r>
      <w:r w:rsidR="00E50A8F">
        <w:rPr>
          <w:rFonts w:ascii="Times New Roman" w:hAnsi="Times New Roman" w:cs="Times New Roman"/>
        </w:rPr>
        <w:t xml:space="preserve">Trad musician </w:t>
      </w:r>
      <w:r w:rsidR="00134065">
        <w:rPr>
          <w:rFonts w:ascii="Times New Roman" w:hAnsi="Times New Roman" w:cs="Times New Roman"/>
        </w:rPr>
        <w:t xml:space="preserve">Mary Bergin </w:t>
      </w:r>
      <w:r w:rsidR="00CA028A">
        <w:rPr>
          <w:rFonts w:ascii="Times New Roman" w:hAnsi="Times New Roman" w:cs="Times New Roman"/>
        </w:rPr>
        <w:t>analyzed</w:t>
      </w:r>
      <w:r w:rsidR="00134065">
        <w:rPr>
          <w:rFonts w:ascii="Times New Roman" w:hAnsi="Times New Roman" w:cs="Times New Roman"/>
        </w:rPr>
        <w:t xml:space="preserve"> that musicians miss the elusive “lift” of ITM when only using notation.</w:t>
      </w:r>
      <w:r w:rsidR="00134065">
        <w:rPr>
          <w:rStyle w:val="FootnoteReference"/>
          <w:rFonts w:ascii="Times New Roman" w:hAnsi="Times New Roman" w:cs="Times New Roman"/>
        </w:rPr>
        <w:footnoteReference w:id="46"/>
      </w:r>
      <w:r w:rsidR="00134065">
        <w:rPr>
          <w:rFonts w:ascii="Times New Roman" w:hAnsi="Times New Roman" w:cs="Times New Roman"/>
        </w:rPr>
        <w:t xml:space="preserve"> Cawley also discovered “repeated </w:t>
      </w:r>
      <w:r w:rsidR="00520327">
        <w:rPr>
          <w:rFonts w:ascii="Times New Roman" w:hAnsi="Times New Roman" w:cs="Times New Roman"/>
        </w:rPr>
        <w:t>listening’s</w:t>
      </w:r>
      <w:r w:rsidR="00134065">
        <w:rPr>
          <w:rFonts w:ascii="Times New Roman" w:hAnsi="Times New Roman" w:cs="Times New Roman"/>
        </w:rPr>
        <w:t xml:space="preserve"> [allow</w:t>
      </w:r>
      <w:r w:rsidR="00DE2118">
        <w:rPr>
          <w:rFonts w:ascii="Times New Roman" w:hAnsi="Times New Roman" w:cs="Times New Roman"/>
        </w:rPr>
        <w:t>ed</w:t>
      </w:r>
      <w:r w:rsidR="00134065">
        <w:rPr>
          <w:rFonts w:ascii="Times New Roman" w:hAnsi="Times New Roman" w:cs="Times New Roman"/>
        </w:rPr>
        <w:t xml:space="preserve">] learners to absorb melodies, timbres, inflections, ornamentations, and variations.” </w:t>
      </w:r>
      <w:r w:rsidR="00134065">
        <w:rPr>
          <w:rStyle w:val="FootnoteReference"/>
          <w:rFonts w:ascii="Times New Roman" w:hAnsi="Times New Roman" w:cs="Times New Roman"/>
        </w:rPr>
        <w:footnoteReference w:id="47"/>
      </w:r>
      <w:r w:rsidR="00134065">
        <w:rPr>
          <w:rFonts w:ascii="Times New Roman" w:hAnsi="Times New Roman" w:cs="Times New Roman"/>
        </w:rPr>
        <w:t xml:space="preserve"> </w:t>
      </w:r>
      <w:r w:rsidR="00E141F2" w:rsidRPr="00193D7D">
        <w:rPr>
          <w:rFonts w:ascii="Times New Roman" w:hAnsi="Times New Roman" w:cs="Times New Roman"/>
        </w:rPr>
        <w:t>The necessity of listening to replicate this lift and life of ITM was best noted by the</w:t>
      </w:r>
      <w:r w:rsidR="00520327" w:rsidRPr="00193D7D">
        <w:rPr>
          <w:rFonts w:ascii="Times New Roman" w:hAnsi="Times New Roman" w:cs="Times New Roman"/>
        </w:rPr>
        <w:t xml:space="preserve"> </w:t>
      </w:r>
      <w:r w:rsidR="009561F4" w:rsidRPr="00193D7D">
        <w:rPr>
          <w:rFonts w:ascii="Times New Roman" w:hAnsi="Times New Roman" w:cs="Times New Roman"/>
        </w:rPr>
        <w:t>renown</w:t>
      </w:r>
      <w:r w:rsidR="00E50A8F">
        <w:rPr>
          <w:rFonts w:ascii="Times New Roman" w:hAnsi="Times New Roman" w:cs="Times New Roman"/>
        </w:rPr>
        <w:t>ed</w:t>
      </w:r>
      <w:r w:rsidR="00520327" w:rsidRPr="00193D7D">
        <w:rPr>
          <w:rFonts w:ascii="Times New Roman" w:hAnsi="Times New Roman" w:cs="Times New Roman"/>
        </w:rPr>
        <w:t xml:space="preserve"> Francis O’Neill</w:t>
      </w:r>
      <w:r w:rsidR="00520327">
        <w:rPr>
          <w:rFonts w:ascii="Times New Roman" w:hAnsi="Times New Roman" w:cs="Times New Roman"/>
        </w:rPr>
        <w:t xml:space="preserve">, collector, musician, and promoter of </w:t>
      </w:r>
      <w:r w:rsidR="009561F4">
        <w:rPr>
          <w:rFonts w:ascii="Times New Roman" w:hAnsi="Times New Roman" w:cs="Times New Roman"/>
        </w:rPr>
        <w:t>ITM</w:t>
      </w:r>
      <w:r w:rsidR="00520327">
        <w:rPr>
          <w:rFonts w:ascii="Times New Roman" w:hAnsi="Times New Roman" w:cs="Times New Roman"/>
        </w:rPr>
        <w:t xml:space="preserve"> in </w:t>
      </w:r>
      <w:r w:rsidR="001D6A34">
        <w:rPr>
          <w:rFonts w:ascii="Times New Roman" w:hAnsi="Times New Roman" w:cs="Times New Roman"/>
        </w:rPr>
        <w:t>the U.S.</w:t>
      </w:r>
      <w:r w:rsidR="00E141F2">
        <w:rPr>
          <w:rFonts w:ascii="Times New Roman" w:hAnsi="Times New Roman" w:cs="Times New Roman"/>
        </w:rPr>
        <w:t xml:space="preserve"> He </w:t>
      </w:r>
      <w:r w:rsidR="001D6A34">
        <w:rPr>
          <w:rFonts w:ascii="Times New Roman" w:hAnsi="Times New Roman" w:cs="Times New Roman"/>
        </w:rPr>
        <w:t>once stated</w:t>
      </w:r>
      <w:r w:rsidR="00E708E7">
        <w:rPr>
          <w:rFonts w:ascii="Times New Roman" w:hAnsi="Times New Roman" w:cs="Times New Roman"/>
        </w:rPr>
        <w:t>,</w:t>
      </w:r>
      <w:r w:rsidR="001D6A34">
        <w:rPr>
          <w:rFonts w:ascii="Times New Roman" w:hAnsi="Times New Roman" w:cs="Times New Roman"/>
        </w:rPr>
        <w:t xml:space="preserve"> </w:t>
      </w:r>
    </w:p>
    <w:p w14:paraId="551F424D" w14:textId="3AC371D7" w:rsidR="001D6A34" w:rsidRDefault="00E655AB" w:rsidP="001D6A34">
      <w:pPr>
        <w:spacing w:line="480" w:lineRule="auto"/>
        <w:ind w:left="720" w:right="720"/>
        <w:rPr>
          <w:rFonts w:ascii="Times New Roman" w:hAnsi="Times New Roman" w:cs="Times New Roman"/>
        </w:rPr>
      </w:pPr>
      <w:r>
        <w:rPr>
          <w:rFonts w:ascii="Times New Roman" w:hAnsi="Times New Roman" w:cs="Times New Roman"/>
        </w:rPr>
        <w:t>M</w:t>
      </w:r>
      <w:r w:rsidR="001D6A34">
        <w:rPr>
          <w:rFonts w:ascii="Times New Roman" w:hAnsi="Times New Roman" w:cs="Times New Roman"/>
        </w:rPr>
        <w:t>any [non-Irish musicians] appear to have little conception of that peculiar rhythm or swing without which Irish dance tunes lose their charm and spirit. The jig and reel, at their hands, become</w:t>
      </w:r>
      <w:r w:rsidR="000E4EF7">
        <w:rPr>
          <w:rFonts w:ascii="Times New Roman" w:hAnsi="Times New Roman" w:cs="Times New Roman"/>
        </w:rPr>
        <w:t>s</w:t>
      </w:r>
      <w:r w:rsidR="001D6A34">
        <w:rPr>
          <w:rFonts w:ascii="Times New Roman" w:hAnsi="Times New Roman" w:cs="Times New Roman"/>
        </w:rPr>
        <w:t xml:space="preserve"> a mere jumble of sounds</w:t>
      </w:r>
      <w:r>
        <w:rPr>
          <w:rFonts w:ascii="Times New Roman" w:hAnsi="Times New Roman" w:cs="Times New Roman"/>
        </w:rPr>
        <w:t>.</w:t>
      </w:r>
      <w:r w:rsidR="001D6A34">
        <w:rPr>
          <w:rStyle w:val="FootnoteReference"/>
          <w:rFonts w:ascii="Times New Roman" w:hAnsi="Times New Roman" w:cs="Times New Roman"/>
        </w:rPr>
        <w:footnoteReference w:id="48"/>
      </w:r>
      <w:r w:rsidR="001D6A34">
        <w:rPr>
          <w:rFonts w:ascii="Times New Roman" w:hAnsi="Times New Roman" w:cs="Times New Roman"/>
        </w:rPr>
        <w:t xml:space="preserve">  </w:t>
      </w:r>
    </w:p>
    <w:p w14:paraId="09E60371" w14:textId="6989697A" w:rsidR="00E50A8F" w:rsidRDefault="00E50A8F" w:rsidP="00E50A8F">
      <w:pPr>
        <w:spacing w:line="480" w:lineRule="auto"/>
        <w:rPr>
          <w:rFonts w:ascii="Times New Roman" w:hAnsi="Times New Roman" w:cs="Times New Roman"/>
        </w:rPr>
      </w:pPr>
      <w:r>
        <w:rPr>
          <w:rFonts w:ascii="Times New Roman" w:hAnsi="Times New Roman" w:cs="Times New Roman"/>
        </w:rPr>
        <w:t xml:space="preserve">These </w:t>
      </w:r>
      <w:r w:rsidR="000E4EF7">
        <w:rPr>
          <w:rFonts w:ascii="Times New Roman" w:hAnsi="Times New Roman" w:cs="Times New Roman"/>
        </w:rPr>
        <w:t>practitioners</w:t>
      </w:r>
      <w:r>
        <w:rPr>
          <w:rFonts w:ascii="Times New Roman" w:hAnsi="Times New Roman" w:cs="Times New Roman"/>
        </w:rPr>
        <w:t xml:space="preserve"> </w:t>
      </w:r>
      <w:r w:rsidR="00CA028A">
        <w:rPr>
          <w:rFonts w:ascii="Times New Roman" w:hAnsi="Times New Roman" w:cs="Times New Roman"/>
        </w:rPr>
        <w:t>essentially</w:t>
      </w:r>
      <w:r>
        <w:rPr>
          <w:rFonts w:ascii="Times New Roman" w:hAnsi="Times New Roman" w:cs="Times New Roman"/>
        </w:rPr>
        <w:t xml:space="preserve"> argue that notation will never be enough to understand the intricacies of Irish traditional music and aural learning must be included in the learning process. </w:t>
      </w:r>
    </w:p>
    <w:p w14:paraId="2B3F75F1" w14:textId="5DF1529C" w:rsidR="00BC6746" w:rsidRDefault="00BC6746" w:rsidP="00EB02BD">
      <w:pPr>
        <w:spacing w:line="480" w:lineRule="auto"/>
        <w:rPr>
          <w:rFonts w:ascii="Times New Roman" w:hAnsi="Times New Roman" w:cs="Times New Roman"/>
        </w:rPr>
      </w:pPr>
      <w:r>
        <w:rPr>
          <w:rFonts w:ascii="Times New Roman" w:hAnsi="Times New Roman" w:cs="Times New Roman"/>
        </w:rPr>
        <w:t xml:space="preserve">Cawley </w:t>
      </w:r>
      <w:r w:rsidR="00654EF4">
        <w:rPr>
          <w:rFonts w:ascii="Times New Roman" w:hAnsi="Times New Roman" w:cs="Times New Roman"/>
        </w:rPr>
        <w:t>studied</w:t>
      </w:r>
      <w:r>
        <w:rPr>
          <w:rFonts w:ascii="Times New Roman" w:hAnsi="Times New Roman" w:cs="Times New Roman"/>
        </w:rPr>
        <w:t xml:space="preserve"> the many ways students learn in ITM, finding beginning musicians learn through a combination of listening, observation, and imitation of the teacher in fairly informal classroom settings.</w:t>
      </w:r>
      <w:r>
        <w:rPr>
          <w:rStyle w:val="FootnoteReference"/>
          <w:rFonts w:ascii="Times New Roman" w:hAnsi="Times New Roman" w:cs="Times New Roman"/>
        </w:rPr>
        <w:footnoteReference w:id="49"/>
      </w:r>
      <w:r>
        <w:rPr>
          <w:rFonts w:ascii="Times New Roman" w:hAnsi="Times New Roman" w:cs="Times New Roman"/>
        </w:rPr>
        <w:t xml:space="preserve"> Outside of the classroom environment, many trad musicians learn by listening to recordings of tunes, with the recording acting as the “teacher” to be imitated.</w:t>
      </w:r>
      <w:r>
        <w:rPr>
          <w:rStyle w:val="FootnoteReference"/>
          <w:rFonts w:ascii="Times New Roman" w:hAnsi="Times New Roman" w:cs="Times New Roman"/>
        </w:rPr>
        <w:footnoteReference w:id="50"/>
      </w:r>
      <w:r>
        <w:rPr>
          <w:rFonts w:ascii="Times New Roman" w:hAnsi="Times New Roman" w:cs="Times New Roman"/>
        </w:rPr>
        <w:t xml:space="preserve"> Further learning </w:t>
      </w:r>
      <w:r>
        <w:rPr>
          <w:rFonts w:ascii="Times New Roman" w:hAnsi="Times New Roman" w:cs="Times New Roman"/>
        </w:rPr>
        <w:lastRenderedPageBreak/>
        <w:t>happens at the informal musical events called “sessions,” where musicians gather to play repertoire together at a pub, house, or public space. These environments offer a rich opportunity for musicians of all skill levels to engage in “active [and] purposeful listening with one another” as they learn new music and skills.</w:t>
      </w:r>
      <w:r>
        <w:rPr>
          <w:rStyle w:val="FootnoteReference"/>
          <w:rFonts w:ascii="Times New Roman" w:hAnsi="Times New Roman" w:cs="Times New Roman"/>
        </w:rPr>
        <w:footnoteReference w:id="51"/>
      </w:r>
      <w:r>
        <w:rPr>
          <w:rFonts w:ascii="Times New Roman" w:hAnsi="Times New Roman" w:cs="Times New Roman"/>
        </w:rPr>
        <w:t xml:space="preserve"> Michael Moloney said it best in his dissertation </w:t>
      </w:r>
      <w:r w:rsidRPr="00CA028A">
        <w:rPr>
          <w:rFonts w:ascii="Times New Roman" w:hAnsi="Times New Roman" w:cs="Times New Roman"/>
          <w:i/>
          <w:iCs/>
        </w:rPr>
        <w:t>Irish Music in America</w:t>
      </w:r>
      <w:r>
        <w:rPr>
          <w:rFonts w:ascii="Times New Roman" w:hAnsi="Times New Roman" w:cs="Times New Roman"/>
        </w:rPr>
        <w:t xml:space="preserve"> that “the most simple and universal way of learning music is through imitation.”</w:t>
      </w:r>
      <w:r>
        <w:rPr>
          <w:rStyle w:val="FootnoteReference"/>
          <w:rFonts w:ascii="Times New Roman" w:hAnsi="Times New Roman" w:cs="Times New Roman"/>
        </w:rPr>
        <w:footnoteReference w:id="52"/>
      </w:r>
      <w:r>
        <w:rPr>
          <w:rFonts w:ascii="Times New Roman" w:hAnsi="Times New Roman" w:cs="Times New Roman"/>
        </w:rPr>
        <w:t xml:space="preserve"> He observed “the act of learning music cannot be isolated from formal and </w:t>
      </w:r>
      <w:r w:rsidRPr="00E708E7">
        <w:rPr>
          <w:rFonts w:ascii="Times New Roman" w:hAnsi="Times New Roman" w:cs="Times New Roman"/>
        </w:rPr>
        <w:t>informal processes of enculturation and socialization which all societ</w:t>
      </w:r>
      <w:r w:rsidR="00F955A7" w:rsidRPr="00E708E7">
        <w:rPr>
          <w:rFonts w:ascii="Times New Roman" w:hAnsi="Times New Roman" w:cs="Times New Roman"/>
        </w:rPr>
        <w:t>ie</w:t>
      </w:r>
      <w:r w:rsidRPr="00E708E7">
        <w:rPr>
          <w:rFonts w:ascii="Times New Roman" w:hAnsi="Times New Roman" w:cs="Times New Roman"/>
        </w:rPr>
        <w:t>s impose on its members.”</w:t>
      </w:r>
      <w:r w:rsidRPr="00E708E7">
        <w:rPr>
          <w:rStyle w:val="FootnoteReference"/>
          <w:rFonts w:ascii="Times New Roman" w:hAnsi="Times New Roman" w:cs="Times New Roman"/>
        </w:rPr>
        <w:footnoteReference w:id="53"/>
      </w:r>
      <w:r w:rsidRPr="00E708E7">
        <w:rPr>
          <w:rFonts w:ascii="Times New Roman" w:hAnsi="Times New Roman" w:cs="Times New Roman"/>
        </w:rPr>
        <w:t xml:space="preserve"> </w:t>
      </w:r>
      <w:r w:rsidR="00E141F2" w:rsidRPr="00E708E7">
        <w:rPr>
          <w:rFonts w:ascii="Times New Roman" w:hAnsi="Times New Roman" w:cs="Times New Roman"/>
        </w:rPr>
        <w:t>Therefore, meaningful learning of music housed within ITM requires active</w:t>
      </w:r>
      <w:r w:rsidR="00EB02BD">
        <w:rPr>
          <w:rFonts w:ascii="Times New Roman" w:hAnsi="Times New Roman" w:cs="Times New Roman"/>
        </w:rPr>
        <w:t xml:space="preserve"> and social</w:t>
      </w:r>
      <w:r w:rsidR="00E141F2" w:rsidRPr="00E708E7">
        <w:rPr>
          <w:rFonts w:ascii="Times New Roman" w:hAnsi="Times New Roman" w:cs="Times New Roman"/>
        </w:rPr>
        <w:t xml:space="preserve"> participation with the cultur</w:t>
      </w:r>
      <w:r w:rsidR="00E50A8F">
        <w:rPr>
          <w:rFonts w:ascii="Times New Roman" w:hAnsi="Times New Roman" w:cs="Times New Roman"/>
        </w:rPr>
        <w:t>al</w:t>
      </w:r>
      <w:r w:rsidR="00E141F2" w:rsidRPr="00E708E7">
        <w:rPr>
          <w:rFonts w:ascii="Times New Roman" w:hAnsi="Times New Roman" w:cs="Times New Roman"/>
        </w:rPr>
        <w:t xml:space="preserve"> and pedagogical practices </w:t>
      </w:r>
      <w:r w:rsidR="00E50A8F">
        <w:rPr>
          <w:rFonts w:ascii="Times New Roman" w:hAnsi="Times New Roman" w:cs="Times New Roman"/>
        </w:rPr>
        <w:t>of Irish music culture</w:t>
      </w:r>
      <w:r w:rsidR="000E4EF7">
        <w:rPr>
          <w:rFonts w:ascii="Times New Roman" w:hAnsi="Times New Roman" w:cs="Times New Roman"/>
        </w:rPr>
        <w:t>, including aural learning</w:t>
      </w:r>
      <w:r w:rsidR="00E141F2" w:rsidRPr="00E708E7">
        <w:rPr>
          <w:rFonts w:ascii="Times New Roman" w:hAnsi="Times New Roman" w:cs="Times New Roman"/>
        </w:rPr>
        <w:t>.</w:t>
      </w:r>
    </w:p>
    <w:p w14:paraId="3C9C5C98" w14:textId="51220CB2" w:rsidR="00520327" w:rsidRDefault="00134065" w:rsidP="00BC6746">
      <w:pPr>
        <w:spacing w:line="480" w:lineRule="auto"/>
        <w:ind w:firstLine="720"/>
        <w:rPr>
          <w:rFonts w:ascii="Times New Roman" w:hAnsi="Times New Roman" w:cs="Times New Roman"/>
        </w:rPr>
      </w:pPr>
      <w:r>
        <w:rPr>
          <w:rFonts w:ascii="Times New Roman" w:hAnsi="Times New Roman" w:cs="Times New Roman"/>
        </w:rPr>
        <w:t>In my own</w:t>
      </w:r>
      <w:r w:rsidR="00BC269B" w:rsidRPr="00BC269B">
        <w:rPr>
          <w:rFonts w:ascii="Times New Roman" w:hAnsi="Times New Roman" w:cs="Times New Roman"/>
        </w:rPr>
        <w:t xml:space="preserve"> interview</w:t>
      </w:r>
      <w:r>
        <w:rPr>
          <w:rFonts w:ascii="Times New Roman" w:hAnsi="Times New Roman" w:cs="Times New Roman"/>
        </w:rPr>
        <w:t>s with</w:t>
      </w:r>
      <w:r w:rsidR="006912FA">
        <w:rPr>
          <w:rFonts w:ascii="Times New Roman" w:hAnsi="Times New Roman" w:cs="Times New Roman"/>
        </w:rPr>
        <w:t xml:space="preserve"> four</w:t>
      </w:r>
      <w:r w:rsidR="00BC269B" w:rsidRPr="00BC269B">
        <w:rPr>
          <w:rFonts w:ascii="Times New Roman" w:hAnsi="Times New Roman" w:cs="Times New Roman"/>
        </w:rPr>
        <w:t xml:space="preserve"> trad musicians</w:t>
      </w:r>
      <w:r w:rsidR="006912FA">
        <w:rPr>
          <w:rFonts w:ascii="Times New Roman" w:hAnsi="Times New Roman" w:cs="Times New Roman"/>
        </w:rPr>
        <w:t xml:space="preserve"> and pedagogues</w:t>
      </w:r>
      <w:r w:rsidR="00BC269B" w:rsidRPr="00BC269B">
        <w:rPr>
          <w:rFonts w:ascii="Times New Roman" w:hAnsi="Times New Roman" w:cs="Times New Roman"/>
        </w:rPr>
        <w:t xml:space="preserve"> in Cork</w:t>
      </w:r>
      <w:r>
        <w:rPr>
          <w:rFonts w:ascii="Times New Roman" w:hAnsi="Times New Roman" w:cs="Times New Roman"/>
        </w:rPr>
        <w:t>, Ireland</w:t>
      </w:r>
      <w:r w:rsidR="00BC269B" w:rsidRPr="00BC269B">
        <w:rPr>
          <w:rFonts w:ascii="Times New Roman" w:hAnsi="Times New Roman" w:cs="Times New Roman"/>
        </w:rPr>
        <w:t>, all agreed that musicians in WAM may find joy in learning by ear, and that there may be a deeper</w:t>
      </w:r>
      <w:r w:rsidR="006912FA">
        <w:rPr>
          <w:rFonts w:ascii="Times New Roman" w:hAnsi="Times New Roman" w:cs="Times New Roman"/>
        </w:rPr>
        <w:t xml:space="preserve"> personal</w:t>
      </w:r>
      <w:r w:rsidR="00BC269B" w:rsidRPr="00BC269B">
        <w:rPr>
          <w:rFonts w:ascii="Times New Roman" w:hAnsi="Times New Roman" w:cs="Times New Roman"/>
        </w:rPr>
        <w:t xml:space="preserve"> connection</w:t>
      </w:r>
      <w:r w:rsidR="00F13FF2">
        <w:rPr>
          <w:rFonts w:ascii="Times New Roman" w:hAnsi="Times New Roman" w:cs="Times New Roman"/>
        </w:rPr>
        <w:t xml:space="preserve"> or relationship</w:t>
      </w:r>
      <w:r w:rsidR="00BC269B" w:rsidRPr="00BC269B">
        <w:rPr>
          <w:rFonts w:ascii="Times New Roman" w:hAnsi="Times New Roman" w:cs="Times New Roman"/>
        </w:rPr>
        <w:t xml:space="preserve"> with the music and fellow musicians when the barrier of the music stand and staff paper</w:t>
      </w:r>
      <w:r w:rsidR="00E141F2">
        <w:rPr>
          <w:rFonts w:ascii="Times New Roman" w:hAnsi="Times New Roman" w:cs="Times New Roman"/>
        </w:rPr>
        <w:t xml:space="preserve"> is taken away.</w:t>
      </w:r>
      <w:r w:rsidRPr="00750957">
        <w:rPr>
          <w:rStyle w:val="FootnoteReference"/>
          <w:rFonts w:ascii="Times New Roman" w:hAnsi="Times New Roman" w:cs="Times New Roman"/>
        </w:rPr>
        <w:footnoteReference w:id="54"/>
      </w:r>
      <w:r w:rsidR="00BC269B" w:rsidRPr="00750957">
        <w:rPr>
          <w:rFonts w:ascii="Times New Roman" w:hAnsi="Times New Roman" w:cs="Times New Roman"/>
        </w:rPr>
        <w:t xml:space="preserve"> I have</w:t>
      </w:r>
      <w:r w:rsidR="00BC269B" w:rsidRPr="00BC269B">
        <w:rPr>
          <w:rFonts w:ascii="Times New Roman" w:hAnsi="Times New Roman" w:cs="Times New Roman"/>
        </w:rPr>
        <w:t xml:space="preserve"> watched wonderful musicians pick up tunes with just a few listens because of their aural skills and what Karl Nesbitt describe</w:t>
      </w:r>
      <w:r w:rsidR="00CC1337">
        <w:rPr>
          <w:rFonts w:ascii="Times New Roman" w:hAnsi="Times New Roman" w:cs="Times New Roman"/>
        </w:rPr>
        <w:t>d</w:t>
      </w:r>
      <w:r w:rsidR="00BC269B" w:rsidRPr="00BC269B">
        <w:rPr>
          <w:rFonts w:ascii="Times New Roman" w:hAnsi="Times New Roman" w:cs="Times New Roman"/>
        </w:rPr>
        <w:t xml:space="preserve"> as “touch memory</w:t>
      </w:r>
      <w:r>
        <w:rPr>
          <w:rFonts w:ascii="Times New Roman" w:hAnsi="Times New Roman" w:cs="Times New Roman"/>
        </w:rPr>
        <w:t>.</w:t>
      </w:r>
      <w:r w:rsidR="00BC269B" w:rsidRPr="00BC269B">
        <w:rPr>
          <w:rFonts w:ascii="Times New Roman" w:hAnsi="Times New Roman" w:cs="Times New Roman"/>
        </w:rPr>
        <w:t>”</w:t>
      </w:r>
      <w:r w:rsidR="00CC1337">
        <w:rPr>
          <w:rStyle w:val="FootnoteReference"/>
          <w:rFonts w:ascii="Times New Roman" w:hAnsi="Times New Roman" w:cs="Times New Roman"/>
        </w:rPr>
        <w:footnoteReference w:id="55"/>
      </w:r>
      <w:r w:rsidR="00DE2118">
        <w:rPr>
          <w:rFonts w:ascii="Times New Roman" w:hAnsi="Times New Roman" w:cs="Times New Roman"/>
        </w:rPr>
        <w:t xml:space="preserve"> </w:t>
      </w:r>
      <w:r w:rsidR="00520327">
        <w:rPr>
          <w:rFonts w:ascii="Times New Roman" w:hAnsi="Times New Roman" w:cs="Times New Roman"/>
        </w:rPr>
        <w:t xml:space="preserve">No matter if the learning happens in the </w:t>
      </w:r>
      <w:r w:rsidR="009561F4">
        <w:rPr>
          <w:rFonts w:ascii="Times New Roman" w:hAnsi="Times New Roman" w:cs="Times New Roman"/>
        </w:rPr>
        <w:t xml:space="preserve">formal </w:t>
      </w:r>
      <w:r w:rsidR="00520327">
        <w:rPr>
          <w:rFonts w:ascii="Times New Roman" w:hAnsi="Times New Roman" w:cs="Times New Roman"/>
        </w:rPr>
        <w:t>classroom, privately with recordings, or at a music session, trad musicians value listening as the primary learning tool.</w:t>
      </w:r>
    </w:p>
    <w:p w14:paraId="5598F5FB" w14:textId="27D95F38" w:rsidR="00685C44" w:rsidRDefault="001D6A34" w:rsidP="00133EED">
      <w:pPr>
        <w:spacing w:line="480" w:lineRule="auto"/>
        <w:ind w:firstLine="720"/>
        <w:rPr>
          <w:rFonts w:ascii="Times New Roman" w:hAnsi="Times New Roman" w:cs="Times New Roman"/>
        </w:rPr>
      </w:pPr>
      <w:r>
        <w:rPr>
          <w:rFonts w:ascii="Times New Roman" w:hAnsi="Times New Roman" w:cs="Times New Roman"/>
        </w:rPr>
        <w:t xml:space="preserve">There </w:t>
      </w:r>
      <w:r w:rsidR="009561F4">
        <w:rPr>
          <w:rFonts w:ascii="Times New Roman" w:hAnsi="Times New Roman" w:cs="Times New Roman"/>
        </w:rPr>
        <w:t xml:space="preserve">are some documented attempts </w:t>
      </w:r>
      <w:r w:rsidR="00E141F2">
        <w:rPr>
          <w:rFonts w:ascii="Times New Roman" w:hAnsi="Times New Roman" w:cs="Times New Roman"/>
        </w:rPr>
        <w:t>to</w:t>
      </w:r>
      <w:r w:rsidR="009561F4">
        <w:rPr>
          <w:rFonts w:ascii="Times New Roman" w:hAnsi="Times New Roman" w:cs="Times New Roman"/>
        </w:rPr>
        <w:t xml:space="preserve"> bring this culture and modality of learning</w:t>
      </w:r>
      <w:r>
        <w:rPr>
          <w:rFonts w:ascii="Times New Roman" w:hAnsi="Times New Roman" w:cs="Times New Roman"/>
        </w:rPr>
        <w:t xml:space="preserve"> into </w:t>
      </w:r>
      <w:r w:rsidR="00DE2118">
        <w:rPr>
          <w:rFonts w:ascii="Times New Roman" w:hAnsi="Times New Roman" w:cs="Times New Roman"/>
        </w:rPr>
        <w:t xml:space="preserve">U.S. </w:t>
      </w:r>
      <w:r w:rsidR="00E50A8F">
        <w:rPr>
          <w:rFonts w:ascii="Times New Roman" w:hAnsi="Times New Roman" w:cs="Times New Roman"/>
        </w:rPr>
        <w:t xml:space="preserve">large </w:t>
      </w:r>
      <w:r>
        <w:rPr>
          <w:rFonts w:ascii="Times New Roman" w:hAnsi="Times New Roman" w:cs="Times New Roman"/>
        </w:rPr>
        <w:t xml:space="preserve">ensemble music classes, particularly </w:t>
      </w:r>
      <w:r w:rsidR="00CC1337">
        <w:rPr>
          <w:rFonts w:ascii="Times New Roman" w:hAnsi="Times New Roman" w:cs="Times New Roman"/>
        </w:rPr>
        <w:t>with</w:t>
      </w:r>
      <w:r>
        <w:rPr>
          <w:rFonts w:ascii="Times New Roman" w:hAnsi="Times New Roman" w:cs="Times New Roman"/>
        </w:rPr>
        <w:t xml:space="preserve"> fiddle music </w:t>
      </w:r>
      <w:r w:rsidR="00CC1337">
        <w:rPr>
          <w:rFonts w:ascii="Times New Roman" w:hAnsi="Times New Roman" w:cs="Times New Roman"/>
        </w:rPr>
        <w:t>which</w:t>
      </w:r>
      <w:r>
        <w:rPr>
          <w:rFonts w:ascii="Times New Roman" w:hAnsi="Times New Roman" w:cs="Times New Roman"/>
        </w:rPr>
        <w:t xml:space="preserve"> </w:t>
      </w:r>
      <w:r w:rsidR="00CC1337">
        <w:rPr>
          <w:rFonts w:ascii="Times New Roman" w:hAnsi="Times New Roman" w:cs="Times New Roman"/>
        </w:rPr>
        <w:t>has</w:t>
      </w:r>
      <w:r>
        <w:rPr>
          <w:rFonts w:ascii="Times New Roman" w:hAnsi="Times New Roman" w:cs="Times New Roman"/>
        </w:rPr>
        <w:t xml:space="preserve"> roots in Irish and Scottish traditional music. </w:t>
      </w:r>
      <w:proofErr w:type="spellStart"/>
      <w:r>
        <w:rPr>
          <w:rFonts w:ascii="Times New Roman" w:hAnsi="Times New Roman" w:cs="Times New Roman"/>
        </w:rPr>
        <w:t>Sheronna</w:t>
      </w:r>
      <w:proofErr w:type="spellEnd"/>
      <w:r>
        <w:rPr>
          <w:rFonts w:ascii="Times New Roman" w:hAnsi="Times New Roman" w:cs="Times New Roman"/>
        </w:rPr>
        <w:t xml:space="preserve"> McMahon’s </w:t>
      </w:r>
      <w:r w:rsidR="00133EED">
        <w:rPr>
          <w:rFonts w:ascii="Times New Roman" w:hAnsi="Times New Roman" w:cs="Times New Roman"/>
        </w:rPr>
        <w:t xml:space="preserve">dissertation </w:t>
      </w:r>
      <w:r w:rsidR="00133EED" w:rsidRPr="00E141F2">
        <w:rPr>
          <w:rFonts w:ascii="Times New Roman" w:hAnsi="Times New Roman" w:cs="Times New Roman"/>
          <w:i/>
          <w:iCs/>
        </w:rPr>
        <w:t>A Critical Analysis of Scholarship on the Transmission and Learning of American Fiddle Music</w:t>
      </w:r>
      <w:r w:rsidR="00133EED">
        <w:rPr>
          <w:rFonts w:ascii="Times New Roman" w:hAnsi="Times New Roman" w:cs="Times New Roman"/>
        </w:rPr>
        <w:t xml:space="preserve"> paralleled </w:t>
      </w:r>
      <w:r>
        <w:rPr>
          <w:rFonts w:ascii="Times New Roman" w:hAnsi="Times New Roman" w:cs="Times New Roman"/>
        </w:rPr>
        <w:t xml:space="preserve">my own </w:t>
      </w:r>
      <w:r w:rsidR="009561F4">
        <w:rPr>
          <w:rFonts w:ascii="Times New Roman" w:hAnsi="Times New Roman" w:cs="Times New Roman"/>
        </w:rPr>
        <w:t>journey</w:t>
      </w:r>
      <w:r>
        <w:rPr>
          <w:rFonts w:ascii="Times New Roman" w:hAnsi="Times New Roman" w:cs="Times New Roman"/>
        </w:rPr>
        <w:t xml:space="preserve">. Like </w:t>
      </w:r>
      <w:r>
        <w:rPr>
          <w:rFonts w:ascii="Times New Roman" w:hAnsi="Times New Roman" w:cs="Times New Roman"/>
        </w:rPr>
        <w:lastRenderedPageBreak/>
        <w:t>m</w:t>
      </w:r>
      <w:r w:rsidR="00E141F2">
        <w:rPr>
          <w:rFonts w:ascii="Times New Roman" w:hAnsi="Times New Roman" w:cs="Times New Roman"/>
        </w:rPr>
        <w:t>e</w:t>
      </w:r>
      <w:r>
        <w:rPr>
          <w:rFonts w:ascii="Times New Roman" w:hAnsi="Times New Roman" w:cs="Times New Roman"/>
        </w:rPr>
        <w:t xml:space="preserve">, McMahon started in WAM and </w:t>
      </w:r>
      <w:r w:rsidR="00685C44">
        <w:rPr>
          <w:rFonts w:ascii="Times New Roman" w:hAnsi="Times New Roman" w:cs="Times New Roman"/>
        </w:rPr>
        <w:t>then</w:t>
      </w:r>
      <w:r>
        <w:rPr>
          <w:rFonts w:ascii="Times New Roman" w:hAnsi="Times New Roman" w:cs="Times New Roman"/>
        </w:rPr>
        <w:t xml:space="preserve"> explor</w:t>
      </w:r>
      <w:r w:rsidR="00685C44">
        <w:rPr>
          <w:rFonts w:ascii="Times New Roman" w:hAnsi="Times New Roman" w:cs="Times New Roman"/>
        </w:rPr>
        <w:t>ed</w:t>
      </w:r>
      <w:r>
        <w:rPr>
          <w:rFonts w:ascii="Times New Roman" w:hAnsi="Times New Roman" w:cs="Times New Roman"/>
        </w:rPr>
        <w:t xml:space="preserve"> </w:t>
      </w:r>
      <w:r w:rsidR="00751E9F">
        <w:rPr>
          <w:rFonts w:ascii="Times New Roman" w:hAnsi="Times New Roman" w:cs="Times New Roman"/>
        </w:rPr>
        <w:t>folk</w:t>
      </w:r>
      <w:r>
        <w:rPr>
          <w:rFonts w:ascii="Times New Roman" w:hAnsi="Times New Roman" w:cs="Times New Roman"/>
        </w:rPr>
        <w:t xml:space="preserve"> music</w:t>
      </w:r>
      <w:r w:rsidR="00751E9F">
        <w:rPr>
          <w:rFonts w:ascii="Times New Roman" w:hAnsi="Times New Roman" w:cs="Times New Roman"/>
        </w:rPr>
        <w:t xml:space="preserve"> (in her case fiddle music)</w:t>
      </w:r>
      <w:r>
        <w:rPr>
          <w:rFonts w:ascii="Times New Roman" w:hAnsi="Times New Roman" w:cs="Times New Roman"/>
        </w:rPr>
        <w:t xml:space="preserve">, later bringing </w:t>
      </w:r>
      <w:r w:rsidR="009561F4">
        <w:rPr>
          <w:rFonts w:ascii="Times New Roman" w:hAnsi="Times New Roman" w:cs="Times New Roman"/>
        </w:rPr>
        <w:t xml:space="preserve">her </w:t>
      </w:r>
      <w:r>
        <w:rPr>
          <w:rFonts w:ascii="Times New Roman" w:hAnsi="Times New Roman" w:cs="Times New Roman"/>
        </w:rPr>
        <w:t>passion for fiddling into the orchestra classroom.</w:t>
      </w:r>
      <w:r>
        <w:rPr>
          <w:rStyle w:val="FootnoteReference"/>
          <w:rFonts w:ascii="Times New Roman" w:hAnsi="Times New Roman" w:cs="Times New Roman"/>
        </w:rPr>
        <w:footnoteReference w:id="56"/>
      </w:r>
      <w:r>
        <w:rPr>
          <w:rFonts w:ascii="Times New Roman" w:hAnsi="Times New Roman" w:cs="Times New Roman"/>
        </w:rPr>
        <w:t xml:space="preserve"> </w:t>
      </w:r>
      <w:r w:rsidR="009561F4">
        <w:rPr>
          <w:rFonts w:ascii="Times New Roman" w:hAnsi="Times New Roman" w:cs="Times New Roman"/>
        </w:rPr>
        <w:t>She</w:t>
      </w:r>
      <w:r>
        <w:rPr>
          <w:rFonts w:ascii="Times New Roman" w:hAnsi="Times New Roman" w:cs="Times New Roman"/>
        </w:rPr>
        <w:t xml:space="preserve"> noticed that play</w:t>
      </w:r>
      <w:r w:rsidR="00133EED">
        <w:rPr>
          <w:rFonts w:ascii="Times New Roman" w:hAnsi="Times New Roman" w:cs="Times New Roman"/>
        </w:rPr>
        <w:t>ers</w:t>
      </w:r>
      <w:r>
        <w:rPr>
          <w:rFonts w:ascii="Times New Roman" w:hAnsi="Times New Roman" w:cs="Times New Roman"/>
        </w:rPr>
        <w:t xml:space="preserve"> </w:t>
      </w:r>
      <w:r w:rsidR="00685C44">
        <w:rPr>
          <w:rFonts w:ascii="Times New Roman" w:hAnsi="Times New Roman" w:cs="Times New Roman"/>
        </w:rPr>
        <w:t xml:space="preserve">who learned from </w:t>
      </w:r>
      <w:r>
        <w:rPr>
          <w:rFonts w:ascii="Times New Roman" w:hAnsi="Times New Roman" w:cs="Times New Roman"/>
        </w:rPr>
        <w:t xml:space="preserve">notated fiddle music came </w:t>
      </w:r>
      <w:r w:rsidR="00E760F9">
        <w:rPr>
          <w:rFonts w:ascii="Times New Roman" w:hAnsi="Times New Roman" w:cs="Times New Roman"/>
        </w:rPr>
        <w:t>nowhere</w:t>
      </w:r>
      <w:r>
        <w:rPr>
          <w:rFonts w:ascii="Times New Roman" w:hAnsi="Times New Roman" w:cs="Times New Roman"/>
        </w:rPr>
        <w:t xml:space="preserve"> close to </w:t>
      </w:r>
      <w:r w:rsidR="009561F4">
        <w:rPr>
          <w:rFonts w:ascii="Times New Roman" w:hAnsi="Times New Roman" w:cs="Times New Roman"/>
        </w:rPr>
        <w:t xml:space="preserve">capturing the style of </w:t>
      </w:r>
      <w:r>
        <w:rPr>
          <w:rFonts w:ascii="Times New Roman" w:hAnsi="Times New Roman" w:cs="Times New Roman"/>
        </w:rPr>
        <w:t>those who had learned through enculturation</w:t>
      </w:r>
      <w:r w:rsidR="00E56B6B">
        <w:rPr>
          <w:rFonts w:ascii="Times New Roman" w:hAnsi="Times New Roman" w:cs="Times New Roman"/>
        </w:rPr>
        <w:t xml:space="preserve"> and listening.</w:t>
      </w:r>
      <w:r w:rsidR="00E56B6B">
        <w:rPr>
          <w:rStyle w:val="FootnoteReference"/>
          <w:rFonts w:ascii="Times New Roman" w:hAnsi="Times New Roman" w:cs="Times New Roman"/>
        </w:rPr>
        <w:footnoteReference w:id="57"/>
      </w:r>
      <w:r w:rsidR="00E760F9">
        <w:rPr>
          <w:rFonts w:ascii="Times New Roman" w:hAnsi="Times New Roman" w:cs="Times New Roman"/>
        </w:rPr>
        <w:t xml:space="preserve"> </w:t>
      </w:r>
      <w:r w:rsidR="00DE2118">
        <w:rPr>
          <w:rFonts w:ascii="Times New Roman" w:hAnsi="Times New Roman" w:cs="Times New Roman"/>
        </w:rPr>
        <w:t xml:space="preserve">In her orchestral teaching, </w:t>
      </w:r>
      <w:proofErr w:type="spellStart"/>
      <w:r w:rsidR="006912FA">
        <w:rPr>
          <w:rFonts w:ascii="Times New Roman" w:hAnsi="Times New Roman" w:cs="Times New Roman"/>
        </w:rPr>
        <w:t>Sheronna</w:t>
      </w:r>
      <w:proofErr w:type="spellEnd"/>
      <w:r w:rsidR="006912FA">
        <w:rPr>
          <w:rFonts w:ascii="Times New Roman" w:hAnsi="Times New Roman" w:cs="Times New Roman"/>
        </w:rPr>
        <w:t xml:space="preserve"> </w:t>
      </w:r>
      <w:r w:rsidR="00C42FE2">
        <w:rPr>
          <w:rFonts w:ascii="Times New Roman" w:hAnsi="Times New Roman" w:cs="Times New Roman"/>
        </w:rPr>
        <w:t xml:space="preserve">McMahon </w:t>
      </w:r>
      <w:r w:rsidR="00133EED">
        <w:rPr>
          <w:rFonts w:ascii="Times New Roman" w:hAnsi="Times New Roman" w:cs="Times New Roman"/>
        </w:rPr>
        <w:t>utilizes</w:t>
      </w:r>
      <w:r w:rsidR="00C42FE2">
        <w:rPr>
          <w:rFonts w:ascii="Times New Roman" w:hAnsi="Times New Roman" w:cs="Times New Roman"/>
        </w:rPr>
        <w:t xml:space="preserve"> call-and-response learning of fiddle music, perform</w:t>
      </w:r>
      <w:r w:rsidR="00133EED">
        <w:rPr>
          <w:rFonts w:ascii="Times New Roman" w:hAnsi="Times New Roman" w:cs="Times New Roman"/>
        </w:rPr>
        <w:t xml:space="preserve">s </w:t>
      </w:r>
      <w:r w:rsidR="00C42FE2">
        <w:rPr>
          <w:rFonts w:ascii="Times New Roman" w:hAnsi="Times New Roman" w:cs="Times New Roman"/>
        </w:rPr>
        <w:t>fiddle music on concerts</w:t>
      </w:r>
      <w:r w:rsidR="00CC1337">
        <w:rPr>
          <w:rFonts w:ascii="Times New Roman" w:hAnsi="Times New Roman" w:cs="Times New Roman"/>
        </w:rPr>
        <w:t xml:space="preserve"> with the whole orchestra</w:t>
      </w:r>
      <w:r w:rsidR="00C42FE2">
        <w:rPr>
          <w:rFonts w:ascii="Times New Roman" w:hAnsi="Times New Roman" w:cs="Times New Roman"/>
        </w:rPr>
        <w:t xml:space="preserve">, </w:t>
      </w:r>
      <w:r w:rsidR="00E141F2">
        <w:rPr>
          <w:rFonts w:ascii="Times New Roman" w:hAnsi="Times New Roman" w:cs="Times New Roman"/>
        </w:rPr>
        <w:t xml:space="preserve">and </w:t>
      </w:r>
      <w:r w:rsidR="00C42FE2">
        <w:rPr>
          <w:rFonts w:ascii="Times New Roman" w:hAnsi="Times New Roman" w:cs="Times New Roman"/>
        </w:rPr>
        <w:t>giv</w:t>
      </w:r>
      <w:r w:rsidR="00133EED">
        <w:rPr>
          <w:rFonts w:ascii="Times New Roman" w:hAnsi="Times New Roman" w:cs="Times New Roman"/>
        </w:rPr>
        <w:t>es</w:t>
      </w:r>
      <w:r w:rsidR="00C42FE2">
        <w:rPr>
          <w:rFonts w:ascii="Times New Roman" w:hAnsi="Times New Roman" w:cs="Times New Roman"/>
        </w:rPr>
        <w:t xml:space="preserve"> lectures on how to engage with this style of music in a culturally mindful way.</w:t>
      </w:r>
      <w:r w:rsidR="00C42FE2">
        <w:rPr>
          <w:rStyle w:val="FootnoteReference"/>
          <w:rFonts w:ascii="Times New Roman" w:hAnsi="Times New Roman" w:cs="Times New Roman"/>
        </w:rPr>
        <w:footnoteReference w:id="58"/>
      </w:r>
      <w:r w:rsidR="00C42FE2">
        <w:rPr>
          <w:rFonts w:ascii="Times New Roman" w:hAnsi="Times New Roman" w:cs="Times New Roman"/>
        </w:rPr>
        <w:t xml:space="preserve"> </w:t>
      </w:r>
      <w:r w:rsidR="00F955A7">
        <w:rPr>
          <w:rFonts w:ascii="Times New Roman" w:hAnsi="Times New Roman" w:cs="Times New Roman"/>
        </w:rPr>
        <w:t xml:space="preserve">She concluded that incorporating fiddle music </w:t>
      </w:r>
      <w:r w:rsidR="009E65F3">
        <w:rPr>
          <w:rFonts w:ascii="Times New Roman" w:hAnsi="Times New Roman" w:cs="Times New Roman"/>
        </w:rPr>
        <w:t xml:space="preserve">in </w:t>
      </w:r>
      <w:r w:rsidR="001E7A9A">
        <w:rPr>
          <w:rFonts w:ascii="Times New Roman" w:hAnsi="Times New Roman" w:cs="Times New Roman"/>
        </w:rPr>
        <w:t>orchestra</w:t>
      </w:r>
      <w:r w:rsidR="00E141F2">
        <w:rPr>
          <w:rFonts w:ascii="Times New Roman" w:hAnsi="Times New Roman" w:cs="Times New Roman"/>
        </w:rPr>
        <w:t>l</w:t>
      </w:r>
      <w:r w:rsidR="009E65F3">
        <w:rPr>
          <w:rFonts w:ascii="Times New Roman" w:hAnsi="Times New Roman" w:cs="Times New Roman"/>
        </w:rPr>
        <w:t xml:space="preserve"> rehearsals can build confidence, motivate students, add variety to rehearsals, and engage students</w:t>
      </w:r>
      <w:r w:rsidR="00E141F2">
        <w:rPr>
          <w:rFonts w:ascii="Times New Roman" w:hAnsi="Times New Roman" w:cs="Times New Roman"/>
        </w:rPr>
        <w:t>’</w:t>
      </w:r>
      <w:r w:rsidR="009E65F3">
        <w:rPr>
          <w:rFonts w:ascii="Times New Roman" w:hAnsi="Times New Roman" w:cs="Times New Roman"/>
        </w:rPr>
        <w:t xml:space="preserve"> creativity.</w:t>
      </w:r>
      <w:r w:rsidR="009E65F3">
        <w:rPr>
          <w:rStyle w:val="FootnoteReference"/>
          <w:rFonts w:ascii="Times New Roman" w:hAnsi="Times New Roman" w:cs="Times New Roman"/>
        </w:rPr>
        <w:footnoteReference w:id="59"/>
      </w:r>
      <w:r w:rsidR="009E65F3">
        <w:rPr>
          <w:rFonts w:ascii="Times New Roman" w:hAnsi="Times New Roman" w:cs="Times New Roman"/>
        </w:rPr>
        <w:t xml:space="preserve"> </w:t>
      </w:r>
      <w:r w:rsidR="00E760F9">
        <w:rPr>
          <w:rFonts w:ascii="Times New Roman" w:hAnsi="Times New Roman" w:cs="Times New Roman"/>
        </w:rPr>
        <w:t>Given the power of aural learning from WAM</w:t>
      </w:r>
      <w:r w:rsidR="00C42FE2">
        <w:rPr>
          <w:rFonts w:ascii="Times New Roman" w:hAnsi="Times New Roman" w:cs="Times New Roman"/>
        </w:rPr>
        <w:t>’s</w:t>
      </w:r>
      <w:r w:rsidR="00E760F9">
        <w:rPr>
          <w:rFonts w:ascii="Times New Roman" w:hAnsi="Times New Roman" w:cs="Times New Roman"/>
        </w:rPr>
        <w:t xml:space="preserve"> early history and </w:t>
      </w:r>
      <w:r w:rsidR="00CC1337">
        <w:rPr>
          <w:rFonts w:ascii="Times New Roman" w:hAnsi="Times New Roman" w:cs="Times New Roman"/>
        </w:rPr>
        <w:t xml:space="preserve">the </w:t>
      </w:r>
      <w:r w:rsidR="00E760F9">
        <w:rPr>
          <w:rFonts w:ascii="Times New Roman" w:hAnsi="Times New Roman" w:cs="Times New Roman"/>
        </w:rPr>
        <w:t>countless musical cultures around the world</w:t>
      </w:r>
      <w:r w:rsidR="00C42FE2">
        <w:rPr>
          <w:rFonts w:ascii="Times New Roman" w:hAnsi="Times New Roman" w:cs="Times New Roman"/>
        </w:rPr>
        <w:t xml:space="preserve"> </w:t>
      </w:r>
      <w:r w:rsidR="00E141F2">
        <w:rPr>
          <w:rFonts w:ascii="Times New Roman" w:hAnsi="Times New Roman" w:cs="Times New Roman"/>
        </w:rPr>
        <w:t>that</w:t>
      </w:r>
      <w:r w:rsidR="00C42FE2">
        <w:rPr>
          <w:rFonts w:ascii="Times New Roman" w:hAnsi="Times New Roman" w:cs="Times New Roman"/>
        </w:rPr>
        <w:t xml:space="preserve"> rely on this tool</w:t>
      </w:r>
      <w:r w:rsidR="00E760F9">
        <w:rPr>
          <w:rFonts w:ascii="Times New Roman" w:hAnsi="Times New Roman" w:cs="Times New Roman"/>
        </w:rPr>
        <w:t xml:space="preserve">, there </w:t>
      </w:r>
      <w:r w:rsidR="00685C44">
        <w:rPr>
          <w:rFonts w:ascii="Times New Roman" w:hAnsi="Times New Roman" w:cs="Times New Roman"/>
        </w:rPr>
        <w:t>is a growing</w:t>
      </w:r>
      <w:r w:rsidR="00E760F9">
        <w:rPr>
          <w:rFonts w:ascii="Times New Roman" w:hAnsi="Times New Roman" w:cs="Times New Roman"/>
        </w:rPr>
        <w:t xml:space="preserve"> body of evidence that points </w:t>
      </w:r>
      <w:r w:rsidR="00CC1337">
        <w:rPr>
          <w:rFonts w:ascii="Times New Roman" w:hAnsi="Times New Roman" w:cs="Times New Roman"/>
        </w:rPr>
        <w:t>to</w:t>
      </w:r>
      <w:r w:rsidR="00E760F9">
        <w:rPr>
          <w:rFonts w:ascii="Times New Roman" w:hAnsi="Times New Roman" w:cs="Times New Roman"/>
        </w:rPr>
        <w:t xml:space="preserve"> the </w:t>
      </w:r>
      <w:r w:rsidR="008C4919">
        <w:rPr>
          <w:rFonts w:ascii="Times New Roman" w:hAnsi="Times New Roman" w:cs="Times New Roman"/>
        </w:rPr>
        <w:t xml:space="preserve">educational and artistic </w:t>
      </w:r>
      <w:r w:rsidR="00E141F2">
        <w:rPr>
          <w:rFonts w:ascii="Times New Roman" w:hAnsi="Times New Roman" w:cs="Times New Roman"/>
        </w:rPr>
        <w:t>benefits</w:t>
      </w:r>
      <w:r w:rsidR="00E760F9">
        <w:rPr>
          <w:rFonts w:ascii="Times New Roman" w:hAnsi="Times New Roman" w:cs="Times New Roman"/>
        </w:rPr>
        <w:t xml:space="preserve"> </w:t>
      </w:r>
      <w:r w:rsidR="00E141F2">
        <w:rPr>
          <w:rFonts w:ascii="Times New Roman" w:hAnsi="Times New Roman" w:cs="Times New Roman"/>
        </w:rPr>
        <w:t>of</w:t>
      </w:r>
      <w:r w:rsidR="00E760F9">
        <w:rPr>
          <w:rFonts w:ascii="Times New Roman" w:hAnsi="Times New Roman" w:cs="Times New Roman"/>
        </w:rPr>
        <w:t xml:space="preserve"> its inclusion in instrumental music education classes.</w:t>
      </w:r>
    </w:p>
    <w:p w14:paraId="15CD90B6" w14:textId="77777777" w:rsidR="00011187" w:rsidRDefault="00011187" w:rsidP="00C86DF6">
      <w:pPr>
        <w:spacing w:line="480" w:lineRule="auto"/>
        <w:rPr>
          <w:rFonts w:ascii="Times New Roman" w:hAnsi="Times New Roman" w:cs="Times New Roman"/>
        </w:rPr>
      </w:pPr>
    </w:p>
    <w:p w14:paraId="0A354F24" w14:textId="77777777" w:rsidR="00BC269B" w:rsidRPr="002D29B0" w:rsidRDefault="00BC269B" w:rsidP="000D3519">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 xml:space="preserve">Research in </w:t>
      </w:r>
      <w:r w:rsidR="00E141F2" w:rsidRPr="002D29B0">
        <w:rPr>
          <w:rFonts w:ascii="Times New Roman" w:hAnsi="Times New Roman" w:cs="Times New Roman"/>
          <w:i/>
          <w:iCs/>
          <w:sz w:val="28"/>
          <w:szCs w:val="28"/>
        </w:rPr>
        <w:t xml:space="preserve">the </w:t>
      </w:r>
      <w:r w:rsidRPr="002D29B0">
        <w:rPr>
          <w:rFonts w:ascii="Times New Roman" w:hAnsi="Times New Roman" w:cs="Times New Roman"/>
          <w:i/>
          <w:iCs/>
          <w:sz w:val="28"/>
          <w:szCs w:val="28"/>
        </w:rPr>
        <w:t>Implement</w:t>
      </w:r>
      <w:r w:rsidR="00E141F2" w:rsidRPr="002D29B0">
        <w:rPr>
          <w:rFonts w:ascii="Times New Roman" w:hAnsi="Times New Roman" w:cs="Times New Roman"/>
          <w:i/>
          <w:iCs/>
          <w:sz w:val="28"/>
          <w:szCs w:val="28"/>
        </w:rPr>
        <w:t>ation of</w:t>
      </w:r>
      <w:r w:rsidRPr="002D29B0">
        <w:rPr>
          <w:rFonts w:ascii="Times New Roman" w:hAnsi="Times New Roman" w:cs="Times New Roman"/>
          <w:i/>
          <w:iCs/>
          <w:sz w:val="28"/>
          <w:szCs w:val="28"/>
        </w:rPr>
        <w:t xml:space="preserve"> Aural Learning in Music Classrooms</w:t>
      </w:r>
    </w:p>
    <w:p w14:paraId="3A29D452" w14:textId="7D7F39CB" w:rsidR="005F1155" w:rsidRDefault="003F4153" w:rsidP="003F4153">
      <w:pPr>
        <w:spacing w:line="480" w:lineRule="auto"/>
        <w:ind w:firstLine="720"/>
        <w:rPr>
          <w:rFonts w:ascii="Times New Roman" w:hAnsi="Times New Roman" w:cs="Times New Roman"/>
        </w:rPr>
      </w:pPr>
      <w:r w:rsidRPr="00BC269B">
        <w:rPr>
          <w:rFonts w:ascii="Times New Roman" w:hAnsi="Times New Roman" w:cs="Times New Roman"/>
        </w:rPr>
        <w:t xml:space="preserve">Despite the rise of notation as the primary method of music learning in WAM, other systems </w:t>
      </w:r>
      <w:r w:rsidR="00C42FE2">
        <w:rPr>
          <w:rFonts w:ascii="Times New Roman" w:hAnsi="Times New Roman" w:cs="Times New Roman"/>
        </w:rPr>
        <w:t>and pedagogical tools</w:t>
      </w:r>
      <w:r w:rsidRPr="00BC269B">
        <w:rPr>
          <w:rFonts w:ascii="Times New Roman" w:hAnsi="Times New Roman" w:cs="Times New Roman"/>
        </w:rPr>
        <w:t xml:space="preserve"> evolve</w:t>
      </w:r>
      <w:r w:rsidR="00433487">
        <w:rPr>
          <w:rFonts w:ascii="Times New Roman" w:hAnsi="Times New Roman" w:cs="Times New Roman"/>
        </w:rPr>
        <w:t>d</w:t>
      </w:r>
      <w:r w:rsidRPr="00BC269B">
        <w:rPr>
          <w:rFonts w:ascii="Times New Roman" w:hAnsi="Times New Roman" w:cs="Times New Roman"/>
        </w:rPr>
        <w:t xml:space="preserve"> </w:t>
      </w:r>
      <w:r w:rsidR="007829B4">
        <w:rPr>
          <w:rFonts w:ascii="Times New Roman" w:hAnsi="Times New Roman" w:cs="Times New Roman"/>
        </w:rPr>
        <w:t>with</w:t>
      </w:r>
      <w:r w:rsidR="009D53CD">
        <w:rPr>
          <w:rFonts w:ascii="Times New Roman" w:hAnsi="Times New Roman" w:cs="Times New Roman"/>
        </w:rPr>
        <w:t xml:space="preserve">in </w:t>
      </w:r>
      <w:r w:rsidR="00433487">
        <w:rPr>
          <w:rFonts w:ascii="Times New Roman" w:hAnsi="Times New Roman" w:cs="Times New Roman"/>
        </w:rPr>
        <w:t xml:space="preserve">formal </w:t>
      </w:r>
      <w:r w:rsidR="009D53CD">
        <w:rPr>
          <w:rFonts w:ascii="Times New Roman" w:hAnsi="Times New Roman" w:cs="Times New Roman"/>
        </w:rPr>
        <w:t>music classrooms</w:t>
      </w:r>
      <w:r w:rsidRPr="00BC269B">
        <w:rPr>
          <w:rFonts w:ascii="Times New Roman" w:hAnsi="Times New Roman" w:cs="Times New Roman"/>
        </w:rPr>
        <w:t xml:space="preserve">. </w:t>
      </w:r>
      <w:r w:rsidR="00E141F2">
        <w:rPr>
          <w:rFonts w:ascii="Times New Roman" w:hAnsi="Times New Roman" w:cs="Times New Roman"/>
        </w:rPr>
        <w:t xml:space="preserve">In their </w:t>
      </w:r>
      <w:r w:rsidR="009847C0">
        <w:rPr>
          <w:rFonts w:ascii="Times New Roman" w:hAnsi="Times New Roman" w:cs="Times New Roman"/>
        </w:rPr>
        <w:t xml:space="preserve">text </w:t>
      </w:r>
      <w:r w:rsidR="009847C0" w:rsidRPr="00654D9B">
        <w:rPr>
          <w:rFonts w:ascii="Times New Roman" w:hAnsi="Times New Roman" w:cs="Times New Roman"/>
          <w:i/>
          <w:iCs/>
        </w:rPr>
        <w:t>Musician &amp; Teacher</w:t>
      </w:r>
      <w:r w:rsidR="00E141F2">
        <w:rPr>
          <w:rFonts w:ascii="Times New Roman" w:hAnsi="Times New Roman" w:cs="Times New Roman"/>
        </w:rPr>
        <w:t>,</w:t>
      </w:r>
      <w:r w:rsidR="009847C0">
        <w:rPr>
          <w:rFonts w:ascii="Times New Roman" w:hAnsi="Times New Roman" w:cs="Times New Roman"/>
        </w:rPr>
        <w:t xml:space="preserve"> </w:t>
      </w:r>
      <w:r w:rsidR="00E141F2">
        <w:rPr>
          <w:rFonts w:ascii="Times New Roman" w:hAnsi="Times New Roman" w:cs="Times New Roman"/>
        </w:rPr>
        <w:t xml:space="preserve">Campbell, </w:t>
      </w:r>
      <w:proofErr w:type="spellStart"/>
      <w:r w:rsidR="00E141F2">
        <w:rPr>
          <w:rFonts w:ascii="Times New Roman" w:hAnsi="Times New Roman" w:cs="Times New Roman"/>
        </w:rPr>
        <w:t>Demerost</w:t>
      </w:r>
      <w:proofErr w:type="spellEnd"/>
      <w:r w:rsidR="00E141F2">
        <w:rPr>
          <w:rFonts w:ascii="Times New Roman" w:hAnsi="Times New Roman" w:cs="Times New Roman"/>
        </w:rPr>
        <w:t xml:space="preserve">, and Morrison </w:t>
      </w:r>
      <w:r w:rsidR="00CE084C">
        <w:rPr>
          <w:rFonts w:ascii="Times New Roman" w:hAnsi="Times New Roman" w:cs="Times New Roman"/>
        </w:rPr>
        <w:t>noted pedagogues like Kodaly and Suzuki as pioneer</w:t>
      </w:r>
      <w:r w:rsidR="00654EF4">
        <w:rPr>
          <w:rFonts w:ascii="Times New Roman" w:hAnsi="Times New Roman" w:cs="Times New Roman"/>
        </w:rPr>
        <w:t>s of</w:t>
      </w:r>
      <w:r w:rsidR="00CE084C">
        <w:rPr>
          <w:rFonts w:ascii="Times New Roman" w:hAnsi="Times New Roman" w:cs="Times New Roman"/>
        </w:rPr>
        <w:t xml:space="preserve"> new methods of teaching. </w:t>
      </w:r>
      <w:r w:rsidRPr="00BC269B">
        <w:rPr>
          <w:rFonts w:ascii="Times New Roman" w:hAnsi="Times New Roman" w:cs="Times New Roman"/>
        </w:rPr>
        <w:t xml:space="preserve">Kodaly developed a method </w:t>
      </w:r>
      <w:r w:rsidR="008C597C">
        <w:rPr>
          <w:rFonts w:ascii="Times New Roman" w:hAnsi="Times New Roman" w:cs="Times New Roman"/>
        </w:rPr>
        <w:t xml:space="preserve">of learning </w:t>
      </w:r>
      <w:r w:rsidR="007829B4">
        <w:rPr>
          <w:rFonts w:ascii="Times New Roman" w:hAnsi="Times New Roman" w:cs="Times New Roman"/>
        </w:rPr>
        <w:t>that</w:t>
      </w:r>
      <w:r w:rsidR="008C597C">
        <w:rPr>
          <w:rFonts w:ascii="Times New Roman" w:hAnsi="Times New Roman" w:cs="Times New Roman"/>
        </w:rPr>
        <w:t xml:space="preserve"> emphasiz</w:t>
      </w:r>
      <w:r w:rsidR="007829B4">
        <w:rPr>
          <w:rFonts w:ascii="Times New Roman" w:hAnsi="Times New Roman" w:cs="Times New Roman"/>
        </w:rPr>
        <w:t>ed</w:t>
      </w:r>
      <w:r w:rsidR="008C597C">
        <w:rPr>
          <w:rFonts w:ascii="Times New Roman" w:hAnsi="Times New Roman" w:cs="Times New Roman"/>
        </w:rPr>
        <w:t xml:space="preserve"> singing and movement</w:t>
      </w:r>
      <w:r w:rsidR="00E50A8F">
        <w:rPr>
          <w:rFonts w:ascii="Times New Roman" w:hAnsi="Times New Roman" w:cs="Times New Roman"/>
        </w:rPr>
        <w:t>,</w:t>
      </w:r>
      <w:r w:rsidR="00654EF4">
        <w:rPr>
          <w:rFonts w:ascii="Times New Roman" w:hAnsi="Times New Roman" w:cs="Times New Roman"/>
        </w:rPr>
        <w:t xml:space="preserve"> </w:t>
      </w:r>
      <w:r w:rsidR="00CE084C">
        <w:rPr>
          <w:rFonts w:ascii="Times New Roman" w:hAnsi="Times New Roman" w:cs="Times New Roman"/>
        </w:rPr>
        <w:t xml:space="preserve">where students </w:t>
      </w:r>
      <w:r w:rsidRPr="00BC269B">
        <w:rPr>
          <w:rFonts w:ascii="Times New Roman" w:hAnsi="Times New Roman" w:cs="Times New Roman"/>
        </w:rPr>
        <w:t>“learn music of the best quality, and that all listening and performance experiences should be directed toward the development of children’s inner hearing</w:t>
      </w:r>
      <w:r w:rsidR="00D74862">
        <w:rPr>
          <w:rFonts w:ascii="Times New Roman" w:hAnsi="Times New Roman" w:cs="Times New Roman"/>
        </w:rPr>
        <w:t>.</w:t>
      </w:r>
      <w:r w:rsidRPr="00BC269B">
        <w:rPr>
          <w:rFonts w:ascii="Times New Roman" w:hAnsi="Times New Roman" w:cs="Times New Roman"/>
        </w:rPr>
        <w:t>”</w:t>
      </w:r>
      <w:r w:rsidR="00D74862">
        <w:rPr>
          <w:rStyle w:val="FootnoteReference"/>
          <w:rFonts w:ascii="Times New Roman" w:hAnsi="Times New Roman" w:cs="Times New Roman"/>
        </w:rPr>
        <w:footnoteReference w:id="60"/>
      </w:r>
      <w:r w:rsidRPr="00BC269B">
        <w:rPr>
          <w:rFonts w:ascii="Times New Roman" w:hAnsi="Times New Roman" w:cs="Times New Roman"/>
        </w:rPr>
        <w:t xml:space="preserve"> The Suzuki method relies on aural learning by structuring music education in the </w:t>
      </w:r>
      <w:r w:rsidRPr="00BC269B">
        <w:rPr>
          <w:rFonts w:ascii="Times New Roman" w:hAnsi="Times New Roman" w:cs="Times New Roman"/>
        </w:rPr>
        <w:lastRenderedPageBreak/>
        <w:t xml:space="preserve">same manner as </w:t>
      </w:r>
      <w:r w:rsidR="00E50A8F">
        <w:rPr>
          <w:rFonts w:ascii="Times New Roman" w:hAnsi="Times New Roman" w:cs="Times New Roman"/>
        </w:rPr>
        <w:t xml:space="preserve">language </w:t>
      </w:r>
      <w:r w:rsidRPr="00BC269B">
        <w:rPr>
          <w:rFonts w:ascii="Times New Roman" w:hAnsi="Times New Roman" w:cs="Times New Roman"/>
        </w:rPr>
        <w:t>learning</w:t>
      </w:r>
      <w:r w:rsidRPr="00D318D2">
        <w:rPr>
          <w:rFonts w:ascii="Times New Roman" w:hAnsi="Times New Roman" w:cs="Times New Roman"/>
        </w:rPr>
        <w:t>, “orally, with consistent listening, parental involvement, and positive reinforcement</w:t>
      </w:r>
      <w:r w:rsidR="00D74862">
        <w:rPr>
          <w:rFonts w:ascii="Times New Roman" w:hAnsi="Times New Roman" w:cs="Times New Roman"/>
        </w:rPr>
        <w:t>.</w:t>
      </w:r>
      <w:r w:rsidRPr="00D318D2">
        <w:rPr>
          <w:rFonts w:ascii="Times New Roman" w:hAnsi="Times New Roman" w:cs="Times New Roman"/>
        </w:rPr>
        <w:t>”</w:t>
      </w:r>
      <w:r w:rsidR="00D74862">
        <w:rPr>
          <w:rStyle w:val="FootnoteReference"/>
          <w:rFonts w:ascii="Times New Roman" w:hAnsi="Times New Roman" w:cs="Times New Roman"/>
        </w:rPr>
        <w:footnoteReference w:id="61"/>
      </w:r>
      <w:r w:rsidRPr="00BC269B">
        <w:rPr>
          <w:rFonts w:ascii="Times New Roman" w:hAnsi="Times New Roman" w:cs="Times New Roman"/>
        </w:rPr>
        <w:t xml:space="preserve"> This idea </w:t>
      </w:r>
      <w:r w:rsidR="00645B80">
        <w:rPr>
          <w:rFonts w:ascii="Times New Roman" w:hAnsi="Times New Roman" w:cs="Times New Roman"/>
        </w:rPr>
        <w:t>was</w:t>
      </w:r>
      <w:r w:rsidRPr="00BC269B">
        <w:rPr>
          <w:rFonts w:ascii="Times New Roman" w:hAnsi="Times New Roman" w:cs="Times New Roman"/>
        </w:rPr>
        <w:t xml:space="preserve"> </w:t>
      </w:r>
      <w:r w:rsidR="00751E9F">
        <w:rPr>
          <w:rFonts w:ascii="Times New Roman" w:hAnsi="Times New Roman" w:cs="Times New Roman"/>
        </w:rPr>
        <w:t xml:space="preserve">further </w:t>
      </w:r>
      <w:r w:rsidR="00E141F2">
        <w:rPr>
          <w:rFonts w:ascii="Times New Roman" w:hAnsi="Times New Roman" w:cs="Times New Roman"/>
        </w:rPr>
        <w:t xml:space="preserve">developed </w:t>
      </w:r>
      <w:r w:rsidRPr="00BC269B">
        <w:rPr>
          <w:rFonts w:ascii="Times New Roman" w:hAnsi="Times New Roman" w:cs="Times New Roman"/>
        </w:rPr>
        <w:t xml:space="preserve">by </w:t>
      </w:r>
      <w:r w:rsidR="00EF79C2">
        <w:rPr>
          <w:rFonts w:ascii="Times New Roman" w:hAnsi="Times New Roman" w:cs="Times New Roman"/>
        </w:rPr>
        <w:t xml:space="preserve">Edwin </w:t>
      </w:r>
      <w:r w:rsidRPr="00BC269B">
        <w:rPr>
          <w:rFonts w:ascii="Times New Roman" w:hAnsi="Times New Roman" w:cs="Times New Roman"/>
        </w:rPr>
        <w:t>Gordon in</w:t>
      </w:r>
      <w:r w:rsidR="00645B80">
        <w:rPr>
          <w:rFonts w:ascii="Times New Roman" w:hAnsi="Times New Roman" w:cs="Times New Roman"/>
        </w:rPr>
        <w:t>to</w:t>
      </w:r>
      <w:r w:rsidRPr="00BC269B">
        <w:rPr>
          <w:rFonts w:ascii="Times New Roman" w:hAnsi="Times New Roman" w:cs="Times New Roman"/>
        </w:rPr>
        <w:t xml:space="preserve"> his </w:t>
      </w:r>
      <w:r w:rsidRPr="00BC269B">
        <w:rPr>
          <w:rFonts w:ascii="Times New Roman" w:hAnsi="Times New Roman" w:cs="Times New Roman"/>
          <w:i/>
          <w:iCs/>
        </w:rPr>
        <w:t>Learning Sequences in Music</w:t>
      </w:r>
      <w:r w:rsidRPr="00BC269B">
        <w:rPr>
          <w:rFonts w:ascii="Times New Roman" w:hAnsi="Times New Roman" w:cs="Times New Roman"/>
        </w:rPr>
        <w:t>, where he compared music learning to language learning s</w:t>
      </w:r>
      <w:r w:rsidR="007829B4">
        <w:rPr>
          <w:rFonts w:ascii="Times New Roman" w:hAnsi="Times New Roman" w:cs="Times New Roman"/>
        </w:rPr>
        <w:t>tating</w:t>
      </w:r>
      <w:r w:rsidRPr="00BC269B">
        <w:rPr>
          <w:rFonts w:ascii="Times New Roman" w:hAnsi="Times New Roman" w:cs="Times New Roman"/>
        </w:rPr>
        <w:t xml:space="preserve">, </w:t>
      </w:r>
    </w:p>
    <w:p w14:paraId="71C32920" w14:textId="2F11F562" w:rsidR="003F4153" w:rsidRPr="00BC269B" w:rsidRDefault="003F4153" w:rsidP="005F1155">
      <w:pPr>
        <w:spacing w:line="480" w:lineRule="auto"/>
        <w:ind w:left="720" w:right="720"/>
        <w:rPr>
          <w:rFonts w:ascii="Times New Roman" w:hAnsi="Times New Roman" w:cs="Times New Roman"/>
        </w:rPr>
      </w:pPr>
      <w:r w:rsidRPr="00EF79C2">
        <w:rPr>
          <w:rFonts w:ascii="Times New Roman" w:hAnsi="Times New Roman" w:cs="Times New Roman"/>
        </w:rPr>
        <w:t>It would seem ridiculous to teach rules of grammar</w:t>
      </w:r>
      <w:r w:rsidR="00A21FA7">
        <w:rPr>
          <w:rFonts w:ascii="Times New Roman" w:hAnsi="Times New Roman" w:cs="Times New Roman"/>
        </w:rPr>
        <w:t>…</w:t>
      </w:r>
      <w:r w:rsidRPr="00EF79C2">
        <w:rPr>
          <w:rFonts w:ascii="Times New Roman" w:hAnsi="Times New Roman" w:cs="Times New Roman"/>
        </w:rPr>
        <w:t>if students had not already learned to listen to and speak the language with understanding. Logic tells us it is equally absurd</w:t>
      </w:r>
      <w:r w:rsidR="00A21FA7">
        <w:rPr>
          <w:rFonts w:ascii="Times New Roman" w:hAnsi="Times New Roman" w:cs="Times New Roman"/>
        </w:rPr>
        <w:t>…</w:t>
      </w:r>
      <w:r w:rsidRPr="00EF79C2">
        <w:rPr>
          <w:rFonts w:ascii="Times New Roman" w:hAnsi="Times New Roman" w:cs="Times New Roman"/>
        </w:rPr>
        <w:t>to try to teach students to read music notation if they have not yet learned to listen to and perform music with understanding.</w:t>
      </w:r>
      <w:r w:rsidR="00D74862" w:rsidRPr="00EF79C2">
        <w:rPr>
          <w:rStyle w:val="FootnoteReference"/>
          <w:rFonts w:ascii="Times New Roman" w:hAnsi="Times New Roman" w:cs="Times New Roman"/>
        </w:rPr>
        <w:footnoteReference w:id="62"/>
      </w:r>
    </w:p>
    <w:p w14:paraId="670D9A92" w14:textId="064C9D04" w:rsidR="00DE2118" w:rsidRDefault="006912FA" w:rsidP="006912FA">
      <w:pPr>
        <w:spacing w:line="480" w:lineRule="auto"/>
        <w:rPr>
          <w:rFonts w:ascii="Times New Roman" w:hAnsi="Times New Roman" w:cs="Times New Roman"/>
        </w:rPr>
      </w:pPr>
      <w:r>
        <w:rPr>
          <w:rFonts w:ascii="Times New Roman" w:hAnsi="Times New Roman" w:cs="Times New Roman"/>
        </w:rPr>
        <w:t>Thus, h</w:t>
      </w:r>
      <w:r w:rsidR="003F4153" w:rsidRPr="00BC269B">
        <w:rPr>
          <w:rFonts w:ascii="Times New Roman" w:hAnsi="Times New Roman" w:cs="Times New Roman"/>
        </w:rPr>
        <w:t>is method begins with the ear and is followed by the eye</w:t>
      </w:r>
      <w:r w:rsidR="005F1155">
        <w:rPr>
          <w:rFonts w:ascii="Times New Roman" w:hAnsi="Times New Roman" w:cs="Times New Roman"/>
        </w:rPr>
        <w:t>.</w:t>
      </w:r>
      <w:r w:rsidR="00EF79C2">
        <w:rPr>
          <w:rStyle w:val="FootnoteReference"/>
          <w:rFonts w:ascii="Times New Roman" w:hAnsi="Times New Roman" w:cs="Times New Roman"/>
        </w:rPr>
        <w:footnoteReference w:id="63"/>
      </w:r>
      <w:r w:rsidR="000079C8">
        <w:rPr>
          <w:rFonts w:ascii="Times New Roman" w:hAnsi="Times New Roman" w:cs="Times New Roman"/>
        </w:rPr>
        <w:t xml:space="preserve"> </w:t>
      </w:r>
      <w:r w:rsidR="00EF79C2">
        <w:rPr>
          <w:rFonts w:ascii="Times New Roman" w:hAnsi="Times New Roman" w:cs="Times New Roman"/>
        </w:rPr>
        <w:t>I</w:t>
      </w:r>
      <w:r w:rsidR="000079C8">
        <w:rPr>
          <w:rFonts w:ascii="Times New Roman" w:hAnsi="Times New Roman" w:cs="Times New Roman"/>
        </w:rPr>
        <w:t xml:space="preserve">n her book </w:t>
      </w:r>
      <w:r w:rsidR="000079C8">
        <w:rPr>
          <w:rFonts w:ascii="Times New Roman" w:hAnsi="Times New Roman" w:cs="Times New Roman"/>
          <w:i/>
          <w:iCs/>
        </w:rPr>
        <w:t>Lessons from the World</w:t>
      </w:r>
      <w:r w:rsidR="000079C8">
        <w:rPr>
          <w:rFonts w:ascii="Times New Roman" w:hAnsi="Times New Roman" w:cs="Times New Roman"/>
        </w:rPr>
        <w:t xml:space="preserve">, </w:t>
      </w:r>
      <w:r w:rsidR="00EF79C2">
        <w:rPr>
          <w:rFonts w:ascii="Times New Roman" w:hAnsi="Times New Roman" w:cs="Times New Roman"/>
        </w:rPr>
        <w:t xml:space="preserve">Patricia Sheehan Campbell </w:t>
      </w:r>
      <w:r w:rsidR="000079C8">
        <w:rPr>
          <w:rFonts w:ascii="Times New Roman" w:hAnsi="Times New Roman" w:cs="Times New Roman"/>
        </w:rPr>
        <w:t>present</w:t>
      </w:r>
      <w:r w:rsidR="00E50A8F">
        <w:rPr>
          <w:rFonts w:ascii="Times New Roman" w:hAnsi="Times New Roman" w:cs="Times New Roman"/>
        </w:rPr>
        <w:t>ed</w:t>
      </w:r>
      <w:r w:rsidR="000079C8">
        <w:rPr>
          <w:rFonts w:ascii="Times New Roman" w:hAnsi="Times New Roman" w:cs="Times New Roman"/>
        </w:rPr>
        <w:t xml:space="preserve"> music learning strategies </w:t>
      </w:r>
      <w:r w:rsidR="007829B4">
        <w:rPr>
          <w:rFonts w:ascii="Times New Roman" w:hAnsi="Times New Roman" w:cs="Times New Roman"/>
        </w:rPr>
        <w:t xml:space="preserve">and repertoire </w:t>
      </w:r>
      <w:r w:rsidR="000079C8">
        <w:rPr>
          <w:rFonts w:ascii="Times New Roman" w:hAnsi="Times New Roman" w:cs="Times New Roman"/>
        </w:rPr>
        <w:t xml:space="preserve">from other cultures to </w:t>
      </w:r>
      <w:r w:rsidR="00DE2118">
        <w:rPr>
          <w:rFonts w:ascii="Times New Roman" w:hAnsi="Times New Roman" w:cs="Times New Roman"/>
        </w:rPr>
        <w:t>enrich formal</w:t>
      </w:r>
      <w:r w:rsidR="000079C8">
        <w:rPr>
          <w:rFonts w:ascii="Times New Roman" w:hAnsi="Times New Roman" w:cs="Times New Roman"/>
        </w:rPr>
        <w:t xml:space="preserve"> music classes</w:t>
      </w:r>
      <w:r w:rsidR="007829B4">
        <w:rPr>
          <w:rFonts w:ascii="Times New Roman" w:hAnsi="Times New Roman" w:cs="Times New Roman"/>
        </w:rPr>
        <w:t xml:space="preserve"> (fostering the multi-cultural movement in music education)</w:t>
      </w:r>
      <w:r w:rsidR="000079C8">
        <w:rPr>
          <w:rFonts w:ascii="Times New Roman" w:hAnsi="Times New Roman" w:cs="Times New Roman"/>
        </w:rPr>
        <w:t>. Like Gordon, she encourage</w:t>
      </w:r>
      <w:r w:rsidR="00EF79C2">
        <w:rPr>
          <w:rFonts w:ascii="Times New Roman" w:hAnsi="Times New Roman" w:cs="Times New Roman"/>
        </w:rPr>
        <w:t>d</w:t>
      </w:r>
      <w:r w:rsidR="000079C8">
        <w:rPr>
          <w:rFonts w:ascii="Times New Roman" w:hAnsi="Times New Roman" w:cs="Times New Roman"/>
        </w:rPr>
        <w:t xml:space="preserve"> sound</w:t>
      </w:r>
      <w:r w:rsidR="00E141F2">
        <w:rPr>
          <w:rFonts w:ascii="Times New Roman" w:hAnsi="Times New Roman" w:cs="Times New Roman"/>
        </w:rPr>
        <w:t>-before-</w:t>
      </w:r>
      <w:r w:rsidR="000079C8">
        <w:rPr>
          <w:rFonts w:ascii="Times New Roman" w:hAnsi="Times New Roman" w:cs="Times New Roman"/>
        </w:rPr>
        <w:t>sight methods where “the reading and writing of music should follow a rich and prolonged period of aural experiences.”</w:t>
      </w:r>
      <w:r w:rsidR="00EF79C2">
        <w:rPr>
          <w:rStyle w:val="FootnoteReference"/>
          <w:rFonts w:ascii="Times New Roman" w:hAnsi="Times New Roman" w:cs="Times New Roman"/>
        </w:rPr>
        <w:footnoteReference w:id="64"/>
      </w:r>
      <w:r w:rsidR="000079C8">
        <w:rPr>
          <w:rFonts w:ascii="Times New Roman" w:hAnsi="Times New Roman" w:cs="Times New Roman"/>
        </w:rPr>
        <w:t xml:space="preserve"> She </w:t>
      </w:r>
      <w:r w:rsidR="00DE2118">
        <w:rPr>
          <w:rFonts w:ascii="Times New Roman" w:hAnsi="Times New Roman" w:cs="Times New Roman"/>
        </w:rPr>
        <w:t>found</w:t>
      </w:r>
      <w:r w:rsidR="000079C8">
        <w:rPr>
          <w:rFonts w:ascii="Times New Roman" w:hAnsi="Times New Roman" w:cs="Times New Roman"/>
        </w:rPr>
        <w:t xml:space="preserve"> that elementary schools are proponents of hands-on learning utilizing sound before sight, but this wanes in the </w:t>
      </w:r>
      <w:r>
        <w:rPr>
          <w:rFonts w:ascii="Times New Roman" w:hAnsi="Times New Roman" w:cs="Times New Roman"/>
        </w:rPr>
        <w:t>middle and high school</w:t>
      </w:r>
      <w:r w:rsidR="000079C8">
        <w:rPr>
          <w:rFonts w:ascii="Times New Roman" w:hAnsi="Times New Roman" w:cs="Times New Roman"/>
        </w:rPr>
        <w:t>.</w:t>
      </w:r>
      <w:r w:rsidR="00EF79C2">
        <w:rPr>
          <w:rStyle w:val="FootnoteReference"/>
          <w:rFonts w:ascii="Times New Roman" w:hAnsi="Times New Roman" w:cs="Times New Roman"/>
        </w:rPr>
        <w:footnoteReference w:id="65"/>
      </w:r>
      <w:r w:rsidR="000079C8">
        <w:rPr>
          <w:rFonts w:ascii="Times New Roman" w:hAnsi="Times New Roman" w:cs="Times New Roman"/>
        </w:rPr>
        <w:t xml:space="preserve"> She argued that “if students are to understand the components of musical style, they must have extensive opportunities for listening</w:t>
      </w:r>
      <w:r w:rsidR="00F7471B">
        <w:rPr>
          <w:rFonts w:ascii="Times New Roman" w:hAnsi="Times New Roman" w:cs="Times New Roman"/>
        </w:rPr>
        <w:t>,</w:t>
      </w:r>
      <w:r w:rsidR="000079C8">
        <w:rPr>
          <w:rFonts w:ascii="Times New Roman" w:hAnsi="Times New Roman" w:cs="Times New Roman"/>
        </w:rPr>
        <w:t>” which can be facilitated by teachers in rehearsal.</w:t>
      </w:r>
      <w:r w:rsidR="00EF79C2">
        <w:rPr>
          <w:rStyle w:val="FootnoteReference"/>
          <w:rFonts w:ascii="Times New Roman" w:hAnsi="Times New Roman" w:cs="Times New Roman"/>
        </w:rPr>
        <w:footnoteReference w:id="66"/>
      </w:r>
      <w:r w:rsidR="00627B89">
        <w:rPr>
          <w:rFonts w:ascii="Times New Roman" w:hAnsi="Times New Roman" w:cs="Times New Roman"/>
        </w:rPr>
        <w:t xml:space="preserve"> </w:t>
      </w:r>
    </w:p>
    <w:p w14:paraId="0FEFCD40" w14:textId="52225680" w:rsidR="00627B89" w:rsidRDefault="005D7AAA" w:rsidP="00A24CAA">
      <w:pPr>
        <w:spacing w:line="480" w:lineRule="auto"/>
        <w:ind w:firstLine="720"/>
        <w:rPr>
          <w:rFonts w:ascii="Times New Roman" w:hAnsi="Times New Roman" w:cs="Times New Roman"/>
        </w:rPr>
      </w:pPr>
      <w:r>
        <w:rPr>
          <w:rFonts w:ascii="Times New Roman" w:hAnsi="Times New Roman" w:cs="Times New Roman"/>
        </w:rPr>
        <w:t xml:space="preserve">Music </w:t>
      </w:r>
      <w:r w:rsidR="00751E9F">
        <w:rPr>
          <w:rFonts w:ascii="Times New Roman" w:hAnsi="Times New Roman" w:cs="Times New Roman"/>
        </w:rPr>
        <w:t>pedagogues</w:t>
      </w:r>
      <w:r>
        <w:rPr>
          <w:rFonts w:ascii="Times New Roman" w:hAnsi="Times New Roman" w:cs="Times New Roman"/>
        </w:rPr>
        <w:t xml:space="preserve"> continue to analyze and ponder different methods of music learning. </w:t>
      </w:r>
      <w:r w:rsidR="00627B89">
        <w:rPr>
          <w:rFonts w:ascii="Times New Roman" w:hAnsi="Times New Roman" w:cs="Times New Roman"/>
        </w:rPr>
        <w:t xml:space="preserve">In their extensive text </w:t>
      </w:r>
      <w:r w:rsidR="00627B89">
        <w:rPr>
          <w:rFonts w:ascii="Times New Roman" w:hAnsi="Times New Roman" w:cs="Times New Roman"/>
          <w:i/>
          <w:iCs/>
        </w:rPr>
        <w:t xml:space="preserve">Music </w:t>
      </w:r>
      <w:r w:rsidR="00627B89" w:rsidRPr="00627B89">
        <w:rPr>
          <w:rFonts w:ascii="Times New Roman" w:hAnsi="Times New Roman" w:cs="Times New Roman"/>
          <w:i/>
          <w:iCs/>
        </w:rPr>
        <w:t>Matters</w:t>
      </w:r>
      <w:r w:rsidR="00627B89">
        <w:rPr>
          <w:rFonts w:ascii="Times New Roman" w:hAnsi="Times New Roman" w:cs="Times New Roman"/>
        </w:rPr>
        <w:t>, Elliott and Silverman discuss</w:t>
      </w:r>
      <w:r w:rsidR="00433487">
        <w:rPr>
          <w:rFonts w:ascii="Times New Roman" w:hAnsi="Times New Roman" w:cs="Times New Roman"/>
        </w:rPr>
        <w:t>ed</w:t>
      </w:r>
      <w:r w:rsidR="00627B89">
        <w:rPr>
          <w:rFonts w:ascii="Times New Roman" w:hAnsi="Times New Roman" w:cs="Times New Roman"/>
        </w:rPr>
        <w:t xml:space="preserve"> the pedagogical importance of experiencing music instead of constant lecturing, where dialogue about music </w:t>
      </w:r>
      <w:r w:rsidR="00627B89">
        <w:rPr>
          <w:rFonts w:ascii="Times New Roman" w:hAnsi="Times New Roman" w:cs="Times New Roman"/>
        </w:rPr>
        <w:lastRenderedPageBreak/>
        <w:t xml:space="preserve">should always be directly related to </w:t>
      </w:r>
      <w:r w:rsidR="004A3CD8">
        <w:rPr>
          <w:rFonts w:ascii="Times New Roman" w:hAnsi="Times New Roman" w:cs="Times New Roman"/>
        </w:rPr>
        <w:t xml:space="preserve">the </w:t>
      </w:r>
      <w:r w:rsidR="00627B89">
        <w:rPr>
          <w:rFonts w:ascii="Times New Roman" w:hAnsi="Times New Roman" w:cs="Times New Roman"/>
        </w:rPr>
        <w:t xml:space="preserve">playing and listening </w:t>
      </w:r>
      <w:r w:rsidR="004A3CD8">
        <w:rPr>
          <w:rFonts w:ascii="Times New Roman" w:hAnsi="Times New Roman" w:cs="Times New Roman"/>
        </w:rPr>
        <w:t>of</w:t>
      </w:r>
      <w:r w:rsidR="00627B89">
        <w:rPr>
          <w:rFonts w:ascii="Times New Roman" w:hAnsi="Times New Roman" w:cs="Times New Roman"/>
        </w:rPr>
        <w:t xml:space="preserve"> music.</w:t>
      </w:r>
      <w:r w:rsidR="00EF79C2">
        <w:rPr>
          <w:rStyle w:val="FootnoteReference"/>
          <w:rFonts w:ascii="Times New Roman" w:hAnsi="Times New Roman" w:cs="Times New Roman"/>
        </w:rPr>
        <w:footnoteReference w:id="67"/>
      </w:r>
      <w:r w:rsidR="00627B89">
        <w:rPr>
          <w:rFonts w:ascii="Times New Roman" w:hAnsi="Times New Roman" w:cs="Times New Roman"/>
        </w:rPr>
        <w:t xml:space="preserve"> </w:t>
      </w:r>
      <w:r w:rsidR="00EF79C2">
        <w:rPr>
          <w:rFonts w:ascii="Times New Roman" w:hAnsi="Times New Roman" w:cs="Times New Roman"/>
        </w:rPr>
        <w:t xml:space="preserve">Elizabeth </w:t>
      </w:r>
      <w:r w:rsidR="00627B89" w:rsidRPr="00627B89">
        <w:rPr>
          <w:rFonts w:ascii="Times New Roman" w:hAnsi="Times New Roman" w:cs="Times New Roman"/>
        </w:rPr>
        <w:t>Chappell</w:t>
      </w:r>
      <w:r w:rsidR="00F1083C">
        <w:rPr>
          <w:rFonts w:ascii="Times New Roman" w:hAnsi="Times New Roman" w:cs="Times New Roman"/>
        </w:rPr>
        <w:t>’s article on the importance of aural learning in strings classes</w:t>
      </w:r>
      <w:r w:rsidR="00627B89">
        <w:rPr>
          <w:rFonts w:ascii="Times New Roman" w:hAnsi="Times New Roman" w:cs="Times New Roman"/>
        </w:rPr>
        <w:t xml:space="preserve"> define</w:t>
      </w:r>
      <w:r w:rsidR="00433487">
        <w:rPr>
          <w:rFonts w:ascii="Times New Roman" w:hAnsi="Times New Roman" w:cs="Times New Roman"/>
        </w:rPr>
        <w:t>d</w:t>
      </w:r>
      <w:r w:rsidR="00627B89">
        <w:rPr>
          <w:rFonts w:ascii="Times New Roman" w:hAnsi="Times New Roman" w:cs="Times New Roman"/>
        </w:rPr>
        <w:t xml:space="preserve"> </w:t>
      </w:r>
      <w:r w:rsidR="00EF79C2">
        <w:rPr>
          <w:rFonts w:ascii="Times New Roman" w:hAnsi="Times New Roman" w:cs="Times New Roman"/>
        </w:rPr>
        <w:t>informal</w:t>
      </w:r>
      <w:r w:rsidR="00627B89">
        <w:rPr>
          <w:rFonts w:ascii="Times New Roman" w:hAnsi="Times New Roman" w:cs="Times New Roman"/>
        </w:rPr>
        <w:t xml:space="preserve"> practices of musical transfer</w:t>
      </w:r>
      <w:r w:rsidR="00E72CD7">
        <w:rPr>
          <w:rFonts w:ascii="Times New Roman" w:hAnsi="Times New Roman" w:cs="Times New Roman"/>
        </w:rPr>
        <w:t xml:space="preserve"> as</w:t>
      </w:r>
    </w:p>
    <w:p w14:paraId="7DA1CD8A" w14:textId="77777777" w:rsidR="000079C8" w:rsidRPr="00627B89" w:rsidRDefault="004A3CD8" w:rsidP="00627B89">
      <w:pPr>
        <w:spacing w:line="480" w:lineRule="auto"/>
        <w:ind w:left="720" w:right="720"/>
        <w:rPr>
          <w:rFonts w:ascii="Times New Roman" w:hAnsi="Times New Roman" w:cs="Times New Roman"/>
        </w:rPr>
      </w:pPr>
      <w:r>
        <w:rPr>
          <w:rFonts w:ascii="Times New Roman" w:hAnsi="Times New Roman" w:cs="Times New Roman"/>
        </w:rPr>
        <w:t>L</w:t>
      </w:r>
      <w:r w:rsidR="00627B89">
        <w:rPr>
          <w:rFonts w:ascii="Times New Roman" w:hAnsi="Times New Roman" w:cs="Times New Roman"/>
        </w:rPr>
        <w:t xml:space="preserve">earning by rote is a teacher-led activity that involves verbal and visual instructional cues without traditional notation. Learning by ear is a student-engaged, aural translation of an existing piece without traditional notation. Both learning types may fall under the heading of </w:t>
      </w:r>
      <w:r w:rsidR="00627B89">
        <w:rPr>
          <w:rFonts w:ascii="Times New Roman" w:hAnsi="Times New Roman" w:cs="Times New Roman"/>
          <w:i/>
          <w:iCs/>
        </w:rPr>
        <w:t>sound before sight</w:t>
      </w:r>
      <w:r w:rsidR="00627B89">
        <w:rPr>
          <w:rFonts w:ascii="Times New Roman" w:hAnsi="Times New Roman" w:cs="Times New Roman"/>
        </w:rPr>
        <w:t>.</w:t>
      </w:r>
      <w:r w:rsidR="00EF79C2">
        <w:rPr>
          <w:rStyle w:val="FootnoteReference"/>
          <w:rFonts w:ascii="Times New Roman" w:hAnsi="Times New Roman" w:cs="Times New Roman"/>
        </w:rPr>
        <w:footnoteReference w:id="68"/>
      </w:r>
      <w:r w:rsidR="00627B89">
        <w:rPr>
          <w:rFonts w:ascii="Times New Roman" w:hAnsi="Times New Roman" w:cs="Times New Roman"/>
        </w:rPr>
        <w:t xml:space="preserve"> </w:t>
      </w:r>
    </w:p>
    <w:p w14:paraId="0FCD2113" w14:textId="77777777" w:rsidR="006912FA" w:rsidRDefault="00E50A8F" w:rsidP="00E50A8F">
      <w:pPr>
        <w:spacing w:line="480" w:lineRule="auto"/>
        <w:rPr>
          <w:rFonts w:ascii="Times New Roman" w:hAnsi="Times New Roman" w:cs="Times New Roman"/>
        </w:rPr>
      </w:pPr>
      <w:r>
        <w:rPr>
          <w:rFonts w:ascii="Times New Roman" w:hAnsi="Times New Roman" w:cs="Times New Roman"/>
        </w:rPr>
        <w:t>These music pedagogues continue to s</w:t>
      </w:r>
      <w:r w:rsidR="0097270C">
        <w:rPr>
          <w:rFonts w:ascii="Times New Roman" w:hAnsi="Times New Roman" w:cs="Times New Roman"/>
        </w:rPr>
        <w:t xml:space="preserve">hare their beliefs in the value of holistic learning that engages multiple senses and modalities. </w:t>
      </w:r>
    </w:p>
    <w:p w14:paraId="09246A26" w14:textId="064FA029" w:rsidR="005D7AAA" w:rsidRDefault="00627B89" w:rsidP="006912FA">
      <w:pPr>
        <w:spacing w:line="480" w:lineRule="auto"/>
        <w:ind w:firstLine="720"/>
        <w:rPr>
          <w:rFonts w:ascii="Times New Roman" w:hAnsi="Times New Roman" w:cs="Times New Roman"/>
        </w:rPr>
      </w:pPr>
      <w:r>
        <w:rPr>
          <w:rFonts w:ascii="Times New Roman" w:hAnsi="Times New Roman" w:cs="Times New Roman"/>
        </w:rPr>
        <w:t>Studies in alternative music pedagogical practices reveal</w:t>
      </w:r>
      <w:r w:rsidR="0097270C">
        <w:rPr>
          <w:rFonts w:ascii="Times New Roman" w:hAnsi="Times New Roman" w:cs="Times New Roman"/>
        </w:rPr>
        <w:t xml:space="preserve"> </w:t>
      </w:r>
      <w:r>
        <w:rPr>
          <w:rFonts w:ascii="Times New Roman" w:hAnsi="Times New Roman" w:cs="Times New Roman"/>
        </w:rPr>
        <w:t>the importance of experiential and collaborative learning. Lucy Green</w:t>
      </w:r>
      <w:r w:rsidR="00F1083C">
        <w:rPr>
          <w:rFonts w:ascii="Times New Roman" w:hAnsi="Times New Roman" w:cs="Times New Roman"/>
        </w:rPr>
        <w:t xml:space="preserve">’s </w:t>
      </w:r>
      <w:r w:rsidR="00F1083C" w:rsidRPr="00F1083C">
        <w:rPr>
          <w:rFonts w:ascii="Times New Roman" w:hAnsi="Times New Roman" w:cs="Times New Roman"/>
          <w:i/>
          <w:iCs/>
        </w:rPr>
        <w:t>Music,</w:t>
      </w:r>
      <w:r w:rsidR="00F1083C" w:rsidRPr="00156110">
        <w:rPr>
          <w:rFonts w:ascii="Times New Roman" w:hAnsi="Times New Roman" w:cs="Times New Roman"/>
          <w:i/>
          <w:iCs/>
          <w:sz w:val="20"/>
          <w:szCs w:val="20"/>
        </w:rPr>
        <w:t xml:space="preserve"> </w:t>
      </w:r>
      <w:r w:rsidR="00F1083C" w:rsidRPr="00F1083C">
        <w:rPr>
          <w:rFonts w:ascii="Times New Roman" w:hAnsi="Times New Roman" w:cs="Times New Roman"/>
          <w:i/>
          <w:iCs/>
        </w:rPr>
        <w:t>Informal Learning and the School</w:t>
      </w:r>
      <w:r>
        <w:rPr>
          <w:rFonts w:ascii="Times New Roman" w:hAnsi="Times New Roman" w:cs="Times New Roman"/>
        </w:rPr>
        <w:t xml:space="preserve"> was </w:t>
      </w:r>
      <w:r w:rsidR="00F1083C">
        <w:rPr>
          <w:rFonts w:ascii="Times New Roman" w:hAnsi="Times New Roman" w:cs="Times New Roman"/>
        </w:rPr>
        <w:t>a</w:t>
      </w:r>
      <w:r>
        <w:rPr>
          <w:rFonts w:ascii="Times New Roman" w:hAnsi="Times New Roman" w:cs="Times New Roman"/>
        </w:rPr>
        <w:t xml:space="preserve"> pioneer </w:t>
      </w:r>
      <w:r w:rsidR="00F1083C">
        <w:rPr>
          <w:rFonts w:ascii="Times New Roman" w:hAnsi="Times New Roman" w:cs="Times New Roman"/>
        </w:rPr>
        <w:t>study</w:t>
      </w:r>
      <w:r w:rsidR="00F7471B">
        <w:rPr>
          <w:rFonts w:ascii="Times New Roman" w:hAnsi="Times New Roman" w:cs="Times New Roman"/>
        </w:rPr>
        <w:t xml:space="preserve"> for</w:t>
      </w:r>
      <w:r>
        <w:rPr>
          <w:rFonts w:ascii="Times New Roman" w:hAnsi="Times New Roman" w:cs="Times New Roman"/>
        </w:rPr>
        <w:t xml:space="preserve"> “informal learning</w:t>
      </w:r>
      <w:r w:rsidR="004A3CD8">
        <w:rPr>
          <w:rFonts w:ascii="Times New Roman" w:hAnsi="Times New Roman" w:cs="Times New Roman"/>
        </w:rPr>
        <w:t>.</w:t>
      </w:r>
      <w:r>
        <w:rPr>
          <w:rFonts w:ascii="Times New Roman" w:hAnsi="Times New Roman" w:cs="Times New Roman"/>
        </w:rPr>
        <w:t xml:space="preserve">” </w:t>
      </w:r>
      <w:r w:rsidR="004A3CD8">
        <w:rPr>
          <w:rFonts w:ascii="Times New Roman" w:hAnsi="Times New Roman" w:cs="Times New Roman"/>
        </w:rPr>
        <w:t>She</w:t>
      </w:r>
      <w:r w:rsidR="00F1083C">
        <w:rPr>
          <w:rFonts w:ascii="Times New Roman" w:hAnsi="Times New Roman" w:cs="Times New Roman"/>
        </w:rPr>
        <w:t xml:space="preserve"> </w:t>
      </w:r>
      <w:r>
        <w:rPr>
          <w:rFonts w:ascii="Times New Roman" w:hAnsi="Times New Roman" w:cs="Times New Roman"/>
        </w:rPr>
        <w:t>creat</w:t>
      </w:r>
      <w:r w:rsidR="004A3CD8">
        <w:rPr>
          <w:rFonts w:ascii="Times New Roman" w:hAnsi="Times New Roman" w:cs="Times New Roman"/>
        </w:rPr>
        <w:t>ed</w:t>
      </w:r>
      <w:r>
        <w:rPr>
          <w:rFonts w:ascii="Times New Roman" w:hAnsi="Times New Roman" w:cs="Times New Roman"/>
        </w:rPr>
        <w:t xml:space="preserve"> </w:t>
      </w:r>
      <w:r w:rsidR="00A24CAA">
        <w:rPr>
          <w:rFonts w:ascii="Times New Roman" w:hAnsi="Times New Roman" w:cs="Times New Roman"/>
        </w:rPr>
        <w:t xml:space="preserve">a </w:t>
      </w:r>
      <w:r>
        <w:rPr>
          <w:rFonts w:ascii="Times New Roman" w:hAnsi="Times New Roman" w:cs="Times New Roman"/>
        </w:rPr>
        <w:t>student-centered and student</w:t>
      </w:r>
      <w:r w:rsidR="000D3314">
        <w:rPr>
          <w:rFonts w:ascii="Times New Roman" w:hAnsi="Times New Roman" w:cs="Times New Roman"/>
        </w:rPr>
        <w:t>-</w:t>
      </w:r>
      <w:r>
        <w:rPr>
          <w:rFonts w:ascii="Times New Roman" w:hAnsi="Times New Roman" w:cs="Times New Roman"/>
        </w:rPr>
        <w:t xml:space="preserve">led music </w:t>
      </w:r>
      <w:r w:rsidR="00A24CAA">
        <w:rPr>
          <w:rFonts w:ascii="Times New Roman" w:hAnsi="Times New Roman" w:cs="Times New Roman"/>
        </w:rPr>
        <w:t>project</w:t>
      </w:r>
      <w:r>
        <w:rPr>
          <w:rFonts w:ascii="Times New Roman" w:hAnsi="Times New Roman" w:cs="Times New Roman"/>
        </w:rPr>
        <w:t xml:space="preserve"> in the U</w:t>
      </w:r>
      <w:r w:rsidR="005D7AAA">
        <w:rPr>
          <w:rFonts w:ascii="Times New Roman" w:hAnsi="Times New Roman" w:cs="Times New Roman"/>
        </w:rPr>
        <w:t xml:space="preserve">nited </w:t>
      </w:r>
      <w:r>
        <w:rPr>
          <w:rFonts w:ascii="Times New Roman" w:hAnsi="Times New Roman" w:cs="Times New Roman"/>
        </w:rPr>
        <w:t>K</w:t>
      </w:r>
      <w:r w:rsidR="005D7AAA">
        <w:rPr>
          <w:rFonts w:ascii="Times New Roman" w:hAnsi="Times New Roman" w:cs="Times New Roman"/>
        </w:rPr>
        <w:t>ingdom</w:t>
      </w:r>
      <w:r>
        <w:rPr>
          <w:rFonts w:ascii="Times New Roman" w:hAnsi="Times New Roman" w:cs="Times New Roman"/>
        </w:rPr>
        <w:t xml:space="preserve"> that evolved out of</w:t>
      </w:r>
      <w:r w:rsidR="00A24CAA">
        <w:rPr>
          <w:rFonts w:ascii="Times New Roman" w:hAnsi="Times New Roman" w:cs="Times New Roman"/>
        </w:rPr>
        <w:t xml:space="preserve"> </w:t>
      </w:r>
      <w:r>
        <w:rPr>
          <w:rFonts w:ascii="Times New Roman" w:hAnsi="Times New Roman" w:cs="Times New Roman"/>
        </w:rPr>
        <w:t xml:space="preserve">popular and folk music </w:t>
      </w:r>
      <w:r w:rsidR="000D3314">
        <w:rPr>
          <w:rFonts w:ascii="Times New Roman" w:hAnsi="Times New Roman" w:cs="Times New Roman"/>
        </w:rPr>
        <w:t>methods of enculturation and imitation</w:t>
      </w:r>
      <w:r w:rsidR="00433487">
        <w:rPr>
          <w:rFonts w:ascii="Times New Roman" w:hAnsi="Times New Roman" w:cs="Times New Roman"/>
        </w:rPr>
        <w:t>.</w:t>
      </w:r>
      <w:r w:rsidR="00A24CAA">
        <w:rPr>
          <w:rFonts w:ascii="Times New Roman" w:hAnsi="Times New Roman" w:cs="Times New Roman"/>
        </w:rPr>
        <w:t xml:space="preserve"> </w:t>
      </w:r>
      <w:r w:rsidR="00433487">
        <w:rPr>
          <w:rFonts w:ascii="Times New Roman" w:hAnsi="Times New Roman" w:cs="Times New Roman"/>
        </w:rPr>
        <w:t>S</w:t>
      </w:r>
      <w:r w:rsidR="00A24CAA">
        <w:rPr>
          <w:rFonts w:ascii="Times New Roman" w:hAnsi="Times New Roman" w:cs="Times New Roman"/>
        </w:rPr>
        <w:t>tudents were placed in small groups and learned music</w:t>
      </w:r>
      <w:r w:rsidR="000D3314">
        <w:rPr>
          <w:rFonts w:ascii="Times New Roman" w:hAnsi="Times New Roman" w:cs="Times New Roman"/>
        </w:rPr>
        <w:t xml:space="preserve"> </w:t>
      </w:r>
      <w:r w:rsidR="0097270C">
        <w:rPr>
          <w:rFonts w:ascii="Times New Roman" w:hAnsi="Times New Roman" w:cs="Times New Roman"/>
        </w:rPr>
        <w:t xml:space="preserve">together </w:t>
      </w:r>
      <w:r w:rsidR="000D3314">
        <w:rPr>
          <w:rFonts w:ascii="Times New Roman" w:hAnsi="Times New Roman" w:cs="Times New Roman"/>
        </w:rPr>
        <w:t>through listening</w:t>
      </w:r>
      <w:r w:rsidR="0097270C">
        <w:rPr>
          <w:rFonts w:ascii="Times New Roman" w:hAnsi="Times New Roman" w:cs="Times New Roman"/>
        </w:rPr>
        <w:t>,</w:t>
      </w:r>
      <w:r w:rsidR="000D3314">
        <w:rPr>
          <w:rFonts w:ascii="Times New Roman" w:hAnsi="Times New Roman" w:cs="Times New Roman"/>
        </w:rPr>
        <w:t xml:space="preserve"> with teachers acting as a facilitator</w:t>
      </w:r>
      <w:r w:rsidR="00A24CAA">
        <w:rPr>
          <w:rFonts w:ascii="Times New Roman" w:hAnsi="Times New Roman" w:cs="Times New Roman"/>
        </w:rPr>
        <w:t xml:space="preserve"> of inquiry</w:t>
      </w:r>
      <w:r w:rsidR="000D3314">
        <w:rPr>
          <w:rFonts w:ascii="Times New Roman" w:hAnsi="Times New Roman" w:cs="Times New Roman"/>
        </w:rPr>
        <w:t>.</w:t>
      </w:r>
      <w:r w:rsidR="00CE4050">
        <w:rPr>
          <w:rStyle w:val="FootnoteReference"/>
          <w:rFonts w:ascii="Times New Roman" w:hAnsi="Times New Roman" w:cs="Times New Roman"/>
        </w:rPr>
        <w:footnoteReference w:id="69"/>
      </w:r>
      <w:r w:rsidR="000D3314">
        <w:rPr>
          <w:rFonts w:ascii="Times New Roman" w:hAnsi="Times New Roman" w:cs="Times New Roman"/>
        </w:rPr>
        <w:t xml:space="preserve"> This experiment was replicated by Sara Jones</w:t>
      </w:r>
      <w:r w:rsidR="00F1083C">
        <w:rPr>
          <w:rFonts w:ascii="Times New Roman" w:hAnsi="Times New Roman" w:cs="Times New Roman"/>
        </w:rPr>
        <w:t xml:space="preserve"> in “An Exploration of Band Students’ Experiences with Informal Learning</w:t>
      </w:r>
      <w:r w:rsidR="004A3CD8">
        <w:rPr>
          <w:rFonts w:ascii="Times New Roman" w:hAnsi="Times New Roman" w:cs="Times New Roman"/>
        </w:rPr>
        <w:t>,</w:t>
      </w:r>
      <w:r w:rsidR="00F1083C">
        <w:rPr>
          <w:rFonts w:ascii="Times New Roman" w:hAnsi="Times New Roman" w:cs="Times New Roman"/>
        </w:rPr>
        <w:t>”</w:t>
      </w:r>
      <w:r w:rsidR="000D3314">
        <w:rPr>
          <w:rFonts w:ascii="Times New Roman" w:hAnsi="Times New Roman" w:cs="Times New Roman"/>
        </w:rPr>
        <w:t xml:space="preserve"> </w:t>
      </w:r>
      <w:r w:rsidR="0097270C">
        <w:rPr>
          <w:rFonts w:ascii="Times New Roman" w:hAnsi="Times New Roman" w:cs="Times New Roman"/>
        </w:rPr>
        <w:t>and found</w:t>
      </w:r>
      <w:r w:rsidR="000D3314">
        <w:rPr>
          <w:rFonts w:ascii="Times New Roman" w:hAnsi="Times New Roman" w:cs="Times New Roman"/>
        </w:rPr>
        <w:t xml:space="preserve"> students were able to capture multiple elements of music through listening/experienced-based learning, empower</w:t>
      </w:r>
      <w:r w:rsidR="004A3CD8">
        <w:rPr>
          <w:rFonts w:ascii="Times New Roman" w:hAnsi="Times New Roman" w:cs="Times New Roman"/>
        </w:rPr>
        <w:t>ing</w:t>
      </w:r>
      <w:r w:rsidR="000D3314">
        <w:rPr>
          <w:rFonts w:ascii="Times New Roman" w:hAnsi="Times New Roman" w:cs="Times New Roman"/>
        </w:rPr>
        <w:t xml:space="preserve"> them as musicians.</w:t>
      </w:r>
      <w:r w:rsidR="004663CE">
        <w:rPr>
          <w:rStyle w:val="FootnoteReference"/>
          <w:rFonts w:ascii="Times New Roman" w:hAnsi="Times New Roman" w:cs="Times New Roman"/>
        </w:rPr>
        <w:footnoteReference w:id="70"/>
      </w:r>
      <w:r w:rsidR="000D3314">
        <w:rPr>
          <w:rFonts w:ascii="Times New Roman" w:hAnsi="Times New Roman" w:cs="Times New Roman"/>
        </w:rPr>
        <w:t xml:space="preserve"> </w:t>
      </w:r>
      <w:r w:rsidR="00F1083C">
        <w:rPr>
          <w:rFonts w:ascii="Times New Roman" w:hAnsi="Times New Roman" w:cs="Times New Roman"/>
        </w:rPr>
        <w:t xml:space="preserve">Steve </w:t>
      </w:r>
      <w:proofErr w:type="spellStart"/>
      <w:r w:rsidR="00F1083C">
        <w:rPr>
          <w:rFonts w:ascii="Times New Roman" w:hAnsi="Times New Roman" w:cs="Times New Roman"/>
        </w:rPr>
        <w:t>Oare’s</w:t>
      </w:r>
      <w:proofErr w:type="spellEnd"/>
      <w:r w:rsidR="00F1083C">
        <w:rPr>
          <w:rFonts w:ascii="Times New Roman" w:hAnsi="Times New Roman" w:cs="Times New Roman"/>
        </w:rPr>
        <w:t xml:space="preserve"> </w:t>
      </w:r>
      <w:r w:rsidR="00751E9F">
        <w:rPr>
          <w:rFonts w:ascii="Times New Roman" w:hAnsi="Times New Roman" w:cs="Times New Roman"/>
        </w:rPr>
        <w:t>article</w:t>
      </w:r>
      <w:r w:rsidR="00F1083C">
        <w:rPr>
          <w:rFonts w:ascii="Times New Roman" w:hAnsi="Times New Roman" w:cs="Times New Roman"/>
        </w:rPr>
        <w:t xml:space="preserve"> “Aural Image in Practice” posited that</w:t>
      </w:r>
      <w:r w:rsidR="000D3314">
        <w:rPr>
          <w:rFonts w:ascii="Times New Roman" w:hAnsi="Times New Roman" w:cs="Times New Roman"/>
        </w:rPr>
        <w:t xml:space="preserve"> </w:t>
      </w:r>
      <w:r w:rsidR="000D3314">
        <w:rPr>
          <w:rFonts w:ascii="Times New Roman" w:hAnsi="Times New Roman" w:cs="Times New Roman"/>
        </w:rPr>
        <w:lastRenderedPageBreak/>
        <w:t xml:space="preserve">creating strong and accurate aural images helped music students </w:t>
      </w:r>
      <w:r w:rsidR="00F1083C">
        <w:rPr>
          <w:rFonts w:ascii="Times New Roman" w:hAnsi="Times New Roman" w:cs="Times New Roman"/>
        </w:rPr>
        <w:t xml:space="preserve">in concert band </w:t>
      </w:r>
      <w:r w:rsidR="000D3314">
        <w:rPr>
          <w:rFonts w:ascii="Times New Roman" w:hAnsi="Times New Roman" w:cs="Times New Roman"/>
        </w:rPr>
        <w:t>practice more efficiently and increased motivation</w:t>
      </w:r>
      <w:r w:rsidR="00F1083C">
        <w:rPr>
          <w:rFonts w:ascii="Times New Roman" w:hAnsi="Times New Roman" w:cs="Times New Roman"/>
        </w:rPr>
        <w:t>.</w:t>
      </w:r>
      <w:r w:rsidR="00156110">
        <w:rPr>
          <w:rStyle w:val="FootnoteReference"/>
          <w:rFonts w:ascii="Times New Roman" w:hAnsi="Times New Roman" w:cs="Times New Roman"/>
        </w:rPr>
        <w:footnoteReference w:id="71"/>
      </w:r>
      <w:r w:rsidR="000D3314">
        <w:rPr>
          <w:rFonts w:ascii="Times New Roman" w:hAnsi="Times New Roman" w:cs="Times New Roman"/>
        </w:rPr>
        <w:t xml:space="preserve"> </w:t>
      </w:r>
    </w:p>
    <w:p w14:paraId="4357174D" w14:textId="6A64A6FC" w:rsidR="00BC3B80" w:rsidRDefault="006912FA" w:rsidP="005D7AAA">
      <w:pPr>
        <w:spacing w:line="480" w:lineRule="auto"/>
        <w:ind w:firstLine="720"/>
        <w:rPr>
          <w:rFonts w:ascii="Times New Roman" w:hAnsi="Times New Roman" w:cs="Times New Roman"/>
        </w:rPr>
      </w:pPr>
      <w:proofErr w:type="spellStart"/>
      <w:r>
        <w:rPr>
          <w:rFonts w:ascii="Times New Roman" w:hAnsi="Times New Roman" w:cs="Times New Roman"/>
        </w:rPr>
        <w:t>Sheronna</w:t>
      </w:r>
      <w:proofErr w:type="spellEnd"/>
      <w:r>
        <w:rPr>
          <w:rFonts w:ascii="Times New Roman" w:hAnsi="Times New Roman" w:cs="Times New Roman"/>
        </w:rPr>
        <w:t xml:space="preserve"> </w:t>
      </w:r>
      <w:r w:rsidR="00F1083C">
        <w:rPr>
          <w:rFonts w:ascii="Times New Roman" w:hAnsi="Times New Roman" w:cs="Times New Roman"/>
        </w:rPr>
        <w:t xml:space="preserve">McMahon’s dissertation in fiddle music pedagogy documented several instances of aural learning in large ensemble classrooms. </w:t>
      </w:r>
      <w:r w:rsidR="0097270C">
        <w:rPr>
          <w:rFonts w:ascii="Times New Roman" w:hAnsi="Times New Roman" w:cs="Times New Roman"/>
        </w:rPr>
        <w:t xml:space="preserve">She </w:t>
      </w:r>
      <w:r>
        <w:rPr>
          <w:rFonts w:ascii="Times New Roman" w:hAnsi="Times New Roman" w:cs="Times New Roman"/>
        </w:rPr>
        <w:t>described</w:t>
      </w:r>
      <w:r w:rsidR="0097270C">
        <w:rPr>
          <w:rFonts w:ascii="Times New Roman" w:hAnsi="Times New Roman" w:cs="Times New Roman"/>
        </w:rPr>
        <w:t xml:space="preserve"> </w:t>
      </w:r>
      <w:r w:rsidR="00751E9F">
        <w:rPr>
          <w:rFonts w:ascii="Times New Roman" w:hAnsi="Times New Roman" w:cs="Times New Roman"/>
        </w:rPr>
        <w:t>a performance study group at UCLA</w:t>
      </w:r>
      <w:r w:rsidR="000D3314">
        <w:rPr>
          <w:rFonts w:ascii="Times New Roman" w:hAnsi="Times New Roman" w:cs="Times New Roman"/>
        </w:rPr>
        <w:t xml:space="preserve"> </w:t>
      </w:r>
      <w:r w:rsidR="00020437">
        <w:rPr>
          <w:rFonts w:ascii="Times New Roman" w:hAnsi="Times New Roman" w:cs="Times New Roman"/>
        </w:rPr>
        <w:t xml:space="preserve">that learns complex melodies by aural imitation before receiving notation, with some members able to retain these melodies </w:t>
      </w:r>
      <w:r w:rsidR="00A24CAA">
        <w:rPr>
          <w:rFonts w:ascii="Times New Roman" w:hAnsi="Times New Roman" w:cs="Times New Roman"/>
        </w:rPr>
        <w:t>for years</w:t>
      </w:r>
      <w:r w:rsidR="00020437">
        <w:rPr>
          <w:rFonts w:ascii="Times New Roman" w:hAnsi="Times New Roman" w:cs="Times New Roman"/>
        </w:rPr>
        <w:t xml:space="preserve"> without practicing them</w:t>
      </w:r>
      <w:r w:rsidR="00156110">
        <w:rPr>
          <w:rFonts w:ascii="Times New Roman" w:hAnsi="Times New Roman" w:cs="Times New Roman"/>
        </w:rPr>
        <w:t>.</w:t>
      </w:r>
      <w:r w:rsidR="00156110">
        <w:rPr>
          <w:rStyle w:val="FootnoteReference"/>
          <w:rFonts w:ascii="Times New Roman" w:hAnsi="Times New Roman" w:cs="Times New Roman"/>
        </w:rPr>
        <w:footnoteReference w:id="72"/>
      </w:r>
      <w:r w:rsidR="00DA00BB">
        <w:rPr>
          <w:rFonts w:ascii="Times New Roman" w:hAnsi="Times New Roman" w:cs="Times New Roman"/>
        </w:rPr>
        <w:t xml:space="preserve"> </w:t>
      </w:r>
      <w:r w:rsidR="00020437">
        <w:rPr>
          <w:rFonts w:ascii="Times New Roman" w:hAnsi="Times New Roman" w:cs="Times New Roman"/>
        </w:rPr>
        <w:t xml:space="preserve">McMahon </w:t>
      </w:r>
      <w:r w:rsidR="008B6F8B">
        <w:rPr>
          <w:rFonts w:ascii="Times New Roman" w:hAnsi="Times New Roman" w:cs="Times New Roman"/>
        </w:rPr>
        <w:t xml:space="preserve">also </w:t>
      </w:r>
      <w:r w:rsidR="00020437">
        <w:rPr>
          <w:rFonts w:ascii="Times New Roman" w:hAnsi="Times New Roman" w:cs="Times New Roman"/>
        </w:rPr>
        <w:t>documented Arizona fiddler Peter Rolland’s classroom teaching method of fiddle tunes in orchestra classes</w:t>
      </w:r>
      <w:r w:rsidR="00A24CAA">
        <w:rPr>
          <w:rFonts w:ascii="Times New Roman" w:hAnsi="Times New Roman" w:cs="Times New Roman"/>
        </w:rPr>
        <w:t>,</w:t>
      </w:r>
      <w:r w:rsidR="00020437">
        <w:rPr>
          <w:rFonts w:ascii="Times New Roman" w:hAnsi="Times New Roman" w:cs="Times New Roman"/>
        </w:rPr>
        <w:t xml:space="preserve"> where an entire orchestra learn</w:t>
      </w:r>
      <w:r w:rsidR="00A24CAA">
        <w:rPr>
          <w:rFonts w:ascii="Times New Roman" w:hAnsi="Times New Roman" w:cs="Times New Roman"/>
        </w:rPr>
        <w:t>ed</w:t>
      </w:r>
      <w:r w:rsidR="00020437">
        <w:rPr>
          <w:rFonts w:ascii="Times New Roman" w:hAnsi="Times New Roman" w:cs="Times New Roman"/>
        </w:rPr>
        <w:t xml:space="preserve"> a unison tune by rote in a call-and-response manner</w:t>
      </w:r>
      <w:r w:rsidR="004A3CD8">
        <w:rPr>
          <w:rFonts w:ascii="Times New Roman" w:hAnsi="Times New Roman" w:cs="Times New Roman"/>
        </w:rPr>
        <w:t xml:space="preserve"> followed by practicing with recordings of the tune at different tempi outside of class</w:t>
      </w:r>
      <w:r w:rsidR="00020437">
        <w:rPr>
          <w:rFonts w:ascii="Times New Roman" w:hAnsi="Times New Roman" w:cs="Times New Roman"/>
        </w:rPr>
        <w:t>.</w:t>
      </w:r>
      <w:r w:rsidR="00156110">
        <w:rPr>
          <w:rStyle w:val="FootnoteReference"/>
          <w:rFonts w:ascii="Times New Roman" w:hAnsi="Times New Roman" w:cs="Times New Roman"/>
        </w:rPr>
        <w:footnoteReference w:id="73"/>
      </w:r>
      <w:r w:rsidR="00020437">
        <w:rPr>
          <w:rFonts w:ascii="Times New Roman" w:hAnsi="Times New Roman" w:cs="Times New Roman"/>
        </w:rPr>
        <w:t xml:space="preserve"> </w:t>
      </w:r>
      <w:r w:rsidR="00DA00BB">
        <w:rPr>
          <w:rFonts w:ascii="Times New Roman" w:hAnsi="Times New Roman" w:cs="Times New Roman"/>
        </w:rPr>
        <w:t xml:space="preserve">Such experiences are reminiscent of the </w:t>
      </w:r>
      <w:r w:rsidR="00645B80">
        <w:rPr>
          <w:rFonts w:ascii="Times New Roman" w:hAnsi="Times New Roman" w:cs="Times New Roman"/>
        </w:rPr>
        <w:t>“</w:t>
      </w:r>
      <w:r w:rsidR="00DA00BB">
        <w:rPr>
          <w:rFonts w:ascii="Times New Roman" w:hAnsi="Times New Roman" w:cs="Times New Roman"/>
        </w:rPr>
        <w:t>Third Stream</w:t>
      </w:r>
      <w:r w:rsidR="00645B80">
        <w:rPr>
          <w:rFonts w:ascii="Times New Roman" w:hAnsi="Times New Roman" w:cs="Times New Roman"/>
        </w:rPr>
        <w:t>”</w:t>
      </w:r>
      <w:r w:rsidR="00DA00BB">
        <w:rPr>
          <w:rFonts w:ascii="Times New Roman" w:hAnsi="Times New Roman" w:cs="Times New Roman"/>
        </w:rPr>
        <w:t xml:space="preserve"> course/learning method founded by Gunther Schuller and Ran Blake at the New England Conservatory. The “Third Stream” according to Schuller was the fusing of improvis</w:t>
      </w:r>
      <w:r w:rsidR="00D322FF">
        <w:rPr>
          <w:rFonts w:ascii="Times New Roman" w:hAnsi="Times New Roman" w:cs="Times New Roman"/>
        </w:rPr>
        <w:t>ator</w:t>
      </w:r>
      <w:r w:rsidR="00DA00BB">
        <w:rPr>
          <w:rFonts w:ascii="Times New Roman" w:hAnsi="Times New Roman" w:cs="Times New Roman"/>
        </w:rPr>
        <w:t>y and rhythmically vibrant elements of jazz with “compositional procedures and techniques” from Western Art music</w:t>
      </w:r>
      <w:r w:rsidR="0097270C">
        <w:rPr>
          <w:rFonts w:ascii="Times New Roman" w:hAnsi="Times New Roman" w:cs="Times New Roman"/>
        </w:rPr>
        <w:t>.</w:t>
      </w:r>
      <w:r w:rsidR="00DA00BB">
        <w:rPr>
          <w:rStyle w:val="FootnoteReference"/>
          <w:rFonts w:ascii="Times New Roman" w:hAnsi="Times New Roman" w:cs="Times New Roman"/>
        </w:rPr>
        <w:footnoteReference w:id="74"/>
      </w:r>
      <w:r w:rsidR="00DA00BB">
        <w:rPr>
          <w:rFonts w:ascii="Times New Roman" w:hAnsi="Times New Roman" w:cs="Times New Roman"/>
        </w:rPr>
        <w:t xml:space="preserve"> </w:t>
      </w:r>
      <w:r w:rsidR="0097270C">
        <w:rPr>
          <w:rFonts w:ascii="Times New Roman" w:hAnsi="Times New Roman" w:cs="Times New Roman"/>
        </w:rPr>
        <w:t xml:space="preserve">Blake expanded the term to add multiple styles of music from around the world. </w:t>
      </w:r>
      <w:r w:rsidR="00DA00BB">
        <w:rPr>
          <w:rFonts w:ascii="Times New Roman" w:hAnsi="Times New Roman" w:cs="Times New Roman"/>
        </w:rPr>
        <w:t xml:space="preserve">The program </w:t>
      </w:r>
      <w:r w:rsidR="0097270C">
        <w:rPr>
          <w:rFonts w:ascii="Times New Roman" w:hAnsi="Times New Roman" w:cs="Times New Roman"/>
        </w:rPr>
        <w:t>required</w:t>
      </w:r>
      <w:r w:rsidR="00DA00BB">
        <w:rPr>
          <w:rFonts w:ascii="Times New Roman" w:hAnsi="Times New Roman" w:cs="Times New Roman"/>
        </w:rPr>
        <w:t xml:space="preserve"> musicians </w:t>
      </w:r>
      <w:r w:rsidR="0097270C">
        <w:rPr>
          <w:rFonts w:ascii="Times New Roman" w:hAnsi="Times New Roman" w:cs="Times New Roman"/>
        </w:rPr>
        <w:t xml:space="preserve">to </w:t>
      </w:r>
      <w:r w:rsidR="00DA00BB">
        <w:rPr>
          <w:rFonts w:ascii="Times New Roman" w:hAnsi="Times New Roman" w:cs="Times New Roman"/>
        </w:rPr>
        <w:t xml:space="preserve">learn melodies by ear, which involved extensive listening to recordings, </w:t>
      </w:r>
      <w:r w:rsidR="00645B80">
        <w:rPr>
          <w:rFonts w:ascii="Times New Roman" w:hAnsi="Times New Roman" w:cs="Times New Roman"/>
        </w:rPr>
        <w:t>singing</w:t>
      </w:r>
      <w:r w:rsidR="00DA00BB">
        <w:rPr>
          <w:rFonts w:ascii="Times New Roman" w:hAnsi="Times New Roman" w:cs="Times New Roman"/>
        </w:rPr>
        <w:t xml:space="preserve"> along with the recordings, and eventually </w:t>
      </w:r>
      <w:r w:rsidR="00645B80">
        <w:rPr>
          <w:rFonts w:ascii="Times New Roman" w:hAnsi="Times New Roman" w:cs="Times New Roman"/>
        </w:rPr>
        <w:t>sing</w:t>
      </w:r>
      <w:r w:rsidR="00DA00BB">
        <w:rPr>
          <w:rFonts w:ascii="Times New Roman" w:hAnsi="Times New Roman" w:cs="Times New Roman"/>
        </w:rPr>
        <w:t>ing without the recording</w:t>
      </w:r>
      <w:r w:rsidR="00C861D9">
        <w:rPr>
          <w:rFonts w:ascii="Times New Roman" w:hAnsi="Times New Roman" w:cs="Times New Roman"/>
        </w:rPr>
        <w:t>.</w:t>
      </w:r>
      <w:r w:rsidR="00C861D9">
        <w:rPr>
          <w:rStyle w:val="FootnoteReference"/>
          <w:rFonts w:ascii="Times New Roman" w:hAnsi="Times New Roman" w:cs="Times New Roman"/>
        </w:rPr>
        <w:footnoteReference w:id="75"/>
      </w:r>
      <w:r w:rsidR="00C861D9">
        <w:rPr>
          <w:rFonts w:ascii="Times New Roman" w:hAnsi="Times New Roman" w:cs="Times New Roman"/>
        </w:rPr>
        <w:t xml:space="preserve"> Students </w:t>
      </w:r>
      <w:r w:rsidR="0097270C">
        <w:rPr>
          <w:rFonts w:ascii="Times New Roman" w:hAnsi="Times New Roman" w:cs="Times New Roman"/>
        </w:rPr>
        <w:t>were</w:t>
      </w:r>
      <w:r w:rsidR="00C861D9">
        <w:rPr>
          <w:rFonts w:ascii="Times New Roman" w:hAnsi="Times New Roman" w:cs="Times New Roman"/>
        </w:rPr>
        <w:t xml:space="preserve"> discouraged from immediately transferring these melodies to their instruments as it may interfere with the aural image</w:t>
      </w:r>
      <w:r w:rsidR="0097270C">
        <w:rPr>
          <w:rFonts w:ascii="Times New Roman" w:hAnsi="Times New Roman" w:cs="Times New Roman"/>
        </w:rPr>
        <w:t>.</w:t>
      </w:r>
      <w:r w:rsidR="00C861D9">
        <w:rPr>
          <w:rFonts w:ascii="Times New Roman" w:hAnsi="Times New Roman" w:cs="Times New Roman"/>
        </w:rPr>
        <w:t xml:space="preserve"> </w:t>
      </w:r>
      <w:r w:rsidR="0097270C">
        <w:rPr>
          <w:rFonts w:ascii="Times New Roman" w:hAnsi="Times New Roman" w:cs="Times New Roman"/>
        </w:rPr>
        <w:t>T</w:t>
      </w:r>
      <w:r w:rsidR="00C861D9">
        <w:rPr>
          <w:rFonts w:ascii="Times New Roman" w:hAnsi="Times New Roman" w:cs="Times New Roman"/>
        </w:rPr>
        <w:t xml:space="preserve">he student must have the music “burned into the memory” which </w:t>
      </w:r>
      <w:r>
        <w:rPr>
          <w:rFonts w:ascii="Times New Roman" w:hAnsi="Times New Roman" w:cs="Times New Roman"/>
        </w:rPr>
        <w:t>he argues is</w:t>
      </w:r>
      <w:r w:rsidR="00C861D9">
        <w:rPr>
          <w:rFonts w:ascii="Times New Roman" w:hAnsi="Times New Roman" w:cs="Times New Roman"/>
        </w:rPr>
        <w:t xml:space="preserve"> only possible when the ear is “fully liberated.”</w:t>
      </w:r>
      <w:r w:rsidR="00C861D9">
        <w:rPr>
          <w:rStyle w:val="FootnoteReference"/>
          <w:rFonts w:ascii="Times New Roman" w:hAnsi="Times New Roman" w:cs="Times New Roman"/>
        </w:rPr>
        <w:footnoteReference w:id="76"/>
      </w:r>
      <w:r w:rsidR="00C861D9">
        <w:rPr>
          <w:rFonts w:ascii="Times New Roman" w:hAnsi="Times New Roman" w:cs="Times New Roman"/>
        </w:rPr>
        <w:t xml:space="preserve"> Blake found this intensive manner of study was </w:t>
      </w:r>
      <w:r w:rsidR="00C861D9">
        <w:rPr>
          <w:rFonts w:ascii="Times New Roman" w:hAnsi="Times New Roman" w:cs="Times New Roman"/>
        </w:rPr>
        <w:lastRenderedPageBreak/>
        <w:t>requir</w:t>
      </w:r>
      <w:r w:rsidR="0097270C">
        <w:rPr>
          <w:rFonts w:ascii="Times New Roman" w:hAnsi="Times New Roman" w:cs="Times New Roman"/>
        </w:rPr>
        <w:t>ed</w:t>
      </w:r>
      <w:r w:rsidR="00C861D9">
        <w:rPr>
          <w:rFonts w:ascii="Times New Roman" w:hAnsi="Times New Roman" w:cs="Times New Roman"/>
        </w:rPr>
        <w:t xml:space="preserve"> to truly acquire a new style, or else the new sound could “curdle” if hastily added and not allowed to set root in the musical mind.</w:t>
      </w:r>
      <w:r w:rsidR="00C861D9">
        <w:rPr>
          <w:rStyle w:val="FootnoteReference"/>
          <w:rFonts w:ascii="Times New Roman" w:hAnsi="Times New Roman" w:cs="Times New Roman"/>
        </w:rPr>
        <w:footnoteReference w:id="77"/>
      </w:r>
      <w:r>
        <w:rPr>
          <w:rFonts w:ascii="Times New Roman" w:hAnsi="Times New Roman" w:cs="Times New Roman"/>
        </w:rPr>
        <w:t xml:space="preserve"> Therefore, aural learning requires a prolonged engagement </w:t>
      </w:r>
      <w:r w:rsidR="00645B80">
        <w:rPr>
          <w:rFonts w:ascii="Times New Roman" w:hAnsi="Times New Roman" w:cs="Times New Roman"/>
        </w:rPr>
        <w:t>which</w:t>
      </w:r>
      <w:r>
        <w:rPr>
          <w:rFonts w:ascii="Times New Roman" w:hAnsi="Times New Roman" w:cs="Times New Roman"/>
        </w:rPr>
        <w:t xml:space="preserve"> is integrated into music pedagogy and not a </w:t>
      </w:r>
      <w:r w:rsidR="00645B80">
        <w:rPr>
          <w:rFonts w:ascii="Times New Roman" w:hAnsi="Times New Roman" w:cs="Times New Roman"/>
        </w:rPr>
        <w:t>one-time experience</w:t>
      </w:r>
      <w:r>
        <w:rPr>
          <w:rFonts w:ascii="Times New Roman" w:hAnsi="Times New Roman" w:cs="Times New Roman"/>
        </w:rPr>
        <w:t>.</w:t>
      </w:r>
      <w:r w:rsidR="00E76516">
        <w:rPr>
          <w:rFonts w:ascii="Times New Roman" w:hAnsi="Times New Roman" w:cs="Times New Roman"/>
        </w:rPr>
        <w:t xml:space="preserve"> Such models provide a basis for the aural learning model I propose.</w:t>
      </w:r>
    </w:p>
    <w:p w14:paraId="7F25BBA9" w14:textId="13AADFB8" w:rsidR="00627B89" w:rsidRDefault="008B6F8B" w:rsidP="00BC3B80">
      <w:pPr>
        <w:spacing w:line="480" w:lineRule="auto"/>
        <w:ind w:firstLine="720"/>
        <w:rPr>
          <w:rFonts w:ascii="Times New Roman" w:hAnsi="Times New Roman" w:cs="Times New Roman"/>
        </w:rPr>
      </w:pPr>
      <w:r>
        <w:rPr>
          <w:rFonts w:ascii="Times New Roman" w:hAnsi="Times New Roman" w:cs="Times New Roman"/>
        </w:rPr>
        <w:t xml:space="preserve">Killian and </w:t>
      </w:r>
      <w:proofErr w:type="spellStart"/>
      <w:r>
        <w:rPr>
          <w:rFonts w:ascii="Times New Roman" w:hAnsi="Times New Roman" w:cs="Times New Roman"/>
        </w:rPr>
        <w:t>Sekalegga</w:t>
      </w:r>
      <w:proofErr w:type="spellEnd"/>
      <w:r w:rsidR="00BC3B80">
        <w:rPr>
          <w:rFonts w:ascii="Times New Roman" w:hAnsi="Times New Roman" w:cs="Times New Roman"/>
        </w:rPr>
        <w:t xml:space="preserve"> </w:t>
      </w:r>
      <w:r>
        <w:rPr>
          <w:rFonts w:ascii="Times New Roman" w:hAnsi="Times New Roman" w:cs="Times New Roman"/>
        </w:rPr>
        <w:t>researched</w:t>
      </w:r>
      <w:r w:rsidR="00BC3B80">
        <w:rPr>
          <w:rFonts w:ascii="Times New Roman" w:hAnsi="Times New Roman" w:cs="Times New Roman"/>
        </w:rPr>
        <w:t xml:space="preserve"> the influence of aural v</w:t>
      </w:r>
      <w:r w:rsidR="00003579">
        <w:rPr>
          <w:rFonts w:ascii="Times New Roman" w:hAnsi="Times New Roman" w:cs="Times New Roman"/>
        </w:rPr>
        <w:t>er</w:t>
      </w:r>
      <w:r w:rsidR="00BC3B80">
        <w:rPr>
          <w:rFonts w:ascii="Times New Roman" w:hAnsi="Times New Roman" w:cs="Times New Roman"/>
        </w:rPr>
        <w:t>s</w:t>
      </w:r>
      <w:r w:rsidR="00003579">
        <w:rPr>
          <w:rFonts w:ascii="Times New Roman" w:hAnsi="Times New Roman" w:cs="Times New Roman"/>
        </w:rPr>
        <w:t>us</w:t>
      </w:r>
      <w:r w:rsidR="00BC3B80">
        <w:rPr>
          <w:rFonts w:ascii="Times New Roman" w:hAnsi="Times New Roman" w:cs="Times New Roman"/>
        </w:rPr>
        <w:t xml:space="preserve"> notation learning on </w:t>
      </w:r>
      <w:r w:rsidR="00433487">
        <w:rPr>
          <w:rFonts w:ascii="Times New Roman" w:hAnsi="Times New Roman" w:cs="Times New Roman"/>
        </w:rPr>
        <w:t xml:space="preserve">the </w:t>
      </w:r>
      <w:r w:rsidR="00BC3B80">
        <w:rPr>
          <w:rFonts w:ascii="Times New Roman" w:hAnsi="Times New Roman" w:cs="Times New Roman"/>
        </w:rPr>
        <w:t>performance</w:t>
      </w:r>
      <w:r w:rsidR="006F6D5C">
        <w:rPr>
          <w:rFonts w:ascii="Times New Roman" w:hAnsi="Times New Roman" w:cs="Times New Roman"/>
        </w:rPr>
        <w:t xml:space="preserve"> of Ugandan folksong</w:t>
      </w:r>
      <w:r w:rsidR="00A24CAA">
        <w:rPr>
          <w:rFonts w:ascii="Times New Roman" w:hAnsi="Times New Roman" w:cs="Times New Roman"/>
        </w:rPr>
        <w:t xml:space="preserve"> accompaniment</w:t>
      </w:r>
      <w:r w:rsidR="00BC3B80">
        <w:rPr>
          <w:rFonts w:ascii="Times New Roman" w:hAnsi="Times New Roman" w:cs="Times New Roman"/>
        </w:rPr>
        <w:t xml:space="preserve">, showing </w:t>
      </w:r>
      <w:r w:rsidR="0097270C">
        <w:rPr>
          <w:rFonts w:ascii="Times New Roman" w:hAnsi="Times New Roman" w:cs="Times New Roman"/>
        </w:rPr>
        <w:t xml:space="preserve">the </w:t>
      </w:r>
      <w:r w:rsidR="00BC3B80">
        <w:rPr>
          <w:rFonts w:ascii="Times New Roman" w:hAnsi="Times New Roman" w:cs="Times New Roman"/>
        </w:rPr>
        <w:t xml:space="preserve">positive </w:t>
      </w:r>
      <w:r w:rsidR="001A6634">
        <w:rPr>
          <w:rFonts w:ascii="Times New Roman" w:hAnsi="Times New Roman" w:cs="Times New Roman"/>
        </w:rPr>
        <w:t>effects</w:t>
      </w:r>
      <w:r w:rsidR="00BC3B80">
        <w:rPr>
          <w:rFonts w:ascii="Times New Roman" w:hAnsi="Times New Roman" w:cs="Times New Roman"/>
        </w:rPr>
        <w:t xml:space="preserve"> of aural learning, especially paired with visual cues.</w:t>
      </w:r>
      <w:r w:rsidR="008D312A">
        <w:rPr>
          <w:rStyle w:val="FootnoteReference"/>
          <w:rFonts w:ascii="Times New Roman" w:hAnsi="Times New Roman" w:cs="Times New Roman"/>
        </w:rPr>
        <w:footnoteReference w:id="78"/>
      </w:r>
      <w:r w:rsidR="00BC3B80">
        <w:rPr>
          <w:rFonts w:ascii="Times New Roman" w:hAnsi="Times New Roman" w:cs="Times New Roman"/>
        </w:rPr>
        <w:t xml:space="preserve"> </w:t>
      </w:r>
      <w:r w:rsidR="00F7471B">
        <w:rPr>
          <w:rFonts w:ascii="Times New Roman" w:hAnsi="Times New Roman" w:cs="Times New Roman"/>
        </w:rPr>
        <w:t xml:space="preserve">In </w:t>
      </w:r>
      <w:r>
        <w:rPr>
          <w:rFonts w:ascii="Times New Roman" w:hAnsi="Times New Roman" w:cs="Times New Roman"/>
        </w:rPr>
        <w:t>“Effects of Applying an Aural Participation Procedure while Note Reading and Learning Unfamiliar Music Excerpts”</w:t>
      </w:r>
      <w:r w:rsidR="00020437">
        <w:rPr>
          <w:rFonts w:ascii="Times New Roman" w:hAnsi="Times New Roman" w:cs="Times New Roman"/>
        </w:rPr>
        <w:t xml:space="preserve"> </w:t>
      </w:r>
      <w:r w:rsidR="00F7471B">
        <w:rPr>
          <w:rFonts w:ascii="Times New Roman" w:hAnsi="Times New Roman" w:cs="Times New Roman"/>
        </w:rPr>
        <w:t xml:space="preserve">Paul </w:t>
      </w:r>
      <w:proofErr w:type="spellStart"/>
      <w:r w:rsidR="00F7471B">
        <w:rPr>
          <w:rFonts w:ascii="Times New Roman" w:hAnsi="Times New Roman" w:cs="Times New Roman"/>
        </w:rPr>
        <w:t>Sweetnam</w:t>
      </w:r>
      <w:proofErr w:type="spellEnd"/>
      <w:r w:rsidR="00F7471B">
        <w:rPr>
          <w:rFonts w:ascii="Times New Roman" w:hAnsi="Times New Roman" w:cs="Times New Roman"/>
        </w:rPr>
        <w:t xml:space="preserve"> </w:t>
      </w:r>
      <w:r w:rsidR="00020437">
        <w:rPr>
          <w:rFonts w:ascii="Times New Roman" w:hAnsi="Times New Roman" w:cs="Times New Roman"/>
        </w:rPr>
        <w:t xml:space="preserve">studied the </w:t>
      </w:r>
      <w:r w:rsidR="006912FA">
        <w:rPr>
          <w:rFonts w:ascii="Times New Roman" w:hAnsi="Times New Roman" w:cs="Times New Roman"/>
        </w:rPr>
        <w:t>impact</w:t>
      </w:r>
      <w:r w:rsidR="00020437">
        <w:rPr>
          <w:rFonts w:ascii="Times New Roman" w:hAnsi="Times New Roman" w:cs="Times New Roman"/>
        </w:rPr>
        <w:t xml:space="preserve"> of utilizing aural practices when reading </w:t>
      </w:r>
      <w:r w:rsidR="00A24CAA">
        <w:rPr>
          <w:rFonts w:ascii="Times New Roman" w:hAnsi="Times New Roman" w:cs="Times New Roman"/>
        </w:rPr>
        <w:t xml:space="preserve">notated </w:t>
      </w:r>
      <w:r w:rsidR="00020437">
        <w:rPr>
          <w:rFonts w:ascii="Times New Roman" w:hAnsi="Times New Roman" w:cs="Times New Roman"/>
        </w:rPr>
        <w:t>piano music. In his research on music cognition, he found that when presented notation, the brain</w:t>
      </w:r>
      <w:r w:rsidR="00BC3B80">
        <w:rPr>
          <w:rFonts w:ascii="Times New Roman" w:hAnsi="Times New Roman" w:cs="Times New Roman"/>
        </w:rPr>
        <w:t xml:space="preserve"> places primary focus on notation decoding before aural perception.</w:t>
      </w:r>
      <w:r w:rsidR="008D312A">
        <w:rPr>
          <w:rStyle w:val="FootnoteReference"/>
          <w:rFonts w:ascii="Times New Roman" w:hAnsi="Times New Roman" w:cs="Times New Roman"/>
        </w:rPr>
        <w:footnoteReference w:id="79"/>
      </w:r>
      <w:r w:rsidR="00BC3B80">
        <w:rPr>
          <w:rFonts w:ascii="Times New Roman" w:hAnsi="Times New Roman" w:cs="Times New Roman"/>
        </w:rPr>
        <w:t xml:space="preserve"> While his findings did not show significant growth when introduc</w:t>
      </w:r>
      <w:r w:rsidR="00A24CAA">
        <w:rPr>
          <w:rFonts w:ascii="Times New Roman" w:hAnsi="Times New Roman" w:cs="Times New Roman"/>
        </w:rPr>
        <w:t>ing</w:t>
      </w:r>
      <w:r w:rsidR="00BC3B80">
        <w:rPr>
          <w:rFonts w:ascii="Times New Roman" w:hAnsi="Times New Roman" w:cs="Times New Roman"/>
        </w:rPr>
        <w:t xml:space="preserve"> aural practices</w:t>
      </w:r>
      <w:r w:rsidR="006F6D5C">
        <w:rPr>
          <w:rFonts w:ascii="Times New Roman" w:hAnsi="Times New Roman" w:cs="Times New Roman"/>
        </w:rPr>
        <w:t xml:space="preserve"> </w:t>
      </w:r>
      <w:r w:rsidR="00BC3B80">
        <w:rPr>
          <w:rFonts w:ascii="Times New Roman" w:hAnsi="Times New Roman" w:cs="Times New Roman"/>
        </w:rPr>
        <w:t>(sight-singing</w:t>
      </w:r>
      <w:r w:rsidR="00A24CAA">
        <w:rPr>
          <w:rFonts w:ascii="Times New Roman" w:hAnsi="Times New Roman" w:cs="Times New Roman"/>
        </w:rPr>
        <w:t>/</w:t>
      </w:r>
      <w:proofErr w:type="spellStart"/>
      <w:r w:rsidR="00A24CAA">
        <w:rPr>
          <w:rFonts w:ascii="Times New Roman" w:hAnsi="Times New Roman" w:cs="Times New Roman"/>
        </w:rPr>
        <w:t>audiating</w:t>
      </w:r>
      <w:proofErr w:type="spellEnd"/>
      <w:r w:rsidR="00BC3B80">
        <w:rPr>
          <w:rFonts w:ascii="Times New Roman" w:hAnsi="Times New Roman" w:cs="Times New Roman"/>
        </w:rPr>
        <w:t xml:space="preserve"> while</w:t>
      </w:r>
      <w:r w:rsidR="00A24CAA">
        <w:rPr>
          <w:rFonts w:ascii="Times New Roman" w:hAnsi="Times New Roman" w:cs="Times New Roman"/>
        </w:rPr>
        <w:t xml:space="preserve"> performing/reading notation</w:t>
      </w:r>
      <w:r w:rsidR="00BC3B80">
        <w:rPr>
          <w:rFonts w:ascii="Times New Roman" w:hAnsi="Times New Roman" w:cs="Times New Roman"/>
        </w:rPr>
        <w:t xml:space="preserve">), </w:t>
      </w:r>
      <w:r w:rsidR="005D7AAA">
        <w:rPr>
          <w:rFonts w:ascii="Times New Roman" w:hAnsi="Times New Roman" w:cs="Times New Roman"/>
        </w:rPr>
        <w:t>his results may stem</w:t>
      </w:r>
      <w:r w:rsidR="0097270C">
        <w:rPr>
          <w:rFonts w:ascii="Times New Roman" w:hAnsi="Times New Roman" w:cs="Times New Roman"/>
        </w:rPr>
        <w:t xml:space="preserve"> from</w:t>
      </w:r>
      <w:r w:rsidR="00A24CAA">
        <w:rPr>
          <w:rFonts w:ascii="Times New Roman" w:hAnsi="Times New Roman" w:cs="Times New Roman"/>
        </w:rPr>
        <w:t xml:space="preserve"> </w:t>
      </w:r>
      <w:r w:rsidR="005D7AAA">
        <w:rPr>
          <w:rFonts w:ascii="Times New Roman" w:hAnsi="Times New Roman" w:cs="Times New Roman"/>
        </w:rPr>
        <w:t xml:space="preserve">the </w:t>
      </w:r>
      <w:r w:rsidR="00A24CAA">
        <w:rPr>
          <w:rFonts w:ascii="Times New Roman" w:hAnsi="Times New Roman" w:cs="Times New Roman"/>
        </w:rPr>
        <w:t>combin</w:t>
      </w:r>
      <w:r w:rsidR="005D7AAA">
        <w:rPr>
          <w:rFonts w:ascii="Times New Roman" w:hAnsi="Times New Roman" w:cs="Times New Roman"/>
        </w:rPr>
        <w:t>ation</w:t>
      </w:r>
      <w:r w:rsidR="00A24CAA">
        <w:rPr>
          <w:rFonts w:ascii="Times New Roman" w:hAnsi="Times New Roman" w:cs="Times New Roman"/>
        </w:rPr>
        <w:t xml:space="preserve"> sight and sound instead of learning melodies by ear </w:t>
      </w:r>
      <w:r w:rsidR="00F7471B">
        <w:rPr>
          <w:rFonts w:ascii="Times New Roman" w:hAnsi="Times New Roman" w:cs="Times New Roman"/>
        </w:rPr>
        <w:t>before</w:t>
      </w:r>
      <w:r w:rsidR="00A24CAA">
        <w:rPr>
          <w:rFonts w:ascii="Times New Roman" w:hAnsi="Times New Roman" w:cs="Times New Roman"/>
        </w:rPr>
        <w:t xml:space="preserve"> notation reading. H</w:t>
      </w:r>
      <w:r w:rsidR="00BC3B80">
        <w:rPr>
          <w:rFonts w:ascii="Times New Roman" w:hAnsi="Times New Roman" w:cs="Times New Roman"/>
        </w:rPr>
        <w:t xml:space="preserve">e </w:t>
      </w:r>
      <w:r w:rsidR="0097270C">
        <w:rPr>
          <w:rFonts w:ascii="Times New Roman" w:hAnsi="Times New Roman" w:cs="Times New Roman"/>
        </w:rPr>
        <w:t xml:space="preserve">found </w:t>
      </w:r>
      <w:r w:rsidR="00BC3B80">
        <w:rPr>
          <w:rFonts w:ascii="Times New Roman" w:hAnsi="Times New Roman" w:cs="Times New Roman"/>
        </w:rPr>
        <w:t>that when reading notation, many students</w:t>
      </w:r>
      <w:r w:rsidR="00F7471B">
        <w:rPr>
          <w:rFonts w:ascii="Times New Roman" w:hAnsi="Times New Roman" w:cs="Times New Roman"/>
        </w:rPr>
        <w:t>’</w:t>
      </w:r>
      <w:r w:rsidR="00BC3B80">
        <w:rPr>
          <w:rFonts w:ascii="Times New Roman" w:hAnsi="Times New Roman" w:cs="Times New Roman"/>
        </w:rPr>
        <w:t xml:space="preserve"> active ear shuts down and they are </w:t>
      </w:r>
      <w:r w:rsidR="008D312A">
        <w:rPr>
          <w:rFonts w:ascii="Times New Roman" w:hAnsi="Times New Roman" w:cs="Times New Roman"/>
        </w:rPr>
        <w:t>incapable</w:t>
      </w:r>
      <w:r w:rsidR="00BC3B80">
        <w:rPr>
          <w:rFonts w:ascii="Times New Roman" w:hAnsi="Times New Roman" w:cs="Times New Roman"/>
        </w:rPr>
        <w:t xml:space="preserve"> of hearing their own wrong notes.</w:t>
      </w:r>
      <w:r w:rsidR="008D312A">
        <w:rPr>
          <w:rStyle w:val="FootnoteReference"/>
          <w:rFonts w:ascii="Times New Roman" w:hAnsi="Times New Roman" w:cs="Times New Roman"/>
        </w:rPr>
        <w:footnoteReference w:id="80"/>
      </w:r>
      <w:r w:rsidR="00BC3B80">
        <w:rPr>
          <w:rFonts w:ascii="Times New Roman" w:hAnsi="Times New Roman" w:cs="Times New Roman"/>
        </w:rPr>
        <w:t xml:space="preserve"> </w:t>
      </w:r>
      <w:r w:rsidR="005D7AAA">
        <w:rPr>
          <w:rFonts w:ascii="Times New Roman" w:hAnsi="Times New Roman" w:cs="Times New Roman"/>
        </w:rPr>
        <w:t xml:space="preserve">If students’ ears are not </w:t>
      </w:r>
      <w:r w:rsidR="001801F1">
        <w:rPr>
          <w:rFonts w:ascii="Times New Roman" w:hAnsi="Times New Roman" w:cs="Times New Roman"/>
        </w:rPr>
        <w:t xml:space="preserve">attuned and active due to the act of decoding notation, there is the potential for missed musical </w:t>
      </w:r>
      <w:r w:rsidR="006912FA">
        <w:rPr>
          <w:rFonts w:ascii="Times New Roman" w:hAnsi="Times New Roman" w:cs="Times New Roman"/>
        </w:rPr>
        <w:t>data</w:t>
      </w:r>
      <w:r w:rsidR="00645B80">
        <w:rPr>
          <w:rFonts w:ascii="Times New Roman" w:hAnsi="Times New Roman" w:cs="Times New Roman"/>
        </w:rPr>
        <w:t xml:space="preserve"> that</w:t>
      </w:r>
      <w:r w:rsidR="006912FA">
        <w:rPr>
          <w:rFonts w:ascii="Times New Roman" w:hAnsi="Times New Roman" w:cs="Times New Roman"/>
        </w:rPr>
        <w:t xml:space="preserve"> can hinder musical performance.</w:t>
      </w:r>
    </w:p>
    <w:p w14:paraId="54BAA8AA" w14:textId="7D92FD9A" w:rsidR="0097270C" w:rsidRDefault="008C4919" w:rsidP="00E8601C">
      <w:pPr>
        <w:spacing w:line="480" w:lineRule="auto"/>
        <w:ind w:firstLine="720"/>
        <w:rPr>
          <w:rFonts w:ascii="Times New Roman" w:hAnsi="Times New Roman" w:cs="Times New Roman"/>
        </w:rPr>
      </w:pPr>
      <w:r>
        <w:rPr>
          <w:rFonts w:ascii="Times New Roman" w:hAnsi="Times New Roman" w:cs="Times New Roman"/>
        </w:rPr>
        <w:t xml:space="preserve">Patricia </w:t>
      </w:r>
      <w:r w:rsidR="000079C8">
        <w:rPr>
          <w:rFonts w:ascii="Times New Roman" w:hAnsi="Times New Roman" w:cs="Times New Roman"/>
        </w:rPr>
        <w:t xml:space="preserve">Campbell noted that </w:t>
      </w:r>
      <w:r w:rsidR="00A24CAA">
        <w:rPr>
          <w:rFonts w:ascii="Times New Roman" w:hAnsi="Times New Roman" w:cs="Times New Roman"/>
        </w:rPr>
        <w:t xml:space="preserve">in the 1990’s, </w:t>
      </w:r>
      <w:r w:rsidR="000079C8">
        <w:rPr>
          <w:rFonts w:ascii="Times New Roman" w:hAnsi="Times New Roman" w:cs="Times New Roman"/>
        </w:rPr>
        <w:t xml:space="preserve">very little ear-training was taking place in schools and private lessons, with listening activities </w:t>
      </w:r>
      <w:r>
        <w:rPr>
          <w:rFonts w:ascii="Times New Roman" w:hAnsi="Times New Roman" w:cs="Times New Roman"/>
        </w:rPr>
        <w:t xml:space="preserve">that </w:t>
      </w:r>
      <w:r w:rsidR="000079C8">
        <w:rPr>
          <w:rFonts w:ascii="Times New Roman" w:hAnsi="Times New Roman" w:cs="Times New Roman"/>
        </w:rPr>
        <w:t>remain</w:t>
      </w:r>
      <w:r w:rsidR="00A254BC">
        <w:rPr>
          <w:rFonts w:ascii="Times New Roman" w:hAnsi="Times New Roman" w:cs="Times New Roman"/>
        </w:rPr>
        <w:t>ed</w:t>
      </w:r>
      <w:r w:rsidR="000079C8">
        <w:rPr>
          <w:rFonts w:ascii="Times New Roman" w:hAnsi="Times New Roman" w:cs="Times New Roman"/>
        </w:rPr>
        <w:t xml:space="preserve"> passive </w:t>
      </w:r>
      <w:r w:rsidR="000079C8" w:rsidRPr="00BA3BC5">
        <w:rPr>
          <w:rFonts w:ascii="Times New Roman" w:hAnsi="Times New Roman" w:cs="Times New Roman"/>
        </w:rPr>
        <w:t>for students.</w:t>
      </w:r>
      <w:r w:rsidR="008D312A" w:rsidRPr="00BA3BC5">
        <w:rPr>
          <w:rStyle w:val="FootnoteReference"/>
          <w:rFonts w:ascii="Times New Roman" w:hAnsi="Times New Roman" w:cs="Times New Roman"/>
        </w:rPr>
        <w:footnoteReference w:id="81"/>
      </w:r>
      <w:r w:rsidR="000079C8">
        <w:rPr>
          <w:rFonts w:ascii="Times New Roman" w:hAnsi="Times New Roman" w:cs="Times New Roman"/>
        </w:rPr>
        <w:t xml:space="preserve"> </w:t>
      </w:r>
      <w:r w:rsidR="001B4CA8">
        <w:rPr>
          <w:rFonts w:ascii="Times New Roman" w:hAnsi="Times New Roman" w:cs="Times New Roman"/>
        </w:rPr>
        <w:t xml:space="preserve">In </w:t>
      </w:r>
      <w:r w:rsidR="001B4CA8">
        <w:rPr>
          <w:rFonts w:ascii="Times New Roman" w:hAnsi="Times New Roman" w:cs="Times New Roman"/>
        </w:rPr>
        <w:lastRenderedPageBreak/>
        <w:t xml:space="preserve">response to this, </w:t>
      </w:r>
      <w:r>
        <w:rPr>
          <w:rFonts w:ascii="Times New Roman" w:hAnsi="Times New Roman" w:cs="Times New Roman"/>
        </w:rPr>
        <w:t>she</w:t>
      </w:r>
      <w:r w:rsidR="001B4CA8">
        <w:rPr>
          <w:rFonts w:ascii="Times New Roman" w:hAnsi="Times New Roman" w:cs="Times New Roman"/>
        </w:rPr>
        <w:t xml:space="preserve"> championed three ways of student listening: Attentive Listening (listening that attends to musical elements and structures</w:t>
      </w:r>
      <w:r w:rsidR="00040FBF">
        <w:rPr>
          <w:rFonts w:ascii="Times New Roman" w:hAnsi="Times New Roman" w:cs="Times New Roman"/>
        </w:rPr>
        <w:t>,</w:t>
      </w:r>
      <w:r>
        <w:rPr>
          <w:rFonts w:ascii="Times New Roman" w:hAnsi="Times New Roman" w:cs="Times New Roman"/>
        </w:rPr>
        <w:t xml:space="preserve"> such as identifying form</w:t>
      </w:r>
      <w:r w:rsidR="001B4CA8">
        <w:rPr>
          <w:rFonts w:ascii="Times New Roman" w:hAnsi="Times New Roman" w:cs="Times New Roman"/>
        </w:rPr>
        <w:t>), Engaged Listening (active listening that requires some element of participation/response in the music-making process while listening</w:t>
      </w:r>
      <w:r w:rsidR="00040FBF">
        <w:rPr>
          <w:rFonts w:ascii="Times New Roman" w:hAnsi="Times New Roman" w:cs="Times New Roman"/>
        </w:rPr>
        <w:t>,</w:t>
      </w:r>
      <w:r>
        <w:rPr>
          <w:rFonts w:ascii="Times New Roman" w:hAnsi="Times New Roman" w:cs="Times New Roman"/>
        </w:rPr>
        <w:t xml:space="preserve"> such a singing along while listening</w:t>
      </w:r>
      <w:r w:rsidR="001B4CA8">
        <w:rPr>
          <w:rFonts w:ascii="Times New Roman" w:hAnsi="Times New Roman" w:cs="Times New Roman"/>
        </w:rPr>
        <w:t>), and Enactive Listening (“intensive listening” used while performing that attends to every musical detail</w:t>
      </w:r>
      <w:r>
        <w:rPr>
          <w:rFonts w:ascii="Times New Roman" w:hAnsi="Times New Roman" w:cs="Times New Roman"/>
        </w:rPr>
        <w:t xml:space="preserve"> while responding musically</w:t>
      </w:r>
      <w:r w:rsidR="001B4CA8">
        <w:rPr>
          <w:rFonts w:ascii="Times New Roman" w:hAnsi="Times New Roman" w:cs="Times New Roman"/>
        </w:rPr>
        <w:t>).</w:t>
      </w:r>
      <w:r w:rsidR="00BA3BC5">
        <w:rPr>
          <w:rStyle w:val="FootnoteReference"/>
          <w:rFonts w:ascii="Times New Roman" w:hAnsi="Times New Roman" w:cs="Times New Roman"/>
        </w:rPr>
        <w:footnoteReference w:id="82"/>
      </w:r>
      <w:r w:rsidR="00BA3BC5">
        <w:rPr>
          <w:rFonts w:ascii="Times New Roman" w:hAnsi="Times New Roman" w:cs="Times New Roman"/>
        </w:rPr>
        <w:t xml:space="preserve"> While teachers engage students in these different </w:t>
      </w:r>
      <w:r w:rsidR="00645B80">
        <w:rPr>
          <w:rFonts w:ascii="Times New Roman" w:hAnsi="Times New Roman" w:cs="Times New Roman"/>
        </w:rPr>
        <w:t>types</w:t>
      </w:r>
      <w:r w:rsidR="00BA3BC5">
        <w:rPr>
          <w:rFonts w:ascii="Times New Roman" w:hAnsi="Times New Roman" w:cs="Times New Roman"/>
        </w:rPr>
        <w:t xml:space="preserve"> of listening in various ways, how much rehearsal time is focused on developing student listening and aural skills? </w:t>
      </w:r>
      <w:r w:rsidR="008B6F8B">
        <w:rPr>
          <w:rFonts w:ascii="Times New Roman" w:hAnsi="Times New Roman" w:cs="Times New Roman"/>
        </w:rPr>
        <w:t xml:space="preserve">McNeil’s </w:t>
      </w:r>
      <w:r w:rsidR="00A311E2">
        <w:rPr>
          <w:rFonts w:ascii="Times New Roman" w:hAnsi="Times New Roman" w:cs="Times New Roman"/>
        </w:rPr>
        <w:t xml:space="preserve">2023 </w:t>
      </w:r>
      <w:r w:rsidR="008B6F8B">
        <w:rPr>
          <w:rFonts w:ascii="Times New Roman" w:hAnsi="Times New Roman" w:cs="Times New Roman"/>
        </w:rPr>
        <w:t xml:space="preserve">study </w:t>
      </w:r>
      <w:r w:rsidR="008B6F8B" w:rsidRPr="008B6F8B">
        <w:rPr>
          <w:rFonts w:ascii="Times New Roman" w:hAnsi="Times New Roman" w:cs="Times New Roman"/>
        </w:rPr>
        <w:t xml:space="preserve">“Aural Skills Pedagogy in the Wind Band” surveyed </w:t>
      </w:r>
      <w:r w:rsidR="004A3CD8">
        <w:rPr>
          <w:rFonts w:ascii="Times New Roman" w:hAnsi="Times New Roman" w:cs="Times New Roman"/>
        </w:rPr>
        <w:t>aural strategies used by</w:t>
      </w:r>
      <w:r w:rsidR="008B6F8B" w:rsidRPr="008B6F8B">
        <w:rPr>
          <w:rFonts w:ascii="Times New Roman" w:hAnsi="Times New Roman" w:cs="Times New Roman"/>
        </w:rPr>
        <w:t xml:space="preserve"> </w:t>
      </w:r>
      <w:r w:rsidR="00040FBF">
        <w:rPr>
          <w:rFonts w:ascii="Times New Roman" w:hAnsi="Times New Roman" w:cs="Times New Roman"/>
        </w:rPr>
        <w:t xml:space="preserve">U.S. </w:t>
      </w:r>
      <w:r w:rsidR="008B6F8B" w:rsidRPr="008B6F8B">
        <w:rPr>
          <w:rFonts w:ascii="Times New Roman" w:hAnsi="Times New Roman" w:cs="Times New Roman"/>
        </w:rPr>
        <w:t>band directors</w:t>
      </w:r>
      <w:r w:rsidR="008B6F8B">
        <w:rPr>
          <w:rFonts w:ascii="Times New Roman" w:hAnsi="Times New Roman" w:cs="Times New Roman"/>
        </w:rPr>
        <w:t xml:space="preserve"> in rehearsal. </w:t>
      </w:r>
      <w:r w:rsidR="00A24CAA">
        <w:rPr>
          <w:rFonts w:ascii="Times New Roman" w:hAnsi="Times New Roman" w:cs="Times New Roman"/>
        </w:rPr>
        <w:t>The study</w:t>
      </w:r>
      <w:r w:rsidR="009D53CD" w:rsidRPr="00BC269B">
        <w:rPr>
          <w:rFonts w:ascii="Times New Roman" w:hAnsi="Times New Roman" w:cs="Times New Roman"/>
        </w:rPr>
        <w:t xml:space="preserve"> found that most of the techniques u</w:t>
      </w:r>
      <w:r w:rsidR="00A24CAA">
        <w:rPr>
          <w:rFonts w:ascii="Times New Roman" w:hAnsi="Times New Roman" w:cs="Times New Roman"/>
        </w:rPr>
        <w:t xml:space="preserve">tilized by </w:t>
      </w:r>
      <w:r w:rsidR="00040FBF">
        <w:rPr>
          <w:rFonts w:ascii="Times New Roman" w:hAnsi="Times New Roman" w:cs="Times New Roman"/>
        </w:rPr>
        <w:t xml:space="preserve">these </w:t>
      </w:r>
      <w:r w:rsidR="00A24CAA">
        <w:rPr>
          <w:rFonts w:ascii="Times New Roman" w:hAnsi="Times New Roman" w:cs="Times New Roman"/>
        </w:rPr>
        <w:t>band directors</w:t>
      </w:r>
      <w:r w:rsidR="009D53CD" w:rsidRPr="00BC269B">
        <w:rPr>
          <w:rFonts w:ascii="Times New Roman" w:hAnsi="Times New Roman" w:cs="Times New Roman"/>
        </w:rPr>
        <w:t xml:space="preserve"> involved singing </w:t>
      </w:r>
      <w:r w:rsidR="009C7206">
        <w:rPr>
          <w:rFonts w:ascii="Times New Roman" w:hAnsi="Times New Roman" w:cs="Times New Roman"/>
        </w:rPr>
        <w:t>melodies</w:t>
      </w:r>
      <w:r w:rsidR="009D53CD" w:rsidRPr="00BC269B">
        <w:rPr>
          <w:rFonts w:ascii="Times New Roman" w:hAnsi="Times New Roman" w:cs="Times New Roman"/>
        </w:rPr>
        <w:t xml:space="preserve"> or rhythms</w:t>
      </w:r>
      <w:r w:rsidR="00433487">
        <w:rPr>
          <w:rFonts w:ascii="Times New Roman" w:hAnsi="Times New Roman" w:cs="Times New Roman"/>
        </w:rPr>
        <w:t xml:space="preserve"> from notation</w:t>
      </w:r>
      <w:r w:rsidR="009D53CD" w:rsidRPr="00BC269B">
        <w:rPr>
          <w:rFonts w:ascii="Times New Roman" w:hAnsi="Times New Roman" w:cs="Times New Roman"/>
        </w:rPr>
        <w:t xml:space="preserve">, </w:t>
      </w:r>
      <w:r w:rsidR="00A24CAA">
        <w:rPr>
          <w:rFonts w:ascii="Times New Roman" w:hAnsi="Times New Roman" w:cs="Times New Roman"/>
        </w:rPr>
        <w:t>with</w:t>
      </w:r>
      <w:r w:rsidR="009D53CD" w:rsidRPr="00BC269B">
        <w:rPr>
          <w:rFonts w:ascii="Times New Roman" w:hAnsi="Times New Roman" w:cs="Times New Roman"/>
        </w:rPr>
        <w:t xml:space="preserve"> many band directors cit</w:t>
      </w:r>
      <w:r w:rsidR="00A24CAA">
        <w:rPr>
          <w:rFonts w:ascii="Times New Roman" w:hAnsi="Times New Roman" w:cs="Times New Roman"/>
        </w:rPr>
        <w:t>ing</w:t>
      </w:r>
      <w:r w:rsidR="009D53CD" w:rsidRPr="00BC269B">
        <w:rPr>
          <w:rFonts w:ascii="Times New Roman" w:hAnsi="Times New Roman" w:cs="Times New Roman"/>
        </w:rPr>
        <w:t xml:space="preserve"> </w:t>
      </w:r>
      <w:r w:rsidR="00433487">
        <w:rPr>
          <w:rFonts w:ascii="Times New Roman" w:hAnsi="Times New Roman" w:cs="Times New Roman"/>
        </w:rPr>
        <w:t xml:space="preserve">a </w:t>
      </w:r>
      <w:r w:rsidR="009D53CD" w:rsidRPr="00BC269B">
        <w:rPr>
          <w:rFonts w:ascii="Times New Roman" w:hAnsi="Times New Roman" w:cs="Times New Roman"/>
        </w:rPr>
        <w:t xml:space="preserve">lack of time as </w:t>
      </w:r>
      <w:r w:rsidR="009C7206">
        <w:rPr>
          <w:rFonts w:ascii="Times New Roman" w:hAnsi="Times New Roman" w:cs="Times New Roman"/>
        </w:rPr>
        <w:t>the</w:t>
      </w:r>
      <w:r w:rsidR="009D53CD" w:rsidRPr="00BC269B">
        <w:rPr>
          <w:rFonts w:ascii="Times New Roman" w:hAnsi="Times New Roman" w:cs="Times New Roman"/>
        </w:rPr>
        <w:t xml:space="preserve"> primary barrier </w:t>
      </w:r>
      <w:r w:rsidR="0097270C">
        <w:rPr>
          <w:rFonts w:ascii="Times New Roman" w:hAnsi="Times New Roman" w:cs="Times New Roman"/>
        </w:rPr>
        <w:t>to</w:t>
      </w:r>
      <w:r w:rsidR="009D53CD" w:rsidRPr="00BC269B">
        <w:rPr>
          <w:rFonts w:ascii="Times New Roman" w:hAnsi="Times New Roman" w:cs="Times New Roman"/>
        </w:rPr>
        <w:t xml:space="preserve"> utilizing aural skills in rehearsals.</w:t>
      </w:r>
      <w:r w:rsidR="009D53CD" w:rsidRPr="00BC269B">
        <w:rPr>
          <w:rStyle w:val="FootnoteReference"/>
          <w:rFonts w:ascii="Times New Roman" w:hAnsi="Times New Roman" w:cs="Times New Roman"/>
        </w:rPr>
        <w:footnoteReference w:id="83"/>
      </w:r>
      <w:r w:rsidR="00BC3B80">
        <w:rPr>
          <w:rFonts w:ascii="Times New Roman" w:hAnsi="Times New Roman" w:cs="Times New Roman"/>
        </w:rPr>
        <w:t xml:space="preserve"> </w:t>
      </w:r>
      <w:r w:rsidR="00A24CAA">
        <w:rPr>
          <w:rFonts w:ascii="Times New Roman" w:hAnsi="Times New Roman" w:cs="Times New Roman"/>
        </w:rPr>
        <w:t xml:space="preserve">Even so, </w:t>
      </w:r>
      <w:r w:rsidR="009C7206">
        <w:rPr>
          <w:rFonts w:ascii="Times New Roman" w:hAnsi="Times New Roman" w:cs="Times New Roman"/>
        </w:rPr>
        <w:t xml:space="preserve">all the </w:t>
      </w:r>
      <w:r w:rsidR="00A24CAA">
        <w:rPr>
          <w:rFonts w:ascii="Times New Roman" w:hAnsi="Times New Roman" w:cs="Times New Roman"/>
        </w:rPr>
        <w:t>b</w:t>
      </w:r>
      <w:r w:rsidR="00BC3B80">
        <w:rPr>
          <w:rFonts w:ascii="Times New Roman" w:hAnsi="Times New Roman" w:cs="Times New Roman"/>
        </w:rPr>
        <w:t xml:space="preserve">and directors </w:t>
      </w:r>
      <w:r w:rsidR="001801F1">
        <w:rPr>
          <w:rFonts w:ascii="Times New Roman" w:hAnsi="Times New Roman" w:cs="Times New Roman"/>
        </w:rPr>
        <w:t xml:space="preserve">involved in the study </w:t>
      </w:r>
      <w:r w:rsidR="00BC3B80">
        <w:rPr>
          <w:rFonts w:ascii="Times New Roman" w:hAnsi="Times New Roman" w:cs="Times New Roman"/>
        </w:rPr>
        <w:t>noted</w:t>
      </w:r>
      <w:r w:rsidR="009C7206">
        <w:rPr>
          <w:rFonts w:ascii="Times New Roman" w:hAnsi="Times New Roman" w:cs="Times New Roman"/>
        </w:rPr>
        <w:t xml:space="preserve"> </w:t>
      </w:r>
      <w:r w:rsidR="00BC3B80">
        <w:rPr>
          <w:rFonts w:ascii="Times New Roman" w:hAnsi="Times New Roman" w:cs="Times New Roman"/>
        </w:rPr>
        <w:t>students experience</w:t>
      </w:r>
      <w:r w:rsidR="00433487">
        <w:rPr>
          <w:rFonts w:ascii="Times New Roman" w:hAnsi="Times New Roman" w:cs="Times New Roman"/>
        </w:rPr>
        <w:t>d</w:t>
      </w:r>
      <w:r w:rsidR="00BC3B80">
        <w:rPr>
          <w:rFonts w:ascii="Times New Roman" w:hAnsi="Times New Roman" w:cs="Times New Roman"/>
        </w:rPr>
        <w:t xml:space="preserve"> positive musical effects when singing </w:t>
      </w:r>
      <w:r w:rsidR="0097270C">
        <w:rPr>
          <w:rFonts w:ascii="Times New Roman" w:hAnsi="Times New Roman" w:cs="Times New Roman"/>
        </w:rPr>
        <w:t>wa</w:t>
      </w:r>
      <w:r w:rsidR="00BC3B80">
        <w:rPr>
          <w:rFonts w:ascii="Times New Roman" w:hAnsi="Times New Roman" w:cs="Times New Roman"/>
        </w:rPr>
        <w:t>s incorporated into rehearsal</w:t>
      </w:r>
      <w:r w:rsidR="009C7206">
        <w:rPr>
          <w:rFonts w:ascii="Times New Roman" w:hAnsi="Times New Roman" w:cs="Times New Roman"/>
        </w:rPr>
        <w:t>s</w:t>
      </w:r>
      <w:r w:rsidR="00BC3B80">
        <w:rPr>
          <w:rFonts w:ascii="Times New Roman" w:hAnsi="Times New Roman" w:cs="Times New Roman"/>
        </w:rPr>
        <w:t>.</w:t>
      </w:r>
      <w:r w:rsidR="008D312A">
        <w:rPr>
          <w:rStyle w:val="FootnoteReference"/>
          <w:rFonts w:ascii="Times New Roman" w:hAnsi="Times New Roman" w:cs="Times New Roman"/>
        </w:rPr>
        <w:footnoteReference w:id="84"/>
      </w:r>
      <w:r w:rsidR="008D312A">
        <w:rPr>
          <w:rFonts w:ascii="Times New Roman" w:hAnsi="Times New Roman" w:cs="Times New Roman"/>
        </w:rPr>
        <w:t xml:space="preserve"> </w:t>
      </w:r>
      <w:r>
        <w:rPr>
          <w:rFonts w:ascii="Times New Roman" w:hAnsi="Times New Roman" w:cs="Times New Roman"/>
        </w:rPr>
        <w:t>When students sing in rehearsal, they actively create strong aural images by practicing pitch and rhythmic material without having to worry about the physical technique required to play their instrument, creating a musical reference to translate to their instruments</w:t>
      </w:r>
      <w:r w:rsidR="00040FBF">
        <w:rPr>
          <w:rFonts w:ascii="Times New Roman" w:hAnsi="Times New Roman" w:cs="Times New Roman"/>
        </w:rPr>
        <w:t>.</w:t>
      </w:r>
      <w:r>
        <w:rPr>
          <w:rFonts w:ascii="Times New Roman" w:hAnsi="Times New Roman" w:cs="Times New Roman"/>
        </w:rPr>
        <w:t xml:space="preserve"> </w:t>
      </w:r>
      <w:r w:rsidR="009C7206">
        <w:rPr>
          <w:rFonts w:ascii="Times New Roman" w:hAnsi="Times New Roman" w:cs="Times New Roman"/>
        </w:rPr>
        <w:t>Ryan Nowlin</w:t>
      </w:r>
      <w:r w:rsidR="00B04614">
        <w:rPr>
          <w:rFonts w:ascii="Times New Roman" w:hAnsi="Times New Roman" w:cs="Times New Roman"/>
        </w:rPr>
        <w:t xml:space="preserve">, current conductor and commander of </w:t>
      </w:r>
      <w:r w:rsidR="00CB75B6">
        <w:rPr>
          <w:rFonts w:ascii="Times New Roman" w:hAnsi="Times New Roman" w:cs="Times New Roman"/>
        </w:rPr>
        <w:t>“T</w:t>
      </w:r>
      <w:r w:rsidR="00B04614">
        <w:rPr>
          <w:rFonts w:ascii="Times New Roman" w:hAnsi="Times New Roman" w:cs="Times New Roman"/>
        </w:rPr>
        <w:t>he President’s Own”</w:t>
      </w:r>
      <w:r w:rsidR="004142A1">
        <w:rPr>
          <w:rFonts w:ascii="Times New Roman" w:hAnsi="Times New Roman" w:cs="Times New Roman"/>
        </w:rPr>
        <w:t xml:space="preserve"> </w:t>
      </w:r>
      <w:r w:rsidR="00CB75B6">
        <w:rPr>
          <w:rFonts w:ascii="Times New Roman" w:hAnsi="Times New Roman" w:cs="Times New Roman"/>
        </w:rPr>
        <w:t xml:space="preserve">United States </w:t>
      </w:r>
      <w:r w:rsidR="00B04614">
        <w:rPr>
          <w:rFonts w:ascii="Times New Roman" w:hAnsi="Times New Roman" w:cs="Times New Roman"/>
        </w:rPr>
        <w:t>Marine Band, informally polled the members of the ensemble and found</w:t>
      </w:r>
      <w:r w:rsidR="00D441D5">
        <w:rPr>
          <w:rFonts w:ascii="Times New Roman" w:hAnsi="Times New Roman" w:cs="Times New Roman"/>
        </w:rPr>
        <w:t xml:space="preserve"> that many wished they had done more listening in class, both to recordings as well as learning music by ear.</w:t>
      </w:r>
      <w:r w:rsidR="00D441D5">
        <w:rPr>
          <w:rStyle w:val="FootnoteReference"/>
          <w:rFonts w:ascii="Times New Roman" w:hAnsi="Times New Roman" w:cs="Times New Roman"/>
        </w:rPr>
        <w:footnoteReference w:id="85"/>
      </w:r>
      <w:r w:rsidR="00D441D5">
        <w:rPr>
          <w:rFonts w:ascii="Times New Roman" w:hAnsi="Times New Roman" w:cs="Times New Roman"/>
        </w:rPr>
        <w:t xml:space="preserve"> </w:t>
      </w:r>
      <w:r w:rsidR="001801F1">
        <w:rPr>
          <w:rFonts w:ascii="Times New Roman" w:hAnsi="Times New Roman" w:cs="Times New Roman"/>
        </w:rPr>
        <w:t xml:space="preserve">Students are asking teachers to incorporate more listening, yet teachers are anxious because the method lies outside of normal rehearsal methods. </w:t>
      </w:r>
      <w:r w:rsidR="000F7609">
        <w:rPr>
          <w:rFonts w:ascii="Times New Roman" w:hAnsi="Times New Roman" w:cs="Times New Roman"/>
        </w:rPr>
        <w:t xml:space="preserve">There are a few resources and </w:t>
      </w:r>
      <w:r w:rsidR="000F7609">
        <w:rPr>
          <w:rFonts w:ascii="Times New Roman" w:hAnsi="Times New Roman" w:cs="Times New Roman"/>
        </w:rPr>
        <w:lastRenderedPageBreak/>
        <w:t xml:space="preserve">books </w:t>
      </w:r>
      <w:r w:rsidR="00A254BC">
        <w:rPr>
          <w:rFonts w:ascii="Times New Roman" w:hAnsi="Times New Roman" w:cs="Times New Roman"/>
        </w:rPr>
        <w:t>that incorporat</w:t>
      </w:r>
      <w:r w:rsidR="00040FBF">
        <w:rPr>
          <w:rFonts w:ascii="Times New Roman" w:hAnsi="Times New Roman" w:cs="Times New Roman"/>
        </w:rPr>
        <w:t>e</w:t>
      </w:r>
      <w:r w:rsidR="00A254BC">
        <w:rPr>
          <w:rFonts w:ascii="Times New Roman" w:hAnsi="Times New Roman" w:cs="Times New Roman"/>
        </w:rPr>
        <w:t xml:space="preserve"> listening and audio files for wind band music learning</w:t>
      </w:r>
      <w:r w:rsidR="000F7609">
        <w:rPr>
          <w:rFonts w:ascii="Times New Roman" w:hAnsi="Times New Roman" w:cs="Times New Roman"/>
        </w:rPr>
        <w:t xml:space="preserve">, but very few use listening as the </w:t>
      </w:r>
      <w:r w:rsidR="001801F1">
        <w:rPr>
          <w:rFonts w:ascii="Times New Roman" w:hAnsi="Times New Roman" w:cs="Times New Roman"/>
        </w:rPr>
        <w:t xml:space="preserve">primary </w:t>
      </w:r>
      <w:r w:rsidR="000F7609">
        <w:rPr>
          <w:rFonts w:ascii="Times New Roman" w:hAnsi="Times New Roman" w:cs="Times New Roman"/>
        </w:rPr>
        <w:t>means for learning. The</w:t>
      </w:r>
      <w:r w:rsidR="0097270C">
        <w:rPr>
          <w:rFonts w:ascii="Times New Roman" w:hAnsi="Times New Roman" w:cs="Times New Roman"/>
        </w:rPr>
        <w:t xml:space="preserve"> most established</w:t>
      </w:r>
      <w:r w:rsidR="000F7609">
        <w:rPr>
          <w:rFonts w:ascii="Times New Roman" w:hAnsi="Times New Roman" w:cs="Times New Roman"/>
        </w:rPr>
        <w:t xml:space="preserve"> resource to </w:t>
      </w:r>
      <w:r w:rsidR="00E8601C">
        <w:rPr>
          <w:rFonts w:ascii="Times New Roman" w:hAnsi="Times New Roman" w:cs="Times New Roman"/>
        </w:rPr>
        <w:t xml:space="preserve">help students learn by ear </w:t>
      </w:r>
      <w:r w:rsidR="000F7609">
        <w:rPr>
          <w:rFonts w:ascii="Times New Roman" w:hAnsi="Times New Roman" w:cs="Times New Roman"/>
        </w:rPr>
        <w:t xml:space="preserve">in </w:t>
      </w:r>
      <w:r w:rsidR="00E8601C">
        <w:rPr>
          <w:rFonts w:ascii="Times New Roman" w:hAnsi="Times New Roman" w:cs="Times New Roman"/>
        </w:rPr>
        <w:t>w</w:t>
      </w:r>
      <w:r w:rsidR="000F7609">
        <w:rPr>
          <w:rFonts w:ascii="Times New Roman" w:hAnsi="Times New Roman" w:cs="Times New Roman"/>
        </w:rPr>
        <w:t xml:space="preserve">ind </w:t>
      </w:r>
      <w:r w:rsidR="00E8601C">
        <w:rPr>
          <w:rFonts w:ascii="Times New Roman" w:hAnsi="Times New Roman" w:cs="Times New Roman"/>
        </w:rPr>
        <w:t>b</w:t>
      </w:r>
      <w:r w:rsidR="000F7609">
        <w:rPr>
          <w:rFonts w:ascii="Times New Roman" w:hAnsi="Times New Roman" w:cs="Times New Roman"/>
        </w:rPr>
        <w:t xml:space="preserve">and </w:t>
      </w:r>
      <w:r w:rsidR="00E8601C">
        <w:rPr>
          <w:rFonts w:ascii="Times New Roman" w:hAnsi="Times New Roman" w:cs="Times New Roman"/>
        </w:rPr>
        <w:t xml:space="preserve">settings </w:t>
      </w:r>
      <w:r w:rsidR="000F7609">
        <w:rPr>
          <w:rFonts w:ascii="Times New Roman" w:hAnsi="Times New Roman" w:cs="Times New Roman"/>
        </w:rPr>
        <w:t xml:space="preserve">is </w:t>
      </w:r>
      <w:r w:rsidR="000F7609">
        <w:rPr>
          <w:rFonts w:ascii="Times New Roman" w:hAnsi="Times New Roman" w:cs="Times New Roman"/>
          <w:i/>
          <w:iCs/>
        </w:rPr>
        <w:t xml:space="preserve">Listening Excerpts to Develop Band </w:t>
      </w:r>
      <w:r w:rsidR="000F7609" w:rsidRPr="000F7609">
        <w:rPr>
          <w:rFonts w:ascii="Times New Roman" w:hAnsi="Times New Roman" w:cs="Times New Roman"/>
          <w:i/>
          <w:iCs/>
        </w:rPr>
        <w:t>Musicianship</w:t>
      </w:r>
      <w:r w:rsidR="000F7609">
        <w:rPr>
          <w:rFonts w:ascii="Times New Roman" w:hAnsi="Times New Roman" w:cs="Times New Roman"/>
        </w:rPr>
        <w:t xml:space="preserve"> by Jim Childers. He has compiled many excerpts of musicians playing </w:t>
      </w:r>
      <w:r w:rsidR="00645B80">
        <w:rPr>
          <w:rFonts w:ascii="Times New Roman" w:hAnsi="Times New Roman" w:cs="Times New Roman"/>
        </w:rPr>
        <w:t xml:space="preserve">wind </w:t>
      </w:r>
      <w:r w:rsidR="000F7609">
        <w:rPr>
          <w:rFonts w:ascii="Times New Roman" w:hAnsi="Times New Roman" w:cs="Times New Roman"/>
        </w:rPr>
        <w:t>band works so students can listen and learn, arguing that we expect students to understand musicianship without exposing them to quality aural examples.</w:t>
      </w:r>
      <w:r w:rsidR="000F7609">
        <w:rPr>
          <w:rStyle w:val="FootnoteReference"/>
          <w:rFonts w:ascii="Times New Roman" w:hAnsi="Times New Roman" w:cs="Times New Roman"/>
        </w:rPr>
        <w:footnoteReference w:id="86"/>
      </w:r>
      <w:r w:rsidR="000F7609">
        <w:rPr>
          <w:rFonts w:ascii="Times New Roman" w:hAnsi="Times New Roman" w:cs="Times New Roman"/>
        </w:rPr>
        <w:t xml:space="preserve"> Such a resource </w:t>
      </w:r>
      <w:r w:rsidR="00A254BC">
        <w:rPr>
          <w:rFonts w:ascii="Times New Roman" w:hAnsi="Times New Roman" w:cs="Times New Roman"/>
        </w:rPr>
        <w:t xml:space="preserve">for engaged listening </w:t>
      </w:r>
      <w:r w:rsidR="000F7609">
        <w:rPr>
          <w:rFonts w:ascii="Times New Roman" w:hAnsi="Times New Roman" w:cs="Times New Roman"/>
        </w:rPr>
        <w:t xml:space="preserve">is the aim of my project, but </w:t>
      </w:r>
      <w:r w:rsidR="00E8601C">
        <w:rPr>
          <w:rFonts w:ascii="Times New Roman" w:hAnsi="Times New Roman" w:cs="Times New Roman"/>
        </w:rPr>
        <w:t xml:space="preserve">I seek </w:t>
      </w:r>
      <w:r w:rsidR="001801F1">
        <w:rPr>
          <w:rFonts w:ascii="Times New Roman" w:hAnsi="Times New Roman" w:cs="Times New Roman"/>
        </w:rPr>
        <w:t xml:space="preserve">to create </w:t>
      </w:r>
      <w:r w:rsidR="00E8601C">
        <w:rPr>
          <w:rFonts w:ascii="Times New Roman" w:hAnsi="Times New Roman" w:cs="Times New Roman"/>
        </w:rPr>
        <w:t xml:space="preserve">a resource and model that facilitates </w:t>
      </w:r>
      <w:r w:rsidR="000F7609">
        <w:rPr>
          <w:rFonts w:ascii="Times New Roman" w:hAnsi="Times New Roman" w:cs="Times New Roman"/>
        </w:rPr>
        <w:t>interacti</w:t>
      </w:r>
      <w:r w:rsidR="00E8601C">
        <w:rPr>
          <w:rFonts w:ascii="Times New Roman" w:hAnsi="Times New Roman" w:cs="Times New Roman"/>
        </w:rPr>
        <w:t>ons</w:t>
      </w:r>
      <w:r w:rsidR="000F7609">
        <w:rPr>
          <w:rFonts w:ascii="Times New Roman" w:hAnsi="Times New Roman" w:cs="Times New Roman"/>
        </w:rPr>
        <w:t xml:space="preserve"> with </w:t>
      </w:r>
      <w:r w:rsidR="0097270C">
        <w:rPr>
          <w:rFonts w:ascii="Times New Roman" w:hAnsi="Times New Roman" w:cs="Times New Roman"/>
        </w:rPr>
        <w:t>repertoire draw</w:t>
      </w:r>
      <w:r w:rsidR="00645B80">
        <w:rPr>
          <w:rFonts w:ascii="Times New Roman" w:hAnsi="Times New Roman" w:cs="Times New Roman"/>
        </w:rPr>
        <w:t>n</w:t>
      </w:r>
      <w:r w:rsidR="0097270C">
        <w:rPr>
          <w:rFonts w:ascii="Times New Roman" w:hAnsi="Times New Roman" w:cs="Times New Roman"/>
        </w:rPr>
        <w:t xml:space="preserve"> from</w:t>
      </w:r>
      <w:r w:rsidR="000F7609">
        <w:rPr>
          <w:rFonts w:ascii="Times New Roman" w:hAnsi="Times New Roman" w:cs="Times New Roman"/>
        </w:rPr>
        <w:t xml:space="preserve"> musical cultures outside of </w:t>
      </w:r>
      <w:r w:rsidR="0097270C">
        <w:rPr>
          <w:rFonts w:ascii="Times New Roman" w:hAnsi="Times New Roman" w:cs="Times New Roman"/>
        </w:rPr>
        <w:t xml:space="preserve">U.S. </w:t>
      </w:r>
      <w:r w:rsidR="00E8601C">
        <w:rPr>
          <w:rFonts w:ascii="Times New Roman" w:hAnsi="Times New Roman" w:cs="Times New Roman"/>
        </w:rPr>
        <w:t>w</w:t>
      </w:r>
      <w:r w:rsidR="000F7609">
        <w:rPr>
          <w:rFonts w:ascii="Times New Roman" w:hAnsi="Times New Roman" w:cs="Times New Roman"/>
        </w:rPr>
        <w:t xml:space="preserve">ind </w:t>
      </w:r>
      <w:r w:rsidR="00E8601C">
        <w:rPr>
          <w:rFonts w:ascii="Times New Roman" w:hAnsi="Times New Roman" w:cs="Times New Roman"/>
        </w:rPr>
        <w:t>b</w:t>
      </w:r>
      <w:r w:rsidR="000F7609">
        <w:rPr>
          <w:rFonts w:ascii="Times New Roman" w:hAnsi="Times New Roman" w:cs="Times New Roman"/>
        </w:rPr>
        <w:t xml:space="preserve">and </w:t>
      </w:r>
      <w:r w:rsidR="00E8601C">
        <w:rPr>
          <w:rFonts w:ascii="Times New Roman" w:hAnsi="Times New Roman" w:cs="Times New Roman"/>
        </w:rPr>
        <w:t>culture</w:t>
      </w:r>
      <w:r w:rsidR="000F7609">
        <w:rPr>
          <w:rFonts w:ascii="Times New Roman" w:hAnsi="Times New Roman" w:cs="Times New Roman"/>
        </w:rPr>
        <w:t xml:space="preserve">. </w:t>
      </w:r>
      <w:r w:rsidR="00E8601C">
        <w:rPr>
          <w:rFonts w:ascii="Times New Roman" w:hAnsi="Times New Roman" w:cs="Times New Roman"/>
        </w:rPr>
        <w:t>Such a resource and model would seek to offer multiple pathways to learning music</w:t>
      </w:r>
      <w:r w:rsidR="001801F1">
        <w:rPr>
          <w:rFonts w:ascii="Times New Roman" w:hAnsi="Times New Roman" w:cs="Times New Roman"/>
        </w:rPr>
        <w:t xml:space="preserve"> from repertoire inspired by Irish and Scottish music</w:t>
      </w:r>
      <w:r w:rsidR="00E8601C">
        <w:rPr>
          <w:rFonts w:ascii="Times New Roman" w:hAnsi="Times New Roman" w:cs="Times New Roman"/>
        </w:rPr>
        <w:t xml:space="preserve">. </w:t>
      </w:r>
    </w:p>
    <w:p w14:paraId="7FB32E3C" w14:textId="48EBA30F" w:rsidR="00C506E1" w:rsidRDefault="00BC3B80" w:rsidP="001801F1">
      <w:pPr>
        <w:spacing w:line="480" w:lineRule="auto"/>
        <w:ind w:firstLine="720"/>
        <w:rPr>
          <w:rFonts w:ascii="Times New Roman" w:hAnsi="Times New Roman" w:cs="Times New Roman"/>
        </w:rPr>
      </w:pPr>
      <w:r w:rsidRPr="000F7609">
        <w:rPr>
          <w:rFonts w:ascii="Times New Roman" w:hAnsi="Times New Roman" w:cs="Times New Roman"/>
        </w:rPr>
        <w:t>The</w:t>
      </w:r>
      <w:r>
        <w:rPr>
          <w:rFonts w:ascii="Times New Roman" w:hAnsi="Times New Roman" w:cs="Times New Roman"/>
        </w:rPr>
        <w:t xml:space="preserve"> book </w:t>
      </w:r>
      <w:r>
        <w:rPr>
          <w:rFonts w:ascii="Times New Roman" w:hAnsi="Times New Roman" w:cs="Times New Roman"/>
          <w:i/>
          <w:iCs/>
        </w:rPr>
        <w:t>College Music Curricula for a New Century</w:t>
      </w:r>
      <w:r>
        <w:rPr>
          <w:rFonts w:ascii="Times New Roman" w:hAnsi="Times New Roman" w:cs="Times New Roman"/>
        </w:rPr>
        <w:t xml:space="preserve"> </w:t>
      </w:r>
      <w:r w:rsidR="00E72CD7">
        <w:rPr>
          <w:rFonts w:ascii="Times New Roman" w:hAnsi="Times New Roman" w:cs="Times New Roman"/>
        </w:rPr>
        <w:t>provides</w:t>
      </w:r>
      <w:r>
        <w:rPr>
          <w:rFonts w:ascii="Times New Roman" w:hAnsi="Times New Roman" w:cs="Times New Roman"/>
        </w:rPr>
        <w:t xml:space="preserve"> different ideas on revitalizing music curriculum to meet the needs of the modern student. One of the chapters </w:t>
      </w:r>
      <w:r w:rsidR="008B6F8B">
        <w:rPr>
          <w:rFonts w:ascii="Times New Roman" w:hAnsi="Times New Roman" w:cs="Times New Roman"/>
        </w:rPr>
        <w:t xml:space="preserve">written by Jack </w:t>
      </w:r>
      <w:proofErr w:type="spellStart"/>
      <w:r w:rsidR="008B6F8B">
        <w:rPr>
          <w:rFonts w:ascii="Times New Roman" w:hAnsi="Times New Roman" w:cs="Times New Roman"/>
        </w:rPr>
        <w:t>Talty</w:t>
      </w:r>
      <w:proofErr w:type="spellEnd"/>
      <w:r w:rsidR="008B6F8B" w:rsidRPr="008B6F8B">
        <w:rPr>
          <w:rFonts w:ascii="Times New Roman" w:hAnsi="Times New Roman" w:cs="Times New Roman"/>
        </w:rPr>
        <w:t xml:space="preserve"> on “Noncanonical Pedagogies for Noncanonical </w:t>
      </w:r>
      <w:proofErr w:type="spellStart"/>
      <w:r w:rsidR="008B6F8B" w:rsidRPr="008B6F8B">
        <w:rPr>
          <w:rFonts w:ascii="Times New Roman" w:hAnsi="Times New Roman" w:cs="Times New Roman"/>
        </w:rPr>
        <w:t>Musics</w:t>
      </w:r>
      <w:proofErr w:type="spellEnd"/>
      <w:r w:rsidR="008B6F8B" w:rsidRPr="008B6F8B">
        <w:rPr>
          <w:rFonts w:ascii="Times New Roman" w:hAnsi="Times New Roman" w:cs="Times New Roman"/>
        </w:rPr>
        <w:t xml:space="preserve">” </w:t>
      </w:r>
      <w:r>
        <w:rPr>
          <w:rFonts w:ascii="Times New Roman" w:hAnsi="Times New Roman" w:cs="Times New Roman"/>
        </w:rPr>
        <w:t xml:space="preserve">offered that students exposed to both notation and aural learning reap tremendous </w:t>
      </w:r>
      <w:r w:rsidR="00525D30">
        <w:rPr>
          <w:rFonts w:ascii="Times New Roman" w:hAnsi="Times New Roman" w:cs="Times New Roman"/>
        </w:rPr>
        <w:t>benefits as performers</w:t>
      </w:r>
      <w:r w:rsidR="008C4919">
        <w:rPr>
          <w:rFonts w:ascii="Times New Roman" w:hAnsi="Times New Roman" w:cs="Times New Roman"/>
        </w:rPr>
        <w:t>, allowing them to access and understand musical styles from different musical cultures</w:t>
      </w:r>
      <w:r w:rsidR="009C7206">
        <w:rPr>
          <w:rFonts w:ascii="Times New Roman" w:hAnsi="Times New Roman" w:cs="Times New Roman"/>
        </w:rPr>
        <w:t xml:space="preserve">. </w:t>
      </w:r>
      <w:proofErr w:type="spellStart"/>
      <w:r w:rsidR="009C7206">
        <w:rPr>
          <w:rFonts w:ascii="Times New Roman" w:hAnsi="Times New Roman" w:cs="Times New Roman"/>
        </w:rPr>
        <w:t>Talty</w:t>
      </w:r>
      <w:proofErr w:type="spellEnd"/>
      <w:r w:rsidR="009C7206">
        <w:rPr>
          <w:rFonts w:ascii="Times New Roman" w:hAnsi="Times New Roman" w:cs="Times New Roman"/>
        </w:rPr>
        <w:t xml:space="preserve"> insists that</w:t>
      </w:r>
      <w:r w:rsidR="00525D30">
        <w:rPr>
          <w:rFonts w:ascii="Times New Roman" w:hAnsi="Times New Roman" w:cs="Times New Roman"/>
        </w:rPr>
        <w:t xml:space="preserve"> “flexibility is key, and providing students with</w:t>
      </w:r>
      <w:r w:rsidR="008C597C">
        <w:rPr>
          <w:rFonts w:ascii="Times New Roman" w:hAnsi="Times New Roman" w:cs="Times New Roman"/>
        </w:rPr>
        <w:t xml:space="preserve"> </w:t>
      </w:r>
      <w:r w:rsidR="00525D30">
        <w:rPr>
          <w:rFonts w:ascii="Times New Roman" w:hAnsi="Times New Roman" w:cs="Times New Roman"/>
        </w:rPr>
        <w:t xml:space="preserve">a plurality of methods and approaches to analyzing and communicating musical ideas ensures they are equipped to view music through a variety of </w:t>
      </w:r>
      <w:r w:rsidR="00525D30" w:rsidRPr="00654D9B">
        <w:rPr>
          <w:rFonts w:ascii="Times New Roman" w:hAnsi="Times New Roman" w:cs="Times New Roman"/>
        </w:rPr>
        <w:t>lenses.”</w:t>
      </w:r>
      <w:r w:rsidR="00654D9B" w:rsidRPr="00654D9B">
        <w:rPr>
          <w:rStyle w:val="FootnoteReference"/>
          <w:rFonts w:ascii="Times New Roman" w:hAnsi="Times New Roman" w:cs="Times New Roman"/>
        </w:rPr>
        <w:footnoteReference w:id="87"/>
      </w:r>
      <w:r w:rsidR="00525D30">
        <w:rPr>
          <w:rFonts w:ascii="Times New Roman" w:hAnsi="Times New Roman" w:cs="Times New Roman"/>
        </w:rPr>
        <w:t xml:space="preserve"> This echoes Campbell</w:t>
      </w:r>
      <w:r w:rsidR="00433487">
        <w:rPr>
          <w:rFonts w:ascii="Times New Roman" w:hAnsi="Times New Roman" w:cs="Times New Roman"/>
        </w:rPr>
        <w:t>’s 1991</w:t>
      </w:r>
      <w:r w:rsidR="00525D30">
        <w:rPr>
          <w:rFonts w:ascii="Times New Roman" w:hAnsi="Times New Roman" w:cs="Times New Roman"/>
        </w:rPr>
        <w:t xml:space="preserve"> declar</w:t>
      </w:r>
      <w:r w:rsidR="00433487">
        <w:rPr>
          <w:rFonts w:ascii="Times New Roman" w:hAnsi="Times New Roman" w:cs="Times New Roman"/>
        </w:rPr>
        <w:t>ation</w:t>
      </w:r>
      <w:r w:rsidR="00525D30">
        <w:rPr>
          <w:rFonts w:ascii="Times New Roman" w:hAnsi="Times New Roman" w:cs="Times New Roman"/>
        </w:rPr>
        <w:t xml:space="preserve"> that “Western art music is a notated tradition, and yet some of the principles of aural learning…can be successfully adapted to classrooms…in an attempt to develop students’ musical sensitivity.</w:t>
      </w:r>
      <w:r w:rsidR="002279BB">
        <w:rPr>
          <w:rFonts w:ascii="Times New Roman" w:hAnsi="Times New Roman" w:cs="Times New Roman"/>
        </w:rPr>
        <w:t>”</w:t>
      </w:r>
      <w:r w:rsidR="008D312A">
        <w:rPr>
          <w:rStyle w:val="FootnoteReference"/>
          <w:rFonts w:ascii="Times New Roman" w:hAnsi="Times New Roman" w:cs="Times New Roman"/>
        </w:rPr>
        <w:footnoteReference w:id="88"/>
      </w:r>
      <w:r w:rsidR="00525D30">
        <w:rPr>
          <w:rFonts w:ascii="Times New Roman" w:hAnsi="Times New Roman" w:cs="Times New Roman"/>
        </w:rPr>
        <w:t xml:space="preserve"> </w:t>
      </w:r>
      <w:r w:rsidR="008C4919">
        <w:rPr>
          <w:rFonts w:ascii="Times New Roman" w:hAnsi="Times New Roman" w:cs="Times New Roman"/>
        </w:rPr>
        <w:t>Band directors in the U.S. are already using various aural learning strategies such as sight singing and call-and-</w:t>
      </w:r>
      <w:r w:rsidR="008C4919">
        <w:rPr>
          <w:rFonts w:ascii="Times New Roman" w:hAnsi="Times New Roman" w:cs="Times New Roman"/>
        </w:rPr>
        <w:lastRenderedPageBreak/>
        <w:t xml:space="preserve">response singing of musical lines, but what if these activities were the initial method of learning musical material prior to receiving notation instead of supplement rehearsal strategies? </w:t>
      </w:r>
      <w:r w:rsidR="00525D30">
        <w:rPr>
          <w:rFonts w:ascii="Times New Roman" w:hAnsi="Times New Roman" w:cs="Times New Roman"/>
        </w:rPr>
        <w:t>The pedagogical research done in the area of aural</w:t>
      </w:r>
      <w:r w:rsidR="009C7206">
        <w:rPr>
          <w:rFonts w:ascii="Times New Roman" w:hAnsi="Times New Roman" w:cs="Times New Roman"/>
        </w:rPr>
        <w:t>/oral</w:t>
      </w:r>
      <w:r w:rsidR="00525D30">
        <w:rPr>
          <w:rFonts w:ascii="Times New Roman" w:hAnsi="Times New Roman" w:cs="Times New Roman"/>
        </w:rPr>
        <w:t xml:space="preserve"> and informal learning continues to ask educators not to abandon notation, but to add</w:t>
      </w:r>
      <w:r w:rsidR="008C4919">
        <w:rPr>
          <w:rFonts w:ascii="Times New Roman" w:hAnsi="Times New Roman" w:cs="Times New Roman"/>
        </w:rPr>
        <w:t xml:space="preserve"> and expand</w:t>
      </w:r>
      <w:r w:rsidR="00525D30">
        <w:rPr>
          <w:rFonts w:ascii="Times New Roman" w:hAnsi="Times New Roman" w:cs="Times New Roman"/>
        </w:rPr>
        <w:t xml:space="preserve"> aural learning </w:t>
      </w:r>
      <w:r w:rsidR="00534677">
        <w:rPr>
          <w:rFonts w:ascii="Times New Roman" w:hAnsi="Times New Roman" w:cs="Times New Roman"/>
        </w:rPr>
        <w:t>as another tool alongside</w:t>
      </w:r>
      <w:r w:rsidR="00525D30">
        <w:rPr>
          <w:rFonts w:ascii="Times New Roman" w:hAnsi="Times New Roman" w:cs="Times New Roman"/>
        </w:rPr>
        <w:t xml:space="preserve"> notation to create a more </w:t>
      </w:r>
      <w:r w:rsidR="00CA7675">
        <w:rPr>
          <w:rFonts w:ascii="Times New Roman" w:hAnsi="Times New Roman" w:cs="Times New Roman"/>
        </w:rPr>
        <w:t>diverse</w:t>
      </w:r>
      <w:r w:rsidR="00525D30">
        <w:rPr>
          <w:rFonts w:ascii="Times New Roman" w:hAnsi="Times New Roman" w:cs="Times New Roman"/>
        </w:rPr>
        <w:t xml:space="preserve"> and meaningful learning experience for musical transmission</w:t>
      </w:r>
      <w:r w:rsidR="005137C0">
        <w:rPr>
          <w:rFonts w:ascii="Times New Roman" w:hAnsi="Times New Roman" w:cs="Times New Roman"/>
        </w:rPr>
        <w:t>. Such practices</w:t>
      </w:r>
      <w:r w:rsidR="00400E9B">
        <w:rPr>
          <w:rFonts w:ascii="Times New Roman" w:hAnsi="Times New Roman" w:cs="Times New Roman"/>
        </w:rPr>
        <w:t xml:space="preserve"> </w:t>
      </w:r>
      <w:r w:rsidR="005137C0">
        <w:rPr>
          <w:rFonts w:ascii="Times New Roman" w:hAnsi="Times New Roman" w:cs="Times New Roman"/>
        </w:rPr>
        <w:t>can</w:t>
      </w:r>
      <w:r w:rsidR="00400E9B">
        <w:rPr>
          <w:rFonts w:ascii="Times New Roman" w:hAnsi="Times New Roman" w:cs="Times New Roman"/>
        </w:rPr>
        <w:t xml:space="preserve"> build stronger aural images</w:t>
      </w:r>
      <w:r w:rsidR="005137C0">
        <w:rPr>
          <w:rFonts w:ascii="Times New Roman" w:hAnsi="Times New Roman" w:cs="Times New Roman"/>
        </w:rPr>
        <w:t xml:space="preserve"> that allow</w:t>
      </w:r>
      <w:r w:rsidR="00400E9B">
        <w:rPr>
          <w:rFonts w:ascii="Times New Roman" w:hAnsi="Times New Roman" w:cs="Times New Roman"/>
        </w:rPr>
        <w:t xml:space="preserve"> students to learn in an accessible manner</w:t>
      </w:r>
      <w:r w:rsidR="00525D30">
        <w:rPr>
          <w:rFonts w:ascii="Times New Roman" w:hAnsi="Times New Roman" w:cs="Times New Roman"/>
        </w:rPr>
        <w:t xml:space="preserve">. </w:t>
      </w:r>
    </w:p>
    <w:p w14:paraId="1329E3EC" w14:textId="77777777" w:rsidR="00C506E1" w:rsidRDefault="00C506E1" w:rsidP="00E8601C">
      <w:pPr>
        <w:spacing w:line="480" w:lineRule="auto"/>
        <w:ind w:firstLine="720"/>
        <w:rPr>
          <w:rFonts w:ascii="Times New Roman" w:hAnsi="Times New Roman" w:cs="Times New Roman"/>
        </w:rPr>
      </w:pPr>
    </w:p>
    <w:p w14:paraId="49877103" w14:textId="77777777" w:rsidR="00F21FC2" w:rsidRPr="002D29B0" w:rsidRDefault="00F21FC2" w:rsidP="00F21FC2">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Summary of Reviewed Literature</w:t>
      </w:r>
    </w:p>
    <w:p w14:paraId="3E87DEEB" w14:textId="77777777" w:rsidR="00BB5AE4" w:rsidRDefault="009C7206" w:rsidP="000079C8">
      <w:pPr>
        <w:spacing w:line="480" w:lineRule="auto"/>
        <w:ind w:firstLine="720"/>
        <w:rPr>
          <w:rFonts w:ascii="Times New Roman" w:hAnsi="Times New Roman" w:cs="Times New Roman"/>
        </w:rPr>
      </w:pPr>
      <w:r>
        <w:rPr>
          <w:rFonts w:ascii="Times New Roman" w:hAnsi="Times New Roman" w:cs="Times New Roman"/>
        </w:rPr>
        <w:t>In summary, t</w:t>
      </w:r>
      <w:r w:rsidR="00525D30">
        <w:rPr>
          <w:rFonts w:ascii="Times New Roman" w:hAnsi="Times New Roman" w:cs="Times New Roman"/>
        </w:rPr>
        <w:t xml:space="preserve">he reviewed literature </w:t>
      </w:r>
      <w:r w:rsidR="00433487">
        <w:rPr>
          <w:rFonts w:ascii="Times New Roman" w:hAnsi="Times New Roman" w:cs="Times New Roman"/>
        </w:rPr>
        <w:t>suggests that aural learning has always been an aspect of music transmission.</w:t>
      </w:r>
      <w:r w:rsidR="00525D30">
        <w:rPr>
          <w:rFonts w:ascii="Times New Roman" w:hAnsi="Times New Roman" w:cs="Times New Roman"/>
        </w:rPr>
        <w:t xml:space="preserve"> </w:t>
      </w:r>
      <w:r w:rsidR="00A254BC">
        <w:rPr>
          <w:rFonts w:ascii="Times New Roman" w:hAnsi="Times New Roman" w:cs="Times New Roman"/>
        </w:rPr>
        <w:t>Western Art Music</w:t>
      </w:r>
      <w:r w:rsidR="00525D30">
        <w:rPr>
          <w:rFonts w:ascii="Times New Roman" w:hAnsi="Times New Roman" w:cs="Times New Roman"/>
        </w:rPr>
        <w:t xml:space="preserve"> began as an aural/oral </w:t>
      </w:r>
      <w:r w:rsidR="00CA7675">
        <w:rPr>
          <w:rFonts w:ascii="Times New Roman" w:hAnsi="Times New Roman" w:cs="Times New Roman"/>
        </w:rPr>
        <w:t>practice</w:t>
      </w:r>
      <w:r w:rsidR="00525D30">
        <w:rPr>
          <w:rFonts w:ascii="Times New Roman" w:hAnsi="Times New Roman" w:cs="Times New Roman"/>
        </w:rPr>
        <w:t xml:space="preserve"> before the rise of notation systems</w:t>
      </w:r>
      <w:r w:rsidR="00A254BC">
        <w:rPr>
          <w:rFonts w:ascii="Times New Roman" w:hAnsi="Times New Roman" w:cs="Times New Roman"/>
        </w:rPr>
        <w:t xml:space="preserve"> in Europe during the Enlightenment Period of the 1700s</w:t>
      </w:r>
      <w:r w:rsidR="00525D30">
        <w:rPr>
          <w:rFonts w:ascii="Times New Roman" w:hAnsi="Times New Roman" w:cs="Times New Roman"/>
        </w:rPr>
        <w:t xml:space="preserve">. This rise in notation </w:t>
      </w:r>
      <w:r w:rsidR="001801F1">
        <w:rPr>
          <w:rFonts w:ascii="Times New Roman" w:hAnsi="Times New Roman" w:cs="Times New Roman"/>
        </w:rPr>
        <w:t xml:space="preserve">learning </w:t>
      </w:r>
      <w:r w:rsidR="00525D30">
        <w:rPr>
          <w:rFonts w:ascii="Times New Roman" w:hAnsi="Times New Roman" w:cs="Times New Roman"/>
        </w:rPr>
        <w:t>shifted the power of musical decision</w:t>
      </w:r>
      <w:r w:rsidR="00F7471B">
        <w:rPr>
          <w:rFonts w:ascii="Times New Roman" w:hAnsi="Times New Roman" w:cs="Times New Roman"/>
        </w:rPr>
        <w:t>s</w:t>
      </w:r>
      <w:r w:rsidR="00525D30">
        <w:rPr>
          <w:rFonts w:ascii="Times New Roman" w:hAnsi="Times New Roman" w:cs="Times New Roman"/>
        </w:rPr>
        <w:t xml:space="preserve"> to composers</w:t>
      </w:r>
      <w:r w:rsidR="00433487">
        <w:rPr>
          <w:rFonts w:ascii="Times New Roman" w:hAnsi="Times New Roman" w:cs="Times New Roman"/>
        </w:rPr>
        <w:t xml:space="preserve"> and </w:t>
      </w:r>
      <w:r w:rsidR="00525D30">
        <w:rPr>
          <w:rFonts w:ascii="Times New Roman" w:hAnsi="Times New Roman" w:cs="Times New Roman"/>
        </w:rPr>
        <w:t xml:space="preserve">conductors while asking musicians to decipher a notated code that </w:t>
      </w:r>
      <w:r w:rsidR="00FB2ECA">
        <w:rPr>
          <w:rFonts w:ascii="Times New Roman" w:hAnsi="Times New Roman" w:cs="Times New Roman"/>
        </w:rPr>
        <w:t xml:space="preserve">only </w:t>
      </w:r>
      <w:r w:rsidR="00525D30">
        <w:rPr>
          <w:rFonts w:ascii="Times New Roman" w:hAnsi="Times New Roman" w:cs="Times New Roman"/>
        </w:rPr>
        <w:t>represent</w:t>
      </w:r>
      <w:r w:rsidR="00FB2ECA">
        <w:rPr>
          <w:rFonts w:ascii="Times New Roman" w:hAnsi="Times New Roman" w:cs="Times New Roman"/>
        </w:rPr>
        <w:t>ed</w:t>
      </w:r>
      <w:r w:rsidR="00525D30">
        <w:rPr>
          <w:rFonts w:ascii="Times New Roman" w:hAnsi="Times New Roman" w:cs="Times New Roman"/>
        </w:rPr>
        <w:t xml:space="preserve"> musical sounds. Such a system requires </w:t>
      </w:r>
      <w:r w:rsidR="00534677">
        <w:rPr>
          <w:rFonts w:ascii="Times New Roman" w:hAnsi="Times New Roman" w:cs="Times New Roman"/>
        </w:rPr>
        <w:t>much</w:t>
      </w:r>
      <w:r w:rsidR="00525D30">
        <w:rPr>
          <w:rFonts w:ascii="Times New Roman" w:hAnsi="Times New Roman" w:cs="Times New Roman"/>
        </w:rPr>
        <w:t xml:space="preserve"> </w:t>
      </w:r>
      <w:r w:rsidR="00FB2ECA">
        <w:rPr>
          <w:rFonts w:ascii="Times New Roman" w:hAnsi="Times New Roman" w:cs="Times New Roman"/>
        </w:rPr>
        <w:t xml:space="preserve">aural </w:t>
      </w:r>
      <w:r w:rsidR="00525D30">
        <w:rPr>
          <w:rFonts w:ascii="Times New Roman" w:hAnsi="Times New Roman" w:cs="Times New Roman"/>
        </w:rPr>
        <w:t xml:space="preserve">interpretation </w:t>
      </w:r>
      <w:r w:rsidR="00534677">
        <w:rPr>
          <w:rFonts w:ascii="Times New Roman" w:hAnsi="Times New Roman" w:cs="Times New Roman"/>
        </w:rPr>
        <w:t xml:space="preserve">of the </w:t>
      </w:r>
      <w:r w:rsidR="00FB2ECA">
        <w:rPr>
          <w:rFonts w:ascii="Times New Roman" w:hAnsi="Times New Roman" w:cs="Times New Roman"/>
        </w:rPr>
        <w:t xml:space="preserve">visual </w:t>
      </w:r>
      <w:r w:rsidR="00534677">
        <w:rPr>
          <w:rFonts w:ascii="Times New Roman" w:hAnsi="Times New Roman" w:cs="Times New Roman"/>
        </w:rPr>
        <w:t>code from musicians and teachers</w:t>
      </w:r>
      <w:r w:rsidR="00FB2ECA">
        <w:rPr>
          <w:rFonts w:ascii="Times New Roman" w:hAnsi="Times New Roman" w:cs="Times New Roman"/>
        </w:rPr>
        <w:t xml:space="preserve"> in a learning context</w:t>
      </w:r>
      <w:r w:rsidR="00525D30">
        <w:rPr>
          <w:rFonts w:ascii="Times New Roman" w:hAnsi="Times New Roman" w:cs="Times New Roman"/>
        </w:rPr>
        <w:t xml:space="preserve">. </w:t>
      </w:r>
    </w:p>
    <w:p w14:paraId="432D0521" w14:textId="77777777" w:rsidR="00BB5AE4" w:rsidRDefault="00525D30" w:rsidP="000079C8">
      <w:pPr>
        <w:spacing w:line="480" w:lineRule="auto"/>
        <w:ind w:firstLine="720"/>
        <w:rPr>
          <w:rFonts w:ascii="Times New Roman" w:hAnsi="Times New Roman" w:cs="Times New Roman"/>
        </w:rPr>
      </w:pPr>
      <w:r>
        <w:rPr>
          <w:rFonts w:ascii="Times New Roman" w:hAnsi="Times New Roman" w:cs="Times New Roman"/>
        </w:rPr>
        <w:t>Other cultures and genres of music continue to use aural</w:t>
      </w:r>
      <w:r w:rsidR="009C7206">
        <w:rPr>
          <w:rFonts w:ascii="Times New Roman" w:hAnsi="Times New Roman" w:cs="Times New Roman"/>
        </w:rPr>
        <w:t>/oral</w:t>
      </w:r>
      <w:r w:rsidR="00FB2ECA">
        <w:rPr>
          <w:rFonts w:ascii="Times New Roman" w:hAnsi="Times New Roman" w:cs="Times New Roman"/>
        </w:rPr>
        <w:t>, mnemonic, and kinesthetic</w:t>
      </w:r>
      <w:r>
        <w:rPr>
          <w:rFonts w:ascii="Times New Roman" w:hAnsi="Times New Roman" w:cs="Times New Roman"/>
        </w:rPr>
        <w:t xml:space="preserve"> learning as the core of musical transmission, including popular music</w:t>
      </w:r>
      <w:r w:rsidR="00433487">
        <w:rPr>
          <w:rFonts w:ascii="Times New Roman" w:hAnsi="Times New Roman" w:cs="Times New Roman"/>
        </w:rPr>
        <w:t>,</w:t>
      </w:r>
      <w:r>
        <w:rPr>
          <w:rFonts w:ascii="Times New Roman" w:hAnsi="Times New Roman" w:cs="Times New Roman"/>
        </w:rPr>
        <w:t xml:space="preserve"> </w:t>
      </w:r>
      <w:r w:rsidR="00A254BC">
        <w:rPr>
          <w:rFonts w:ascii="Times New Roman" w:hAnsi="Times New Roman" w:cs="Times New Roman"/>
        </w:rPr>
        <w:t xml:space="preserve">Indian classical music, Indonesian gamelan, </w:t>
      </w:r>
      <w:r w:rsidR="00433487">
        <w:rPr>
          <w:rFonts w:ascii="Times New Roman" w:hAnsi="Times New Roman" w:cs="Times New Roman"/>
        </w:rPr>
        <w:t>and</w:t>
      </w:r>
      <w:r>
        <w:rPr>
          <w:rFonts w:ascii="Times New Roman" w:hAnsi="Times New Roman" w:cs="Times New Roman"/>
        </w:rPr>
        <w:t xml:space="preserve"> folk id</w:t>
      </w:r>
      <w:r w:rsidR="006F6D5C">
        <w:rPr>
          <w:rFonts w:ascii="Times New Roman" w:hAnsi="Times New Roman" w:cs="Times New Roman"/>
        </w:rPr>
        <w:t>i</w:t>
      </w:r>
      <w:r>
        <w:rPr>
          <w:rFonts w:ascii="Times New Roman" w:hAnsi="Times New Roman" w:cs="Times New Roman"/>
        </w:rPr>
        <w:t xml:space="preserve">oms such as Irish and Scottish traditional music. These musical cultures </w:t>
      </w:r>
      <w:r w:rsidR="00433487">
        <w:rPr>
          <w:rFonts w:ascii="Times New Roman" w:hAnsi="Times New Roman" w:cs="Times New Roman"/>
        </w:rPr>
        <w:t>assert</w:t>
      </w:r>
      <w:r>
        <w:rPr>
          <w:rFonts w:ascii="Times New Roman" w:hAnsi="Times New Roman" w:cs="Times New Roman"/>
        </w:rPr>
        <w:t xml:space="preserve"> that aural learning allows for musical transmission that is effective </w:t>
      </w:r>
      <w:r w:rsidR="00FB2ECA">
        <w:rPr>
          <w:rFonts w:ascii="Times New Roman" w:hAnsi="Times New Roman" w:cs="Times New Roman"/>
        </w:rPr>
        <w:t xml:space="preserve">at </w:t>
      </w:r>
      <w:r w:rsidR="00BB5AE4">
        <w:rPr>
          <w:rFonts w:ascii="Times New Roman" w:hAnsi="Times New Roman" w:cs="Times New Roman"/>
        </w:rPr>
        <w:t>conveying</w:t>
      </w:r>
      <w:r w:rsidR="00FB2ECA">
        <w:rPr>
          <w:rFonts w:ascii="Times New Roman" w:hAnsi="Times New Roman" w:cs="Times New Roman"/>
        </w:rPr>
        <w:t xml:space="preserve"> musical data</w:t>
      </w:r>
      <w:r w:rsidR="00BB5AE4">
        <w:rPr>
          <w:rFonts w:ascii="Times New Roman" w:hAnsi="Times New Roman" w:cs="Times New Roman"/>
        </w:rPr>
        <w:t>. Aural learning in this way</w:t>
      </w:r>
      <w:r>
        <w:rPr>
          <w:rFonts w:ascii="Times New Roman" w:hAnsi="Times New Roman" w:cs="Times New Roman"/>
        </w:rPr>
        <w:t xml:space="preserve"> provides a deep </w:t>
      </w:r>
      <w:r w:rsidR="00F13FF2">
        <w:rPr>
          <w:rFonts w:ascii="Times New Roman" w:hAnsi="Times New Roman" w:cs="Times New Roman"/>
        </w:rPr>
        <w:t>engagement</w:t>
      </w:r>
      <w:r>
        <w:rPr>
          <w:rFonts w:ascii="Times New Roman" w:hAnsi="Times New Roman" w:cs="Times New Roman"/>
        </w:rPr>
        <w:t xml:space="preserve"> with the musical sound</w:t>
      </w:r>
      <w:r w:rsidR="00FB2ECA">
        <w:rPr>
          <w:rFonts w:ascii="Times New Roman" w:hAnsi="Times New Roman" w:cs="Times New Roman"/>
        </w:rPr>
        <w:t xml:space="preserve"> that develops strong aural images for students</w:t>
      </w:r>
      <w:r>
        <w:rPr>
          <w:rFonts w:ascii="Times New Roman" w:hAnsi="Times New Roman" w:cs="Times New Roman"/>
        </w:rPr>
        <w:t xml:space="preserve">. </w:t>
      </w:r>
    </w:p>
    <w:p w14:paraId="6C07617F" w14:textId="6BCA3B80" w:rsidR="00525D30" w:rsidRPr="00BC3B80" w:rsidRDefault="00525D30" w:rsidP="000079C8">
      <w:pPr>
        <w:spacing w:line="480" w:lineRule="auto"/>
        <w:ind w:firstLine="720"/>
        <w:rPr>
          <w:rFonts w:ascii="Times New Roman" w:hAnsi="Times New Roman" w:cs="Times New Roman"/>
        </w:rPr>
      </w:pPr>
      <w:r>
        <w:rPr>
          <w:rFonts w:ascii="Times New Roman" w:hAnsi="Times New Roman" w:cs="Times New Roman"/>
        </w:rPr>
        <w:lastRenderedPageBreak/>
        <w:t xml:space="preserve">Finally, </w:t>
      </w:r>
      <w:r w:rsidR="00A254BC">
        <w:rPr>
          <w:rFonts w:ascii="Times New Roman" w:hAnsi="Times New Roman" w:cs="Times New Roman"/>
        </w:rPr>
        <w:t xml:space="preserve">scholars of </w:t>
      </w:r>
      <w:r>
        <w:rPr>
          <w:rFonts w:ascii="Times New Roman" w:hAnsi="Times New Roman" w:cs="Times New Roman"/>
        </w:rPr>
        <w:t>music pedagog</w:t>
      </w:r>
      <w:r w:rsidR="00C506E1">
        <w:rPr>
          <w:rFonts w:ascii="Times New Roman" w:hAnsi="Times New Roman" w:cs="Times New Roman"/>
        </w:rPr>
        <w:t>y</w:t>
      </w:r>
      <w:r>
        <w:rPr>
          <w:rFonts w:ascii="Times New Roman" w:hAnsi="Times New Roman" w:cs="Times New Roman"/>
        </w:rPr>
        <w:t xml:space="preserve"> </w:t>
      </w:r>
      <w:r w:rsidR="006F6D5C">
        <w:rPr>
          <w:rFonts w:ascii="Times New Roman" w:hAnsi="Times New Roman" w:cs="Times New Roman"/>
        </w:rPr>
        <w:t xml:space="preserve">continue to discuss the topic of “sound before sight” as a meaningful and practical sequence of learning in music classes. This method is primarily used in elementary classes and wanes in secondary instrumental classes, but </w:t>
      </w:r>
      <w:r w:rsidR="00C17D32">
        <w:rPr>
          <w:rFonts w:ascii="Times New Roman" w:hAnsi="Times New Roman" w:cs="Times New Roman"/>
        </w:rPr>
        <w:t>some music teachers</w:t>
      </w:r>
      <w:r w:rsidR="00534677">
        <w:rPr>
          <w:rFonts w:ascii="Times New Roman" w:hAnsi="Times New Roman" w:cs="Times New Roman"/>
        </w:rPr>
        <w:t xml:space="preserve"> </w:t>
      </w:r>
      <w:r w:rsidR="006F6D5C">
        <w:rPr>
          <w:rFonts w:ascii="Times New Roman" w:hAnsi="Times New Roman" w:cs="Times New Roman"/>
        </w:rPr>
        <w:t>explore th</w:t>
      </w:r>
      <w:r w:rsidR="008C597C">
        <w:rPr>
          <w:rFonts w:ascii="Times New Roman" w:hAnsi="Times New Roman" w:cs="Times New Roman"/>
        </w:rPr>
        <w:t>e</w:t>
      </w:r>
      <w:r w:rsidR="006F6D5C">
        <w:rPr>
          <w:rFonts w:ascii="Times New Roman" w:hAnsi="Times New Roman" w:cs="Times New Roman"/>
        </w:rPr>
        <w:t>s</w:t>
      </w:r>
      <w:r w:rsidR="008C597C">
        <w:rPr>
          <w:rFonts w:ascii="Times New Roman" w:hAnsi="Times New Roman" w:cs="Times New Roman"/>
        </w:rPr>
        <w:t>e</w:t>
      </w:r>
      <w:r w:rsidR="006F6D5C">
        <w:rPr>
          <w:rFonts w:ascii="Times New Roman" w:hAnsi="Times New Roman" w:cs="Times New Roman"/>
        </w:rPr>
        <w:t xml:space="preserve"> concepts in connection with learning music from folk idioms.</w:t>
      </w:r>
      <w:r w:rsidR="008C597C">
        <w:rPr>
          <w:rFonts w:ascii="Times New Roman" w:hAnsi="Times New Roman" w:cs="Times New Roman"/>
        </w:rPr>
        <w:t xml:space="preserve"> There </w:t>
      </w:r>
      <w:r w:rsidR="009C7206">
        <w:rPr>
          <w:rFonts w:ascii="Times New Roman" w:hAnsi="Times New Roman" w:cs="Times New Roman"/>
        </w:rPr>
        <w:t>is</w:t>
      </w:r>
      <w:r w:rsidR="008C597C">
        <w:rPr>
          <w:rFonts w:ascii="Times New Roman" w:hAnsi="Times New Roman" w:cs="Times New Roman"/>
        </w:rPr>
        <w:t xml:space="preserve"> anxiety </w:t>
      </w:r>
      <w:r w:rsidR="00F7471B">
        <w:rPr>
          <w:rFonts w:ascii="Times New Roman" w:hAnsi="Times New Roman" w:cs="Times New Roman"/>
        </w:rPr>
        <w:t>among</w:t>
      </w:r>
      <w:r w:rsidR="008C597C">
        <w:rPr>
          <w:rFonts w:ascii="Times New Roman" w:hAnsi="Times New Roman" w:cs="Times New Roman"/>
        </w:rPr>
        <w:t xml:space="preserve"> teachers</w:t>
      </w:r>
      <w:r w:rsidR="00534677">
        <w:rPr>
          <w:rFonts w:ascii="Times New Roman" w:hAnsi="Times New Roman" w:cs="Times New Roman"/>
        </w:rPr>
        <w:t xml:space="preserve"> </w:t>
      </w:r>
      <w:r w:rsidR="00F7471B">
        <w:rPr>
          <w:rFonts w:ascii="Times New Roman" w:hAnsi="Times New Roman" w:cs="Times New Roman"/>
        </w:rPr>
        <w:t>about incorporating</w:t>
      </w:r>
      <w:r w:rsidR="00534677">
        <w:rPr>
          <w:rFonts w:ascii="Times New Roman" w:hAnsi="Times New Roman" w:cs="Times New Roman"/>
        </w:rPr>
        <w:t xml:space="preserve"> aural learning in music rehearsals</w:t>
      </w:r>
      <w:r w:rsidR="008C597C">
        <w:rPr>
          <w:rFonts w:ascii="Times New Roman" w:hAnsi="Times New Roman" w:cs="Times New Roman"/>
        </w:rPr>
        <w:t xml:space="preserve">, </w:t>
      </w:r>
      <w:r w:rsidR="00F7471B">
        <w:rPr>
          <w:rFonts w:ascii="Times New Roman" w:hAnsi="Times New Roman" w:cs="Times New Roman"/>
        </w:rPr>
        <w:t xml:space="preserve">with </w:t>
      </w:r>
      <w:r w:rsidR="008C597C">
        <w:rPr>
          <w:rFonts w:ascii="Times New Roman" w:hAnsi="Times New Roman" w:cs="Times New Roman"/>
        </w:rPr>
        <w:t xml:space="preserve">many citing </w:t>
      </w:r>
      <w:r w:rsidR="003A1A46">
        <w:rPr>
          <w:rFonts w:ascii="Times New Roman" w:hAnsi="Times New Roman" w:cs="Times New Roman"/>
        </w:rPr>
        <w:t xml:space="preserve">a </w:t>
      </w:r>
      <w:r w:rsidR="008C597C">
        <w:rPr>
          <w:rFonts w:ascii="Times New Roman" w:hAnsi="Times New Roman" w:cs="Times New Roman"/>
        </w:rPr>
        <w:t xml:space="preserve">lack of time and training, yet </w:t>
      </w:r>
      <w:r w:rsidR="00F7471B">
        <w:rPr>
          <w:rFonts w:ascii="Times New Roman" w:hAnsi="Times New Roman" w:cs="Times New Roman"/>
        </w:rPr>
        <w:t>most</w:t>
      </w:r>
      <w:r w:rsidR="008C597C">
        <w:rPr>
          <w:rFonts w:ascii="Times New Roman" w:hAnsi="Times New Roman" w:cs="Times New Roman"/>
        </w:rPr>
        <w:t xml:space="preserve"> agree </w:t>
      </w:r>
      <w:r w:rsidR="001801F1">
        <w:rPr>
          <w:rFonts w:ascii="Times New Roman" w:hAnsi="Times New Roman" w:cs="Times New Roman"/>
        </w:rPr>
        <w:t>with</w:t>
      </w:r>
      <w:r w:rsidR="008C597C">
        <w:rPr>
          <w:rFonts w:ascii="Times New Roman" w:hAnsi="Times New Roman" w:cs="Times New Roman"/>
        </w:rPr>
        <w:t xml:space="preserve"> its effectiveness. </w:t>
      </w:r>
      <w:r w:rsidR="009C7206">
        <w:rPr>
          <w:rFonts w:ascii="Times New Roman" w:hAnsi="Times New Roman" w:cs="Times New Roman"/>
        </w:rPr>
        <w:t>The literature suggests the need to incorporate aura</w:t>
      </w:r>
      <w:r w:rsidR="00F7471B">
        <w:rPr>
          <w:rFonts w:ascii="Times New Roman" w:hAnsi="Times New Roman" w:cs="Times New Roman"/>
        </w:rPr>
        <w:t>l</w:t>
      </w:r>
      <w:r w:rsidR="009C7206">
        <w:rPr>
          <w:rFonts w:ascii="Times New Roman" w:hAnsi="Times New Roman" w:cs="Times New Roman"/>
        </w:rPr>
        <w:t xml:space="preserve"> learning alongside notation to provide a more holistic approach to music </w:t>
      </w:r>
      <w:r w:rsidR="00BB5AE4">
        <w:rPr>
          <w:rFonts w:ascii="Times New Roman" w:hAnsi="Times New Roman" w:cs="Times New Roman"/>
        </w:rPr>
        <w:t>pedagogy</w:t>
      </w:r>
      <w:r w:rsidR="009C7206">
        <w:rPr>
          <w:rFonts w:ascii="Times New Roman" w:hAnsi="Times New Roman" w:cs="Times New Roman"/>
        </w:rPr>
        <w:t xml:space="preserve">. </w:t>
      </w:r>
      <w:r w:rsidR="00C506E1">
        <w:rPr>
          <w:rFonts w:ascii="Times New Roman" w:hAnsi="Times New Roman" w:cs="Times New Roman"/>
        </w:rPr>
        <w:t>Such practices can help reach a variety of music students with different needs</w:t>
      </w:r>
      <w:r w:rsidR="00FB2ECA">
        <w:rPr>
          <w:rFonts w:ascii="Times New Roman" w:hAnsi="Times New Roman" w:cs="Times New Roman"/>
        </w:rPr>
        <w:t>, such as students with visual impairments, nuero-divergent students, and those who struggle with reading notation</w:t>
      </w:r>
      <w:r w:rsidR="00C506E1">
        <w:rPr>
          <w:rFonts w:ascii="Times New Roman" w:hAnsi="Times New Roman" w:cs="Times New Roman"/>
        </w:rPr>
        <w:t>.</w:t>
      </w:r>
    </w:p>
    <w:p w14:paraId="72342411" w14:textId="77777777" w:rsidR="009D53CD" w:rsidRDefault="009D53CD" w:rsidP="003F4153">
      <w:pPr>
        <w:spacing w:line="480" w:lineRule="auto"/>
        <w:ind w:firstLine="720"/>
        <w:rPr>
          <w:rFonts w:ascii="Times New Roman" w:hAnsi="Times New Roman" w:cs="Times New Roman"/>
        </w:rPr>
      </w:pPr>
    </w:p>
    <w:p w14:paraId="48F5C06C" w14:textId="77777777" w:rsidR="0064138F" w:rsidRDefault="0064138F" w:rsidP="0064138F">
      <w:pPr>
        <w:rPr>
          <w:rFonts w:ascii="Times New Roman" w:hAnsi="Times New Roman" w:cs="Times New Roman"/>
          <w:b/>
        </w:rPr>
      </w:pPr>
    </w:p>
    <w:p w14:paraId="62C9B0BB" w14:textId="77777777" w:rsidR="00A254BC" w:rsidRDefault="00A254BC" w:rsidP="0064138F">
      <w:pPr>
        <w:rPr>
          <w:rFonts w:ascii="Times New Roman" w:hAnsi="Times New Roman" w:cs="Times New Roman"/>
          <w:b/>
        </w:rPr>
      </w:pPr>
    </w:p>
    <w:p w14:paraId="512F3330" w14:textId="77777777" w:rsidR="00A254BC" w:rsidRDefault="00A254BC" w:rsidP="0064138F">
      <w:pPr>
        <w:rPr>
          <w:rFonts w:ascii="Times New Roman" w:hAnsi="Times New Roman" w:cs="Times New Roman"/>
          <w:b/>
        </w:rPr>
      </w:pPr>
    </w:p>
    <w:p w14:paraId="0F867628" w14:textId="77777777" w:rsidR="00A254BC" w:rsidRDefault="00A254BC" w:rsidP="0064138F">
      <w:pPr>
        <w:rPr>
          <w:rFonts w:ascii="Times New Roman" w:hAnsi="Times New Roman" w:cs="Times New Roman"/>
          <w:b/>
        </w:rPr>
      </w:pPr>
    </w:p>
    <w:p w14:paraId="386A1D96" w14:textId="77777777" w:rsidR="00A254BC" w:rsidRDefault="00A254BC" w:rsidP="0064138F">
      <w:pPr>
        <w:rPr>
          <w:rFonts w:ascii="Times New Roman" w:hAnsi="Times New Roman" w:cs="Times New Roman"/>
          <w:b/>
        </w:rPr>
      </w:pPr>
    </w:p>
    <w:p w14:paraId="7B4355FF" w14:textId="77777777" w:rsidR="00A254BC" w:rsidRDefault="00A254BC" w:rsidP="0064138F">
      <w:pPr>
        <w:rPr>
          <w:rFonts w:ascii="Times New Roman" w:hAnsi="Times New Roman" w:cs="Times New Roman"/>
          <w:b/>
        </w:rPr>
      </w:pPr>
    </w:p>
    <w:p w14:paraId="7DAFB8C4" w14:textId="77777777" w:rsidR="00A254BC" w:rsidRDefault="00A254BC" w:rsidP="0064138F">
      <w:pPr>
        <w:rPr>
          <w:rFonts w:ascii="Times New Roman" w:hAnsi="Times New Roman" w:cs="Times New Roman"/>
          <w:b/>
        </w:rPr>
      </w:pPr>
    </w:p>
    <w:p w14:paraId="73C3D576" w14:textId="77777777" w:rsidR="00A254BC" w:rsidRDefault="00A254BC" w:rsidP="0064138F">
      <w:pPr>
        <w:rPr>
          <w:rFonts w:ascii="Times New Roman" w:hAnsi="Times New Roman" w:cs="Times New Roman"/>
          <w:b/>
        </w:rPr>
      </w:pPr>
    </w:p>
    <w:p w14:paraId="65ED82F9" w14:textId="77777777" w:rsidR="00A254BC" w:rsidRDefault="00A254BC" w:rsidP="0064138F">
      <w:pPr>
        <w:rPr>
          <w:rFonts w:ascii="Times New Roman" w:hAnsi="Times New Roman" w:cs="Times New Roman"/>
          <w:b/>
        </w:rPr>
      </w:pPr>
    </w:p>
    <w:p w14:paraId="4FD408D2" w14:textId="77777777" w:rsidR="00A254BC" w:rsidRDefault="00A254BC" w:rsidP="0064138F">
      <w:pPr>
        <w:rPr>
          <w:rFonts w:ascii="Times New Roman" w:hAnsi="Times New Roman" w:cs="Times New Roman"/>
          <w:b/>
        </w:rPr>
      </w:pPr>
    </w:p>
    <w:p w14:paraId="3DDF33FB" w14:textId="77777777" w:rsidR="00A254BC" w:rsidRDefault="00A254BC" w:rsidP="0064138F">
      <w:pPr>
        <w:rPr>
          <w:rFonts w:ascii="Times New Roman" w:hAnsi="Times New Roman" w:cs="Times New Roman"/>
          <w:b/>
        </w:rPr>
      </w:pPr>
    </w:p>
    <w:p w14:paraId="619A38E1" w14:textId="77777777" w:rsidR="00A254BC" w:rsidRDefault="00A254BC" w:rsidP="0064138F">
      <w:pPr>
        <w:rPr>
          <w:rFonts w:ascii="Times New Roman" w:hAnsi="Times New Roman" w:cs="Times New Roman"/>
          <w:b/>
        </w:rPr>
      </w:pPr>
    </w:p>
    <w:p w14:paraId="2C886757" w14:textId="77777777" w:rsidR="00A254BC" w:rsidRDefault="00A254BC" w:rsidP="0064138F">
      <w:pPr>
        <w:rPr>
          <w:rFonts w:ascii="Times New Roman" w:hAnsi="Times New Roman" w:cs="Times New Roman"/>
          <w:b/>
        </w:rPr>
      </w:pPr>
    </w:p>
    <w:p w14:paraId="4E52C8FC" w14:textId="77777777" w:rsidR="00A254BC" w:rsidRDefault="00A254BC" w:rsidP="0064138F">
      <w:pPr>
        <w:rPr>
          <w:rFonts w:ascii="Times New Roman" w:hAnsi="Times New Roman" w:cs="Times New Roman"/>
          <w:b/>
        </w:rPr>
      </w:pPr>
    </w:p>
    <w:p w14:paraId="53B6012C" w14:textId="77777777" w:rsidR="00A254BC" w:rsidRDefault="00A254BC" w:rsidP="0064138F">
      <w:pPr>
        <w:rPr>
          <w:rFonts w:ascii="Times New Roman" w:hAnsi="Times New Roman" w:cs="Times New Roman"/>
          <w:b/>
        </w:rPr>
      </w:pPr>
    </w:p>
    <w:p w14:paraId="2C194127" w14:textId="77777777" w:rsidR="00A254BC" w:rsidRDefault="00A254BC" w:rsidP="0064138F">
      <w:pPr>
        <w:rPr>
          <w:rFonts w:ascii="Times New Roman" w:hAnsi="Times New Roman" w:cs="Times New Roman"/>
          <w:b/>
        </w:rPr>
      </w:pPr>
    </w:p>
    <w:p w14:paraId="6F2326B0" w14:textId="77777777" w:rsidR="006E38EE" w:rsidRDefault="006E38EE" w:rsidP="0064138F">
      <w:pPr>
        <w:rPr>
          <w:rFonts w:ascii="Times New Roman" w:hAnsi="Times New Roman" w:cs="Times New Roman"/>
          <w:b/>
        </w:rPr>
      </w:pPr>
    </w:p>
    <w:p w14:paraId="5B70047D" w14:textId="77777777" w:rsidR="006E38EE" w:rsidRDefault="006E38EE" w:rsidP="0064138F">
      <w:pPr>
        <w:rPr>
          <w:rFonts w:ascii="Times New Roman" w:hAnsi="Times New Roman" w:cs="Times New Roman"/>
          <w:b/>
        </w:rPr>
      </w:pPr>
    </w:p>
    <w:p w14:paraId="213B3AEA" w14:textId="77777777" w:rsidR="006E38EE" w:rsidRDefault="006E38EE" w:rsidP="0064138F">
      <w:pPr>
        <w:rPr>
          <w:rFonts w:ascii="Times New Roman" w:hAnsi="Times New Roman" w:cs="Times New Roman"/>
          <w:b/>
        </w:rPr>
      </w:pPr>
    </w:p>
    <w:p w14:paraId="2B095787" w14:textId="77777777" w:rsidR="006E38EE" w:rsidRDefault="006E38EE" w:rsidP="0064138F">
      <w:pPr>
        <w:rPr>
          <w:rFonts w:ascii="Times New Roman" w:hAnsi="Times New Roman" w:cs="Times New Roman"/>
          <w:b/>
        </w:rPr>
      </w:pPr>
    </w:p>
    <w:p w14:paraId="77E940B3" w14:textId="77777777" w:rsidR="006E38EE" w:rsidRDefault="006E38EE" w:rsidP="0064138F">
      <w:pPr>
        <w:rPr>
          <w:rFonts w:ascii="Times New Roman" w:hAnsi="Times New Roman" w:cs="Times New Roman"/>
          <w:b/>
        </w:rPr>
      </w:pPr>
    </w:p>
    <w:p w14:paraId="7DCF3E54" w14:textId="77777777" w:rsidR="006E38EE" w:rsidRDefault="006E38EE" w:rsidP="0064138F">
      <w:pPr>
        <w:rPr>
          <w:rFonts w:ascii="Times New Roman" w:hAnsi="Times New Roman" w:cs="Times New Roman"/>
          <w:b/>
        </w:rPr>
      </w:pPr>
    </w:p>
    <w:p w14:paraId="3BBE3E52" w14:textId="77777777" w:rsidR="00A254BC" w:rsidRDefault="00A254BC" w:rsidP="0064138F">
      <w:pPr>
        <w:rPr>
          <w:rFonts w:ascii="Times New Roman" w:hAnsi="Times New Roman" w:cs="Times New Roman"/>
          <w:b/>
        </w:rPr>
      </w:pPr>
    </w:p>
    <w:p w14:paraId="2ACF83C1" w14:textId="77777777" w:rsidR="006E38EE" w:rsidRDefault="006E38EE" w:rsidP="0064138F">
      <w:pPr>
        <w:rPr>
          <w:rFonts w:ascii="Times New Roman" w:hAnsi="Times New Roman" w:cs="Times New Roman"/>
          <w:b/>
        </w:rPr>
      </w:pPr>
    </w:p>
    <w:p w14:paraId="3A520D8A" w14:textId="77777777" w:rsidR="006E38EE" w:rsidRDefault="006E38EE" w:rsidP="0064138F">
      <w:pPr>
        <w:rPr>
          <w:rFonts w:ascii="Times New Roman" w:hAnsi="Times New Roman" w:cs="Times New Roman"/>
          <w:b/>
        </w:rPr>
      </w:pPr>
    </w:p>
    <w:p w14:paraId="3D57BC0C" w14:textId="42DC37FF" w:rsidR="0064138F" w:rsidRPr="00B917F1" w:rsidRDefault="0064138F" w:rsidP="0090100E">
      <w:pPr>
        <w:jc w:val="center"/>
        <w:rPr>
          <w:rFonts w:ascii="Times New Roman" w:hAnsi="Times New Roman" w:cs="Times New Roman"/>
          <w:i/>
          <w:iCs/>
          <w:sz w:val="29"/>
          <w:szCs w:val="29"/>
        </w:rPr>
      </w:pPr>
      <w:r w:rsidRPr="00B917F1">
        <w:rPr>
          <w:rFonts w:ascii="Times New Roman" w:hAnsi="Times New Roman" w:cs="Times New Roman"/>
          <w:b/>
          <w:bCs/>
          <w:sz w:val="30"/>
          <w:szCs w:val="30"/>
        </w:rPr>
        <w:t>Chapter 3</w:t>
      </w:r>
      <w:r w:rsidRPr="00B917F1">
        <w:rPr>
          <w:rFonts w:ascii="Times New Roman" w:hAnsi="Times New Roman" w:cs="Times New Roman"/>
          <w:b/>
          <w:bCs/>
          <w:sz w:val="29"/>
          <w:szCs w:val="29"/>
        </w:rPr>
        <w:t xml:space="preserve"> - </w:t>
      </w:r>
      <w:r w:rsidRPr="00B917F1">
        <w:rPr>
          <w:rFonts w:ascii="Times New Roman" w:hAnsi="Times New Roman" w:cs="Times New Roman"/>
          <w:b/>
          <w:bCs/>
          <w:i/>
          <w:iCs/>
          <w:sz w:val="29"/>
          <w:szCs w:val="29"/>
        </w:rPr>
        <w:t>Music Transmission as Enacting Diversity, Equity, and Inclusion</w:t>
      </w:r>
    </w:p>
    <w:p w14:paraId="2EDB89FE" w14:textId="77777777" w:rsidR="0090100E" w:rsidRDefault="0090100E" w:rsidP="0090100E">
      <w:pPr>
        <w:jc w:val="center"/>
        <w:rPr>
          <w:rFonts w:ascii="Times New Roman" w:hAnsi="Times New Roman" w:cs="Times New Roman"/>
          <w:i/>
          <w:iCs/>
        </w:rPr>
      </w:pPr>
    </w:p>
    <w:p w14:paraId="5040929D" w14:textId="77777777" w:rsidR="00B33B65" w:rsidRDefault="00B33B65" w:rsidP="0090100E">
      <w:pPr>
        <w:jc w:val="center"/>
        <w:rPr>
          <w:rFonts w:ascii="Times New Roman" w:hAnsi="Times New Roman" w:cs="Times New Roman"/>
          <w:i/>
          <w:iCs/>
        </w:rPr>
      </w:pPr>
    </w:p>
    <w:p w14:paraId="1E181C82" w14:textId="77777777" w:rsidR="0090100E" w:rsidRPr="0090100E" w:rsidRDefault="0090100E" w:rsidP="0090100E">
      <w:pPr>
        <w:jc w:val="center"/>
        <w:rPr>
          <w:rFonts w:ascii="Times New Roman" w:hAnsi="Times New Roman" w:cs="Times New Roman"/>
          <w:i/>
          <w:iCs/>
        </w:rPr>
      </w:pPr>
    </w:p>
    <w:p w14:paraId="0C2F4565" w14:textId="58A7F27A" w:rsidR="0064138F" w:rsidRPr="008B3C39" w:rsidRDefault="0064138F" w:rsidP="0064138F">
      <w:pPr>
        <w:spacing w:line="480" w:lineRule="auto"/>
        <w:ind w:firstLine="720"/>
        <w:rPr>
          <w:i/>
          <w:iCs/>
        </w:rPr>
      </w:pPr>
      <w:r w:rsidRPr="003123F1">
        <w:rPr>
          <w:rFonts w:ascii="Times New Roman" w:hAnsi="Times New Roman" w:cs="Times New Roman"/>
        </w:rPr>
        <w:t>As a musician fostered in concert band and Western art music culture, I found Western sheet music helpful and effective for learning. Yet, as a high school band teacher, I discovered that many students struggled to decipher articulation, tone color, and other stylistic aspects of band works from sheet music, especially repertoire inspired by cultures outside of Western art music</w:t>
      </w:r>
      <w:r w:rsidR="006121CE">
        <w:rPr>
          <w:rFonts w:ascii="Times New Roman" w:hAnsi="Times New Roman" w:cs="Times New Roman"/>
        </w:rPr>
        <w:t xml:space="preserve"> (WAM)</w:t>
      </w:r>
      <w:r w:rsidRPr="003123F1">
        <w:rPr>
          <w:rFonts w:ascii="Times New Roman" w:hAnsi="Times New Roman" w:cs="Times New Roman"/>
        </w:rPr>
        <w:t xml:space="preserve">. Such moments make students feel small, </w:t>
      </w:r>
      <w:r>
        <w:rPr>
          <w:rFonts w:ascii="Times New Roman" w:hAnsi="Times New Roman" w:cs="Times New Roman"/>
        </w:rPr>
        <w:t>incompetent,</w:t>
      </w:r>
      <w:r w:rsidRPr="003123F1">
        <w:rPr>
          <w:rFonts w:ascii="Times New Roman" w:hAnsi="Times New Roman" w:cs="Times New Roman"/>
        </w:rPr>
        <w:t xml:space="preserve"> </w:t>
      </w:r>
      <w:r>
        <w:rPr>
          <w:rFonts w:ascii="Times New Roman" w:hAnsi="Times New Roman" w:cs="Times New Roman"/>
        </w:rPr>
        <w:t>a</w:t>
      </w:r>
      <w:r w:rsidRPr="003123F1">
        <w:rPr>
          <w:rFonts w:ascii="Times New Roman" w:hAnsi="Times New Roman" w:cs="Times New Roman"/>
        </w:rPr>
        <w:t xml:space="preserve">nd that the music classroom is not designed for them. I have also witnessed students who struggled to read notation but were very gifted aurally. After one hearing, </w:t>
      </w:r>
      <w:r>
        <w:rPr>
          <w:rFonts w:ascii="Times New Roman" w:hAnsi="Times New Roman" w:cs="Times New Roman"/>
        </w:rPr>
        <w:t xml:space="preserve">without any notational aids, </w:t>
      </w:r>
      <w:r w:rsidRPr="003123F1">
        <w:rPr>
          <w:rFonts w:ascii="Times New Roman" w:hAnsi="Times New Roman" w:cs="Times New Roman"/>
        </w:rPr>
        <w:t>they could perform musical ideas perfectly. I asked myself why one method of teaching was valued over another and if adding new tools could enrich band rehearsals</w:t>
      </w:r>
      <w:r>
        <w:rPr>
          <w:rFonts w:ascii="Times New Roman" w:hAnsi="Times New Roman" w:cs="Times New Roman"/>
        </w:rPr>
        <w:t xml:space="preserve"> for all students</w:t>
      </w:r>
      <w:r w:rsidR="00E853E2">
        <w:rPr>
          <w:rFonts w:ascii="Times New Roman" w:hAnsi="Times New Roman" w:cs="Times New Roman"/>
        </w:rPr>
        <w:t>?</w:t>
      </w:r>
      <w:r>
        <w:rPr>
          <w:rFonts w:ascii="Times New Roman" w:hAnsi="Times New Roman" w:cs="Times New Roman"/>
        </w:rPr>
        <w:t xml:space="preserve"> I found that when music learners were given multiple means to understand musical concepts, students with musical and cultural backgrounds</w:t>
      </w:r>
      <w:r w:rsidR="00B7241B">
        <w:rPr>
          <w:rFonts w:ascii="Times New Roman" w:hAnsi="Times New Roman" w:cs="Times New Roman"/>
        </w:rPr>
        <w:t xml:space="preserve"> outside of upper-class, European</w:t>
      </w:r>
      <w:r>
        <w:rPr>
          <w:rFonts w:ascii="Times New Roman" w:hAnsi="Times New Roman" w:cs="Times New Roman"/>
        </w:rPr>
        <w:t xml:space="preserve"> </w:t>
      </w:r>
      <w:r w:rsidR="00B7241B">
        <w:rPr>
          <w:rFonts w:ascii="Times New Roman" w:hAnsi="Times New Roman" w:cs="Times New Roman"/>
        </w:rPr>
        <w:t xml:space="preserve">contexts </w:t>
      </w:r>
      <w:r>
        <w:rPr>
          <w:rFonts w:ascii="Times New Roman" w:hAnsi="Times New Roman" w:cs="Times New Roman"/>
        </w:rPr>
        <w:t>were able to access a variety of musical concepts in a holistic manner, which allowed them successful and meaningful interactions with music-making.</w:t>
      </w:r>
    </w:p>
    <w:p w14:paraId="0C85EED0" w14:textId="77777777" w:rsidR="0064138F"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 xml:space="preserve">Western notation has been an efficient and valued tool for transmitting musical ideas within the WAM culture, allowing many ensembles to achieve musical performance goals. Yet this transmission modality presents </w:t>
      </w:r>
      <w:r>
        <w:rPr>
          <w:rFonts w:ascii="Times New Roman" w:hAnsi="Times New Roman" w:cs="Times New Roman"/>
        </w:rPr>
        <w:t>particular</w:t>
      </w:r>
      <w:r w:rsidRPr="003123F1">
        <w:rPr>
          <w:rFonts w:ascii="Times New Roman" w:hAnsi="Times New Roman" w:cs="Times New Roman"/>
        </w:rPr>
        <w:t xml:space="preserve"> issues. As a written code for music, it must be mediated and interpreted to decipher the musical sound signified by the notation. </w:t>
      </w:r>
      <w:r>
        <w:rPr>
          <w:rFonts w:ascii="Times New Roman" w:hAnsi="Times New Roman" w:cs="Times New Roman"/>
        </w:rPr>
        <w:t>As mentioned earlier, it favors pitch and rhythm while</w:t>
      </w:r>
      <w:r w:rsidRPr="003123F1">
        <w:rPr>
          <w:rFonts w:ascii="Times New Roman" w:hAnsi="Times New Roman" w:cs="Times New Roman"/>
        </w:rPr>
        <w:t xml:space="preserve"> only scratch</w:t>
      </w:r>
      <w:r>
        <w:rPr>
          <w:rFonts w:ascii="Times New Roman" w:hAnsi="Times New Roman" w:cs="Times New Roman"/>
        </w:rPr>
        <w:t>ing</w:t>
      </w:r>
      <w:r w:rsidRPr="003123F1">
        <w:rPr>
          <w:rFonts w:ascii="Times New Roman" w:hAnsi="Times New Roman" w:cs="Times New Roman"/>
        </w:rPr>
        <w:t xml:space="preserve"> the surface of transmitting </w:t>
      </w:r>
      <w:r>
        <w:rPr>
          <w:rFonts w:ascii="Times New Roman" w:hAnsi="Times New Roman" w:cs="Times New Roman"/>
        </w:rPr>
        <w:t>timbre, articulation, and phrasing</w:t>
      </w:r>
      <w:r w:rsidRPr="003123F1">
        <w:rPr>
          <w:rFonts w:ascii="Times New Roman" w:hAnsi="Times New Roman" w:cs="Times New Roman"/>
        </w:rPr>
        <w:t xml:space="preserve">. </w:t>
      </w:r>
      <w:r>
        <w:rPr>
          <w:rFonts w:ascii="Times New Roman" w:hAnsi="Times New Roman" w:cs="Times New Roman"/>
        </w:rPr>
        <w:t xml:space="preserve">I find this </w:t>
      </w:r>
      <w:r w:rsidRPr="003123F1">
        <w:rPr>
          <w:rFonts w:ascii="Times New Roman" w:hAnsi="Times New Roman" w:cs="Times New Roman"/>
        </w:rPr>
        <w:t xml:space="preserve">is most evident when concert bands or orchestras perform notated sheet music that draws from another musical culture, such as jazz, popular music, or folk music. </w:t>
      </w:r>
      <w:r>
        <w:rPr>
          <w:rFonts w:ascii="Times New Roman" w:hAnsi="Times New Roman" w:cs="Times New Roman"/>
        </w:rPr>
        <w:t xml:space="preserve">Given these experiences, I advocate for expanding the musical learning experience to </w:t>
      </w:r>
      <w:r>
        <w:rPr>
          <w:rFonts w:ascii="Times New Roman" w:hAnsi="Times New Roman" w:cs="Times New Roman"/>
        </w:rPr>
        <w:lastRenderedPageBreak/>
        <w:t>allow multiple entry points into musical learning, which then promotes diversity, equity, and inclusion within instrumental music classrooms in the U.S.</w:t>
      </w:r>
    </w:p>
    <w:p w14:paraId="4E634F97" w14:textId="77777777" w:rsidR="0064138F" w:rsidRDefault="0064138F" w:rsidP="0064138F">
      <w:pPr>
        <w:spacing w:line="480" w:lineRule="auto"/>
        <w:ind w:firstLine="720"/>
        <w:rPr>
          <w:rFonts w:ascii="Times New Roman" w:hAnsi="Times New Roman" w:cs="Times New Roman"/>
        </w:rPr>
      </w:pPr>
    </w:p>
    <w:p w14:paraId="0927611B" w14:textId="77777777" w:rsidR="0064138F" w:rsidRPr="002D29B0" w:rsidRDefault="0064138F" w:rsidP="0064138F">
      <w:pPr>
        <w:spacing w:line="480" w:lineRule="auto"/>
        <w:jc w:val="center"/>
        <w:rPr>
          <w:rStyle w:val="citation"/>
          <w:rFonts w:ascii="Times New Roman" w:hAnsi="Times New Roman" w:cs="Times New Roman"/>
          <w:i/>
          <w:iCs/>
          <w:sz w:val="28"/>
          <w:szCs w:val="28"/>
        </w:rPr>
      </w:pPr>
      <w:r w:rsidRPr="002D29B0">
        <w:rPr>
          <w:rStyle w:val="citation"/>
          <w:rFonts w:ascii="Times New Roman" w:hAnsi="Times New Roman" w:cs="Times New Roman"/>
          <w:i/>
          <w:iCs/>
          <w:sz w:val="28"/>
          <w:szCs w:val="28"/>
        </w:rPr>
        <w:t>Incorporating Diverse Learning Modalities via Music Transmission</w:t>
      </w:r>
    </w:p>
    <w:p w14:paraId="46C4FD7C" w14:textId="22FD632B" w:rsidR="0064138F" w:rsidRDefault="0064138F" w:rsidP="0064138F">
      <w:pPr>
        <w:spacing w:line="480" w:lineRule="auto"/>
        <w:ind w:firstLine="720"/>
        <w:rPr>
          <w:rFonts w:ascii="Times New Roman" w:hAnsi="Times New Roman" w:cs="Times New Roman"/>
        </w:rPr>
      </w:pPr>
      <w:r>
        <w:rPr>
          <w:rFonts w:ascii="Times New Roman" w:hAnsi="Times New Roman" w:cs="Times New Roman"/>
        </w:rPr>
        <w:t>Diversity within wind band pedagogy involves both engaging with a diverse repertoire, as well as engaging in diverse modalities of learning. Wonderful work continues to be done to expand the wind band repertoire to include diverse works from underrepresented composers, but I believe discussion o</w:t>
      </w:r>
      <w:r w:rsidR="00E853E2">
        <w:rPr>
          <w:rFonts w:ascii="Times New Roman" w:hAnsi="Times New Roman" w:cs="Times New Roman"/>
        </w:rPr>
        <w:t>n</w:t>
      </w:r>
      <w:r>
        <w:rPr>
          <w:rFonts w:ascii="Times New Roman" w:hAnsi="Times New Roman" w:cs="Times New Roman"/>
        </w:rPr>
        <w:t xml:space="preserve"> the diversity of musical learning is equally important. </w:t>
      </w:r>
      <w:r>
        <w:rPr>
          <w:rStyle w:val="citation"/>
          <w:rFonts w:ascii="Times New Roman" w:hAnsi="Times New Roman" w:cs="Times New Roman"/>
        </w:rPr>
        <w:t>W</w:t>
      </w:r>
      <w:r w:rsidRPr="003123F1">
        <w:rPr>
          <w:rStyle w:val="citation"/>
          <w:rFonts w:ascii="Times New Roman" w:hAnsi="Times New Roman" w:cs="Times New Roman"/>
        </w:rPr>
        <w:t xml:space="preserve">hile sheet music is the common transmission modality </w:t>
      </w:r>
      <w:r>
        <w:rPr>
          <w:rStyle w:val="citation"/>
          <w:rFonts w:ascii="Times New Roman" w:hAnsi="Times New Roman" w:cs="Times New Roman"/>
        </w:rPr>
        <w:t>for</w:t>
      </w:r>
      <w:r w:rsidRPr="003123F1">
        <w:rPr>
          <w:rStyle w:val="citation"/>
          <w:rFonts w:ascii="Times New Roman" w:hAnsi="Times New Roman" w:cs="Times New Roman"/>
        </w:rPr>
        <w:t xml:space="preserve"> wind bands</w:t>
      </w:r>
      <w:r>
        <w:rPr>
          <w:rStyle w:val="citation"/>
          <w:rFonts w:ascii="Times New Roman" w:hAnsi="Times New Roman" w:cs="Times New Roman"/>
        </w:rPr>
        <w:t xml:space="preserve"> in the U.S.</w:t>
      </w:r>
      <w:r w:rsidRPr="003123F1">
        <w:rPr>
          <w:rStyle w:val="citation"/>
          <w:rFonts w:ascii="Times New Roman" w:hAnsi="Times New Roman" w:cs="Times New Roman"/>
        </w:rPr>
        <w:t xml:space="preserve">, countless </w:t>
      </w:r>
      <w:r>
        <w:rPr>
          <w:rStyle w:val="citation"/>
          <w:rFonts w:ascii="Times New Roman" w:hAnsi="Times New Roman" w:cs="Times New Roman"/>
        </w:rPr>
        <w:t xml:space="preserve">other </w:t>
      </w:r>
      <w:r w:rsidRPr="003123F1">
        <w:rPr>
          <w:rStyle w:val="citation"/>
          <w:rFonts w:ascii="Times New Roman" w:hAnsi="Times New Roman" w:cs="Times New Roman"/>
        </w:rPr>
        <w:t>music cultures rely on aural/oral and kinesthetic</w:t>
      </w:r>
      <w:r w:rsidR="00E853E2">
        <w:rPr>
          <w:rStyle w:val="citation"/>
          <w:rFonts w:ascii="Times New Roman" w:hAnsi="Times New Roman" w:cs="Times New Roman"/>
        </w:rPr>
        <w:t>/tactile</w:t>
      </w:r>
      <w:r w:rsidRPr="003123F1">
        <w:rPr>
          <w:rStyle w:val="citation"/>
          <w:rFonts w:ascii="Times New Roman" w:hAnsi="Times New Roman" w:cs="Times New Roman"/>
        </w:rPr>
        <w:t xml:space="preserve"> learning as the primary method of music transmission.</w:t>
      </w:r>
      <w:r w:rsidRPr="003123F1">
        <w:rPr>
          <w:rFonts w:ascii="Times New Roman" w:hAnsi="Times New Roman" w:cs="Times New Roman"/>
        </w:rPr>
        <w:t xml:space="preserve"> Wind band repertoire has seen a growth in music inspired by </w:t>
      </w:r>
      <w:r>
        <w:rPr>
          <w:rFonts w:ascii="Times New Roman" w:hAnsi="Times New Roman" w:cs="Times New Roman"/>
        </w:rPr>
        <w:t xml:space="preserve">diverse </w:t>
      </w:r>
      <w:r w:rsidRPr="003123F1">
        <w:rPr>
          <w:rFonts w:ascii="Times New Roman" w:hAnsi="Times New Roman" w:cs="Times New Roman"/>
        </w:rPr>
        <w:t xml:space="preserve">aural/oral music cultures, especially folk, jazz, R&amp;B, pop, and Latin American music. </w:t>
      </w:r>
      <w:r>
        <w:rPr>
          <w:rFonts w:ascii="Times New Roman" w:hAnsi="Times New Roman" w:cs="Times New Roman"/>
        </w:rPr>
        <w:t xml:space="preserve">This expansion of repertoire not only provides students exposure to different musical styles, it also allows opportunities to learn music in different modalities. Throughout my teaching, </w:t>
      </w:r>
      <w:r w:rsidRPr="003123F1">
        <w:rPr>
          <w:rFonts w:ascii="Times New Roman" w:hAnsi="Times New Roman" w:cs="Times New Roman"/>
        </w:rPr>
        <w:t>I found that band students struggle</w:t>
      </w:r>
      <w:r>
        <w:rPr>
          <w:rFonts w:ascii="Times New Roman" w:hAnsi="Times New Roman" w:cs="Times New Roman"/>
        </w:rPr>
        <w:t>d</w:t>
      </w:r>
      <w:r w:rsidRPr="003123F1">
        <w:rPr>
          <w:rFonts w:ascii="Times New Roman" w:hAnsi="Times New Roman" w:cs="Times New Roman"/>
        </w:rPr>
        <w:t xml:space="preserve"> to understand the notated representations of stylistic idioms within these genres. I have witnessed many a performance of an Irish dance tune, an African-American Spiritual, or a jazz </w:t>
      </w:r>
      <w:r>
        <w:rPr>
          <w:rFonts w:ascii="Times New Roman" w:hAnsi="Times New Roman" w:cs="Times New Roman"/>
        </w:rPr>
        <w:t>piece</w:t>
      </w:r>
      <w:r w:rsidRPr="003123F1">
        <w:rPr>
          <w:rFonts w:ascii="Times New Roman" w:hAnsi="Times New Roman" w:cs="Times New Roman"/>
        </w:rPr>
        <w:t xml:space="preserve"> that “fell flat” because the music notation was unable to convey the style of the origin culture. When </w:t>
      </w:r>
      <w:r>
        <w:rPr>
          <w:rFonts w:ascii="Times New Roman" w:hAnsi="Times New Roman" w:cs="Times New Roman"/>
        </w:rPr>
        <w:t>performance practice and aesthetic</w:t>
      </w:r>
      <w:r w:rsidRPr="003123F1">
        <w:rPr>
          <w:rFonts w:ascii="Times New Roman" w:hAnsi="Times New Roman" w:cs="Times New Roman"/>
        </w:rPr>
        <w:t xml:space="preserve"> values do not readily align with the values and structures of Western notation, rehearsal and performance of </w:t>
      </w:r>
      <w:r>
        <w:rPr>
          <w:rFonts w:ascii="Times New Roman" w:hAnsi="Times New Roman" w:cs="Times New Roman"/>
        </w:rPr>
        <w:t>such</w:t>
      </w:r>
      <w:r w:rsidRPr="003123F1">
        <w:rPr>
          <w:rFonts w:ascii="Times New Roman" w:hAnsi="Times New Roman" w:cs="Times New Roman"/>
        </w:rPr>
        <w:t xml:space="preserve"> works require much context</w:t>
      </w:r>
      <w:r>
        <w:rPr>
          <w:rFonts w:ascii="Times New Roman" w:hAnsi="Times New Roman" w:cs="Times New Roman"/>
        </w:rPr>
        <w:t>u</w:t>
      </w:r>
      <w:r w:rsidRPr="003123F1">
        <w:rPr>
          <w:rFonts w:ascii="Times New Roman" w:hAnsi="Times New Roman" w:cs="Times New Roman"/>
        </w:rPr>
        <w:t xml:space="preserve">alization and mediation to bring the music to life. This echoes Jack </w:t>
      </w:r>
      <w:proofErr w:type="spellStart"/>
      <w:r w:rsidRPr="003123F1">
        <w:rPr>
          <w:rFonts w:ascii="Times New Roman" w:hAnsi="Times New Roman" w:cs="Times New Roman"/>
        </w:rPr>
        <w:t>Talty’s</w:t>
      </w:r>
      <w:proofErr w:type="spellEnd"/>
      <w:r w:rsidRPr="003123F1">
        <w:rPr>
          <w:rFonts w:ascii="Times New Roman" w:hAnsi="Times New Roman" w:cs="Times New Roman"/>
        </w:rPr>
        <w:t xml:space="preserve"> argument that Western notation </w:t>
      </w:r>
      <w:r w:rsidRPr="003123F1">
        <w:rPr>
          <w:rFonts w:ascii="Times New Roman" w:hAnsi="Times New Roman" w:cs="Times New Roman"/>
          <w:i/>
          <w:iCs/>
        </w:rPr>
        <w:t>appears</w:t>
      </w:r>
      <w:r w:rsidRPr="003123F1">
        <w:rPr>
          <w:rFonts w:ascii="Times New Roman" w:hAnsi="Times New Roman" w:cs="Times New Roman"/>
        </w:rPr>
        <w:t xml:space="preserve"> to function as a common musical language across cultures, yet it is commonly regarded as </w:t>
      </w:r>
      <w:r w:rsidRPr="003123F1">
        <w:rPr>
          <w:rFonts w:ascii="Times New Roman" w:hAnsi="Times New Roman" w:cs="Times New Roman"/>
          <w:i/>
          <w:iCs/>
        </w:rPr>
        <w:t>inappropriate</w:t>
      </w:r>
      <w:r w:rsidRPr="003123F1">
        <w:rPr>
          <w:rFonts w:ascii="Times New Roman" w:hAnsi="Times New Roman" w:cs="Times New Roman"/>
        </w:rPr>
        <w:t xml:space="preserve"> to transmit </w:t>
      </w:r>
      <w:r>
        <w:rPr>
          <w:rFonts w:ascii="Times New Roman" w:hAnsi="Times New Roman" w:cs="Times New Roman"/>
        </w:rPr>
        <w:t>“</w:t>
      </w:r>
      <w:r w:rsidRPr="003123F1">
        <w:rPr>
          <w:rFonts w:ascii="Times New Roman" w:hAnsi="Times New Roman" w:cs="Times New Roman"/>
        </w:rPr>
        <w:t>traditional</w:t>
      </w:r>
      <w:r>
        <w:rPr>
          <w:rFonts w:ascii="Times New Roman" w:hAnsi="Times New Roman" w:cs="Times New Roman"/>
        </w:rPr>
        <w:t>”</w:t>
      </w:r>
      <w:r w:rsidRPr="003123F1">
        <w:rPr>
          <w:rFonts w:ascii="Times New Roman" w:hAnsi="Times New Roman" w:cs="Times New Roman"/>
        </w:rPr>
        <w:t xml:space="preserve"> and world music idioms</w:t>
      </w:r>
      <w:r>
        <w:rPr>
          <w:rFonts w:ascii="Times New Roman" w:hAnsi="Times New Roman" w:cs="Times New Roman"/>
        </w:rPr>
        <w:t>.</w:t>
      </w:r>
      <w:r>
        <w:rPr>
          <w:rStyle w:val="FootnoteReference"/>
          <w:rFonts w:ascii="Times New Roman" w:hAnsi="Times New Roman" w:cs="Times New Roman"/>
        </w:rPr>
        <w:footnoteReference w:id="89"/>
      </w:r>
      <w:r w:rsidRPr="003123F1">
        <w:rPr>
          <w:rFonts w:ascii="Times New Roman" w:hAnsi="Times New Roman" w:cs="Times New Roman"/>
        </w:rPr>
        <w:t xml:space="preserve"> </w:t>
      </w:r>
      <w:r>
        <w:rPr>
          <w:rFonts w:ascii="Times New Roman" w:hAnsi="Times New Roman" w:cs="Times New Roman"/>
        </w:rPr>
        <w:t xml:space="preserve">By holding Western </w:t>
      </w:r>
      <w:r>
        <w:rPr>
          <w:rFonts w:ascii="Times New Roman" w:hAnsi="Times New Roman" w:cs="Times New Roman"/>
        </w:rPr>
        <w:lastRenderedPageBreak/>
        <w:t xml:space="preserve">notation as a “common language” to transmit music, we </w:t>
      </w:r>
      <w:r w:rsidRPr="003123F1">
        <w:rPr>
          <w:rFonts w:ascii="Times New Roman" w:hAnsi="Times New Roman" w:cs="Times New Roman"/>
        </w:rPr>
        <w:t xml:space="preserve">assert a universalist approach </w:t>
      </w:r>
      <w:r>
        <w:rPr>
          <w:rFonts w:ascii="Times New Roman" w:hAnsi="Times New Roman" w:cs="Times New Roman"/>
        </w:rPr>
        <w:t>where notation is perceived</w:t>
      </w:r>
      <w:r w:rsidRPr="003123F1">
        <w:rPr>
          <w:rFonts w:ascii="Times New Roman" w:hAnsi="Times New Roman" w:cs="Times New Roman"/>
        </w:rPr>
        <w:t xml:space="preserve"> as </w:t>
      </w:r>
      <w:r>
        <w:rPr>
          <w:rFonts w:ascii="Times New Roman" w:hAnsi="Times New Roman" w:cs="Times New Roman"/>
        </w:rPr>
        <w:t xml:space="preserve">a </w:t>
      </w:r>
      <w:r w:rsidRPr="003123F1">
        <w:rPr>
          <w:rFonts w:ascii="Times New Roman" w:hAnsi="Times New Roman" w:cs="Times New Roman"/>
        </w:rPr>
        <w:t xml:space="preserve">ubiquitous way to learn music. Western </w:t>
      </w:r>
      <w:r>
        <w:rPr>
          <w:rFonts w:ascii="Times New Roman" w:hAnsi="Times New Roman" w:cs="Times New Roman"/>
        </w:rPr>
        <w:t>notation</w:t>
      </w:r>
      <w:r w:rsidRPr="003123F1">
        <w:rPr>
          <w:rFonts w:ascii="Times New Roman" w:hAnsi="Times New Roman" w:cs="Times New Roman"/>
        </w:rPr>
        <w:t xml:space="preserve"> is a tool like any other, with strengths and weaknesses.</w:t>
      </w:r>
      <w:r w:rsidR="00B7241B">
        <w:rPr>
          <w:rFonts w:ascii="Times New Roman" w:hAnsi="Times New Roman" w:cs="Times New Roman"/>
        </w:rPr>
        <w:t xml:space="preserve"> R</w:t>
      </w:r>
      <w:r>
        <w:rPr>
          <w:rFonts w:ascii="Times New Roman" w:hAnsi="Times New Roman" w:cs="Times New Roman"/>
        </w:rPr>
        <w:t xml:space="preserve">enown band educator Richard Floyd </w:t>
      </w:r>
      <w:r w:rsidR="00B7241B">
        <w:rPr>
          <w:rFonts w:ascii="Times New Roman" w:hAnsi="Times New Roman" w:cs="Times New Roman"/>
        </w:rPr>
        <w:t>describes this via metaphor</w:t>
      </w:r>
      <w:r>
        <w:rPr>
          <w:rFonts w:ascii="Times New Roman" w:hAnsi="Times New Roman" w:cs="Times New Roman"/>
        </w:rPr>
        <w:t>,</w:t>
      </w:r>
      <w:r w:rsidR="00B7241B">
        <w:rPr>
          <w:rFonts w:ascii="Times New Roman" w:hAnsi="Times New Roman" w:cs="Times New Roman"/>
        </w:rPr>
        <w:t xml:space="preserve"> w</w:t>
      </w:r>
      <w:r w:rsidR="006F693D">
        <w:rPr>
          <w:rFonts w:ascii="Times New Roman" w:hAnsi="Times New Roman" w:cs="Times New Roman"/>
        </w:rPr>
        <w:t>h</w:t>
      </w:r>
      <w:r w:rsidR="00B7241B">
        <w:rPr>
          <w:rFonts w:ascii="Times New Roman" w:hAnsi="Times New Roman" w:cs="Times New Roman"/>
        </w:rPr>
        <w:t>ere</w:t>
      </w:r>
      <w:r>
        <w:rPr>
          <w:rFonts w:ascii="Times New Roman" w:hAnsi="Times New Roman" w:cs="Times New Roman"/>
        </w:rPr>
        <w:t xml:space="preserve"> musical notation is like an architect’s blueprint for a building, which only offers a two-dimensional framework of the end creation. Floyd </w:t>
      </w:r>
      <w:r w:rsidR="00B7241B">
        <w:rPr>
          <w:rFonts w:ascii="Times New Roman" w:hAnsi="Times New Roman" w:cs="Times New Roman"/>
        </w:rPr>
        <w:t>argues</w:t>
      </w:r>
      <w:r>
        <w:rPr>
          <w:rFonts w:ascii="Times New Roman" w:hAnsi="Times New Roman" w:cs="Times New Roman"/>
        </w:rPr>
        <w:t>, “It’s only after the plans are realized and then ‘humanized’ does the true aesthetic human value of the edifice become reality.”</w:t>
      </w:r>
      <w:r>
        <w:rPr>
          <w:rStyle w:val="FootnoteReference"/>
          <w:rFonts w:ascii="Times New Roman" w:hAnsi="Times New Roman" w:cs="Times New Roman"/>
        </w:rPr>
        <w:footnoteReference w:id="90"/>
      </w:r>
      <w:r>
        <w:rPr>
          <w:rFonts w:ascii="Times New Roman" w:hAnsi="Times New Roman" w:cs="Times New Roman"/>
        </w:rPr>
        <w:t xml:space="preserve"> </w:t>
      </w:r>
      <w:r w:rsidRPr="003123F1">
        <w:rPr>
          <w:rFonts w:ascii="Times New Roman" w:hAnsi="Times New Roman" w:cs="Times New Roman"/>
        </w:rPr>
        <w:t xml:space="preserve">To enhance </w:t>
      </w:r>
      <w:r>
        <w:rPr>
          <w:rFonts w:ascii="Times New Roman" w:hAnsi="Times New Roman" w:cs="Times New Roman"/>
        </w:rPr>
        <w:t xml:space="preserve">the </w:t>
      </w:r>
      <w:r w:rsidRPr="003123F1">
        <w:rPr>
          <w:rFonts w:ascii="Times New Roman" w:hAnsi="Times New Roman" w:cs="Times New Roman"/>
        </w:rPr>
        <w:t>student experience</w:t>
      </w:r>
      <w:r>
        <w:rPr>
          <w:rFonts w:ascii="Times New Roman" w:hAnsi="Times New Roman" w:cs="Times New Roman"/>
        </w:rPr>
        <w:t xml:space="preserve"> and bring out this “human value,”</w:t>
      </w:r>
      <w:r w:rsidRPr="003123F1">
        <w:rPr>
          <w:rFonts w:ascii="Times New Roman" w:hAnsi="Times New Roman" w:cs="Times New Roman"/>
        </w:rPr>
        <w:t xml:space="preserve"> music teachers should consider </w:t>
      </w:r>
      <w:r>
        <w:rPr>
          <w:rFonts w:ascii="Times New Roman" w:hAnsi="Times New Roman" w:cs="Times New Roman"/>
        </w:rPr>
        <w:t xml:space="preserve">diversifying music learning strategies </w:t>
      </w:r>
      <w:r w:rsidRPr="003123F1">
        <w:rPr>
          <w:rFonts w:ascii="Times New Roman" w:hAnsi="Times New Roman" w:cs="Times New Roman"/>
        </w:rPr>
        <w:t>to champion holistic music learning.</w:t>
      </w:r>
    </w:p>
    <w:p w14:paraId="0E3D4C20" w14:textId="669569AE" w:rsidR="0064138F" w:rsidRDefault="0064138F" w:rsidP="0064138F">
      <w:pPr>
        <w:spacing w:line="480" w:lineRule="auto"/>
        <w:ind w:firstLine="720"/>
        <w:rPr>
          <w:rFonts w:ascii="Times New Roman" w:hAnsi="Times New Roman" w:cs="Times New Roman"/>
          <w:color w:val="000000"/>
          <w:shd w:val="clear" w:color="auto" w:fill="FFFFFF"/>
        </w:rPr>
      </w:pPr>
      <w:r w:rsidRPr="003123F1">
        <w:rPr>
          <w:rFonts w:ascii="Times New Roman" w:hAnsi="Times New Roman" w:cs="Times New Roman"/>
        </w:rPr>
        <w:t xml:space="preserve">I argue that although </w:t>
      </w:r>
      <w:r w:rsidRPr="003123F1">
        <w:rPr>
          <w:rFonts w:ascii="Times New Roman" w:hAnsi="Times New Roman" w:cs="Times New Roman"/>
          <w:color w:val="000000"/>
          <w:shd w:val="clear" w:color="auto" w:fill="FFFFFF"/>
        </w:rPr>
        <w:t xml:space="preserve">music is a multi-sensory experience, the current education model for U.S. instrumental learning is based on a visual and Western art notation transmission. Students could benefit from </w:t>
      </w:r>
      <w:r>
        <w:rPr>
          <w:rFonts w:ascii="Times New Roman" w:hAnsi="Times New Roman" w:cs="Times New Roman"/>
          <w:color w:val="000000"/>
          <w:shd w:val="clear" w:color="auto" w:fill="FFFFFF"/>
        </w:rPr>
        <w:t xml:space="preserve">multiple </w:t>
      </w:r>
      <w:r w:rsidRPr="003123F1">
        <w:rPr>
          <w:rFonts w:ascii="Times New Roman" w:hAnsi="Times New Roman" w:cs="Times New Roman"/>
          <w:color w:val="000000"/>
          <w:shd w:val="clear" w:color="auto" w:fill="FFFFFF"/>
        </w:rPr>
        <w:t xml:space="preserve">modalities that showcase </w:t>
      </w:r>
      <w:r>
        <w:rPr>
          <w:rFonts w:ascii="Times New Roman" w:hAnsi="Times New Roman" w:cs="Times New Roman"/>
          <w:color w:val="000000"/>
          <w:shd w:val="clear" w:color="auto" w:fill="FFFFFF"/>
        </w:rPr>
        <w:t>a</w:t>
      </w:r>
      <w:r w:rsidRPr="003123F1">
        <w:rPr>
          <w:rFonts w:ascii="Times New Roman" w:hAnsi="Times New Roman" w:cs="Times New Roman"/>
          <w:color w:val="000000"/>
          <w:shd w:val="clear" w:color="auto" w:fill="FFFFFF"/>
        </w:rPr>
        <w:t xml:space="preserve"> holistic </w:t>
      </w:r>
      <w:r>
        <w:rPr>
          <w:rFonts w:ascii="Times New Roman" w:hAnsi="Times New Roman" w:cs="Times New Roman"/>
          <w:color w:val="000000"/>
          <w:shd w:val="clear" w:color="auto" w:fill="FFFFFF"/>
        </w:rPr>
        <w:t xml:space="preserve">music pedagogy </w:t>
      </w:r>
      <w:r w:rsidRPr="003123F1">
        <w:rPr>
          <w:rFonts w:ascii="Times New Roman" w:hAnsi="Times New Roman" w:cs="Times New Roman"/>
          <w:color w:val="000000"/>
          <w:shd w:val="clear" w:color="auto" w:fill="FFFFFF"/>
        </w:rPr>
        <w:t>experience drawn from other cultural systems of music transmission. This includes learning methods inspired by call-and-response</w:t>
      </w:r>
      <w:r>
        <w:rPr>
          <w:rFonts w:ascii="Times New Roman" w:hAnsi="Times New Roman" w:cs="Times New Roman"/>
          <w:color w:val="000000"/>
          <w:shd w:val="clear" w:color="auto" w:fill="FFFFFF"/>
        </w:rPr>
        <w:t>,</w:t>
      </w:r>
      <w:r w:rsidRPr="003123F1">
        <w:rPr>
          <w:rFonts w:ascii="Times New Roman" w:hAnsi="Times New Roman" w:cs="Times New Roman"/>
          <w:color w:val="000000"/>
          <w:shd w:val="clear" w:color="auto" w:fill="FFFFFF"/>
        </w:rPr>
        <w:t xml:space="preserve"> aural/oral learning, as well as learning housed within kinesthetic experiences. </w:t>
      </w:r>
      <w:r>
        <w:rPr>
          <w:rFonts w:ascii="Times New Roman" w:hAnsi="Times New Roman" w:cs="Times New Roman"/>
          <w:color w:val="000000"/>
          <w:shd w:val="clear" w:color="auto" w:fill="FFFFFF"/>
        </w:rPr>
        <w:t>While</w:t>
      </w:r>
      <w:r w:rsidRPr="003123F1">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I believe in</w:t>
      </w:r>
      <w:r w:rsidRPr="003123F1">
        <w:rPr>
          <w:rFonts w:ascii="Times New Roman" w:hAnsi="Times New Roman" w:cs="Times New Roman"/>
          <w:color w:val="000000"/>
          <w:shd w:val="clear" w:color="auto" w:fill="FFFFFF"/>
        </w:rPr>
        <w:t xml:space="preserve"> engaging multiple senses </w:t>
      </w:r>
      <w:r>
        <w:rPr>
          <w:rFonts w:ascii="Times New Roman" w:hAnsi="Times New Roman" w:cs="Times New Roman"/>
          <w:color w:val="000000"/>
          <w:shd w:val="clear" w:color="auto" w:fill="FFFFFF"/>
        </w:rPr>
        <w:t>while</w:t>
      </w:r>
      <w:r w:rsidRPr="003123F1">
        <w:rPr>
          <w:rFonts w:ascii="Times New Roman" w:hAnsi="Times New Roman" w:cs="Times New Roman"/>
          <w:color w:val="000000"/>
          <w:shd w:val="clear" w:color="auto" w:fill="FFFFFF"/>
        </w:rPr>
        <w:t xml:space="preserve"> learning, I focus on aural/oral learning for this research as it is the primary transmission modality for </w:t>
      </w:r>
      <w:r>
        <w:rPr>
          <w:rFonts w:ascii="Times New Roman" w:hAnsi="Times New Roman" w:cs="Times New Roman"/>
          <w:color w:val="000000"/>
          <w:shd w:val="clear" w:color="auto" w:fill="FFFFFF"/>
        </w:rPr>
        <w:t xml:space="preserve">the </w:t>
      </w:r>
      <w:r w:rsidRPr="003123F1">
        <w:rPr>
          <w:rFonts w:ascii="Times New Roman" w:hAnsi="Times New Roman" w:cs="Times New Roman"/>
          <w:color w:val="000000"/>
          <w:shd w:val="clear" w:color="auto" w:fill="FFFFFF"/>
        </w:rPr>
        <w:t xml:space="preserve">Irish traditional music </w:t>
      </w:r>
      <w:r w:rsidR="00E853E2">
        <w:rPr>
          <w:rFonts w:ascii="Times New Roman" w:hAnsi="Times New Roman" w:cs="Times New Roman"/>
          <w:color w:val="000000"/>
          <w:shd w:val="clear" w:color="auto" w:fill="FFFFFF"/>
        </w:rPr>
        <w:t xml:space="preserve">(ITM) </w:t>
      </w:r>
      <w:r>
        <w:rPr>
          <w:rFonts w:ascii="Times New Roman" w:hAnsi="Times New Roman" w:cs="Times New Roman"/>
          <w:color w:val="000000"/>
          <w:shd w:val="clear" w:color="auto" w:fill="FFFFFF"/>
        </w:rPr>
        <w:t xml:space="preserve">utilized in this project </w:t>
      </w:r>
      <w:r w:rsidRPr="003123F1">
        <w:rPr>
          <w:rFonts w:ascii="Times New Roman" w:hAnsi="Times New Roman" w:cs="Times New Roman"/>
          <w:color w:val="000000"/>
          <w:shd w:val="clear" w:color="auto" w:fill="FFFFFF"/>
        </w:rPr>
        <w:t xml:space="preserve">(although kinesthetic experiences are </w:t>
      </w:r>
      <w:r>
        <w:rPr>
          <w:rFonts w:ascii="Times New Roman" w:hAnsi="Times New Roman" w:cs="Times New Roman"/>
          <w:color w:val="000000"/>
          <w:shd w:val="clear" w:color="auto" w:fill="FFFFFF"/>
        </w:rPr>
        <w:t xml:space="preserve">also </w:t>
      </w:r>
      <w:r w:rsidRPr="003123F1">
        <w:rPr>
          <w:rFonts w:ascii="Times New Roman" w:hAnsi="Times New Roman" w:cs="Times New Roman"/>
          <w:color w:val="000000"/>
          <w:shd w:val="clear" w:color="auto" w:fill="FFFFFF"/>
        </w:rPr>
        <w:t>woven into ITM pedagogy).</w:t>
      </w:r>
    </w:p>
    <w:p w14:paraId="609E2570" w14:textId="4EDEF03B" w:rsidR="0064138F" w:rsidRPr="008C5A9A"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 xml:space="preserve">Patricia Campbell’s books </w:t>
      </w:r>
      <w:r w:rsidRPr="003123F1">
        <w:rPr>
          <w:rFonts w:ascii="Times New Roman" w:hAnsi="Times New Roman" w:cs="Times New Roman"/>
          <w:i/>
          <w:iCs/>
        </w:rPr>
        <w:t>Lessons from the World</w:t>
      </w:r>
      <w:r w:rsidRPr="003123F1">
        <w:rPr>
          <w:rFonts w:ascii="Times New Roman" w:hAnsi="Times New Roman" w:cs="Times New Roman"/>
        </w:rPr>
        <w:t xml:space="preserve"> and </w:t>
      </w:r>
      <w:r w:rsidRPr="003123F1">
        <w:rPr>
          <w:rFonts w:ascii="Times New Roman" w:hAnsi="Times New Roman" w:cs="Times New Roman"/>
          <w:i/>
          <w:iCs/>
        </w:rPr>
        <w:t>Teaching Music Globally</w:t>
      </w:r>
      <w:r w:rsidRPr="003123F1">
        <w:rPr>
          <w:rFonts w:ascii="Times New Roman" w:hAnsi="Times New Roman" w:cs="Times New Roman"/>
        </w:rPr>
        <w:t xml:space="preserve"> offer musical learning strategies and repertoire from other cultures to enrich students’ experience in WAM music classes. </w:t>
      </w:r>
      <w:r>
        <w:rPr>
          <w:rFonts w:ascii="Times New Roman" w:hAnsi="Times New Roman" w:cs="Times New Roman"/>
        </w:rPr>
        <w:t xml:space="preserve">Many of these lessons involve singing and dancing in a call-and-response manner that relies on student listening. These exercises are easily transferred into wind band rehearsals, where students can dance while playing their instruments or sing a folk song before </w:t>
      </w:r>
      <w:r>
        <w:rPr>
          <w:rFonts w:ascii="Times New Roman" w:hAnsi="Times New Roman" w:cs="Times New Roman"/>
        </w:rPr>
        <w:lastRenderedPageBreak/>
        <w:t xml:space="preserve">reading notation. </w:t>
      </w:r>
      <w:r w:rsidRPr="003123F1">
        <w:rPr>
          <w:rFonts w:ascii="Times New Roman" w:hAnsi="Times New Roman" w:cs="Times New Roman"/>
        </w:rPr>
        <w:t>Campbell also argued that such practices help bridge cultural gaps when working with repertoire from different cultures, stating teachers should “honor the pedagogical system in which the music is embedded… teaching via oral/aural techniques if they are traditional to the musical culture</w:t>
      </w:r>
      <w:r>
        <w:rPr>
          <w:rFonts w:ascii="Times New Roman" w:hAnsi="Times New Roman" w:cs="Times New Roman"/>
        </w:rPr>
        <w:t>.</w:t>
      </w:r>
      <w:r w:rsidRPr="003123F1">
        <w:rPr>
          <w:rFonts w:ascii="Times New Roman" w:hAnsi="Times New Roman" w:cs="Times New Roman"/>
        </w:rPr>
        <w:t>”</w:t>
      </w:r>
      <w:r>
        <w:rPr>
          <w:rStyle w:val="FootnoteReference"/>
          <w:rFonts w:ascii="Times New Roman" w:hAnsi="Times New Roman" w:cs="Times New Roman"/>
        </w:rPr>
        <w:footnoteReference w:id="91"/>
      </w:r>
      <w:r w:rsidRPr="003123F1">
        <w:rPr>
          <w:rFonts w:ascii="Times New Roman" w:hAnsi="Times New Roman" w:cs="Times New Roman"/>
        </w:rPr>
        <w:t xml:space="preserve"> It is our job as band conductors and instrumental music teachers to investigate source material when programming repertoire from different cultural contexts, collaborating with culture bearers and ethnomusicologist</w:t>
      </w:r>
      <w:r w:rsidR="006F693D">
        <w:rPr>
          <w:rFonts w:ascii="Times New Roman" w:hAnsi="Times New Roman" w:cs="Times New Roman"/>
        </w:rPr>
        <w:t>s</w:t>
      </w:r>
      <w:r w:rsidRPr="003123F1">
        <w:rPr>
          <w:rFonts w:ascii="Times New Roman" w:hAnsi="Times New Roman" w:cs="Times New Roman"/>
        </w:rPr>
        <w:t xml:space="preserve"> to better understand the musical and pedagogical values of each culture </w:t>
      </w:r>
      <w:r>
        <w:rPr>
          <w:rFonts w:ascii="Times New Roman" w:hAnsi="Times New Roman" w:cs="Times New Roman"/>
        </w:rPr>
        <w:t xml:space="preserve">with which </w:t>
      </w:r>
      <w:r w:rsidRPr="003123F1">
        <w:rPr>
          <w:rFonts w:ascii="Times New Roman" w:hAnsi="Times New Roman" w:cs="Times New Roman"/>
        </w:rPr>
        <w:t>we engage. Such bridge</w:t>
      </w:r>
      <w:r>
        <w:rPr>
          <w:rFonts w:ascii="Times New Roman" w:hAnsi="Times New Roman" w:cs="Times New Roman"/>
        </w:rPr>
        <w:t>-</w:t>
      </w:r>
      <w:r w:rsidRPr="003123F1">
        <w:rPr>
          <w:rFonts w:ascii="Times New Roman" w:hAnsi="Times New Roman" w:cs="Times New Roman"/>
        </w:rPr>
        <w:t>building is at the heart of developing a concert band learning environment that speaks to equity for all students</w:t>
      </w:r>
      <w:r>
        <w:rPr>
          <w:rFonts w:ascii="Times New Roman" w:hAnsi="Times New Roman" w:cs="Times New Roman"/>
        </w:rPr>
        <w:t xml:space="preserve"> and celebrates the diverse musical world in which we inhabit</w:t>
      </w:r>
      <w:r w:rsidRPr="003123F1">
        <w:rPr>
          <w:rFonts w:ascii="Times New Roman" w:hAnsi="Times New Roman" w:cs="Times New Roman"/>
        </w:rPr>
        <w:t>.</w:t>
      </w:r>
    </w:p>
    <w:p w14:paraId="2E0F3446" w14:textId="15538336" w:rsidR="0064138F" w:rsidRDefault="00B7241B" w:rsidP="0064138F">
      <w:pPr>
        <w:spacing w:line="480" w:lineRule="auto"/>
        <w:ind w:firstLine="720"/>
        <w:rPr>
          <w:rFonts w:ascii="Times New Roman" w:hAnsi="Times New Roman" w:cs="Times New Roman"/>
        </w:rPr>
      </w:pPr>
      <w:r>
        <w:rPr>
          <w:rFonts w:ascii="Times New Roman" w:hAnsi="Times New Roman" w:cs="Times New Roman"/>
        </w:rPr>
        <w:t xml:space="preserve">To bring about diversity and equity in the music classroom, </w:t>
      </w:r>
      <w:r w:rsidR="0064138F" w:rsidRPr="003123F1">
        <w:rPr>
          <w:rFonts w:ascii="Times New Roman" w:hAnsi="Times New Roman" w:cs="Times New Roman"/>
        </w:rPr>
        <w:t xml:space="preserve">I advocate </w:t>
      </w:r>
      <w:r>
        <w:rPr>
          <w:rFonts w:ascii="Times New Roman" w:hAnsi="Times New Roman" w:cs="Times New Roman"/>
        </w:rPr>
        <w:t>that teachers should introduce learning</w:t>
      </w:r>
      <w:r w:rsidR="0064138F" w:rsidRPr="003123F1">
        <w:rPr>
          <w:rFonts w:ascii="Times New Roman" w:hAnsi="Times New Roman" w:cs="Times New Roman"/>
        </w:rPr>
        <w:t xml:space="preserve"> </w:t>
      </w:r>
      <w:r>
        <w:rPr>
          <w:rFonts w:ascii="Times New Roman" w:hAnsi="Times New Roman" w:cs="Times New Roman"/>
        </w:rPr>
        <w:t>models</w:t>
      </w:r>
      <w:r w:rsidR="0064138F" w:rsidRPr="003123F1">
        <w:rPr>
          <w:rFonts w:ascii="Times New Roman" w:hAnsi="Times New Roman" w:cs="Times New Roman"/>
        </w:rPr>
        <w:t xml:space="preserve"> that promote diverse learning strategies and culturally responsive learning. </w:t>
      </w:r>
      <w:r w:rsidR="0064138F">
        <w:rPr>
          <w:rFonts w:ascii="Times New Roman" w:hAnsi="Times New Roman" w:cs="Times New Roman"/>
        </w:rPr>
        <w:t xml:space="preserve">Culturally responsive teaching acknowledges and incorporates pedagogical practices of underrepresented </w:t>
      </w:r>
      <w:r w:rsidR="00E853E2">
        <w:rPr>
          <w:rFonts w:ascii="Times New Roman" w:hAnsi="Times New Roman" w:cs="Times New Roman"/>
        </w:rPr>
        <w:t xml:space="preserve">populations </w:t>
      </w:r>
      <w:r w:rsidR="0064138F">
        <w:rPr>
          <w:rFonts w:ascii="Times New Roman" w:hAnsi="Times New Roman" w:cs="Times New Roman"/>
        </w:rPr>
        <w:t>or subcultures outside of the hegemonic culture into the</w:t>
      </w:r>
      <w:r w:rsidR="006E38EE">
        <w:rPr>
          <w:rFonts w:ascii="Times New Roman" w:hAnsi="Times New Roman" w:cs="Times New Roman"/>
        </w:rPr>
        <w:t xml:space="preserve"> local</w:t>
      </w:r>
      <w:r w:rsidR="0064138F">
        <w:rPr>
          <w:rFonts w:ascii="Times New Roman" w:hAnsi="Times New Roman" w:cs="Times New Roman"/>
        </w:rPr>
        <w:t xml:space="preserve"> school curriculum to teach students in a manner that resonates with their home culture.</w:t>
      </w:r>
      <w:r w:rsidR="0064138F">
        <w:rPr>
          <w:rStyle w:val="FootnoteReference"/>
          <w:rFonts w:ascii="Times New Roman" w:hAnsi="Times New Roman" w:cs="Times New Roman"/>
        </w:rPr>
        <w:footnoteReference w:id="92"/>
      </w:r>
      <w:r w:rsidR="0064138F">
        <w:rPr>
          <w:rFonts w:ascii="Times New Roman" w:hAnsi="Times New Roman" w:cs="Times New Roman"/>
        </w:rPr>
        <w:t xml:space="preserve"> If a student grows up in a </w:t>
      </w:r>
      <w:r w:rsidR="006E38EE">
        <w:rPr>
          <w:rFonts w:ascii="Times New Roman" w:hAnsi="Times New Roman" w:cs="Times New Roman"/>
        </w:rPr>
        <w:t xml:space="preserve">musical </w:t>
      </w:r>
      <w:r w:rsidR="0064138F">
        <w:rPr>
          <w:rFonts w:ascii="Times New Roman" w:hAnsi="Times New Roman" w:cs="Times New Roman"/>
        </w:rPr>
        <w:t xml:space="preserve">culture that relies on imitation and aural learning, music educators should consider incorporating these activities as part of the music-learning process in instrumental ensemble classes. Therefore, </w:t>
      </w:r>
      <w:r w:rsidR="0064138F">
        <w:rPr>
          <w:rFonts w:ascii="Times New Roman" w:hAnsi="Times New Roman" w:cs="Times New Roman"/>
          <w:color w:val="000000"/>
          <w:shd w:val="clear" w:color="auto" w:fill="FFFFFF"/>
        </w:rPr>
        <w:t>i</w:t>
      </w:r>
      <w:r w:rsidR="0064138F" w:rsidRPr="003123F1">
        <w:rPr>
          <w:rFonts w:ascii="Times New Roman" w:hAnsi="Times New Roman" w:cs="Times New Roman"/>
          <w:color w:val="000000"/>
          <w:shd w:val="clear" w:color="auto" w:fill="FFFFFF"/>
        </w:rPr>
        <w:t xml:space="preserve">nstrumental music education can look outside of the </w:t>
      </w:r>
      <w:r w:rsidR="0064138F">
        <w:rPr>
          <w:rFonts w:ascii="Times New Roman" w:hAnsi="Times New Roman" w:cs="Times New Roman"/>
          <w:color w:val="000000"/>
          <w:shd w:val="clear" w:color="auto" w:fill="FFFFFF"/>
        </w:rPr>
        <w:t>WAM</w:t>
      </w:r>
      <w:r w:rsidR="0064138F" w:rsidRPr="003123F1">
        <w:rPr>
          <w:rFonts w:ascii="Times New Roman" w:hAnsi="Times New Roman" w:cs="Times New Roman"/>
          <w:color w:val="000000"/>
          <w:shd w:val="clear" w:color="auto" w:fill="FFFFFF"/>
        </w:rPr>
        <w:t xml:space="preserve"> transmission system to other cultures that employ a broader array of transmission modalities</w:t>
      </w:r>
      <w:r w:rsidR="0064138F">
        <w:rPr>
          <w:rFonts w:ascii="Times New Roman" w:hAnsi="Times New Roman" w:cs="Times New Roman"/>
          <w:color w:val="000000"/>
          <w:shd w:val="clear" w:color="auto" w:fill="FFFFFF"/>
        </w:rPr>
        <w:t xml:space="preserve"> that speak to students from many backgrounds</w:t>
      </w:r>
      <w:r w:rsidR="0064138F" w:rsidRPr="003123F1">
        <w:rPr>
          <w:rFonts w:ascii="Times New Roman" w:hAnsi="Times New Roman" w:cs="Times New Roman"/>
          <w:color w:val="000000"/>
          <w:shd w:val="clear" w:color="auto" w:fill="FFFFFF"/>
        </w:rPr>
        <w:t xml:space="preserve">. Integrating world music </w:t>
      </w:r>
      <w:r w:rsidR="0064138F">
        <w:rPr>
          <w:rFonts w:ascii="Times New Roman" w:hAnsi="Times New Roman" w:cs="Times New Roman"/>
          <w:color w:val="000000"/>
          <w:shd w:val="clear" w:color="auto" w:fill="FFFFFF"/>
        </w:rPr>
        <w:t xml:space="preserve">repertoire and </w:t>
      </w:r>
      <w:r w:rsidR="0064138F" w:rsidRPr="003123F1">
        <w:rPr>
          <w:rFonts w:ascii="Times New Roman" w:hAnsi="Times New Roman" w:cs="Times New Roman"/>
          <w:color w:val="000000"/>
          <w:shd w:val="clear" w:color="auto" w:fill="FFFFFF"/>
        </w:rPr>
        <w:t>pedagogical practices into the U.S. music academy, particularly in wind band ensembles, will benefit students' musical experiences</w:t>
      </w:r>
      <w:r w:rsidR="0064138F">
        <w:rPr>
          <w:rFonts w:ascii="Times New Roman" w:hAnsi="Times New Roman" w:cs="Times New Roman"/>
          <w:color w:val="000000"/>
          <w:shd w:val="clear" w:color="auto" w:fill="FFFFFF"/>
        </w:rPr>
        <w:t xml:space="preserve"> </w:t>
      </w:r>
      <w:r w:rsidR="0064138F">
        <w:rPr>
          <w:rFonts w:ascii="Times New Roman" w:hAnsi="Times New Roman" w:cs="Times New Roman"/>
        </w:rPr>
        <w:t>by</w:t>
      </w:r>
      <w:r w:rsidR="0064138F" w:rsidRPr="003123F1">
        <w:rPr>
          <w:rFonts w:ascii="Times New Roman" w:hAnsi="Times New Roman" w:cs="Times New Roman"/>
        </w:rPr>
        <w:t xml:space="preserve"> enhancing personal expression and </w:t>
      </w:r>
      <w:r w:rsidR="0064138F" w:rsidRPr="003123F1">
        <w:rPr>
          <w:rFonts w:ascii="Times New Roman" w:hAnsi="Times New Roman" w:cs="Times New Roman"/>
        </w:rPr>
        <w:lastRenderedPageBreak/>
        <w:t>musicality, expos</w:t>
      </w:r>
      <w:r w:rsidR="0064138F">
        <w:rPr>
          <w:rFonts w:ascii="Times New Roman" w:hAnsi="Times New Roman" w:cs="Times New Roman"/>
        </w:rPr>
        <w:t>ing students</w:t>
      </w:r>
      <w:r w:rsidR="0064138F" w:rsidRPr="003123F1">
        <w:rPr>
          <w:rFonts w:ascii="Times New Roman" w:hAnsi="Times New Roman" w:cs="Times New Roman"/>
        </w:rPr>
        <w:t xml:space="preserve"> to a broader array of musical styles and vocabulary, as well as developing musical and cultural empathy. </w:t>
      </w:r>
      <w:r w:rsidR="0064138F">
        <w:rPr>
          <w:rFonts w:ascii="Times New Roman" w:hAnsi="Times New Roman" w:cs="Times New Roman"/>
        </w:rPr>
        <w:t xml:space="preserve">This is accomplished through the integration of different teaching strategies from a variety of musical cultures that utilize visual, aural, and kinesthetic learning, such as the call-and-response aural learning utilized in this research project. </w:t>
      </w:r>
    </w:p>
    <w:p w14:paraId="08228679" w14:textId="77777777" w:rsidR="0064138F" w:rsidRPr="003123F1" w:rsidRDefault="0064138F" w:rsidP="0064138F">
      <w:pPr>
        <w:spacing w:line="480" w:lineRule="auto"/>
        <w:ind w:firstLine="720"/>
        <w:rPr>
          <w:rFonts w:ascii="Times New Roman" w:hAnsi="Times New Roman" w:cs="Times New Roman"/>
        </w:rPr>
      </w:pPr>
    </w:p>
    <w:p w14:paraId="18551B34" w14:textId="77777777" w:rsidR="0064138F" w:rsidRPr="002D29B0" w:rsidRDefault="0064138F" w:rsidP="0064138F">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Seeking Equity Amongst Diverse Music Learners</w:t>
      </w:r>
    </w:p>
    <w:p w14:paraId="14014F18" w14:textId="0D49F275" w:rsidR="0064138F" w:rsidRDefault="0064138F" w:rsidP="0064138F">
      <w:pPr>
        <w:spacing w:line="480" w:lineRule="auto"/>
        <w:ind w:firstLine="720"/>
      </w:pPr>
      <w:r>
        <w:rPr>
          <w:rFonts w:ascii="Times New Roman" w:hAnsi="Times New Roman" w:cs="Times New Roman"/>
        </w:rPr>
        <w:t xml:space="preserve">Equity within the context of music education and transmission modalities means that all students have access to musical knowledge in the modality of learning that best resonates with their learning identity. This implies that every student, regardless of socioeconomic or cultural background should be able to access musical knowledge in a manner that allows them success given their cultural identity and access to resources. </w:t>
      </w:r>
      <w:r w:rsidRPr="003123F1">
        <w:rPr>
          <w:rFonts w:ascii="Times New Roman" w:hAnsi="Times New Roman" w:cs="Times New Roman"/>
        </w:rPr>
        <w:t>Who benefits from current transmission models in instrumental music classrooms? Sheet music transmission</w:t>
      </w:r>
      <w:r>
        <w:rPr>
          <w:rFonts w:ascii="Times New Roman" w:hAnsi="Times New Roman" w:cs="Times New Roman"/>
        </w:rPr>
        <w:t xml:space="preserve"> tends to</w:t>
      </w:r>
      <w:r w:rsidRPr="003123F1">
        <w:rPr>
          <w:rFonts w:ascii="Times New Roman" w:hAnsi="Times New Roman" w:cs="Times New Roman"/>
        </w:rPr>
        <w:t xml:space="preserve"> favor those with high socioeconomic status</w:t>
      </w:r>
      <w:r>
        <w:rPr>
          <w:rFonts w:ascii="Times New Roman" w:hAnsi="Times New Roman" w:cs="Times New Roman"/>
        </w:rPr>
        <w:t xml:space="preserve"> who can afford the private instruction and resources needed to understand and decode musical notation</w:t>
      </w:r>
      <w:r w:rsidR="00E853E2">
        <w:rPr>
          <w:rFonts w:ascii="Times New Roman" w:hAnsi="Times New Roman" w:cs="Times New Roman"/>
        </w:rPr>
        <w:t xml:space="preserve">. </w:t>
      </w:r>
      <w:r w:rsidR="00454DF4">
        <w:rPr>
          <w:rFonts w:ascii="Times New Roman" w:hAnsi="Times New Roman" w:cs="Times New Roman"/>
        </w:rPr>
        <w:t>Those with the resources have access to</w:t>
      </w:r>
      <w:r w:rsidR="006E38EE">
        <w:rPr>
          <w:rFonts w:ascii="Times New Roman" w:hAnsi="Times New Roman" w:cs="Times New Roman"/>
        </w:rPr>
        <w:t xml:space="preserve"> opportunities to receive one-on-one instruction outside of the wind band classroom that helps students advance their musical skills</w:t>
      </w:r>
      <w:r>
        <w:rPr>
          <w:rFonts w:ascii="Times New Roman" w:hAnsi="Times New Roman" w:cs="Times New Roman"/>
        </w:rPr>
        <w:t>. This learning model comes primarily from Western European cultures rooted in virtuosic</w:t>
      </w:r>
      <w:r w:rsidR="006E38EE">
        <w:rPr>
          <w:rFonts w:ascii="Times New Roman" w:hAnsi="Times New Roman" w:cs="Times New Roman"/>
        </w:rPr>
        <w:t>, individualistic</w:t>
      </w:r>
      <w:r>
        <w:rPr>
          <w:rFonts w:ascii="Times New Roman" w:hAnsi="Times New Roman" w:cs="Times New Roman"/>
        </w:rPr>
        <w:t xml:space="preserve"> art music</w:t>
      </w:r>
      <w:r w:rsidR="006E38EE">
        <w:rPr>
          <w:rFonts w:ascii="Times New Roman" w:hAnsi="Times New Roman" w:cs="Times New Roman"/>
        </w:rPr>
        <w:t xml:space="preserve"> that is not rooted in participatory music-making</w:t>
      </w:r>
      <w:r>
        <w:rPr>
          <w:rFonts w:ascii="Times New Roman" w:hAnsi="Times New Roman" w:cs="Times New Roman"/>
        </w:rPr>
        <w:t xml:space="preserve">. </w:t>
      </w:r>
      <w:r w:rsidRPr="008C3C80">
        <w:rPr>
          <w:rFonts w:ascii="Times New Roman" w:hAnsi="Times New Roman" w:cs="Times New Roman"/>
        </w:rPr>
        <w:t>The U.S. population is diverse with the following demographics for children under 18 projected for 2060: 36% Caucasian, 16% African American, 1% Native American, 8% Asian/Pacific Islander, 32% Latino, and 11% two or more races.</w:t>
      </w:r>
      <w:r w:rsidRPr="008C3C80">
        <w:rPr>
          <w:rStyle w:val="FootnoteReference"/>
          <w:rFonts w:ascii="Times New Roman" w:hAnsi="Times New Roman" w:cs="Times New Roman"/>
        </w:rPr>
        <w:footnoteReference w:id="93"/>
      </w:r>
      <w:r w:rsidRPr="008C3C80">
        <w:rPr>
          <w:rFonts w:ascii="Times New Roman" w:hAnsi="Times New Roman" w:cs="Times New Roman"/>
        </w:rPr>
        <w:t xml:space="preserve"> This</w:t>
      </w:r>
      <w:r w:rsidRPr="003123F1">
        <w:rPr>
          <w:rFonts w:ascii="Times New Roman" w:hAnsi="Times New Roman" w:cs="Times New Roman"/>
        </w:rPr>
        <w:t xml:space="preserve"> diversity of ethnicity, paired with diversity of social class, creates music classrooms with a mixture of cultural identities, musical backgrounds, and </w:t>
      </w:r>
      <w:r w:rsidRPr="003123F1">
        <w:rPr>
          <w:rFonts w:ascii="Times New Roman" w:hAnsi="Times New Roman" w:cs="Times New Roman"/>
        </w:rPr>
        <w:lastRenderedPageBreak/>
        <w:t xml:space="preserve">learning style preferences. Yet, current </w:t>
      </w:r>
      <w:r>
        <w:rPr>
          <w:rFonts w:ascii="Times New Roman" w:hAnsi="Times New Roman" w:cs="Times New Roman"/>
        </w:rPr>
        <w:t xml:space="preserve">learning </w:t>
      </w:r>
      <w:r w:rsidRPr="003123F1">
        <w:rPr>
          <w:rFonts w:ascii="Times New Roman" w:hAnsi="Times New Roman" w:cs="Times New Roman"/>
        </w:rPr>
        <w:t xml:space="preserve">models </w:t>
      </w:r>
      <w:r>
        <w:rPr>
          <w:rFonts w:ascii="Times New Roman" w:hAnsi="Times New Roman" w:cs="Times New Roman"/>
        </w:rPr>
        <w:t xml:space="preserve">focused in notation reading </w:t>
      </w:r>
      <w:r w:rsidRPr="003123F1">
        <w:rPr>
          <w:rFonts w:ascii="Times New Roman" w:hAnsi="Times New Roman" w:cs="Times New Roman"/>
        </w:rPr>
        <w:t>may not address this diversity</w:t>
      </w:r>
      <w:r>
        <w:rPr>
          <w:rFonts w:ascii="Times New Roman" w:hAnsi="Times New Roman" w:cs="Times New Roman"/>
        </w:rPr>
        <w:t>, creating issues of equity and access to musical knowledge</w:t>
      </w:r>
      <w:r w:rsidRPr="003123F1">
        <w:rPr>
          <w:rFonts w:ascii="Times New Roman" w:hAnsi="Times New Roman" w:cs="Times New Roman"/>
        </w:rPr>
        <w:t xml:space="preserve">. </w:t>
      </w:r>
      <w:r>
        <w:rPr>
          <w:rFonts w:ascii="Times New Roman" w:hAnsi="Times New Roman" w:cs="Times New Roman"/>
        </w:rPr>
        <w:t xml:space="preserve">Yuko Arthurs and Karin </w:t>
      </w:r>
      <w:proofErr w:type="spellStart"/>
      <w:r>
        <w:rPr>
          <w:rFonts w:ascii="Times New Roman" w:hAnsi="Times New Roman" w:cs="Times New Roman"/>
        </w:rPr>
        <w:t>Petrini’s</w:t>
      </w:r>
      <w:proofErr w:type="spellEnd"/>
      <w:r>
        <w:rPr>
          <w:rFonts w:ascii="Times New Roman" w:hAnsi="Times New Roman" w:cs="Times New Roman"/>
        </w:rPr>
        <w:t xml:space="preserve"> r</w:t>
      </w:r>
      <w:r w:rsidRPr="003123F1">
        <w:rPr>
          <w:rFonts w:ascii="Times New Roman" w:hAnsi="Times New Roman" w:cs="Times New Roman"/>
        </w:rPr>
        <w:t>esearch compar</w:t>
      </w:r>
      <w:r>
        <w:rPr>
          <w:rFonts w:ascii="Times New Roman" w:hAnsi="Times New Roman" w:cs="Times New Roman"/>
        </w:rPr>
        <w:t>ed</w:t>
      </w:r>
      <w:r w:rsidRPr="003123F1">
        <w:rPr>
          <w:rFonts w:ascii="Times New Roman" w:hAnsi="Times New Roman" w:cs="Times New Roman"/>
        </w:rPr>
        <w:t xml:space="preserve"> the musical experiences of sheet music learners versus aural learners </w:t>
      </w:r>
      <w:r>
        <w:rPr>
          <w:rFonts w:ascii="Times New Roman" w:hAnsi="Times New Roman" w:cs="Times New Roman"/>
        </w:rPr>
        <w:t xml:space="preserve">and </w:t>
      </w:r>
      <w:r w:rsidRPr="003123F1">
        <w:rPr>
          <w:rFonts w:ascii="Times New Roman" w:hAnsi="Times New Roman" w:cs="Times New Roman"/>
        </w:rPr>
        <w:t xml:space="preserve">found that many aural learners (usually self-taught) felt that reading music is not integral to their </w:t>
      </w:r>
      <w:r w:rsidR="006E38EE">
        <w:rPr>
          <w:rFonts w:ascii="Times New Roman" w:hAnsi="Times New Roman" w:cs="Times New Roman"/>
        </w:rPr>
        <w:t xml:space="preserve">ability to perform </w:t>
      </w:r>
      <w:r w:rsidRPr="003123F1">
        <w:rPr>
          <w:rFonts w:ascii="Times New Roman" w:hAnsi="Times New Roman" w:cs="Times New Roman"/>
        </w:rPr>
        <w:t>music</w:t>
      </w:r>
      <w:r w:rsidR="006E38EE">
        <w:rPr>
          <w:rFonts w:ascii="Times New Roman" w:hAnsi="Times New Roman" w:cs="Times New Roman"/>
        </w:rPr>
        <w:t xml:space="preserve"> at high levels of technique and artistry</w:t>
      </w:r>
      <w:r w:rsidRPr="003123F1">
        <w:rPr>
          <w:rFonts w:ascii="Times New Roman" w:hAnsi="Times New Roman" w:cs="Times New Roman"/>
        </w:rPr>
        <w:t xml:space="preserve">. Yet, the ability to read sheet music prevented them from joining certain ensembles and excluded them when learning music </w:t>
      </w:r>
      <w:r w:rsidR="00B838C0">
        <w:rPr>
          <w:rFonts w:ascii="Times New Roman" w:hAnsi="Times New Roman" w:cs="Times New Roman"/>
        </w:rPr>
        <w:t xml:space="preserve">was </w:t>
      </w:r>
      <w:r w:rsidRPr="003123F1">
        <w:rPr>
          <w:rFonts w:ascii="Times New Roman" w:hAnsi="Times New Roman" w:cs="Times New Roman"/>
        </w:rPr>
        <w:t>only available in notation</w:t>
      </w:r>
      <w:r>
        <w:rPr>
          <w:rFonts w:ascii="Times New Roman" w:hAnsi="Times New Roman" w:cs="Times New Roman"/>
        </w:rPr>
        <w:t>.</w:t>
      </w:r>
      <w:r>
        <w:rPr>
          <w:rStyle w:val="FootnoteReference"/>
          <w:rFonts w:ascii="Times New Roman" w:hAnsi="Times New Roman" w:cs="Times New Roman"/>
        </w:rPr>
        <w:footnoteReference w:id="94"/>
      </w:r>
      <w:r w:rsidRPr="003123F1">
        <w:rPr>
          <w:rFonts w:ascii="Times New Roman" w:hAnsi="Times New Roman" w:cs="Times New Roman"/>
        </w:rPr>
        <w:t xml:space="preserve"> Such exclusionary practices were highlighted by </w:t>
      </w:r>
      <w:r>
        <w:rPr>
          <w:rFonts w:ascii="Times New Roman" w:hAnsi="Times New Roman" w:cs="Times New Roman"/>
        </w:rPr>
        <w:t>David Barker and Lucy Green’s study</w:t>
      </w:r>
      <w:r w:rsidRPr="003123F1">
        <w:rPr>
          <w:rFonts w:ascii="Times New Roman" w:hAnsi="Times New Roman" w:cs="Times New Roman"/>
        </w:rPr>
        <w:t xml:space="preserve"> on teaching music to those with visual impairments, where visual language and notation created a barrier for students who prefer tactile and aural transmission methods</w:t>
      </w:r>
      <w:r>
        <w:rPr>
          <w:rFonts w:ascii="Times New Roman" w:hAnsi="Times New Roman" w:cs="Times New Roman"/>
        </w:rPr>
        <w:t>.</w:t>
      </w:r>
      <w:r>
        <w:rPr>
          <w:rStyle w:val="FootnoteReference"/>
          <w:rFonts w:ascii="Times New Roman" w:hAnsi="Times New Roman" w:cs="Times New Roman"/>
        </w:rPr>
        <w:footnoteReference w:id="95"/>
      </w:r>
      <w:r w:rsidRPr="00715FE9">
        <w:rPr>
          <w:rFonts w:ascii="Times New Roman" w:hAnsi="Times New Roman" w:cs="Times New Roman"/>
        </w:rPr>
        <w:t xml:space="preserve"> </w:t>
      </w:r>
      <w:r>
        <w:rPr>
          <w:rFonts w:ascii="Times New Roman" w:hAnsi="Times New Roman" w:cs="Times New Roman"/>
        </w:rPr>
        <w:t>Music classrooms exhibit a diverse group of individuals with different needs that stem from differences in culture, identity, physical or cognitive ability, or access to resources. Therefore, teaching strategies should address the multiple needs of music students. The complexity of learning music is reflected in the challenges faced while learning via notated music. P</w:t>
      </w:r>
      <w:r w:rsidRPr="00715FE9">
        <w:rPr>
          <w:rFonts w:ascii="Times New Roman" w:hAnsi="Times New Roman" w:cs="Times New Roman"/>
        </w:rPr>
        <w:t xml:space="preserve">itch and </w:t>
      </w:r>
      <w:r>
        <w:rPr>
          <w:rFonts w:ascii="Times New Roman" w:hAnsi="Times New Roman" w:cs="Times New Roman"/>
        </w:rPr>
        <w:t xml:space="preserve">simple </w:t>
      </w:r>
      <w:r w:rsidRPr="00715FE9">
        <w:rPr>
          <w:rFonts w:ascii="Times New Roman" w:hAnsi="Times New Roman" w:cs="Times New Roman"/>
        </w:rPr>
        <w:t>rhythm are readily accessible in Western sheet music while timbre, articulation, and style are not easily conveyed</w:t>
      </w:r>
      <w:r>
        <w:rPr>
          <w:rFonts w:ascii="Times New Roman" w:hAnsi="Times New Roman" w:cs="Times New Roman"/>
        </w:rPr>
        <w:t xml:space="preserve"> and require much mediation</w:t>
      </w:r>
      <w:r w:rsidRPr="00715FE9">
        <w:rPr>
          <w:rFonts w:ascii="Times New Roman" w:hAnsi="Times New Roman" w:cs="Times New Roman"/>
        </w:rPr>
        <w:t>. This prioritizes music that values melody</w:t>
      </w:r>
      <w:r>
        <w:rPr>
          <w:rFonts w:ascii="Times New Roman" w:hAnsi="Times New Roman" w:cs="Times New Roman"/>
        </w:rPr>
        <w:t>,</w:t>
      </w:r>
      <w:r w:rsidRPr="00715FE9">
        <w:rPr>
          <w:rFonts w:ascii="Times New Roman" w:hAnsi="Times New Roman" w:cs="Times New Roman"/>
        </w:rPr>
        <w:t xml:space="preserve"> harmony</w:t>
      </w:r>
      <w:r>
        <w:rPr>
          <w:rFonts w:ascii="Times New Roman" w:hAnsi="Times New Roman" w:cs="Times New Roman"/>
        </w:rPr>
        <w:t>, and simple rhythms</w:t>
      </w:r>
      <w:r w:rsidRPr="00715FE9">
        <w:rPr>
          <w:rFonts w:ascii="Times New Roman" w:hAnsi="Times New Roman" w:cs="Times New Roman"/>
        </w:rPr>
        <w:t xml:space="preserve"> over music that emphasizes timbre, articulation, and complex rhythmic content</w:t>
      </w:r>
      <w:r w:rsidR="006E38EE">
        <w:rPr>
          <w:rFonts w:ascii="Times New Roman" w:hAnsi="Times New Roman" w:cs="Times New Roman"/>
        </w:rPr>
        <w:t xml:space="preserve"> and flow</w:t>
      </w:r>
      <w:r>
        <w:rPr>
          <w:rFonts w:ascii="Times New Roman" w:hAnsi="Times New Roman" w:cs="Times New Roman"/>
        </w:rPr>
        <w:t xml:space="preserve">, creating a fractured musical learning experience for American band students. </w:t>
      </w:r>
    </w:p>
    <w:p w14:paraId="1143FDD9" w14:textId="7B7092F9" w:rsidR="0064138F" w:rsidRPr="00811995" w:rsidRDefault="0064138F" w:rsidP="0064138F">
      <w:pPr>
        <w:spacing w:line="480" w:lineRule="auto"/>
        <w:ind w:firstLine="720"/>
        <w:rPr>
          <w:rFonts w:ascii="Times New Roman" w:hAnsi="Times New Roman" w:cs="Times New Roman"/>
        </w:rPr>
      </w:pPr>
      <w:r w:rsidRPr="00811995">
        <w:rPr>
          <w:rFonts w:ascii="Times New Roman" w:hAnsi="Times New Roman" w:cs="Times New Roman"/>
        </w:rPr>
        <w:t xml:space="preserve">Such difference </w:t>
      </w:r>
      <w:r>
        <w:rPr>
          <w:rFonts w:ascii="Times New Roman" w:hAnsi="Times New Roman" w:cs="Times New Roman"/>
        </w:rPr>
        <w:t>in</w:t>
      </w:r>
      <w:r w:rsidRPr="00811995">
        <w:rPr>
          <w:rFonts w:ascii="Times New Roman" w:hAnsi="Times New Roman" w:cs="Times New Roman"/>
        </w:rPr>
        <w:t xml:space="preserve"> musical values stems from the Enlightenment period and rationalism that separated the mind and the body. This separation sought to create systems for dominance and othering</w:t>
      </w:r>
      <w:r>
        <w:rPr>
          <w:rFonts w:ascii="Times New Roman" w:hAnsi="Times New Roman" w:cs="Times New Roman"/>
        </w:rPr>
        <w:t xml:space="preserve"> between the </w:t>
      </w:r>
      <w:r w:rsidR="006E38EE">
        <w:rPr>
          <w:rFonts w:ascii="Times New Roman" w:hAnsi="Times New Roman" w:cs="Times New Roman"/>
        </w:rPr>
        <w:t>“</w:t>
      </w:r>
      <w:r>
        <w:rPr>
          <w:rFonts w:ascii="Times New Roman" w:hAnsi="Times New Roman" w:cs="Times New Roman"/>
        </w:rPr>
        <w:t>masculine</w:t>
      </w:r>
      <w:r w:rsidR="006E38EE">
        <w:rPr>
          <w:rFonts w:ascii="Times New Roman" w:hAnsi="Times New Roman" w:cs="Times New Roman"/>
        </w:rPr>
        <w:t>”</w:t>
      </w:r>
      <w:r>
        <w:rPr>
          <w:rFonts w:ascii="Times New Roman" w:hAnsi="Times New Roman" w:cs="Times New Roman"/>
        </w:rPr>
        <w:t xml:space="preserve"> mind and the </w:t>
      </w:r>
      <w:r w:rsidR="006E38EE">
        <w:rPr>
          <w:rFonts w:ascii="Times New Roman" w:hAnsi="Times New Roman" w:cs="Times New Roman"/>
        </w:rPr>
        <w:t>“</w:t>
      </w:r>
      <w:r>
        <w:rPr>
          <w:rFonts w:ascii="Times New Roman" w:hAnsi="Times New Roman" w:cs="Times New Roman"/>
        </w:rPr>
        <w:t>feminine</w:t>
      </w:r>
      <w:r w:rsidR="006E38EE">
        <w:rPr>
          <w:rFonts w:ascii="Times New Roman" w:hAnsi="Times New Roman" w:cs="Times New Roman"/>
        </w:rPr>
        <w:t>”</w:t>
      </w:r>
      <w:r>
        <w:rPr>
          <w:rFonts w:ascii="Times New Roman" w:hAnsi="Times New Roman" w:cs="Times New Roman"/>
        </w:rPr>
        <w:t xml:space="preserve"> body</w:t>
      </w:r>
      <w:r w:rsidRPr="00811995">
        <w:rPr>
          <w:rFonts w:ascii="Times New Roman" w:hAnsi="Times New Roman" w:cs="Times New Roman"/>
        </w:rPr>
        <w:t>, where</w:t>
      </w:r>
      <w:r>
        <w:rPr>
          <w:rFonts w:ascii="Times New Roman" w:hAnsi="Times New Roman" w:cs="Times New Roman"/>
        </w:rPr>
        <w:t xml:space="preserve"> “the mind cleansed </w:t>
      </w:r>
      <w:r>
        <w:rPr>
          <w:rFonts w:ascii="Times New Roman" w:hAnsi="Times New Roman" w:cs="Times New Roman"/>
        </w:rPr>
        <w:lastRenderedPageBreak/>
        <w:t>of bodily contaminations (sensuality, animality) was in the service of securing boundaries between objectivity and subjectivity, inner and outer space, self and world.”</w:t>
      </w:r>
      <w:r w:rsidRPr="00F46CB3">
        <w:rPr>
          <w:rStyle w:val="FootnoteReference"/>
          <w:rFonts w:ascii="Times New Roman" w:hAnsi="Times New Roman" w:cs="Times New Roman"/>
        </w:rPr>
        <w:footnoteReference w:id="96"/>
      </w:r>
      <w:r w:rsidRPr="00811995">
        <w:rPr>
          <w:rFonts w:ascii="Times New Roman" w:hAnsi="Times New Roman" w:cs="Times New Roman"/>
        </w:rPr>
        <w:t xml:space="preserve"> This separation of body and mind is paralleled in WAM notation, where elements that are experienced primarily in the kinesthetic body (rhythm, articulations, timbre) are </w:t>
      </w:r>
      <w:r w:rsidR="00AC2E1A">
        <w:rPr>
          <w:rFonts w:ascii="Times New Roman" w:hAnsi="Times New Roman" w:cs="Times New Roman"/>
        </w:rPr>
        <w:t xml:space="preserve">considered more subjective </w:t>
      </w:r>
      <w:r w:rsidR="00454DF4">
        <w:rPr>
          <w:rFonts w:ascii="Times New Roman" w:hAnsi="Times New Roman" w:cs="Times New Roman"/>
        </w:rPr>
        <w:t xml:space="preserve">and </w:t>
      </w:r>
      <w:r w:rsidRPr="00811995">
        <w:rPr>
          <w:rFonts w:ascii="Times New Roman" w:hAnsi="Times New Roman" w:cs="Times New Roman"/>
        </w:rPr>
        <w:t>less prominent in the notation system compared to pitch contour and harmony</w:t>
      </w:r>
      <w:r w:rsidR="00AC2E1A">
        <w:rPr>
          <w:rFonts w:ascii="Times New Roman" w:hAnsi="Times New Roman" w:cs="Times New Roman"/>
        </w:rPr>
        <w:t xml:space="preserve"> which are more objective and </w:t>
      </w:r>
      <w:r w:rsidR="00454DF4">
        <w:rPr>
          <w:rFonts w:ascii="Times New Roman" w:hAnsi="Times New Roman" w:cs="Times New Roman"/>
        </w:rPr>
        <w:t xml:space="preserve">can be </w:t>
      </w:r>
      <w:r w:rsidR="00AC2E1A">
        <w:rPr>
          <w:rFonts w:ascii="Times New Roman" w:hAnsi="Times New Roman" w:cs="Times New Roman"/>
        </w:rPr>
        <w:t>associated with the mind</w:t>
      </w:r>
      <w:r w:rsidRPr="00811995">
        <w:rPr>
          <w:rFonts w:ascii="Times New Roman" w:hAnsi="Times New Roman" w:cs="Times New Roman"/>
        </w:rPr>
        <w:t xml:space="preserve">. A method of transmission that speaks to the heart of the elements </w:t>
      </w:r>
      <w:r>
        <w:rPr>
          <w:rFonts w:ascii="Times New Roman" w:hAnsi="Times New Roman" w:cs="Times New Roman"/>
        </w:rPr>
        <w:t>which</w:t>
      </w:r>
      <w:r w:rsidRPr="00811995">
        <w:rPr>
          <w:rFonts w:ascii="Times New Roman" w:hAnsi="Times New Roman" w:cs="Times New Roman"/>
        </w:rPr>
        <w:t xml:space="preserve"> are easier “felt” than notated could allow easier access to them</w:t>
      </w:r>
      <w:r>
        <w:rPr>
          <w:rFonts w:ascii="Times New Roman" w:hAnsi="Times New Roman" w:cs="Times New Roman"/>
        </w:rPr>
        <w:t xml:space="preserve">. In this way, the notated musical score is offering what </w:t>
      </w:r>
      <w:proofErr w:type="spellStart"/>
      <w:r>
        <w:rPr>
          <w:rFonts w:ascii="Times New Roman" w:hAnsi="Times New Roman" w:cs="Times New Roman"/>
        </w:rPr>
        <w:t>Titon</w:t>
      </w:r>
      <w:proofErr w:type="spellEnd"/>
      <w:r>
        <w:rPr>
          <w:rFonts w:ascii="Times New Roman" w:hAnsi="Times New Roman" w:cs="Times New Roman"/>
        </w:rPr>
        <w:t xml:space="preserve"> refers to as “explanations” of the music instead of embodied “understandings” of the musical experience in relationship with others.</w:t>
      </w:r>
      <w:r>
        <w:rPr>
          <w:rStyle w:val="FootnoteReference"/>
          <w:rFonts w:ascii="Times New Roman" w:hAnsi="Times New Roman" w:cs="Times New Roman"/>
        </w:rPr>
        <w:footnoteReference w:id="97"/>
      </w:r>
      <w:r>
        <w:rPr>
          <w:rFonts w:ascii="Times New Roman" w:hAnsi="Times New Roman" w:cs="Times New Roman"/>
        </w:rPr>
        <w:t xml:space="preserve"> As a music educator and scholar, I am interested in new ways that we can take the generic information of the score (which I argue are instructions and suggestions) and facilitate the interpretation and specific lived experience of music</w:t>
      </w:r>
      <w:r w:rsidR="00B838C0">
        <w:rPr>
          <w:rFonts w:ascii="Times New Roman" w:hAnsi="Times New Roman" w:cs="Times New Roman"/>
        </w:rPr>
        <w:t>-</w:t>
      </w:r>
      <w:r>
        <w:rPr>
          <w:rFonts w:ascii="Times New Roman" w:hAnsi="Times New Roman" w:cs="Times New Roman"/>
        </w:rPr>
        <w:t xml:space="preserve">making with others, shifting from a positivist approach to a qualitative, phenomenological approach </w:t>
      </w:r>
      <w:r w:rsidR="00B838C0">
        <w:rPr>
          <w:rFonts w:ascii="Times New Roman" w:hAnsi="Times New Roman" w:cs="Times New Roman"/>
        </w:rPr>
        <w:t>for</w:t>
      </w:r>
      <w:r>
        <w:rPr>
          <w:rFonts w:ascii="Times New Roman" w:hAnsi="Times New Roman" w:cs="Times New Roman"/>
        </w:rPr>
        <w:t xml:space="preserve"> understanding pedagogy.</w:t>
      </w:r>
      <w:r>
        <w:rPr>
          <w:rStyle w:val="FootnoteReference"/>
          <w:rFonts w:ascii="Times New Roman" w:hAnsi="Times New Roman" w:cs="Times New Roman"/>
        </w:rPr>
        <w:footnoteReference w:id="98"/>
      </w:r>
      <w:r>
        <w:rPr>
          <w:rFonts w:ascii="Times New Roman" w:hAnsi="Times New Roman" w:cs="Times New Roman"/>
        </w:rPr>
        <w:t xml:space="preserve"> Therefore, a musical lesson that allows students a holistic and social experience, pairing the cognitive and embodied modes of musical experiences with their peers, would allow for a deeper understanding of musical elements in place of Western notation’s current segmented approach to musical transmission.</w:t>
      </w:r>
    </w:p>
    <w:p w14:paraId="786E3529" w14:textId="77777777" w:rsidR="0064138F" w:rsidRDefault="0064138F" w:rsidP="0064138F">
      <w:pPr>
        <w:spacing w:line="480" w:lineRule="auto"/>
        <w:ind w:firstLine="720"/>
        <w:rPr>
          <w:rFonts w:ascii="Times New Roman" w:hAnsi="Times New Roman" w:cs="Times New Roman"/>
        </w:rPr>
      </w:pPr>
      <w:r>
        <w:rPr>
          <w:rFonts w:ascii="Times New Roman" w:hAnsi="Times New Roman" w:cs="Times New Roman"/>
        </w:rPr>
        <w:t xml:space="preserve">Composer, educator, and activist Jodie </w:t>
      </w:r>
      <w:proofErr w:type="spellStart"/>
      <w:r>
        <w:rPr>
          <w:rFonts w:ascii="Times New Roman" w:hAnsi="Times New Roman" w:cs="Times New Roman"/>
        </w:rPr>
        <w:t>Blackshaw</w:t>
      </w:r>
      <w:proofErr w:type="spellEnd"/>
      <w:r>
        <w:rPr>
          <w:rFonts w:ascii="Times New Roman" w:hAnsi="Times New Roman" w:cs="Times New Roman"/>
        </w:rPr>
        <w:t xml:space="preserve"> questioned the disconnect between the wind band repertoire and the diverse learning styles of students. She asked band direct</w:t>
      </w:r>
      <w:r w:rsidRPr="00437E31">
        <w:rPr>
          <w:rFonts w:ascii="Times New Roman" w:hAnsi="Times New Roman" w:cs="Times New Roman"/>
        </w:rPr>
        <w:t>ors,</w:t>
      </w:r>
      <w:r>
        <w:rPr>
          <w:rFonts w:ascii="Times New Roman" w:hAnsi="Times New Roman" w:cs="Times New Roman"/>
        </w:rPr>
        <w:t xml:space="preserve"> </w:t>
      </w:r>
      <w:r w:rsidRPr="00437E31">
        <w:rPr>
          <w:rFonts w:ascii="Times New Roman" w:hAnsi="Times New Roman" w:cs="Times New Roman"/>
        </w:rPr>
        <w:t xml:space="preserve">“have you ever wondered why so many students do not continue playing an instrument beyond school? </w:t>
      </w:r>
      <w:r w:rsidRPr="007E25B7">
        <w:rPr>
          <w:rFonts w:ascii="Times New Roman" w:hAnsi="Times New Roman" w:cs="Times New Roman"/>
        </w:rPr>
        <w:lastRenderedPageBreak/>
        <w:t>ma</w:t>
      </w:r>
      <w:r w:rsidRPr="00437E31">
        <w:rPr>
          <w:rFonts w:ascii="Times New Roman" w:hAnsi="Times New Roman" w:cs="Times New Roman"/>
        </w:rPr>
        <w:t>ybe it is because they didn’t connect to the music they were playing [or the manner they learn it].”</w:t>
      </w:r>
      <w:r w:rsidRPr="00437E31">
        <w:rPr>
          <w:rStyle w:val="FootnoteReference"/>
          <w:rFonts w:ascii="Times New Roman" w:hAnsi="Times New Roman" w:cs="Times New Roman"/>
        </w:rPr>
        <w:footnoteReference w:id="99"/>
      </w:r>
      <w:r>
        <w:rPr>
          <w:rFonts w:ascii="Times New Roman" w:hAnsi="Times New Roman" w:cs="Times New Roman"/>
        </w:rPr>
        <w:t xml:space="preserve"> Craig Kirchhoff speaks to the same concern asking, </w:t>
      </w:r>
    </w:p>
    <w:p w14:paraId="36FA631A" w14:textId="1868DF01" w:rsidR="0064138F" w:rsidRDefault="0064138F" w:rsidP="0064138F">
      <w:pPr>
        <w:spacing w:line="480" w:lineRule="auto"/>
        <w:ind w:left="720" w:right="720"/>
        <w:rPr>
          <w:rFonts w:ascii="Times New Roman" w:hAnsi="Times New Roman" w:cs="Times New Roman"/>
        </w:rPr>
      </w:pPr>
      <w:r>
        <w:rPr>
          <w:rFonts w:ascii="Times New Roman" w:hAnsi="Times New Roman" w:cs="Times New Roman"/>
        </w:rPr>
        <w:t xml:space="preserve">How many musical souls have been lost on our watch? Was it because we placed too much emphasis on the product rather than the </w:t>
      </w:r>
      <w:proofErr w:type="gramStart"/>
      <w:r>
        <w:rPr>
          <w:rFonts w:ascii="Times New Roman" w:hAnsi="Times New Roman" w:cs="Times New Roman"/>
        </w:rPr>
        <w:t>process?...</w:t>
      </w:r>
      <w:proofErr w:type="gramEnd"/>
      <w:r>
        <w:rPr>
          <w:rFonts w:ascii="Times New Roman" w:hAnsi="Times New Roman" w:cs="Times New Roman"/>
        </w:rPr>
        <w:t>Was it because we placed too much emphasis on short-term rewards rather than the long-term value of nurturing within our students a life-long love affair with music and the creative process? Or was it because the music we selected represented a very narrow spectrum of human experience with insufficient musical depth and intellectual challenge to stimulate the creative impulses and the curious mind…</w:t>
      </w:r>
      <w:r>
        <w:rPr>
          <w:rStyle w:val="FootnoteReference"/>
          <w:rFonts w:ascii="Times New Roman" w:hAnsi="Times New Roman" w:cs="Times New Roman"/>
        </w:rPr>
        <w:footnoteReference w:id="100"/>
      </w:r>
      <w:r>
        <w:rPr>
          <w:rFonts w:ascii="Times New Roman" w:hAnsi="Times New Roman" w:cs="Times New Roman"/>
        </w:rPr>
        <w:t xml:space="preserve"> </w:t>
      </w:r>
    </w:p>
    <w:p w14:paraId="606B885A" w14:textId="28C3612E" w:rsidR="0064138F" w:rsidRDefault="0064138F" w:rsidP="0064138F">
      <w:pPr>
        <w:spacing w:line="480" w:lineRule="auto"/>
        <w:rPr>
          <w:rFonts w:ascii="Times New Roman" w:hAnsi="Times New Roman" w:cs="Times New Roman"/>
        </w:rPr>
      </w:pPr>
      <w:r>
        <w:rPr>
          <w:rFonts w:ascii="Times New Roman" w:hAnsi="Times New Roman" w:cs="Times New Roman"/>
        </w:rPr>
        <w:t xml:space="preserve">This disconnect of both repertoire and teaching style could block many students who learn in different ways, stemming from cultural differences in learning or access to resources depending on socio-economic status. </w:t>
      </w:r>
      <w:r w:rsidRPr="003123F1">
        <w:rPr>
          <w:rFonts w:ascii="Times New Roman" w:hAnsi="Times New Roman" w:cs="Times New Roman"/>
        </w:rPr>
        <w:t>Aural/oral and kinesthetic learning pedagogies c</w:t>
      </w:r>
      <w:r>
        <w:rPr>
          <w:rFonts w:ascii="Times New Roman" w:hAnsi="Times New Roman" w:cs="Times New Roman"/>
        </w:rPr>
        <w:t xml:space="preserve">an </w:t>
      </w:r>
      <w:r w:rsidRPr="003123F1">
        <w:rPr>
          <w:rFonts w:ascii="Times New Roman" w:hAnsi="Times New Roman" w:cs="Times New Roman"/>
        </w:rPr>
        <w:t>fill in the learning gaps left by notation</w:t>
      </w:r>
      <w:r>
        <w:rPr>
          <w:rFonts w:ascii="Times New Roman" w:hAnsi="Times New Roman" w:cs="Times New Roman"/>
        </w:rPr>
        <w:t xml:space="preserve"> while creating dynamic rehearsal environments</w:t>
      </w:r>
      <w:r w:rsidRPr="003123F1">
        <w:rPr>
          <w:rFonts w:ascii="Times New Roman" w:hAnsi="Times New Roman" w:cs="Times New Roman"/>
        </w:rPr>
        <w:t xml:space="preserve">. In response to learning access in collegiate curricula, </w:t>
      </w:r>
      <w:r>
        <w:rPr>
          <w:rFonts w:ascii="Times New Roman" w:hAnsi="Times New Roman" w:cs="Times New Roman"/>
        </w:rPr>
        <w:t xml:space="preserve">Mark </w:t>
      </w:r>
      <w:r w:rsidRPr="003123F1">
        <w:rPr>
          <w:rFonts w:ascii="Times New Roman" w:hAnsi="Times New Roman" w:cs="Times New Roman"/>
        </w:rPr>
        <w:t>DeWitt</w:t>
      </w:r>
      <w:r>
        <w:rPr>
          <w:rFonts w:ascii="Times New Roman" w:hAnsi="Times New Roman" w:cs="Times New Roman"/>
        </w:rPr>
        <w:t xml:space="preserve">’s article on aural/oral training in postsecondary schools </w:t>
      </w:r>
      <w:r w:rsidRPr="003123F1">
        <w:rPr>
          <w:rFonts w:ascii="Times New Roman" w:hAnsi="Times New Roman" w:cs="Times New Roman"/>
        </w:rPr>
        <w:t>argued that a curriculum centered in aural/oral traditions removes an entry barrier for many talented students who never learned to read Western notation, a skill correlated to social class</w:t>
      </w:r>
      <w:r>
        <w:rPr>
          <w:rFonts w:ascii="Times New Roman" w:hAnsi="Times New Roman" w:cs="Times New Roman"/>
        </w:rPr>
        <w:t>.</w:t>
      </w:r>
      <w:r>
        <w:rPr>
          <w:rStyle w:val="FootnoteReference"/>
          <w:rFonts w:ascii="Times New Roman" w:hAnsi="Times New Roman" w:cs="Times New Roman"/>
        </w:rPr>
        <w:footnoteReference w:id="101"/>
      </w:r>
      <w:r>
        <w:rPr>
          <w:rFonts w:ascii="Times New Roman" w:hAnsi="Times New Roman" w:cs="Times New Roman"/>
        </w:rPr>
        <w:t xml:space="preserve"> Similarly, ethnomusicologist Zoe </w:t>
      </w:r>
      <w:proofErr w:type="spellStart"/>
      <w:r>
        <w:rPr>
          <w:rFonts w:ascii="Times New Roman" w:hAnsi="Times New Roman" w:cs="Times New Roman"/>
        </w:rPr>
        <w:t>Sherinian</w:t>
      </w:r>
      <w:proofErr w:type="spellEnd"/>
      <w:r>
        <w:rPr>
          <w:rFonts w:ascii="Times New Roman" w:hAnsi="Times New Roman" w:cs="Times New Roman"/>
        </w:rPr>
        <w:t xml:space="preserve"> has shown that</w:t>
      </w:r>
      <w:r w:rsidRPr="003123F1">
        <w:rPr>
          <w:rFonts w:ascii="Times New Roman" w:hAnsi="Times New Roman" w:cs="Times New Roman"/>
        </w:rPr>
        <w:t xml:space="preserve"> </w:t>
      </w:r>
      <w:r>
        <w:rPr>
          <w:rFonts w:ascii="Times New Roman" w:hAnsi="Times New Roman" w:cs="Times New Roman"/>
        </w:rPr>
        <w:t>Indian</w:t>
      </w:r>
      <w:r w:rsidRPr="003123F1">
        <w:rPr>
          <w:rFonts w:ascii="Times New Roman" w:hAnsi="Times New Roman" w:cs="Times New Roman"/>
        </w:rPr>
        <w:t xml:space="preserve"> folk music pedagogy based </w:t>
      </w:r>
      <w:r>
        <w:rPr>
          <w:rFonts w:ascii="Times New Roman" w:hAnsi="Times New Roman" w:cs="Times New Roman"/>
        </w:rPr>
        <w:t>o</w:t>
      </w:r>
      <w:r w:rsidRPr="003123F1">
        <w:rPr>
          <w:rFonts w:ascii="Times New Roman" w:hAnsi="Times New Roman" w:cs="Times New Roman"/>
        </w:rPr>
        <w:t>n participatory, aural/oral, and kinesthetic transmission is socially and economically accessible for music students of diverse backgrounds</w:t>
      </w:r>
      <w:r w:rsidR="00B838C0">
        <w:rPr>
          <w:rFonts w:ascii="Times New Roman" w:hAnsi="Times New Roman" w:cs="Times New Roman"/>
        </w:rPr>
        <w:t>,</w:t>
      </w:r>
      <w:r w:rsidRPr="003123F1">
        <w:rPr>
          <w:rFonts w:ascii="Times New Roman" w:hAnsi="Times New Roman" w:cs="Times New Roman"/>
        </w:rPr>
        <w:t xml:space="preserve"> while giving them the means to construct a </w:t>
      </w:r>
      <w:r w:rsidRPr="003123F1">
        <w:rPr>
          <w:rFonts w:ascii="Times New Roman" w:hAnsi="Times New Roman" w:cs="Times New Roman"/>
        </w:rPr>
        <w:lastRenderedPageBreak/>
        <w:t>positive identity and experience with music</w:t>
      </w:r>
      <w:r>
        <w:rPr>
          <w:rFonts w:ascii="Times New Roman" w:hAnsi="Times New Roman" w:cs="Times New Roman"/>
        </w:rPr>
        <w:t>.</w:t>
      </w:r>
      <w:r>
        <w:rPr>
          <w:rStyle w:val="FootnoteReference"/>
          <w:rFonts w:ascii="Times New Roman" w:hAnsi="Times New Roman" w:cs="Times New Roman"/>
        </w:rPr>
        <w:footnoteReference w:id="102"/>
      </w:r>
      <w:r w:rsidRPr="003123F1">
        <w:rPr>
          <w:rFonts w:ascii="Times New Roman" w:hAnsi="Times New Roman" w:cs="Times New Roman"/>
        </w:rPr>
        <w:t xml:space="preserve"> </w:t>
      </w:r>
      <w:r>
        <w:rPr>
          <w:rFonts w:ascii="Times New Roman" w:hAnsi="Times New Roman" w:cs="Times New Roman"/>
        </w:rPr>
        <w:t xml:space="preserve">While Western art music is derived from and usually performed for the elite upper class of European society, </w:t>
      </w:r>
      <w:r w:rsidRPr="009D1CD7">
        <w:rPr>
          <w:rFonts w:ascii="Times New Roman" w:hAnsi="Times New Roman" w:cs="Times New Roman"/>
        </w:rPr>
        <w:t>folk music values</w:t>
      </w:r>
      <w:r>
        <w:rPr>
          <w:rFonts w:ascii="Times New Roman" w:hAnsi="Times New Roman" w:cs="Times New Roman"/>
        </w:rPr>
        <w:t xml:space="preserve"> the participation of everyone in egalitarian experiences which open</w:t>
      </w:r>
      <w:r w:rsidR="00B838C0">
        <w:rPr>
          <w:rFonts w:ascii="Times New Roman" w:hAnsi="Times New Roman" w:cs="Times New Roman"/>
        </w:rPr>
        <w:t>s</w:t>
      </w:r>
      <w:r>
        <w:rPr>
          <w:rFonts w:ascii="Times New Roman" w:hAnsi="Times New Roman" w:cs="Times New Roman"/>
        </w:rPr>
        <w:t xml:space="preserve"> up access to musical performance </w:t>
      </w:r>
      <w:r w:rsidR="00B838C0">
        <w:rPr>
          <w:rFonts w:ascii="Times New Roman" w:hAnsi="Times New Roman" w:cs="Times New Roman"/>
        </w:rPr>
        <w:t>for</w:t>
      </w:r>
      <w:r>
        <w:rPr>
          <w:rFonts w:ascii="Times New Roman" w:hAnsi="Times New Roman" w:cs="Times New Roman"/>
        </w:rPr>
        <w:t xml:space="preserve"> those with a variety of skills and musical backgrounds.</w:t>
      </w:r>
      <w:r>
        <w:rPr>
          <w:rStyle w:val="FootnoteReference"/>
          <w:rFonts w:ascii="Times New Roman" w:hAnsi="Times New Roman" w:cs="Times New Roman"/>
        </w:rPr>
        <w:footnoteReference w:id="103"/>
      </w:r>
      <w:r>
        <w:rPr>
          <w:rFonts w:ascii="Times New Roman" w:hAnsi="Times New Roman" w:cs="Times New Roman"/>
        </w:rPr>
        <w:t xml:space="preserve"> In </w:t>
      </w:r>
      <w:proofErr w:type="spellStart"/>
      <w:r>
        <w:rPr>
          <w:rFonts w:ascii="Times New Roman" w:hAnsi="Times New Roman" w:cs="Times New Roman"/>
        </w:rPr>
        <w:t>Sherinian’s</w:t>
      </w:r>
      <w:proofErr w:type="spellEnd"/>
      <w:r>
        <w:rPr>
          <w:rFonts w:ascii="Times New Roman" w:hAnsi="Times New Roman" w:cs="Times New Roman"/>
        </w:rPr>
        <w:t xml:space="preserve"> work with Dalit women in Tamil Nadu, India, such</w:t>
      </w:r>
      <w:r w:rsidRPr="003123F1">
        <w:rPr>
          <w:rFonts w:ascii="Times New Roman" w:hAnsi="Times New Roman" w:cs="Times New Roman"/>
        </w:rPr>
        <w:t xml:space="preserve"> access to resources and learning opportunities led to social transformation</w:t>
      </w:r>
      <w:r>
        <w:rPr>
          <w:rFonts w:ascii="Times New Roman" w:hAnsi="Times New Roman" w:cs="Times New Roman"/>
        </w:rPr>
        <w:t xml:space="preserve">, empowering students by offering them experiences with </w:t>
      </w:r>
      <w:r w:rsidR="006E38EE">
        <w:rPr>
          <w:rFonts w:ascii="Times New Roman" w:hAnsi="Times New Roman" w:cs="Times New Roman"/>
        </w:rPr>
        <w:t xml:space="preserve">frame drumming and folk dance </w:t>
      </w:r>
      <w:r>
        <w:rPr>
          <w:rFonts w:ascii="Times New Roman" w:hAnsi="Times New Roman" w:cs="Times New Roman"/>
        </w:rPr>
        <w:t>that contributed to increased levels of confidence and self-worth</w:t>
      </w:r>
      <w:r w:rsidR="006E38EE">
        <w:rPr>
          <w:rFonts w:ascii="Times New Roman" w:hAnsi="Times New Roman" w:cs="Times New Roman"/>
        </w:rPr>
        <w:t>, community, and leadership</w:t>
      </w:r>
      <w:r>
        <w:rPr>
          <w:rFonts w:ascii="Times New Roman" w:hAnsi="Times New Roman" w:cs="Times New Roman"/>
        </w:rPr>
        <w:t>.</w:t>
      </w:r>
      <w:r>
        <w:rPr>
          <w:rStyle w:val="FootnoteReference"/>
          <w:rFonts w:ascii="Times New Roman" w:hAnsi="Times New Roman" w:cs="Times New Roman"/>
        </w:rPr>
        <w:footnoteReference w:id="104"/>
      </w:r>
      <w:r>
        <w:rPr>
          <w:rFonts w:ascii="Times New Roman" w:hAnsi="Times New Roman" w:cs="Times New Roman"/>
        </w:rPr>
        <w:t xml:space="preserve"> These experiences can become transformational, linking “knowledge and power to foster actions and political agency” within marginalized communities, and </w:t>
      </w:r>
      <w:r w:rsidR="009C3E37">
        <w:rPr>
          <w:rFonts w:ascii="Times New Roman" w:hAnsi="Times New Roman" w:cs="Times New Roman"/>
        </w:rPr>
        <w:t xml:space="preserve">can </w:t>
      </w:r>
      <w:r>
        <w:rPr>
          <w:rFonts w:ascii="Times New Roman" w:hAnsi="Times New Roman" w:cs="Times New Roman"/>
        </w:rPr>
        <w:t>encourag</w:t>
      </w:r>
      <w:r w:rsidR="009C3E37">
        <w:rPr>
          <w:rFonts w:ascii="Times New Roman" w:hAnsi="Times New Roman" w:cs="Times New Roman"/>
        </w:rPr>
        <w:t>e</w:t>
      </w:r>
      <w:r>
        <w:rPr>
          <w:rFonts w:ascii="Times New Roman" w:hAnsi="Times New Roman" w:cs="Times New Roman"/>
        </w:rPr>
        <w:t xml:space="preserve"> a commitment to equality and democracy in schools.</w:t>
      </w:r>
      <w:r>
        <w:rPr>
          <w:rStyle w:val="FootnoteReference"/>
          <w:rFonts w:ascii="Times New Roman" w:hAnsi="Times New Roman" w:cs="Times New Roman"/>
        </w:rPr>
        <w:footnoteReference w:id="105"/>
      </w:r>
      <w:r>
        <w:rPr>
          <w:rFonts w:ascii="Times New Roman" w:hAnsi="Times New Roman" w:cs="Times New Roman"/>
        </w:rPr>
        <w:t xml:space="preserve"> These pedagogical practices revolve around dialogic relationship between educators, students, and community members to deliver teaching in ways that resonate with community values and assert the community’s self-agenc</w:t>
      </w:r>
      <w:r w:rsidRPr="004A28C6">
        <w:rPr>
          <w:rFonts w:ascii="Times New Roman" w:hAnsi="Times New Roman" w:cs="Times New Roman"/>
        </w:rPr>
        <w:t>y.</w:t>
      </w:r>
      <w:r w:rsidRPr="004A28C6">
        <w:rPr>
          <w:rStyle w:val="FootnoteReference"/>
          <w:rFonts w:ascii="Times New Roman" w:hAnsi="Times New Roman" w:cs="Times New Roman"/>
        </w:rPr>
        <w:footnoteReference w:id="106"/>
      </w:r>
      <w:r w:rsidRPr="003123F1">
        <w:rPr>
          <w:rFonts w:ascii="Times New Roman" w:hAnsi="Times New Roman" w:cs="Times New Roman"/>
        </w:rPr>
        <w:t xml:space="preserve"> These transformations are at the heart of community music activists’ efforts to emphasize “inclusive musical participation and… expression of cultural democracy</w:t>
      </w:r>
      <w:r>
        <w:rPr>
          <w:rFonts w:ascii="Times New Roman" w:hAnsi="Times New Roman" w:cs="Times New Roman"/>
        </w:rPr>
        <w:t>.</w:t>
      </w:r>
      <w:r w:rsidRPr="003123F1">
        <w:rPr>
          <w:rFonts w:ascii="Times New Roman" w:hAnsi="Times New Roman" w:cs="Times New Roman"/>
        </w:rPr>
        <w:t>”</w:t>
      </w:r>
      <w:r>
        <w:rPr>
          <w:rStyle w:val="FootnoteReference"/>
          <w:rFonts w:ascii="Times New Roman" w:hAnsi="Times New Roman" w:cs="Times New Roman"/>
        </w:rPr>
        <w:footnoteReference w:id="107"/>
      </w:r>
      <w:r w:rsidRPr="003123F1">
        <w:rPr>
          <w:rFonts w:ascii="Times New Roman" w:hAnsi="Times New Roman" w:cs="Times New Roman"/>
        </w:rPr>
        <w:t xml:space="preserve"> </w:t>
      </w:r>
      <w:r w:rsidRPr="00B917F1">
        <w:rPr>
          <w:rFonts w:ascii="Times New Roman" w:hAnsi="Times New Roman" w:cs="Times New Roman"/>
        </w:rPr>
        <w:t>I found such practices also encourage ownership of the learning process, developing musically independent students who are not vessels to be filled, but eager musical problem solvers working with teachers in the rehearsal process.</w:t>
      </w:r>
      <w:r w:rsidRPr="00B917F1">
        <w:rPr>
          <w:rStyle w:val="FootnoteReference"/>
          <w:rFonts w:ascii="Times New Roman" w:hAnsi="Times New Roman" w:cs="Times New Roman"/>
        </w:rPr>
        <w:footnoteReference w:id="108"/>
      </w:r>
      <w:r>
        <w:rPr>
          <w:rFonts w:ascii="Times New Roman" w:hAnsi="Times New Roman" w:cs="Times New Roman"/>
        </w:rPr>
        <w:t xml:space="preserve"> Granting access to knowledge </w:t>
      </w:r>
      <w:r>
        <w:rPr>
          <w:rFonts w:ascii="Times New Roman" w:hAnsi="Times New Roman" w:cs="Times New Roman"/>
        </w:rPr>
        <w:lastRenderedPageBreak/>
        <w:t xml:space="preserve">and placing ownership in the hands of students allows </w:t>
      </w:r>
      <w:r w:rsidR="0037030B">
        <w:rPr>
          <w:rFonts w:ascii="Times New Roman" w:hAnsi="Times New Roman" w:cs="Times New Roman"/>
        </w:rPr>
        <w:t xml:space="preserve">equitable </w:t>
      </w:r>
      <w:r w:rsidR="00082FBD">
        <w:rPr>
          <w:rFonts w:ascii="Times New Roman" w:hAnsi="Times New Roman" w:cs="Times New Roman"/>
        </w:rPr>
        <w:t xml:space="preserve">music learning </w:t>
      </w:r>
      <w:r>
        <w:rPr>
          <w:rFonts w:ascii="Times New Roman" w:hAnsi="Times New Roman" w:cs="Times New Roman"/>
        </w:rPr>
        <w:t>experiences that foster community among learners.</w:t>
      </w:r>
      <w:r w:rsidR="009C3E37">
        <w:rPr>
          <w:rStyle w:val="FootnoteReference"/>
          <w:rFonts w:ascii="Times New Roman" w:hAnsi="Times New Roman" w:cs="Times New Roman"/>
        </w:rPr>
        <w:footnoteReference w:id="109"/>
      </w:r>
      <w:r>
        <w:rPr>
          <w:rFonts w:ascii="Times New Roman" w:hAnsi="Times New Roman" w:cs="Times New Roman"/>
        </w:rPr>
        <w:t xml:space="preserve"> </w:t>
      </w:r>
    </w:p>
    <w:p w14:paraId="41E24F98" w14:textId="77777777" w:rsidR="009C3E37" w:rsidRDefault="009C3E37" w:rsidP="0064138F">
      <w:pPr>
        <w:spacing w:line="480" w:lineRule="auto"/>
        <w:rPr>
          <w:rFonts w:ascii="Times New Roman" w:hAnsi="Times New Roman" w:cs="Times New Roman"/>
        </w:rPr>
      </w:pPr>
    </w:p>
    <w:p w14:paraId="4C787FBF" w14:textId="77777777" w:rsidR="0064138F" w:rsidRPr="002D29B0" w:rsidRDefault="0064138F" w:rsidP="0064138F">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Inclusion as a Pathway to Foster Musical Growth for All</w:t>
      </w:r>
    </w:p>
    <w:p w14:paraId="45C9A3DE" w14:textId="7C49A381" w:rsidR="0064138F" w:rsidRPr="003123F1" w:rsidRDefault="0064138F" w:rsidP="0064138F">
      <w:pPr>
        <w:spacing w:line="480" w:lineRule="auto"/>
        <w:ind w:firstLine="720"/>
        <w:rPr>
          <w:rFonts w:ascii="Times New Roman" w:hAnsi="Times New Roman" w:cs="Times New Roman"/>
        </w:rPr>
      </w:pPr>
      <w:r>
        <w:rPr>
          <w:rFonts w:ascii="Times New Roman" w:hAnsi="Times New Roman" w:cs="Times New Roman"/>
        </w:rPr>
        <w:t xml:space="preserve">To diversify learning and </w:t>
      </w:r>
      <w:r w:rsidR="00B838C0">
        <w:rPr>
          <w:rFonts w:ascii="Times New Roman" w:hAnsi="Times New Roman" w:cs="Times New Roman"/>
        </w:rPr>
        <w:t>promote</w:t>
      </w:r>
      <w:r>
        <w:rPr>
          <w:rFonts w:ascii="Times New Roman" w:hAnsi="Times New Roman" w:cs="Times New Roman"/>
        </w:rPr>
        <w:t xml:space="preserve"> equity within music classrooms, music teachers should foster environments of inclusion. Such environments recognize the diversity </w:t>
      </w:r>
      <w:r w:rsidR="006E38EE">
        <w:rPr>
          <w:rFonts w:ascii="Times New Roman" w:hAnsi="Times New Roman" w:cs="Times New Roman"/>
        </w:rPr>
        <w:t>within</w:t>
      </w:r>
      <w:r>
        <w:rPr>
          <w:rFonts w:ascii="Times New Roman" w:hAnsi="Times New Roman" w:cs="Times New Roman"/>
        </w:rPr>
        <w:t xml:space="preserve"> music classrooms and actively seek to create musical experiences that serve all students. Fostering a welcoming and inclusi</w:t>
      </w:r>
      <w:r w:rsidR="009C3E37">
        <w:rPr>
          <w:rFonts w:ascii="Times New Roman" w:hAnsi="Times New Roman" w:cs="Times New Roman"/>
        </w:rPr>
        <w:t>ve</w:t>
      </w:r>
      <w:r>
        <w:rPr>
          <w:rFonts w:ascii="Times New Roman" w:hAnsi="Times New Roman" w:cs="Times New Roman"/>
        </w:rPr>
        <w:t xml:space="preserve"> environment </w:t>
      </w:r>
      <w:r w:rsidR="009C3E37">
        <w:rPr>
          <w:rFonts w:ascii="Times New Roman" w:hAnsi="Times New Roman" w:cs="Times New Roman"/>
        </w:rPr>
        <w:t>through</w:t>
      </w:r>
      <w:r>
        <w:rPr>
          <w:rFonts w:ascii="Times New Roman" w:hAnsi="Times New Roman" w:cs="Times New Roman"/>
        </w:rPr>
        <w:t xml:space="preserve"> musical transmission is expressed</w:t>
      </w:r>
      <w:r w:rsidRPr="003123F1">
        <w:rPr>
          <w:rFonts w:ascii="Times New Roman" w:hAnsi="Times New Roman" w:cs="Times New Roman"/>
        </w:rPr>
        <w:t xml:space="preserve"> in three areas: </w:t>
      </w:r>
      <w:r w:rsidR="009C3E37" w:rsidRPr="00B917F1">
        <w:rPr>
          <w:rFonts w:ascii="Times New Roman" w:hAnsi="Times New Roman" w:cs="Times New Roman"/>
        </w:rPr>
        <w:t xml:space="preserve">it </w:t>
      </w:r>
      <w:r w:rsidRPr="00B917F1">
        <w:rPr>
          <w:rFonts w:ascii="Times New Roman" w:hAnsi="Times New Roman" w:cs="Times New Roman"/>
        </w:rPr>
        <w:t>develop</w:t>
      </w:r>
      <w:r w:rsidR="009C3E37" w:rsidRPr="00B917F1">
        <w:rPr>
          <w:rFonts w:ascii="Times New Roman" w:hAnsi="Times New Roman" w:cs="Times New Roman"/>
        </w:rPr>
        <w:t>s</w:t>
      </w:r>
      <w:r w:rsidRPr="00B917F1">
        <w:rPr>
          <w:rFonts w:ascii="Times New Roman" w:hAnsi="Times New Roman" w:cs="Times New Roman"/>
        </w:rPr>
        <w:t xml:space="preserve"> musical and cultural empathy, engag</w:t>
      </w:r>
      <w:r w:rsidR="009C3E37" w:rsidRPr="00B917F1">
        <w:rPr>
          <w:rFonts w:ascii="Times New Roman" w:hAnsi="Times New Roman" w:cs="Times New Roman"/>
        </w:rPr>
        <w:t>es students</w:t>
      </w:r>
      <w:r w:rsidRPr="00B917F1">
        <w:rPr>
          <w:rFonts w:ascii="Times New Roman" w:hAnsi="Times New Roman" w:cs="Times New Roman"/>
        </w:rPr>
        <w:t xml:space="preserve"> in culturally responsive learning, and provid</w:t>
      </w:r>
      <w:r w:rsidR="009C3E37" w:rsidRPr="00B917F1">
        <w:rPr>
          <w:rFonts w:ascii="Times New Roman" w:hAnsi="Times New Roman" w:cs="Times New Roman"/>
        </w:rPr>
        <w:t>es</w:t>
      </w:r>
      <w:r w:rsidRPr="00B917F1">
        <w:rPr>
          <w:rFonts w:ascii="Times New Roman" w:hAnsi="Times New Roman" w:cs="Times New Roman"/>
        </w:rPr>
        <w:t xml:space="preserve"> accessible and diverse learning modalities.</w:t>
      </w:r>
      <w:r w:rsidRPr="003123F1">
        <w:rPr>
          <w:rFonts w:ascii="Times New Roman" w:hAnsi="Times New Roman" w:cs="Times New Roman"/>
        </w:rPr>
        <w:t xml:space="preserve"> </w:t>
      </w:r>
    </w:p>
    <w:p w14:paraId="2F6BC368" w14:textId="7C303CCA" w:rsidR="009C3E37"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 xml:space="preserve">The World Music </w:t>
      </w:r>
      <w:r w:rsidR="00454DF4">
        <w:rPr>
          <w:rFonts w:ascii="Times New Roman" w:hAnsi="Times New Roman" w:cs="Times New Roman"/>
        </w:rPr>
        <w:t>P</w:t>
      </w:r>
      <w:r w:rsidRPr="003123F1">
        <w:rPr>
          <w:rFonts w:ascii="Times New Roman" w:hAnsi="Times New Roman" w:cs="Times New Roman"/>
        </w:rPr>
        <w:t xml:space="preserve">edagogy movement (championed by </w:t>
      </w:r>
      <w:r>
        <w:rPr>
          <w:rFonts w:ascii="Times New Roman" w:hAnsi="Times New Roman" w:cs="Times New Roman"/>
        </w:rPr>
        <w:t xml:space="preserve">Patricia </w:t>
      </w:r>
      <w:r w:rsidRPr="003123F1">
        <w:rPr>
          <w:rFonts w:ascii="Times New Roman" w:hAnsi="Times New Roman" w:cs="Times New Roman"/>
        </w:rPr>
        <w:t>Campbell) emphasizes that music educators should be aware of “the social power of music” and its ability to connect students to people of various cultures to “develop human empathy</w:t>
      </w:r>
      <w:r>
        <w:rPr>
          <w:rFonts w:ascii="Times New Roman" w:hAnsi="Times New Roman" w:cs="Times New Roman"/>
        </w:rPr>
        <w:t>.</w:t>
      </w:r>
      <w:r w:rsidRPr="003123F1">
        <w:rPr>
          <w:rFonts w:ascii="Times New Roman" w:hAnsi="Times New Roman" w:cs="Times New Roman"/>
        </w:rPr>
        <w:t>”</w:t>
      </w:r>
      <w:r>
        <w:rPr>
          <w:rStyle w:val="FootnoteReference"/>
          <w:rFonts w:ascii="Times New Roman" w:hAnsi="Times New Roman" w:cs="Times New Roman"/>
        </w:rPr>
        <w:footnoteReference w:id="110"/>
      </w:r>
      <w:r w:rsidRPr="003123F1">
        <w:rPr>
          <w:rFonts w:ascii="Times New Roman" w:hAnsi="Times New Roman" w:cs="Times New Roman"/>
        </w:rPr>
        <w:t xml:space="preserve"> Campbell discussed the need for students to experience diverse musical cultures, learning to value both commonalities and differences that lead to respect and a deeper connection</w:t>
      </w:r>
      <w:r w:rsidR="0031521F">
        <w:rPr>
          <w:rFonts w:ascii="Times New Roman" w:hAnsi="Times New Roman" w:cs="Times New Roman"/>
        </w:rPr>
        <w:t>/understanding</w:t>
      </w:r>
      <w:r w:rsidRPr="003123F1">
        <w:rPr>
          <w:rFonts w:ascii="Times New Roman" w:hAnsi="Times New Roman" w:cs="Times New Roman"/>
        </w:rPr>
        <w:t xml:space="preserve"> between themselves and others</w:t>
      </w:r>
      <w:r>
        <w:rPr>
          <w:rFonts w:ascii="Times New Roman" w:hAnsi="Times New Roman" w:cs="Times New Roman"/>
        </w:rPr>
        <w:t>.</w:t>
      </w:r>
      <w:r>
        <w:rPr>
          <w:rStyle w:val="FootnoteReference"/>
          <w:rFonts w:ascii="Times New Roman" w:hAnsi="Times New Roman" w:cs="Times New Roman"/>
        </w:rPr>
        <w:footnoteReference w:id="111"/>
      </w:r>
      <w:r w:rsidRPr="003123F1">
        <w:rPr>
          <w:rFonts w:ascii="Times New Roman" w:hAnsi="Times New Roman" w:cs="Times New Roman"/>
        </w:rPr>
        <w:t xml:space="preserve"> This musical and social empathy is not at the expense of losing one’s own identity. Identity and selfhood are born out of social experiences with the world and others</w:t>
      </w:r>
      <w:r>
        <w:rPr>
          <w:rFonts w:ascii="Times New Roman" w:hAnsi="Times New Roman" w:cs="Times New Roman"/>
        </w:rPr>
        <w:t>.</w:t>
      </w:r>
      <w:r>
        <w:rPr>
          <w:rStyle w:val="FootnoteReference"/>
          <w:rFonts w:ascii="Times New Roman" w:hAnsi="Times New Roman" w:cs="Times New Roman"/>
        </w:rPr>
        <w:footnoteReference w:id="112"/>
      </w:r>
      <w:r w:rsidRPr="003123F1">
        <w:rPr>
          <w:rFonts w:ascii="Times New Roman" w:hAnsi="Times New Roman" w:cs="Times New Roman"/>
        </w:rPr>
        <w:t xml:space="preserve"> </w:t>
      </w:r>
      <w:r>
        <w:rPr>
          <w:rFonts w:ascii="Times New Roman" w:hAnsi="Times New Roman" w:cs="Times New Roman"/>
        </w:rPr>
        <w:t xml:space="preserve">It is our daily lived experiences with other people that help us define ourselves by both our differences and similarities to others. </w:t>
      </w:r>
      <w:r w:rsidRPr="003123F1">
        <w:rPr>
          <w:rFonts w:ascii="Times New Roman" w:hAnsi="Times New Roman" w:cs="Times New Roman"/>
        </w:rPr>
        <w:t>Therefore</w:t>
      </w:r>
      <w:r>
        <w:rPr>
          <w:rFonts w:ascii="Times New Roman" w:hAnsi="Times New Roman" w:cs="Times New Roman"/>
        </w:rPr>
        <w:t>,</w:t>
      </w:r>
      <w:r w:rsidRPr="003123F1">
        <w:rPr>
          <w:rFonts w:ascii="Times New Roman" w:hAnsi="Times New Roman" w:cs="Times New Roman"/>
        </w:rPr>
        <w:t xml:space="preserve"> expanding our musical awareness allows a deeper understanding of </w:t>
      </w:r>
      <w:r>
        <w:rPr>
          <w:rFonts w:ascii="Times New Roman" w:hAnsi="Times New Roman" w:cs="Times New Roman"/>
        </w:rPr>
        <w:t xml:space="preserve">the </w:t>
      </w:r>
      <w:r w:rsidRPr="003123F1">
        <w:rPr>
          <w:rFonts w:ascii="Times New Roman" w:hAnsi="Times New Roman" w:cs="Times New Roman"/>
        </w:rPr>
        <w:t>self</w:t>
      </w:r>
      <w:r>
        <w:rPr>
          <w:rFonts w:ascii="Times New Roman" w:hAnsi="Times New Roman" w:cs="Times New Roman"/>
        </w:rPr>
        <w:t xml:space="preserve"> and </w:t>
      </w:r>
      <w:r w:rsidR="0031521F">
        <w:rPr>
          <w:rFonts w:ascii="Times New Roman" w:hAnsi="Times New Roman" w:cs="Times New Roman"/>
        </w:rPr>
        <w:t>the students’</w:t>
      </w:r>
      <w:r>
        <w:rPr>
          <w:rFonts w:ascii="Times New Roman" w:hAnsi="Times New Roman" w:cs="Times New Roman"/>
        </w:rPr>
        <w:t xml:space="preserve"> musical identity</w:t>
      </w:r>
      <w:r w:rsidRPr="003123F1">
        <w:rPr>
          <w:rFonts w:ascii="Times New Roman" w:hAnsi="Times New Roman" w:cs="Times New Roman"/>
        </w:rPr>
        <w:t xml:space="preserve">. </w:t>
      </w:r>
    </w:p>
    <w:p w14:paraId="63A0618D" w14:textId="61991E52" w:rsidR="0064138F" w:rsidRPr="003123F1"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lastRenderedPageBreak/>
        <w:t xml:space="preserve">Such practice </w:t>
      </w:r>
      <w:r w:rsidR="009C3E37">
        <w:rPr>
          <w:rFonts w:ascii="Times New Roman" w:hAnsi="Times New Roman" w:cs="Times New Roman"/>
        </w:rPr>
        <w:t xml:space="preserve">of identity construction </w:t>
      </w:r>
      <w:r w:rsidRPr="003123F1">
        <w:rPr>
          <w:rFonts w:ascii="Times New Roman" w:hAnsi="Times New Roman" w:cs="Times New Roman"/>
        </w:rPr>
        <w:t xml:space="preserve">is reflected in Woodland Native Americans of Eastern Oklahoma, where tribal reciprocity in the form of intertribal shared musical experiences allowed </w:t>
      </w:r>
      <w:r>
        <w:rPr>
          <w:rFonts w:ascii="Times New Roman" w:hAnsi="Times New Roman" w:cs="Times New Roman"/>
        </w:rPr>
        <w:t>participants</w:t>
      </w:r>
      <w:r w:rsidRPr="003123F1">
        <w:rPr>
          <w:rFonts w:ascii="Times New Roman" w:hAnsi="Times New Roman" w:cs="Times New Roman"/>
        </w:rPr>
        <w:t xml:space="preserve"> to maintain distinct local identities within a complex musical and social web between tribes</w:t>
      </w:r>
      <w:r>
        <w:rPr>
          <w:rFonts w:ascii="Times New Roman" w:hAnsi="Times New Roman" w:cs="Times New Roman"/>
        </w:rPr>
        <w:t>.</w:t>
      </w:r>
      <w:r>
        <w:rPr>
          <w:rStyle w:val="FootnoteReference"/>
          <w:rFonts w:ascii="Times New Roman" w:hAnsi="Times New Roman" w:cs="Times New Roman"/>
        </w:rPr>
        <w:footnoteReference w:id="113"/>
      </w:r>
      <w:r w:rsidRPr="003123F1">
        <w:rPr>
          <w:rFonts w:ascii="Times New Roman" w:hAnsi="Times New Roman" w:cs="Times New Roman"/>
        </w:rPr>
        <w:t xml:space="preserve"> In essence, experiencing different musical and cultural practices not only builds empathy</w:t>
      </w:r>
      <w:r w:rsidR="00454DF4">
        <w:rPr>
          <w:rFonts w:ascii="Times New Roman" w:hAnsi="Times New Roman" w:cs="Times New Roman"/>
        </w:rPr>
        <w:t>,</w:t>
      </w:r>
      <w:r w:rsidRPr="003123F1">
        <w:rPr>
          <w:rFonts w:ascii="Times New Roman" w:hAnsi="Times New Roman" w:cs="Times New Roman"/>
        </w:rPr>
        <w:t xml:space="preserve"> but enriches the distinct musical and cultural identities of all involved. I believe </w:t>
      </w:r>
      <w:proofErr w:type="gramStart"/>
      <w:r w:rsidRPr="003123F1">
        <w:rPr>
          <w:rFonts w:ascii="Times New Roman" w:hAnsi="Times New Roman" w:cs="Times New Roman"/>
        </w:rPr>
        <w:t>this fosters</w:t>
      </w:r>
      <w:proofErr w:type="gramEnd"/>
      <w:r w:rsidRPr="003123F1">
        <w:rPr>
          <w:rFonts w:ascii="Times New Roman" w:hAnsi="Times New Roman" w:cs="Times New Roman"/>
        </w:rPr>
        <w:t xml:space="preserve"> social harmony by removing the “fear of the unknown” through the development of </w:t>
      </w:r>
      <w:r>
        <w:rPr>
          <w:rFonts w:ascii="Times New Roman" w:hAnsi="Times New Roman" w:cs="Times New Roman"/>
        </w:rPr>
        <w:t xml:space="preserve">embodied </w:t>
      </w:r>
      <w:r w:rsidRPr="003123F1">
        <w:rPr>
          <w:rFonts w:ascii="Times New Roman" w:hAnsi="Times New Roman" w:cs="Times New Roman"/>
        </w:rPr>
        <w:t>awareness and relationships. Such practices expand students’ musical landscape while broadening their view of the world</w:t>
      </w:r>
      <w:r>
        <w:rPr>
          <w:rFonts w:ascii="Times New Roman" w:hAnsi="Times New Roman" w:cs="Times New Roman"/>
        </w:rPr>
        <w:t xml:space="preserve"> and its musical possibilities</w:t>
      </w:r>
      <w:r w:rsidRPr="003123F1">
        <w:rPr>
          <w:rFonts w:ascii="Times New Roman" w:hAnsi="Times New Roman" w:cs="Times New Roman"/>
        </w:rPr>
        <w:t>.</w:t>
      </w:r>
    </w:p>
    <w:p w14:paraId="1ACB3943" w14:textId="05D35847" w:rsidR="0064138F"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Campbell stressed the need to</w:t>
      </w:r>
      <w:r>
        <w:rPr>
          <w:rFonts w:ascii="Times New Roman" w:hAnsi="Times New Roman" w:cs="Times New Roman"/>
        </w:rPr>
        <w:t xml:space="preserve"> include and</w:t>
      </w:r>
      <w:r w:rsidRPr="003123F1">
        <w:rPr>
          <w:rFonts w:ascii="Times New Roman" w:hAnsi="Times New Roman" w:cs="Times New Roman"/>
        </w:rPr>
        <w:t xml:space="preserve"> honor the pedagogical system of a music’s origin culture, which may mean teaching via aural/oral methods.</w:t>
      </w:r>
      <w:r>
        <w:rPr>
          <w:rStyle w:val="FootnoteReference"/>
          <w:rFonts w:ascii="Times New Roman" w:hAnsi="Times New Roman" w:cs="Times New Roman"/>
        </w:rPr>
        <w:footnoteReference w:id="114"/>
      </w:r>
      <w:r w:rsidRPr="003123F1">
        <w:rPr>
          <w:rFonts w:ascii="Times New Roman" w:hAnsi="Times New Roman" w:cs="Times New Roman"/>
        </w:rPr>
        <w:t xml:space="preserve"> This </w:t>
      </w:r>
      <w:r w:rsidR="009C3E37">
        <w:rPr>
          <w:rFonts w:ascii="Times New Roman" w:hAnsi="Times New Roman" w:cs="Times New Roman"/>
        </w:rPr>
        <w:t>necessitates including</w:t>
      </w:r>
      <w:r w:rsidRPr="003123F1">
        <w:rPr>
          <w:rFonts w:ascii="Times New Roman" w:hAnsi="Times New Roman" w:cs="Times New Roman"/>
        </w:rPr>
        <w:t xml:space="preserve"> culture bearers </w:t>
      </w:r>
      <w:r w:rsidR="009C3E37">
        <w:rPr>
          <w:rFonts w:ascii="Times New Roman" w:hAnsi="Times New Roman" w:cs="Times New Roman"/>
        </w:rPr>
        <w:t xml:space="preserve">in the classroom experience </w:t>
      </w:r>
      <w:r w:rsidRPr="003123F1">
        <w:rPr>
          <w:rFonts w:ascii="Times New Roman" w:hAnsi="Times New Roman" w:cs="Times New Roman"/>
        </w:rPr>
        <w:t xml:space="preserve">to provide musical and social context that enriches music learning in a variety of </w:t>
      </w:r>
      <w:r w:rsidR="009C3E37">
        <w:rPr>
          <w:rFonts w:ascii="Times New Roman" w:hAnsi="Times New Roman" w:cs="Times New Roman"/>
        </w:rPr>
        <w:t>music cultures</w:t>
      </w:r>
      <w:r>
        <w:rPr>
          <w:rFonts w:ascii="Times New Roman" w:hAnsi="Times New Roman" w:cs="Times New Roman"/>
        </w:rPr>
        <w:t>.</w:t>
      </w:r>
      <w:r>
        <w:rPr>
          <w:rStyle w:val="FootnoteReference"/>
          <w:rFonts w:ascii="Times New Roman" w:hAnsi="Times New Roman" w:cs="Times New Roman"/>
        </w:rPr>
        <w:footnoteReference w:id="115"/>
      </w:r>
      <w:r w:rsidRPr="003123F1">
        <w:rPr>
          <w:rFonts w:ascii="Times New Roman" w:hAnsi="Times New Roman" w:cs="Times New Roman"/>
        </w:rPr>
        <w:t xml:space="preserve"> </w:t>
      </w:r>
      <w:r>
        <w:rPr>
          <w:rFonts w:ascii="Times New Roman" w:hAnsi="Times New Roman" w:cs="Times New Roman"/>
        </w:rPr>
        <w:t>Within Irish and Scottish traditional music, this could involve a visit from a fiddler, piper, or singer to wind band rehearsals to demonstrate and teach melodic and rhythmic passages. Such visits also include opportunities for the culture bearer to discuss where and when certain tunes are performed within the culture. These</w:t>
      </w:r>
      <w:r w:rsidRPr="003123F1">
        <w:rPr>
          <w:rFonts w:ascii="Times New Roman" w:hAnsi="Times New Roman" w:cs="Times New Roman"/>
        </w:rPr>
        <w:t xml:space="preserve"> experiences are crucial because “music that is meaningful within its own culture or place [</w:t>
      </w:r>
      <w:r>
        <w:rPr>
          <w:rFonts w:ascii="Times New Roman" w:hAnsi="Times New Roman" w:cs="Times New Roman"/>
        </w:rPr>
        <w:t xml:space="preserve">such as the participatory and communal nature of Irish traditional </w:t>
      </w:r>
      <w:proofErr w:type="gramStart"/>
      <w:r>
        <w:rPr>
          <w:rFonts w:ascii="Times New Roman" w:hAnsi="Times New Roman" w:cs="Times New Roman"/>
        </w:rPr>
        <w:t>music</w:t>
      </w:r>
      <w:r w:rsidRPr="003123F1">
        <w:rPr>
          <w:rFonts w:ascii="Times New Roman" w:hAnsi="Times New Roman" w:cs="Times New Roman"/>
        </w:rPr>
        <w:t>]…</w:t>
      </w:r>
      <w:proofErr w:type="gramEnd"/>
      <w:r w:rsidR="00B838C0">
        <w:rPr>
          <w:rFonts w:ascii="Times New Roman" w:hAnsi="Times New Roman" w:cs="Times New Roman"/>
        </w:rPr>
        <w:t>l</w:t>
      </w:r>
      <w:r w:rsidRPr="003123F1">
        <w:rPr>
          <w:rFonts w:ascii="Times New Roman" w:hAnsi="Times New Roman" w:cs="Times New Roman"/>
        </w:rPr>
        <w:t>oses aspects of its context when performed…in a concert hall by ensembles not connected to the culture</w:t>
      </w:r>
      <w:r>
        <w:rPr>
          <w:rFonts w:ascii="Times New Roman" w:hAnsi="Times New Roman" w:cs="Times New Roman"/>
        </w:rPr>
        <w:t>.</w:t>
      </w:r>
      <w:r w:rsidRPr="003123F1">
        <w:rPr>
          <w:rFonts w:ascii="Times New Roman" w:hAnsi="Times New Roman" w:cs="Times New Roman"/>
        </w:rPr>
        <w:t>”</w:t>
      </w:r>
      <w:r>
        <w:rPr>
          <w:rStyle w:val="FootnoteReference"/>
          <w:rFonts w:ascii="Times New Roman" w:hAnsi="Times New Roman" w:cs="Times New Roman"/>
        </w:rPr>
        <w:footnoteReference w:id="116"/>
      </w:r>
      <w:r>
        <w:rPr>
          <w:rFonts w:ascii="Times New Roman" w:hAnsi="Times New Roman" w:cs="Times New Roman"/>
        </w:rPr>
        <w:t xml:space="preserve"> There is a stark difference between the standard Western art concert hall experience and the lively and intimate nature of a</w:t>
      </w:r>
      <w:r w:rsidR="00454DF4">
        <w:rPr>
          <w:rFonts w:ascii="Times New Roman" w:hAnsi="Times New Roman" w:cs="Times New Roman"/>
        </w:rPr>
        <w:t>n Irish</w:t>
      </w:r>
      <w:r>
        <w:rPr>
          <w:rFonts w:ascii="Times New Roman" w:hAnsi="Times New Roman" w:cs="Times New Roman"/>
        </w:rPr>
        <w:t xml:space="preserve"> pub session. Indigenous music scholar Dylan</w:t>
      </w:r>
      <w:r w:rsidRPr="003123F1">
        <w:rPr>
          <w:rFonts w:ascii="Times New Roman" w:hAnsi="Times New Roman" w:cs="Times New Roman"/>
        </w:rPr>
        <w:t xml:space="preserve"> </w:t>
      </w:r>
      <w:r w:rsidRPr="00437E31">
        <w:rPr>
          <w:rFonts w:ascii="Times New Roman" w:hAnsi="Times New Roman" w:cs="Times New Roman"/>
        </w:rPr>
        <w:t>Robinson</w:t>
      </w:r>
      <w:r>
        <w:rPr>
          <w:rFonts w:ascii="Times New Roman" w:hAnsi="Times New Roman" w:cs="Times New Roman"/>
        </w:rPr>
        <w:t xml:space="preserve"> describe</w:t>
      </w:r>
      <w:r w:rsidR="00B838C0">
        <w:rPr>
          <w:rFonts w:ascii="Times New Roman" w:hAnsi="Times New Roman" w:cs="Times New Roman"/>
        </w:rPr>
        <w:t>d</w:t>
      </w:r>
      <w:r>
        <w:rPr>
          <w:rFonts w:ascii="Times New Roman" w:hAnsi="Times New Roman" w:cs="Times New Roman"/>
        </w:rPr>
        <w:t xml:space="preserve"> concert </w:t>
      </w:r>
      <w:r>
        <w:rPr>
          <w:rFonts w:ascii="Times New Roman" w:hAnsi="Times New Roman" w:cs="Times New Roman"/>
        </w:rPr>
        <w:lastRenderedPageBreak/>
        <w:t xml:space="preserve">practices where Indigenous music is performed within a WAM context on a concert stage, as “disconnected.” He asserts that this practice of including Indigenous music yet forcing it to “fit” into classical performance structures not only lacks cultural </w:t>
      </w:r>
      <w:r w:rsidRPr="000A2274">
        <w:rPr>
          <w:rFonts w:ascii="Times New Roman" w:hAnsi="Times New Roman" w:cs="Times New Roman"/>
        </w:rPr>
        <w:t>resonance,</w:t>
      </w:r>
      <w:r>
        <w:rPr>
          <w:rFonts w:ascii="Times New Roman" w:hAnsi="Times New Roman" w:cs="Times New Roman"/>
        </w:rPr>
        <w:t xml:space="preserve"> but enacts “epistemological violence” on the Indigenous culture by failing to recognize the “Indigenous structures” of performance that are driven by communal values.</w:t>
      </w:r>
      <w:r>
        <w:rPr>
          <w:rStyle w:val="FootnoteReference"/>
          <w:rFonts w:ascii="Times New Roman" w:hAnsi="Times New Roman" w:cs="Times New Roman"/>
        </w:rPr>
        <w:footnoteReference w:id="117"/>
      </w:r>
      <w:r>
        <w:rPr>
          <w:rFonts w:ascii="Times New Roman" w:hAnsi="Times New Roman" w:cs="Times New Roman"/>
        </w:rPr>
        <w:t xml:space="preserve"> </w:t>
      </w:r>
      <w:r w:rsidRPr="003123F1">
        <w:rPr>
          <w:rFonts w:ascii="Times New Roman" w:hAnsi="Times New Roman" w:cs="Times New Roman"/>
        </w:rPr>
        <w:t>In contrast, culturally situated practices</w:t>
      </w:r>
      <w:r>
        <w:rPr>
          <w:rFonts w:ascii="Times New Roman" w:hAnsi="Times New Roman" w:cs="Times New Roman"/>
        </w:rPr>
        <w:t xml:space="preserve"> housed in inclusionary acts, which stem from engagement with the culture and culture bearers,</w:t>
      </w:r>
      <w:r w:rsidRPr="003123F1">
        <w:rPr>
          <w:rFonts w:ascii="Times New Roman" w:hAnsi="Times New Roman" w:cs="Times New Roman"/>
        </w:rPr>
        <w:t xml:space="preserve"> bring about confidence and </w:t>
      </w:r>
      <w:r>
        <w:rPr>
          <w:rFonts w:ascii="Times New Roman" w:hAnsi="Times New Roman" w:cs="Times New Roman"/>
        </w:rPr>
        <w:t xml:space="preserve">a </w:t>
      </w:r>
      <w:r w:rsidRPr="003123F1">
        <w:rPr>
          <w:rFonts w:ascii="Times New Roman" w:hAnsi="Times New Roman" w:cs="Times New Roman"/>
        </w:rPr>
        <w:t xml:space="preserve">sense of belonging </w:t>
      </w:r>
      <w:r>
        <w:rPr>
          <w:rFonts w:ascii="Times New Roman" w:hAnsi="Times New Roman" w:cs="Times New Roman"/>
        </w:rPr>
        <w:t>for music learners</w:t>
      </w:r>
      <w:r w:rsidRPr="003123F1">
        <w:rPr>
          <w:rFonts w:ascii="Times New Roman" w:hAnsi="Times New Roman" w:cs="Times New Roman"/>
        </w:rPr>
        <w:t xml:space="preserve">. </w:t>
      </w:r>
    </w:p>
    <w:p w14:paraId="01608D6B" w14:textId="768E67CA" w:rsidR="0064138F" w:rsidRPr="003123F1" w:rsidRDefault="0064138F" w:rsidP="0064138F">
      <w:pPr>
        <w:spacing w:line="480" w:lineRule="auto"/>
        <w:ind w:firstLine="720"/>
        <w:rPr>
          <w:rFonts w:ascii="Times New Roman" w:hAnsi="Times New Roman" w:cs="Times New Roman"/>
        </w:rPr>
      </w:pPr>
      <w:r>
        <w:rPr>
          <w:rFonts w:ascii="Times New Roman" w:hAnsi="Times New Roman" w:cs="Times New Roman"/>
        </w:rPr>
        <w:t xml:space="preserve">Such culturally centered practices are exemplified within the </w:t>
      </w:r>
      <w:r w:rsidRPr="00825910">
        <w:rPr>
          <w:rFonts w:ascii="Times New Roman" w:hAnsi="Times New Roman" w:cs="Times New Roman"/>
        </w:rPr>
        <w:t>Frederick Douglas Academy samba band</w:t>
      </w:r>
      <w:r>
        <w:rPr>
          <w:rFonts w:ascii="Times New Roman" w:hAnsi="Times New Roman" w:cs="Times New Roman"/>
        </w:rPr>
        <w:t>,</w:t>
      </w:r>
      <w:r w:rsidRPr="00825910">
        <w:rPr>
          <w:rFonts w:ascii="Times New Roman" w:hAnsi="Times New Roman" w:cs="Times New Roman"/>
        </w:rPr>
        <w:t xml:space="preserve"> </w:t>
      </w:r>
      <w:r>
        <w:rPr>
          <w:rFonts w:ascii="Times New Roman" w:hAnsi="Times New Roman" w:cs="Times New Roman"/>
        </w:rPr>
        <w:t xml:space="preserve">which was </w:t>
      </w:r>
      <w:r w:rsidRPr="00825910">
        <w:rPr>
          <w:rFonts w:ascii="Times New Roman" w:hAnsi="Times New Roman" w:cs="Times New Roman"/>
        </w:rPr>
        <w:t xml:space="preserve">established in Harlem in response to the failing </w:t>
      </w:r>
      <w:r>
        <w:rPr>
          <w:rFonts w:ascii="Times New Roman" w:hAnsi="Times New Roman" w:cs="Times New Roman"/>
        </w:rPr>
        <w:t xml:space="preserve">concert </w:t>
      </w:r>
      <w:r w:rsidRPr="00825910">
        <w:rPr>
          <w:rFonts w:ascii="Times New Roman" w:hAnsi="Times New Roman" w:cs="Times New Roman"/>
        </w:rPr>
        <w:t>band program.</w:t>
      </w:r>
      <w:r>
        <w:rPr>
          <w:rFonts w:ascii="Times New Roman" w:hAnsi="Times New Roman" w:cs="Times New Roman"/>
        </w:rPr>
        <w:t xml:space="preserve"> One of the students or</w:t>
      </w:r>
      <w:r w:rsidRPr="00825910">
        <w:rPr>
          <w:rFonts w:ascii="Times New Roman" w:hAnsi="Times New Roman" w:cs="Times New Roman"/>
        </w:rPr>
        <w:t xml:space="preserve"> “</w:t>
      </w:r>
      <w:proofErr w:type="spellStart"/>
      <w:r w:rsidRPr="00825910">
        <w:rPr>
          <w:rFonts w:ascii="Times New Roman" w:hAnsi="Times New Roman" w:cs="Times New Roman"/>
        </w:rPr>
        <w:t>sambista</w:t>
      </w:r>
      <w:r>
        <w:rPr>
          <w:rFonts w:ascii="Times New Roman" w:hAnsi="Times New Roman" w:cs="Times New Roman"/>
        </w:rPr>
        <w:t>s</w:t>
      </w:r>
      <w:proofErr w:type="spellEnd"/>
      <w:r w:rsidRPr="00825910">
        <w:rPr>
          <w:rFonts w:ascii="Times New Roman" w:hAnsi="Times New Roman" w:cs="Times New Roman"/>
        </w:rPr>
        <w:t xml:space="preserve">” </w:t>
      </w:r>
      <w:r>
        <w:rPr>
          <w:rFonts w:ascii="Times New Roman" w:hAnsi="Times New Roman" w:cs="Times New Roman"/>
        </w:rPr>
        <w:t>reflected on engaging with Samba Band culture to the point that it became core to their identity and a point of pride. They</w:t>
      </w:r>
      <w:r w:rsidRPr="00825910">
        <w:rPr>
          <w:rFonts w:ascii="Times New Roman" w:hAnsi="Times New Roman" w:cs="Times New Roman"/>
        </w:rPr>
        <w:t xml:space="preserve"> described how new ways of learning music, such as listening to a song </w:t>
      </w:r>
      <w:r w:rsidR="009C3E37">
        <w:rPr>
          <w:rFonts w:ascii="Times New Roman" w:hAnsi="Times New Roman" w:cs="Times New Roman"/>
        </w:rPr>
        <w:t>fifty</w:t>
      </w:r>
      <w:r w:rsidRPr="00825910">
        <w:rPr>
          <w:rFonts w:ascii="Times New Roman" w:hAnsi="Times New Roman" w:cs="Times New Roman"/>
        </w:rPr>
        <w:t xml:space="preserve"> times to get the music and words, as well as </w:t>
      </w:r>
      <w:r w:rsidR="009C3E37">
        <w:rPr>
          <w:rFonts w:ascii="Times New Roman" w:hAnsi="Times New Roman" w:cs="Times New Roman"/>
        </w:rPr>
        <w:t>inclusion</w:t>
      </w:r>
      <w:r>
        <w:rPr>
          <w:rFonts w:ascii="Times New Roman" w:hAnsi="Times New Roman" w:cs="Times New Roman"/>
        </w:rPr>
        <w:t xml:space="preserve"> in the</w:t>
      </w:r>
      <w:r w:rsidRPr="00825910">
        <w:rPr>
          <w:rFonts w:ascii="Times New Roman" w:hAnsi="Times New Roman" w:cs="Times New Roman"/>
        </w:rPr>
        <w:t xml:space="preserve"> samba band community led to new levels of confidence.</w:t>
      </w:r>
      <w:r w:rsidRPr="00825910">
        <w:rPr>
          <w:rStyle w:val="FootnoteReference"/>
          <w:rFonts w:ascii="Times New Roman" w:hAnsi="Times New Roman" w:cs="Times New Roman"/>
        </w:rPr>
        <w:footnoteReference w:id="118"/>
      </w:r>
      <w:r w:rsidRPr="003123F1">
        <w:rPr>
          <w:rFonts w:ascii="Times New Roman" w:hAnsi="Times New Roman" w:cs="Times New Roman"/>
        </w:rPr>
        <w:t xml:space="preserve"> Similarly, the </w:t>
      </w:r>
      <w:r w:rsidRPr="00825910">
        <w:rPr>
          <w:rFonts w:ascii="Times New Roman" w:hAnsi="Times New Roman" w:cs="Times New Roman"/>
        </w:rPr>
        <w:t>MAYV</w:t>
      </w:r>
      <w:r w:rsidRPr="003123F1">
        <w:rPr>
          <w:rFonts w:ascii="Times New Roman" w:hAnsi="Times New Roman" w:cs="Times New Roman"/>
        </w:rPr>
        <w:t xml:space="preserve"> </w:t>
      </w:r>
      <w:r>
        <w:rPr>
          <w:rFonts w:ascii="Times New Roman" w:hAnsi="Times New Roman" w:cs="Times New Roman"/>
        </w:rPr>
        <w:t xml:space="preserve">(Music Alive! in the Yakima Valley) </w:t>
      </w:r>
      <w:r w:rsidRPr="003123F1">
        <w:rPr>
          <w:rFonts w:ascii="Times New Roman" w:hAnsi="Times New Roman" w:cs="Times New Roman"/>
        </w:rPr>
        <w:t>program at the University of Washington promotes immersion in other musical learning styles</w:t>
      </w:r>
      <w:r>
        <w:rPr>
          <w:rFonts w:ascii="Times New Roman" w:hAnsi="Times New Roman" w:cs="Times New Roman"/>
        </w:rPr>
        <w:t xml:space="preserve"> in local communities (usually immigrant populations from various cultural backgrounds)</w:t>
      </w:r>
      <w:r w:rsidRPr="003123F1">
        <w:rPr>
          <w:rFonts w:ascii="Times New Roman" w:hAnsi="Times New Roman" w:cs="Times New Roman"/>
        </w:rPr>
        <w:t xml:space="preserve"> </w:t>
      </w:r>
      <w:r>
        <w:rPr>
          <w:rFonts w:ascii="Times New Roman" w:hAnsi="Times New Roman" w:cs="Times New Roman"/>
        </w:rPr>
        <w:t xml:space="preserve">which </w:t>
      </w:r>
      <w:r w:rsidRPr="003123F1">
        <w:rPr>
          <w:rFonts w:ascii="Times New Roman" w:hAnsi="Times New Roman" w:cs="Times New Roman"/>
        </w:rPr>
        <w:t>excites, emboldens, and opens the “ears, eyes, and minds” of future music educators by emphasizing collaboration with musical communities outside of the academy</w:t>
      </w:r>
      <w:r>
        <w:rPr>
          <w:rFonts w:ascii="Times New Roman" w:hAnsi="Times New Roman" w:cs="Times New Roman"/>
        </w:rPr>
        <w:t>.</w:t>
      </w:r>
      <w:r>
        <w:rPr>
          <w:rStyle w:val="FootnoteReference"/>
          <w:rFonts w:ascii="Times New Roman" w:hAnsi="Times New Roman" w:cs="Times New Roman"/>
        </w:rPr>
        <w:footnoteReference w:id="119"/>
      </w:r>
      <w:r w:rsidRPr="003123F1">
        <w:rPr>
          <w:rFonts w:ascii="Times New Roman" w:hAnsi="Times New Roman" w:cs="Times New Roman"/>
        </w:rPr>
        <w:t xml:space="preserve"> Such collaborations enrich the musical lives of all who take part in the process</w:t>
      </w:r>
      <w:r>
        <w:rPr>
          <w:rFonts w:ascii="Times New Roman" w:hAnsi="Times New Roman" w:cs="Times New Roman"/>
        </w:rPr>
        <w:t>, as well as build musical and social bridges between music programs and diverse musical communities</w:t>
      </w:r>
      <w:r w:rsidRPr="003123F1">
        <w:rPr>
          <w:rFonts w:ascii="Times New Roman" w:hAnsi="Times New Roman" w:cs="Times New Roman"/>
        </w:rPr>
        <w:t>.</w:t>
      </w:r>
    </w:p>
    <w:p w14:paraId="701DFFAF" w14:textId="26FCEF06" w:rsidR="0064138F" w:rsidRPr="003123F1" w:rsidRDefault="0064138F" w:rsidP="0064138F">
      <w:pPr>
        <w:spacing w:line="480" w:lineRule="auto"/>
        <w:ind w:firstLine="720"/>
        <w:rPr>
          <w:rFonts w:ascii="Times New Roman" w:hAnsi="Times New Roman" w:cs="Times New Roman"/>
        </w:rPr>
      </w:pPr>
      <w:r>
        <w:rPr>
          <w:rFonts w:ascii="Times New Roman" w:hAnsi="Times New Roman" w:cs="Times New Roman"/>
        </w:rPr>
        <w:lastRenderedPageBreak/>
        <w:t>An aural learning model like the one I propose connects students to Irish traditional musicians via a virtual “visit” with culture bearers. “Visiting” is an important concept in the Irish community and involves spending time with each other in a social setting (usually over a cup of tea) and getting to know each other in ways that are courteous, respectful, and reciprocal.</w:t>
      </w:r>
      <w:r>
        <w:rPr>
          <w:rStyle w:val="FootnoteReference"/>
          <w:rFonts w:ascii="Times New Roman" w:hAnsi="Times New Roman" w:cs="Times New Roman"/>
        </w:rPr>
        <w:footnoteReference w:id="120"/>
      </w:r>
      <w:r>
        <w:rPr>
          <w:rFonts w:ascii="Times New Roman" w:hAnsi="Times New Roman" w:cs="Times New Roman"/>
        </w:rPr>
        <w:t xml:space="preserve"> While face-to-face interactions with culture bearers cannot be replaced by </w:t>
      </w:r>
      <w:r w:rsidR="009C3E37">
        <w:rPr>
          <w:rFonts w:ascii="Times New Roman" w:hAnsi="Times New Roman" w:cs="Times New Roman"/>
        </w:rPr>
        <w:t xml:space="preserve">mediated training through </w:t>
      </w:r>
      <w:r>
        <w:rPr>
          <w:rFonts w:ascii="Times New Roman" w:hAnsi="Times New Roman" w:cs="Times New Roman"/>
        </w:rPr>
        <w:t xml:space="preserve">audio or video </w:t>
      </w:r>
      <w:r w:rsidR="009C3E37">
        <w:rPr>
          <w:rFonts w:ascii="Times New Roman" w:hAnsi="Times New Roman" w:cs="Times New Roman"/>
        </w:rPr>
        <w:t>recordings,</w:t>
      </w:r>
      <w:r>
        <w:rPr>
          <w:rFonts w:ascii="Times New Roman" w:hAnsi="Times New Roman" w:cs="Times New Roman"/>
        </w:rPr>
        <w:t xml:space="preserve"> access to culture bearers through any form of media brings students closer to another culture and builds musical and social awareness and understanding. This awareness and understanding becomes embodied through musical practice and performance, which I believe leads to social and musical empathy. As mentioned previously by ITM scholars and practitioners, certain idiomatic Irish musical elements cannot be transmitted via notation alone. </w:t>
      </w:r>
      <w:r w:rsidR="00104918">
        <w:rPr>
          <w:rFonts w:ascii="Times New Roman" w:hAnsi="Times New Roman" w:cs="Times New Roman"/>
        </w:rPr>
        <w:t>Talking with Irish music teachers, they found this</w:t>
      </w:r>
      <w:r>
        <w:rPr>
          <w:rFonts w:ascii="Times New Roman" w:hAnsi="Times New Roman" w:cs="Times New Roman"/>
        </w:rPr>
        <w:t xml:space="preserve"> is especially true with Irish ornamentation</w:t>
      </w:r>
      <w:r w:rsidR="00104918">
        <w:rPr>
          <w:rFonts w:ascii="Times New Roman" w:hAnsi="Times New Roman" w:cs="Times New Roman"/>
        </w:rPr>
        <w:t xml:space="preserve"> and the rhythmic lilt of the music</w:t>
      </w:r>
      <w:r>
        <w:rPr>
          <w:rFonts w:ascii="Times New Roman" w:hAnsi="Times New Roman" w:cs="Times New Roman"/>
        </w:rPr>
        <w:t>.</w:t>
      </w:r>
      <w:r w:rsidR="00104918">
        <w:rPr>
          <w:rStyle w:val="FootnoteReference"/>
          <w:rFonts w:ascii="Times New Roman" w:hAnsi="Times New Roman" w:cs="Times New Roman"/>
        </w:rPr>
        <w:footnoteReference w:id="121"/>
      </w:r>
      <w:r>
        <w:rPr>
          <w:rFonts w:ascii="Times New Roman" w:hAnsi="Times New Roman" w:cs="Times New Roman"/>
        </w:rPr>
        <w:t xml:space="preserve"> The complex rhythmic and articulation elements of Irish ornamentation can be critically listened to, embodied through call-and-response aural/oral learning (which involves singing) and then replicated with expressivity and musical accuracy to a level that notation seems unable to convey without mediation</w:t>
      </w:r>
      <w:r w:rsidR="009C3E37">
        <w:rPr>
          <w:rFonts w:ascii="Times New Roman" w:hAnsi="Times New Roman" w:cs="Times New Roman"/>
        </w:rPr>
        <w:t xml:space="preserve"> through </w:t>
      </w:r>
      <w:r w:rsidR="006C182E">
        <w:rPr>
          <w:rFonts w:ascii="Times New Roman" w:hAnsi="Times New Roman" w:cs="Times New Roman"/>
        </w:rPr>
        <w:t>demonstration</w:t>
      </w:r>
      <w:r>
        <w:rPr>
          <w:rFonts w:ascii="Times New Roman" w:hAnsi="Times New Roman" w:cs="Times New Roman"/>
        </w:rPr>
        <w:t xml:space="preserve"> by a culturally trained music teacher or culture bearer. By honoring the pedagogical system of ITM through implementing aural/oral learning, we not only honor ITM culture and practitioners, but we allow students to achieve a more expressive and meaningful musical performance.</w:t>
      </w:r>
    </w:p>
    <w:p w14:paraId="49E6D728" w14:textId="1C9CCE9C" w:rsidR="0064138F" w:rsidRPr="003123F1"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As Campbell stated</w:t>
      </w:r>
      <w:r>
        <w:rPr>
          <w:rFonts w:ascii="Times New Roman" w:hAnsi="Times New Roman" w:cs="Times New Roman"/>
        </w:rPr>
        <w:t>,</w:t>
      </w:r>
      <w:r w:rsidRPr="003123F1">
        <w:rPr>
          <w:rFonts w:ascii="Times New Roman" w:hAnsi="Times New Roman" w:cs="Times New Roman"/>
        </w:rPr>
        <w:t xml:space="preserve"> “Good teachers know their music, and they understand the musical needs of their students</w:t>
      </w:r>
      <w:r>
        <w:rPr>
          <w:rFonts w:ascii="Times New Roman" w:hAnsi="Times New Roman" w:cs="Times New Roman"/>
        </w:rPr>
        <w:t>.</w:t>
      </w:r>
      <w:r w:rsidRPr="003123F1">
        <w:rPr>
          <w:rFonts w:ascii="Times New Roman" w:hAnsi="Times New Roman" w:cs="Times New Roman"/>
        </w:rPr>
        <w:t>”</w:t>
      </w:r>
      <w:r>
        <w:rPr>
          <w:rStyle w:val="FootnoteReference"/>
          <w:rFonts w:ascii="Times New Roman" w:hAnsi="Times New Roman" w:cs="Times New Roman"/>
        </w:rPr>
        <w:footnoteReference w:id="122"/>
      </w:r>
      <w:r w:rsidRPr="003123F1">
        <w:rPr>
          <w:rFonts w:ascii="Times New Roman" w:hAnsi="Times New Roman" w:cs="Times New Roman"/>
        </w:rPr>
        <w:t xml:space="preserve"> She elaborated that music reflects the process by which it is created </w:t>
      </w:r>
      <w:r w:rsidRPr="003123F1">
        <w:rPr>
          <w:rFonts w:ascii="Times New Roman" w:hAnsi="Times New Roman" w:cs="Times New Roman"/>
        </w:rPr>
        <w:lastRenderedPageBreak/>
        <w:t>and transmitted and that teachers should honor these processes to create culturally responsive pedagogy</w:t>
      </w:r>
      <w:r>
        <w:rPr>
          <w:rFonts w:ascii="Times New Roman" w:hAnsi="Times New Roman" w:cs="Times New Roman"/>
        </w:rPr>
        <w:t>.</w:t>
      </w:r>
      <w:r>
        <w:rPr>
          <w:rStyle w:val="FootnoteReference"/>
          <w:rFonts w:ascii="Times New Roman" w:hAnsi="Times New Roman" w:cs="Times New Roman"/>
        </w:rPr>
        <w:footnoteReference w:id="123"/>
      </w:r>
      <w:r>
        <w:rPr>
          <w:rFonts w:ascii="Times New Roman" w:hAnsi="Times New Roman" w:cs="Times New Roman"/>
        </w:rPr>
        <w:t xml:space="preserve"> In music education, this entails understanding the musical and educational contexts of the students and developing teaching methods that resonate with the musical values and identities of all students.</w:t>
      </w:r>
      <w:r w:rsidRPr="003123F1">
        <w:rPr>
          <w:rFonts w:ascii="Times New Roman" w:hAnsi="Times New Roman" w:cs="Times New Roman"/>
        </w:rPr>
        <w:t xml:space="preserve"> James Banks </w:t>
      </w:r>
      <w:r>
        <w:rPr>
          <w:rFonts w:ascii="Times New Roman" w:hAnsi="Times New Roman" w:cs="Times New Roman"/>
        </w:rPr>
        <w:t>a</w:t>
      </w:r>
      <w:r w:rsidRPr="003123F1">
        <w:rPr>
          <w:rFonts w:ascii="Times New Roman" w:hAnsi="Times New Roman" w:cs="Times New Roman"/>
        </w:rPr>
        <w:t>rgu</w:t>
      </w:r>
      <w:r>
        <w:rPr>
          <w:rFonts w:ascii="Times New Roman" w:hAnsi="Times New Roman" w:cs="Times New Roman"/>
        </w:rPr>
        <w:t>es</w:t>
      </w:r>
      <w:r w:rsidRPr="003123F1">
        <w:rPr>
          <w:rFonts w:ascii="Times New Roman" w:hAnsi="Times New Roman" w:cs="Times New Roman"/>
        </w:rPr>
        <w:t xml:space="preserve"> that all students, regardless of culture, have the right to learn in a way that fits their needs and styles</w:t>
      </w:r>
      <w:r>
        <w:rPr>
          <w:rFonts w:ascii="Times New Roman" w:hAnsi="Times New Roman" w:cs="Times New Roman"/>
        </w:rPr>
        <w:t>.</w:t>
      </w:r>
      <w:r>
        <w:rPr>
          <w:rStyle w:val="FootnoteReference"/>
          <w:rFonts w:ascii="Times New Roman" w:hAnsi="Times New Roman" w:cs="Times New Roman"/>
        </w:rPr>
        <w:footnoteReference w:id="124"/>
      </w:r>
      <w:r w:rsidRPr="003123F1">
        <w:rPr>
          <w:rFonts w:ascii="Times New Roman" w:hAnsi="Times New Roman" w:cs="Times New Roman"/>
        </w:rPr>
        <w:t xml:space="preserve"> I believe having multiple pedagogical </w:t>
      </w:r>
      <w:r>
        <w:rPr>
          <w:rFonts w:ascii="Times New Roman" w:hAnsi="Times New Roman" w:cs="Times New Roman"/>
        </w:rPr>
        <w:t>pathways</w:t>
      </w:r>
      <w:r w:rsidRPr="003123F1">
        <w:rPr>
          <w:rFonts w:ascii="Times New Roman" w:hAnsi="Times New Roman" w:cs="Times New Roman"/>
        </w:rPr>
        <w:t xml:space="preserve"> is crucial for instrumental music rehearsals. </w:t>
      </w:r>
      <w:r w:rsidR="006C182E">
        <w:rPr>
          <w:rFonts w:ascii="Times New Roman" w:hAnsi="Times New Roman" w:cs="Times New Roman"/>
        </w:rPr>
        <w:t xml:space="preserve">Such practices are the gateway to a diverse musical learning environment that creates equitable opportunities where all students are included in music-making. </w:t>
      </w:r>
      <w:r w:rsidRPr="003123F1">
        <w:rPr>
          <w:rFonts w:ascii="Times New Roman" w:hAnsi="Times New Roman" w:cs="Times New Roman"/>
        </w:rPr>
        <w:t xml:space="preserve">Teachers need to meet students where they are, honoring their </w:t>
      </w:r>
      <w:r>
        <w:rPr>
          <w:rFonts w:ascii="Times New Roman" w:hAnsi="Times New Roman" w:cs="Times New Roman"/>
        </w:rPr>
        <w:t xml:space="preserve">distinct </w:t>
      </w:r>
      <w:r w:rsidRPr="003123F1">
        <w:rPr>
          <w:rFonts w:ascii="Times New Roman" w:hAnsi="Times New Roman" w:cs="Times New Roman"/>
        </w:rPr>
        <w:t xml:space="preserve">cultural </w:t>
      </w:r>
      <w:r w:rsidR="006C182E">
        <w:rPr>
          <w:rFonts w:ascii="Times New Roman" w:hAnsi="Times New Roman" w:cs="Times New Roman"/>
        </w:rPr>
        <w:t xml:space="preserve">and learning </w:t>
      </w:r>
      <w:r w:rsidRPr="003123F1">
        <w:rPr>
          <w:rFonts w:ascii="Times New Roman" w:hAnsi="Times New Roman" w:cs="Times New Roman"/>
        </w:rPr>
        <w:t xml:space="preserve">identities. By utilizing multiple transmission modalities, especially those </w:t>
      </w:r>
      <w:r w:rsidR="006C182E">
        <w:rPr>
          <w:rFonts w:ascii="Times New Roman" w:hAnsi="Times New Roman" w:cs="Times New Roman"/>
        </w:rPr>
        <w:t xml:space="preserve">that </w:t>
      </w:r>
      <w:r>
        <w:rPr>
          <w:rFonts w:ascii="Times New Roman" w:hAnsi="Times New Roman" w:cs="Times New Roman"/>
        </w:rPr>
        <w:t>reflect the values of</w:t>
      </w:r>
      <w:r w:rsidRPr="003123F1">
        <w:rPr>
          <w:rFonts w:ascii="Times New Roman" w:hAnsi="Times New Roman" w:cs="Times New Roman"/>
        </w:rPr>
        <w:t xml:space="preserve"> the “creators” of the music (both the original “composers” and the performers), musical experiences in the classroom will be more meaningful, accessible, and empowering to all students, regardless of their background.</w:t>
      </w:r>
    </w:p>
    <w:p w14:paraId="37D90534" w14:textId="3E960E45" w:rsidR="0064138F" w:rsidRPr="00276AE7" w:rsidRDefault="0064138F" w:rsidP="0064138F">
      <w:pPr>
        <w:spacing w:line="480" w:lineRule="auto"/>
        <w:ind w:firstLine="720"/>
        <w:rPr>
          <w:rFonts w:ascii="Times New Roman" w:hAnsi="Times New Roman" w:cs="Times New Roman"/>
        </w:rPr>
      </w:pPr>
      <w:r w:rsidRPr="003123F1">
        <w:rPr>
          <w:rFonts w:ascii="Times New Roman" w:hAnsi="Times New Roman" w:cs="Times New Roman"/>
        </w:rPr>
        <w:t xml:space="preserve">Teaching models in concert band classrooms </w:t>
      </w:r>
      <w:r>
        <w:rPr>
          <w:rFonts w:ascii="Times New Roman" w:hAnsi="Times New Roman" w:cs="Times New Roman"/>
        </w:rPr>
        <w:t>have been</w:t>
      </w:r>
      <w:r w:rsidRPr="003123F1">
        <w:rPr>
          <w:rFonts w:ascii="Times New Roman" w:hAnsi="Times New Roman" w:cs="Times New Roman"/>
        </w:rPr>
        <w:t xml:space="preserve"> built on WAM practices and </w:t>
      </w:r>
      <w:r>
        <w:rPr>
          <w:rFonts w:ascii="Times New Roman" w:hAnsi="Times New Roman" w:cs="Times New Roman"/>
        </w:rPr>
        <w:t xml:space="preserve">often </w:t>
      </w:r>
      <w:r w:rsidRPr="003123F1">
        <w:rPr>
          <w:rFonts w:ascii="Times New Roman" w:hAnsi="Times New Roman" w:cs="Times New Roman"/>
        </w:rPr>
        <w:t xml:space="preserve">overlook the variety of learning styles and cultural values represented </w:t>
      </w:r>
      <w:r>
        <w:rPr>
          <w:rFonts w:ascii="Times New Roman" w:hAnsi="Times New Roman" w:cs="Times New Roman"/>
        </w:rPr>
        <w:t>throughout</w:t>
      </w:r>
      <w:r w:rsidRPr="003123F1">
        <w:rPr>
          <w:rFonts w:ascii="Times New Roman" w:hAnsi="Times New Roman" w:cs="Times New Roman"/>
        </w:rPr>
        <w:t xml:space="preserve"> the U.S. I advocate </w:t>
      </w:r>
      <w:r w:rsidR="006C182E">
        <w:rPr>
          <w:rFonts w:ascii="Times New Roman" w:hAnsi="Times New Roman" w:cs="Times New Roman"/>
        </w:rPr>
        <w:t xml:space="preserve">that to </w:t>
      </w:r>
      <w:r w:rsidRPr="003123F1">
        <w:rPr>
          <w:rFonts w:ascii="Times New Roman" w:hAnsi="Times New Roman" w:cs="Times New Roman"/>
        </w:rPr>
        <w:t>promote diverse learning strategies and culturally responsive learning</w:t>
      </w:r>
      <w:r w:rsidR="006C182E">
        <w:rPr>
          <w:rFonts w:ascii="Times New Roman" w:hAnsi="Times New Roman" w:cs="Times New Roman"/>
        </w:rPr>
        <w:t>, we need a broader tool kit</w:t>
      </w:r>
      <w:r w:rsidRPr="003123F1">
        <w:rPr>
          <w:rFonts w:ascii="Times New Roman" w:hAnsi="Times New Roman" w:cs="Times New Roman"/>
        </w:rPr>
        <w:t xml:space="preserve">. </w:t>
      </w:r>
      <w:r w:rsidRPr="003123F1">
        <w:rPr>
          <w:rFonts w:ascii="Times New Roman" w:hAnsi="Times New Roman" w:cs="Times New Roman"/>
          <w:color w:val="000000"/>
          <w:shd w:val="clear" w:color="auto" w:fill="FFFFFF"/>
        </w:rPr>
        <w:t xml:space="preserve">Instrumental music education </w:t>
      </w:r>
      <w:r w:rsidR="006C182E">
        <w:rPr>
          <w:rFonts w:ascii="Times New Roman" w:hAnsi="Times New Roman" w:cs="Times New Roman"/>
          <w:color w:val="000000"/>
          <w:shd w:val="clear" w:color="auto" w:fill="FFFFFF"/>
        </w:rPr>
        <w:t>can</w:t>
      </w:r>
      <w:r w:rsidRPr="003123F1">
        <w:rPr>
          <w:rFonts w:ascii="Times New Roman" w:hAnsi="Times New Roman" w:cs="Times New Roman"/>
          <w:color w:val="000000"/>
          <w:shd w:val="clear" w:color="auto" w:fill="FFFFFF"/>
        </w:rPr>
        <w:t xml:space="preserve"> look outside of the WAM transmission system to other cultures that employ oral/aural and kinesthetic/tactile</w:t>
      </w:r>
      <w:r>
        <w:rPr>
          <w:rFonts w:ascii="Times New Roman" w:hAnsi="Times New Roman" w:cs="Times New Roman"/>
          <w:color w:val="000000"/>
          <w:shd w:val="clear" w:color="auto" w:fill="FFFFFF"/>
        </w:rPr>
        <w:t xml:space="preserve"> </w:t>
      </w:r>
      <w:r w:rsidR="006C182E">
        <w:rPr>
          <w:rFonts w:ascii="Times New Roman" w:hAnsi="Times New Roman" w:cs="Times New Roman"/>
          <w:color w:val="000000"/>
          <w:shd w:val="clear" w:color="auto" w:fill="FFFFFF"/>
        </w:rPr>
        <w:t>transmission modalities</w:t>
      </w:r>
      <w:r w:rsidRPr="003123F1">
        <w:rPr>
          <w:rFonts w:ascii="Times New Roman" w:hAnsi="Times New Roman" w:cs="Times New Roman"/>
          <w:color w:val="000000"/>
          <w:shd w:val="clear" w:color="auto" w:fill="FFFFFF"/>
        </w:rPr>
        <w:t xml:space="preserve">. This does not mean abandoning </w:t>
      </w:r>
      <w:r>
        <w:rPr>
          <w:rFonts w:ascii="Times New Roman" w:hAnsi="Times New Roman" w:cs="Times New Roman"/>
          <w:color w:val="000000"/>
          <w:shd w:val="clear" w:color="auto" w:fill="FFFFFF"/>
        </w:rPr>
        <w:t xml:space="preserve">visually oriented </w:t>
      </w:r>
      <w:r w:rsidRPr="003123F1">
        <w:rPr>
          <w:rFonts w:ascii="Times New Roman" w:hAnsi="Times New Roman" w:cs="Times New Roman"/>
          <w:color w:val="000000"/>
          <w:shd w:val="clear" w:color="auto" w:fill="FFFFFF"/>
        </w:rPr>
        <w:t>Western sheet music</w:t>
      </w:r>
      <w:r>
        <w:rPr>
          <w:rFonts w:ascii="Times New Roman" w:hAnsi="Times New Roman" w:cs="Times New Roman"/>
          <w:color w:val="000000"/>
          <w:shd w:val="clear" w:color="auto" w:fill="FFFFFF"/>
        </w:rPr>
        <w:t>/notation</w:t>
      </w:r>
      <w:r w:rsidRPr="003123F1">
        <w:rPr>
          <w:rFonts w:ascii="Times New Roman" w:hAnsi="Times New Roman" w:cs="Times New Roman"/>
          <w:color w:val="000000"/>
          <w:shd w:val="clear" w:color="auto" w:fill="FFFFFF"/>
        </w:rPr>
        <w:t xml:space="preserve">, but </w:t>
      </w:r>
      <w:r>
        <w:rPr>
          <w:rFonts w:ascii="Times New Roman" w:hAnsi="Times New Roman" w:cs="Times New Roman"/>
          <w:color w:val="000000"/>
          <w:shd w:val="clear" w:color="auto" w:fill="FFFFFF"/>
        </w:rPr>
        <w:t xml:space="preserve">expanding </w:t>
      </w:r>
      <w:r w:rsidRPr="003123F1">
        <w:rPr>
          <w:rFonts w:ascii="Times New Roman" w:hAnsi="Times New Roman" w:cs="Times New Roman"/>
          <w:color w:val="000000"/>
          <w:shd w:val="clear" w:color="auto" w:fill="FFFFFF"/>
        </w:rPr>
        <w:t>the teaching approach</w:t>
      </w:r>
      <w:r>
        <w:rPr>
          <w:rFonts w:ascii="Times New Roman" w:hAnsi="Times New Roman" w:cs="Times New Roman"/>
          <w:color w:val="000000"/>
          <w:shd w:val="clear" w:color="auto" w:fill="FFFFFF"/>
        </w:rPr>
        <w:t xml:space="preserve"> to offer a holistic learning experience </w:t>
      </w:r>
      <w:r w:rsidR="008820AC">
        <w:rPr>
          <w:rFonts w:ascii="Times New Roman" w:hAnsi="Times New Roman" w:cs="Times New Roman"/>
          <w:color w:val="000000"/>
          <w:shd w:val="clear" w:color="auto" w:fill="FFFFFF"/>
        </w:rPr>
        <w:t>that is</w:t>
      </w:r>
      <w:r>
        <w:rPr>
          <w:rFonts w:ascii="Times New Roman" w:hAnsi="Times New Roman" w:cs="Times New Roman"/>
          <w:color w:val="000000"/>
          <w:shd w:val="clear" w:color="auto" w:fill="FFFFFF"/>
        </w:rPr>
        <w:t xml:space="preserve"> reflective of the diverse population of students in concert band classes</w:t>
      </w:r>
      <w:r w:rsidRPr="003123F1">
        <w:rPr>
          <w:rFonts w:ascii="Times New Roman" w:hAnsi="Times New Roman" w:cs="Times New Roman"/>
          <w:color w:val="000000"/>
          <w:shd w:val="clear" w:color="auto" w:fill="FFFFFF"/>
        </w:rPr>
        <w:t xml:space="preserve">. Integrating world music and world music pedagogical practices into the U.S. music academy, particularly in wind band ensembles, will enrich students' musical experiences </w:t>
      </w:r>
      <w:r>
        <w:rPr>
          <w:rFonts w:ascii="Times New Roman" w:hAnsi="Times New Roman" w:cs="Times New Roman"/>
          <w:color w:val="000000"/>
          <w:shd w:val="clear" w:color="auto" w:fill="FFFFFF"/>
        </w:rPr>
        <w:t>and musicality</w:t>
      </w:r>
      <w:r w:rsidR="00AE6FE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thereby </w:t>
      </w:r>
      <w:r w:rsidRPr="003123F1">
        <w:rPr>
          <w:rFonts w:ascii="Times New Roman" w:hAnsi="Times New Roman" w:cs="Times New Roman"/>
          <w:color w:val="000000"/>
          <w:shd w:val="clear" w:color="auto" w:fill="FFFFFF"/>
        </w:rPr>
        <w:t>promot</w:t>
      </w:r>
      <w:r>
        <w:rPr>
          <w:rFonts w:ascii="Times New Roman" w:hAnsi="Times New Roman" w:cs="Times New Roman"/>
          <w:color w:val="000000"/>
          <w:shd w:val="clear" w:color="auto" w:fill="FFFFFF"/>
        </w:rPr>
        <w:t>ing</w:t>
      </w:r>
      <w:r w:rsidRPr="003123F1">
        <w:rPr>
          <w:rFonts w:ascii="Times New Roman" w:hAnsi="Times New Roman" w:cs="Times New Roman"/>
          <w:color w:val="000000"/>
          <w:shd w:val="clear" w:color="auto" w:fill="FFFFFF"/>
        </w:rPr>
        <w:t xml:space="preserve"> greater equity and social harmony in our world.</w:t>
      </w:r>
      <w:r>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lastRenderedPageBreak/>
        <w:t>This could include dancing while rehearsing music from the Caribbean, call-and-response singing and playing when working with band arrangements of Gospel music, or tracing the rise and fall of an Irish air’s melody while listening prior to attempting the melody on wind band instruments. The following project investigates the incorporation of Irish traditional music pedagogy into the wind band rehearsal. It emphasizes a call-and-response</w:t>
      </w:r>
      <w:r w:rsidR="00AE6FE3">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aural/oral learning method valued by Irish traditional musicians while allowing students to interact with Irish traditional musicians as culture bearers indirectly through aural learning tracks/recordings. </w:t>
      </w:r>
      <w:r w:rsidR="006C182E">
        <w:rPr>
          <w:rFonts w:ascii="Times New Roman" w:hAnsi="Times New Roman" w:cs="Times New Roman"/>
          <w:color w:val="000000"/>
          <w:shd w:val="clear" w:color="auto" w:fill="FFFFFF"/>
        </w:rPr>
        <w:t>I show how i</w:t>
      </w:r>
      <w:r>
        <w:rPr>
          <w:rFonts w:ascii="Times New Roman" w:hAnsi="Times New Roman" w:cs="Times New Roman"/>
          <w:color w:val="000000"/>
          <w:shd w:val="clear" w:color="auto" w:fill="FFFFFF"/>
        </w:rPr>
        <w:t xml:space="preserve">ncorporating this mode of music transmission alongside the Western notation of the </w:t>
      </w:r>
      <w:r w:rsidR="008820AC">
        <w:rPr>
          <w:rFonts w:ascii="Times New Roman" w:hAnsi="Times New Roman" w:cs="Times New Roman"/>
          <w:color w:val="000000"/>
          <w:shd w:val="clear" w:color="auto" w:fill="FFFFFF"/>
        </w:rPr>
        <w:t>musical works</w:t>
      </w:r>
      <w:r>
        <w:rPr>
          <w:rFonts w:ascii="Times New Roman" w:hAnsi="Times New Roman" w:cs="Times New Roman"/>
          <w:color w:val="000000"/>
          <w:shd w:val="clear" w:color="auto" w:fill="FFFFFF"/>
        </w:rPr>
        <w:t xml:space="preserve"> allowed for both culturally responsive learning in relation to ITM culture, </w:t>
      </w:r>
      <w:r w:rsidR="006C182E">
        <w:rPr>
          <w:rFonts w:ascii="Times New Roman" w:hAnsi="Times New Roman" w:cs="Times New Roman"/>
          <w:color w:val="000000"/>
          <w:shd w:val="clear" w:color="auto" w:fill="FFFFFF"/>
        </w:rPr>
        <w:t>a</w:t>
      </w:r>
      <w:r w:rsidR="008820AC">
        <w:rPr>
          <w:rFonts w:ascii="Times New Roman" w:hAnsi="Times New Roman" w:cs="Times New Roman"/>
          <w:color w:val="000000"/>
          <w:shd w:val="clear" w:color="auto" w:fill="FFFFFF"/>
        </w:rPr>
        <w:t>s well as</w:t>
      </w:r>
      <w:r w:rsidR="006C182E">
        <w:rPr>
          <w:rFonts w:ascii="Times New Roman" w:hAnsi="Times New Roman" w:cs="Times New Roman"/>
          <w:color w:val="000000"/>
          <w:shd w:val="clear" w:color="auto" w:fill="FFFFFF"/>
        </w:rPr>
        <w:t xml:space="preserve"> offered</w:t>
      </w:r>
      <w:r>
        <w:rPr>
          <w:rFonts w:ascii="Times New Roman" w:hAnsi="Times New Roman" w:cs="Times New Roman"/>
          <w:color w:val="000000"/>
          <w:shd w:val="clear" w:color="auto" w:fill="FFFFFF"/>
        </w:rPr>
        <w:t xml:space="preserve"> another learning modality for students who may find aural/oral learning </w:t>
      </w:r>
      <w:r w:rsidR="006C182E">
        <w:rPr>
          <w:rFonts w:ascii="Times New Roman" w:hAnsi="Times New Roman" w:cs="Times New Roman"/>
          <w:color w:val="000000"/>
          <w:shd w:val="clear" w:color="auto" w:fill="FFFFFF"/>
        </w:rPr>
        <w:t>more accessible</w:t>
      </w:r>
      <w:r>
        <w:rPr>
          <w:rFonts w:ascii="Times New Roman" w:hAnsi="Times New Roman" w:cs="Times New Roman"/>
          <w:color w:val="000000"/>
          <w:shd w:val="clear" w:color="auto" w:fill="FFFFFF"/>
        </w:rPr>
        <w:t xml:space="preserve"> </w:t>
      </w:r>
      <w:r w:rsidR="006C182E">
        <w:rPr>
          <w:rFonts w:ascii="Times New Roman" w:hAnsi="Times New Roman" w:cs="Times New Roman"/>
          <w:color w:val="000000"/>
          <w:shd w:val="clear" w:color="auto" w:fill="FFFFFF"/>
        </w:rPr>
        <w:t>than</w:t>
      </w:r>
      <w:r>
        <w:rPr>
          <w:rFonts w:ascii="Times New Roman" w:hAnsi="Times New Roman" w:cs="Times New Roman"/>
          <w:color w:val="000000"/>
          <w:shd w:val="clear" w:color="auto" w:fill="FFFFFF"/>
        </w:rPr>
        <w:t xml:space="preserve"> reading visual notation. This is just one way we can expand the instrumental music curriculum to promote diversity, equity, and inclusion for instrumental music students.</w:t>
      </w:r>
    </w:p>
    <w:p w14:paraId="692CC0AC" w14:textId="77777777" w:rsidR="00E42186" w:rsidRDefault="00E42186" w:rsidP="006D3388">
      <w:pPr>
        <w:spacing w:line="480" w:lineRule="auto"/>
        <w:rPr>
          <w:rFonts w:ascii="Times New Roman" w:hAnsi="Times New Roman" w:cs="Times New Roman"/>
        </w:rPr>
      </w:pPr>
    </w:p>
    <w:p w14:paraId="0A16485F" w14:textId="77777777" w:rsidR="004114DF" w:rsidRDefault="004114DF" w:rsidP="004114DF">
      <w:pPr>
        <w:spacing w:line="480" w:lineRule="auto"/>
        <w:rPr>
          <w:rFonts w:ascii="Times New Roman" w:hAnsi="Times New Roman" w:cs="Times New Roman"/>
          <w:b/>
        </w:rPr>
      </w:pPr>
    </w:p>
    <w:p w14:paraId="0E3F0834" w14:textId="77777777" w:rsidR="004114DF" w:rsidRDefault="004114DF" w:rsidP="004114DF">
      <w:pPr>
        <w:rPr>
          <w:rFonts w:ascii="Times New Roman" w:hAnsi="Times New Roman" w:cs="Times New Roman"/>
          <w:b/>
          <w:sz w:val="28"/>
          <w:szCs w:val="28"/>
        </w:rPr>
      </w:pPr>
    </w:p>
    <w:p w14:paraId="6E7166BD" w14:textId="77777777" w:rsidR="0064138F" w:rsidRDefault="0064138F" w:rsidP="004114DF">
      <w:pPr>
        <w:rPr>
          <w:rFonts w:ascii="Times New Roman" w:hAnsi="Times New Roman" w:cs="Times New Roman"/>
          <w:b/>
          <w:sz w:val="28"/>
          <w:szCs w:val="28"/>
        </w:rPr>
      </w:pPr>
    </w:p>
    <w:p w14:paraId="21A8D302" w14:textId="77777777" w:rsidR="0064138F" w:rsidRDefault="0064138F" w:rsidP="004114DF">
      <w:pPr>
        <w:rPr>
          <w:rFonts w:ascii="Times New Roman" w:hAnsi="Times New Roman" w:cs="Times New Roman"/>
          <w:b/>
          <w:sz w:val="28"/>
          <w:szCs w:val="28"/>
        </w:rPr>
      </w:pPr>
    </w:p>
    <w:p w14:paraId="5BB4E0F7" w14:textId="77777777" w:rsidR="0064138F" w:rsidRDefault="0064138F" w:rsidP="004114DF">
      <w:pPr>
        <w:rPr>
          <w:rFonts w:ascii="Times New Roman" w:hAnsi="Times New Roman" w:cs="Times New Roman"/>
          <w:b/>
          <w:sz w:val="28"/>
          <w:szCs w:val="28"/>
        </w:rPr>
      </w:pPr>
    </w:p>
    <w:p w14:paraId="106019F6" w14:textId="77777777" w:rsidR="0064138F" w:rsidRDefault="0064138F" w:rsidP="004114DF">
      <w:pPr>
        <w:rPr>
          <w:rFonts w:ascii="Times New Roman" w:hAnsi="Times New Roman" w:cs="Times New Roman"/>
          <w:b/>
          <w:sz w:val="28"/>
          <w:szCs w:val="28"/>
        </w:rPr>
      </w:pPr>
    </w:p>
    <w:p w14:paraId="4C2F4460" w14:textId="77777777" w:rsidR="0064138F" w:rsidRDefault="0064138F" w:rsidP="004114DF">
      <w:pPr>
        <w:rPr>
          <w:rFonts w:ascii="Times New Roman" w:hAnsi="Times New Roman" w:cs="Times New Roman"/>
          <w:b/>
          <w:sz w:val="28"/>
          <w:szCs w:val="28"/>
        </w:rPr>
      </w:pPr>
    </w:p>
    <w:p w14:paraId="6F6563BF" w14:textId="77777777" w:rsidR="0064138F" w:rsidRDefault="0064138F" w:rsidP="004114DF">
      <w:pPr>
        <w:rPr>
          <w:rFonts w:ascii="Times New Roman" w:hAnsi="Times New Roman" w:cs="Times New Roman"/>
          <w:b/>
          <w:sz w:val="28"/>
          <w:szCs w:val="28"/>
        </w:rPr>
      </w:pPr>
    </w:p>
    <w:p w14:paraId="54239576" w14:textId="77777777" w:rsidR="0064138F" w:rsidRDefault="0064138F" w:rsidP="004114DF">
      <w:pPr>
        <w:rPr>
          <w:rFonts w:ascii="Times New Roman" w:hAnsi="Times New Roman" w:cs="Times New Roman"/>
          <w:b/>
          <w:sz w:val="28"/>
          <w:szCs w:val="28"/>
        </w:rPr>
      </w:pPr>
    </w:p>
    <w:p w14:paraId="7F4060D3" w14:textId="77777777" w:rsidR="0064138F" w:rsidRDefault="0064138F" w:rsidP="004114DF">
      <w:pPr>
        <w:rPr>
          <w:rFonts w:ascii="Times New Roman" w:hAnsi="Times New Roman" w:cs="Times New Roman"/>
          <w:b/>
          <w:sz w:val="28"/>
          <w:szCs w:val="28"/>
        </w:rPr>
      </w:pPr>
    </w:p>
    <w:p w14:paraId="2A8D25F2" w14:textId="77777777" w:rsidR="0064138F" w:rsidRDefault="0064138F" w:rsidP="004114DF">
      <w:pPr>
        <w:rPr>
          <w:rFonts w:ascii="Times New Roman" w:hAnsi="Times New Roman" w:cs="Times New Roman"/>
          <w:b/>
          <w:sz w:val="28"/>
          <w:szCs w:val="28"/>
        </w:rPr>
      </w:pPr>
    </w:p>
    <w:p w14:paraId="7ADD5D09" w14:textId="77777777" w:rsidR="0064138F" w:rsidRDefault="0064138F" w:rsidP="004114DF">
      <w:pPr>
        <w:rPr>
          <w:rFonts w:ascii="Times New Roman" w:hAnsi="Times New Roman" w:cs="Times New Roman"/>
          <w:b/>
          <w:sz w:val="28"/>
          <w:szCs w:val="28"/>
        </w:rPr>
      </w:pPr>
    </w:p>
    <w:p w14:paraId="5A7ADCD6" w14:textId="77777777" w:rsidR="0064138F" w:rsidRDefault="0064138F" w:rsidP="004114DF">
      <w:pPr>
        <w:rPr>
          <w:rFonts w:ascii="Times New Roman" w:hAnsi="Times New Roman" w:cs="Times New Roman"/>
          <w:b/>
          <w:sz w:val="28"/>
          <w:szCs w:val="28"/>
        </w:rPr>
      </w:pPr>
    </w:p>
    <w:p w14:paraId="09D44E50" w14:textId="77777777" w:rsidR="0064138F" w:rsidRDefault="0064138F" w:rsidP="004114DF">
      <w:pPr>
        <w:rPr>
          <w:rFonts w:ascii="Times New Roman" w:hAnsi="Times New Roman" w:cs="Times New Roman"/>
          <w:b/>
          <w:sz w:val="28"/>
          <w:szCs w:val="28"/>
        </w:rPr>
      </w:pPr>
    </w:p>
    <w:p w14:paraId="425BA682" w14:textId="77777777" w:rsidR="0064138F" w:rsidRDefault="0064138F" w:rsidP="004114DF">
      <w:pPr>
        <w:rPr>
          <w:rFonts w:ascii="Times New Roman" w:hAnsi="Times New Roman" w:cs="Times New Roman"/>
          <w:b/>
          <w:sz w:val="28"/>
          <w:szCs w:val="28"/>
        </w:rPr>
      </w:pPr>
    </w:p>
    <w:p w14:paraId="5D185591" w14:textId="77777777" w:rsidR="0064138F" w:rsidRDefault="0064138F" w:rsidP="004114DF">
      <w:pPr>
        <w:rPr>
          <w:rFonts w:ascii="Times New Roman" w:hAnsi="Times New Roman" w:cs="Times New Roman"/>
          <w:b/>
          <w:sz w:val="28"/>
          <w:szCs w:val="28"/>
        </w:rPr>
      </w:pPr>
    </w:p>
    <w:p w14:paraId="13786FA3" w14:textId="77777777" w:rsidR="0064138F" w:rsidRDefault="0064138F" w:rsidP="004114DF">
      <w:pPr>
        <w:rPr>
          <w:rFonts w:ascii="Times New Roman" w:hAnsi="Times New Roman" w:cs="Times New Roman"/>
          <w:b/>
          <w:sz w:val="28"/>
          <w:szCs w:val="28"/>
        </w:rPr>
      </w:pPr>
    </w:p>
    <w:p w14:paraId="49CC4ABE" w14:textId="77777777" w:rsidR="0064138F" w:rsidRDefault="0064138F" w:rsidP="004114DF">
      <w:pPr>
        <w:rPr>
          <w:rFonts w:ascii="Times New Roman" w:hAnsi="Times New Roman" w:cs="Times New Roman"/>
          <w:b/>
          <w:sz w:val="28"/>
          <w:szCs w:val="28"/>
        </w:rPr>
      </w:pPr>
    </w:p>
    <w:p w14:paraId="12CC95EE" w14:textId="0346303A" w:rsidR="00A311E2" w:rsidRPr="002D29B0" w:rsidRDefault="00C86DF6" w:rsidP="002D29B0">
      <w:pPr>
        <w:spacing w:line="480" w:lineRule="auto"/>
        <w:jc w:val="center"/>
        <w:rPr>
          <w:rFonts w:ascii="Times New Roman" w:hAnsi="Times New Roman" w:cs="Times New Roman"/>
          <w:b/>
          <w:sz w:val="30"/>
          <w:szCs w:val="30"/>
        </w:rPr>
      </w:pPr>
      <w:r w:rsidRPr="002D29B0">
        <w:rPr>
          <w:rFonts w:ascii="Times New Roman" w:hAnsi="Times New Roman" w:cs="Times New Roman"/>
          <w:b/>
          <w:sz w:val="30"/>
          <w:szCs w:val="30"/>
        </w:rPr>
        <w:t xml:space="preserve">Chapter 4 - </w:t>
      </w:r>
      <w:r w:rsidR="004C3371" w:rsidRPr="002D29B0">
        <w:rPr>
          <w:rFonts w:ascii="Times New Roman" w:hAnsi="Times New Roman" w:cs="Times New Roman"/>
          <w:b/>
          <w:sz w:val="30"/>
          <w:szCs w:val="30"/>
        </w:rPr>
        <w:t xml:space="preserve">Methodology and a Model for Aural Learning with </w:t>
      </w:r>
      <w:r w:rsidR="002D29B0">
        <w:rPr>
          <w:rFonts w:ascii="Times New Roman" w:hAnsi="Times New Roman" w:cs="Times New Roman"/>
          <w:b/>
          <w:sz w:val="30"/>
          <w:szCs w:val="30"/>
        </w:rPr>
        <w:t xml:space="preserve">       </w:t>
      </w:r>
      <w:r w:rsidR="004C3371" w:rsidRPr="002D29B0">
        <w:rPr>
          <w:rFonts w:ascii="Times New Roman" w:hAnsi="Times New Roman" w:cs="Times New Roman"/>
          <w:b/>
          <w:sz w:val="30"/>
          <w:szCs w:val="30"/>
        </w:rPr>
        <w:t>Wind Bands</w:t>
      </w:r>
    </w:p>
    <w:p w14:paraId="7D6C1F27" w14:textId="77777777" w:rsidR="00B33B65" w:rsidRDefault="00B33B65" w:rsidP="00A311E2">
      <w:pPr>
        <w:spacing w:line="480" w:lineRule="auto"/>
        <w:jc w:val="center"/>
        <w:rPr>
          <w:rFonts w:ascii="Times New Roman" w:hAnsi="Times New Roman" w:cs="Times New Roman"/>
          <w:i/>
          <w:iCs/>
        </w:rPr>
      </w:pPr>
    </w:p>
    <w:p w14:paraId="4DA08322" w14:textId="584580D4" w:rsidR="004D27CB" w:rsidRPr="002D29B0" w:rsidRDefault="00C37A15" w:rsidP="00A311E2">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 xml:space="preserve">Aural Learning Project </w:t>
      </w:r>
      <w:r w:rsidR="00E8601C" w:rsidRPr="002D29B0">
        <w:rPr>
          <w:rFonts w:ascii="Times New Roman" w:hAnsi="Times New Roman" w:cs="Times New Roman"/>
          <w:i/>
          <w:iCs/>
          <w:sz w:val="28"/>
          <w:szCs w:val="28"/>
        </w:rPr>
        <w:t xml:space="preserve">Model </w:t>
      </w:r>
      <w:r w:rsidRPr="002D29B0">
        <w:rPr>
          <w:rFonts w:ascii="Times New Roman" w:hAnsi="Times New Roman" w:cs="Times New Roman"/>
          <w:i/>
          <w:iCs/>
          <w:sz w:val="28"/>
          <w:szCs w:val="28"/>
        </w:rPr>
        <w:t>Design</w:t>
      </w:r>
      <w:r w:rsidR="00D322FF" w:rsidRPr="002D29B0">
        <w:rPr>
          <w:rFonts w:ascii="Times New Roman" w:hAnsi="Times New Roman" w:cs="Times New Roman"/>
          <w:i/>
          <w:iCs/>
          <w:sz w:val="28"/>
          <w:szCs w:val="28"/>
        </w:rPr>
        <w:t xml:space="preserve"> </w:t>
      </w:r>
    </w:p>
    <w:p w14:paraId="6250DDB9" w14:textId="06E12EA5" w:rsidR="00080E48" w:rsidRDefault="004D27CB" w:rsidP="004D27CB">
      <w:pPr>
        <w:pStyle w:val="NormalWeb"/>
        <w:spacing w:before="0" w:beforeAutospacing="0" w:after="0" w:afterAutospacing="0" w:line="480" w:lineRule="auto"/>
        <w:ind w:firstLine="720"/>
      </w:pPr>
      <w:r w:rsidRPr="00B21DF8">
        <w:t xml:space="preserve">This study </w:t>
      </w:r>
      <w:r w:rsidR="00472DA3">
        <w:t>explored the impact aural learning had on student</w:t>
      </w:r>
      <w:r w:rsidR="00967AD7">
        <w:t>s’</w:t>
      </w:r>
      <w:r w:rsidR="00472DA3">
        <w:t xml:space="preserve"> musical experience within a large ensemble rehearsal cycle</w:t>
      </w:r>
      <w:r w:rsidR="00967AD7">
        <w:t>. It</w:t>
      </w:r>
      <w:r w:rsidR="00472DA3">
        <w:t xml:space="preserve"> follow</w:t>
      </w:r>
      <w:r w:rsidR="00967AD7">
        <w:t>ed</w:t>
      </w:r>
      <w:r w:rsidR="00472DA3">
        <w:t xml:space="preserve"> </w:t>
      </w:r>
      <w:r w:rsidRPr="00B21DF8">
        <w:t xml:space="preserve">the implementation of an aural learning project with the </w:t>
      </w:r>
      <w:r w:rsidR="00B33B65">
        <w:t>University of Oklahoma (OU)</w:t>
      </w:r>
      <w:r w:rsidRPr="00B21DF8">
        <w:t xml:space="preserve"> Wind Symphony and </w:t>
      </w:r>
      <w:r>
        <w:t xml:space="preserve">OU </w:t>
      </w:r>
      <w:r w:rsidRPr="00B21DF8">
        <w:t xml:space="preserve">Boomer Campus Band learning </w:t>
      </w:r>
      <w:r w:rsidR="00CF40C4">
        <w:t xml:space="preserve">Irish traditional </w:t>
      </w:r>
      <w:r w:rsidRPr="00B21DF8">
        <w:t xml:space="preserve">melodies </w:t>
      </w:r>
      <w:r w:rsidR="00CF40C4">
        <w:t>found in wind band repertoire. The Wind Symphony learn</w:t>
      </w:r>
      <w:r w:rsidR="00D322FF">
        <w:t>ed</w:t>
      </w:r>
      <w:r w:rsidRPr="00B21DF8">
        <w:t xml:space="preserve"> Sean </w:t>
      </w:r>
      <w:proofErr w:type="spellStart"/>
      <w:r w:rsidRPr="00B21DF8">
        <w:t>O’Riada’s</w:t>
      </w:r>
      <w:proofErr w:type="spellEnd"/>
      <w:r w:rsidRPr="00B21DF8">
        <w:t xml:space="preserve"> </w:t>
      </w:r>
      <w:r w:rsidRPr="00B21DF8">
        <w:rPr>
          <w:i/>
          <w:iCs/>
        </w:rPr>
        <w:t xml:space="preserve">Mise </w:t>
      </w:r>
      <w:proofErr w:type="spellStart"/>
      <w:r w:rsidRPr="00B21DF8">
        <w:rPr>
          <w:i/>
          <w:iCs/>
        </w:rPr>
        <w:t>Éire</w:t>
      </w:r>
      <w:proofErr w:type="spellEnd"/>
      <w:r w:rsidRPr="00B21DF8">
        <w:t xml:space="preserve"> and </w:t>
      </w:r>
      <w:r w:rsidR="00CF40C4">
        <w:t>the Boomer Campus Band learn</w:t>
      </w:r>
      <w:r w:rsidR="00546A17">
        <w:t>ed</w:t>
      </w:r>
      <w:r w:rsidR="00CF40C4">
        <w:t xml:space="preserve"> </w:t>
      </w:r>
      <w:proofErr w:type="spellStart"/>
      <w:r w:rsidRPr="00B21DF8">
        <w:t>Pádraigín</w:t>
      </w:r>
      <w:proofErr w:type="spellEnd"/>
      <w:r w:rsidRPr="00B21DF8">
        <w:t xml:space="preserve"> </w:t>
      </w:r>
      <w:proofErr w:type="spellStart"/>
      <w:r w:rsidRPr="00B21DF8">
        <w:t>Ní</w:t>
      </w:r>
      <w:proofErr w:type="spellEnd"/>
      <w:r w:rsidRPr="00B21DF8">
        <w:t xml:space="preserve"> </w:t>
      </w:r>
      <w:proofErr w:type="spellStart"/>
      <w:r w:rsidRPr="00B21DF8">
        <w:t>Uallacháin’s</w:t>
      </w:r>
      <w:proofErr w:type="spellEnd"/>
      <w:r w:rsidRPr="00B21DF8">
        <w:t xml:space="preserve"> </w:t>
      </w:r>
      <w:proofErr w:type="gramStart"/>
      <w:r w:rsidRPr="00B21DF8">
        <w:rPr>
          <w:i/>
          <w:iCs/>
        </w:rPr>
        <w:t>The</w:t>
      </w:r>
      <w:proofErr w:type="gramEnd"/>
      <w:r w:rsidRPr="00B21DF8">
        <w:rPr>
          <w:i/>
          <w:iCs/>
        </w:rPr>
        <w:t xml:space="preserve"> Willow Tree</w:t>
      </w:r>
      <w:r w:rsidRPr="00B21DF8">
        <w:t xml:space="preserve">. </w:t>
      </w:r>
      <w:r w:rsidRPr="00AF2BEE">
        <w:t>The study lie</w:t>
      </w:r>
      <w:r w:rsidR="00D322FF">
        <w:t>s</w:t>
      </w:r>
      <w:r w:rsidRPr="00AF2BEE">
        <w:t xml:space="preserve"> within the theoretical framework of aural learning a</w:t>
      </w:r>
      <w:r>
        <w:t>s</w:t>
      </w:r>
      <w:r w:rsidRPr="00AF2BEE">
        <w:t xml:space="preserve"> music transmission</w:t>
      </w:r>
      <w:r w:rsidR="002C4304">
        <w:t>,</w:t>
      </w:r>
      <w:r w:rsidRPr="00AF2BEE">
        <w:t xml:space="preserve"> </w:t>
      </w:r>
      <w:r w:rsidR="00CF40C4">
        <w:t xml:space="preserve">which </w:t>
      </w:r>
      <w:r>
        <w:t>is a</w:t>
      </w:r>
      <w:r w:rsidRPr="00AF2BEE">
        <w:t xml:space="preserve"> core tenant in Irish and Scottish traditional music</w:t>
      </w:r>
      <w:r>
        <w:t>.</w:t>
      </w:r>
      <w:r w:rsidRPr="00AF2BEE">
        <w:t xml:space="preserve"> </w:t>
      </w:r>
      <w:r>
        <w:t>It is</w:t>
      </w:r>
      <w:r w:rsidRPr="00AF2BEE">
        <w:t xml:space="preserve"> supported by music education scholars like Lucy Green</w:t>
      </w:r>
      <w:r w:rsidR="00C44211">
        <w:t>,</w:t>
      </w:r>
      <w:r w:rsidRPr="00AF2BEE">
        <w:t xml:space="preserve"> Patricia Sheehan Campbell</w:t>
      </w:r>
      <w:r w:rsidR="00C44211">
        <w:t>, and Ran Blake</w:t>
      </w:r>
      <w:r w:rsidRPr="00AF2BEE">
        <w:t>,</w:t>
      </w:r>
      <w:r w:rsidRPr="00AF2BEE">
        <w:rPr>
          <w:b/>
          <w:bCs/>
        </w:rPr>
        <w:t xml:space="preserve"> </w:t>
      </w:r>
      <w:r w:rsidRPr="00AF2BEE">
        <w:t xml:space="preserve">who have studied </w:t>
      </w:r>
      <w:r w:rsidR="002C4304">
        <w:t>the impact of aural learning as a transmission modality</w:t>
      </w:r>
      <w:r w:rsidRPr="00AF2BEE">
        <w:t xml:space="preserve"> for students. Data </w:t>
      </w:r>
      <w:r w:rsidR="00D322FF">
        <w:t>were</w:t>
      </w:r>
      <w:r w:rsidRPr="00AF2BEE">
        <w:t xml:space="preserve"> analyzed using a phenomenological lens to understand what elements of music were effectively transmitted via aural learning, students’ </w:t>
      </w:r>
      <w:r w:rsidR="00CF40C4">
        <w:t>experience</w:t>
      </w:r>
      <w:r w:rsidRPr="00AF2BEE">
        <w:t xml:space="preserve"> </w:t>
      </w:r>
      <w:r w:rsidR="00CF40C4">
        <w:t>utilizing</w:t>
      </w:r>
      <w:r w:rsidRPr="00AF2BEE">
        <w:t xml:space="preserve"> aural learning, as well as my perceptions of the challenges and benefits of using this pedagogical tool as the teacher.</w:t>
      </w:r>
      <w:r w:rsidR="00D322FF">
        <w:t xml:space="preserve"> </w:t>
      </w:r>
    </w:p>
    <w:p w14:paraId="21D3879F" w14:textId="2AE74FCE" w:rsidR="004D27CB" w:rsidRPr="00AB3B6B" w:rsidRDefault="00AB3B6B" w:rsidP="004D27CB">
      <w:pPr>
        <w:pStyle w:val="NormalWeb"/>
        <w:spacing w:before="0" w:beforeAutospacing="0" w:after="0" w:afterAutospacing="0" w:line="480" w:lineRule="auto"/>
        <w:ind w:firstLine="720"/>
      </w:pPr>
      <w:r>
        <w:t xml:space="preserve">As Jeff </w:t>
      </w:r>
      <w:proofErr w:type="spellStart"/>
      <w:r>
        <w:t>Titon</w:t>
      </w:r>
      <w:proofErr w:type="spellEnd"/>
      <w:r>
        <w:t xml:space="preserve"> stated “</w:t>
      </w:r>
      <w:r w:rsidR="00080E48">
        <w:t>p</w:t>
      </w:r>
      <w:r>
        <w:t>henomenology emphasizes the immediate, concrete, sensory lifeworld, and it attempts to ground knowledge in the wo</w:t>
      </w:r>
      <w:r w:rsidR="00080E48">
        <w:t>rl</w:t>
      </w:r>
      <w:r>
        <w:t>d of lived experience.”</w:t>
      </w:r>
      <w:r>
        <w:rPr>
          <w:rStyle w:val="FootnoteReference"/>
        </w:rPr>
        <w:footnoteReference w:id="125"/>
      </w:r>
      <w:r>
        <w:t xml:space="preserve"> </w:t>
      </w:r>
      <w:proofErr w:type="spellStart"/>
      <w:r>
        <w:t>Titon</w:t>
      </w:r>
      <w:proofErr w:type="spellEnd"/>
      <w:r>
        <w:t xml:space="preserve"> goes on to describe “musical knowing” </w:t>
      </w:r>
      <w:r w:rsidR="00080E48">
        <w:t>as</w:t>
      </w:r>
      <w:r>
        <w:t xml:space="preserve"> </w:t>
      </w:r>
      <w:r w:rsidR="00080E48">
        <w:t xml:space="preserve">the </w:t>
      </w:r>
      <w:r>
        <w:t xml:space="preserve">culmination of knowledge </w:t>
      </w:r>
      <w:r w:rsidR="00080E48">
        <w:t>concerning</w:t>
      </w:r>
      <w:r>
        <w:t xml:space="preserve"> </w:t>
      </w:r>
      <w:r w:rsidR="00080E48">
        <w:t xml:space="preserve">the </w:t>
      </w:r>
      <w:r>
        <w:t>lived experience of “being-in-the</w:t>
      </w:r>
      <w:r w:rsidR="00080E48">
        <w:t>-</w:t>
      </w:r>
      <w:r>
        <w:t xml:space="preserve">world” </w:t>
      </w:r>
      <w:r w:rsidR="002C4304">
        <w:t>through the</w:t>
      </w:r>
      <w:r w:rsidR="00080E48">
        <w:t xml:space="preserve"> multi-sensory</w:t>
      </w:r>
      <w:r>
        <w:t xml:space="preserve"> experienc</w:t>
      </w:r>
      <w:r w:rsidR="00080E48">
        <w:t>e</w:t>
      </w:r>
      <w:r>
        <w:t xml:space="preserve"> </w:t>
      </w:r>
      <w:r w:rsidR="00080E48">
        <w:t xml:space="preserve">of </w:t>
      </w:r>
      <w:r>
        <w:t xml:space="preserve">music </w:t>
      </w:r>
      <w:r w:rsidR="002C4304">
        <w:t>with</w:t>
      </w:r>
      <w:r>
        <w:t xml:space="preserve"> others.</w:t>
      </w:r>
      <w:r w:rsidR="0004587A">
        <w:rPr>
          <w:rStyle w:val="FootnoteReference"/>
        </w:rPr>
        <w:footnoteReference w:id="126"/>
      </w:r>
      <w:r>
        <w:t xml:space="preserve"> </w:t>
      </w:r>
      <w:r>
        <w:lastRenderedPageBreak/>
        <w:t>This project attempts to understand student</w:t>
      </w:r>
      <w:r w:rsidR="00080E48">
        <w:t>s’</w:t>
      </w:r>
      <w:r>
        <w:t xml:space="preserve"> lived experience of “musical knowing” in relation to the</w:t>
      </w:r>
      <w:r w:rsidR="002C4304">
        <w:t>ir</w:t>
      </w:r>
      <w:r>
        <w:t xml:space="preserve"> interaction with Irish musician</w:t>
      </w:r>
      <w:r w:rsidR="002C4304">
        <w:t>s</w:t>
      </w:r>
      <w:r>
        <w:t xml:space="preserve"> via an audio learning track, each other, and myself as a musical teacher and guide.</w:t>
      </w:r>
      <w:r w:rsidR="003B04F5">
        <w:t xml:space="preserve"> </w:t>
      </w:r>
    </w:p>
    <w:p w14:paraId="328BA91C" w14:textId="77777777" w:rsidR="00B33B65" w:rsidRDefault="004D27CB" w:rsidP="004D27CB">
      <w:pPr>
        <w:pStyle w:val="NormalWeb"/>
        <w:spacing w:before="0" w:beforeAutospacing="0" w:after="0" w:afterAutospacing="0" w:line="480" w:lineRule="auto"/>
        <w:ind w:firstLine="720"/>
      </w:pPr>
      <w:r>
        <w:t xml:space="preserve">The project </w:t>
      </w:r>
      <w:r w:rsidR="0027038E">
        <w:t>was</w:t>
      </w:r>
      <w:r>
        <w:t xml:space="preserve"> modeled after a pilot study done with the OU Wind Symphony in the Fall of 2023 using Malcolm Arnold’s </w:t>
      </w:r>
      <w:r>
        <w:rPr>
          <w:i/>
          <w:iCs/>
        </w:rPr>
        <w:t xml:space="preserve">Four Scottish </w:t>
      </w:r>
      <w:r w:rsidRPr="00CF40C4">
        <w:rPr>
          <w:i/>
          <w:iCs/>
        </w:rPr>
        <w:t>Dances</w:t>
      </w:r>
      <w:r>
        <w:t xml:space="preserve">. The pedagogical tool used in the aural learning project was designed </w:t>
      </w:r>
      <w:r w:rsidR="00967AD7">
        <w:t>from</w:t>
      </w:r>
      <w:r>
        <w:t xml:space="preserve"> primary school classroom practices found in Cork, Ireland, common throughout the community of Irish traditional musicians. While the musicians in both wind band groups </w:t>
      </w:r>
      <w:r w:rsidR="00472DA3">
        <w:t>were</w:t>
      </w:r>
      <w:r>
        <w:t xml:space="preserve"> advanced, this </w:t>
      </w:r>
      <w:r w:rsidR="00B33B65">
        <w:t>wa</w:t>
      </w:r>
      <w:r>
        <w:t>s the first time many of them ha</w:t>
      </w:r>
      <w:r w:rsidR="00967AD7">
        <w:t>d</w:t>
      </w:r>
      <w:r>
        <w:t xml:space="preserve"> engaged with aural learning as a primary method of music transmission</w:t>
      </w:r>
      <w:r w:rsidR="002C4304">
        <w:t>.</w:t>
      </w:r>
      <w:r>
        <w:t xml:space="preserve"> </w:t>
      </w:r>
      <w:r w:rsidR="002C4304">
        <w:t xml:space="preserve">Therefore, </w:t>
      </w:r>
      <w:r>
        <w:t xml:space="preserve">I </w:t>
      </w:r>
      <w:r w:rsidR="00472DA3">
        <w:t>int</w:t>
      </w:r>
      <w:r w:rsidR="00452F27">
        <w:t>en</w:t>
      </w:r>
      <w:r w:rsidR="00472DA3">
        <w:t>d</w:t>
      </w:r>
      <w:r w:rsidR="00967AD7">
        <w:t>ed</w:t>
      </w:r>
      <w:r>
        <w:t xml:space="preserve"> to introduce this concept in an introductory manner similar to novice music </w:t>
      </w:r>
      <w:r w:rsidR="00F819EE">
        <w:t>learning</w:t>
      </w:r>
      <w:r>
        <w:t xml:space="preserve"> in Ireland. T</w:t>
      </w:r>
      <w:r w:rsidRPr="00B7220A">
        <w:t>he</w:t>
      </w:r>
      <w:r>
        <w:t xml:space="preserve"> melodies for the </w:t>
      </w:r>
      <w:r w:rsidRPr="00E52CEE">
        <w:t>different pieces w</w:t>
      </w:r>
      <w:r w:rsidR="0027038E">
        <w:t>ere</w:t>
      </w:r>
      <w:r w:rsidRPr="00E52CEE">
        <w:t xml:space="preserve"> recorded by Irish traditional musicians and set into the </w:t>
      </w:r>
      <w:r w:rsidR="0027038E">
        <w:t>band</w:t>
      </w:r>
      <w:r w:rsidRPr="00E52CEE">
        <w:t xml:space="preserve"> keys</w:t>
      </w:r>
      <w:r w:rsidR="0027038E">
        <w:t xml:space="preserve"> for each piece</w:t>
      </w:r>
      <w:r w:rsidRPr="00E52CEE">
        <w:t xml:space="preserve">. </w:t>
      </w:r>
      <w:r w:rsidR="0099589B">
        <w:t xml:space="preserve">Jessica Cawley, Irish traditional musician, teacher, and scholar, recorded the </w:t>
      </w:r>
      <w:r w:rsidR="002C4304">
        <w:t xml:space="preserve">audio </w:t>
      </w:r>
      <w:r w:rsidR="0099589B">
        <w:t xml:space="preserve">track for </w:t>
      </w:r>
      <w:r w:rsidR="0099589B">
        <w:rPr>
          <w:i/>
          <w:iCs/>
        </w:rPr>
        <w:t>The Willow Tree</w:t>
      </w:r>
      <w:r w:rsidR="0099589B">
        <w:t xml:space="preserve"> on Irish flute and I recorded the track for </w:t>
      </w:r>
      <w:r w:rsidR="0099589B" w:rsidRPr="00B21DF8">
        <w:rPr>
          <w:i/>
          <w:iCs/>
        </w:rPr>
        <w:t xml:space="preserve">Mise </w:t>
      </w:r>
      <w:proofErr w:type="spellStart"/>
      <w:r w:rsidR="0099589B" w:rsidRPr="00B21DF8">
        <w:rPr>
          <w:i/>
          <w:iCs/>
        </w:rPr>
        <w:t>Éire</w:t>
      </w:r>
      <w:proofErr w:type="spellEnd"/>
      <w:r w:rsidR="0099589B">
        <w:rPr>
          <w:i/>
          <w:iCs/>
        </w:rPr>
        <w:t xml:space="preserve"> </w:t>
      </w:r>
      <w:r w:rsidR="0099589B">
        <w:t xml:space="preserve">on </w:t>
      </w:r>
      <w:r w:rsidR="002C4304">
        <w:t xml:space="preserve">a </w:t>
      </w:r>
      <w:r w:rsidR="0099589B">
        <w:t xml:space="preserve">wooden whistle. </w:t>
      </w:r>
      <w:r w:rsidRPr="00E52CEE">
        <w:t xml:space="preserve">I </w:t>
      </w:r>
      <w:r w:rsidR="0027038E">
        <w:t>used</w:t>
      </w:r>
      <w:r w:rsidRPr="00E52CEE">
        <w:t xml:space="preserve"> the application </w:t>
      </w:r>
      <w:proofErr w:type="spellStart"/>
      <w:r w:rsidRPr="00472DA3">
        <w:rPr>
          <w:i/>
          <w:iCs/>
        </w:rPr>
        <w:t>AnyTune</w:t>
      </w:r>
      <w:proofErr w:type="spellEnd"/>
      <w:r w:rsidRPr="00E52CEE">
        <w:t xml:space="preserve"> to slow down the tracks without altering pitch, creating practice </w:t>
      </w:r>
      <w:r w:rsidR="002C4304">
        <w:t>audio files</w:t>
      </w:r>
      <w:r w:rsidRPr="00E52CEE">
        <w:t xml:space="preserve"> for the musicians. </w:t>
      </w:r>
    </w:p>
    <w:p w14:paraId="59A45B12" w14:textId="77777777" w:rsidR="00B33B65" w:rsidRDefault="00C91D40" w:rsidP="004D27CB">
      <w:pPr>
        <w:pStyle w:val="NormalWeb"/>
        <w:spacing w:before="0" w:beforeAutospacing="0" w:after="0" w:afterAutospacing="0" w:line="480" w:lineRule="auto"/>
        <w:ind w:firstLine="720"/>
      </w:pPr>
      <w:r>
        <w:t>While this study s</w:t>
      </w:r>
      <w:r w:rsidR="002C4304">
        <w:t>ought</w:t>
      </w:r>
      <w:r>
        <w:t xml:space="preserve"> to understand the impact of musical transmission with aural learning as the primary modality, it is worth noting that many trad musicians learn through observing teachers </w:t>
      </w:r>
      <w:r w:rsidR="002C4304">
        <w:t>via</w:t>
      </w:r>
      <w:r>
        <w:t xml:space="preserve"> kinesthetic and visual modalities alongside the aural. Video tutorials provided by the musicians would have allowed for </w:t>
      </w:r>
      <w:r w:rsidR="002C4304">
        <w:t>deeper interaction</w:t>
      </w:r>
      <w:r>
        <w:t xml:space="preserve"> with the culture bearers </w:t>
      </w:r>
      <w:r w:rsidR="00B33B65">
        <w:t>via</w:t>
      </w:r>
      <w:r w:rsidR="00F57A94">
        <w:t xml:space="preserve"> visual and kinesthetic learning. Such practices</w:t>
      </w:r>
      <w:r>
        <w:t xml:space="preserve"> warrant further consideration in future projects, but I believe that much of the musicality was transmitted through these audio tracks.</w:t>
      </w:r>
      <w:r w:rsidR="00A45ABA">
        <w:t xml:space="preserve"> The ease of creating simple audio tracks by my </w:t>
      </w:r>
      <w:r w:rsidR="00967AD7">
        <w:t>trad</w:t>
      </w:r>
      <w:r w:rsidR="00A45ABA">
        <w:t xml:space="preserve"> musician collaborators allowed for an accessible means to connect students with these culture bearers. </w:t>
      </w:r>
      <w:r w:rsidR="002C4304">
        <w:t>Some may question how</w:t>
      </w:r>
      <w:r w:rsidR="00F57A94">
        <w:t xml:space="preserve"> much of the audio </w:t>
      </w:r>
      <w:r w:rsidR="00F57A94">
        <w:lastRenderedPageBreak/>
        <w:t>recording captured the Irish musicians’ live musical performance, but given the quality of</w:t>
      </w:r>
      <w:r w:rsidR="00967AD7">
        <w:t xml:space="preserve"> current</w:t>
      </w:r>
      <w:r w:rsidR="00F57A94">
        <w:t xml:space="preserve"> recording devices, I feel that the learning tracks were representative of the musicians’ musicality and provided students with a useful learning tool. </w:t>
      </w:r>
      <w:r w:rsidR="00472DA3">
        <w:t>B</w:t>
      </w:r>
      <w:r w:rsidR="00A45ABA">
        <w:t>ringing culture bearers into the classroom is ideal</w:t>
      </w:r>
      <w:r w:rsidR="000A5D4E">
        <w:t xml:space="preserve"> and should be implemented whenever possible</w:t>
      </w:r>
      <w:r w:rsidR="00472DA3">
        <w:t>. However,</w:t>
      </w:r>
      <w:r w:rsidR="00A45ABA">
        <w:t xml:space="preserve"> this project aim</w:t>
      </w:r>
      <w:r w:rsidR="002C4304">
        <w:t>ed</w:t>
      </w:r>
      <w:r w:rsidR="00A45ABA">
        <w:t xml:space="preserve"> at using technology to bring culture bearers to students in an accessible and cost-effective manner.</w:t>
      </w:r>
      <w:r>
        <w:t xml:space="preserve"> </w:t>
      </w:r>
    </w:p>
    <w:p w14:paraId="4B069130" w14:textId="32E36B9E" w:rsidR="004D27CB" w:rsidRPr="00E52CEE" w:rsidRDefault="004D27CB" w:rsidP="004D27CB">
      <w:pPr>
        <w:pStyle w:val="NormalWeb"/>
        <w:spacing w:before="0" w:beforeAutospacing="0" w:after="0" w:afterAutospacing="0" w:line="480" w:lineRule="auto"/>
        <w:ind w:firstLine="720"/>
      </w:pPr>
      <w:r w:rsidRPr="00E52CEE">
        <w:t>These tracks, as well as a curated Irish traditional music playlist and images of Ireland, w</w:t>
      </w:r>
      <w:r w:rsidR="0027038E">
        <w:t>ere</w:t>
      </w:r>
      <w:r w:rsidRPr="00E52CEE">
        <w:t xml:space="preserve"> uploaded into a OneDrive folder </w:t>
      </w:r>
      <w:r w:rsidR="00F819EE">
        <w:t xml:space="preserve">and </w:t>
      </w:r>
      <w:r w:rsidRPr="00E52CEE">
        <w:t xml:space="preserve">shared with participants. As Turner found in </w:t>
      </w:r>
      <w:r w:rsidR="002C4304">
        <w:t>her</w:t>
      </w:r>
      <w:r w:rsidRPr="00E52CEE">
        <w:t xml:space="preserve"> </w:t>
      </w:r>
      <w:r w:rsidR="002C4304">
        <w:t xml:space="preserve">research on </w:t>
      </w:r>
      <w:r w:rsidRPr="00E52CEE">
        <w:t>gospel music pedagogy, “</w:t>
      </w:r>
      <w:r w:rsidR="00F819EE">
        <w:rPr>
          <w:rStyle w:val="highlight"/>
        </w:rPr>
        <w:t>i</w:t>
      </w:r>
      <w:r w:rsidRPr="00E52CEE">
        <w:rPr>
          <w:rStyle w:val="highlight"/>
        </w:rPr>
        <w:t>t is important for music educators to provide their students with authentic aural models when preparing to teach the gospel style,” and students need multiple recordings of music from a certain style to reference and absorb the musical intricacies.</w:t>
      </w:r>
      <w:r w:rsidRPr="00E52CEE">
        <w:rPr>
          <w:rStyle w:val="FootnoteReference"/>
        </w:rPr>
        <w:footnoteReference w:id="127"/>
      </w:r>
      <w:r w:rsidRPr="00E52CEE">
        <w:rPr>
          <w:rStyle w:val="highlight"/>
        </w:rPr>
        <w:t xml:space="preserve"> </w:t>
      </w:r>
      <w:r w:rsidR="002C4304">
        <w:rPr>
          <w:rStyle w:val="highlight"/>
        </w:rPr>
        <w:t xml:space="preserve">Given this, I found it important that students be exposed to multiple trad musicians and interpretations during the project. </w:t>
      </w:r>
      <w:r w:rsidR="0027038E">
        <w:rPr>
          <w:rStyle w:val="highlight"/>
        </w:rPr>
        <w:t xml:space="preserve">By offering these resources </w:t>
      </w:r>
      <w:r w:rsidR="002C4304">
        <w:rPr>
          <w:rStyle w:val="highlight"/>
        </w:rPr>
        <w:t>prior to</w:t>
      </w:r>
      <w:r w:rsidR="0027038E">
        <w:rPr>
          <w:rStyle w:val="highlight"/>
        </w:rPr>
        <w:t xml:space="preserve"> the project, students had more time to experience and familiarize themselves with sounds and images connected to Irish traditional music. </w:t>
      </w:r>
      <w:r w:rsidRPr="00F05BA9">
        <w:t>No sheet music w</w:t>
      </w:r>
      <w:r w:rsidR="0027038E" w:rsidRPr="00F05BA9">
        <w:t>as</w:t>
      </w:r>
      <w:r w:rsidRPr="00F05BA9">
        <w:t xml:space="preserve"> handed out at the beginning of the project</w:t>
      </w:r>
      <w:r w:rsidR="00F05BA9">
        <w:t xml:space="preserve"> and learning began with audio recordings</w:t>
      </w:r>
      <w:r w:rsidR="00F05BA9" w:rsidRPr="00F05BA9">
        <w:t xml:space="preserve">, similar to the learning sequences and activities from Patricia Sheehan Campbell’s </w:t>
      </w:r>
      <w:r w:rsidR="00F05BA9" w:rsidRPr="00F05BA9">
        <w:rPr>
          <w:i/>
          <w:iCs/>
        </w:rPr>
        <w:t>Teaching Music Globally</w:t>
      </w:r>
      <w:r w:rsidRPr="00F05BA9">
        <w:t>.</w:t>
      </w:r>
      <w:r w:rsidR="00F05BA9" w:rsidRPr="00F05BA9">
        <w:rPr>
          <w:rStyle w:val="FootnoteReference"/>
        </w:rPr>
        <w:footnoteReference w:id="128"/>
      </w:r>
    </w:p>
    <w:p w14:paraId="3730F785" w14:textId="77777777" w:rsidR="00B33B65" w:rsidRDefault="004D27CB" w:rsidP="004D27CB">
      <w:pPr>
        <w:spacing w:line="480" w:lineRule="auto"/>
        <w:ind w:firstLine="720"/>
        <w:rPr>
          <w:rFonts w:ascii="Times New Roman" w:hAnsi="Times New Roman" w:cs="Times New Roman"/>
        </w:rPr>
      </w:pPr>
      <w:r w:rsidRPr="00E52CEE">
        <w:rPr>
          <w:rFonts w:ascii="Times New Roman" w:hAnsi="Times New Roman" w:cs="Times New Roman"/>
        </w:rPr>
        <w:t>Participants w</w:t>
      </w:r>
      <w:r w:rsidR="00D322FF">
        <w:rPr>
          <w:rFonts w:ascii="Times New Roman" w:hAnsi="Times New Roman" w:cs="Times New Roman"/>
        </w:rPr>
        <w:t>ere</w:t>
      </w:r>
      <w:r w:rsidRPr="00E52CEE">
        <w:rPr>
          <w:rFonts w:ascii="Times New Roman" w:hAnsi="Times New Roman" w:cs="Times New Roman"/>
        </w:rPr>
        <w:t xml:space="preserve"> encouraged to practice and engage with these resources, but group learning facilitated by m</w:t>
      </w:r>
      <w:r w:rsidR="0027038E">
        <w:rPr>
          <w:rFonts w:ascii="Times New Roman" w:hAnsi="Times New Roman" w:cs="Times New Roman"/>
        </w:rPr>
        <w:t>yself</w:t>
      </w:r>
      <w:r w:rsidRPr="00E52CEE">
        <w:rPr>
          <w:rFonts w:ascii="Times New Roman" w:hAnsi="Times New Roman" w:cs="Times New Roman"/>
        </w:rPr>
        <w:t xml:space="preserve"> w</w:t>
      </w:r>
      <w:r w:rsidR="0027038E">
        <w:rPr>
          <w:rFonts w:ascii="Times New Roman" w:hAnsi="Times New Roman" w:cs="Times New Roman"/>
        </w:rPr>
        <w:t>as</w:t>
      </w:r>
      <w:r w:rsidRPr="00E52CEE">
        <w:rPr>
          <w:rFonts w:ascii="Times New Roman" w:hAnsi="Times New Roman" w:cs="Times New Roman"/>
        </w:rPr>
        <w:t xml:space="preserve"> the primary mode of transmission. I created a PowerPoint presentation that </w:t>
      </w:r>
      <w:r w:rsidR="00F819EE">
        <w:rPr>
          <w:rFonts w:ascii="Times New Roman" w:hAnsi="Times New Roman" w:cs="Times New Roman"/>
        </w:rPr>
        <w:t>provid</w:t>
      </w:r>
      <w:r w:rsidR="0027038E">
        <w:rPr>
          <w:rFonts w:ascii="Times New Roman" w:hAnsi="Times New Roman" w:cs="Times New Roman"/>
        </w:rPr>
        <w:t>ed</w:t>
      </w:r>
      <w:r w:rsidRPr="00E52CEE">
        <w:rPr>
          <w:rFonts w:ascii="Times New Roman" w:hAnsi="Times New Roman" w:cs="Times New Roman"/>
        </w:rPr>
        <w:t xml:space="preserve"> ABC notation for each melody (just musical pitch letter names) </w:t>
      </w:r>
      <w:r w:rsidR="00F819EE">
        <w:rPr>
          <w:rFonts w:ascii="Times New Roman" w:hAnsi="Times New Roman" w:cs="Times New Roman"/>
        </w:rPr>
        <w:t>in concert pitch, as well as ABC</w:t>
      </w:r>
      <w:r w:rsidRPr="00E52CEE">
        <w:rPr>
          <w:rFonts w:ascii="Times New Roman" w:hAnsi="Times New Roman" w:cs="Times New Roman"/>
        </w:rPr>
        <w:t xml:space="preserve"> transposed pitches </w:t>
      </w:r>
      <w:r w:rsidR="00F819EE">
        <w:rPr>
          <w:rFonts w:ascii="Times New Roman" w:hAnsi="Times New Roman" w:cs="Times New Roman"/>
        </w:rPr>
        <w:t>on a study sheet for musicians to</w:t>
      </w:r>
      <w:r w:rsidRPr="00E52CEE">
        <w:rPr>
          <w:rFonts w:ascii="Times New Roman" w:hAnsi="Times New Roman" w:cs="Times New Roman"/>
        </w:rPr>
        <w:t xml:space="preserve"> reference during teaching</w:t>
      </w:r>
      <w:r w:rsidR="0027038E">
        <w:rPr>
          <w:rFonts w:ascii="Times New Roman" w:hAnsi="Times New Roman" w:cs="Times New Roman"/>
        </w:rPr>
        <w:t xml:space="preserve"> (found in Appendix B)</w:t>
      </w:r>
      <w:r w:rsidRPr="00E52CEE">
        <w:rPr>
          <w:rFonts w:ascii="Times New Roman" w:hAnsi="Times New Roman" w:cs="Times New Roman"/>
        </w:rPr>
        <w:t xml:space="preserve">. This </w:t>
      </w:r>
      <w:r w:rsidR="00EF632D">
        <w:rPr>
          <w:rFonts w:ascii="Times New Roman" w:hAnsi="Times New Roman" w:cs="Times New Roman"/>
        </w:rPr>
        <w:t>practice draws from</w:t>
      </w:r>
      <w:r w:rsidRPr="00E52CEE">
        <w:rPr>
          <w:rFonts w:ascii="Times New Roman" w:hAnsi="Times New Roman" w:cs="Times New Roman"/>
        </w:rPr>
        <w:t xml:space="preserve"> Irish traditional music classes that use </w:t>
      </w:r>
      <w:r w:rsidR="00F819EE">
        <w:rPr>
          <w:rFonts w:ascii="Times New Roman" w:hAnsi="Times New Roman" w:cs="Times New Roman"/>
        </w:rPr>
        <w:t>ABC</w:t>
      </w:r>
      <w:r w:rsidRPr="00E52CEE">
        <w:rPr>
          <w:rFonts w:ascii="Times New Roman" w:hAnsi="Times New Roman" w:cs="Times New Roman"/>
        </w:rPr>
        <w:t xml:space="preserve"> notation (</w:t>
      </w:r>
      <w:r w:rsidR="00F819EE">
        <w:rPr>
          <w:rFonts w:ascii="Times New Roman" w:hAnsi="Times New Roman" w:cs="Times New Roman"/>
        </w:rPr>
        <w:t>in ITM</w:t>
      </w:r>
      <w:r w:rsidRPr="00E52CEE">
        <w:rPr>
          <w:rFonts w:ascii="Times New Roman" w:hAnsi="Times New Roman" w:cs="Times New Roman"/>
        </w:rPr>
        <w:t xml:space="preserve">, staff notation is rarely utilized and there is little to no visual </w:t>
      </w:r>
      <w:r w:rsidRPr="00E52CEE">
        <w:rPr>
          <w:rFonts w:ascii="Times New Roman" w:hAnsi="Times New Roman" w:cs="Times New Roman"/>
        </w:rPr>
        <w:lastRenderedPageBreak/>
        <w:t>representation of rhythm). The ensemble listen</w:t>
      </w:r>
      <w:r w:rsidR="0027038E">
        <w:rPr>
          <w:rFonts w:ascii="Times New Roman" w:hAnsi="Times New Roman" w:cs="Times New Roman"/>
        </w:rPr>
        <w:t>ed</w:t>
      </w:r>
      <w:r w:rsidRPr="00E52CEE">
        <w:rPr>
          <w:rFonts w:ascii="Times New Roman" w:hAnsi="Times New Roman" w:cs="Times New Roman"/>
        </w:rPr>
        <w:t xml:space="preserve"> to the entire tune first and </w:t>
      </w:r>
      <w:r w:rsidR="0027038E">
        <w:rPr>
          <w:rFonts w:ascii="Times New Roman" w:hAnsi="Times New Roman" w:cs="Times New Roman"/>
        </w:rPr>
        <w:t>then</w:t>
      </w:r>
      <w:r w:rsidR="006058FA">
        <w:rPr>
          <w:rFonts w:ascii="Times New Roman" w:hAnsi="Times New Roman" w:cs="Times New Roman"/>
        </w:rPr>
        <w:t xml:space="preserve"> rehearse</w:t>
      </w:r>
      <w:r w:rsidR="0027038E">
        <w:rPr>
          <w:rFonts w:ascii="Times New Roman" w:hAnsi="Times New Roman" w:cs="Times New Roman"/>
        </w:rPr>
        <w:t>d</w:t>
      </w:r>
      <w:r w:rsidRPr="00E52CEE">
        <w:rPr>
          <w:rFonts w:ascii="Times New Roman" w:hAnsi="Times New Roman" w:cs="Times New Roman"/>
        </w:rPr>
        <w:t xml:space="preserve"> smaller chunks in a call-and-response manner with the audio tracks. </w:t>
      </w:r>
      <w:r w:rsidR="00EF632D">
        <w:rPr>
          <w:rFonts w:ascii="Times New Roman" w:hAnsi="Times New Roman" w:cs="Times New Roman"/>
        </w:rPr>
        <w:t>I encouraged students</w:t>
      </w:r>
      <w:r w:rsidR="0027038E" w:rsidRPr="00E52CEE">
        <w:rPr>
          <w:rFonts w:ascii="Times New Roman" w:hAnsi="Times New Roman" w:cs="Times New Roman"/>
        </w:rPr>
        <w:t xml:space="preserve"> to listen deeply</w:t>
      </w:r>
      <w:r w:rsidR="0027038E">
        <w:rPr>
          <w:rFonts w:ascii="Times New Roman" w:hAnsi="Times New Roman" w:cs="Times New Roman"/>
        </w:rPr>
        <w:t xml:space="preserve"> and crit</w:t>
      </w:r>
      <w:r w:rsidR="00C91D40">
        <w:rPr>
          <w:rFonts w:ascii="Times New Roman" w:hAnsi="Times New Roman" w:cs="Times New Roman"/>
        </w:rPr>
        <w:t>i</w:t>
      </w:r>
      <w:r w:rsidR="0027038E">
        <w:rPr>
          <w:rFonts w:ascii="Times New Roman" w:hAnsi="Times New Roman" w:cs="Times New Roman"/>
        </w:rPr>
        <w:t>cally</w:t>
      </w:r>
      <w:r w:rsidR="0027038E" w:rsidRPr="00E52CEE">
        <w:rPr>
          <w:rFonts w:ascii="Times New Roman" w:hAnsi="Times New Roman" w:cs="Times New Roman"/>
        </w:rPr>
        <w:t xml:space="preserve">, not only capturing pitch and rhythm, but </w:t>
      </w:r>
      <w:r w:rsidR="00EF632D">
        <w:rPr>
          <w:rFonts w:ascii="Times New Roman" w:hAnsi="Times New Roman" w:cs="Times New Roman"/>
        </w:rPr>
        <w:t>also</w:t>
      </w:r>
      <w:r w:rsidR="0027038E" w:rsidRPr="00E52CEE">
        <w:rPr>
          <w:rFonts w:ascii="Times New Roman" w:hAnsi="Times New Roman" w:cs="Times New Roman"/>
        </w:rPr>
        <w:t xml:space="preserve"> articulations, phrasing, ornamentation, and sound color. This is what Campbell describe</w:t>
      </w:r>
      <w:r w:rsidR="00EF632D">
        <w:rPr>
          <w:rFonts w:ascii="Times New Roman" w:hAnsi="Times New Roman" w:cs="Times New Roman"/>
        </w:rPr>
        <w:t>d</w:t>
      </w:r>
      <w:r w:rsidR="0027038E" w:rsidRPr="00E52CEE">
        <w:rPr>
          <w:rFonts w:ascii="Times New Roman" w:hAnsi="Times New Roman" w:cs="Times New Roman"/>
        </w:rPr>
        <w:t xml:space="preserve"> as “Enactive Listening,” or </w:t>
      </w:r>
      <w:r w:rsidR="00D7058D">
        <w:rPr>
          <w:rFonts w:ascii="Times New Roman" w:hAnsi="Times New Roman" w:cs="Times New Roman"/>
        </w:rPr>
        <w:t>“</w:t>
      </w:r>
      <w:r w:rsidR="0027038E" w:rsidRPr="00E52CEE">
        <w:rPr>
          <w:rFonts w:ascii="Times New Roman" w:hAnsi="Times New Roman" w:cs="Times New Roman"/>
        </w:rPr>
        <w:t>intensive listening</w:t>
      </w:r>
      <w:r w:rsidR="00D7058D">
        <w:rPr>
          <w:rFonts w:ascii="Times New Roman" w:hAnsi="Times New Roman" w:cs="Times New Roman"/>
        </w:rPr>
        <w:t>”</w:t>
      </w:r>
      <w:r w:rsidR="0027038E" w:rsidRPr="00E52CEE">
        <w:rPr>
          <w:rFonts w:ascii="Times New Roman" w:hAnsi="Times New Roman" w:cs="Times New Roman"/>
        </w:rPr>
        <w:t xml:space="preserve"> </w:t>
      </w:r>
      <w:r w:rsidR="00EF632D">
        <w:rPr>
          <w:rFonts w:ascii="Times New Roman" w:hAnsi="Times New Roman" w:cs="Times New Roman"/>
        </w:rPr>
        <w:t>in order</w:t>
      </w:r>
      <w:r w:rsidR="0027038E" w:rsidRPr="00E52CEE">
        <w:rPr>
          <w:rFonts w:ascii="Times New Roman" w:hAnsi="Times New Roman" w:cs="Times New Roman"/>
        </w:rPr>
        <w:t xml:space="preserve"> to capture all elements of music accurately from the culture bearers of the tradition.</w:t>
      </w:r>
      <w:r w:rsidR="0027038E" w:rsidRPr="00E52CEE">
        <w:rPr>
          <w:rStyle w:val="FootnoteReference"/>
          <w:rFonts w:ascii="Times New Roman" w:hAnsi="Times New Roman" w:cs="Times New Roman"/>
        </w:rPr>
        <w:footnoteReference w:id="129"/>
      </w:r>
      <w:r w:rsidR="0027038E" w:rsidRPr="00E52CEE">
        <w:rPr>
          <w:rFonts w:ascii="Times New Roman" w:hAnsi="Times New Roman" w:cs="Times New Roman"/>
        </w:rPr>
        <w:t xml:space="preserve"> Campbell created several such exercises with this model in her World Music Pedagogy sequence.</w:t>
      </w:r>
      <w:r w:rsidR="0027038E" w:rsidRPr="00E52CEE">
        <w:rPr>
          <w:rStyle w:val="FootnoteReference"/>
          <w:rFonts w:ascii="Times New Roman" w:hAnsi="Times New Roman" w:cs="Times New Roman"/>
        </w:rPr>
        <w:footnoteReference w:id="130"/>
      </w:r>
      <w:r w:rsidR="0027038E" w:rsidRPr="00E52CEE">
        <w:rPr>
          <w:rFonts w:ascii="Times New Roman" w:hAnsi="Times New Roman" w:cs="Times New Roman"/>
        </w:rPr>
        <w:t xml:space="preserve"> </w:t>
      </w:r>
      <w:r w:rsidR="0027038E">
        <w:rPr>
          <w:rFonts w:ascii="Times New Roman" w:hAnsi="Times New Roman" w:cs="Times New Roman"/>
        </w:rPr>
        <w:t xml:space="preserve"> </w:t>
      </w:r>
    </w:p>
    <w:p w14:paraId="55FCC1A4" w14:textId="38E4BCE5" w:rsidR="004D27CB" w:rsidRDefault="00EF632D" w:rsidP="004D27CB">
      <w:pPr>
        <w:spacing w:line="480" w:lineRule="auto"/>
        <w:ind w:firstLine="720"/>
        <w:rPr>
          <w:rFonts w:ascii="Times New Roman" w:hAnsi="Times New Roman" w:cs="Times New Roman"/>
        </w:rPr>
      </w:pPr>
      <w:r>
        <w:rPr>
          <w:rFonts w:ascii="Times New Roman" w:hAnsi="Times New Roman" w:cs="Times New Roman"/>
        </w:rPr>
        <w:t>My model’s</w:t>
      </w:r>
      <w:r w:rsidR="004D27CB" w:rsidRPr="00E52CEE">
        <w:rPr>
          <w:rFonts w:ascii="Times New Roman" w:hAnsi="Times New Roman" w:cs="Times New Roman"/>
        </w:rPr>
        <w:t xml:space="preserve"> </w:t>
      </w:r>
      <w:r w:rsidR="0027038E">
        <w:rPr>
          <w:rFonts w:ascii="Times New Roman" w:hAnsi="Times New Roman" w:cs="Times New Roman"/>
        </w:rPr>
        <w:t xml:space="preserve">process </w:t>
      </w:r>
      <w:r w:rsidR="004D27CB" w:rsidRPr="00E52CEE">
        <w:rPr>
          <w:rFonts w:ascii="Times New Roman" w:hAnsi="Times New Roman" w:cs="Times New Roman"/>
        </w:rPr>
        <w:t>include</w:t>
      </w:r>
      <w:r w:rsidR="0027038E">
        <w:rPr>
          <w:rFonts w:ascii="Times New Roman" w:hAnsi="Times New Roman" w:cs="Times New Roman"/>
        </w:rPr>
        <w:t>d</w:t>
      </w:r>
      <w:r w:rsidR="004D27CB" w:rsidRPr="00E52CEE">
        <w:rPr>
          <w:rFonts w:ascii="Times New Roman" w:hAnsi="Times New Roman" w:cs="Times New Roman"/>
        </w:rPr>
        <w:t xml:space="preserve"> listening and then responding by singing letter names, humming, singing solfege, diddling (mouth-music similar to scatting) while fingering their pitches, and eventually playing the melodies on their instruments in response to </w:t>
      </w:r>
      <w:r w:rsidR="0093094B">
        <w:rPr>
          <w:rFonts w:ascii="Times New Roman" w:hAnsi="Times New Roman" w:cs="Times New Roman"/>
        </w:rPr>
        <w:t>m</w:t>
      </w:r>
      <w:r w:rsidR="006058FA">
        <w:rPr>
          <w:rFonts w:ascii="Times New Roman" w:hAnsi="Times New Roman" w:cs="Times New Roman"/>
        </w:rPr>
        <w:t>e</w:t>
      </w:r>
      <w:r w:rsidR="0093094B">
        <w:rPr>
          <w:rFonts w:ascii="Times New Roman" w:hAnsi="Times New Roman" w:cs="Times New Roman"/>
        </w:rPr>
        <w:t xml:space="preserve"> and </w:t>
      </w:r>
      <w:r w:rsidR="004D27CB" w:rsidRPr="00E52CEE">
        <w:rPr>
          <w:rFonts w:ascii="Times New Roman" w:hAnsi="Times New Roman" w:cs="Times New Roman"/>
        </w:rPr>
        <w:t xml:space="preserve">the aural track. </w:t>
      </w:r>
      <w:r w:rsidR="004D54BC">
        <w:rPr>
          <w:rFonts w:ascii="Times New Roman" w:hAnsi="Times New Roman" w:cs="Times New Roman"/>
        </w:rPr>
        <w:t xml:space="preserve">By engaging aural senses </w:t>
      </w:r>
      <w:r>
        <w:rPr>
          <w:rFonts w:ascii="Times New Roman" w:hAnsi="Times New Roman" w:cs="Times New Roman"/>
        </w:rPr>
        <w:t xml:space="preserve">and </w:t>
      </w:r>
      <w:r w:rsidR="00C91D40">
        <w:rPr>
          <w:rFonts w:ascii="Times New Roman" w:hAnsi="Times New Roman" w:cs="Times New Roman"/>
        </w:rPr>
        <w:t>kinesthetic senses through the act of singing and feeling the vibrations in their head and chest, students were able to embody the melodies in ways that produced strong aural images that were then transferred to their instruments</w:t>
      </w:r>
      <w:r>
        <w:rPr>
          <w:rFonts w:ascii="Times New Roman" w:hAnsi="Times New Roman" w:cs="Times New Roman"/>
        </w:rPr>
        <w:t>. This is very</w:t>
      </w:r>
      <w:r w:rsidR="00C91D40">
        <w:rPr>
          <w:rFonts w:ascii="Times New Roman" w:hAnsi="Times New Roman" w:cs="Times New Roman"/>
        </w:rPr>
        <w:t xml:space="preserve"> similar to the methodologies of the “Third Stream” course at the New England Conservatory.</w:t>
      </w:r>
      <w:r w:rsidR="00C91D40">
        <w:rPr>
          <w:rStyle w:val="FootnoteReference"/>
          <w:rFonts w:ascii="Times New Roman" w:hAnsi="Times New Roman" w:cs="Times New Roman"/>
        </w:rPr>
        <w:footnoteReference w:id="131"/>
      </w:r>
      <w:r w:rsidR="00C91D40">
        <w:rPr>
          <w:rFonts w:ascii="Times New Roman" w:hAnsi="Times New Roman" w:cs="Times New Roman"/>
        </w:rPr>
        <w:t xml:space="preserve"> </w:t>
      </w:r>
      <w:r w:rsidR="00A45ABA">
        <w:rPr>
          <w:rFonts w:ascii="Times New Roman" w:hAnsi="Times New Roman" w:cs="Times New Roman"/>
        </w:rPr>
        <w:t xml:space="preserve">As the teacher, I avoided </w:t>
      </w:r>
      <w:r>
        <w:rPr>
          <w:rFonts w:ascii="Times New Roman" w:hAnsi="Times New Roman" w:cs="Times New Roman"/>
        </w:rPr>
        <w:t>specific listening feedback</w:t>
      </w:r>
      <w:r w:rsidR="00A45ABA">
        <w:rPr>
          <w:rFonts w:ascii="Times New Roman" w:hAnsi="Times New Roman" w:cs="Times New Roman"/>
        </w:rPr>
        <w:t xml:space="preserve">, usually </w:t>
      </w:r>
      <w:r>
        <w:rPr>
          <w:rFonts w:ascii="Times New Roman" w:hAnsi="Times New Roman" w:cs="Times New Roman"/>
        </w:rPr>
        <w:t>prompting</w:t>
      </w:r>
      <w:r w:rsidR="00A45ABA">
        <w:rPr>
          <w:rFonts w:ascii="Times New Roman" w:hAnsi="Times New Roman" w:cs="Times New Roman"/>
        </w:rPr>
        <w:t xml:space="preserve"> them to “listen deeply and capture as many musical elements as possible.” I chose to do this to understand how much musical material students would capture without the teacher mediating the interpretation of either the aural or written musical data. </w:t>
      </w:r>
      <w:r w:rsidR="004D27CB" w:rsidRPr="00E52CEE">
        <w:rPr>
          <w:rFonts w:ascii="Times New Roman" w:hAnsi="Times New Roman" w:cs="Times New Roman"/>
        </w:rPr>
        <w:t xml:space="preserve">Once </w:t>
      </w:r>
      <w:r w:rsidR="0093094B">
        <w:rPr>
          <w:rFonts w:ascii="Times New Roman" w:hAnsi="Times New Roman" w:cs="Times New Roman"/>
        </w:rPr>
        <w:t xml:space="preserve">the </w:t>
      </w:r>
      <w:r w:rsidR="004D27CB" w:rsidRPr="00E52CEE">
        <w:rPr>
          <w:rFonts w:ascii="Times New Roman" w:hAnsi="Times New Roman" w:cs="Times New Roman"/>
        </w:rPr>
        <w:t>melod</w:t>
      </w:r>
      <w:r>
        <w:rPr>
          <w:rFonts w:ascii="Times New Roman" w:hAnsi="Times New Roman" w:cs="Times New Roman"/>
        </w:rPr>
        <w:t>ies</w:t>
      </w:r>
      <w:r w:rsidR="004D27CB" w:rsidRPr="00E52CEE">
        <w:rPr>
          <w:rFonts w:ascii="Times New Roman" w:hAnsi="Times New Roman" w:cs="Times New Roman"/>
        </w:rPr>
        <w:t xml:space="preserve"> </w:t>
      </w:r>
      <w:r w:rsidR="00C91D40">
        <w:rPr>
          <w:rFonts w:ascii="Times New Roman" w:hAnsi="Times New Roman" w:cs="Times New Roman"/>
        </w:rPr>
        <w:t>w</w:t>
      </w:r>
      <w:r>
        <w:rPr>
          <w:rFonts w:ascii="Times New Roman" w:hAnsi="Times New Roman" w:cs="Times New Roman"/>
        </w:rPr>
        <w:t>ere</w:t>
      </w:r>
      <w:r w:rsidR="004D27CB" w:rsidRPr="00E52CEE">
        <w:rPr>
          <w:rFonts w:ascii="Times New Roman" w:hAnsi="Times New Roman" w:cs="Times New Roman"/>
        </w:rPr>
        <w:t xml:space="preserve"> learned (two to three aural learning sessions), musicians receive</w:t>
      </w:r>
      <w:r w:rsidR="00C91D40">
        <w:rPr>
          <w:rFonts w:ascii="Times New Roman" w:hAnsi="Times New Roman" w:cs="Times New Roman"/>
        </w:rPr>
        <w:t>d</w:t>
      </w:r>
      <w:r w:rsidR="004D27CB" w:rsidRPr="00E52CEE">
        <w:rPr>
          <w:rFonts w:ascii="Times New Roman" w:hAnsi="Times New Roman" w:cs="Times New Roman"/>
        </w:rPr>
        <w:t xml:space="preserve"> their sheet music to place the</w:t>
      </w:r>
      <w:r w:rsidR="0093094B">
        <w:rPr>
          <w:rFonts w:ascii="Times New Roman" w:hAnsi="Times New Roman" w:cs="Times New Roman"/>
        </w:rPr>
        <w:t xml:space="preserve"> melody</w:t>
      </w:r>
      <w:r w:rsidR="004D27CB" w:rsidRPr="00E52CEE">
        <w:rPr>
          <w:rFonts w:ascii="Times New Roman" w:hAnsi="Times New Roman" w:cs="Times New Roman"/>
        </w:rPr>
        <w:t xml:space="preserve"> in the context of the larger work and learn the accompaniment parts. Rehearsals then </w:t>
      </w:r>
      <w:r w:rsidR="0093094B" w:rsidRPr="00E52CEE">
        <w:rPr>
          <w:rFonts w:ascii="Times New Roman" w:hAnsi="Times New Roman" w:cs="Times New Roman"/>
        </w:rPr>
        <w:t>proceed</w:t>
      </w:r>
      <w:r w:rsidR="00C91D40">
        <w:rPr>
          <w:rFonts w:ascii="Times New Roman" w:hAnsi="Times New Roman" w:cs="Times New Roman"/>
        </w:rPr>
        <w:t>ed</w:t>
      </w:r>
      <w:r w:rsidR="004D27CB" w:rsidRPr="00E52CEE">
        <w:rPr>
          <w:rFonts w:ascii="Times New Roman" w:hAnsi="Times New Roman" w:cs="Times New Roman"/>
        </w:rPr>
        <w:t xml:space="preserve"> as normal, with </w:t>
      </w:r>
      <w:r w:rsidR="00A45ABA">
        <w:rPr>
          <w:rFonts w:ascii="Times New Roman" w:hAnsi="Times New Roman" w:cs="Times New Roman"/>
        </w:rPr>
        <w:t xml:space="preserve">a </w:t>
      </w:r>
      <w:r w:rsidR="004D27CB" w:rsidRPr="00E52CEE">
        <w:rPr>
          <w:rFonts w:ascii="Times New Roman" w:hAnsi="Times New Roman" w:cs="Times New Roman"/>
        </w:rPr>
        <w:t xml:space="preserve">review of </w:t>
      </w:r>
      <w:r w:rsidR="004D27CB" w:rsidRPr="00E52CEE">
        <w:rPr>
          <w:rFonts w:ascii="Times New Roman" w:hAnsi="Times New Roman" w:cs="Times New Roman"/>
        </w:rPr>
        <w:lastRenderedPageBreak/>
        <w:t>the audio learning tracks</w:t>
      </w:r>
      <w:r w:rsidR="00A45ABA">
        <w:rPr>
          <w:rFonts w:ascii="Times New Roman" w:hAnsi="Times New Roman" w:cs="Times New Roman"/>
        </w:rPr>
        <w:t xml:space="preserve"> in each rehearsal</w:t>
      </w:r>
      <w:r w:rsidR="004D27CB" w:rsidRPr="00E52CEE">
        <w:rPr>
          <w:rFonts w:ascii="Times New Roman" w:hAnsi="Times New Roman" w:cs="Times New Roman"/>
        </w:rPr>
        <w:t xml:space="preserve"> and continued use of aural demonstrations alongside standard pedagogical practices.</w:t>
      </w:r>
    </w:p>
    <w:p w14:paraId="03D7F404" w14:textId="77777777" w:rsidR="00F05BA9" w:rsidRDefault="00F05BA9" w:rsidP="00F05BA9">
      <w:pPr>
        <w:spacing w:line="480" w:lineRule="auto"/>
        <w:rPr>
          <w:rFonts w:ascii="Times New Roman" w:hAnsi="Times New Roman" w:cs="Times New Roman"/>
        </w:rPr>
      </w:pPr>
    </w:p>
    <w:p w14:paraId="25A85BF4" w14:textId="77777777" w:rsidR="00C37A15" w:rsidRPr="002D29B0" w:rsidRDefault="00C37A15" w:rsidP="00C37A15">
      <w:pPr>
        <w:spacing w:line="480" w:lineRule="auto"/>
        <w:jc w:val="center"/>
        <w:rPr>
          <w:rFonts w:ascii="Times New Roman" w:hAnsi="Times New Roman" w:cs="Times New Roman"/>
          <w:i/>
          <w:iCs/>
          <w:sz w:val="28"/>
          <w:szCs w:val="28"/>
        </w:rPr>
      </w:pPr>
      <w:r w:rsidRPr="002D29B0">
        <w:rPr>
          <w:rFonts w:ascii="Times New Roman" w:hAnsi="Times New Roman" w:cs="Times New Roman"/>
          <w:i/>
          <w:iCs/>
          <w:sz w:val="28"/>
          <w:szCs w:val="28"/>
        </w:rPr>
        <w:t>Research Design</w:t>
      </w:r>
    </w:p>
    <w:p w14:paraId="46DC7655" w14:textId="77777777" w:rsidR="004D27CB" w:rsidRPr="00201425" w:rsidRDefault="004D27CB" w:rsidP="004D27CB">
      <w:pPr>
        <w:pStyle w:val="NormalWeb"/>
        <w:spacing w:before="0" w:beforeAutospacing="0" w:line="480" w:lineRule="auto"/>
        <w:contextualSpacing/>
        <w:rPr>
          <w:b/>
          <w:bCs/>
        </w:rPr>
      </w:pPr>
      <w:r w:rsidRPr="00201425">
        <w:rPr>
          <w:b/>
          <w:bCs/>
        </w:rPr>
        <w:t>Participants</w:t>
      </w:r>
      <w:r w:rsidR="00C37A15">
        <w:rPr>
          <w:b/>
          <w:bCs/>
        </w:rPr>
        <w:t xml:space="preserve"> &amp; Recruiting</w:t>
      </w:r>
    </w:p>
    <w:p w14:paraId="12B47ACA" w14:textId="05E0D421" w:rsidR="004D27CB" w:rsidRDefault="004D27CB" w:rsidP="004D27CB">
      <w:pPr>
        <w:pStyle w:val="NormalWeb"/>
        <w:spacing w:before="0" w:beforeAutospacing="0" w:line="480" w:lineRule="auto"/>
        <w:ind w:firstLine="720"/>
        <w:contextualSpacing/>
        <w:rPr>
          <w:iCs/>
        </w:rPr>
      </w:pPr>
      <w:r>
        <w:t>The OU Wind Symphony members make up one of the participant groups. The OU Wind Symphony is the top wind band ensemble at the University of Oklahoma. It is comprised of undergraduate and graduate students</w:t>
      </w:r>
      <w:r w:rsidR="00EF632D">
        <w:t xml:space="preserve"> and </w:t>
      </w:r>
      <w:r>
        <w:t xml:space="preserve">primarily made up of music majors, but includes some music minors and non-music majors. </w:t>
      </w:r>
      <w:r w:rsidR="0093094B">
        <w:t xml:space="preserve">Members must audition </w:t>
      </w:r>
      <w:r w:rsidR="00F05BA9">
        <w:t>to join</w:t>
      </w:r>
      <w:r w:rsidR="0093094B">
        <w:t xml:space="preserve"> the ensemble. </w:t>
      </w:r>
      <w:r>
        <w:t>Th</w:t>
      </w:r>
      <w:r w:rsidR="00EF632D">
        <w:t>is</w:t>
      </w:r>
      <w:r>
        <w:t xml:space="preserve"> group ha</w:t>
      </w:r>
      <w:r w:rsidR="00EF632D">
        <w:t>d</w:t>
      </w:r>
      <w:r>
        <w:t xml:space="preserve"> </w:t>
      </w:r>
      <w:r w:rsidR="00D26C9B">
        <w:t>58</w:t>
      </w:r>
      <w:r>
        <w:t xml:space="preserve"> members of various woodwind, brass, and percussion players who perform</w:t>
      </w:r>
      <w:r w:rsidR="00EF632D">
        <w:t>ed</w:t>
      </w:r>
      <w:r>
        <w:t xml:space="preserve"> music at grade 5-6 level.</w:t>
      </w:r>
      <w:r w:rsidR="00F05BA9">
        <w:rPr>
          <w:rStyle w:val="FootnoteReference"/>
        </w:rPr>
        <w:footnoteReference w:id="132"/>
      </w:r>
      <w:r>
        <w:t xml:space="preserve"> The OU Boomer Campus Band ma</w:t>
      </w:r>
      <w:r w:rsidR="00EF632D">
        <w:t>de</w:t>
      </w:r>
      <w:r>
        <w:t xml:space="preserve"> up the other participant group. </w:t>
      </w:r>
      <w:r w:rsidR="0093094B">
        <w:t xml:space="preserve">The </w:t>
      </w:r>
      <w:r w:rsidR="00EF632D">
        <w:t>Camp</w:t>
      </w:r>
      <w:r w:rsidR="00B33B65">
        <w:t>u</w:t>
      </w:r>
      <w:r w:rsidR="00EF632D">
        <w:t xml:space="preserve">s Band </w:t>
      </w:r>
      <w:r w:rsidR="0093094B">
        <w:t xml:space="preserve">ensemble </w:t>
      </w:r>
      <w:r w:rsidR="00EF632D">
        <w:t>was</w:t>
      </w:r>
      <w:r w:rsidR="0093094B">
        <w:t xml:space="preserve"> mostly non-music major undergraduate students. </w:t>
      </w:r>
      <w:r>
        <w:t>It is a non-auditioned group o</w:t>
      </w:r>
      <w:r w:rsidR="00EF632D">
        <w:t>f</w:t>
      </w:r>
      <w:r>
        <w:t xml:space="preserve"> </w:t>
      </w:r>
      <w:r w:rsidR="00D26C9B">
        <w:t>55</w:t>
      </w:r>
      <w:r>
        <w:t xml:space="preserve"> members of various woodwind, brass and percussion players who play music at the grade 3-4 level. </w:t>
      </w:r>
      <w:r w:rsidR="00DA5DF3">
        <w:rPr>
          <w:iCs/>
        </w:rPr>
        <w:t>Prior to the start of the project, recruiting w</w:t>
      </w:r>
      <w:r w:rsidR="00EF632D">
        <w:rPr>
          <w:iCs/>
        </w:rPr>
        <w:t>as</w:t>
      </w:r>
      <w:r w:rsidR="00DA5DF3">
        <w:rPr>
          <w:iCs/>
        </w:rPr>
        <w:t xml:space="preserve"> executed by the research advisor with both ensembles to avoid any potential coercion to participate in the study. The research advisor introduce</w:t>
      </w:r>
      <w:r w:rsidR="00EF632D">
        <w:rPr>
          <w:iCs/>
        </w:rPr>
        <w:t>d</w:t>
      </w:r>
      <w:r w:rsidR="00DA5DF3">
        <w:rPr>
          <w:iCs/>
        </w:rPr>
        <w:t xml:space="preserve"> the project to both ensembles and members w</w:t>
      </w:r>
      <w:r w:rsidR="00EF632D">
        <w:rPr>
          <w:iCs/>
        </w:rPr>
        <w:t>ere</w:t>
      </w:r>
      <w:r w:rsidR="00DA5DF3">
        <w:rPr>
          <w:iCs/>
        </w:rPr>
        <w:t xml:space="preserve"> given the opportunity to participate in the data collection portion of the project or not. Participation </w:t>
      </w:r>
      <w:r w:rsidR="00EF632D">
        <w:rPr>
          <w:iCs/>
        </w:rPr>
        <w:t>was</w:t>
      </w:r>
      <w:r w:rsidR="00DA5DF3">
        <w:rPr>
          <w:iCs/>
        </w:rPr>
        <w:t xml:space="preserve"> completely voluntary and any student </w:t>
      </w:r>
      <w:r w:rsidR="00EF632D">
        <w:rPr>
          <w:iCs/>
        </w:rPr>
        <w:t xml:space="preserve">who </w:t>
      </w:r>
      <w:r w:rsidR="00DA5DF3">
        <w:rPr>
          <w:iCs/>
        </w:rPr>
        <w:t>wish</w:t>
      </w:r>
      <w:r w:rsidR="00EF632D">
        <w:rPr>
          <w:iCs/>
        </w:rPr>
        <w:t>ed</w:t>
      </w:r>
      <w:r w:rsidR="00DA5DF3">
        <w:rPr>
          <w:iCs/>
        </w:rPr>
        <w:t xml:space="preserve"> not to have their experience recorded w</w:t>
      </w:r>
      <w:r w:rsidR="00EF632D">
        <w:rPr>
          <w:iCs/>
        </w:rPr>
        <w:t>as</w:t>
      </w:r>
      <w:r w:rsidR="00DA5DF3">
        <w:rPr>
          <w:iCs/>
        </w:rPr>
        <w:t xml:space="preserve"> noted by the research advisor</w:t>
      </w:r>
      <w:r w:rsidR="00EF632D">
        <w:rPr>
          <w:iCs/>
        </w:rPr>
        <w:t>.</w:t>
      </w:r>
      <w:r w:rsidR="00626F6C">
        <w:rPr>
          <w:rStyle w:val="FootnoteReference"/>
          <w:iCs/>
        </w:rPr>
        <w:footnoteReference w:id="133"/>
      </w:r>
      <w:r w:rsidR="00DA5DF3">
        <w:rPr>
          <w:iCs/>
        </w:rPr>
        <w:t xml:space="preserve"> </w:t>
      </w:r>
      <w:r w:rsidR="00EF632D">
        <w:rPr>
          <w:iCs/>
        </w:rPr>
        <w:t>A</w:t>
      </w:r>
      <w:r w:rsidR="00DA5DF3">
        <w:rPr>
          <w:iCs/>
        </w:rPr>
        <w:t>ny observations made by myself regarding these individuals w</w:t>
      </w:r>
      <w:r w:rsidR="00626F6C">
        <w:rPr>
          <w:iCs/>
        </w:rPr>
        <w:t>ere</w:t>
      </w:r>
      <w:r w:rsidR="00DA5DF3">
        <w:rPr>
          <w:iCs/>
        </w:rPr>
        <w:t xml:space="preserve"> stricken from the research records and presentation. Once the ensemble </w:t>
      </w:r>
      <w:r w:rsidR="00EF632D">
        <w:rPr>
          <w:iCs/>
        </w:rPr>
        <w:t>was</w:t>
      </w:r>
      <w:r w:rsidR="00DA5DF3">
        <w:rPr>
          <w:iCs/>
        </w:rPr>
        <w:t xml:space="preserve"> given the opportunity to understand and consent to the </w:t>
      </w:r>
      <w:r w:rsidR="00B33B65">
        <w:rPr>
          <w:iCs/>
        </w:rPr>
        <w:t>research</w:t>
      </w:r>
      <w:r w:rsidR="00DA5DF3">
        <w:rPr>
          <w:iCs/>
        </w:rPr>
        <w:t>, the project commenc</w:t>
      </w:r>
      <w:r w:rsidR="00EF632D">
        <w:rPr>
          <w:iCs/>
        </w:rPr>
        <w:t>ed.</w:t>
      </w:r>
    </w:p>
    <w:p w14:paraId="7EA4DE32" w14:textId="7C8B9BFD" w:rsidR="00A45ABA" w:rsidRDefault="00A45ABA" w:rsidP="004D27CB">
      <w:pPr>
        <w:pStyle w:val="NormalWeb"/>
        <w:spacing w:before="0" w:beforeAutospacing="0" w:line="480" w:lineRule="auto"/>
        <w:ind w:firstLine="720"/>
        <w:contextualSpacing/>
      </w:pPr>
      <w:r>
        <w:rPr>
          <w:iCs/>
        </w:rPr>
        <w:lastRenderedPageBreak/>
        <w:t>It is important to note my positionality within this research project. Given my unique role as teacher, graduate student,</w:t>
      </w:r>
      <w:r w:rsidR="00BC17FD">
        <w:rPr>
          <w:iCs/>
        </w:rPr>
        <w:t xml:space="preserve"> peer,</w:t>
      </w:r>
      <w:r>
        <w:rPr>
          <w:iCs/>
        </w:rPr>
        <w:t xml:space="preserve"> and researcher/analyst</w:t>
      </w:r>
      <w:r w:rsidR="00BC17FD">
        <w:rPr>
          <w:iCs/>
        </w:rPr>
        <w:t>, my stance and context within the project offer</w:t>
      </w:r>
      <w:r w:rsidR="00EF632D">
        <w:rPr>
          <w:iCs/>
        </w:rPr>
        <w:t>ed</w:t>
      </w:r>
      <w:r w:rsidR="00BC17FD">
        <w:rPr>
          <w:iCs/>
        </w:rPr>
        <w:t xml:space="preserve"> a specific lens within the analysis. As the teacher, my observations of student interactions were limited to my range of focus </w:t>
      </w:r>
      <w:r w:rsidR="00EF632D">
        <w:rPr>
          <w:iCs/>
        </w:rPr>
        <w:t xml:space="preserve">at any </w:t>
      </w:r>
      <w:r w:rsidR="00BC17FD">
        <w:rPr>
          <w:iCs/>
        </w:rPr>
        <w:t xml:space="preserve">given moment and </w:t>
      </w:r>
      <w:r w:rsidR="00EF632D">
        <w:rPr>
          <w:iCs/>
        </w:rPr>
        <w:t xml:space="preserve">my </w:t>
      </w:r>
      <w:r w:rsidR="00BC17FD">
        <w:rPr>
          <w:iCs/>
        </w:rPr>
        <w:t>memory of class events following each rehearsal. As a teacher and graduate student</w:t>
      </w:r>
      <w:r w:rsidR="00EF632D">
        <w:rPr>
          <w:iCs/>
        </w:rPr>
        <w:t>,</w:t>
      </w:r>
      <w:r w:rsidR="00BC17FD">
        <w:rPr>
          <w:iCs/>
        </w:rPr>
        <w:t xml:space="preserve"> there is a level of authority that I ha</w:t>
      </w:r>
      <w:r w:rsidR="00EF632D">
        <w:rPr>
          <w:iCs/>
        </w:rPr>
        <w:t>d</w:t>
      </w:r>
      <w:r w:rsidR="00BC17FD">
        <w:rPr>
          <w:iCs/>
        </w:rPr>
        <w:t xml:space="preserve"> over the students. To mitigate this, my research advisor recruited and collected consent for the project and the feedback survey was anonymous so that students were able to speak their minds </w:t>
      </w:r>
      <w:r w:rsidR="00EF632D">
        <w:rPr>
          <w:iCs/>
        </w:rPr>
        <w:t>with</w:t>
      </w:r>
      <w:r w:rsidR="00BC17FD">
        <w:rPr>
          <w:iCs/>
        </w:rPr>
        <w:t xml:space="preserve"> confidence. While this project does not exist within a vacuum, I argue that human experience is subjective and the combination of my perspectives as teacher and researcher alongside the student’s voices offers an in-depth and worthwhile image of our experience </w:t>
      </w:r>
      <w:r w:rsidR="00EF632D">
        <w:rPr>
          <w:iCs/>
        </w:rPr>
        <w:t>with</w:t>
      </w:r>
      <w:r w:rsidR="00BC17FD">
        <w:rPr>
          <w:iCs/>
        </w:rPr>
        <w:t xml:space="preserve"> aural learning.</w:t>
      </w:r>
    </w:p>
    <w:p w14:paraId="30D75E0B" w14:textId="6F65BAA0" w:rsidR="004D27CB" w:rsidRPr="00FE6B71" w:rsidRDefault="004D27CB" w:rsidP="004D27CB">
      <w:pPr>
        <w:pStyle w:val="NormalWeb"/>
        <w:spacing w:line="480" w:lineRule="auto"/>
        <w:contextualSpacing/>
        <w:rPr>
          <w:b/>
          <w:bCs/>
        </w:rPr>
      </w:pPr>
      <w:r w:rsidRPr="00FE6B71">
        <w:rPr>
          <w:b/>
          <w:bCs/>
        </w:rPr>
        <w:t>Data Collection</w:t>
      </w:r>
      <w:r w:rsidR="00C37A15">
        <w:rPr>
          <w:b/>
          <w:bCs/>
        </w:rPr>
        <w:t xml:space="preserve"> &amp; Analysis</w:t>
      </w:r>
      <w:r w:rsidR="00452F27">
        <w:rPr>
          <w:b/>
          <w:bCs/>
        </w:rPr>
        <w:t xml:space="preserve"> Tools</w:t>
      </w:r>
    </w:p>
    <w:p w14:paraId="513F8A7C" w14:textId="06747B64" w:rsidR="00DA5DF3" w:rsidRDefault="00BC17FD" w:rsidP="00DA5DF3">
      <w:pPr>
        <w:pStyle w:val="NormalWeb"/>
        <w:spacing w:line="480" w:lineRule="auto"/>
        <w:ind w:firstLine="720"/>
        <w:contextualSpacing/>
        <w:rPr>
          <w:iCs/>
        </w:rPr>
      </w:pPr>
      <w:r>
        <w:rPr>
          <w:iCs/>
        </w:rPr>
        <w:t>T</w:t>
      </w:r>
      <w:r w:rsidR="00DA5DF3">
        <w:rPr>
          <w:iCs/>
        </w:rPr>
        <w:t>he following pages present the IRB</w:t>
      </w:r>
      <w:r w:rsidR="00D7058D">
        <w:rPr>
          <w:iCs/>
        </w:rPr>
        <w:t>-</w:t>
      </w:r>
      <w:r w:rsidR="00DA5DF3">
        <w:rPr>
          <w:iCs/>
        </w:rPr>
        <w:t xml:space="preserve">approved protocol for gathering data generated from the experience of this aural learning project with the two ensembles. All aspects of the project </w:t>
      </w:r>
      <w:r>
        <w:rPr>
          <w:iCs/>
        </w:rPr>
        <w:t>were</w:t>
      </w:r>
      <w:r w:rsidR="00DA5DF3">
        <w:rPr>
          <w:iCs/>
        </w:rPr>
        <w:t xml:space="preserve"> vetted and approved by the OU IRB. Data </w:t>
      </w:r>
      <w:r>
        <w:rPr>
          <w:iCs/>
        </w:rPr>
        <w:t>wer</w:t>
      </w:r>
      <w:r w:rsidR="00EF632D">
        <w:rPr>
          <w:iCs/>
        </w:rPr>
        <w:t>e</w:t>
      </w:r>
      <w:r w:rsidR="00DA5DF3">
        <w:rPr>
          <w:iCs/>
        </w:rPr>
        <w:t xml:space="preserve"> gathered in the following forms: 1) autoethnographic field notes documenting my experience using the pedagogical tool and my observations of students’ experience (engagement in rehearsals and growth from the tool), 2) a voluntary and anonymous exit survey completed by the ensemble members, and 3) audio analysis done by m</w:t>
      </w:r>
      <w:r w:rsidR="006058FA">
        <w:rPr>
          <w:iCs/>
        </w:rPr>
        <w:t>e</w:t>
      </w:r>
      <w:r w:rsidR="00DA5DF3">
        <w:rPr>
          <w:iCs/>
        </w:rPr>
        <w:t xml:space="preserve"> and </w:t>
      </w:r>
      <w:r w:rsidR="00673F0E">
        <w:rPr>
          <w:iCs/>
        </w:rPr>
        <w:t xml:space="preserve">the </w:t>
      </w:r>
      <w:r w:rsidR="00DA5DF3">
        <w:rPr>
          <w:iCs/>
        </w:rPr>
        <w:t>students comparing their final performance of the melodies to the original audio files. The survey ask</w:t>
      </w:r>
      <w:r>
        <w:rPr>
          <w:iCs/>
        </w:rPr>
        <w:t>ed</w:t>
      </w:r>
      <w:r w:rsidR="00DA5DF3">
        <w:rPr>
          <w:iCs/>
        </w:rPr>
        <w:t xml:space="preserve"> students to reflect on their experience during the project, as well as to analyze the effectiveness of musical transmission by comparing the ensemble</w:t>
      </w:r>
      <w:r w:rsidR="006058FA">
        <w:rPr>
          <w:iCs/>
        </w:rPr>
        <w:t>’</w:t>
      </w:r>
      <w:r w:rsidR="00DA5DF3">
        <w:rPr>
          <w:iCs/>
        </w:rPr>
        <w:t xml:space="preserve">s performance of the melodies to the original Irish musician learning track. </w:t>
      </w:r>
    </w:p>
    <w:p w14:paraId="0DB0A39F" w14:textId="6486615F" w:rsidR="004D27CB" w:rsidRPr="00DA5DF3" w:rsidRDefault="004D27CB" w:rsidP="00DA5DF3">
      <w:pPr>
        <w:pStyle w:val="NormalWeb"/>
        <w:spacing w:line="480" w:lineRule="auto"/>
        <w:ind w:firstLine="720"/>
        <w:contextualSpacing/>
        <w:rPr>
          <w:iCs/>
        </w:rPr>
      </w:pPr>
      <w:r>
        <w:lastRenderedPageBreak/>
        <w:t>Following each learning session, I t</w:t>
      </w:r>
      <w:r w:rsidR="00BC17FD">
        <w:t>ook</w:t>
      </w:r>
      <w:r>
        <w:t xml:space="preserve"> notes on my impression of the effectiveness and challenges </w:t>
      </w:r>
      <w:r w:rsidR="00BC17FD">
        <w:t>of</w:t>
      </w:r>
      <w:r>
        <w:t xml:space="preserve"> th</w:t>
      </w:r>
      <w:r w:rsidR="00BC17FD">
        <w:t>is</w:t>
      </w:r>
      <w:r>
        <w:t xml:space="preserve"> pedagogical practice. This include</w:t>
      </w:r>
      <w:r w:rsidR="00BC17FD">
        <w:t>d</w:t>
      </w:r>
      <w:r>
        <w:t xml:space="preserve"> my perception of which musical elements I believe</w:t>
      </w:r>
      <w:r w:rsidR="00BC17FD">
        <w:t>d</w:t>
      </w:r>
      <w:r>
        <w:t xml:space="preserve"> </w:t>
      </w:r>
      <w:r w:rsidR="001D2B0B">
        <w:t>were</w:t>
      </w:r>
      <w:r>
        <w:t xml:space="preserve"> captured in the moment, as well as observations of students’ reactions to the pedagogical tool through body language, verbal exchanges, and musical participation. Th</w:t>
      </w:r>
      <w:r w:rsidR="00BC17FD">
        <w:t>ese reflections</w:t>
      </w:r>
      <w:r>
        <w:t xml:space="preserve"> </w:t>
      </w:r>
      <w:r w:rsidR="001D2B0B">
        <w:t>were</w:t>
      </w:r>
      <w:r>
        <w:t xml:space="preserve"> compiled into a journal of field notes </w:t>
      </w:r>
      <w:r w:rsidR="00BC17FD">
        <w:t>that were</w:t>
      </w:r>
      <w:r>
        <w:t xml:space="preserve"> analyzed for common </w:t>
      </w:r>
      <w:r w:rsidRPr="00E708E7">
        <w:t>themes</w:t>
      </w:r>
      <w:r w:rsidR="00BC17FD">
        <w:t xml:space="preserve"> (found in Appendix C)</w:t>
      </w:r>
      <w:r w:rsidRPr="00E708E7">
        <w:t>.</w:t>
      </w:r>
      <w:r w:rsidR="008C7F80" w:rsidRPr="00E708E7">
        <w:t xml:space="preserve"> The reflections serve as a reflexive exercise to document and share my experience teaching with this method to other educators. I recognize my inherent bias as both the teacher and the researcher</w:t>
      </w:r>
      <w:r w:rsidR="00E708E7" w:rsidRPr="00E708E7">
        <w:t>.</w:t>
      </w:r>
      <w:r w:rsidR="008C7F80" w:rsidRPr="00E708E7">
        <w:t xml:space="preserve"> </w:t>
      </w:r>
      <w:r w:rsidR="00E708E7" w:rsidRPr="00E708E7">
        <w:t>T</w:t>
      </w:r>
      <w:r w:rsidR="008C7F80" w:rsidRPr="00E708E7">
        <w:t xml:space="preserve">he purpose of these autoethnographic notes </w:t>
      </w:r>
      <w:r w:rsidR="00BC17FD">
        <w:t>is</w:t>
      </w:r>
      <w:r w:rsidR="008C7F80" w:rsidRPr="00E708E7">
        <w:t xml:space="preserve"> not to </w:t>
      </w:r>
      <w:r w:rsidR="006058FA" w:rsidRPr="00E708E7">
        <w:t>assert claims on the teaching method</w:t>
      </w:r>
      <w:r w:rsidR="00E708E7" w:rsidRPr="00E708E7">
        <w:t>’</w:t>
      </w:r>
      <w:r w:rsidR="006058FA" w:rsidRPr="00E708E7">
        <w:t>s impact, but rather to allow other music teachers to see my journey using this tool so they can learn from my success</w:t>
      </w:r>
      <w:r w:rsidR="00E708E7" w:rsidRPr="00E708E7">
        <w:t>es</w:t>
      </w:r>
      <w:r w:rsidR="006058FA" w:rsidRPr="00E708E7">
        <w:t xml:space="preserve"> and failures. I hope revealing my experience demystifies the process of the designed aural learning m</w:t>
      </w:r>
      <w:r w:rsidR="001D2B0B">
        <w:t>odel</w:t>
      </w:r>
      <w:r w:rsidR="006058FA" w:rsidRPr="00E708E7">
        <w:t xml:space="preserve"> so that other band directors feel empowered to incorporate it into their rehearsals.</w:t>
      </w:r>
    </w:p>
    <w:p w14:paraId="4C81C5CE" w14:textId="04D6F163" w:rsidR="004D27CB" w:rsidRDefault="004D27CB" w:rsidP="004D27CB">
      <w:pPr>
        <w:pStyle w:val="NormalWeb"/>
        <w:spacing w:line="480" w:lineRule="auto"/>
        <w:ind w:firstLine="720"/>
        <w:contextualSpacing/>
      </w:pPr>
      <w:r>
        <w:t>At the conclusion of the project and concert cycle, ensemble members w</w:t>
      </w:r>
      <w:r w:rsidR="00BC17FD">
        <w:t>ere</w:t>
      </w:r>
      <w:r>
        <w:t xml:space="preserve"> </w:t>
      </w:r>
      <w:r w:rsidR="00542409">
        <w:t>emailed</w:t>
      </w:r>
      <w:r>
        <w:t xml:space="preserve"> an anonymous and voluntary survey to ascertain their perception of the project. The survey ask</w:t>
      </w:r>
      <w:r w:rsidR="00BC17FD">
        <w:t>ed</w:t>
      </w:r>
      <w:r>
        <w:t xml:space="preserve"> students if they had previous experience with music learning outside of formal classrooms, their general thoughts </w:t>
      </w:r>
      <w:r w:rsidR="00BC17FD">
        <w:t xml:space="preserve">about </w:t>
      </w:r>
      <w:r>
        <w:t xml:space="preserve">the aural learning process, what they enjoyed about aural learning, what was frustrating about aural learning, what elements of music they found easy to acquire with aural learning, and if they believe it was an effective tool that should be considered for future music learning. All </w:t>
      </w:r>
      <w:r w:rsidR="00BC17FD">
        <w:t xml:space="preserve">collected </w:t>
      </w:r>
      <w:r>
        <w:t xml:space="preserve">data </w:t>
      </w:r>
      <w:r w:rsidR="00BC17FD">
        <w:t>w</w:t>
      </w:r>
      <w:r w:rsidR="001D2B0B">
        <w:t>ere</w:t>
      </w:r>
      <w:r>
        <w:t xml:space="preserve"> de-identified and kept in a secure location.</w:t>
      </w:r>
    </w:p>
    <w:p w14:paraId="298E4EC6" w14:textId="2A433B95" w:rsidR="006058FA" w:rsidRPr="006058FA" w:rsidRDefault="004D27CB" w:rsidP="00DA5DF3">
      <w:pPr>
        <w:pStyle w:val="NormalWeb"/>
        <w:spacing w:line="480" w:lineRule="auto"/>
        <w:ind w:firstLine="720"/>
        <w:contextualSpacing/>
        <w:rPr>
          <w:iCs/>
        </w:rPr>
      </w:pPr>
      <w:r>
        <w:t>Audio recordings of the group performance of the melodies and their full p</w:t>
      </w:r>
      <w:r w:rsidR="001D2B0B">
        <w:t>erformance</w:t>
      </w:r>
      <w:r>
        <w:t xml:space="preserve"> w</w:t>
      </w:r>
      <w:r w:rsidR="00BC17FD">
        <w:t>ere</w:t>
      </w:r>
      <w:r>
        <w:t xml:space="preserve"> analyzed by </w:t>
      </w:r>
      <w:r w:rsidR="006058FA">
        <w:t xml:space="preserve">students and </w:t>
      </w:r>
      <w:r>
        <w:t>myself to under</w:t>
      </w:r>
      <w:r w:rsidRPr="00E708E7">
        <w:t xml:space="preserve">stand which elements of music </w:t>
      </w:r>
      <w:r w:rsidR="006058FA" w:rsidRPr="00E708E7">
        <w:t>were perceived</w:t>
      </w:r>
      <w:r w:rsidRPr="00E708E7">
        <w:t xml:space="preserve"> </w:t>
      </w:r>
      <w:r w:rsidR="006058FA" w:rsidRPr="00E708E7">
        <w:t>to be</w:t>
      </w:r>
      <w:r w:rsidRPr="00E708E7">
        <w:t xml:space="preserve"> effectively</w:t>
      </w:r>
      <w:r>
        <w:t xml:space="preserve"> transferred through aural learning.</w:t>
      </w:r>
      <w:r w:rsidR="006058FA">
        <w:t xml:space="preserve"> </w:t>
      </w:r>
      <w:r>
        <w:t>The final audio file of each melody compared to the original learning audio file w</w:t>
      </w:r>
      <w:r w:rsidR="001D2B0B">
        <w:t>as</w:t>
      </w:r>
      <w:r>
        <w:t xml:space="preserve"> presented to students in the exit survey. Students w</w:t>
      </w:r>
      <w:r w:rsidR="00BC17FD">
        <w:t>ere</w:t>
      </w:r>
      <w:r>
        <w:t xml:space="preserve"> </w:t>
      </w:r>
      <w:r>
        <w:lastRenderedPageBreak/>
        <w:t xml:space="preserve">asked to rate the </w:t>
      </w:r>
      <w:r w:rsidR="00542409">
        <w:t xml:space="preserve">transmission of the musical </w:t>
      </w:r>
      <w:r>
        <w:t>elements of timbre, pitch accuracy, rhythmic nuance, articulation/emphasis, and dynamics/phrasing. This include</w:t>
      </w:r>
      <w:r w:rsidR="00BC17FD">
        <w:t>d</w:t>
      </w:r>
      <w:r>
        <w:t xml:space="preserve"> filling out a Likert scale using the options: not well at all, slightly well, moderately well, very well, and extremely well. Students also listen</w:t>
      </w:r>
      <w:r w:rsidR="00BC17FD">
        <w:t>ed</w:t>
      </w:r>
      <w:r>
        <w:t xml:space="preserve"> to an excerpt from the final performance and </w:t>
      </w:r>
      <w:r w:rsidR="00BC17FD">
        <w:t xml:space="preserve">were </w:t>
      </w:r>
      <w:r>
        <w:t xml:space="preserve">asked to reflect on the impact the project had on </w:t>
      </w:r>
      <w:r w:rsidRPr="00E708E7">
        <w:t>their musical performance.</w:t>
      </w:r>
      <w:r w:rsidR="00DA5DF3" w:rsidRPr="00E708E7">
        <w:rPr>
          <w:i/>
        </w:rPr>
        <w:t xml:space="preserve"> </w:t>
      </w:r>
      <w:r w:rsidR="006058FA" w:rsidRPr="00E708E7">
        <w:rPr>
          <w:iCs/>
        </w:rPr>
        <w:t>I engage</w:t>
      </w:r>
      <w:r w:rsidR="00BC17FD">
        <w:rPr>
          <w:iCs/>
        </w:rPr>
        <w:t>d</w:t>
      </w:r>
      <w:r w:rsidR="006058FA" w:rsidRPr="00E708E7">
        <w:rPr>
          <w:iCs/>
        </w:rPr>
        <w:t xml:space="preserve"> in a comparative analysis between the musical performance </w:t>
      </w:r>
      <w:r w:rsidR="00E708E7" w:rsidRPr="00E708E7">
        <w:rPr>
          <w:iCs/>
        </w:rPr>
        <w:t>and the</w:t>
      </w:r>
      <w:r w:rsidR="006058FA" w:rsidRPr="00E708E7">
        <w:rPr>
          <w:iCs/>
        </w:rPr>
        <w:t xml:space="preserve"> learning tracks to note my perceptions of what I believe was transmitted effectively. I then compare</w:t>
      </w:r>
      <w:r w:rsidR="00BC17FD">
        <w:rPr>
          <w:iCs/>
        </w:rPr>
        <w:t>d</w:t>
      </w:r>
      <w:r w:rsidR="006058FA" w:rsidRPr="00E708E7">
        <w:rPr>
          <w:iCs/>
        </w:rPr>
        <w:t xml:space="preserve"> my analysis to that of the students.</w:t>
      </w:r>
      <w:r w:rsidR="001D2B0B">
        <w:rPr>
          <w:iCs/>
        </w:rPr>
        <w:t xml:space="preserve"> These analyses provided insight into the students’ experience and impressions of aural learning, which I used to understand the model’s effectiveness and impact on student learning.</w:t>
      </w:r>
    </w:p>
    <w:p w14:paraId="30126905" w14:textId="77777777" w:rsidR="00F82D2B" w:rsidRDefault="00F82D2B" w:rsidP="001D0C95">
      <w:pPr>
        <w:pStyle w:val="NormalWeb"/>
        <w:contextualSpacing/>
        <w:rPr>
          <w:i/>
        </w:rPr>
      </w:pPr>
    </w:p>
    <w:p w14:paraId="4D53BFC7" w14:textId="77777777" w:rsidR="00F82D2B" w:rsidRDefault="00F82D2B" w:rsidP="001D0C95">
      <w:pPr>
        <w:pStyle w:val="NormalWeb"/>
        <w:contextualSpacing/>
        <w:rPr>
          <w:i/>
        </w:rPr>
      </w:pPr>
    </w:p>
    <w:p w14:paraId="20F122C4" w14:textId="77777777" w:rsidR="00F82D2B" w:rsidRDefault="00F82D2B" w:rsidP="001D0C95">
      <w:pPr>
        <w:pStyle w:val="NormalWeb"/>
        <w:contextualSpacing/>
        <w:rPr>
          <w:i/>
        </w:rPr>
      </w:pPr>
    </w:p>
    <w:p w14:paraId="5DCF7B23" w14:textId="77777777" w:rsidR="00F82D2B" w:rsidRDefault="00F82D2B" w:rsidP="001D0C95">
      <w:pPr>
        <w:pStyle w:val="NormalWeb"/>
        <w:contextualSpacing/>
        <w:rPr>
          <w:i/>
        </w:rPr>
      </w:pPr>
    </w:p>
    <w:p w14:paraId="7BB3E7EB" w14:textId="77777777" w:rsidR="00F82D2B" w:rsidRDefault="00F82D2B" w:rsidP="001D0C95">
      <w:pPr>
        <w:pStyle w:val="NormalWeb"/>
        <w:contextualSpacing/>
        <w:rPr>
          <w:i/>
        </w:rPr>
      </w:pPr>
    </w:p>
    <w:p w14:paraId="3FD52C64" w14:textId="77777777" w:rsidR="00F82D2B" w:rsidRDefault="00F82D2B" w:rsidP="001D0C95">
      <w:pPr>
        <w:pStyle w:val="NormalWeb"/>
        <w:contextualSpacing/>
        <w:rPr>
          <w:i/>
        </w:rPr>
      </w:pPr>
    </w:p>
    <w:p w14:paraId="7014C248" w14:textId="77777777" w:rsidR="00F82D2B" w:rsidRDefault="00F82D2B" w:rsidP="001D0C95">
      <w:pPr>
        <w:pStyle w:val="NormalWeb"/>
        <w:contextualSpacing/>
        <w:rPr>
          <w:i/>
        </w:rPr>
      </w:pPr>
    </w:p>
    <w:p w14:paraId="676E28B5" w14:textId="77777777" w:rsidR="00F82D2B" w:rsidRDefault="00F82D2B" w:rsidP="001D0C95">
      <w:pPr>
        <w:pStyle w:val="NormalWeb"/>
        <w:contextualSpacing/>
        <w:rPr>
          <w:i/>
        </w:rPr>
      </w:pPr>
    </w:p>
    <w:p w14:paraId="1D5B0359" w14:textId="77777777" w:rsidR="00495B1B" w:rsidRDefault="00495B1B" w:rsidP="00A341FA">
      <w:pPr>
        <w:spacing w:line="480" w:lineRule="auto"/>
        <w:rPr>
          <w:rFonts w:ascii="Times New Roman" w:hAnsi="Times New Roman" w:cs="Times New Roman"/>
        </w:rPr>
      </w:pPr>
    </w:p>
    <w:p w14:paraId="23118EB3" w14:textId="77777777" w:rsidR="00A93155" w:rsidRDefault="00A93155" w:rsidP="00A341FA">
      <w:pPr>
        <w:spacing w:line="480" w:lineRule="auto"/>
        <w:rPr>
          <w:rFonts w:ascii="Times New Roman" w:hAnsi="Times New Roman" w:cs="Times New Roman"/>
        </w:rPr>
      </w:pPr>
    </w:p>
    <w:p w14:paraId="4B9E9D41" w14:textId="77777777" w:rsidR="00A93155" w:rsidRDefault="00A93155" w:rsidP="00A341FA">
      <w:pPr>
        <w:spacing w:line="480" w:lineRule="auto"/>
        <w:rPr>
          <w:rFonts w:ascii="Times New Roman" w:hAnsi="Times New Roman" w:cs="Times New Roman"/>
        </w:rPr>
      </w:pPr>
    </w:p>
    <w:p w14:paraId="67A86566" w14:textId="77777777" w:rsidR="00A93155" w:rsidRDefault="00A93155" w:rsidP="00A341FA">
      <w:pPr>
        <w:spacing w:line="480" w:lineRule="auto"/>
        <w:rPr>
          <w:rFonts w:ascii="Times New Roman" w:hAnsi="Times New Roman" w:cs="Times New Roman"/>
        </w:rPr>
      </w:pPr>
    </w:p>
    <w:p w14:paraId="35AB624A" w14:textId="77777777" w:rsidR="00A93155" w:rsidRDefault="00A93155" w:rsidP="00A341FA">
      <w:pPr>
        <w:spacing w:line="480" w:lineRule="auto"/>
        <w:rPr>
          <w:rFonts w:ascii="Times New Roman" w:hAnsi="Times New Roman" w:cs="Times New Roman"/>
        </w:rPr>
      </w:pPr>
    </w:p>
    <w:p w14:paraId="7A8E66F9" w14:textId="77777777" w:rsidR="00A93155" w:rsidRDefault="00A93155" w:rsidP="00A341FA">
      <w:pPr>
        <w:spacing w:line="480" w:lineRule="auto"/>
        <w:rPr>
          <w:rFonts w:ascii="Times New Roman" w:hAnsi="Times New Roman" w:cs="Times New Roman"/>
        </w:rPr>
      </w:pPr>
    </w:p>
    <w:p w14:paraId="6CB7EC5B" w14:textId="77777777" w:rsidR="00316072" w:rsidRDefault="00316072" w:rsidP="004114DF">
      <w:pPr>
        <w:rPr>
          <w:rFonts w:ascii="Times New Roman" w:hAnsi="Times New Roman" w:cs="Times New Roman"/>
          <w:b/>
        </w:rPr>
      </w:pPr>
    </w:p>
    <w:p w14:paraId="01A17A14" w14:textId="77777777" w:rsidR="001D2B0B" w:rsidRDefault="001D2B0B" w:rsidP="004114DF">
      <w:pPr>
        <w:rPr>
          <w:rFonts w:ascii="Times New Roman" w:hAnsi="Times New Roman" w:cs="Times New Roman"/>
          <w:b/>
        </w:rPr>
      </w:pPr>
    </w:p>
    <w:p w14:paraId="47DC0D70" w14:textId="77777777" w:rsidR="001D2B0B" w:rsidRDefault="001D2B0B" w:rsidP="004114DF">
      <w:pPr>
        <w:rPr>
          <w:rFonts w:ascii="Times New Roman" w:hAnsi="Times New Roman" w:cs="Times New Roman"/>
          <w:b/>
        </w:rPr>
      </w:pPr>
    </w:p>
    <w:p w14:paraId="72624861" w14:textId="77777777" w:rsidR="001D2B0B" w:rsidRDefault="001D2B0B" w:rsidP="004114DF">
      <w:pPr>
        <w:rPr>
          <w:rFonts w:ascii="Times New Roman" w:hAnsi="Times New Roman" w:cs="Times New Roman"/>
          <w:b/>
        </w:rPr>
      </w:pPr>
    </w:p>
    <w:p w14:paraId="1F0C61B7" w14:textId="77777777" w:rsidR="001D2B0B" w:rsidRDefault="001D2B0B" w:rsidP="004114DF">
      <w:pPr>
        <w:rPr>
          <w:rFonts w:ascii="Times New Roman" w:hAnsi="Times New Roman" w:cs="Times New Roman"/>
          <w:b/>
        </w:rPr>
      </w:pPr>
    </w:p>
    <w:p w14:paraId="54CD2579" w14:textId="77777777" w:rsidR="001D2B0B" w:rsidRDefault="001D2B0B" w:rsidP="004114DF">
      <w:pPr>
        <w:rPr>
          <w:rFonts w:ascii="Times New Roman" w:hAnsi="Times New Roman" w:cs="Times New Roman"/>
          <w:b/>
        </w:rPr>
      </w:pPr>
    </w:p>
    <w:p w14:paraId="2CF20C19" w14:textId="77777777" w:rsidR="00BF1741" w:rsidRDefault="00BF1741" w:rsidP="004114DF">
      <w:pPr>
        <w:rPr>
          <w:rFonts w:ascii="Times New Roman" w:hAnsi="Times New Roman" w:cs="Times New Roman"/>
          <w:b/>
        </w:rPr>
      </w:pPr>
    </w:p>
    <w:p w14:paraId="56AC1F0B" w14:textId="77777777" w:rsidR="00BF1741" w:rsidRDefault="00BF1741" w:rsidP="004C3371">
      <w:pPr>
        <w:ind w:left="180"/>
        <w:jc w:val="center"/>
        <w:rPr>
          <w:rFonts w:ascii="Times New Roman" w:hAnsi="Times New Roman" w:cs="Times New Roman"/>
          <w:b/>
          <w:sz w:val="28"/>
          <w:szCs w:val="28"/>
        </w:rPr>
      </w:pPr>
    </w:p>
    <w:p w14:paraId="516D00ED" w14:textId="5CC6EE2D" w:rsidR="00316072" w:rsidRPr="002D29B0" w:rsidRDefault="00C86DF6" w:rsidP="004C3371">
      <w:pPr>
        <w:ind w:left="180"/>
        <w:jc w:val="center"/>
        <w:rPr>
          <w:rFonts w:ascii="Times New Roman" w:hAnsi="Times New Roman" w:cs="Times New Roman"/>
          <w:b/>
          <w:sz w:val="30"/>
          <w:szCs w:val="30"/>
        </w:rPr>
      </w:pPr>
      <w:r w:rsidRPr="002D29B0">
        <w:rPr>
          <w:rFonts w:ascii="Times New Roman" w:hAnsi="Times New Roman" w:cs="Times New Roman"/>
          <w:b/>
          <w:sz w:val="30"/>
          <w:szCs w:val="30"/>
        </w:rPr>
        <w:t xml:space="preserve">Chapter 5 - </w:t>
      </w:r>
      <w:r w:rsidR="004C3371" w:rsidRPr="002D29B0">
        <w:rPr>
          <w:rFonts w:ascii="Times New Roman" w:hAnsi="Times New Roman" w:cs="Times New Roman"/>
          <w:b/>
          <w:sz w:val="30"/>
          <w:szCs w:val="30"/>
        </w:rPr>
        <w:t>Data and the Impact of the Aural Learning Experience</w:t>
      </w:r>
    </w:p>
    <w:p w14:paraId="6AC3EC0B" w14:textId="77777777" w:rsidR="004C3371" w:rsidRPr="004C3371" w:rsidRDefault="004C3371" w:rsidP="004C3371">
      <w:pPr>
        <w:ind w:left="180"/>
        <w:jc w:val="center"/>
        <w:rPr>
          <w:rFonts w:ascii="Times New Roman" w:hAnsi="Times New Roman" w:cs="Times New Roman"/>
          <w:b/>
          <w:sz w:val="28"/>
          <w:szCs w:val="28"/>
        </w:rPr>
      </w:pPr>
    </w:p>
    <w:p w14:paraId="7B65B497" w14:textId="77777777" w:rsidR="00673F0E" w:rsidRDefault="00673F0E" w:rsidP="004C3371">
      <w:pPr>
        <w:jc w:val="center"/>
        <w:rPr>
          <w:rFonts w:ascii="Times New Roman" w:hAnsi="Times New Roman" w:cs="Times New Roman"/>
          <w:i/>
          <w:iCs/>
        </w:rPr>
      </w:pPr>
    </w:p>
    <w:p w14:paraId="01DF0DA7" w14:textId="77777777" w:rsidR="00673F0E" w:rsidRDefault="00673F0E" w:rsidP="004C3371">
      <w:pPr>
        <w:jc w:val="center"/>
        <w:rPr>
          <w:rFonts w:ascii="Times New Roman" w:hAnsi="Times New Roman" w:cs="Times New Roman"/>
          <w:i/>
          <w:iCs/>
        </w:rPr>
      </w:pPr>
    </w:p>
    <w:p w14:paraId="5DC96966" w14:textId="125253CE" w:rsidR="00316072" w:rsidRPr="002D29B0" w:rsidRDefault="00316072" w:rsidP="004C3371">
      <w:pPr>
        <w:jc w:val="center"/>
        <w:rPr>
          <w:rFonts w:ascii="Times New Roman" w:hAnsi="Times New Roman" w:cs="Times New Roman"/>
          <w:sz w:val="28"/>
          <w:szCs w:val="28"/>
        </w:rPr>
      </w:pPr>
      <w:r w:rsidRPr="002D29B0">
        <w:rPr>
          <w:rFonts w:ascii="Times New Roman" w:hAnsi="Times New Roman" w:cs="Times New Roman"/>
          <w:i/>
          <w:iCs/>
          <w:sz w:val="28"/>
          <w:szCs w:val="28"/>
        </w:rPr>
        <w:t>Teacher Reflections</w:t>
      </w:r>
    </w:p>
    <w:p w14:paraId="37CFFDDF" w14:textId="5CA85D49" w:rsidR="00E260FC" w:rsidRDefault="00907DCF" w:rsidP="004C3371">
      <w:pPr>
        <w:pStyle w:val="NormalWeb"/>
        <w:spacing w:line="480" w:lineRule="auto"/>
        <w:ind w:firstLine="720"/>
        <w:contextualSpacing/>
      </w:pPr>
      <w:r>
        <w:t xml:space="preserve">The following </w:t>
      </w:r>
      <w:r w:rsidR="00E228D1">
        <w:t xml:space="preserve">pages </w:t>
      </w:r>
      <w:r w:rsidR="00417CD0">
        <w:t>offer</w:t>
      </w:r>
      <w:r>
        <w:t xml:space="preserve"> reflections </w:t>
      </w:r>
      <w:r w:rsidR="00E228D1">
        <w:t>of</w:t>
      </w:r>
      <w:r>
        <w:t xml:space="preserve"> my experience teaching this project </w:t>
      </w:r>
      <w:r w:rsidR="00E228D1">
        <w:t>to place</w:t>
      </w:r>
      <w:r>
        <w:t xml:space="preserve"> the reader in my sho</w:t>
      </w:r>
      <w:r w:rsidR="00E260FC">
        <w:t>es</w:t>
      </w:r>
      <w:r w:rsidR="00417CD0">
        <w:t xml:space="preserve"> and ears</w:t>
      </w:r>
      <w:r w:rsidR="00E260FC">
        <w:t xml:space="preserve">. I hope this helps others </w:t>
      </w:r>
      <w:r w:rsidR="00427B2D">
        <w:t>who wish to</w:t>
      </w:r>
      <w:r w:rsidR="00E260FC">
        <w:t xml:space="preserve"> replicat</w:t>
      </w:r>
      <w:r w:rsidR="00427B2D">
        <w:t>e</w:t>
      </w:r>
      <w:r w:rsidR="00E260FC">
        <w:t xml:space="preserve"> the pedagog</w:t>
      </w:r>
      <w:r w:rsidR="00427B2D">
        <w:t>ical model</w:t>
      </w:r>
      <w:r w:rsidR="00E260FC">
        <w:t xml:space="preserve"> in wind band classrooms. These reflections are filtered through my personal lens and offer </w:t>
      </w:r>
      <w:r w:rsidR="00E260FC" w:rsidRPr="00E260FC">
        <w:rPr>
          <w:i/>
          <w:iCs/>
        </w:rPr>
        <w:t>my experience</w:t>
      </w:r>
      <w:r w:rsidR="00C92C10">
        <w:rPr>
          <w:i/>
          <w:iCs/>
        </w:rPr>
        <w:t xml:space="preserve"> and results</w:t>
      </w:r>
      <w:r w:rsidR="00E260FC">
        <w:t xml:space="preserve"> of this process</w:t>
      </w:r>
      <w:r w:rsidR="00427B2D">
        <w:t xml:space="preserve">. </w:t>
      </w:r>
      <w:r w:rsidR="00E260FC">
        <w:t xml:space="preserve">I would like to begin with a short vignette from the pilot study with </w:t>
      </w:r>
      <w:r w:rsidR="00E260FC">
        <w:rPr>
          <w:i/>
          <w:iCs/>
        </w:rPr>
        <w:t xml:space="preserve">Four Scottish </w:t>
      </w:r>
      <w:r w:rsidR="00E260FC" w:rsidRPr="00E260FC">
        <w:rPr>
          <w:i/>
          <w:iCs/>
        </w:rPr>
        <w:t>Dances</w:t>
      </w:r>
      <w:r w:rsidR="00E260FC">
        <w:t xml:space="preserve">. </w:t>
      </w:r>
      <w:r w:rsidR="00AC2E1A">
        <w:t xml:space="preserve">All vignettes were created after in-depth reflection on my field notes and offer a narrative analysis of my findings. </w:t>
      </w:r>
      <w:r w:rsidR="00E260FC">
        <w:t xml:space="preserve">As I was preparing for the project, I felt the “tyranny of the concert” and the pressure to make sure the end result was an accurate depiction of </w:t>
      </w:r>
      <w:r w:rsidR="00E74D95">
        <w:t xml:space="preserve">both </w:t>
      </w:r>
      <w:r w:rsidR="00E260FC">
        <w:t xml:space="preserve">the music and students’ </w:t>
      </w:r>
      <w:r w:rsidR="00E74D95">
        <w:t>achievement</w:t>
      </w:r>
      <w:r w:rsidR="00E260FC">
        <w:t xml:space="preserve">. I feared </w:t>
      </w:r>
      <w:r w:rsidR="00E260FC" w:rsidRPr="00C51BA1">
        <w:t>the amount of time for aural learning (3 out of the 13 rehearsals) w</w:t>
      </w:r>
      <w:r w:rsidR="00E260FC">
        <w:t xml:space="preserve">ould </w:t>
      </w:r>
      <w:r w:rsidR="00E74D95">
        <w:t>detract</w:t>
      </w:r>
      <w:r w:rsidR="00E260FC">
        <w:t xml:space="preserve"> from regular rehearsals and that </w:t>
      </w:r>
      <w:r w:rsidR="00E74D95">
        <w:t xml:space="preserve">such a loss of traditional rehearsal time </w:t>
      </w:r>
      <w:r w:rsidR="00E260FC">
        <w:t>would negatively impact students’ performance</w:t>
      </w:r>
      <w:r w:rsidR="00E260FC" w:rsidRPr="00C51BA1">
        <w:t xml:space="preserve">. My fears were assuaged by a bizarre event three months before the project rehearsals. </w:t>
      </w:r>
    </w:p>
    <w:p w14:paraId="6219F46A" w14:textId="3BB814BB" w:rsidR="00E260FC" w:rsidRDefault="00E260FC" w:rsidP="00E260FC">
      <w:pPr>
        <w:pStyle w:val="NormalWeb"/>
        <w:spacing w:line="480" w:lineRule="auto"/>
        <w:ind w:firstLine="720"/>
        <w:contextualSpacing/>
        <w:rPr>
          <w:i/>
          <w:iCs/>
        </w:rPr>
      </w:pPr>
      <w:r w:rsidRPr="00E260FC">
        <w:rPr>
          <w:i/>
          <w:iCs/>
        </w:rPr>
        <w:t>I was working on the audio</w:t>
      </w:r>
      <w:r w:rsidR="00CC0AE0">
        <w:rPr>
          <w:i/>
          <w:iCs/>
        </w:rPr>
        <w:t xml:space="preserve"> learning</w:t>
      </w:r>
      <w:r w:rsidRPr="00E260FC">
        <w:rPr>
          <w:i/>
          <w:iCs/>
        </w:rPr>
        <w:t xml:space="preserve"> tracks </w:t>
      </w:r>
      <w:r w:rsidR="00CC0AE0">
        <w:rPr>
          <w:i/>
          <w:iCs/>
        </w:rPr>
        <w:t>of the Four Scottish Dances melodies recorded</w:t>
      </w:r>
      <w:r w:rsidRPr="00E260FC">
        <w:rPr>
          <w:i/>
          <w:iCs/>
        </w:rPr>
        <w:t xml:space="preserve"> by Scottish musicians and listening to the</w:t>
      </w:r>
      <w:r w:rsidR="00CC0AE0">
        <w:rPr>
          <w:i/>
          <w:iCs/>
        </w:rPr>
        <w:t>m</w:t>
      </w:r>
      <w:r w:rsidRPr="00E260FC">
        <w:rPr>
          <w:i/>
          <w:iCs/>
        </w:rPr>
        <w:t xml:space="preserve"> for long periods of time. Later in the week, I was at an Irish music session in downtown Oklahoma City. It came my time to call up a tune and I said we would play Ennis </w:t>
      </w:r>
      <w:proofErr w:type="spellStart"/>
      <w:r w:rsidRPr="00E260FC">
        <w:rPr>
          <w:i/>
          <w:iCs/>
        </w:rPr>
        <w:t>Oirr</w:t>
      </w:r>
      <w:proofErr w:type="spellEnd"/>
      <w:r w:rsidRPr="00E260FC">
        <w:rPr>
          <w:i/>
          <w:iCs/>
        </w:rPr>
        <w:t xml:space="preserve">, a lovely waltz that I have been playing for years on tin whistle. As I started the tune, I felt something was wrong. The notes did not seem right and my fingers were moving to confusing pitches. The lead fiddler offered the first two measures of the tune which jogged my memory. At the end of the session, it dawned on me that I had been trying to play the waltz from Four Scottish Dances, which begins with the same interval leap of a major sixth. Though I had never played this new waltz on whistle, the sheer amount of listening paired </w:t>
      </w:r>
      <w:r w:rsidRPr="00E260FC">
        <w:rPr>
          <w:i/>
          <w:iCs/>
        </w:rPr>
        <w:lastRenderedPageBreak/>
        <w:t>with my finger memory of whistle scale patterns had allowed my brain to recreate this music. This discovery solidified my belief in the power of aural learning to provide a deeper relationship with music.</w:t>
      </w:r>
      <w:r w:rsidR="005B1D00">
        <w:rPr>
          <w:rStyle w:val="FootnoteReference"/>
          <w:i/>
          <w:iCs/>
        </w:rPr>
        <w:footnoteReference w:id="134"/>
      </w:r>
    </w:p>
    <w:p w14:paraId="7E737A93" w14:textId="25DB26FF" w:rsidR="004B7FB2" w:rsidRDefault="00E260FC" w:rsidP="00532A39">
      <w:pPr>
        <w:pStyle w:val="NormalWeb"/>
        <w:spacing w:line="480" w:lineRule="auto"/>
        <w:ind w:firstLine="720"/>
        <w:contextualSpacing/>
      </w:pPr>
      <w:r>
        <w:t>Similar fears crept in</w:t>
      </w:r>
      <w:r w:rsidR="00E228D1">
        <w:t>to my mind</w:t>
      </w:r>
      <w:r>
        <w:t xml:space="preserve"> during the </w:t>
      </w:r>
      <w:r w:rsidR="00CC0AE0" w:rsidRPr="00DC0A40">
        <w:rPr>
          <w:i/>
          <w:iCs/>
        </w:rPr>
        <w:t xml:space="preserve">Mise </w:t>
      </w:r>
      <w:proofErr w:type="spellStart"/>
      <w:r w:rsidR="00CC0AE0" w:rsidRPr="00DC0A40">
        <w:rPr>
          <w:i/>
          <w:iCs/>
        </w:rPr>
        <w:t>Éire</w:t>
      </w:r>
      <w:proofErr w:type="spellEnd"/>
      <w:r w:rsidR="00CC0AE0">
        <w:rPr>
          <w:i/>
          <w:iCs/>
        </w:rPr>
        <w:t xml:space="preserve"> </w:t>
      </w:r>
      <w:r w:rsidR="00CC0AE0">
        <w:t>project with the</w:t>
      </w:r>
      <w:r>
        <w:t xml:space="preserve"> </w:t>
      </w:r>
      <w:r w:rsidR="00386F6B">
        <w:t xml:space="preserve">OU </w:t>
      </w:r>
      <w:r>
        <w:t xml:space="preserve">Wind Symphony and </w:t>
      </w:r>
      <w:r w:rsidR="00CC0AE0" w:rsidRPr="00CC0AE0">
        <w:rPr>
          <w:i/>
          <w:iCs/>
        </w:rPr>
        <w:t>The Willow Tree</w:t>
      </w:r>
      <w:r w:rsidR="00CC0AE0">
        <w:t xml:space="preserve"> Project with the </w:t>
      </w:r>
      <w:r w:rsidR="00386F6B">
        <w:t xml:space="preserve">OU </w:t>
      </w:r>
      <w:r>
        <w:t xml:space="preserve">Campus Band, but </w:t>
      </w:r>
      <w:r w:rsidR="00427B2D">
        <w:t>my</w:t>
      </w:r>
      <w:r>
        <w:t xml:space="preserve"> experience </w:t>
      </w:r>
      <w:r w:rsidR="00427B2D">
        <w:t>with</w:t>
      </w:r>
      <w:r>
        <w:t xml:space="preserve"> the power of aural learning reinforced my resolve in </w:t>
      </w:r>
      <w:r w:rsidR="00CC0AE0">
        <w:t>its effectiveness</w:t>
      </w:r>
      <w:r>
        <w:t xml:space="preserve">. I decided to trust the process. Each </w:t>
      </w:r>
      <w:r w:rsidR="00E228D1">
        <w:t>group</w:t>
      </w:r>
      <w:r>
        <w:t xml:space="preserve"> began with an introduct</w:t>
      </w:r>
      <w:r w:rsidR="00E228D1">
        <w:t>ory</w:t>
      </w:r>
      <w:r>
        <w:t xml:space="preserve"> lecture about aural learning, its use in I</w:t>
      </w:r>
      <w:r w:rsidR="00E74D95">
        <w:t>rish traditional music (ITM)</w:t>
      </w:r>
      <w:r>
        <w:t>, as well as background information on the tune</w:t>
      </w:r>
      <w:r w:rsidR="00E228D1">
        <w:t>’s</w:t>
      </w:r>
      <w:r>
        <w:t xml:space="preserve"> composer, structure, and historical context. In this introductory class, I informally polled the ensemble and found that almost all participants agreed that notation can be confusing</w:t>
      </w:r>
      <w:r w:rsidR="00427B2D">
        <w:t>.</w:t>
      </w:r>
      <w:r>
        <w:t xml:space="preserve"> </w:t>
      </w:r>
      <w:r w:rsidR="00427B2D">
        <w:t>A</w:t>
      </w:r>
      <w:r>
        <w:t xml:space="preserve">lmost every student </w:t>
      </w:r>
      <w:r w:rsidR="00427B2D">
        <w:t xml:space="preserve">acknowledged that they </w:t>
      </w:r>
      <w:r>
        <w:t>use audio recording</w:t>
      </w:r>
      <w:r w:rsidR="00E228D1">
        <w:t>s</w:t>
      </w:r>
      <w:r>
        <w:t xml:space="preserve"> to aid in the practic</w:t>
      </w:r>
      <w:r w:rsidR="00E228D1">
        <w:t>e</w:t>
      </w:r>
      <w:r>
        <w:t xml:space="preserve"> and preparation of wind band music. My mentors and I note</w:t>
      </w:r>
      <w:r w:rsidR="00E228D1">
        <w:t>d</w:t>
      </w:r>
      <w:r>
        <w:t xml:space="preserve"> that th</w:t>
      </w:r>
      <w:r w:rsidR="001D2B0B">
        <w:t>e initial</w:t>
      </w:r>
      <w:r>
        <w:t xml:space="preserve"> lecture t</w:t>
      </w:r>
      <w:r w:rsidR="00427B2D">
        <w:t>ook</w:t>
      </w:r>
      <w:r>
        <w:t xml:space="preserve"> a significant amount of time, with little active playing, and we came to the conclusion that future projects should break this introduction up over two days </w:t>
      </w:r>
      <w:r w:rsidR="00E74D95">
        <w:t xml:space="preserve">by introducing </w:t>
      </w:r>
      <w:r w:rsidR="00673F0E">
        <w:t xml:space="preserve">the </w:t>
      </w:r>
      <w:r>
        <w:t xml:space="preserve">concept and importance of aural learning </w:t>
      </w:r>
      <w:r w:rsidR="00E74D95">
        <w:t xml:space="preserve">in the first lesson </w:t>
      </w:r>
      <w:r>
        <w:t xml:space="preserve">and </w:t>
      </w:r>
      <w:r w:rsidR="00427B2D">
        <w:t>providing</w:t>
      </w:r>
      <w:r>
        <w:t xml:space="preserve"> the background information on the music and composer</w:t>
      </w:r>
      <w:r w:rsidR="00E74D95">
        <w:t xml:space="preserve"> in the second</w:t>
      </w:r>
      <w:r>
        <w:t>.</w:t>
      </w:r>
      <w:r w:rsidR="00532A39">
        <w:t xml:space="preserve"> </w:t>
      </w:r>
      <w:r w:rsidR="00C80998">
        <w:t xml:space="preserve">It is important to note that each lesson ended with an encouragement to continue to listen to the learning tracks and the curated playlist </w:t>
      </w:r>
      <w:r w:rsidR="001D2B0B">
        <w:t xml:space="preserve">in order </w:t>
      </w:r>
      <w:r w:rsidR="00C80998">
        <w:t xml:space="preserve">to help bring about deeper contact </w:t>
      </w:r>
      <w:r w:rsidR="00E228D1">
        <w:t>with the musical style</w:t>
      </w:r>
      <w:r w:rsidR="00427B2D">
        <w:t>. I offered this advice</w:t>
      </w:r>
      <w:r w:rsidR="00E228D1">
        <w:t xml:space="preserve"> to help students embody the</w:t>
      </w:r>
      <w:r w:rsidR="00C80998">
        <w:t xml:space="preserve"> music </w:t>
      </w:r>
      <w:r w:rsidR="00427B2D">
        <w:t>throughout</w:t>
      </w:r>
      <w:r w:rsidR="00C80998">
        <w:t xml:space="preserve"> the rehearsal cycle. </w:t>
      </w:r>
      <w:r w:rsidR="004B7FB2">
        <w:t>Before</w:t>
      </w:r>
      <w:r w:rsidR="00532A39">
        <w:t xml:space="preserve"> analyzing certain themes within my reflections</w:t>
      </w:r>
      <w:r w:rsidR="00E228D1">
        <w:t>,</w:t>
      </w:r>
      <w:r w:rsidR="00532A39">
        <w:t xml:space="preserve"> I wish to </w:t>
      </w:r>
      <w:r w:rsidR="00E228D1">
        <w:t>describe</w:t>
      </w:r>
      <w:r w:rsidR="00532A39">
        <w:t xml:space="preserve"> the first aural learning lesson and final performance to depict the bookends of the experience with each ensemble.</w:t>
      </w:r>
    </w:p>
    <w:p w14:paraId="0DCCEA62" w14:textId="01116C60" w:rsidR="00532A39" w:rsidRDefault="00532A39" w:rsidP="00532A39">
      <w:pPr>
        <w:pStyle w:val="NormalWeb"/>
        <w:spacing w:line="480" w:lineRule="auto"/>
        <w:ind w:firstLine="720"/>
        <w:contextualSpacing/>
        <w:rPr>
          <w:i/>
          <w:iCs/>
        </w:rPr>
      </w:pPr>
      <w:r>
        <w:rPr>
          <w:i/>
          <w:iCs/>
        </w:rPr>
        <w:t>After I finish</w:t>
      </w:r>
      <w:r w:rsidR="00BF08F4">
        <w:rPr>
          <w:i/>
          <w:iCs/>
        </w:rPr>
        <w:t>ed</w:t>
      </w:r>
      <w:r>
        <w:rPr>
          <w:i/>
          <w:iCs/>
        </w:rPr>
        <w:t xml:space="preserve"> describing the </w:t>
      </w:r>
      <w:r w:rsidR="00E228D1">
        <w:rPr>
          <w:i/>
          <w:iCs/>
        </w:rPr>
        <w:t>background of the tune</w:t>
      </w:r>
      <w:r>
        <w:rPr>
          <w:i/>
          <w:iCs/>
        </w:rPr>
        <w:t xml:space="preserve"> to the Campus Band, I dr</w:t>
      </w:r>
      <w:r w:rsidR="00E228D1">
        <w:rPr>
          <w:i/>
          <w:iCs/>
        </w:rPr>
        <w:t>e</w:t>
      </w:r>
      <w:r>
        <w:rPr>
          <w:i/>
          <w:iCs/>
        </w:rPr>
        <w:t>w students</w:t>
      </w:r>
      <w:r w:rsidR="00E228D1">
        <w:rPr>
          <w:i/>
          <w:iCs/>
        </w:rPr>
        <w:t>’</w:t>
      </w:r>
      <w:r>
        <w:rPr>
          <w:i/>
          <w:iCs/>
        </w:rPr>
        <w:t xml:space="preserve"> attention to the ABC notation help sheet that</w:t>
      </w:r>
      <w:r w:rsidR="00E228D1">
        <w:rPr>
          <w:i/>
          <w:iCs/>
        </w:rPr>
        <w:t xml:space="preserve"> w</w:t>
      </w:r>
      <w:r w:rsidR="00673F0E">
        <w:rPr>
          <w:i/>
          <w:iCs/>
        </w:rPr>
        <w:t>as</w:t>
      </w:r>
      <w:r>
        <w:rPr>
          <w:i/>
          <w:iCs/>
        </w:rPr>
        <w:t xml:space="preserve"> also on the PowerPoint presentation </w:t>
      </w:r>
      <w:r w:rsidR="00E228D1">
        <w:rPr>
          <w:i/>
          <w:iCs/>
        </w:rPr>
        <w:lastRenderedPageBreak/>
        <w:t>at the front of the room</w:t>
      </w:r>
      <w:r>
        <w:rPr>
          <w:i/>
          <w:iCs/>
        </w:rPr>
        <w:t>. I explain</w:t>
      </w:r>
      <w:r w:rsidR="00BF08F4">
        <w:rPr>
          <w:i/>
          <w:iCs/>
        </w:rPr>
        <w:t>ed</w:t>
      </w:r>
      <w:r>
        <w:rPr>
          <w:i/>
          <w:iCs/>
        </w:rPr>
        <w:t xml:space="preserve"> that these notations are a tool to help them reference pitch, but they do not need to use them. I hit play on the audio track and a vibrant and woody flute sound start</w:t>
      </w:r>
      <w:r w:rsidR="00BF08F4">
        <w:rPr>
          <w:i/>
          <w:iCs/>
        </w:rPr>
        <w:t>ed</w:t>
      </w:r>
      <w:r>
        <w:rPr>
          <w:i/>
          <w:iCs/>
        </w:rPr>
        <w:t xml:space="preserve"> to emit from the band room speakers, filling the</w:t>
      </w:r>
      <w:r w:rsidR="00E228D1">
        <w:rPr>
          <w:i/>
          <w:iCs/>
        </w:rPr>
        <w:t xml:space="preserve"> space</w:t>
      </w:r>
      <w:r>
        <w:rPr>
          <w:i/>
          <w:iCs/>
        </w:rPr>
        <w:t>. I anxiously look</w:t>
      </w:r>
      <w:r w:rsidR="00BF08F4">
        <w:rPr>
          <w:i/>
          <w:iCs/>
        </w:rPr>
        <w:t>ed</w:t>
      </w:r>
      <w:r>
        <w:rPr>
          <w:i/>
          <w:iCs/>
        </w:rPr>
        <w:t xml:space="preserve"> around to see the students</w:t>
      </w:r>
      <w:r w:rsidR="00E228D1">
        <w:rPr>
          <w:i/>
          <w:iCs/>
        </w:rPr>
        <w:t>’</w:t>
      </w:r>
      <w:r>
        <w:rPr>
          <w:i/>
          <w:iCs/>
        </w:rPr>
        <w:t xml:space="preserve"> response</w:t>
      </w:r>
      <w:r w:rsidR="00E228D1">
        <w:rPr>
          <w:i/>
          <w:iCs/>
        </w:rPr>
        <w:t>s</w:t>
      </w:r>
      <w:r>
        <w:rPr>
          <w:i/>
          <w:iCs/>
        </w:rPr>
        <w:t xml:space="preserve">, noting that many </w:t>
      </w:r>
      <w:r w:rsidR="00673F0E">
        <w:rPr>
          <w:i/>
          <w:iCs/>
        </w:rPr>
        <w:t>we</w:t>
      </w:r>
      <w:r>
        <w:rPr>
          <w:i/>
          <w:iCs/>
        </w:rPr>
        <w:t xml:space="preserve">re staring at their ABC notation sheet, some up at the screen, some </w:t>
      </w:r>
      <w:r w:rsidR="00BF08F4">
        <w:rPr>
          <w:i/>
          <w:iCs/>
        </w:rPr>
        <w:t>we</w:t>
      </w:r>
      <w:r>
        <w:rPr>
          <w:i/>
          <w:iCs/>
        </w:rPr>
        <w:t xml:space="preserve">re staring at me as </w:t>
      </w:r>
      <w:r w:rsidR="00E228D1">
        <w:rPr>
          <w:i/>
          <w:iCs/>
        </w:rPr>
        <w:t>I</w:t>
      </w:r>
      <w:r>
        <w:rPr>
          <w:i/>
          <w:iCs/>
        </w:rPr>
        <w:t xml:space="preserve"> use</w:t>
      </w:r>
      <w:r w:rsidR="00BF08F4">
        <w:rPr>
          <w:i/>
          <w:iCs/>
        </w:rPr>
        <w:t>d</w:t>
      </w:r>
      <w:r>
        <w:rPr>
          <w:i/>
          <w:iCs/>
        </w:rPr>
        <w:t xml:space="preserve"> my hands to carve out the contour of the melody, and some </w:t>
      </w:r>
      <w:r w:rsidR="00BF08F4">
        <w:rPr>
          <w:i/>
          <w:iCs/>
        </w:rPr>
        <w:t>were</w:t>
      </w:r>
      <w:r>
        <w:rPr>
          <w:i/>
          <w:iCs/>
        </w:rPr>
        <w:t xml:space="preserve"> staring into space with a look of concentration on their faces. They </w:t>
      </w:r>
      <w:r w:rsidR="001D2B0B">
        <w:rPr>
          <w:i/>
          <w:iCs/>
        </w:rPr>
        <w:t>sat</w:t>
      </w:r>
      <w:r>
        <w:rPr>
          <w:i/>
          <w:iCs/>
        </w:rPr>
        <w:t xml:space="preserve"> with </w:t>
      </w:r>
      <w:r w:rsidR="00E228D1">
        <w:rPr>
          <w:i/>
          <w:iCs/>
        </w:rPr>
        <w:t xml:space="preserve">an </w:t>
      </w:r>
      <w:r>
        <w:rPr>
          <w:i/>
          <w:iCs/>
        </w:rPr>
        <w:t xml:space="preserve">upright posture and there </w:t>
      </w:r>
      <w:r w:rsidR="00427B2D">
        <w:rPr>
          <w:i/>
          <w:iCs/>
        </w:rPr>
        <w:t>was</w:t>
      </w:r>
      <w:r>
        <w:rPr>
          <w:i/>
          <w:iCs/>
        </w:rPr>
        <w:t xml:space="preserve"> a sense of focus</w:t>
      </w:r>
      <w:r w:rsidR="00427B2D">
        <w:rPr>
          <w:i/>
          <w:iCs/>
        </w:rPr>
        <w:t xml:space="preserve"> in their demeanor</w:t>
      </w:r>
      <w:r>
        <w:rPr>
          <w:i/>
          <w:iCs/>
        </w:rPr>
        <w:t>. When the track conclude</w:t>
      </w:r>
      <w:r w:rsidR="00BF08F4">
        <w:rPr>
          <w:i/>
          <w:iCs/>
        </w:rPr>
        <w:t>d</w:t>
      </w:r>
      <w:r w:rsidR="00427B2D">
        <w:rPr>
          <w:i/>
          <w:iCs/>
        </w:rPr>
        <w:t>,</w:t>
      </w:r>
      <w:r>
        <w:rPr>
          <w:i/>
          <w:iCs/>
        </w:rPr>
        <w:t xml:space="preserve"> I assuage</w:t>
      </w:r>
      <w:r w:rsidR="00BF08F4">
        <w:rPr>
          <w:i/>
          <w:iCs/>
        </w:rPr>
        <w:t>d</w:t>
      </w:r>
      <w:r>
        <w:rPr>
          <w:i/>
          <w:iCs/>
        </w:rPr>
        <w:t xml:space="preserve"> their fears </w:t>
      </w:r>
      <w:r w:rsidR="00E228D1">
        <w:rPr>
          <w:i/>
          <w:iCs/>
        </w:rPr>
        <w:t>by letting them know</w:t>
      </w:r>
      <w:r>
        <w:rPr>
          <w:i/>
          <w:iCs/>
        </w:rPr>
        <w:t xml:space="preserve"> </w:t>
      </w:r>
      <w:r w:rsidR="00427B2D">
        <w:rPr>
          <w:i/>
          <w:iCs/>
        </w:rPr>
        <w:t xml:space="preserve">that </w:t>
      </w:r>
      <w:r>
        <w:rPr>
          <w:i/>
          <w:iCs/>
        </w:rPr>
        <w:t xml:space="preserve">we </w:t>
      </w:r>
      <w:r w:rsidR="00427B2D">
        <w:rPr>
          <w:i/>
          <w:iCs/>
        </w:rPr>
        <w:t>would</w:t>
      </w:r>
      <w:r>
        <w:rPr>
          <w:i/>
          <w:iCs/>
        </w:rPr>
        <w:t xml:space="preserve"> break it down and </w:t>
      </w:r>
      <w:r w:rsidR="00673F0E">
        <w:rPr>
          <w:i/>
          <w:iCs/>
        </w:rPr>
        <w:t xml:space="preserve">that </w:t>
      </w:r>
      <w:r>
        <w:rPr>
          <w:i/>
          <w:iCs/>
        </w:rPr>
        <w:t xml:space="preserve">it </w:t>
      </w:r>
      <w:r w:rsidR="00427B2D">
        <w:rPr>
          <w:i/>
          <w:iCs/>
        </w:rPr>
        <w:t>was</w:t>
      </w:r>
      <w:r>
        <w:rPr>
          <w:i/>
          <w:iCs/>
        </w:rPr>
        <w:t xml:space="preserve"> ok if they struggle</w:t>
      </w:r>
      <w:r w:rsidR="00427B2D">
        <w:rPr>
          <w:i/>
          <w:iCs/>
        </w:rPr>
        <w:t>d</w:t>
      </w:r>
      <w:r>
        <w:rPr>
          <w:i/>
          <w:iCs/>
        </w:rPr>
        <w:t xml:space="preserve"> and m</w:t>
      </w:r>
      <w:r w:rsidR="00427B2D">
        <w:rPr>
          <w:i/>
          <w:iCs/>
        </w:rPr>
        <w:t>ade</w:t>
      </w:r>
      <w:r>
        <w:rPr>
          <w:i/>
          <w:iCs/>
        </w:rPr>
        <w:t xml:space="preserve"> mistakes. We beg</w:t>
      </w:r>
      <w:r w:rsidR="00BF08F4">
        <w:rPr>
          <w:i/>
          <w:iCs/>
        </w:rPr>
        <w:t>an</w:t>
      </w:r>
      <w:r>
        <w:rPr>
          <w:i/>
          <w:iCs/>
        </w:rPr>
        <w:t xml:space="preserve"> with the first motive which </w:t>
      </w:r>
      <w:r w:rsidR="00E228D1">
        <w:rPr>
          <w:i/>
          <w:iCs/>
        </w:rPr>
        <w:t xml:space="preserve">is </w:t>
      </w:r>
      <w:r>
        <w:rPr>
          <w:i/>
          <w:iCs/>
        </w:rPr>
        <w:t>about one measure long. I click</w:t>
      </w:r>
      <w:r w:rsidR="00BF08F4">
        <w:rPr>
          <w:i/>
          <w:iCs/>
        </w:rPr>
        <w:t>ed</w:t>
      </w:r>
      <w:r>
        <w:rPr>
          <w:i/>
          <w:iCs/>
        </w:rPr>
        <w:t xml:space="preserve"> play and ha</w:t>
      </w:r>
      <w:r w:rsidR="00BF08F4">
        <w:rPr>
          <w:i/>
          <w:iCs/>
        </w:rPr>
        <w:t>d</w:t>
      </w:r>
      <w:r>
        <w:rPr>
          <w:i/>
          <w:iCs/>
        </w:rPr>
        <w:t xml:space="preserve"> them listen. I t</w:t>
      </w:r>
      <w:r w:rsidR="00BF08F4">
        <w:rPr>
          <w:i/>
          <w:iCs/>
        </w:rPr>
        <w:t>old</w:t>
      </w:r>
      <w:r>
        <w:rPr>
          <w:i/>
          <w:iCs/>
        </w:rPr>
        <w:t xml:space="preserve"> them to listen deeply and see if they c</w:t>
      </w:r>
      <w:r w:rsidR="00BF08F4">
        <w:rPr>
          <w:i/>
          <w:iCs/>
        </w:rPr>
        <w:t>ould</w:t>
      </w:r>
      <w:r>
        <w:rPr>
          <w:i/>
          <w:iCs/>
        </w:rPr>
        <w:t xml:space="preserve"> capture </w:t>
      </w:r>
      <w:r w:rsidR="00E228D1">
        <w:rPr>
          <w:i/>
          <w:iCs/>
        </w:rPr>
        <w:t>many</w:t>
      </w:r>
      <w:r>
        <w:rPr>
          <w:i/>
          <w:iCs/>
        </w:rPr>
        <w:t xml:space="preserve"> musical elements, not just rhythm and pitch. We listen</w:t>
      </w:r>
      <w:r w:rsidR="00BF08F4">
        <w:rPr>
          <w:i/>
          <w:iCs/>
        </w:rPr>
        <w:t>ed</w:t>
      </w:r>
      <w:r>
        <w:rPr>
          <w:i/>
          <w:iCs/>
        </w:rPr>
        <w:t xml:space="preserve"> again and I encourage</w:t>
      </w:r>
      <w:r w:rsidR="00BF08F4">
        <w:rPr>
          <w:i/>
          <w:iCs/>
        </w:rPr>
        <w:t>d</w:t>
      </w:r>
      <w:r>
        <w:rPr>
          <w:i/>
          <w:iCs/>
        </w:rPr>
        <w:t xml:space="preserve"> them to hum along. You c</w:t>
      </w:r>
      <w:r w:rsidR="00BF08F4">
        <w:rPr>
          <w:i/>
          <w:iCs/>
        </w:rPr>
        <w:t>ould</w:t>
      </w:r>
      <w:r>
        <w:rPr>
          <w:i/>
          <w:iCs/>
        </w:rPr>
        <w:t xml:space="preserve"> hear their humming add resonance in the room as they s</w:t>
      </w:r>
      <w:r w:rsidR="00427B2D">
        <w:rPr>
          <w:i/>
          <w:iCs/>
        </w:rPr>
        <w:t>ought</w:t>
      </w:r>
      <w:r>
        <w:rPr>
          <w:i/>
          <w:iCs/>
        </w:rPr>
        <w:t xml:space="preserve"> to mimic the track. I ask</w:t>
      </w:r>
      <w:r w:rsidR="00BF08F4">
        <w:rPr>
          <w:i/>
          <w:iCs/>
        </w:rPr>
        <w:t>ed</w:t>
      </w:r>
      <w:r>
        <w:rPr>
          <w:i/>
          <w:iCs/>
        </w:rPr>
        <w:t xml:space="preserve"> them to sing it back in response with me. I demonstrate</w:t>
      </w:r>
      <w:r w:rsidR="00BF08F4">
        <w:rPr>
          <w:i/>
          <w:iCs/>
        </w:rPr>
        <w:t>d</w:t>
      </w:r>
      <w:r>
        <w:rPr>
          <w:i/>
          <w:iCs/>
        </w:rPr>
        <w:t xml:space="preserve">, using diddling nonsense syllables like "di da </w:t>
      </w:r>
      <w:proofErr w:type="spellStart"/>
      <w:r>
        <w:rPr>
          <w:i/>
          <w:iCs/>
        </w:rPr>
        <w:t>da</w:t>
      </w:r>
      <w:proofErr w:type="spellEnd"/>
      <w:r>
        <w:rPr>
          <w:i/>
          <w:iCs/>
        </w:rPr>
        <w:t xml:space="preserve"> di da” and the students s</w:t>
      </w:r>
      <w:r w:rsidR="00BF08F4">
        <w:rPr>
          <w:i/>
          <w:iCs/>
        </w:rPr>
        <w:t>ang</w:t>
      </w:r>
      <w:r>
        <w:rPr>
          <w:i/>
          <w:iCs/>
        </w:rPr>
        <w:t xml:space="preserve"> it back to me. They </w:t>
      </w:r>
      <w:r w:rsidR="00BF08F4">
        <w:rPr>
          <w:i/>
          <w:iCs/>
        </w:rPr>
        <w:t>were</w:t>
      </w:r>
      <w:r>
        <w:rPr>
          <w:i/>
          <w:iCs/>
        </w:rPr>
        <w:t xml:space="preserve"> a little shy with their singing, but I encourage</w:t>
      </w:r>
      <w:r w:rsidR="00BF08F4">
        <w:rPr>
          <w:i/>
          <w:iCs/>
        </w:rPr>
        <w:t>d</w:t>
      </w:r>
      <w:r>
        <w:rPr>
          <w:i/>
          <w:iCs/>
        </w:rPr>
        <w:t xml:space="preserve"> them to sing out! This</w:t>
      </w:r>
      <w:r w:rsidR="00E228D1">
        <w:rPr>
          <w:i/>
          <w:iCs/>
        </w:rPr>
        <w:t xml:space="preserve"> one comment</w:t>
      </w:r>
      <w:r>
        <w:rPr>
          <w:i/>
          <w:iCs/>
        </w:rPr>
        <w:t xml:space="preserve"> is all it t</w:t>
      </w:r>
      <w:r w:rsidR="00BF08F4">
        <w:rPr>
          <w:i/>
          <w:iCs/>
        </w:rPr>
        <w:t>ook</w:t>
      </w:r>
      <w:r>
        <w:rPr>
          <w:i/>
          <w:iCs/>
        </w:rPr>
        <w:t xml:space="preserve"> and they s</w:t>
      </w:r>
      <w:r w:rsidR="00BF08F4">
        <w:rPr>
          <w:i/>
          <w:iCs/>
        </w:rPr>
        <w:t>a</w:t>
      </w:r>
      <w:r>
        <w:rPr>
          <w:i/>
          <w:iCs/>
        </w:rPr>
        <w:t xml:space="preserve">ng twice as loud with a fuller tone and more confidence. This </w:t>
      </w:r>
      <w:r w:rsidR="00BF08F4">
        <w:rPr>
          <w:i/>
          <w:iCs/>
        </w:rPr>
        <w:t>was</w:t>
      </w:r>
      <w:r>
        <w:rPr>
          <w:i/>
          <w:iCs/>
        </w:rPr>
        <w:t xml:space="preserve"> repeated a few times until they </w:t>
      </w:r>
      <w:r w:rsidR="00BF08F4">
        <w:rPr>
          <w:i/>
          <w:iCs/>
        </w:rPr>
        <w:t>were</w:t>
      </w:r>
      <w:r>
        <w:rPr>
          <w:i/>
          <w:iCs/>
        </w:rPr>
        <w:t xml:space="preserve"> confident</w:t>
      </w:r>
      <w:r w:rsidR="00E228D1">
        <w:rPr>
          <w:i/>
          <w:iCs/>
        </w:rPr>
        <w:t xml:space="preserve"> with the motive</w:t>
      </w:r>
      <w:r>
        <w:rPr>
          <w:i/>
          <w:iCs/>
        </w:rPr>
        <w:t>. I pause</w:t>
      </w:r>
      <w:r w:rsidR="00BF08F4">
        <w:rPr>
          <w:i/>
          <w:iCs/>
        </w:rPr>
        <w:t>d</w:t>
      </w:r>
      <w:r>
        <w:rPr>
          <w:i/>
          <w:iCs/>
        </w:rPr>
        <w:t xml:space="preserve"> and as</w:t>
      </w:r>
      <w:r w:rsidR="00BF08F4">
        <w:rPr>
          <w:i/>
          <w:iCs/>
        </w:rPr>
        <w:t>ked</w:t>
      </w:r>
      <w:r>
        <w:rPr>
          <w:i/>
          <w:iCs/>
        </w:rPr>
        <w:t xml:space="preserve"> if they need</w:t>
      </w:r>
      <w:r w:rsidR="00BF08F4">
        <w:rPr>
          <w:i/>
          <w:iCs/>
        </w:rPr>
        <w:t>ed</w:t>
      </w:r>
      <w:r>
        <w:rPr>
          <w:i/>
          <w:iCs/>
        </w:rPr>
        <w:t xml:space="preserve"> more </w:t>
      </w:r>
      <w:proofErr w:type="spellStart"/>
      <w:r>
        <w:rPr>
          <w:i/>
          <w:iCs/>
        </w:rPr>
        <w:t>listenings</w:t>
      </w:r>
      <w:proofErr w:type="spellEnd"/>
      <w:r w:rsidR="00386F6B">
        <w:rPr>
          <w:i/>
          <w:iCs/>
        </w:rPr>
        <w:t>:</w:t>
      </w:r>
      <w:r>
        <w:rPr>
          <w:i/>
          <w:iCs/>
        </w:rPr>
        <w:t xml:space="preserve"> </w:t>
      </w:r>
      <w:r w:rsidR="00E228D1">
        <w:rPr>
          <w:i/>
          <w:iCs/>
        </w:rPr>
        <w:t>some</w:t>
      </w:r>
      <w:r>
        <w:rPr>
          <w:i/>
          <w:iCs/>
        </w:rPr>
        <w:t xml:space="preserve"> said “</w:t>
      </w:r>
      <w:r w:rsidR="00E228D1">
        <w:rPr>
          <w:i/>
          <w:iCs/>
        </w:rPr>
        <w:t>yes</w:t>
      </w:r>
      <w:r w:rsidR="00427B2D">
        <w:rPr>
          <w:i/>
          <w:iCs/>
        </w:rPr>
        <w:t>,</w:t>
      </w:r>
      <w:r>
        <w:rPr>
          <w:i/>
          <w:iCs/>
        </w:rPr>
        <w:t>”</w:t>
      </w:r>
      <w:r w:rsidR="00E228D1">
        <w:rPr>
          <w:i/>
          <w:iCs/>
        </w:rPr>
        <w:t xml:space="preserve"> so we repeated the process.</w:t>
      </w:r>
      <w:r>
        <w:rPr>
          <w:i/>
          <w:iCs/>
        </w:rPr>
        <w:t xml:space="preserve"> I then ha</w:t>
      </w:r>
      <w:r w:rsidR="00BF08F4">
        <w:rPr>
          <w:i/>
          <w:iCs/>
        </w:rPr>
        <w:t>d</w:t>
      </w:r>
      <w:r>
        <w:rPr>
          <w:i/>
          <w:iCs/>
        </w:rPr>
        <w:t xml:space="preserve"> them listen </w:t>
      </w:r>
      <w:r w:rsidR="00DA7B96">
        <w:rPr>
          <w:i/>
          <w:iCs/>
        </w:rPr>
        <w:t xml:space="preserve">to the learning track </w:t>
      </w:r>
      <w:r>
        <w:rPr>
          <w:i/>
          <w:iCs/>
        </w:rPr>
        <w:t>with their instruments ready</w:t>
      </w:r>
      <w:r w:rsidR="00DA7B96">
        <w:rPr>
          <w:i/>
          <w:iCs/>
        </w:rPr>
        <w:t>. Once it conclud</w:t>
      </w:r>
      <w:r w:rsidR="00BF08F4">
        <w:rPr>
          <w:i/>
          <w:iCs/>
        </w:rPr>
        <w:t>ed</w:t>
      </w:r>
      <w:r w:rsidR="00E228D1">
        <w:rPr>
          <w:i/>
          <w:iCs/>
        </w:rPr>
        <w:t>,</w:t>
      </w:r>
      <w:r w:rsidR="00DA7B96">
        <w:rPr>
          <w:i/>
          <w:iCs/>
        </w:rPr>
        <w:t xml:space="preserve"> I cue</w:t>
      </w:r>
      <w:r w:rsidR="00BF08F4">
        <w:rPr>
          <w:i/>
          <w:iCs/>
        </w:rPr>
        <w:t>d</w:t>
      </w:r>
      <w:r w:rsidR="00DA7B96">
        <w:rPr>
          <w:i/>
          <w:iCs/>
        </w:rPr>
        <w:t xml:space="preserve"> them with a conducting gesture and we play</w:t>
      </w:r>
      <w:r w:rsidR="00BF08F4">
        <w:rPr>
          <w:i/>
          <w:iCs/>
        </w:rPr>
        <w:t>ed</w:t>
      </w:r>
      <w:r w:rsidR="00DA7B96">
        <w:rPr>
          <w:i/>
          <w:iCs/>
        </w:rPr>
        <w:t xml:space="preserve"> the motive. They d</w:t>
      </w:r>
      <w:r w:rsidR="00BF08F4">
        <w:rPr>
          <w:i/>
          <w:iCs/>
        </w:rPr>
        <w:t>id</w:t>
      </w:r>
      <w:r w:rsidR="00DA7B96">
        <w:rPr>
          <w:i/>
          <w:iCs/>
        </w:rPr>
        <w:t xml:space="preserve"> well, but </w:t>
      </w:r>
      <w:r w:rsidR="00427B2D">
        <w:rPr>
          <w:i/>
          <w:iCs/>
        </w:rPr>
        <w:t xml:space="preserve">their sound </w:t>
      </w:r>
      <w:r w:rsidR="00BF08F4">
        <w:rPr>
          <w:i/>
          <w:iCs/>
        </w:rPr>
        <w:t>was</w:t>
      </w:r>
      <w:r w:rsidR="00DA7B96">
        <w:rPr>
          <w:i/>
          <w:iCs/>
        </w:rPr>
        <w:t xml:space="preserve"> fairly pinched and hesitant</w:t>
      </w:r>
      <w:r w:rsidR="00427B2D">
        <w:rPr>
          <w:i/>
          <w:iCs/>
        </w:rPr>
        <w:t xml:space="preserve"> </w:t>
      </w:r>
      <w:r w:rsidR="00DA7B96">
        <w:rPr>
          <w:i/>
          <w:iCs/>
        </w:rPr>
        <w:t xml:space="preserve">and the rhythms </w:t>
      </w:r>
      <w:r w:rsidR="00BF08F4">
        <w:rPr>
          <w:i/>
          <w:iCs/>
        </w:rPr>
        <w:t>were</w:t>
      </w:r>
      <w:r w:rsidR="00DA7B96">
        <w:rPr>
          <w:i/>
          <w:iCs/>
        </w:rPr>
        <w:t xml:space="preserve"> not exactly aligned. I ask</w:t>
      </w:r>
      <w:r w:rsidR="00BF08F4">
        <w:rPr>
          <w:i/>
          <w:iCs/>
        </w:rPr>
        <w:t>ed</w:t>
      </w:r>
      <w:r w:rsidR="00DA7B96">
        <w:rPr>
          <w:i/>
          <w:iCs/>
        </w:rPr>
        <w:t xml:space="preserve"> them to listen again and this </w:t>
      </w:r>
      <w:r w:rsidR="00DA7B96" w:rsidRPr="00BF08F4">
        <w:rPr>
          <w:i/>
          <w:iCs/>
        </w:rPr>
        <w:t>process repeat</w:t>
      </w:r>
      <w:r w:rsidR="00BF08F4">
        <w:rPr>
          <w:i/>
          <w:iCs/>
        </w:rPr>
        <w:t>ed</w:t>
      </w:r>
      <w:r w:rsidR="00DA7B96" w:rsidRPr="00BF08F4">
        <w:rPr>
          <w:i/>
          <w:iCs/>
        </w:rPr>
        <w:t xml:space="preserve"> until they </w:t>
      </w:r>
      <w:r w:rsidR="00BF08F4">
        <w:rPr>
          <w:i/>
          <w:iCs/>
        </w:rPr>
        <w:t>were</w:t>
      </w:r>
      <w:r w:rsidR="00DA7B96" w:rsidRPr="00BF08F4">
        <w:rPr>
          <w:i/>
          <w:iCs/>
        </w:rPr>
        <w:t xml:space="preserve"> confidently playing together. As we listen</w:t>
      </w:r>
      <w:r w:rsidR="00BF08F4">
        <w:rPr>
          <w:i/>
          <w:iCs/>
        </w:rPr>
        <w:t>ed</w:t>
      </w:r>
      <w:r w:rsidR="00DA7B96" w:rsidRPr="00BF08F4">
        <w:rPr>
          <w:i/>
          <w:iCs/>
        </w:rPr>
        <w:t>, students continue</w:t>
      </w:r>
      <w:r w:rsidR="002C3917">
        <w:rPr>
          <w:i/>
          <w:iCs/>
        </w:rPr>
        <w:t>d</w:t>
      </w:r>
      <w:r w:rsidR="00DA7B96" w:rsidRPr="00BF08F4">
        <w:rPr>
          <w:i/>
          <w:iCs/>
        </w:rPr>
        <w:t xml:space="preserve"> to exhibit facial expressions of concentration, moving their fingers to the notes while humming or singing along. </w:t>
      </w:r>
      <w:r w:rsidR="00DA7B96" w:rsidRPr="00BF08F4">
        <w:rPr>
          <w:i/>
          <w:iCs/>
        </w:rPr>
        <w:lastRenderedPageBreak/>
        <w:t>We continue</w:t>
      </w:r>
      <w:r w:rsidR="002C3917">
        <w:rPr>
          <w:i/>
          <w:iCs/>
        </w:rPr>
        <w:t>d</w:t>
      </w:r>
      <w:r w:rsidR="00DA7B96" w:rsidRPr="00BF08F4">
        <w:rPr>
          <w:i/>
          <w:iCs/>
        </w:rPr>
        <w:t xml:space="preserve"> to add on</w:t>
      </w:r>
      <w:r w:rsidR="00DA7B96">
        <w:rPr>
          <w:i/>
          <w:iCs/>
        </w:rPr>
        <w:t xml:space="preserve"> motives until we </w:t>
      </w:r>
      <w:r w:rsidR="00DA7B96" w:rsidRPr="002C3917">
        <w:rPr>
          <w:i/>
          <w:iCs/>
        </w:rPr>
        <w:t>h</w:t>
      </w:r>
      <w:r w:rsidR="002C3917" w:rsidRPr="002C3917">
        <w:rPr>
          <w:i/>
          <w:iCs/>
        </w:rPr>
        <w:t>ad</w:t>
      </w:r>
      <w:r w:rsidR="00DA7B96" w:rsidRPr="002C3917">
        <w:rPr>
          <w:i/>
          <w:iCs/>
        </w:rPr>
        <w:t xml:space="preserve"> </w:t>
      </w:r>
      <w:r w:rsidR="00E228D1" w:rsidRPr="002C3917">
        <w:rPr>
          <w:i/>
          <w:iCs/>
        </w:rPr>
        <w:t>a</w:t>
      </w:r>
      <w:r w:rsidR="00DA7B96" w:rsidRPr="002C3917">
        <w:rPr>
          <w:i/>
          <w:iCs/>
        </w:rPr>
        <w:t xml:space="preserve"> whole phrase learned</w:t>
      </w:r>
      <w:r w:rsidR="00E228D1" w:rsidRPr="002C3917">
        <w:rPr>
          <w:i/>
          <w:iCs/>
        </w:rPr>
        <w:t>.</w:t>
      </w:r>
      <w:r w:rsidR="00DA7B96" w:rsidRPr="002C3917">
        <w:rPr>
          <w:i/>
          <w:iCs/>
        </w:rPr>
        <w:t xml:space="preserve"> Wh</w:t>
      </w:r>
      <w:r w:rsidR="00427B2D">
        <w:rPr>
          <w:i/>
          <w:iCs/>
        </w:rPr>
        <w:t>ile</w:t>
      </w:r>
      <w:r w:rsidR="00DA7B96" w:rsidRPr="002C3917">
        <w:rPr>
          <w:i/>
          <w:iCs/>
        </w:rPr>
        <w:t xml:space="preserve"> playing</w:t>
      </w:r>
      <w:r w:rsidR="00427B2D">
        <w:rPr>
          <w:i/>
          <w:iCs/>
        </w:rPr>
        <w:t>,</w:t>
      </w:r>
      <w:r w:rsidR="00DA7B96" w:rsidRPr="002C3917">
        <w:rPr>
          <w:i/>
          <w:iCs/>
        </w:rPr>
        <w:t xml:space="preserve"> they </w:t>
      </w:r>
      <w:r w:rsidR="002C3917">
        <w:rPr>
          <w:i/>
          <w:iCs/>
        </w:rPr>
        <w:t>sat</w:t>
      </w:r>
      <w:r w:rsidR="00DA7B96" w:rsidRPr="002C3917">
        <w:rPr>
          <w:i/>
          <w:iCs/>
        </w:rPr>
        <w:t xml:space="preserve"> with </w:t>
      </w:r>
      <w:r w:rsidR="00427B2D">
        <w:rPr>
          <w:i/>
          <w:iCs/>
        </w:rPr>
        <w:t xml:space="preserve">an </w:t>
      </w:r>
      <w:r w:rsidR="00DA7B96" w:rsidRPr="002C3917">
        <w:rPr>
          <w:i/>
          <w:iCs/>
        </w:rPr>
        <w:t>upright and attentive posture. I guid</w:t>
      </w:r>
      <w:r w:rsidR="002C3917">
        <w:rPr>
          <w:i/>
          <w:iCs/>
        </w:rPr>
        <w:t>ed</w:t>
      </w:r>
      <w:r w:rsidR="00DA7B96">
        <w:rPr>
          <w:i/>
          <w:iCs/>
        </w:rPr>
        <w:t xml:space="preserve"> them through this process, singing with and for them wh</w:t>
      </w:r>
      <w:r w:rsidR="00427B2D">
        <w:rPr>
          <w:i/>
          <w:iCs/>
        </w:rPr>
        <w:t>ile</w:t>
      </w:r>
      <w:r w:rsidR="00DA7B96">
        <w:rPr>
          <w:i/>
          <w:iCs/>
        </w:rPr>
        <w:t xml:space="preserve"> they </w:t>
      </w:r>
      <w:r w:rsidR="002C3917">
        <w:rPr>
          <w:i/>
          <w:iCs/>
        </w:rPr>
        <w:t>were</w:t>
      </w:r>
      <w:r w:rsidR="00DA7B96">
        <w:rPr>
          <w:i/>
          <w:iCs/>
        </w:rPr>
        <w:t xml:space="preserve"> singing or playing. I </w:t>
      </w:r>
      <w:r w:rsidR="002C3917">
        <w:rPr>
          <w:i/>
          <w:iCs/>
        </w:rPr>
        <w:t>showed</w:t>
      </w:r>
      <w:r w:rsidR="00DA7B96">
        <w:rPr>
          <w:i/>
          <w:iCs/>
        </w:rPr>
        <w:t xml:space="preserve"> rhythmic </w:t>
      </w:r>
      <w:r w:rsidR="001D2B0B">
        <w:rPr>
          <w:i/>
          <w:iCs/>
        </w:rPr>
        <w:t xml:space="preserve">impulse </w:t>
      </w:r>
      <w:r w:rsidR="00DA7B96">
        <w:rPr>
          <w:i/>
          <w:iCs/>
        </w:rPr>
        <w:t xml:space="preserve">and </w:t>
      </w:r>
      <w:r w:rsidR="001D2B0B">
        <w:rPr>
          <w:i/>
          <w:iCs/>
        </w:rPr>
        <w:t xml:space="preserve">melodic </w:t>
      </w:r>
      <w:r w:rsidR="00DA7B96">
        <w:rPr>
          <w:i/>
          <w:iCs/>
        </w:rPr>
        <w:t xml:space="preserve">contour gestures with my arms, much </w:t>
      </w:r>
      <w:r w:rsidR="00DA7B96" w:rsidRPr="00DB69C5">
        <w:rPr>
          <w:i/>
          <w:iCs/>
          <w:color w:val="000000" w:themeColor="text1"/>
        </w:rPr>
        <w:t xml:space="preserve">like a </w:t>
      </w:r>
      <w:r w:rsidR="00DB69C5" w:rsidRPr="00DB69C5">
        <w:rPr>
          <w:i/>
          <w:iCs/>
          <w:color w:val="000000" w:themeColor="text1"/>
          <w:shd w:val="clear" w:color="auto" w:fill="FFFFFF"/>
        </w:rPr>
        <w:t>Sean-</w:t>
      </w:r>
      <w:proofErr w:type="spellStart"/>
      <w:r w:rsidR="00DB69C5" w:rsidRPr="00DB69C5">
        <w:rPr>
          <w:i/>
          <w:iCs/>
          <w:color w:val="000000" w:themeColor="text1"/>
          <w:shd w:val="clear" w:color="auto" w:fill="FFFFFF"/>
        </w:rPr>
        <w:t>nós</w:t>
      </w:r>
      <w:proofErr w:type="spellEnd"/>
      <w:r w:rsidR="00DB69C5" w:rsidRPr="00DB69C5">
        <w:rPr>
          <w:i/>
          <w:iCs/>
          <w:color w:val="000000" w:themeColor="text1"/>
        </w:rPr>
        <w:t xml:space="preserve"> </w:t>
      </w:r>
      <w:r w:rsidR="00DA7B96">
        <w:rPr>
          <w:i/>
          <w:iCs/>
        </w:rPr>
        <w:t xml:space="preserve">singer </w:t>
      </w:r>
      <w:r w:rsidR="00673F0E">
        <w:rPr>
          <w:i/>
          <w:iCs/>
          <w:color w:val="000000" w:themeColor="text1"/>
        </w:rPr>
        <w:t xml:space="preserve">(old style Irish singing) </w:t>
      </w:r>
      <w:r w:rsidR="00DA7B96">
        <w:rPr>
          <w:i/>
          <w:iCs/>
        </w:rPr>
        <w:t xml:space="preserve">would when teaching. Without the score to look down, I </w:t>
      </w:r>
      <w:r w:rsidR="002C3917">
        <w:rPr>
          <w:i/>
          <w:iCs/>
        </w:rPr>
        <w:t>was</w:t>
      </w:r>
      <w:r w:rsidR="00DA7B96">
        <w:rPr>
          <w:i/>
          <w:iCs/>
        </w:rPr>
        <w:t xml:space="preserve"> free to look around at the students, observ</w:t>
      </w:r>
      <w:r w:rsidR="001D2B0B">
        <w:rPr>
          <w:i/>
          <w:iCs/>
        </w:rPr>
        <w:t>e</w:t>
      </w:r>
      <w:r w:rsidR="00DA7B96">
        <w:rPr>
          <w:i/>
          <w:iCs/>
        </w:rPr>
        <w:t xml:space="preserve"> their posture, </w:t>
      </w:r>
      <w:r w:rsidR="00427B2D">
        <w:rPr>
          <w:i/>
          <w:iCs/>
        </w:rPr>
        <w:t xml:space="preserve">listen to their </w:t>
      </w:r>
      <w:r w:rsidR="00DA7B96">
        <w:rPr>
          <w:i/>
          <w:iCs/>
        </w:rPr>
        <w:t>playing, and at times mak</w:t>
      </w:r>
      <w:r w:rsidR="001D2B0B">
        <w:rPr>
          <w:i/>
          <w:iCs/>
        </w:rPr>
        <w:t>e</w:t>
      </w:r>
      <w:r w:rsidR="00DA7B96">
        <w:rPr>
          <w:i/>
          <w:iCs/>
        </w:rPr>
        <w:t xml:space="preserve"> eye contact.</w:t>
      </w:r>
    </w:p>
    <w:p w14:paraId="2B4B8813" w14:textId="7C31BB6B" w:rsidR="00DA7B96" w:rsidRDefault="00DA7B96" w:rsidP="00532A39">
      <w:pPr>
        <w:pStyle w:val="NormalWeb"/>
        <w:spacing w:line="480" w:lineRule="auto"/>
        <w:ind w:firstLine="720"/>
        <w:contextualSpacing/>
        <w:rPr>
          <w:i/>
          <w:iCs/>
        </w:rPr>
      </w:pPr>
      <w:r>
        <w:rPr>
          <w:i/>
          <w:iCs/>
        </w:rPr>
        <w:t>During the Campus Band performance, we be</w:t>
      </w:r>
      <w:r w:rsidR="002C3917">
        <w:rPr>
          <w:i/>
          <w:iCs/>
        </w:rPr>
        <w:t>gan</w:t>
      </w:r>
      <w:r>
        <w:rPr>
          <w:i/>
          <w:iCs/>
        </w:rPr>
        <w:t xml:space="preserve"> by singing the first verse and chorus of the melody. The </w:t>
      </w:r>
      <w:r w:rsidR="0050332E">
        <w:rPr>
          <w:i/>
          <w:iCs/>
        </w:rPr>
        <w:t>principal</w:t>
      </w:r>
      <w:r>
        <w:rPr>
          <w:i/>
          <w:iCs/>
        </w:rPr>
        <w:t xml:space="preserve"> clarinet pla</w:t>
      </w:r>
      <w:r w:rsidR="002C3917">
        <w:rPr>
          <w:i/>
          <w:iCs/>
        </w:rPr>
        <w:t>yed</w:t>
      </w:r>
      <w:r>
        <w:rPr>
          <w:i/>
          <w:iCs/>
        </w:rPr>
        <w:t xml:space="preserve"> the starting pitch and the ensemble hum</w:t>
      </w:r>
      <w:r w:rsidR="002C3917">
        <w:rPr>
          <w:i/>
          <w:iCs/>
        </w:rPr>
        <w:t>med</w:t>
      </w:r>
      <w:r>
        <w:rPr>
          <w:i/>
          <w:iCs/>
        </w:rPr>
        <w:t>. I show</w:t>
      </w:r>
      <w:r w:rsidR="002C3917">
        <w:rPr>
          <w:i/>
          <w:iCs/>
        </w:rPr>
        <w:t>ed</w:t>
      </w:r>
      <w:r>
        <w:rPr>
          <w:i/>
          <w:iCs/>
        </w:rPr>
        <w:t xml:space="preserve"> the preparatory breath and we bold</w:t>
      </w:r>
      <w:r w:rsidR="00DB69C5">
        <w:rPr>
          <w:i/>
          <w:iCs/>
        </w:rPr>
        <w:t>l</w:t>
      </w:r>
      <w:r>
        <w:rPr>
          <w:i/>
          <w:iCs/>
        </w:rPr>
        <w:t>y s</w:t>
      </w:r>
      <w:r w:rsidR="002C3917">
        <w:rPr>
          <w:i/>
          <w:iCs/>
        </w:rPr>
        <w:t>a</w:t>
      </w:r>
      <w:r>
        <w:rPr>
          <w:i/>
          <w:iCs/>
        </w:rPr>
        <w:t xml:space="preserve">ng together. Their voices </w:t>
      </w:r>
      <w:r w:rsidR="002C3917">
        <w:rPr>
          <w:i/>
          <w:iCs/>
        </w:rPr>
        <w:t>were</w:t>
      </w:r>
      <w:r>
        <w:rPr>
          <w:i/>
          <w:iCs/>
        </w:rPr>
        <w:t xml:space="preserve"> deep, powerful, and resonant, reverberating off the wood panels of the concert hall and filling the open space. As we conclude</w:t>
      </w:r>
      <w:r w:rsidR="002C3917">
        <w:rPr>
          <w:i/>
          <w:iCs/>
        </w:rPr>
        <w:t>d</w:t>
      </w:r>
      <w:r>
        <w:rPr>
          <w:i/>
          <w:iCs/>
        </w:rPr>
        <w:t xml:space="preserve"> the singing</w:t>
      </w:r>
      <w:r w:rsidR="00DB69C5">
        <w:rPr>
          <w:i/>
          <w:iCs/>
        </w:rPr>
        <w:t>,</w:t>
      </w:r>
      <w:r>
        <w:rPr>
          <w:i/>
          <w:iCs/>
        </w:rPr>
        <w:t xml:space="preserve"> they br</w:t>
      </w:r>
      <w:r w:rsidR="002C3917">
        <w:rPr>
          <w:i/>
          <w:iCs/>
        </w:rPr>
        <w:t>ought</w:t>
      </w:r>
      <w:r>
        <w:rPr>
          <w:i/>
          <w:iCs/>
        </w:rPr>
        <w:t xml:space="preserve"> their instruments up and start</w:t>
      </w:r>
      <w:r w:rsidR="002C3917">
        <w:rPr>
          <w:i/>
          <w:iCs/>
        </w:rPr>
        <w:t>ed</w:t>
      </w:r>
      <w:r>
        <w:rPr>
          <w:i/>
          <w:iCs/>
        </w:rPr>
        <w:t xml:space="preserve"> </w:t>
      </w:r>
      <w:r w:rsidR="0058036D">
        <w:rPr>
          <w:i/>
          <w:iCs/>
        </w:rPr>
        <w:t xml:space="preserve">to </w:t>
      </w:r>
      <w:r>
        <w:rPr>
          <w:i/>
          <w:iCs/>
        </w:rPr>
        <w:t>perform the work with my preparatory gesture. While they ha</w:t>
      </w:r>
      <w:r w:rsidR="002C3917">
        <w:rPr>
          <w:i/>
          <w:iCs/>
        </w:rPr>
        <w:t>d</w:t>
      </w:r>
      <w:r>
        <w:rPr>
          <w:i/>
          <w:iCs/>
        </w:rPr>
        <w:t xml:space="preserve"> sheet music in front of them, I </w:t>
      </w:r>
      <w:r w:rsidR="00DB69C5">
        <w:rPr>
          <w:i/>
          <w:iCs/>
        </w:rPr>
        <w:t>c</w:t>
      </w:r>
      <w:r w:rsidR="002C3917">
        <w:rPr>
          <w:i/>
          <w:iCs/>
        </w:rPr>
        <w:t>ould</w:t>
      </w:r>
      <w:r>
        <w:rPr>
          <w:i/>
          <w:iCs/>
        </w:rPr>
        <w:t xml:space="preserve"> connect with </w:t>
      </w:r>
      <w:r w:rsidR="00DB69C5">
        <w:rPr>
          <w:i/>
          <w:iCs/>
        </w:rPr>
        <w:t xml:space="preserve">many </w:t>
      </w:r>
      <w:r>
        <w:rPr>
          <w:i/>
          <w:iCs/>
        </w:rPr>
        <w:t xml:space="preserve">players via eye contact. My gestures </w:t>
      </w:r>
      <w:r w:rsidR="002C3917">
        <w:rPr>
          <w:i/>
          <w:iCs/>
        </w:rPr>
        <w:t>were</w:t>
      </w:r>
      <w:r>
        <w:rPr>
          <w:i/>
          <w:iCs/>
        </w:rPr>
        <w:t xml:space="preserve"> flowing and horizontal</w:t>
      </w:r>
      <w:r w:rsidR="00DB69C5">
        <w:rPr>
          <w:i/>
          <w:iCs/>
        </w:rPr>
        <w:t xml:space="preserve"> in nature</w:t>
      </w:r>
      <w:r>
        <w:rPr>
          <w:i/>
          <w:iCs/>
        </w:rPr>
        <w:t>, drawing the</w:t>
      </w:r>
      <w:r w:rsidR="0050332E">
        <w:rPr>
          <w:i/>
          <w:iCs/>
        </w:rPr>
        <w:t xml:space="preserve"> musicians’</w:t>
      </w:r>
      <w:r>
        <w:rPr>
          <w:i/>
          <w:iCs/>
        </w:rPr>
        <w:t xml:space="preserve"> attention to the</w:t>
      </w:r>
      <w:r w:rsidR="00DB69C5">
        <w:rPr>
          <w:i/>
          <w:iCs/>
        </w:rPr>
        <w:t xml:space="preserve"> music’s</w:t>
      </w:r>
      <w:r>
        <w:rPr>
          <w:i/>
          <w:iCs/>
        </w:rPr>
        <w:t xml:space="preserve"> peaks and valleys</w:t>
      </w:r>
      <w:r w:rsidR="00E91799">
        <w:rPr>
          <w:i/>
          <w:iCs/>
        </w:rPr>
        <w:t>,</w:t>
      </w:r>
      <w:r>
        <w:rPr>
          <w:i/>
          <w:iCs/>
        </w:rPr>
        <w:t xml:space="preserve"> as well as the connection between notes. Their musical sound</w:t>
      </w:r>
      <w:r w:rsidR="00DB69C5">
        <w:rPr>
          <w:i/>
          <w:iCs/>
        </w:rPr>
        <w:t>s</w:t>
      </w:r>
      <w:r>
        <w:rPr>
          <w:i/>
          <w:iCs/>
        </w:rPr>
        <w:t xml:space="preserve"> </w:t>
      </w:r>
      <w:r w:rsidR="002C3917">
        <w:rPr>
          <w:i/>
          <w:iCs/>
        </w:rPr>
        <w:t>were</w:t>
      </w:r>
      <w:r>
        <w:rPr>
          <w:i/>
          <w:iCs/>
        </w:rPr>
        <w:t xml:space="preserve"> resonant and you c</w:t>
      </w:r>
      <w:r w:rsidR="002C3917">
        <w:rPr>
          <w:i/>
          <w:iCs/>
        </w:rPr>
        <w:t>ould</w:t>
      </w:r>
      <w:r>
        <w:rPr>
          <w:i/>
          <w:iCs/>
        </w:rPr>
        <w:t xml:space="preserve"> hear a passion in their </w:t>
      </w:r>
      <w:r w:rsidRPr="002C3917">
        <w:rPr>
          <w:i/>
          <w:iCs/>
        </w:rPr>
        <w:t>playing. I hear</w:t>
      </w:r>
      <w:r w:rsidR="002C3917">
        <w:rPr>
          <w:i/>
          <w:iCs/>
        </w:rPr>
        <w:t>d</w:t>
      </w:r>
      <w:r w:rsidRPr="002C3917">
        <w:rPr>
          <w:i/>
          <w:iCs/>
        </w:rPr>
        <w:t xml:space="preserve"> the lift and lilt from the audio track imbued in their sounds and fel</w:t>
      </w:r>
      <w:r w:rsidR="002C3917">
        <w:rPr>
          <w:i/>
          <w:iCs/>
        </w:rPr>
        <w:t>t</w:t>
      </w:r>
      <w:r w:rsidRPr="002C3917">
        <w:rPr>
          <w:i/>
          <w:iCs/>
        </w:rPr>
        <w:t xml:space="preserve"> a sense of pride in what</w:t>
      </w:r>
      <w:r>
        <w:rPr>
          <w:i/>
          <w:iCs/>
        </w:rPr>
        <w:t xml:space="preserve"> they ha</w:t>
      </w:r>
      <w:r w:rsidR="002C3917">
        <w:rPr>
          <w:i/>
          <w:iCs/>
        </w:rPr>
        <w:t>d</w:t>
      </w:r>
      <w:r>
        <w:rPr>
          <w:i/>
          <w:iCs/>
        </w:rPr>
        <w:t xml:space="preserve"> accomplished. While it was not a “perfect performance</w:t>
      </w:r>
      <w:r w:rsidR="00DB69C5">
        <w:rPr>
          <w:i/>
          <w:iCs/>
        </w:rPr>
        <w:t>,</w:t>
      </w:r>
      <w:r>
        <w:rPr>
          <w:i/>
          <w:iCs/>
        </w:rPr>
        <w:t>” I fe</w:t>
      </w:r>
      <w:r w:rsidR="002C3917">
        <w:rPr>
          <w:i/>
          <w:iCs/>
        </w:rPr>
        <w:t>lt</w:t>
      </w:r>
      <w:r>
        <w:rPr>
          <w:i/>
          <w:iCs/>
        </w:rPr>
        <w:t xml:space="preserve"> deeply moved by the students</w:t>
      </w:r>
      <w:r w:rsidR="00DB69C5">
        <w:rPr>
          <w:i/>
          <w:iCs/>
        </w:rPr>
        <w:t>’</w:t>
      </w:r>
      <w:r>
        <w:rPr>
          <w:i/>
          <w:iCs/>
        </w:rPr>
        <w:t xml:space="preserve"> attention to detail, </w:t>
      </w:r>
      <w:r w:rsidR="002C3917">
        <w:rPr>
          <w:i/>
          <w:iCs/>
        </w:rPr>
        <w:t xml:space="preserve">how they </w:t>
      </w:r>
      <w:r>
        <w:rPr>
          <w:i/>
          <w:iCs/>
        </w:rPr>
        <w:t>br</w:t>
      </w:r>
      <w:r w:rsidR="002C3917">
        <w:rPr>
          <w:i/>
          <w:iCs/>
        </w:rPr>
        <w:t>ought</w:t>
      </w:r>
      <w:r>
        <w:rPr>
          <w:i/>
          <w:iCs/>
        </w:rPr>
        <w:t xml:space="preserve"> out certain ornamentation and articulations, as well as their trust in the aural learning process </w:t>
      </w:r>
      <w:r w:rsidR="00BF08F4">
        <w:rPr>
          <w:i/>
          <w:iCs/>
        </w:rPr>
        <w:t>which</w:t>
      </w:r>
      <w:r>
        <w:rPr>
          <w:i/>
          <w:iCs/>
        </w:rPr>
        <w:t xml:space="preserve"> led to this </w:t>
      </w:r>
      <w:r w:rsidR="00BF08F4">
        <w:rPr>
          <w:i/>
          <w:iCs/>
        </w:rPr>
        <w:t>moment</w:t>
      </w:r>
      <w:r>
        <w:rPr>
          <w:i/>
          <w:iCs/>
        </w:rPr>
        <w:t>.</w:t>
      </w:r>
    </w:p>
    <w:p w14:paraId="286EE081" w14:textId="7D6A90E5" w:rsidR="00DA7B96" w:rsidRDefault="00DA7B96" w:rsidP="00532A39">
      <w:pPr>
        <w:pStyle w:val="NormalWeb"/>
        <w:spacing w:line="480" w:lineRule="auto"/>
        <w:ind w:firstLine="720"/>
        <w:contextualSpacing/>
        <w:rPr>
          <w:i/>
          <w:iCs/>
        </w:rPr>
      </w:pPr>
      <w:r>
        <w:rPr>
          <w:i/>
          <w:iCs/>
        </w:rPr>
        <w:t xml:space="preserve">On the first day of </w:t>
      </w:r>
      <w:r w:rsidR="0050332E">
        <w:rPr>
          <w:i/>
          <w:iCs/>
        </w:rPr>
        <w:t xml:space="preserve">the </w:t>
      </w:r>
      <w:r>
        <w:rPr>
          <w:i/>
          <w:iCs/>
        </w:rPr>
        <w:t>Wind Symphony aural learning</w:t>
      </w:r>
      <w:r w:rsidR="0050332E">
        <w:rPr>
          <w:i/>
          <w:iCs/>
        </w:rPr>
        <w:t xml:space="preserve"> project</w:t>
      </w:r>
      <w:r>
        <w:rPr>
          <w:i/>
          <w:iCs/>
        </w:rPr>
        <w:t xml:space="preserve">, there was an excited energy in the air. Many students had participated in the pilot project and there was less anxiety about what lay ahead. </w:t>
      </w:r>
      <w:r w:rsidR="00AE37AF">
        <w:rPr>
          <w:i/>
          <w:iCs/>
        </w:rPr>
        <w:t xml:space="preserve">Just like the </w:t>
      </w:r>
      <w:r w:rsidR="00DB69C5">
        <w:rPr>
          <w:i/>
          <w:iCs/>
        </w:rPr>
        <w:t>C</w:t>
      </w:r>
      <w:r w:rsidR="00AE37AF">
        <w:rPr>
          <w:i/>
          <w:iCs/>
        </w:rPr>
        <w:t xml:space="preserve">ampus </w:t>
      </w:r>
      <w:r w:rsidR="00DB69C5">
        <w:rPr>
          <w:i/>
          <w:iCs/>
        </w:rPr>
        <w:t>B</w:t>
      </w:r>
      <w:r w:rsidR="00AE37AF">
        <w:rPr>
          <w:i/>
          <w:iCs/>
        </w:rPr>
        <w:t xml:space="preserve">and, we listened to the whole </w:t>
      </w:r>
      <w:r w:rsidR="0050332E">
        <w:rPr>
          <w:i/>
          <w:iCs/>
        </w:rPr>
        <w:t>tune</w:t>
      </w:r>
      <w:r w:rsidR="00AE37AF">
        <w:rPr>
          <w:i/>
          <w:iCs/>
        </w:rPr>
        <w:t xml:space="preserve"> first, but unlike </w:t>
      </w:r>
      <w:r w:rsidR="00DB69C5">
        <w:rPr>
          <w:i/>
          <w:iCs/>
        </w:rPr>
        <w:t>the C</w:t>
      </w:r>
      <w:r w:rsidR="00AE37AF">
        <w:rPr>
          <w:i/>
          <w:iCs/>
        </w:rPr>
        <w:t xml:space="preserve">ampus </w:t>
      </w:r>
      <w:r w:rsidR="00DB69C5">
        <w:rPr>
          <w:i/>
          <w:iCs/>
        </w:rPr>
        <w:t>B</w:t>
      </w:r>
      <w:r w:rsidR="00AE37AF">
        <w:rPr>
          <w:i/>
          <w:iCs/>
        </w:rPr>
        <w:t xml:space="preserve">and, students were not given ABC notation except the first notes at the beginning </w:t>
      </w:r>
      <w:r w:rsidR="00AE37AF">
        <w:rPr>
          <w:i/>
          <w:iCs/>
        </w:rPr>
        <w:lastRenderedPageBreak/>
        <w:t>of each phrase. This change came from their feedback in the pilot project</w:t>
      </w:r>
      <w:r w:rsidR="00DB69C5">
        <w:rPr>
          <w:i/>
          <w:iCs/>
        </w:rPr>
        <w:t>,</w:t>
      </w:r>
      <w:r w:rsidR="00AE37AF">
        <w:rPr>
          <w:i/>
          <w:iCs/>
        </w:rPr>
        <w:t xml:space="preserve"> where </w:t>
      </w:r>
      <w:r w:rsidR="002C3917">
        <w:rPr>
          <w:i/>
          <w:iCs/>
        </w:rPr>
        <w:t>some</w:t>
      </w:r>
      <w:r w:rsidR="00AE37AF">
        <w:rPr>
          <w:i/>
          <w:iCs/>
        </w:rPr>
        <w:t xml:space="preserve"> felt the ABC notation robbed them of the challenge of finding pitches aurally. I offer</w:t>
      </w:r>
      <w:r w:rsidR="002C3917">
        <w:rPr>
          <w:i/>
          <w:iCs/>
        </w:rPr>
        <w:t>ed</w:t>
      </w:r>
      <w:r w:rsidR="00AE37AF">
        <w:rPr>
          <w:i/>
          <w:iCs/>
        </w:rPr>
        <w:t xml:space="preserve"> ABC notation help sheets at the end of the first class for anyone who wanted them, but many students opted not to</w:t>
      </w:r>
      <w:r w:rsidR="00DB69C5">
        <w:rPr>
          <w:i/>
          <w:iCs/>
        </w:rPr>
        <w:t xml:space="preserve"> take one</w:t>
      </w:r>
      <w:r w:rsidR="00AE37AF">
        <w:rPr>
          <w:i/>
          <w:iCs/>
        </w:rPr>
        <w:t>. As I clicked play on the audio track</w:t>
      </w:r>
      <w:r w:rsidR="00DB69C5">
        <w:rPr>
          <w:i/>
          <w:iCs/>
        </w:rPr>
        <w:t>,</w:t>
      </w:r>
      <w:r w:rsidR="00AE37AF">
        <w:rPr>
          <w:i/>
          <w:iCs/>
        </w:rPr>
        <w:t xml:space="preserve"> a piercing whistle melody sprang out of the speakers. The students listened, and similar to the </w:t>
      </w:r>
      <w:r w:rsidR="00DB69C5">
        <w:rPr>
          <w:i/>
          <w:iCs/>
        </w:rPr>
        <w:t>C</w:t>
      </w:r>
      <w:r w:rsidR="00AE37AF">
        <w:rPr>
          <w:i/>
          <w:iCs/>
        </w:rPr>
        <w:t xml:space="preserve">ampus </w:t>
      </w:r>
      <w:r w:rsidR="00DB69C5">
        <w:rPr>
          <w:i/>
          <w:iCs/>
        </w:rPr>
        <w:t>B</w:t>
      </w:r>
      <w:r w:rsidR="00AE37AF">
        <w:rPr>
          <w:i/>
          <w:iCs/>
        </w:rPr>
        <w:t>and</w:t>
      </w:r>
      <w:r w:rsidR="00DB69C5">
        <w:rPr>
          <w:i/>
          <w:iCs/>
        </w:rPr>
        <w:t>,</w:t>
      </w:r>
      <w:r w:rsidR="00AE37AF">
        <w:rPr>
          <w:i/>
          <w:iCs/>
        </w:rPr>
        <w:t xml:space="preserve"> we hummed, sang in response, and then played in response. Because these students were familiar with the process</w:t>
      </w:r>
      <w:r w:rsidR="00DB69C5">
        <w:rPr>
          <w:i/>
          <w:iCs/>
        </w:rPr>
        <w:t xml:space="preserve"> and </w:t>
      </w:r>
      <w:r w:rsidR="007233F7">
        <w:rPr>
          <w:i/>
          <w:iCs/>
        </w:rPr>
        <w:t>we</w:t>
      </w:r>
      <w:r w:rsidR="00DB69C5">
        <w:rPr>
          <w:i/>
          <w:iCs/>
        </w:rPr>
        <w:t>re more musically experienced</w:t>
      </w:r>
      <w:r w:rsidR="00AE37AF">
        <w:rPr>
          <w:i/>
          <w:iCs/>
        </w:rPr>
        <w:t>, their singing was bold and exuberant. I felt like I was in front of a professional choir</w:t>
      </w:r>
      <w:r w:rsidR="0050332E">
        <w:rPr>
          <w:i/>
          <w:iCs/>
        </w:rPr>
        <w:t xml:space="preserve">, hearing </w:t>
      </w:r>
      <w:r w:rsidR="00DB69C5">
        <w:rPr>
          <w:i/>
          <w:iCs/>
        </w:rPr>
        <w:t>the sheer resonance of their voices.</w:t>
      </w:r>
      <w:r w:rsidR="00AE37AF">
        <w:rPr>
          <w:i/>
          <w:iCs/>
        </w:rPr>
        <w:t xml:space="preserve"> Their singing alone was moving. As we reviewed smaller phrases, I used my hands to gesture the contour of the melody like a </w:t>
      </w:r>
      <w:r w:rsidR="00DB69C5" w:rsidRPr="00DB69C5">
        <w:rPr>
          <w:i/>
          <w:iCs/>
          <w:color w:val="000000" w:themeColor="text1"/>
          <w:shd w:val="clear" w:color="auto" w:fill="FFFFFF"/>
        </w:rPr>
        <w:t>Sean-</w:t>
      </w:r>
      <w:proofErr w:type="spellStart"/>
      <w:r w:rsidR="00DB69C5" w:rsidRPr="00DB69C5">
        <w:rPr>
          <w:i/>
          <w:iCs/>
          <w:color w:val="000000" w:themeColor="text1"/>
          <w:shd w:val="clear" w:color="auto" w:fill="FFFFFF"/>
        </w:rPr>
        <w:t>nós</w:t>
      </w:r>
      <w:proofErr w:type="spellEnd"/>
      <w:r w:rsidR="00DB69C5" w:rsidRPr="00DB69C5">
        <w:rPr>
          <w:i/>
          <w:iCs/>
          <w:color w:val="000000" w:themeColor="text1"/>
        </w:rPr>
        <w:t xml:space="preserve"> </w:t>
      </w:r>
      <w:r w:rsidR="00AE37AF">
        <w:rPr>
          <w:i/>
          <w:iCs/>
        </w:rPr>
        <w:t>singing teacher. This proved more useful than showing meter changes because of the slow and unmetered nature of th</w:t>
      </w:r>
      <w:r w:rsidR="0058036D">
        <w:rPr>
          <w:i/>
          <w:iCs/>
        </w:rPr>
        <w:t>e tune</w:t>
      </w:r>
      <w:r w:rsidR="00AE37AF">
        <w:rPr>
          <w:i/>
          <w:iCs/>
        </w:rPr>
        <w:t xml:space="preserve">. </w:t>
      </w:r>
      <w:r w:rsidR="00DB69C5">
        <w:rPr>
          <w:i/>
          <w:iCs/>
        </w:rPr>
        <w:t>W</w:t>
      </w:r>
      <w:r w:rsidR="00AE37AF">
        <w:rPr>
          <w:i/>
          <w:iCs/>
        </w:rPr>
        <w:t xml:space="preserve">hen I asked if they needed more </w:t>
      </w:r>
      <w:proofErr w:type="spellStart"/>
      <w:r w:rsidR="00AE37AF">
        <w:rPr>
          <w:i/>
          <w:iCs/>
        </w:rPr>
        <w:t>listenings</w:t>
      </w:r>
      <w:proofErr w:type="spellEnd"/>
      <w:r w:rsidR="00DB69C5">
        <w:rPr>
          <w:i/>
          <w:iCs/>
        </w:rPr>
        <w:t>, a</w:t>
      </w:r>
      <w:r w:rsidR="00AE37AF">
        <w:rPr>
          <w:i/>
          <w:iCs/>
        </w:rPr>
        <w:t xml:space="preserve"> student from the saxophone section exclaimed “we got this… let’s do this!” Since this first lesson came right after a very successful concert, there was more chatter and jovial side conversations. While this slowed down the teaching process, it mimicked the social </w:t>
      </w:r>
      <w:r w:rsidR="002C3917">
        <w:rPr>
          <w:i/>
          <w:iCs/>
        </w:rPr>
        <w:t>“</w:t>
      </w:r>
      <w:r w:rsidR="00AE37AF">
        <w:rPr>
          <w:i/>
          <w:iCs/>
        </w:rPr>
        <w:t>visiting</w:t>
      </w:r>
      <w:r w:rsidR="002C3917">
        <w:rPr>
          <w:i/>
          <w:iCs/>
        </w:rPr>
        <w:t>,”</w:t>
      </w:r>
      <w:r w:rsidR="00AE37AF">
        <w:rPr>
          <w:i/>
          <w:iCs/>
        </w:rPr>
        <w:t xml:space="preserve"> or </w:t>
      </w:r>
      <w:r w:rsidR="002C3917">
        <w:rPr>
          <w:i/>
          <w:iCs/>
        </w:rPr>
        <w:t>“</w:t>
      </w:r>
      <w:r w:rsidR="00AE37AF">
        <w:rPr>
          <w:i/>
          <w:iCs/>
        </w:rPr>
        <w:t>craic</w:t>
      </w:r>
      <w:r w:rsidR="002C3917">
        <w:rPr>
          <w:i/>
          <w:iCs/>
        </w:rPr>
        <w:t>”</w:t>
      </w:r>
      <w:r w:rsidR="00AE37AF">
        <w:rPr>
          <w:i/>
          <w:iCs/>
        </w:rPr>
        <w:t xml:space="preserve"> in Ireland</w:t>
      </w:r>
      <w:r w:rsidR="00DB69C5">
        <w:rPr>
          <w:i/>
          <w:iCs/>
        </w:rPr>
        <w:t>,</w:t>
      </w:r>
      <w:r w:rsidR="00AE37AF">
        <w:rPr>
          <w:i/>
          <w:iCs/>
        </w:rPr>
        <w:t xml:space="preserve"> so I did not harp on them too much. The learning experience felt relaxed, yet they were attentive with </w:t>
      </w:r>
      <w:r w:rsidR="0050332E">
        <w:rPr>
          <w:i/>
          <w:iCs/>
        </w:rPr>
        <w:t xml:space="preserve">an </w:t>
      </w:r>
      <w:r w:rsidR="00AE37AF">
        <w:rPr>
          <w:i/>
          <w:iCs/>
        </w:rPr>
        <w:t>upright posture and looks of concentration while listening. When we stop</w:t>
      </w:r>
      <w:r w:rsidR="007233F7">
        <w:rPr>
          <w:i/>
          <w:iCs/>
        </w:rPr>
        <w:t>ped</w:t>
      </w:r>
      <w:r w:rsidR="00AE37AF">
        <w:rPr>
          <w:i/>
          <w:iCs/>
        </w:rPr>
        <w:t xml:space="preserve"> a section, many students would “noodle” and try to figure out their mistakes to match their aural image. Overall, there was a positive and fun energy about the rehearsal. We were able to get through the first phrase using an additive method</w:t>
      </w:r>
      <w:r w:rsidR="00E91799">
        <w:rPr>
          <w:i/>
          <w:iCs/>
        </w:rPr>
        <w:t>,</w:t>
      </w:r>
      <w:r w:rsidR="003B3115">
        <w:rPr>
          <w:rStyle w:val="FootnoteReference"/>
          <w:i/>
          <w:iCs/>
        </w:rPr>
        <w:footnoteReference w:id="135"/>
      </w:r>
      <w:r w:rsidR="00986521">
        <w:rPr>
          <w:i/>
          <w:iCs/>
        </w:rPr>
        <w:t xml:space="preserve"> and I noted that students were trying to capture the nuanced ornamentation in the learning track</w:t>
      </w:r>
      <w:r w:rsidR="00DB69C5">
        <w:rPr>
          <w:i/>
          <w:iCs/>
        </w:rPr>
        <w:t xml:space="preserve"> from the very beginning</w:t>
      </w:r>
      <w:r w:rsidR="00986521">
        <w:rPr>
          <w:i/>
          <w:iCs/>
        </w:rPr>
        <w:t>.</w:t>
      </w:r>
      <w:r w:rsidR="00DB69C5" w:rsidRPr="00DB69C5">
        <w:rPr>
          <w:i/>
          <w:iCs/>
        </w:rPr>
        <w:t xml:space="preserve"> </w:t>
      </w:r>
      <w:r w:rsidR="00DB69C5">
        <w:rPr>
          <w:i/>
          <w:iCs/>
        </w:rPr>
        <w:t xml:space="preserve">After class, one student </w:t>
      </w:r>
      <w:r w:rsidR="00DB69C5">
        <w:rPr>
          <w:i/>
          <w:iCs/>
        </w:rPr>
        <w:lastRenderedPageBreak/>
        <w:t xml:space="preserve">commented on their initial frustrations with learning by ear and when I recommended the </w:t>
      </w:r>
      <w:r w:rsidR="002D29B0">
        <w:rPr>
          <w:i/>
          <w:iCs/>
        </w:rPr>
        <w:t xml:space="preserve">help </w:t>
      </w:r>
      <w:r w:rsidR="00DB69C5">
        <w:rPr>
          <w:i/>
          <w:iCs/>
        </w:rPr>
        <w:t>sheet, they said “no that would be cheating” in a playful way that caused me to laugh.</w:t>
      </w:r>
    </w:p>
    <w:p w14:paraId="12AAE002" w14:textId="3579853B" w:rsidR="00E74D95" w:rsidRDefault="00986521" w:rsidP="002D29B0">
      <w:pPr>
        <w:pStyle w:val="NormalWeb"/>
        <w:spacing w:line="480" w:lineRule="auto"/>
        <w:ind w:firstLine="720"/>
        <w:contextualSpacing/>
        <w:rPr>
          <w:i/>
          <w:iCs/>
        </w:rPr>
      </w:pPr>
      <w:r>
        <w:rPr>
          <w:i/>
          <w:iCs/>
        </w:rPr>
        <w:t>For the performance, the Wind Symphony memorized the work, much like Irish traditional musicians. This allowed us to stage the ensemble in a large circle surrounding the seats in the hall, emulating an Irish session circle</w:t>
      </w:r>
      <w:r w:rsidR="0058036D">
        <w:rPr>
          <w:i/>
          <w:iCs/>
        </w:rPr>
        <w:t xml:space="preserve">. This </w:t>
      </w:r>
      <w:r w:rsidR="00E91799">
        <w:rPr>
          <w:i/>
          <w:iCs/>
        </w:rPr>
        <w:t>enabled</w:t>
      </w:r>
      <w:r>
        <w:rPr>
          <w:i/>
          <w:iCs/>
        </w:rPr>
        <w:t xml:space="preserve"> m</w:t>
      </w:r>
      <w:r w:rsidR="0058036D">
        <w:rPr>
          <w:i/>
          <w:iCs/>
        </w:rPr>
        <w:t>e</w:t>
      </w:r>
      <w:r>
        <w:rPr>
          <w:i/>
          <w:iCs/>
        </w:rPr>
        <w:t xml:space="preserve"> as the conductor </w:t>
      </w:r>
      <w:r w:rsidR="0058036D">
        <w:rPr>
          <w:i/>
          <w:iCs/>
        </w:rPr>
        <w:t xml:space="preserve">to </w:t>
      </w:r>
      <w:r>
        <w:rPr>
          <w:i/>
          <w:iCs/>
        </w:rPr>
        <w:t>participat</w:t>
      </w:r>
      <w:r w:rsidR="0058036D">
        <w:rPr>
          <w:i/>
          <w:iCs/>
        </w:rPr>
        <w:t>e</w:t>
      </w:r>
      <w:r>
        <w:rPr>
          <w:i/>
          <w:iCs/>
        </w:rPr>
        <w:t xml:space="preserve"> with them in the circle instead of leading from a podium. While th</w:t>
      </w:r>
      <w:r w:rsidR="002D29B0">
        <w:rPr>
          <w:i/>
          <w:iCs/>
        </w:rPr>
        <w:t>e circle</w:t>
      </w:r>
      <w:r>
        <w:rPr>
          <w:i/>
          <w:iCs/>
        </w:rPr>
        <w:t xml:space="preserve"> </w:t>
      </w:r>
      <w:r w:rsidR="00DB69C5">
        <w:rPr>
          <w:i/>
          <w:iCs/>
        </w:rPr>
        <w:t>led to</w:t>
      </w:r>
      <w:r>
        <w:rPr>
          <w:i/>
          <w:iCs/>
        </w:rPr>
        <w:t xml:space="preserve"> some alignment and balance issues, I loved how it created an egalitarian and democratic performance environment.</w:t>
      </w:r>
      <w:r w:rsidR="003B3115">
        <w:rPr>
          <w:rStyle w:val="FootnoteReference"/>
          <w:i/>
          <w:iCs/>
        </w:rPr>
        <w:footnoteReference w:id="136"/>
      </w:r>
      <w:r>
        <w:rPr>
          <w:i/>
          <w:iCs/>
        </w:rPr>
        <w:t xml:space="preserve"> Students had to rely on those close by to stay together</w:t>
      </w:r>
      <w:r w:rsidR="00DB69C5">
        <w:rPr>
          <w:i/>
          <w:iCs/>
        </w:rPr>
        <w:t xml:space="preserve"> because</w:t>
      </w:r>
      <w:r>
        <w:rPr>
          <w:i/>
          <w:iCs/>
        </w:rPr>
        <w:t xml:space="preserve"> my main function was to start and stop the group and encourage those around me during the performance.</w:t>
      </w:r>
      <w:r w:rsidR="0050332E">
        <w:rPr>
          <w:i/>
          <w:iCs/>
        </w:rPr>
        <w:t xml:space="preserve"> </w:t>
      </w:r>
      <w:r w:rsidR="0058036D">
        <w:rPr>
          <w:i/>
          <w:iCs/>
        </w:rPr>
        <w:t xml:space="preserve">As I looked around the circle, illuminated by the soft glow of the light-up necklaces </w:t>
      </w:r>
      <w:r w:rsidR="003B3115">
        <w:rPr>
          <w:i/>
          <w:iCs/>
        </w:rPr>
        <w:t>worn by the musicians</w:t>
      </w:r>
      <w:r w:rsidR="0058036D">
        <w:rPr>
          <w:i/>
          <w:iCs/>
        </w:rPr>
        <w:t xml:space="preserve"> in front of the</w:t>
      </w:r>
      <w:r w:rsidR="003B3115">
        <w:rPr>
          <w:i/>
          <w:iCs/>
        </w:rPr>
        <w:t>ir</w:t>
      </w:r>
      <w:r w:rsidR="0058036D">
        <w:rPr>
          <w:i/>
          <w:iCs/>
        </w:rPr>
        <w:t xml:space="preserve"> hearts</w:t>
      </w:r>
      <w:r w:rsidR="0050332E">
        <w:rPr>
          <w:i/>
          <w:iCs/>
        </w:rPr>
        <w:t>,</w:t>
      </w:r>
      <w:r>
        <w:rPr>
          <w:i/>
          <w:iCs/>
        </w:rPr>
        <w:t xml:space="preserve"> I </w:t>
      </w:r>
      <w:r w:rsidR="002C3917">
        <w:rPr>
          <w:i/>
          <w:iCs/>
        </w:rPr>
        <w:t>was</w:t>
      </w:r>
      <w:r>
        <w:rPr>
          <w:i/>
          <w:iCs/>
        </w:rPr>
        <w:t xml:space="preserve"> deeply moved. The players </w:t>
      </w:r>
      <w:r w:rsidR="007233F7">
        <w:rPr>
          <w:i/>
          <w:iCs/>
        </w:rPr>
        <w:t>were</w:t>
      </w:r>
      <w:r>
        <w:rPr>
          <w:i/>
          <w:iCs/>
        </w:rPr>
        <w:t xml:space="preserve"> moving and swaying with each other to the rise and fall of this air. They loo</w:t>
      </w:r>
      <w:r w:rsidR="007233F7">
        <w:rPr>
          <w:i/>
          <w:iCs/>
        </w:rPr>
        <w:t>ked</w:t>
      </w:r>
      <w:r>
        <w:rPr>
          <w:i/>
          <w:iCs/>
        </w:rPr>
        <w:t xml:space="preserve"> at me and each other to entrain</w:t>
      </w:r>
      <w:r w:rsidR="003B3115">
        <w:rPr>
          <w:rStyle w:val="FootnoteReference"/>
          <w:i/>
          <w:iCs/>
        </w:rPr>
        <w:footnoteReference w:id="137"/>
      </w:r>
      <w:r>
        <w:rPr>
          <w:i/>
          <w:iCs/>
        </w:rPr>
        <w:t xml:space="preserve"> and find musical </w:t>
      </w:r>
      <w:r w:rsidR="0058036D">
        <w:rPr>
          <w:i/>
          <w:iCs/>
        </w:rPr>
        <w:t xml:space="preserve">and emotional </w:t>
      </w:r>
      <w:r>
        <w:rPr>
          <w:i/>
          <w:iCs/>
        </w:rPr>
        <w:t>connection</w:t>
      </w:r>
      <w:r w:rsidR="0058036D">
        <w:rPr>
          <w:i/>
          <w:iCs/>
        </w:rPr>
        <w:t xml:space="preserve"> within the ensemble</w:t>
      </w:r>
      <w:r>
        <w:rPr>
          <w:i/>
          <w:iCs/>
        </w:rPr>
        <w:t>. I c</w:t>
      </w:r>
      <w:r w:rsidR="007233F7">
        <w:rPr>
          <w:i/>
          <w:iCs/>
        </w:rPr>
        <w:t>ould</w:t>
      </w:r>
      <w:r>
        <w:rPr>
          <w:i/>
          <w:iCs/>
        </w:rPr>
        <w:t xml:space="preserve"> hear the heterophony envelop me, where individual voices s</w:t>
      </w:r>
      <w:r w:rsidR="0050332E">
        <w:rPr>
          <w:i/>
          <w:iCs/>
        </w:rPr>
        <w:t>a</w:t>
      </w:r>
      <w:r>
        <w:rPr>
          <w:i/>
          <w:iCs/>
        </w:rPr>
        <w:t>ng out in an ornamented section and then slip</w:t>
      </w:r>
      <w:r w:rsidR="0050332E">
        <w:rPr>
          <w:i/>
          <w:iCs/>
        </w:rPr>
        <w:t>ped</w:t>
      </w:r>
      <w:r>
        <w:rPr>
          <w:i/>
          <w:iCs/>
        </w:rPr>
        <w:t xml:space="preserve"> back into the collective group. </w:t>
      </w:r>
      <w:r w:rsidR="0058036D">
        <w:rPr>
          <w:i/>
          <w:iCs/>
        </w:rPr>
        <w:t>When I talked</w:t>
      </w:r>
      <w:r>
        <w:rPr>
          <w:i/>
          <w:iCs/>
        </w:rPr>
        <w:t xml:space="preserve"> with audience members</w:t>
      </w:r>
      <w:r w:rsidR="0050332E">
        <w:rPr>
          <w:i/>
          <w:iCs/>
        </w:rPr>
        <w:t xml:space="preserve"> afterward</w:t>
      </w:r>
      <w:r>
        <w:rPr>
          <w:i/>
          <w:iCs/>
        </w:rPr>
        <w:t xml:space="preserve"> who were seated within the circle, the</w:t>
      </w:r>
      <w:r w:rsidR="007233F7">
        <w:rPr>
          <w:i/>
          <w:iCs/>
        </w:rPr>
        <w:t>y</w:t>
      </w:r>
      <w:r>
        <w:rPr>
          <w:i/>
          <w:iCs/>
        </w:rPr>
        <w:t xml:space="preserve"> exclai</w:t>
      </w:r>
      <w:r w:rsidR="003662DC">
        <w:rPr>
          <w:i/>
          <w:iCs/>
        </w:rPr>
        <w:t>m</w:t>
      </w:r>
      <w:r w:rsidR="007233F7">
        <w:rPr>
          <w:i/>
          <w:iCs/>
        </w:rPr>
        <w:t>ed</w:t>
      </w:r>
      <w:r>
        <w:rPr>
          <w:i/>
          <w:iCs/>
        </w:rPr>
        <w:t xml:space="preserve"> how powerful it was to be </w:t>
      </w:r>
      <w:r w:rsidR="003662DC">
        <w:rPr>
          <w:i/>
          <w:iCs/>
        </w:rPr>
        <w:t>engulfed</w:t>
      </w:r>
      <w:r>
        <w:rPr>
          <w:i/>
          <w:iCs/>
        </w:rPr>
        <w:t xml:space="preserve"> by the music, to have the resonance wash over them and move them emotionally. I remark</w:t>
      </w:r>
      <w:r w:rsidR="002C3917">
        <w:rPr>
          <w:i/>
          <w:iCs/>
        </w:rPr>
        <w:t>ed</w:t>
      </w:r>
      <w:r>
        <w:rPr>
          <w:i/>
          <w:iCs/>
        </w:rPr>
        <w:t xml:space="preserve"> to some students that this was the closest I had ever </w:t>
      </w:r>
      <w:r w:rsidR="002C3917">
        <w:rPr>
          <w:i/>
          <w:iCs/>
        </w:rPr>
        <w:t>come to experiencing the</w:t>
      </w:r>
      <w:r>
        <w:rPr>
          <w:i/>
          <w:iCs/>
        </w:rPr>
        <w:t xml:space="preserve"> </w:t>
      </w:r>
      <w:r w:rsidR="002C3917">
        <w:rPr>
          <w:i/>
          <w:iCs/>
        </w:rPr>
        <w:t xml:space="preserve">Irish </w:t>
      </w:r>
      <w:r>
        <w:rPr>
          <w:i/>
          <w:iCs/>
        </w:rPr>
        <w:t>session circle outside of ITM.</w:t>
      </w:r>
    </w:p>
    <w:p w14:paraId="31936CEC" w14:textId="243D60A3" w:rsidR="00E74D95" w:rsidRPr="00E74D95" w:rsidRDefault="00E74D95" w:rsidP="00E74D95">
      <w:pPr>
        <w:pStyle w:val="NormalWeb"/>
        <w:spacing w:line="480" w:lineRule="auto"/>
        <w:contextualSpacing/>
        <w:rPr>
          <w:b/>
          <w:bCs/>
        </w:rPr>
      </w:pPr>
      <w:r>
        <w:rPr>
          <w:b/>
          <w:bCs/>
        </w:rPr>
        <w:lastRenderedPageBreak/>
        <w:t xml:space="preserve">Aural Learning &amp; Musical Conducting Experience </w:t>
      </w:r>
    </w:p>
    <w:p w14:paraId="5071C952" w14:textId="06A437FB" w:rsidR="00391B02" w:rsidRDefault="001D7D9B" w:rsidP="001E5D51">
      <w:pPr>
        <w:pStyle w:val="NormalWeb"/>
        <w:spacing w:line="480" w:lineRule="auto"/>
        <w:ind w:firstLine="720"/>
        <w:contextualSpacing/>
      </w:pPr>
      <w:r>
        <w:t>Given these glimpses into the project and my full reflection notes</w:t>
      </w:r>
      <w:r w:rsidR="002404EC">
        <w:t xml:space="preserve"> (see Appendix C)</w:t>
      </w:r>
      <w:r w:rsidR="001E5D51">
        <w:t xml:space="preserve">, I </w:t>
      </w:r>
      <w:r w:rsidR="00C85939">
        <w:t>believe</w:t>
      </w:r>
      <w:r w:rsidR="001E5D51">
        <w:t xml:space="preserve"> the project involved many opportunities for dynamic and engaged learning. </w:t>
      </w:r>
      <w:r w:rsidR="002A7819">
        <w:t xml:space="preserve">As </w:t>
      </w:r>
      <w:r w:rsidR="002404EC">
        <w:t>a</w:t>
      </w:r>
      <w:r w:rsidR="002A7819">
        <w:t xml:space="preserve"> teacher, I found </w:t>
      </w:r>
      <w:r w:rsidR="001E5D51">
        <w:t>this method</w:t>
      </w:r>
      <w:r w:rsidR="002A7819">
        <w:t xml:space="preserve"> very rewarding. Much like the pilot project, I loved that I was not teaching from a score</w:t>
      </w:r>
      <w:r w:rsidR="00003147">
        <w:t xml:space="preserve"> at the start</w:t>
      </w:r>
      <w:r w:rsidR="002A7819">
        <w:t xml:space="preserve"> because it gave me the freedom to look up at the students</w:t>
      </w:r>
      <w:r w:rsidR="0058036D">
        <w:t xml:space="preserve"> and </w:t>
      </w:r>
      <w:r w:rsidR="002A7819">
        <w:t>engag</w:t>
      </w:r>
      <w:r w:rsidR="0058036D">
        <w:t>e</w:t>
      </w:r>
      <w:r w:rsidR="002A7819">
        <w:t xml:space="preserve"> them via eye contact. As a conductor, aural learning allowed me to explore new gestures outside of </w:t>
      </w:r>
      <w:r w:rsidR="002404EC">
        <w:t xml:space="preserve">the </w:t>
      </w:r>
      <w:r w:rsidR="002A7819">
        <w:t>meter. In conducting</w:t>
      </w:r>
      <w:r w:rsidR="0058036D">
        <w:t xml:space="preserve"> </w:t>
      </w:r>
      <w:r w:rsidR="002A7819">
        <w:t>workshops</w:t>
      </w:r>
      <w:r w:rsidR="002404EC">
        <w:t>,</w:t>
      </w:r>
      <w:r w:rsidR="002A7819">
        <w:t xml:space="preserve"> </w:t>
      </w:r>
      <w:r w:rsidR="00E74D95">
        <w:t>participants</w:t>
      </w:r>
      <w:r w:rsidR="002A7819">
        <w:t xml:space="preserve"> are </w:t>
      </w:r>
      <w:r w:rsidR="00E74D95">
        <w:t>continually</w:t>
      </w:r>
      <w:r w:rsidR="002A7819">
        <w:t xml:space="preserve"> asked to </w:t>
      </w:r>
      <w:r w:rsidR="0058036D">
        <w:t>show</w:t>
      </w:r>
      <w:r w:rsidR="002A7819">
        <w:t xml:space="preserve"> “less time/meter” and show the </w:t>
      </w:r>
      <w:r w:rsidR="00003147">
        <w:t>“</w:t>
      </w:r>
      <w:r w:rsidR="002A7819">
        <w:t>how</w:t>
      </w:r>
      <w:r w:rsidR="00003147">
        <w:t>”</w:t>
      </w:r>
      <w:r w:rsidR="002A7819">
        <w:t xml:space="preserve"> and </w:t>
      </w:r>
      <w:r w:rsidR="00003147">
        <w:t>“</w:t>
      </w:r>
      <w:r w:rsidR="002A7819">
        <w:t>why</w:t>
      </w:r>
      <w:r w:rsidR="0058036D">
        <w:t>.</w:t>
      </w:r>
      <w:r w:rsidR="00003147">
        <w:t>”</w:t>
      </w:r>
      <w:r w:rsidR="002A7819">
        <w:t xml:space="preserve"> </w:t>
      </w:r>
      <w:r w:rsidR="0058036D">
        <w:t>A</w:t>
      </w:r>
      <w:r w:rsidR="002A7819">
        <w:t xml:space="preserve">s </w:t>
      </w:r>
      <w:r w:rsidR="002404EC">
        <w:t>Craig</w:t>
      </w:r>
      <w:r w:rsidR="002A7819">
        <w:t xml:space="preserve"> Kirch</w:t>
      </w:r>
      <w:r w:rsidR="002404EC">
        <w:t>h</w:t>
      </w:r>
      <w:r w:rsidR="002A7819">
        <w:t>off asked me once “</w:t>
      </w:r>
      <w:r w:rsidR="0058036D">
        <w:t>C</w:t>
      </w:r>
      <w:r w:rsidR="002A7819">
        <w:t xml:space="preserve">an you look like the music?” I </w:t>
      </w:r>
      <w:r w:rsidR="00894B07">
        <w:t>incorporated</w:t>
      </w:r>
      <w:r w:rsidR="002A7819">
        <w:t xml:space="preserve"> a style of conducting that was similar to how </w:t>
      </w:r>
      <w:r w:rsidR="002404EC" w:rsidRPr="002404EC">
        <w:rPr>
          <w:color w:val="000000" w:themeColor="text1"/>
          <w:shd w:val="clear" w:color="auto" w:fill="FFFFFF"/>
        </w:rPr>
        <w:t>Sean-</w:t>
      </w:r>
      <w:proofErr w:type="spellStart"/>
      <w:r w:rsidR="002404EC" w:rsidRPr="002404EC">
        <w:rPr>
          <w:color w:val="000000" w:themeColor="text1"/>
          <w:shd w:val="clear" w:color="auto" w:fill="FFFFFF"/>
        </w:rPr>
        <w:t>nós</w:t>
      </w:r>
      <w:proofErr w:type="spellEnd"/>
      <w:r w:rsidR="002404EC" w:rsidRPr="00DB69C5">
        <w:rPr>
          <w:i/>
          <w:iCs/>
          <w:color w:val="000000" w:themeColor="text1"/>
        </w:rPr>
        <w:t xml:space="preserve"> </w:t>
      </w:r>
      <w:r w:rsidR="002A7819">
        <w:t xml:space="preserve">Irish singers teach, showing the contour and rhythmic impulses with their hands and arms. This allowed me to explore space in a way that I believed helped students think about the connection </w:t>
      </w:r>
      <w:r w:rsidR="002404EC">
        <w:t>and</w:t>
      </w:r>
      <w:r w:rsidR="002A7819">
        <w:t xml:space="preserve"> musical direction between notes, which better embodied the </w:t>
      </w:r>
      <w:r w:rsidR="002404EC">
        <w:t>“</w:t>
      </w:r>
      <w:r w:rsidR="002A7819">
        <w:t>singing style</w:t>
      </w:r>
      <w:r w:rsidR="002404EC">
        <w:t>”</w:t>
      </w:r>
      <w:r w:rsidR="002A7819">
        <w:t xml:space="preserve"> of these </w:t>
      </w:r>
      <w:r w:rsidR="002404EC">
        <w:t>melodies compared to</w:t>
      </w:r>
      <w:r w:rsidR="002A7819">
        <w:t xml:space="preserve"> dictating the meter</w:t>
      </w:r>
      <w:r w:rsidR="002404EC">
        <w:t xml:space="preserve"> with my conducting</w:t>
      </w:r>
      <w:r w:rsidR="002A7819">
        <w:t>. I believe such practices allowed me to develop more expressive conducting gestures for each work that brought out salient musical elements.</w:t>
      </w:r>
      <w:r w:rsidR="001A6019">
        <w:t xml:space="preserve"> </w:t>
      </w:r>
    </w:p>
    <w:p w14:paraId="70B4E59E" w14:textId="3C89C046" w:rsidR="00E74D95" w:rsidRPr="00E74D95" w:rsidRDefault="00E74D95" w:rsidP="00E74D95">
      <w:pPr>
        <w:pStyle w:val="NormalWeb"/>
        <w:spacing w:line="480" w:lineRule="auto"/>
        <w:contextualSpacing/>
        <w:rPr>
          <w:b/>
          <w:bCs/>
        </w:rPr>
      </w:pPr>
      <w:r w:rsidRPr="00E74D95">
        <w:rPr>
          <w:b/>
          <w:bCs/>
        </w:rPr>
        <w:t xml:space="preserve">Wind Symphony ITM Rehearsal/Concert Staging </w:t>
      </w:r>
      <w:r>
        <w:rPr>
          <w:b/>
          <w:bCs/>
        </w:rPr>
        <w:t>Experiment</w:t>
      </w:r>
    </w:p>
    <w:p w14:paraId="0862FABF" w14:textId="583A26CF" w:rsidR="00E74D95" w:rsidRDefault="0058036D" w:rsidP="00E74D95">
      <w:pPr>
        <w:pStyle w:val="NormalWeb"/>
        <w:spacing w:line="480" w:lineRule="auto"/>
        <w:ind w:firstLine="720"/>
        <w:contextualSpacing/>
      </w:pPr>
      <w:r>
        <w:t>The use of the</w:t>
      </w:r>
      <w:r w:rsidR="001A6019">
        <w:t xml:space="preserve"> circle set up for the Wind Symphony created teaching challenges for analyzing balance, as well as issues with aiding students in alignment. </w:t>
      </w:r>
      <w:r w:rsidR="001E5D51">
        <w:t xml:space="preserve">There were many moments while conducting in the circle </w:t>
      </w:r>
      <w:r>
        <w:t>when</w:t>
      </w:r>
      <w:r w:rsidR="001E5D51">
        <w:t xml:space="preserve"> I was unable to hear the brass players</w:t>
      </w:r>
      <w:r w:rsidR="00391B02">
        <w:t xml:space="preserve"> (especially horns, euphoniums, and tubas whose sound was not directed at me)</w:t>
      </w:r>
      <w:r w:rsidR="001E5D51">
        <w:t xml:space="preserve"> on the opposite side of the circle compared to the woodwind players nearby (</w:t>
      </w:r>
      <w:r w:rsidR="001E5D51" w:rsidRPr="001A39D0">
        <w:t xml:space="preserve">see figure </w:t>
      </w:r>
      <w:r w:rsidR="001A39D0">
        <w:t>1</w:t>
      </w:r>
      <w:r w:rsidR="001E5D51">
        <w:t xml:space="preserve">). I felt frustrated because I could no longer hear the collective group and it was challenging to offer feedback on balance from my vantage point in the circle. During the second </w:t>
      </w:r>
      <w:r w:rsidR="0050332E">
        <w:t>day</w:t>
      </w:r>
      <w:r w:rsidR="001E5D51">
        <w:t xml:space="preserve"> in the circle setup, I </w:t>
      </w:r>
      <w:r w:rsidR="0050332E">
        <w:t>rehearsed</w:t>
      </w:r>
      <w:r w:rsidR="001E5D51">
        <w:t xml:space="preserve"> from the middle </w:t>
      </w:r>
      <w:r w:rsidR="001E5D51">
        <w:lastRenderedPageBreak/>
        <w:t>of the circle</w:t>
      </w:r>
      <w:r w:rsidR="0050332E">
        <w:t>,</w:t>
      </w:r>
      <w:r w:rsidR="001E5D51">
        <w:t xml:space="preserve"> which gave me a better aural perspective to help diagnose and aid students in musical problem</w:t>
      </w:r>
      <w:r w:rsidR="0050332E">
        <w:t>-</w:t>
      </w:r>
      <w:r w:rsidR="001E5D51">
        <w:t xml:space="preserve">solving. I then went back to my place in the circle for full runs and the performance. </w:t>
      </w:r>
    </w:p>
    <w:p w14:paraId="0DBC688E" w14:textId="77777777" w:rsidR="00E74D95" w:rsidRDefault="00E74D95" w:rsidP="00E74D95">
      <w:pPr>
        <w:pStyle w:val="NormalWeb"/>
        <w:spacing w:line="480" w:lineRule="auto"/>
        <w:ind w:firstLine="720"/>
        <w:contextualSpacing/>
      </w:pPr>
    </w:p>
    <w:p w14:paraId="2E7D699C" w14:textId="77777777" w:rsidR="001B3371" w:rsidRPr="00CC4CBF" w:rsidRDefault="001B3371" w:rsidP="001B3371">
      <w:pPr>
        <w:pStyle w:val="NormalWeb"/>
        <w:spacing w:line="480" w:lineRule="auto"/>
        <w:contextualSpacing/>
        <w:rPr>
          <w:i/>
          <w:iCs/>
        </w:rPr>
      </w:pPr>
      <w:r w:rsidRPr="009652CD">
        <w:t>Figure 1</w:t>
      </w:r>
      <w:r w:rsidRPr="00CC4CBF">
        <w:rPr>
          <w:i/>
          <w:iCs/>
        </w:rPr>
        <w:t xml:space="preserve"> – Wind Symphony Circle Performance Setup</w:t>
      </w:r>
    </w:p>
    <w:p w14:paraId="5B394E0C" w14:textId="1A3615E3" w:rsidR="0023370E" w:rsidRDefault="001B3371" w:rsidP="00E74D95">
      <w:pPr>
        <w:pStyle w:val="NormalWeb"/>
        <w:spacing w:line="480" w:lineRule="auto"/>
        <w:contextualSpacing/>
        <w:jc w:val="center"/>
      </w:pPr>
      <w:r>
        <w:rPr>
          <w:noProof/>
        </w:rPr>
        <w:drawing>
          <wp:inline distT="0" distB="0" distL="0" distR="0" wp14:anchorId="7B974A78" wp14:editId="3B306359">
            <wp:extent cx="5469761" cy="6453266"/>
            <wp:effectExtent l="0" t="0" r="4445" b="0"/>
            <wp:docPr id="917723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038439" name="Picture 1360038439"/>
                    <pic:cNvPicPr/>
                  </pic:nvPicPr>
                  <pic:blipFill>
                    <a:blip r:embed="rId13">
                      <a:extLst>
                        <a:ext uri="{28A0092B-C50C-407E-A947-70E740481C1C}">
                          <a14:useLocalDpi xmlns:a14="http://schemas.microsoft.com/office/drawing/2010/main" val="0"/>
                        </a:ext>
                      </a:extLst>
                    </a:blip>
                    <a:stretch>
                      <a:fillRect/>
                    </a:stretch>
                  </pic:blipFill>
                  <pic:spPr>
                    <a:xfrm>
                      <a:off x="0" y="0"/>
                      <a:ext cx="5491649" cy="6479090"/>
                    </a:xfrm>
                    <a:prstGeom prst="rect">
                      <a:avLst/>
                    </a:prstGeom>
                  </pic:spPr>
                </pic:pic>
              </a:graphicData>
            </a:graphic>
          </wp:inline>
        </w:drawing>
      </w:r>
    </w:p>
    <w:p w14:paraId="33B85A9F" w14:textId="5300E857" w:rsidR="00391B02" w:rsidRDefault="001E5D51" w:rsidP="001B3371">
      <w:pPr>
        <w:pStyle w:val="NormalWeb"/>
        <w:spacing w:line="480" w:lineRule="auto"/>
        <w:ind w:firstLine="720"/>
        <w:contextualSpacing/>
      </w:pPr>
      <w:r>
        <w:lastRenderedPageBreak/>
        <w:t xml:space="preserve">For </w:t>
      </w:r>
      <w:r w:rsidR="0050332E">
        <w:t xml:space="preserve">those hoping to use a circle-set up in the </w:t>
      </w:r>
      <w:r>
        <w:t>future, I would recommend rehears</w:t>
      </w:r>
      <w:r w:rsidR="0050332E">
        <w:t>ing</w:t>
      </w:r>
      <w:r>
        <w:t xml:space="preserve"> from the center, as well as </w:t>
      </w:r>
      <w:r w:rsidR="0050332E">
        <w:t>pondering</w:t>
      </w:r>
      <w:r>
        <w:t xml:space="preserve"> different placement options </w:t>
      </w:r>
      <w:r w:rsidR="0050332E">
        <w:t xml:space="preserve">for </w:t>
      </w:r>
      <w:r>
        <w:t>students in relation to the director</w:t>
      </w:r>
      <w:r w:rsidR="00AC2E1A">
        <w:t xml:space="preserve"> depending on each ensemble</w:t>
      </w:r>
      <w:r w:rsidR="000B2DD9">
        <w:t>’</w:t>
      </w:r>
      <w:r w:rsidR="00AC2E1A">
        <w:t xml:space="preserve">s instrumentation and orchestration </w:t>
      </w:r>
      <w:r w:rsidR="000D6372">
        <w:t>because</w:t>
      </w:r>
      <w:r w:rsidR="00AC2E1A">
        <w:t xml:space="preserve"> each piece will offer different challenges</w:t>
      </w:r>
      <w:r w:rsidR="00391B02">
        <w:t>.</w:t>
      </w:r>
      <w:r>
        <w:t xml:space="preserve"> </w:t>
      </w:r>
      <w:r w:rsidR="00AC2E1A">
        <w:t>I suggest considering how sound production reaches the audience</w:t>
      </w:r>
      <w:r w:rsidR="00E74D95">
        <w:t>.</w:t>
      </w:r>
      <w:r w:rsidR="00AC2E1A">
        <w:t xml:space="preserve"> </w:t>
      </w:r>
      <w:r w:rsidR="00E74D95">
        <w:t>I</w:t>
      </w:r>
      <w:r w:rsidR="00AC2E1A">
        <w:t>n this case</w:t>
      </w:r>
      <w:r w:rsidR="00E74D95">
        <w:t>, I chose to place</w:t>
      </w:r>
      <w:r w:rsidR="00AC2E1A">
        <w:t xml:space="preserve"> the bell front brass on stage </w:t>
      </w:r>
      <w:r w:rsidR="00E74D95">
        <w:t xml:space="preserve">to </w:t>
      </w:r>
      <w:r w:rsidR="00AC2E1A">
        <w:t>project out into the hall</w:t>
      </w:r>
      <w:r w:rsidR="00E74D95">
        <w:t xml:space="preserve"> to r</w:t>
      </w:r>
      <w:r w:rsidR="00AC2E1A">
        <w:t xml:space="preserve">each all audience members, while </w:t>
      </w:r>
      <w:r w:rsidR="00E74D95">
        <w:t xml:space="preserve">placing </w:t>
      </w:r>
      <w:r w:rsidR="00AC2E1A">
        <w:t xml:space="preserve">the more ambient woodwinds </w:t>
      </w:r>
      <w:r w:rsidR="00E74D95">
        <w:t xml:space="preserve">in the hall where their </w:t>
      </w:r>
      <w:r w:rsidR="00C04B37">
        <w:t>sounds radiated outward to not distract from ensemble balance</w:t>
      </w:r>
      <w:r w:rsidR="00AC2E1A">
        <w:t xml:space="preserve">. </w:t>
      </w:r>
      <w:r w:rsidR="00391B02">
        <w:t xml:space="preserve">Despite the frustrations </w:t>
      </w:r>
      <w:r w:rsidR="0050332E">
        <w:t>of</w:t>
      </w:r>
      <w:r w:rsidR="00391B02">
        <w:t xml:space="preserve"> the circle, </w:t>
      </w:r>
      <w:r w:rsidR="00AC2E1A">
        <w:t>I found experience created</w:t>
      </w:r>
      <w:r w:rsidR="00894B07">
        <w:t xml:space="preserve"> a democratiz</w:t>
      </w:r>
      <w:r w:rsidR="00391B02">
        <w:t>ed</w:t>
      </w:r>
      <w:r w:rsidR="00894B07">
        <w:t xml:space="preserve"> experience</w:t>
      </w:r>
      <w:r w:rsidR="00391B02">
        <w:t xml:space="preserve"> </w:t>
      </w:r>
      <w:r w:rsidR="00AC2E1A">
        <w:t>which I believe was</w:t>
      </w:r>
      <w:r w:rsidR="00C04B37">
        <w:t xml:space="preserve"> meaningful</w:t>
      </w:r>
      <w:r w:rsidR="00AC2E1A">
        <w:t xml:space="preserve"> due to the strong connection between musicians around the circle</w:t>
      </w:r>
      <w:r w:rsidR="00391B02">
        <w:t xml:space="preserve">. </w:t>
      </w:r>
      <w:r w:rsidR="000D6372">
        <w:t xml:space="preserve">This was seen by their entrainment and the amount of eye contact they used with each other in the performance. </w:t>
      </w:r>
      <w:r w:rsidR="00391B02">
        <w:t>In the circle,</w:t>
      </w:r>
      <w:r w:rsidR="00894B07">
        <w:t xml:space="preserve"> I had to give up power as the conductor</w:t>
      </w:r>
      <w:r w:rsidR="0050332E">
        <w:t xml:space="preserve"> </w:t>
      </w:r>
      <w:r w:rsidR="00894B07">
        <w:t xml:space="preserve">given the distance </w:t>
      </w:r>
      <w:r w:rsidR="0050332E">
        <w:t>between me and some musicians. This forced</w:t>
      </w:r>
      <w:r w:rsidR="00894B07">
        <w:t xml:space="preserve"> students</w:t>
      </w:r>
      <w:r w:rsidR="0050332E">
        <w:t xml:space="preserve"> </w:t>
      </w:r>
      <w:r w:rsidR="00391B02">
        <w:t xml:space="preserve">to </w:t>
      </w:r>
      <w:r w:rsidR="00894B07">
        <w:t>rel</w:t>
      </w:r>
      <w:r w:rsidR="00391B02">
        <w:t>y</w:t>
      </w:r>
      <w:r w:rsidR="00894B07">
        <w:t xml:space="preserve"> on each other for entrainment</w:t>
      </w:r>
      <w:r w:rsidR="00A55961">
        <w:t xml:space="preserve"> </w:t>
      </w:r>
      <w:r w:rsidR="00003147">
        <w:t>(</w:t>
      </w:r>
      <w:r w:rsidR="00A55961">
        <w:t xml:space="preserve">which involved </w:t>
      </w:r>
      <w:r w:rsidR="00391B02">
        <w:t>moving together physically and musically</w:t>
      </w:r>
      <w:r w:rsidR="00003147">
        <w:t>)</w:t>
      </w:r>
      <w:r w:rsidR="00894B07">
        <w:t xml:space="preserve"> and alignment instead of relying on the conductor to keep the group together. </w:t>
      </w:r>
      <w:r w:rsidR="0050332E">
        <w:t>This</w:t>
      </w:r>
      <w:r w:rsidR="001A6019">
        <w:t xml:space="preserve"> </w:t>
      </w:r>
      <w:r w:rsidR="00391B02">
        <w:t>performance set-up</w:t>
      </w:r>
      <w:r w:rsidR="001A6019">
        <w:t xml:space="preserve"> warrants further investigation, but I believe the end musical </w:t>
      </w:r>
      <w:r w:rsidR="00391B02">
        <w:t>results outweigh</w:t>
      </w:r>
      <w:r w:rsidR="00EF7A26">
        <w:t>ed</w:t>
      </w:r>
      <w:r w:rsidR="00391B02">
        <w:t xml:space="preserve"> the risks and challenges.</w:t>
      </w:r>
    </w:p>
    <w:p w14:paraId="36822A6A" w14:textId="359E855D" w:rsidR="00E74D95" w:rsidRPr="00E74D95" w:rsidRDefault="00E74D95" w:rsidP="00E74D95">
      <w:pPr>
        <w:pStyle w:val="NormalWeb"/>
        <w:spacing w:line="480" w:lineRule="auto"/>
        <w:contextualSpacing/>
        <w:rPr>
          <w:b/>
          <w:bCs/>
        </w:rPr>
      </w:pPr>
      <w:r w:rsidRPr="00E74D95">
        <w:rPr>
          <w:b/>
          <w:bCs/>
        </w:rPr>
        <w:t>Using I</w:t>
      </w:r>
      <w:r w:rsidR="000D6372">
        <w:rPr>
          <w:b/>
          <w:bCs/>
        </w:rPr>
        <w:t xml:space="preserve">rish </w:t>
      </w:r>
      <w:r w:rsidR="000D6372" w:rsidRPr="00E74D95">
        <w:rPr>
          <w:b/>
          <w:bCs/>
        </w:rPr>
        <w:t>T</w:t>
      </w:r>
      <w:r w:rsidR="000D6372">
        <w:rPr>
          <w:b/>
          <w:bCs/>
        </w:rPr>
        <w:t xml:space="preserve">raditional </w:t>
      </w:r>
      <w:r w:rsidRPr="00E74D95">
        <w:rPr>
          <w:b/>
          <w:bCs/>
        </w:rPr>
        <w:t>M</w:t>
      </w:r>
      <w:r w:rsidR="000D6372">
        <w:rPr>
          <w:b/>
          <w:bCs/>
        </w:rPr>
        <w:t>usic</w:t>
      </w:r>
      <w:r w:rsidRPr="00E74D95">
        <w:rPr>
          <w:b/>
          <w:bCs/>
        </w:rPr>
        <w:t xml:space="preserve"> Metaphors to Enhance Aural Learning</w:t>
      </w:r>
    </w:p>
    <w:p w14:paraId="6470C17D" w14:textId="588C78F8" w:rsidR="0065368C" w:rsidRDefault="001A6019" w:rsidP="00532A39">
      <w:pPr>
        <w:pStyle w:val="NormalWeb"/>
        <w:spacing w:line="480" w:lineRule="auto"/>
        <w:ind w:firstLine="720"/>
        <w:contextualSpacing/>
      </w:pPr>
      <w:r>
        <w:t xml:space="preserve">Outside of </w:t>
      </w:r>
      <w:r w:rsidR="00EF7A26">
        <w:t xml:space="preserve">my conducting </w:t>
      </w:r>
      <w:r>
        <w:t>gesture</w:t>
      </w:r>
      <w:r w:rsidR="00EF7A26">
        <w:t>s</w:t>
      </w:r>
      <w:r>
        <w:t xml:space="preserve">, I utilized Irish landscape and art metaphors when teaching. </w:t>
      </w:r>
      <w:r w:rsidR="005B1D00">
        <w:t xml:space="preserve">I drew </w:t>
      </w:r>
      <w:r w:rsidR="00C04B37">
        <w:t xml:space="preserve">inspiration </w:t>
      </w:r>
      <w:r w:rsidR="005B1D00">
        <w:t xml:space="preserve">from </w:t>
      </w:r>
      <w:r w:rsidR="00EF7A26">
        <w:t xml:space="preserve">ethnomusicologist </w:t>
      </w:r>
      <w:r w:rsidR="002404EC">
        <w:t xml:space="preserve">Steven </w:t>
      </w:r>
      <w:r w:rsidR="005B1D00">
        <w:t>Feld</w:t>
      </w:r>
      <w:r w:rsidR="00417CD0">
        <w:t>,</w:t>
      </w:r>
      <w:r w:rsidR="00C04B37">
        <w:t xml:space="preserve"> who</w:t>
      </w:r>
      <w:r w:rsidR="005B1D00">
        <w:t xml:space="preserve"> </w:t>
      </w:r>
      <w:r w:rsidR="00417CD0">
        <w:t>us</w:t>
      </w:r>
      <w:r w:rsidR="00C04B37">
        <w:t>ed</w:t>
      </w:r>
      <w:r w:rsidR="005B1D00">
        <w:t xml:space="preserve"> metaphors to describe the deep relationship between </w:t>
      </w:r>
      <w:proofErr w:type="spellStart"/>
      <w:r w:rsidR="00417CD0">
        <w:t>Kaluli</w:t>
      </w:r>
      <w:proofErr w:type="spellEnd"/>
      <w:r w:rsidR="00417CD0">
        <w:t xml:space="preserve"> music and </w:t>
      </w:r>
      <w:r w:rsidR="005B1D00">
        <w:t>their forest environment</w:t>
      </w:r>
      <w:r w:rsidR="005B1D00" w:rsidRPr="003B04F5">
        <w:t>.</w:t>
      </w:r>
      <w:r w:rsidR="005B1D00" w:rsidRPr="003B04F5">
        <w:rPr>
          <w:rStyle w:val="FootnoteReference"/>
        </w:rPr>
        <w:footnoteReference w:id="138"/>
      </w:r>
      <w:r w:rsidRPr="003B04F5">
        <w:t xml:space="preserve">  </w:t>
      </w:r>
      <w:r w:rsidR="009A74F4" w:rsidRPr="003B04F5">
        <w:t>The</w:t>
      </w:r>
      <w:r w:rsidR="009A74F4" w:rsidRPr="00821EE1">
        <w:t xml:space="preserve"> relationship </w:t>
      </w:r>
      <w:r w:rsidR="009A74F4">
        <w:t>between music and</w:t>
      </w:r>
      <w:r w:rsidR="009A74F4" w:rsidRPr="00821EE1">
        <w:t xml:space="preserve"> landscape is </w:t>
      </w:r>
      <w:r w:rsidR="009A74F4">
        <w:t xml:space="preserve">also </w:t>
      </w:r>
      <w:r w:rsidR="009A74F4" w:rsidRPr="00821EE1">
        <w:t>shared by many Irish musicians</w:t>
      </w:r>
      <w:r w:rsidR="00467387">
        <w:t>.</w:t>
      </w:r>
      <w:r w:rsidR="009A74F4" w:rsidRPr="00821EE1">
        <w:t xml:space="preserve"> </w:t>
      </w:r>
      <w:r w:rsidR="00467387">
        <w:t>C</w:t>
      </w:r>
      <w:r w:rsidR="009A74F4" w:rsidRPr="00821EE1">
        <w:t xml:space="preserve">oncertina player Mary </w:t>
      </w:r>
      <w:proofErr w:type="spellStart"/>
      <w:r w:rsidR="009A74F4" w:rsidRPr="00821EE1">
        <w:t>MacNamara</w:t>
      </w:r>
      <w:proofErr w:type="spellEnd"/>
      <w:r w:rsidR="009A74F4" w:rsidRPr="00821EE1">
        <w:t xml:space="preserve"> </w:t>
      </w:r>
      <w:r w:rsidR="00467387">
        <w:t>once</w:t>
      </w:r>
      <w:r w:rsidR="009A74F4" w:rsidRPr="00821EE1">
        <w:t xml:space="preserve"> describe</w:t>
      </w:r>
      <w:r w:rsidR="009A74F4">
        <w:t>d</w:t>
      </w:r>
      <w:r w:rsidR="009A74F4" w:rsidRPr="00821EE1">
        <w:t xml:space="preserve"> the source of her music as “a remembered landscape… when [she] plays a tune, she pictures the musicians who gave it to her and the surrounding in </w:t>
      </w:r>
      <w:r w:rsidR="009A74F4" w:rsidRPr="00821EE1">
        <w:lastRenderedPageBreak/>
        <w:t>which they lived</w:t>
      </w:r>
      <w:r w:rsidR="00A858F1">
        <w:t>.”</w:t>
      </w:r>
      <w:r w:rsidR="00A858F1">
        <w:rPr>
          <w:rStyle w:val="FootnoteReference"/>
        </w:rPr>
        <w:footnoteReference w:id="139"/>
      </w:r>
      <w:r w:rsidR="009A74F4" w:rsidRPr="00821EE1">
        <w:t xml:space="preserve"> </w:t>
      </w:r>
      <w:r w:rsidR="007126EB">
        <w:t>While educators are constantly using metaphors in learning situations, I believe the use of culturally responsive metaphors</w:t>
      </w:r>
      <w:r w:rsidR="00C04B37">
        <w:t>, in this case Irish metaphors,</w:t>
      </w:r>
      <w:r w:rsidR="007126EB">
        <w:t xml:space="preserve"> is key to connecting students with the musical culture of Ireland. </w:t>
      </w:r>
      <w:r w:rsidR="00A858F1">
        <w:t xml:space="preserve">I </w:t>
      </w:r>
      <w:r w:rsidR="00EF7A26">
        <w:t xml:space="preserve">used </w:t>
      </w:r>
      <w:r w:rsidR="00A858F1">
        <w:t>metaphors</w:t>
      </w:r>
      <w:r w:rsidR="007126EB">
        <w:t xml:space="preserve"> related to the Irish landscape and experience</w:t>
      </w:r>
      <w:r w:rsidR="00A858F1">
        <w:t xml:space="preserve"> with the </w:t>
      </w:r>
      <w:r w:rsidR="007851BD">
        <w:t>C</w:t>
      </w:r>
      <w:r w:rsidR="00A858F1">
        <w:t xml:space="preserve">ampus </w:t>
      </w:r>
      <w:r w:rsidR="007851BD">
        <w:t>B</w:t>
      </w:r>
      <w:r w:rsidR="00A858F1">
        <w:t xml:space="preserve">and by </w:t>
      </w:r>
      <w:r>
        <w:t>encouraging students to bring out the soft lyrical nature of singing th</w:t>
      </w:r>
      <w:r w:rsidR="007851BD">
        <w:t>e</w:t>
      </w:r>
      <w:r>
        <w:t xml:space="preserve"> lullaby to a newborn, as well as </w:t>
      </w:r>
      <w:r w:rsidR="00467387">
        <w:t xml:space="preserve">to imagine </w:t>
      </w:r>
      <w:r>
        <w:t xml:space="preserve">sweeping forests and mountains in Ireland to reinforce more majestic sections. </w:t>
      </w:r>
      <w:r w:rsidR="007126EB">
        <w:t>I utilized similar Irish-based metaphors w</w:t>
      </w:r>
      <w:r>
        <w:t>ith the Wind Symphony</w:t>
      </w:r>
      <w:r w:rsidR="007126EB">
        <w:t>, such as de</w:t>
      </w:r>
      <w:r w:rsidR="007851BD">
        <w:t>scrib</w:t>
      </w:r>
      <w:r w:rsidR="007126EB">
        <w:t>ing</w:t>
      </w:r>
      <w:r>
        <w:t xml:space="preserve"> the initial sustained chord </w:t>
      </w:r>
      <w:r w:rsidR="007851BD">
        <w:t xml:space="preserve">as </w:t>
      </w:r>
      <w:r>
        <w:t>emulating sun</w:t>
      </w:r>
      <w:r w:rsidR="00EF7A26">
        <w:t>light</w:t>
      </w:r>
      <w:r>
        <w:t xml:space="preserve"> gently falling on a misty haze by the </w:t>
      </w:r>
      <w:r w:rsidR="007851BD">
        <w:t xml:space="preserve">Irish </w:t>
      </w:r>
      <w:r>
        <w:t xml:space="preserve">coast. I felt this metaphor connected them with Ireland, while also presenting a sound color and softer dynamic that helped </w:t>
      </w:r>
      <w:r w:rsidR="007851BD">
        <w:t xml:space="preserve">the low brass </w:t>
      </w:r>
      <w:r>
        <w:t>balanc</w:t>
      </w:r>
      <w:r w:rsidR="007851BD">
        <w:t>e</w:t>
      </w:r>
      <w:r>
        <w:t xml:space="preserve"> </w:t>
      </w:r>
      <w:r w:rsidR="007851BD">
        <w:t xml:space="preserve">to </w:t>
      </w:r>
      <w:r>
        <w:t xml:space="preserve">the horn solo in the beginning. I </w:t>
      </w:r>
      <w:r w:rsidR="00EF7A26">
        <w:t xml:space="preserve">also </w:t>
      </w:r>
      <w:r w:rsidR="007851BD">
        <w:t>described</w:t>
      </w:r>
      <w:r>
        <w:t xml:space="preserve"> images of rolling </w:t>
      </w:r>
      <w:r w:rsidR="007851BD">
        <w:t xml:space="preserve">hills and </w:t>
      </w:r>
      <w:r>
        <w:t xml:space="preserve">sweeping landscapes for the </w:t>
      </w:r>
      <w:r w:rsidR="007851BD">
        <w:t>fuller impact</w:t>
      </w:r>
      <w:r>
        <w:t xml:space="preserve"> sections, as well as streams and cascading waterfalls </w:t>
      </w:r>
      <w:r w:rsidR="007851BD">
        <w:t>to describe</w:t>
      </w:r>
      <w:r>
        <w:t xml:space="preserve"> descending flute runs. The most salient metaphors I drew </w:t>
      </w:r>
      <w:r w:rsidR="007851BD">
        <w:t>on with the Wind Symphony</w:t>
      </w:r>
      <w:r>
        <w:t xml:space="preserve"> w</w:t>
      </w:r>
      <w:r w:rsidR="007233F7">
        <w:t>ere</w:t>
      </w:r>
      <w:r>
        <w:t xml:space="preserve"> the idea</w:t>
      </w:r>
      <w:r w:rsidR="00003147">
        <w:t>s</w:t>
      </w:r>
      <w:r>
        <w:t xml:space="preserve"> of a </w:t>
      </w:r>
      <w:r w:rsidR="007851BD">
        <w:t>Celtic</w:t>
      </w:r>
      <w:r>
        <w:t xml:space="preserve"> knot and the importance of dialogic conversation in Ireland</w:t>
      </w:r>
      <w:r w:rsidR="007851BD">
        <w:t>. This</w:t>
      </w:r>
      <w:r>
        <w:t xml:space="preserve"> reinforce</w:t>
      </w:r>
      <w:r w:rsidR="007851BD">
        <w:t>d</w:t>
      </w:r>
      <w:r>
        <w:t xml:space="preserve"> the nature of heterophony</w:t>
      </w:r>
      <w:r w:rsidR="007851BD">
        <w:t>,</w:t>
      </w:r>
      <w:r>
        <w:t xml:space="preserve"> where all parts are important and weave together in a collaborative quilt. I believe that supporting aural learning with </w:t>
      </w:r>
      <w:r w:rsidR="00EF7A26">
        <w:t>ITM</w:t>
      </w:r>
      <w:r w:rsidR="00467387">
        <w:t>-</w:t>
      </w:r>
      <w:r w:rsidR="00EF7A26">
        <w:t xml:space="preserve">inspired </w:t>
      </w:r>
      <w:r>
        <w:t xml:space="preserve">conducting gestures </w:t>
      </w:r>
      <w:r w:rsidR="00467387">
        <w:t>and</w:t>
      </w:r>
      <w:r>
        <w:t xml:space="preserve"> imagery from Ireland helped provide a deeper and holistic understanding of this music</w:t>
      </w:r>
      <w:r w:rsidR="000D6372">
        <w:t>. I assert this conclusion</w:t>
      </w:r>
      <w:r w:rsidR="00C04B37">
        <w:t xml:space="preserve"> based on students’ survey responses that indicated a better understanding of Irish music culture</w:t>
      </w:r>
      <w:r w:rsidR="000D6372">
        <w:t xml:space="preserve"> and style</w:t>
      </w:r>
      <w:r>
        <w:t xml:space="preserve">. I would highly encourage </w:t>
      </w:r>
      <w:r w:rsidR="007851BD">
        <w:t>such practices</w:t>
      </w:r>
      <w:r>
        <w:t xml:space="preserve"> </w:t>
      </w:r>
      <w:r w:rsidR="007851BD">
        <w:t>for those</w:t>
      </w:r>
      <w:r>
        <w:t xml:space="preserve"> replicati</w:t>
      </w:r>
      <w:r w:rsidR="007851BD">
        <w:t>ng</w:t>
      </w:r>
      <w:r>
        <w:t xml:space="preserve"> the project</w:t>
      </w:r>
      <w:r w:rsidR="00C04B37">
        <w:t>.</w:t>
      </w:r>
    </w:p>
    <w:p w14:paraId="1B515A07" w14:textId="6F3C5F43" w:rsidR="00C04B37" w:rsidRPr="00C04B37" w:rsidRDefault="00C04B37" w:rsidP="00C04B37">
      <w:pPr>
        <w:pStyle w:val="NormalWeb"/>
        <w:spacing w:line="480" w:lineRule="auto"/>
        <w:contextualSpacing/>
        <w:rPr>
          <w:b/>
          <w:bCs/>
        </w:rPr>
      </w:pPr>
      <w:r w:rsidRPr="00C04B37">
        <w:rPr>
          <w:b/>
          <w:bCs/>
        </w:rPr>
        <w:t>Singing and the Habituating the Melody</w:t>
      </w:r>
    </w:p>
    <w:p w14:paraId="44A114A6" w14:textId="2F5FF0CD" w:rsidR="003B04F5" w:rsidRDefault="00B86763" w:rsidP="003B04F5">
      <w:pPr>
        <w:pStyle w:val="NormalWeb"/>
        <w:spacing w:line="480" w:lineRule="auto"/>
        <w:ind w:firstLine="720"/>
        <w:contextualSpacing/>
      </w:pPr>
      <w:r>
        <w:t>I found th</w:t>
      </w:r>
      <w:r w:rsidR="00EF7A26">
        <w:t>at</w:t>
      </w:r>
      <w:r>
        <w:t xml:space="preserve"> singing in response to the aural track was </w:t>
      </w:r>
      <w:r w:rsidR="00EF7A26">
        <w:t>key to student success</w:t>
      </w:r>
      <w:r>
        <w:t>. Singing allowed a transition</w:t>
      </w:r>
      <w:r w:rsidR="007851BD">
        <w:t>al</w:t>
      </w:r>
      <w:r>
        <w:t xml:space="preserve"> step </w:t>
      </w:r>
      <w:r w:rsidR="007851BD">
        <w:t>between</w:t>
      </w:r>
      <w:r>
        <w:t xml:space="preserve"> listening </w:t>
      </w:r>
      <w:r w:rsidR="007233F7">
        <w:t>to and</w:t>
      </w:r>
      <w:r>
        <w:t xml:space="preserve"> performing the melody on the instruments. I believe students were able to reinforce the aural image through the act of humming and singing </w:t>
      </w:r>
      <w:r>
        <w:lastRenderedPageBreak/>
        <w:t>because it allow</w:t>
      </w:r>
      <w:r w:rsidR="007851BD">
        <w:t>ed</w:t>
      </w:r>
      <w:r>
        <w:t xml:space="preserve"> them to compare their understanding of the melody to the learning track</w:t>
      </w:r>
      <w:r w:rsidR="007851BD">
        <w:t xml:space="preserve">. Singing also allowed students to </w:t>
      </w:r>
      <w:r>
        <w:t xml:space="preserve">feel the vibrations and rhythm of the melody in their body before translating it to their instrument. </w:t>
      </w:r>
      <w:r w:rsidR="00417CD0">
        <w:t>In many musical cultu</w:t>
      </w:r>
      <w:r w:rsidR="00003147">
        <w:t>re</w:t>
      </w:r>
      <w:r w:rsidR="00417CD0">
        <w:t>s, such</w:t>
      </w:r>
      <w:r>
        <w:t xml:space="preserve"> embod</w:t>
      </w:r>
      <w:r w:rsidR="00467387">
        <w:t>iment</w:t>
      </w:r>
      <w:r>
        <w:t xml:space="preserve"> of music</w:t>
      </w:r>
      <w:r w:rsidR="00EF7A26">
        <w:t xml:space="preserve"> </w:t>
      </w:r>
      <w:r>
        <w:t xml:space="preserve">is </w:t>
      </w:r>
      <w:r w:rsidR="002E4DCA">
        <w:t xml:space="preserve">crucial to </w:t>
      </w:r>
      <w:r w:rsidR="00417CD0">
        <w:t xml:space="preserve">develop a </w:t>
      </w:r>
      <w:r w:rsidR="002E4DCA">
        <w:t>deeper know</w:t>
      </w:r>
      <w:r w:rsidR="007851BD">
        <w:t>ledge</w:t>
      </w:r>
      <w:r w:rsidR="00417CD0">
        <w:t xml:space="preserve"> of the art</w:t>
      </w:r>
      <w:r w:rsidR="00003147">
        <w:t xml:space="preserve"> </w:t>
      </w:r>
      <w:r w:rsidR="00417CD0">
        <w:t>form</w:t>
      </w:r>
      <w:r w:rsidR="00EF7A26">
        <w:t>.</w:t>
      </w:r>
      <w:r w:rsidR="00EF7A26">
        <w:rPr>
          <w:rStyle w:val="FootnoteReference"/>
        </w:rPr>
        <w:footnoteReference w:id="140"/>
      </w:r>
      <w:r w:rsidR="00EF7A26">
        <w:t xml:space="preserve"> </w:t>
      </w:r>
      <w:r w:rsidR="002E4DCA">
        <w:t xml:space="preserve"> Students began singing timidly in both groups, as well as playing t</w:t>
      </w:r>
      <w:r w:rsidR="00417CD0">
        <w:t>entatively</w:t>
      </w:r>
      <w:r w:rsidR="002E4DCA">
        <w:t>, but the longer they had lived with the melodies (listening, singing, and playing) the more confident their sounds</w:t>
      </w:r>
      <w:r w:rsidR="007233F7">
        <w:t xml:space="preserve"> became</w:t>
      </w:r>
      <w:r w:rsidR="00417CD0">
        <w:t xml:space="preserve">, </w:t>
      </w:r>
      <w:r w:rsidR="000D6372">
        <w:t>creating</w:t>
      </w:r>
      <w:r w:rsidR="00417CD0">
        <w:t xml:space="preserve"> habits</w:t>
      </w:r>
      <w:r w:rsidR="002E4DCA">
        <w:t>. I could hear th</w:t>
      </w:r>
      <w:r w:rsidR="007851BD">
        <w:t>is</w:t>
      </w:r>
      <w:r w:rsidR="002E4DCA">
        <w:t xml:space="preserve"> hesitancy </w:t>
      </w:r>
      <w:r w:rsidR="007851BD">
        <w:t>at</w:t>
      </w:r>
      <w:r w:rsidR="002E4DCA">
        <w:t xml:space="preserve"> the beginning of the Campus Band project when they were unable to decipher when notes </w:t>
      </w:r>
      <w:r w:rsidR="007851BD">
        <w:t>were suppose</w:t>
      </w:r>
      <w:r w:rsidR="007233F7">
        <w:t>d</w:t>
      </w:r>
      <w:r w:rsidR="007851BD">
        <w:t xml:space="preserve"> to </w:t>
      </w:r>
      <w:r w:rsidR="002E4DCA">
        <w:t xml:space="preserve">release and restart. I also noted that when adding motives to create larger chunks of music, students had trouble retaining the musical information in the middle of the phrase. Over time, students became so familiar with the tunes that all these issues disappeared. </w:t>
      </w:r>
      <w:r w:rsidR="00894B07" w:rsidRPr="007851BD">
        <w:t>This created a</w:t>
      </w:r>
      <w:r w:rsidR="00055998" w:rsidRPr="007851BD">
        <w:t xml:space="preserve"> “kinesthetically</w:t>
      </w:r>
      <w:r w:rsidR="00894B07" w:rsidRPr="007851BD">
        <w:t xml:space="preserve"> habituated</w:t>
      </w:r>
      <w:r w:rsidR="00055998" w:rsidRPr="007851BD">
        <w:t>”</w:t>
      </w:r>
      <w:r w:rsidR="00894B07" w:rsidRPr="007851BD">
        <w:t xml:space="preserve"> </w:t>
      </w:r>
      <w:r w:rsidR="00055998" w:rsidRPr="007851BD">
        <w:t xml:space="preserve">knowledge of the melody </w:t>
      </w:r>
      <w:r w:rsidR="00EF7A26">
        <w:t>that gave students</w:t>
      </w:r>
      <w:r w:rsidR="00055998" w:rsidRPr="007851BD">
        <w:t xml:space="preserve"> greater confidence</w:t>
      </w:r>
      <w:r w:rsidR="007851BD" w:rsidRPr="007851BD">
        <w:t>, which allowed them the</w:t>
      </w:r>
      <w:r w:rsidR="00055998" w:rsidRPr="007851BD">
        <w:t xml:space="preserve"> ability to attend to other musical elements.</w:t>
      </w:r>
      <w:r w:rsidR="00055998" w:rsidRPr="007851BD">
        <w:rPr>
          <w:rStyle w:val="FootnoteReference"/>
        </w:rPr>
        <w:footnoteReference w:id="141"/>
      </w:r>
      <w:r w:rsidR="00894B07">
        <w:t xml:space="preserve"> </w:t>
      </w:r>
      <w:r w:rsidR="002E4DCA">
        <w:t xml:space="preserve">With both groups, </w:t>
      </w:r>
      <w:r w:rsidR="000D6372">
        <w:t xml:space="preserve">I observed that </w:t>
      </w:r>
      <w:r w:rsidR="00780E28">
        <w:t>students</w:t>
      </w:r>
      <w:r w:rsidR="002E4DCA">
        <w:t xml:space="preserve"> </w:t>
      </w:r>
      <w:r w:rsidR="00417CD0">
        <w:t>left</w:t>
      </w:r>
      <w:r w:rsidR="002E4DCA">
        <w:t xml:space="preserve"> rehearsal whistling or singing the tunes, with full added ornamentation. This </w:t>
      </w:r>
      <w:r w:rsidR="00467387">
        <w:t>exhibited</w:t>
      </w:r>
      <w:r w:rsidR="002E4DCA">
        <w:t xml:space="preserve"> an embodiment and deeper know</w:t>
      </w:r>
      <w:r w:rsidR="00780E28">
        <w:t>ledge</w:t>
      </w:r>
      <w:r w:rsidR="002E4DCA">
        <w:t xml:space="preserve"> of the music that has become a part of them. </w:t>
      </w:r>
      <w:r w:rsidR="00EF7A26">
        <w:t xml:space="preserve">The tune </w:t>
      </w:r>
      <w:r w:rsidR="008341FE">
        <w:t>was</w:t>
      </w:r>
      <w:r w:rsidR="002E4DCA">
        <w:t xml:space="preserve"> </w:t>
      </w:r>
      <w:r w:rsidR="00780E28">
        <w:t>i</w:t>
      </w:r>
      <w:r w:rsidR="002E4DCA">
        <w:t>ngrained in their brain</w:t>
      </w:r>
      <w:r w:rsidR="00EF7A26">
        <w:t>,</w:t>
      </w:r>
      <w:r w:rsidR="002E4DCA">
        <w:t xml:space="preserve"> which I believe allowed them to attend to expressivity within the performance</w:t>
      </w:r>
      <w:r w:rsidR="00D81DDF">
        <w:t xml:space="preserve">. I </w:t>
      </w:r>
      <w:r w:rsidR="000D6372">
        <w:t>argue</w:t>
      </w:r>
      <w:r w:rsidR="00D81DDF">
        <w:t xml:space="preserve"> this </w:t>
      </w:r>
      <w:r w:rsidR="003B04F5">
        <w:t>opened up new musical possibilities to explore outside of basic technique and accuracy of pitch and rhythm</w:t>
      </w:r>
      <w:r w:rsidR="000D6372">
        <w:t>, which is supported by their musical performance and their survey responses stating they were able to move past correct pitches and rhythms</w:t>
      </w:r>
      <w:r w:rsidR="003B04F5">
        <w:t xml:space="preserve">. </w:t>
      </w:r>
      <w:r w:rsidR="000F7339">
        <w:t xml:space="preserve">The </w:t>
      </w:r>
      <w:r w:rsidR="003B04F5">
        <w:t>beautiful</w:t>
      </w:r>
      <w:r w:rsidR="000F7339">
        <w:t xml:space="preserve"> communication of the Wind Symphony members around the circle, </w:t>
      </w:r>
      <w:r w:rsidR="000D6372">
        <w:t xml:space="preserve">as they </w:t>
      </w:r>
      <w:r w:rsidR="000F7339">
        <w:t>connect</w:t>
      </w:r>
      <w:r w:rsidR="000D6372">
        <w:t>ed</w:t>
      </w:r>
      <w:r w:rsidR="000F7339">
        <w:t xml:space="preserve"> via eye contact and mov</w:t>
      </w:r>
      <w:r w:rsidR="000D6372">
        <w:t>ed</w:t>
      </w:r>
      <w:r w:rsidR="000F7339">
        <w:t xml:space="preserve"> their bodies in response to each other and the music, </w:t>
      </w:r>
      <w:r w:rsidR="003B04F5">
        <w:t xml:space="preserve">spoke to the embodied nature of </w:t>
      </w:r>
      <w:r w:rsidR="00EF7A26">
        <w:t xml:space="preserve">their </w:t>
      </w:r>
      <w:r w:rsidR="003B04F5">
        <w:t>music</w:t>
      </w:r>
      <w:r w:rsidR="00EF7A26">
        <w:t xml:space="preserve"> learning. It</w:t>
      </w:r>
      <w:r w:rsidR="003B04F5">
        <w:t xml:space="preserve"> allowed them to share moments with each other. This moment </w:t>
      </w:r>
      <w:r w:rsidR="00780E28">
        <w:t>of musical sharing is</w:t>
      </w:r>
      <w:r w:rsidR="003B04F5">
        <w:t xml:space="preserve"> where I believe music reside</w:t>
      </w:r>
      <w:r w:rsidR="00780E28">
        <w:t>s</w:t>
      </w:r>
      <w:r w:rsidR="003B04F5">
        <w:t xml:space="preserve">, not </w:t>
      </w:r>
      <w:r w:rsidR="003B04F5">
        <w:lastRenderedPageBreak/>
        <w:t xml:space="preserve">in the notation or audio recordings. </w:t>
      </w:r>
      <w:r w:rsidR="00780E28">
        <w:t>Such moments parallel</w:t>
      </w:r>
      <w:r w:rsidR="003B04F5">
        <w:t xml:space="preserve"> Jeff </w:t>
      </w:r>
      <w:proofErr w:type="spellStart"/>
      <w:r w:rsidR="003B04F5">
        <w:t>Titon’s</w:t>
      </w:r>
      <w:proofErr w:type="spellEnd"/>
      <w:r w:rsidR="003B04F5">
        <w:t xml:space="preserve"> definition of music </w:t>
      </w:r>
      <w:r w:rsidR="00D81DDF">
        <w:t>in which he</w:t>
      </w:r>
      <w:r w:rsidR="003B04F5">
        <w:t xml:space="preserve"> argue</w:t>
      </w:r>
      <w:r w:rsidR="00EF7A26">
        <w:t>s</w:t>
      </w:r>
      <w:r w:rsidR="00D81DDF">
        <w:t>:</w:t>
      </w:r>
      <w:r w:rsidR="003B04F5">
        <w:t xml:space="preserve"> </w:t>
      </w:r>
    </w:p>
    <w:p w14:paraId="29C55744" w14:textId="5D7AA1E1" w:rsidR="00316072" w:rsidRDefault="003B04F5" w:rsidP="003B04F5">
      <w:pPr>
        <w:pStyle w:val="NormalWeb"/>
        <w:spacing w:line="480" w:lineRule="auto"/>
        <w:ind w:left="720" w:right="720"/>
        <w:contextualSpacing/>
        <w:rPr>
          <w:color w:val="000000"/>
        </w:rPr>
      </w:pPr>
      <w:r>
        <w:rPr>
          <w:color w:val="000000"/>
        </w:rPr>
        <w:t>Music, conceived not as a signifying language but as a collaborative relationship among the people making it, gives us, at those magical moments of self-transcendence, a connection among living beings leading to friendship…</w:t>
      </w:r>
      <w:r>
        <w:rPr>
          <w:rStyle w:val="FootnoteReference"/>
          <w:color w:val="000000"/>
        </w:rPr>
        <w:footnoteReference w:id="142"/>
      </w:r>
    </w:p>
    <w:p w14:paraId="003500E7" w14:textId="0BDFDD94" w:rsidR="008341FE" w:rsidRDefault="003B04F5" w:rsidP="003B04F5">
      <w:pPr>
        <w:pStyle w:val="NormalWeb"/>
        <w:spacing w:line="480" w:lineRule="auto"/>
        <w:contextualSpacing/>
      </w:pPr>
      <w:r>
        <w:t xml:space="preserve">This act of “musicking” </w:t>
      </w:r>
      <w:r w:rsidR="00003147">
        <w:t xml:space="preserve">was </w:t>
      </w:r>
      <w:r>
        <w:t>coined by Christopher Small</w:t>
      </w:r>
      <w:r w:rsidR="00245154">
        <w:t xml:space="preserve"> to describe music not as a noun, but as a verb,</w:t>
      </w:r>
      <w:r>
        <w:t xml:space="preserve"> </w:t>
      </w:r>
      <w:r w:rsidR="00003147">
        <w:t xml:space="preserve">and </w:t>
      </w:r>
      <w:r>
        <w:t>includes the relational act of sharing music with others, which is at the heart of Irish traditional music values.</w:t>
      </w:r>
      <w:r w:rsidR="00245154">
        <w:rPr>
          <w:rStyle w:val="FootnoteReference"/>
        </w:rPr>
        <w:footnoteReference w:id="143"/>
      </w:r>
      <w:r>
        <w:t xml:space="preserve"> </w:t>
      </w:r>
      <w:r w:rsidR="000D6372">
        <w:t xml:space="preserve">Given these observations, </w:t>
      </w:r>
      <w:r>
        <w:t>I believe this process of aural learning and engaging multiple senses allowed the students to access this musical experience</w:t>
      </w:r>
      <w:r w:rsidR="008341FE">
        <w:t xml:space="preserve">, fostering a deeper </w:t>
      </w:r>
      <w:r w:rsidR="00F13FF2">
        <w:t xml:space="preserve">musical and emotional </w:t>
      </w:r>
      <w:r w:rsidR="008341FE">
        <w:t>connection</w:t>
      </w:r>
      <w:r w:rsidR="00F13FF2">
        <w:t xml:space="preserve"> to the music and their fellow musicians</w:t>
      </w:r>
      <w:r w:rsidR="008341FE">
        <w:t>.</w:t>
      </w:r>
    </w:p>
    <w:p w14:paraId="0644DDF3" w14:textId="77777777" w:rsidR="000D6372" w:rsidRDefault="000D6372" w:rsidP="000D6372">
      <w:pPr>
        <w:pStyle w:val="NormalWeb"/>
        <w:spacing w:before="0" w:beforeAutospacing="0" w:after="0" w:afterAutospacing="0" w:line="480" w:lineRule="auto"/>
        <w:contextualSpacing/>
      </w:pPr>
    </w:p>
    <w:p w14:paraId="4306443B" w14:textId="384C1200" w:rsidR="00316072" w:rsidRPr="00B841F9" w:rsidRDefault="00316072" w:rsidP="000D6372">
      <w:pPr>
        <w:spacing w:line="480" w:lineRule="auto"/>
        <w:jc w:val="center"/>
        <w:rPr>
          <w:rFonts w:ascii="Times New Roman" w:hAnsi="Times New Roman" w:cs="Times New Roman"/>
          <w:i/>
          <w:iCs/>
          <w:sz w:val="28"/>
          <w:szCs w:val="28"/>
        </w:rPr>
      </w:pPr>
      <w:r w:rsidRPr="00B841F9">
        <w:rPr>
          <w:rFonts w:ascii="Times New Roman" w:hAnsi="Times New Roman" w:cs="Times New Roman"/>
          <w:i/>
          <w:iCs/>
          <w:sz w:val="28"/>
          <w:szCs w:val="28"/>
        </w:rPr>
        <w:t>Audio Musical Analysis</w:t>
      </w:r>
    </w:p>
    <w:p w14:paraId="2226CEBE" w14:textId="6F99E238" w:rsidR="00095624" w:rsidRDefault="00316072" w:rsidP="00316072">
      <w:pPr>
        <w:spacing w:line="480" w:lineRule="auto"/>
        <w:rPr>
          <w:rFonts w:ascii="Times New Roman" w:hAnsi="Times New Roman" w:cs="Times New Roman"/>
        </w:rPr>
      </w:pPr>
      <w:r>
        <w:rPr>
          <w:rFonts w:ascii="Times New Roman" w:hAnsi="Times New Roman" w:cs="Times New Roman"/>
        </w:rPr>
        <w:tab/>
      </w:r>
      <w:r w:rsidR="00417CD0">
        <w:rPr>
          <w:rFonts w:ascii="Times New Roman" w:hAnsi="Times New Roman" w:cs="Times New Roman"/>
        </w:rPr>
        <w:t>Along with my students, I conduct</w:t>
      </w:r>
      <w:r w:rsidR="005F2302">
        <w:rPr>
          <w:rFonts w:ascii="Times New Roman" w:hAnsi="Times New Roman" w:cs="Times New Roman"/>
        </w:rPr>
        <w:t>ed</w:t>
      </w:r>
      <w:r w:rsidR="00417CD0">
        <w:rPr>
          <w:rFonts w:ascii="Times New Roman" w:hAnsi="Times New Roman" w:cs="Times New Roman"/>
        </w:rPr>
        <w:t xml:space="preserve"> a</w:t>
      </w:r>
      <w:r w:rsidR="00182736">
        <w:rPr>
          <w:rFonts w:ascii="Times New Roman" w:hAnsi="Times New Roman" w:cs="Times New Roman"/>
        </w:rPr>
        <w:t>n</w:t>
      </w:r>
      <w:r>
        <w:rPr>
          <w:rFonts w:ascii="Times New Roman" w:hAnsi="Times New Roman" w:cs="Times New Roman"/>
        </w:rPr>
        <w:t xml:space="preserve"> audio analysis to understand which elements of music we believed were most impacted and effectively transmitted through the aural learning process. As the teacher and researcher, I </w:t>
      </w:r>
      <w:r w:rsidR="00D81DDF">
        <w:rPr>
          <w:rFonts w:ascii="Times New Roman" w:hAnsi="Times New Roman" w:cs="Times New Roman"/>
        </w:rPr>
        <w:t>acknowledge the</w:t>
      </w:r>
      <w:r>
        <w:rPr>
          <w:rFonts w:ascii="Times New Roman" w:hAnsi="Times New Roman" w:cs="Times New Roman"/>
        </w:rPr>
        <w:t xml:space="preserve"> bias in my analysis</w:t>
      </w:r>
      <w:r w:rsidR="00417CD0">
        <w:rPr>
          <w:rFonts w:ascii="Times New Roman" w:hAnsi="Times New Roman" w:cs="Times New Roman"/>
        </w:rPr>
        <w:t xml:space="preserve"> in that I hoped the melodies would transfer from</w:t>
      </w:r>
      <w:r>
        <w:rPr>
          <w:rFonts w:ascii="Times New Roman" w:hAnsi="Times New Roman" w:cs="Times New Roman"/>
        </w:rPr>
        <w:t xml:space="preserve"> the audio </w:t>
      </w:r>
      <w:r w:rsidR="00417CD0">
        <w:rPr>
          <w:rFonts w:ascii="Times New Roman" w:hAnsi="Times New Roman" w:cs="Times New Roman"/>
        </w:rPr>
        <w:t>learning tracks</w:t>
      </w:r>
      <w:r w:rsidR="005F2302">
        <w:rPr>
          <w:rFonts w:ascii="Times New Roman" w:hAnsi="Times New Roman" w:cs="Times New Roman"/>
        </w:rPr>
        <w:t>.</w:t>
      </w:r>
      <w:r w:rsidR="00417CD0">
        <w:rPr>
          <w:rFonts w:ascii="Times New Roman" w:hAnsi="Times New Roman" w:cs="Times New Roman"/>
        </w:rPr>
        <w:t xml:space="preserve"> </w:t>
      </w:r>
      <w:r w:rsidR="005F2302">
        <w:rPr>
          <w:rFonts w:ascii="Times New Roman" w:hAnsi="Times New Roman" w:cs="Times New Roman"/>
        </w:rPr>
        <w:t>T</w:t>
      </w:r>
      <w:r w:rsidR="00417CD0">
        <w:rPr>
          <w:rFonts w:ascii="Times New Roman" w:hAnsi="Times New Roman" w:cs="Times New Roman"/>
        </w:rPr>
        <w:t>hroughout the process</w:t>
      </w:r>
      <w:r w:rsidR="005F2302">
        <w:rPr>
          <w:rFonts w:ascii="Times New Roman" w:hAnsi="Times New Roman" w:cs="Times New Roman"/>
        </w:rPr>
        <w:t>, I</w:t>
      </w:r>
      <w:r w:rsidR="00417CD0">
        <w:rPr>
          <w:rFonts w:ascii="Times New Roman" w:hAnsi="Times New Roman" w:cs="Times New Roman"/>
        </w:rPr>
        <w:t xml:space="preserve"> reflected and critiqued my analysis </w:t>
      </w:r>
      <w:r w:rsidR="00D81DDF">
        <w:rPr>
          <w:rFonts w:ascii="Times New Roman" w:hAnsi="Times New Roman" w:cs="Times New Roman"/>
        </w:rPr>
        <w:t xml:space="preserve">in an attempt </w:t>
      </w:r>
      <w:r w:rsidR="00417CD0">
        <w:rPr>
          <w:rFonts w:ascii="Times New Roman" w:hAnsi="Times New Roman" w:cs="Times New Roman"/>
        </w:rPr>
        <w:t xml:space="preserve">to </w:t>
      </w:r>
      <w:r w:rsidR="00D81DDF">
        <w:rPr>
          <w:rFonts w:ascii="Times New Roman" w:hAnsi="Times New Roman" w:cs="Times New Roman"/>
        </w:rPr>
        <w:t>alleviate any skewed interpretation</w:t>
      </w:r>
      <w:r w:rsidR="00417CD0">
        <w:rPr>
          <w:rFonts w:ascii="Times New Roman" w:hAnsi="Times New Roman" w:cs="Times New Roman"/>
        </w:rPr>
        <w:t>.</w:t>
      </w:r>
      <w:r w:rsidR="006B1EC0">
        <w:rPr>
          <w:rFonts w:ascii="Times New Roman" w:hAnsi="Times New Roman" w:cs="Times New Roman"/>
        </w:rPr>
        <w:t xml:space="preserve"> </w:t>
      </w:r>
      <w:r w:rsidR="00417CD0">
        <w:rPr>
          <w:rFonts w:ascii="Times New Roman" w:hAnsi="Times New Roman" w:cs="Times New Roman"/>
        </w:rPr>
        <w:t>I</w:t>
      </w:r>
      <w:r w:rsidR="006B1EC0">
        <w:rPr>
          <w:rFonts w:ascii="Times New Roman" w:hAnsi="Times New Roman" w:cs="Times New Roman"/>
        </w:rPr>
        <w:t xml:space="preserve"> </w:t>
      </w:r>
      <w:r w:rsidR="005F2302">
        <w:rPr>
          <w:rFonts w:ascii="Times New Roman" w:hAnsi="Times New Roman" w:cs="Times New Roman"/>
        </w:rPr>
        <w:t xml:space="preserve">have </w:t>
      </w:r>
      <w:r w:rsidR="006B1EC0">
        <w:rPr>
          <w:rFonts w:ascii="Times New Roman" w:hAnsi="Times New Roman" w:cs="Times New Roman"/>
        </w:rPr>
        <w:t>provide</w:t>
      </w:r>
      <w:r w:rsidR="005F2302">
        <w:rPr>
          <w:rFonts w:ascii="Times New Roman" w:hAnsi="Times New Roman" w:cs="Times New Roman"/>
        </w:rPr>
        <w:t>d</w:t>
      </w:r>
      <w:r w:rsidR="006B1EC0">
        <w:rPr>
          <w:rFonts w:ascii="Times New Roman" w:hAnsi="Times New Roman" w:cs="Times New Roman"/>
        </w:rPr>
        <w:t xml:space="preserve"> my findings to place the reader within my aural landscape as the teacher. I found the student analysis provide</w:t>
      </w:r>
      <w:r w:rsidR="00182736">
        <w:rPr>
          <w:rFonts w:ascii="Times New Roman" w:hAnsi="Times New Roman" w:cs="Times New Roman"/>
        </w:rPr>
        <w:t>d</w:t>
      </w:r>
      <w:r w:rsidR="006B1EC0">
        <w:rPr>
          <w:rFonts w:ascii="Times New Roman" w:hAnsi="Times New Roman" w:cs="Times New Roman"/>
        </w:rPr>
        <w:t xml:space="preserve"> the most salient data </w:t>
      </w:r>
      <w:r w:rsidR="001C3681">
        <w:rPr>
          <w:rFonts w:ascii="Times New Roman" w:hAnsi="Times New Roman" w:cs="Times New Roman"/>
        </w:rPr>
        <w:t>as</w:t>
      </w:r>
      <w:r w:rsidR="006B1EC0">
        <w:rPr>
          <w:rFonts w:ascii="Times New Roman" w:hAnsi="Times New Roman" w:cs="Times New Roman"/>
        </w:rPr>
        <w:t xml:space="preserve"> my study's purpose was to understand how aural learning impacted </w:t>
      </w:r>
      <w:r w:rsidR="006B1EC0" w:rsidRPr="00354652">
        <w:rPr>
          <w:rFonts w:ascii="Times New Roman" w:hAnsi="Times New Roman" w:cs="Times New Roman"/>
          <w:i/>
          <w:iCs/>
        </w:rPr>
        <w:t>their</w:t>
      </w:r>
      <w:r w:rsidR="006B1EC0">
        <w:rPr>
          <w:rFonts w:ascii="Times New Roman" w:hAnsi="Times New Roman" w:cs="Times New Roman"/>
        </w:rPr>
        <w:t xml:space="preserve"> phenomenological experience of learning music. </w:t>
      </w:r>
      <w:r w:rsidR="00182736">
        <w:rPr>
          <w:rFonts w:ascii="Times New Roman" w:hAnsi="Times New Roman" w:cs="Times New Roman"/>
        </w:rPr>
        <w:t>Therefore</w:t>
      </w:r>
      <w:r w:rsidR="00F84F44">
        <w:rPr>
          <w:rFonts w:ascii="Times New Roman" w:hAnsi="Times New Roman" w:cs="Times New Roman"/>
        </w:rPr>
        <w:t>,</w:t>
      </w:r>
      <w:r w:rsidR="00182736">
        <w:rPr>
          <w:rFonts w:ascii="Times New Roman" w:hAnsi="Times New Roman" w:cs="Times New Roman"/>
        </w:rPr>
        <w:t xml:space="preserve"> more weight should be placed on their comments as the participants. </w:t>
      </w:r>
      <w:r w:rsidR="006B1EC0">
        <w:rPr>
          <w:rFonts w:ascii="Times New Roman" w:hAnsi="Times New Roman" w:cs="Times New Roman"/>
        </w:rPr>
        <w:t>These two analys</w:t>
      </w:r>
      <w:r w:rsidR="00354652">
        <w:rPr>
          <w:rFonts w:ascii="Times New Roman" w:hAnsi="Times New Roman" w:cs="Times New Roman"/>
        </w:rPr>
        <w:t>e</w:t>
      </w:r>
      <w:r w:rsidR="006B1EC0">
        <w:rPr>
          <w:rFonts w:ascii="Times New Roman" w:hAnsi="Times New Roman" w:cs="Times New Roman"/>
        </w:rPr>
        <w:t xml:space="preserve">s will be offered in </w:t>
      </w:r>
      <w:r w:rsidR="006B1EC0">
        <w:rPr>
          <w:rFonts w:ascii="Times New Roman" w:hAnsi="Times New Roman" w:cs="Times New Roman"/>
        </w:rPr>
        <w:lastRenderedPageBreak/>
        <w:t xml:space="preserve">comparison, but I also invite the reader to take on their own analysis. Given that </w:t>
      </w:r>
      <w:r w:rsidR="00354652">
        <w:rPr>
          <w:rFonts w:ascii="Times New Roman" w:hAnsi="Times New Roman" w:cs="Times New Roman"/>
        </w:rPr>
        <w:t>my</w:t>
      </w:r>
      <w:r w:rsidR="006B1EC0">
        <w:rPr>
          <w:rFonts w:ascii="Times New Roman" w:hAnsi="Times New Roman" w:cs="Times New Roman"/>
        </w:rPr>
        <w:t xml:space="preserve"> research explores the importance of aural experience in comparison to visual experience, it seems prudent that those reading </w:t>
      </w:r>
      <w:r w:rsidR="00182736">
        <w:rPr>
          <w:rFonts w:ascii="Times New Roman" w:hAnsi="Times New Roman" w:cs="Times New Roman"/>
        </w:rPr>
        <w:t xml:space="preserve">should </w:t>
      </w:r>
      <w:r w:rsidR="006B1EC0">
        <w:rPr>
          <w:rFonts w:ascii="Times New Roman" w:hAnsi="Times New Roman" w:cs="Times New Roman"/>
        </w:rPr>
        <w:t>listen to the aural learning track, group melody performance, and final performance of the work</w:t>
      </w:r>
      <w:r w:rsidR="00182736">
        <w:rPr>
          <w:rFonts w:ascii="Times New Roman" w:hAnsi="Times New Roman" w:cs="Times New Roman"/>
        </w:rPr>
        <w:t xml:space="preserve"> to judge the effectiveness by their own standards</w:t>
      </w:r>
      <w:r w:rsidR="00417CD0">
        <w:rPr>
          <w:rFonts w:ascii="Times New Roman" w:hAnsi="Times New Roman" w:cs="Times New Roman"/>
        </w:rPr>
        <w:t xml:space="preserve"> and perspectives</w:t>
      </w:r>
      <w:r w:rsidR="006B1EC0">
        <w:rPr>
          <w:rFonts w:ascii="Times New Roman" w:hAnsi="Times New Roman" w:cs="Times New Roman"/>
        </w:rPr>
        <w:t xml:space="preserve">. Below I have provided links to listen to each of these audio files. I encourage you to listen to these files in their entirety, as well as when they are referenced in the analysis </w:t>
      </w:r>
      <w:r w:rsidR="00182736">
        <w:rPr>
          <w:rFonts w:ascii="Times New Roman" w:hAnsi="Times New Roman" w:cs="Times New Roman"/>
        </w:rPr>
        <w:t>so that you can</w:t>
      </w:r>
      <w:r w:rsidR="006B1EC0">
        <w:rPr>
          <w:rFonts w:ascii="Times New Roman" w:hAnsi="Times New Roman" w:cs="Times New Roman"/>
        </w:rPr>
        <w:t xml:space="preserve"> make your own judgments.</w:t>
      </w:r>
    </w:p>
    <w:p w14:paraId="4A2C4564" w14:textId="77777777" w:rsidR="00530A72" w:rsidRDefault="00530A72" w:rsidP="00316072">
      <w:pPr>
        <w:spacing w:line="480" w:lineRule="auto"/>
        <w:rPr>
          <w:rFonts w:ascii="Times New Roman" w:hAnsi="Times New Roman" w:cs="Times New Roman"/>
        </w:rPr>
      </w:pPr>
    </w:p>
    <w:p w14:paraId="58ACB2ED" w14:textId="786FA958" w:rsidR="006B1EC0" w:rsidRPr="00DC0A40" w:rsidRDefault="00182736" w:rsidP="00DC0A40">
      <w:pPr>
        <w:spacing w:line="480" w:lineRule="auto"/>
        <w:jc w:val="center"/>
        <w:rPr>
          <w:rFonts w:ascii="Times New Roman" w:hAnsi="Times New Roman" w:cs="Times New Roman"/>
          <w:b/>
          <w:bCs/>
        </w:rPr>
      </w:pPr>
      <w:r w:rsidRPr="00DC0A40">
        <w:rPr>
          <w:rFonts w:ascii="Times New Roman" w:hAnsi="Times New Roman" w:cs="Times New Roman"/>
          <w:b/>
          <w:bCs/>
        </w:rPr>
        <w:t>Aural Learning Project Audio Files</w:t>
      </w:r>
    </w:p>
    <w:p w14:paraId="148D85DA" w14:textId="12D0E409" w:rsidR="00182736" w:rsidRPr="00DC0A40" w:rsidRDefault="00182736" w:rsidP="00316072">
      <w:pPr>
        <w:spacing w:line="480" w:lineRule="auto"/>
        <w:rPr>
          <w:rFonts w:ascii="Times New Roman" w:hAnsi="Times New Roman" w:cs="Times New Roman"/>
          <w:u w:val="single"/>
        </w:rPr>
      </w:pPr>
      <w:r w:rsidRPr="00DC0A40">
        <w:rPr>
          <w:rFonts w:ascii="Times New Roman" w:hAnsi="Times New Roman" w:cs="Times New Roman"/>
          <w:u w:val="single"/>
        </w:rPr>
        <w:t>Campus Band</w:t>
      </w:r>
    </w:p>
    <w:p w14:paraId="1F79D007" w14:textId="7C1AE33B" w:rsidR="00182736" w:rsidRDefault="00182736" w:rsidP="00316072">
      <w:pPr>
        <w:spacing w:line="480" w:lineRule="auto"/>
        <w:rPr>
          <w:rFonts w:ascii="Times New Roman" w:hAnsi="Times New Roman" w:cs="Times New Roman"/>
        </w:rPr>
      </w:pPr>
      <w:r>
        <w:rPr>
          <w:rFonts w:ascii="Times New Roman" w:hAnsi="Times New Roman" w:cs="Times New Roman"/>
          <w:i/>
          <w:iCs/>
        </w:rPr>
        <w:t>The Willow Tree</w:t>
      </w:r>
      <w:r>
        <w:rPr>
          <w:rFonts w:ascii="Times New Roman" w:hAnsi="Times New Roman" w:cs="Times New Roman"/>
        </w:rPr>
        <w:t xml:space="preserve"> Learning Track:</w:t>
      </w:r>
      <w:r w:rsidR="00DC0A40">
        <w:rPr>
          <w:rFonts w:ascii="Times New Roman" w:hAnsi="Times New Roman" w:cs="Times New Roman"/>
        </w:rPr>
        <w:t xml:space="preserve"> </w:t>
      </w:r>
      <w:hyperlink r:id="rId14" w:history="1">
        <w:r w:rsidR="00DC0A40" w:rsidRPr="00F72745">
          <w:rPr>
            <w:rStyle w:val="Hyperlink"/>
            <w:rFonts w:ascii="Times New Roman" w:hAnsi="Times New Roman" w:cs="Times New Roman"/>
            <w:sz w:val="23"/>
            <w:szCs w:val="23"/>
          </w:rPr>
          <w:t>https://drive.google.com/file/d/1VqBgyOXGn5mc4MJSPJTPSLRH_G_5DYFI/view?usp=sharing</w:t>
        </w:r>
      </w:hyperlink>
    </w:p>
    <w:p w14:paraId="77926317" w14:textId="77777777" w:rsidR="00990D49" w:rsidRDefault="00990D49" w:rsidP="00316072">
      <w:pPr>
        <w:spacing w:line="480" w:lineRule="auto"/>
        <w:rPr>
          <w:rFonts w:ascii="Times New Roman" w:hAnsi="Times New Roman" w:cs="Times New Roman"/>
          <w:i/>
          <w:iCs/>
        </w:rPr>
      </w:pPr>
    </w:p>
    <w:p w14:paraId="6E79EC6C" w14:textId="52FE0F00" w:rsidR="00182736" w:rsidRPr="00F72745" w:rsidRDefault="00182736" w:rsidP="00316072">
      <w:pPr>
        <w:spacing w:line="480" w:lineRule="auto"/>
        <w:rPr>
          <w:rFonts w:ascii="Times New Roman" w:hAnsi="Times New Roman" w:cs="Times New Roman"/>
          <w:sz w:val="23"/>
          <w:szCs w:val="23"/>
        </w:rPr>
      </w:pPr>
      <w:r>
        <w:rPr>
          <w:rFonts w:ascii="Times New Roman" w:hAnsi="Times New Roman" w:cs="Times New Roman"/>
          <w:i/>
          <w:iCs/>
        </w:rPr>
        <w:t>The Willow Tree</w:t>
      </w:r>
      <w:r>
        <w:rPr>
          <w:rFonts w:ascii="Times New Roman" w:hAnsi="Times New Roman" w:cs="Times New Roman"/>
        </w:rPr>
        <w:t xml:space="preserve"> Campus Band Melody Recording:</w:t>
      </w:r>
      <w:r w:rsidR="00DC0A40">
        <w:rPr>
          <w:rFonts w:ascii="Times New Roman" w:hAnsi="Times New Roman" w:cs="Times New Roman"/>
        </w:rPr>
        <w:t xml:space="preserve"> </w:t>
      </w:r>
      <w:hyperlink r:id="rId15" w:history="1">
        <w:r w:rsidR="00DC0A40" w:rsidRPr="00F72745">
          <w:rPr>
            <w:rStyle w:val="Hyperlink"/>
            <w:rFonts w:ascii="Times New Roman" w:hAnsi="Times New Roman" w:cs="Times New Roman"/>
            <w:sz w:val="23"/>
            <w:szCs w:val="23"/>
          </w:rPr>
          <w:t>https://drive.google.com/file/d/1JT6LIWRLOJ5kGK9UJnVH1jgNgsrHTJCx/view?usp=sharing</w:t>
        </w:r>
      </w:hyperlink>
    </w:p>
    <w:p w14:paraId="11F174CD" w14:textId="77777777" w:rsidR="00DC0A40" w:rsidRDefault="00DC0A40" w:rsidP="00316072">
      <w:pPr>
        <w:spacing w:line="480" w:lineRule="auto"/>
        <w:rPr>
          <w:rFonts w:ascii="Times New Roman" w:hAnsi="Times New Roman" w:cs="Times New Roman"/>
        </w:rPr>
      </w:pPr>
    </w:p>
    <w:p w14:paraId="56457EC5" w14:textId="7D888104" w:rsidR="005F2302" w:rsidRDefault="00182736" w:rsidP="00316072">
      <w:pPr>
        <w:spacing w:line="480" w:lineRule="auto"/>
        <w:rPr>
          <w:rFonts w:ascii="Times New Roman" w:hAnsi="Times New Roman" w:cs="Times New Roman"/>
        </w:rPr>
      </w:pPr>
      <w:r>
        <w:rPr>
          <w:rFonts w:ascii="Times New Roman" w:hAnsi="Times New Roman" w:cs="Times New Roman"/>
          <w:i/>
          <w:iCs/>
        </w:rPr>
        <w:t>The Willow Tree</w:t>
      </w:r>
      <w:r>
        <w:rPr>
          <w:rFonts w:ascii="Times New Roman" w:hAnsi="Times New Roman" w:cs="Times New Roman"/>
        </w:rPr>
        <w:t xml:space="preserve"> Final Band Performance:</w:t>
      </w:r>
      <w:r w:rsidR="00DC0A40">
        <w:rPr>
          <w:rFonts w:ascii="Times New Roman" w:hAnsi="Times New Roman" w:cs="Times New Roman"/>
        </w:rPr>
        <w:t xml:space="preserve"> </w:t>
      </w:r>
      <w:hyperlink r:id="rId16" w:history="1">
        <w:r w:rsidR="00DC0A40" w:rsidRPr="00F72745">
          <w:rPr>
            <w:rStyle w:val="Hyperlink"/>
            <w:rFonts w:ascii="Times New Roman" w:hAnsi="Times New Roman" w:cs="Times New Roman"/>
            <w:sz w:val="23"/>
            <w:szCs w:val="23"/>
          </w:rPr>
          <w:t>https://drive.google.com/file/d/1SEvIwdsBGcWiN_w3EIIjuDIoP4v-XxQf/view?usp=sharing</w:t>
        </w:r>
      </w:hyperlink>
    </w:p>
    <w:p w14:paraId="08F4EB44" w14:textId="77777777" w:rsidR="00D81DDF" w:rsidRDefault="00D81DDF" w:rsidP="00316072">
      <w:pPr>
        <w:spacing w:line="480" w:lineRule="auto"/>
        <w:rPr>
          <w:rFonts w:ascii="Times New Roman" w:hAnsi="Times New Roman" w:cs="Times New Roman"/>
        </w:rPr>
      </w:pPr>
    </w:p>
    <w:p w14:paraId="3F2F42FB" w14:textId="282238F1" w:rsidR="00DC0A40" w:rsidRPr="00DC0A40" w:rsidRDefault="00DC0A40" w:rsidP="00316072">
      <w:pPr>
        <w:spacing w:line="480" w:lineRule="auto"/>
        <w:rPr>
          <w:rFonts w:ascii="Times New Roman" w:hAnsi="Times New Roman" w:cs="Times New Roman"/>
          <w:u w:val="single"/>
        </w:rPr>
      </w:pPr>
      <w:r w:rsidRPr="00DC0A40">
        <w:rPr>
          <w:rFonts w:ascii="Times New Roman" w:hAnsi="Times New Roman" w:cs="Times New Roman"/>
          <w:u w:val="single"/>
        </w:rPr>
        <w:t>Wind Symphony</w:t>
      </w:r>
    </w:p>
    <w:p w14:paraId="4B7B46E4" w14:textId="30FD215A" w:rsidR="00DC0A40" w:rsidRDefault="00DC0A40" w:rsidP="00316072">
      <w:pPr>
        <w:spacing w:line="480" w:lineRule="auto"/>
        <w:rPr>
          <w:rFonts w:ascii="Times New Roman" w:hAnsi="Times New Roman" w:cs="Times New Roman"/>
        </w:rPr>
      </w:pPr>
      <w:r w:rsidRPr="00DC0A40">
        <w:rPr>
          <w:rFonts w:ascii="Times New Roman" w:hAnsi="Times New Roman" w:cs="Times New Roman"/>
          <w:i/>
          <w:iCs/>
        </w:rPr>
        <w:t xml:space="preserve">Mise </w:t>
      </w:r>
      <w:proofErr w:type="spellStart"/>
      <w:r w:rsidRPr="00DC0A40">
        <w:rPr>
          <w:rFonts w:ascii="Times New Roman" w:hAnsi="Times New Roman" w:cs="Times New Roman"/>
          <w:i/>
          <w:iCs/>
        </w:rPr>
        <w:t>Éire</w:t>
      </w:r>
      <w:proofErr w:type="spellEnd"/>
      <w:r>
        <w:rPr>
          <w:rFonts w:ascii="Times New Roman" w:hAnsi="Times New Roman" w:cs="Times New Roman"/>
          <w:i/>
          <w:iCs/>
        </w:rPr>
        <w:t xml:space="preserve"> </w:t>
      </w:r>
      <w:r>
        <w:rPr>
          <w:rFonts w:ascii="Times New Roman" w:hAnsi="Times New Roman" w:cs="Times New Roman"/>
        </w:rPr>
        <w:t xml:space="preserve">Learning Track: </w:t>
      </w:r>
      <w:hyperlink r:id="rId17" w:history="1">
        <w:r w:rsidRPr="00F72745">
          <w:rPr>
            <w:rStyle w:val="Hyperlink"/>
            <w:rFonts w:ascii="Times New Roman" w:hAnsi="Times New Roman" w:cs="Times New Roman"/>
            <w:sz w:val="23"/>
            <w:szCs w:val="23"/>
          </w:rPr>
          <w:t>https://drive.google.com/file/d/11t4o1m_Wek5CXaMGmc-d9Hf5cJwQ1Gco/view?usp=sharing</w:t>
        </w:r>
      </w:hyperlink>
    </w:p>
    <w:p w14:paraId="0ECF6B24" w14:textId="77777777" w:rsidR="00DC0A40" w:rsidRDefault="00DC0A40" w:rsidP="00316072">
      <w:pPr>
        <w:spacing w:line="480" w:lineRule="auto"/>
        <w:rPr>
          <w:rFonts w:ascii="Times New Roman" w:hAnsi="Times New Roman" w:cs="Times New Roman"/>
        </w:rPr>
      </w:pPr>
    </w:p>
    <w:p w14:paraId="0A104B86" w14:textId="56AC3D7D" w:rsidR="00DC0A40" w:rsidRDefault="00DC0A40" w:rsidP="00316072">
      <w:pPr>
        <w:spacing w:line="480" w:lineRule="auto"/>
        <w:rPr>
          <w:rFonts w:ascii="Times New Roman" w:hAnsi="Times New Roman" w:cs="Times New Roman"/>
        </w:rPr>
      </w:pPr>
      <w:r w:rsidRPr="00DC0A40">
        <w:rPr>
          <w:rFonts w:ascii="Times New Roman" w:hAnsi="Times New Roman" w:cs="Times New Roman"/>
          <w:i/>
          <w:iCs/>
        </w:rPr>
        <w:lastRenderedPageBreak/>
        <w:t xml:space="preserve">Mise </w:t>
      </w:r>
      <w:proofErr w:type="spellStart"/>
      <w:r w:rsidRPr="00DC0A40">
        <w:rPr>
          <w:rFonts w:ascii="Times New Roman" w:hAnsi="Times New Roman" w:cs="Times New Roman"/>
          <w:i/>
          <w:iCs/>
        </w:rPr>
        <w:t>Éire</w:t>
      </w:r>
      <w:proofErr w:type="spellEnd"/>
      <w:r>
        <w:rPr>
          <w:rFonts w:ascii="Times New Roman" w:hAnsi="Times New Roman" w:cs="Times New Roman"/>
          <w:i/>
          <w:iCs/>
        </w:rPr>
        <w:t xml:space="preserve"> </w:t>
      </w:r>
      <w:r>
        <w:rPr>
          <w:rFonts w:ascii="Times New Roman" w:hAnsi="Times New Roman" w:cs="Times New Roman"/>
        </w:rPr>
        <w:t xml:space="preserve">Wind Symphony Melody Recording: </w:t>
      </w:r>
      <w:hyperlink r:id="rId18" w:history="1">
        <w:r w:rsidRPr="00F72745">
          <w:rPr>
            <w:rStyle w:val="Hyperlink"/>
            <w:rFonts w:ascii="Times New Roman" w:hAnsi="Times New Roman" w:cs="Times New Roman"/>
            <w:sz w:val="23"/>
            <w:szCs w:val="23"/>
          </w:rPr>
          <w:t>https://drive.google.com/file/d/1Px2f5GI0yfTB_0jAkcKKgY7I9GAhmKlW/view?usp=sharing</w:t>
        </w:r>
      </w:hyperlink>
    </w:p>
    <w:p w14:paraId="495FC876" w14:textId="77777777" w:rsidR="00DC0A40" w:rsidRDefault="00DC0A40" w:rsidP="00316072">
      <w:pPr>
        <w:spacing w:line="480" w:lineRule="auto"/>
        <w:rPr>
          <w:rFonts w:ascii="Times New Roman" w:hAnsi="Times New Roman" w:cs="Times New Roman"/>
        </w:rPr>
      </w:pPr>
    </w:p>
    <w:p w14:paraId="5548A54C" w14:textId="36F24AF9" w:rsidR="006B1EC0" w:rsidRDefault="00DC0A40" w:rsidP="00316072">
      <w:pPr>
        <w:spacing w:line="480" w:lineRule="auto"/>
        <w:rPr>
          <w:rFonts w:ascii="Times New Roman" w:hAnsi="Times New Roman" w:cs="Times New Roman"/>
        </w:rPr>
      </w:pPr>
      <w:r w:rsidRPr="00DC0A40">
        <w:rPr>
          <w:rFonts w:ascii="Times New Roman" w:hAnsi="Times New Roman" w:cs="Times New Roman"/>
          <w:i/>
          <w:iCs/>
        </w:rPr>
        <w:t xml:space="preserve">Mise </w:t>
      </w:r>
      <w:proofErr w:type="spellStart"/>
      <w:r w:rsidRPr="00DC0A40">
        <w:rPr>
          <w:rFonts w:ascii="Times New Roman" w:hAnsi="Times New Roman" w:cs="Times New Roman"/>
          <w:i/>
          <w:iCs/>
        </w:rPr>
        <w:t>Éire</w:t>
      </w:r>
      <w:proofErr w:type="spellEnd"/>
      <w:r>
        <w:rPr>
          <w:rFonts w:ascii="Times New Roman" w:hAnsi="Times New Roman" w:cs="Times New Roman"/>
          <w:i/>
          <w:iCs/>
        </w:rPr>
        <w:t xml:space="preserve"> </w:t>
      </w:r>
      <w:r>
        <w:rPr>
          <w:rFonts w:ascii="Times New Roman" w:hAnsi="Times New Roman" w:cs="Times New Roman"/>
        </w:rPr>
        <w:t xml:space="preserve">Final Band Performance: </w:t>
      </w:r>
      <w:hyperlink r:id="rId19" w:history="1">
        <w:r w:rsidRPr="00F72745">
          <w:rPr>
            <w:rStyle w:val="Hyperlink"/>
            <w:rFonts w:ascii="Times New Roman" w:hAnsi="Times New Roman" w:cs="Times New Roman"/>
            <w:sz w:val="23"/>
            <w:szCs w:val="23"/>
          </w:rPr>
          <w:t>https://drive.google.com/file/d/1kEdHAu1J4AiwWI3nRctlnzL6I1O4ivQW/view?usp=sharing</w:t>
        </w:r>
      </w:hyperlink>
    </w:p>
    <w:p w14:paraId="7E8458D2" w14:textId="77777777" w:rsidR="00530A72" w:rsidRDefault="00530A72" w:rsidP="00316072">
      <w:pPr>
        <w:spacing w:line="480" w:lineRule="auto"/>
        <w:rPr>
          <w:rFonts w:ascii="Times New Roman" w:hAnsi="Times New Roman" w:cs="Times New Roman"/>
        </w:rPr>
      </w:pPr>
    </w:p>
    <w:p w14:paraId="0BBB89A8" w14:textId="1F6EF39C" w:rsidR="001A39D0" w:rsidRDefault="002F30CE" w:rsidP="00316072">
      <w:pPr>
        <w:spacing w:line="480" w:lineRule="auto"/>
        <w:rPr>
          <w:rStyle w:val="Hyperlink"/>
          <w:rFonts w:ascii="Times New Roman" w:hAnsi="Times New Roman" w:cs="Times New Roman"/>
          <w:sz w:val="23"/>
          <w:szCs w:val="23"/>
        </w:rPr>
      </w:pPr>
      <w:r>
        <w:rPr>
          <w:rFonts w:ascii="Times New Roman" w:hAnsi="Times New Roman" w:cs="Times New Roman"/>
        </w:rPr>
        <w:t xml:space="preserve">Ornamentation Teaching Demonstration Video: </w:t>
      </w:r>
      <w:hyperlink r:id="rId20" w:history="1">
        <w:r w:rsidR="009B6391" w:rsidRPr="009B6391">
          <w:rPr>
            <w:rStyle w:val="Hyperlink"/>
            <w:rFonts w:ascii="Times New Roman" w:hAnsi="Times New Roman" w:cs="Times New Roman"/>
            <w:sz w:val="23"/>
            <w:szCs w:val="23"/>
          </w:rPr>
          <w:t>https://drive.google.com/file/d/1CtTr-0eqbUB2H5Baxf75koERWwCjiEOc/view?usp=sharing</w:t>
        </w:r>
      </w:hyperlink>
    </w:p>
    <w:p w14:paraId="0CC7EC73" w14:textId="70EB7095" w:rsidR="00D81DDF" w:rsidRDefault="00D81DDF" w:rsidP="00316072">
      <w:pPr>
        <w:spacing w:line="480" w:lineRule="auto"/>
        <w:rPr>
          <w:rFonts w:ascii="Times New Roman" w:hAnsi="Times New Roman" w:cs="Times New Roman"/>
        </w:rPr>
      </w:pPr>
    </w:p>
    <w:p w14:paraId="4BE1EF84" w14:textId="77777777" w:rsidR="00D81DDF" w:rsidRPr="00D81DDF" w:rsidRDefault="00C85939" w:rsidP="00316072">
      <w:pPr>
        <w:spacing w:line="480" w:lineRule="auto"/>
        <w:rPr>
          <w:rFonts w:ascii="Times New Roman" w:hAnsi="Times New Roman" w:cs="Times New Roman"/>
          <w:b/>
          <w:bCs/>
        </w:rPr>
      </w:pPr>
      <w:r w:rsidRPr="00D81DDF">
        <w:rPr>
          <w:rFonts w:ascii="Times New Roman" w:hAnsi="Times New Roman" w:cs="Times New Roman"/>
          <w:b/>
          <w:bCs/>
        </w:rPr>
        <w:t xml:space="preserve">Instructor </w:t>
      </w:r>
      <w:r w:rsidR="00D81DDF" w:rsidRPr="00D81DDF">
        <w:rPr>
          <w:rFonts w:ascii="Times New Roman" w:hAnsi="Times New Roman" w:cs="Times New Roman"/>
          <w:b/>
          <w:bCs/>
        </w:rPr>
        <w:t xml:space="preserve">Audio </w:t>
      </w:r>
      <w:r w:rsidRPr="00D81DDF">
        <w:rPr>
          <w:rFonts w:ascii="Times New Roman" w:hAnsi="Times New Roman" w:cs="Times New Roman"/>
          <w:b/>
          <w:bCs/>
        </w:rPr>
        <w:t>Analysis</w:t>
      </w:r>
    </w:p>
    <w:p w14:paraId="3F789C14" w14:textId="35AE6BA7" w:rsidR="006B1EC0" w:rsidRDefault="006B1EC0" w:rsidP="00D81DDF">
      <w:pPr>
        <w:spacing w:line="480" w:lineRule="auto"/>
        <w:ind w:firstLine="720"/>
        <w:rPr>
          <w:rFonts w:ascii="Times New Roman" w:hAnsi="Times New Roman" w:cs="Times New Roman"/>
        </w:rPr>
      </w:pPr>
      <w:r>
        <w:rPr>
          <w:rFonts w:ascii="Times New Roman" w:hAnsi="Times New Roman" w:cs="Times New Roman"/>
        </w:rPr>
        <w:t xml:space="preserve">For my analysis, I used </w:t>
      </w:r>
      <w:r w:rsidR="00032873">
        <w:rPr>
          <w:rFonts w:ascii="Times New Roman" w:hAnsi="Times New Roman" w:cs="Times New Roman"/>
        </w:rPr>
        <w:t>a</w:t>
      </w:r>
      <w:r>
        <w:rPr>
          <w:rFonts w:ascii="Times New Roman" w:hAnsi="Times New Roman" w:cs="Times New Roman"/>
        </w:rPr>
        <w:t xml:space="preserve"> reflection template that outline</w:t>
      </w:r>
      <w:r w:rsidR="005F2302">
        <w:rPr>
          <w:rFonts w:ascii="Times New Roman" w:hAnsi="Times New Roman" w:cs="Times New Roman"/>
        </w:rPr>
        <w:t>d</w:t>
      </w:r>
      <w:r>
        <w:rPr>
          <w:rFonts w:ascii="Times New Roman" w:hAnsi="Times New Roman" w:cs="Times New Roman"/>
        </w:rPr>
        <w:t xml:space="preserve"> five elements of music (timbre, pitch accuracy, rhythmic nuance, articulation/emphasis, and dynamics/phrasing). After each rehearsal session, I compared the original aural learning track with the band performance, listening to the learning track and then the band track</w:t>
      </w:r>
      <w:r w:rsidR="00032873">
        <w:rPr>
          <w:rFonts w:ascii="Times New Roman" w:hAnsi="Times New Roman" w:cs="Times New Roman"/>
        </w:rPr>
        <w:t>,</w:t>
      </w:r>
      <w:r>
        <w:rPr>
          <w:rFonts w:ascii="Times New Roman" w:hAnsi="Times New Roman" w:cs="Times New Roman"/>
        </w:rPr>
        <w:t xml:space="preserve"> </w:t>
      </w:r>
      <w:r w:rsidR="00032873">
        <w:rPr>
          <w:rFonts w:ascii="Times New Roman" w:hAnsi="Times New Roman" w:cs="Times New Roman"/>
        </w:rPr>
        <w:t>focusing</w:t>
      </w:r>
      <w:r>
        <w:rPr>
          <w:rFonts w:ascii="Times New Roman" w:hAnsi="Times New Roman" w:cs="Times New Roman"/>
        </w:rPr>
        <w:t xml:space="preserve"> </w:t>
      </w:r>
      <w:r w:rsidR="00032873">
        <w:rPr>
          <w:rFonts w:ascii="Times New Roman" w:hAnsi="Times New Roman" w:cs="Times New Roman"/>
        </w:rPr>
        <w:t>on</w:t>
      </w:r>
      <w:r>
        <w:rPr>
          <w:rFonts w:ascii="Times New Roman" w:hAnsi="Times New Roman" w:cs="Times New Roman"/>
        </w:rPr>
        <w:t xml:space="preserve"> </w:t>
      </w:r>
      <w:r w:rsidR="00354652">
        <w:rPr>
          <w:rFonts w:ascii="Times New Roman" w:hAnsi="Times New Roman" w:cs="Times New Roman"/>
        </w:rPr>
        <w:t xml:space="preserve">one </w:t>
      </w:r>
      <w:r>
        <w:rPr>
          <w:rFonts w:ascii="Times New Roman" w:hAnsi="Times New Roman" w:cs="Times New Roman"/>
        </w:rPr>
        <w:t>element</w:t>
      </w:r>
      <w:r w:rsidR="00354652">
        <w:rPr>
          <w:rFonts w:ascii="Times New Roman" w:hAnsi="Times New Roman" w:cs="Times New Roman"/>
        </w:rPr>
        <w:t xml:space="preserve"> at a time</w:t>
      </w:r>
      <w:r>
        <w:rPr>
          <w:rFonts w:ascii="Times New Roman" w:hAnsi="Times New Roman" w:cs="Times New Roman"/>
        </w:rPr>
        <w:t xml:space="preserve">. </w:t>
      </w:r>
      <w:r w:rsidR="000A5D4E">
        <w:rPr>
          <w:rFonts w:ascii="Times New Roman" w:hAnsi="Times New Roman" w:cs="Times New Roman"/>
        </w:rPr>
        <w:t>Such analysis required “repeated,” “focused listening” t</w:t>
      </w:r>
      <w:r w:rsidR="00354652">
        <w:rPr>
          <w:rFonts w:ascii="Times New Roman" w:hAnsi="Times New Roman" w:cs="Times New Roman"/>
        </w:rPr>
        <w:t>hat w</w:t>
      </w:r>
      <w:r w:rsidR="00C85939">
        <w:rPr>
          <w:rFonts w:ascii="Times New Roman" w:hAnsi="Times New Roman" w:cs="Times New Roman"/>
        </w:rPr>
        <w:t>as</w:t>
      </w:r>
      <w:r w:rsidR="000A5D4E">
        <w:rPr>
          <w:rFonts w:ascii="Times New Roman" w:hAnsi="Times New Roman" w:cs="Times New Roman"/>
        </w:rPr>
        <w:t xml:space="preserve"> “painstaking</w:t>
      </w:r>
      <w:r w:rsidR="00354652">
        <w:rPr>
          <w:rFonts w:ascii="Times New Roman" w:hAnsi="Times New Roman" w:cs="Times New Roman"/>
        </w:rPr>
        <w:t>”</w:t>
      </w:r>
      <w:r w:rsidR="000A5D4E">
        <w:rPr>
          <w:rFonts w:ascii="Times New Roman" w:hAnsi="Times New Roman" w:cs="Times New Roman"/>
        </w:rPr>
        <w:t xml:space="preserve"> with great effort to listen for what was present in the recordings, much like Deborah Wong’s listening analysis in her essay “Witnessing: A Methodology</w:t>
      </w:r>
      <w:r w:rsidR="00417CD0">
        <w:rPr>
          <w:rFonts w:ascii="Times New Roman" w:hAnsi="Times New Roman" w:cs="Times New Roman"/>
        </w:rPr>
        <w:t>,</w:t>
      </w:r>
      <w:r w:rsidR="000A5D4E">
        <w:rPr>
          <w:rFonts w:ascii="Times New Roman" w:hAnsi="Times New Roman" w:cs="Times New Roman"/>
        </w:rPr>
        <w:t>”</w:t>
      </w:r>
      <w:r w:rsidR="00417CD0">
        <w:rPr>
          <w:rFonts w:ascii="Times New Roman" w:hAnsi="Times New Roman" w:cs="Times New Roman"/>
        </w:rPr>
        <w:t xml:space="preserve"> for what was absent in her audio files.</w:t>
      </w:r>
      <w:r w:rsidR="000A5D4E">
        <w:rPr>
          <w:rStyle w:val="FootnoteReference"/>
          <w:rFonts w:ascii="Times New Roman" w:hAnsi="Times New Roman" w:cs="Times New Roman"/>
        </w:rPr>
        <w:footnoteReference w:id="144"/>
      </w:r>
      <w:r w:rsidR="000A5D4E">
        <w:rPr>
          <w:rFonts w:ascii="Times New Roman" w:hAnsi="Times New Roman" w:cs="Times New Roman"/>
        </w:rPr>
        <w:t xml:space="preserve"> </w:t>
      </w:r>
      <w:r>
        <w:rPr>
          <w:rFonts w:ascii="Times New Roman" w:hAnsi="Times New Roman" w:cs="Times New Roman"/>
        </w:rPr>
        <w:t xml:space="preserve">This means each comparison session included at least five </w:t>
      </w:r>
      <w:proofErr w:type="spellStart"/>
      <w:r w:rsidR="00704835">
        <w:rPr>
          <w:rFonts w:ascii="Times New Roman" w:hAnsi="Times New Roman" w:cs="Times New Roman"/>
        </w:rPr>
        <w:t>listenings</w:t>
      </w:r>
      <w:proofErr w:type="spellEnd"/>
      <w:r w:rsidR="00354652">
        <w:rPr>
          <w:rFonts w:ascii="Times New Roman" w:hAnsi="Times New Roman" w:cs="Times New Roman"/>
        </w:rPr>
        <w:t>,</w:t>
      </w:r>
      <w:r>
        <w:rPr>
          <w:rFonts w:ascii="Times New Roman" w:hAnsi="Times New Roman" w:cs="Times New Roman"/>
        </w:rPr>
        <w:t xml:space="preserve"> </w:t>
      </w:r>
      <w:r w:rsidR="00032873">
        <w:rPr>
          <w:rFonts w:ascii="Times New Roman" w:hAnsi="Times New Roman" w:cs="Times New Roman"/>
        </w:rPr>
        <w:t>one per musical element</w:t>
      </w:r>
      <w:r>
        <w:rPr>
          <w:rFonts w:ascii="Times New Roman" w:hAnsi="Times New Roman" w:cs="Times New Roman"/>
        </w:rPr>
        <w:t xml:space="preserve">. </w:t>
      </w:r>
      <w:r w:rsidR="001C3681">
        <w:rPr>
          <w:rFonts w:ascii="Times New Roman" w:hAnsi="Times New Roman" w:cs="Times New Roman"/>
        </w:rPr>
        <w:t>The following ar</w:t>
      </w:r>
      <w:r w:rsidR="00417CD0">
        <w:rPr>
          <w:rFonts w:ascii="Times New Roman" w:hAnsi="Times New Roman" w:cs="Times New Roman"/>
        </w:rPr>
        <w:t>e</w:t>
      </w:r>
      <w:r>
        <w:rPr>
          <w:rFonts w:ascii="Times New Roman" w:hAnsi="Times New Roman" w:cs="Times New Roman"/>
        </w:rPr>
        <w:t xml:space="preserve"> </w:t>
      </w:r>
      <w:r w:rsidR="00032873">
        <w:rPr>
          <w:rFonts w:ascii="Times New Roman" w:hAnsi="Times New Roman" w:cs="Times New Roman"/>
        </w:rPr>
        <w:t xml:space="preserve">specific </w:t>
      </w:r>
      <w:r w:rsidR="00704835">
        <w:rPr>
          <w:rFonts w:ascii="Times New Roman" w:hAnsi="Times New Roman" w:cs="Times New Roman"/>
        </w:rPr>
        <w:t xml:space="preserve">moments </w:t>
      </w:r>
      <w:r w:rsidR="001C3681">
        <w:rPr>
          <w:rFonts w:ascii="Times New Roman" w:hAnsi="Times New Roman" w:cs="Times New Roman"/>
        </w:rPr>
        <w:t xml:space="preserve">that highlight what </w:t>
      </w:r>
      <w:r w:rsidR="00704835">
        <w:rPr>
          <w:rFonts w:ascii="Times New Roman" w:hAnsi="Times New Roman" w:cs="Times New Roman"/>
        </w:rPr>
        <w:t xml:space="preserve">I found most interesting </w:t>
      </w:r>
      <w:r w:rsidR="00032873">
        <w:rPr>
          <w:rFonts w:ascii="Times New Roman" w:hAnsi="Times New Roman" w:cs="Times New Roman"/>
        </w:rPr>
        <w:t>within</w:t>
      </w:r>
      <w:r w:rsidR="00704835">
        <w:rPr>
          <w:rFonts w:ascii="Times New Roman" w:hAnsi="Times New Roman" w:cs="Times New Roman"/>
        </w:rPr>
        <w:t xml:space="preserve"> each musical element. </w:t>
      </w:r>
    </w:p>
    <w:p w14:paraId="3E7EAD9F" w14:textId="0992754B" w:rsidR="00032873" w:rsidRDefault="00704835" w:rsidP="00316072">
      <w:pPr>
        <w:spacing w:line="480" w:lineRule="auto"/>
        <w:rPr>
          <w:rFonts w:ascii="Times New Roman" w:hAnsi="Times New Roman" w:cs="Times New Roman"/>
        </w:rPr>
      </w:pPr>
      <w:r>
        <w:rPr>
          <w:rFonts w:ascii="Times New Roman" w:hAnsi="Times New Roman" w:cs="Times New Roman"/>
        </w:rPr>
        <w:tab/>
        <w:t>In regards to timbre</w:t>
      </w:r>
      <w:r w:rsidR="00A94306">
        <w:rPr>
          <w:rFonts w:ascii="Times New Roman" w:hAnsi="Times New Roman" w:cs="Times New Roman"/>
        </w:rPr>
        <w:t xml:space="preserve">, the </w:t>
      </w:r>
      <w:r w:rsidR="00032873">
        <w:rPr>
          <w:rFonts w:ascii="Times New Roman" w:hAnsi="Times New Roman" w:cs="Times New Roman"/>
        </w:rPr>
        <w:t>word</w:t>
      </w:r>
      <w:r w:rsidR="00A94306">
        <w:rPr>
          <w:rFonts w:ascii="Times New Roman" w:hAnsi="Times New Roman" w:cs="Times New Roman"/>
        </w:rPr>
        <w:t xml:space="preserve"> </w:t>
      </w:r>
      <w:r w:rsidR="00032873">
        <w:rPr>
          <w:rFonts w:ascii="Times New Roman" w:hAnsi="Times New Roman" w:cs="Times New Roman"/>
        </w:rPr>
        <w:t xml:space="preserve">“vibrancy/vibrant” was prevalent </w:t>
      </w:r>
      <w:r w:rsidR="00A94306">
        <w:rPr>
          <w:rFonts w:ascii="Times New Roman" w:hAnsi="Times New Roman" w:cs="Times New Roman"/>
        </w:rPr>
        <w:t>in my reflection</w:t>
      </w:r>
      <w:r w:rsidR="00032873">
        <w:rPr>
          <w:rFonts w:ascii="Times New Roman" w:hAnsi="Times New Roman" w:cs="Times New Roman"/>
        </w:rPr>
        <w:t xml:space="preserve">s </w:t>
      </w:r>
      <w:r w:rsidR="00990D49">
        <w:rPr>
          <w:rFonts w:ascii="Times New Roman" w:hAnsi="Times New Roman" w:cs="Times New Roman"/>
        </w:rPr>
        <w:t>and comparison</w:t>
      </w:r>
      <w:r w:rsidR="00A94306">
        <w:rPr>
          <w:rFonts w:ascii="Times New Roman" w:hAnsi="Times New Roman" w:cs="Times New Roman"/>
        </w:rPr>
        <w:t xml:space="preserve">. </w:t>
      </w:r>
      <w:r w:rsidR="0010378C">
        <w:rPr>
          <w:rFonts w:ascii="Times New Roman" w:hAnsi="Times New Roman" w:cs="Times New Roman"/>
        </w:rPr>
        <w:t xml:space="preserve">Britannica dictionary defines “vibrant” as “having or showing great life, activity, or </w:t>
      </w:r>
      <w:r w:rsidR="0010378C">
        <w:rPr>
          <w:rFonts w:ascii="Times New Roman" w:hAnsi="Times New Roman" w:cs="Times New Roman"/>
        </w:rPr>
        <w:lastRenderedPageBreak/>
        <w:t>energy.”</w:t>
      </w:r>
      <w:r w:rsidR="0010378C">
        <w:rPr>
          <w:rStyle w:val="FootnoteReference"/>
          <w:rFonts w:ascii="Times New Roman" w:hAnsi="Times New Roman" w:cs="Times New Roman"/>
        </w:rPr>
        <w:footnoteReference w:id="145"/>
      </w:r>
      <w:r w:rsidR="0010378C">
        <w:rPr>
          <w:rFonts w:ascii="Times New Roman" w:hAnsi="Times New Roman" w:cs="Times New Roman"/>
        </w:rPr>
        <w:t xml:space="preserve"> To me, v</w:t>
      </w:r>
      <w:r w:rsidR="00A94306">
        <w:rPr>
          <w:rFonts w:ascii="Times New Roman" w:hAnsi="Times New Roman" w:cs="Times New Roman"/>
        </w:rPr>
        <w:t>ibrancy as a musical descriptor indicates an energy, depth, and life to the sound, drawing to mind the image of sound waves soaring out of the instruments and enveloping the listener.</w:t>
      </w:r>
      <w:r w:rsidR="00032873">
        <w:rPr>
          <w:rFonts w:ascii="Times New Roman" w:hAnsi="Times New Roman" w:cs="Times New Roman"/>
        </w:rPr>
        <w:t xml:space="preserve"> </w:t>
      </w:r>
      <w:r w:rsidR="00417CD0">
        <w:rPr>
          <w:rFonts w:ascii="Times New Roman" w:hAnsi="Times New Roman" w:cs="Times New Roman"/>
        </w:rPr>
        <w:t>I encourage you to listen to the entire learning track of ea</w:t>
      </w:r>
      <w:r w:rsidR="00AE1E1F">
        <w:rPr>
          <w:rFonts w:ascii="Times New Roman" w:hAnsi="Times New Roman" w:cs="Times New Roman"/>
        </w:rPr>
        <w:t>ch ensemble</w:t>
      </w:r>
      <w:r w:rsidR="00417CD0">
        <w:rPr>
          <w:rFonts w:ascii="Times New Roman" w:hAnsi="Times New Roman" w:cs="Times New Roman"/>
        </w:rPr>
        <w:t xml:space="preserve"> to analyze the timbre. </w:t>
      </w:r>
      <w:r w:rsidR="00032873">
        <w:rPr>
          <w:rFonts w:ascii="Times New Roman" w:hAnsi="Times New Roman" w:cs="Times New Roman"/>
        </w:rPr>
        <w:t>W</w:t>
      </w:r>
      <w:r w:rsidR="00A94306">
        <w:rPr>
          <w:rFonts w:ascii="Times New Roman" w:hAnsi="Times New Roman" w:cs="Times New Roman"/>
        </w:rPr>
        <w:t xml:space="preserve">hile there is a “pureness” of </w:t>
      </w:r>
      <w:r w:rsidR="00032873">
        <w:rPr>
          <w:rFonts w:ascii="Times New Roman" w:hAnsi="Times New Roman" w:cs="Times New Roman"/>
        </w:rPr>
        <w:t xml:space="preserve">the </w:t>
      </w:r>
      <w:r w:rsidR="00A94306">
        <w:rPr>
          <w:rFonts w:ascii="Times New Roman" w:hAnsi="Times New Roman" w:cs="Times New Roman"/>
        </w:rPr>
        <w:t>pitch in both the whistle and flute learn</w:t>
      </w:r>
      <w:r w:rsidR="00032873">
        <w:rPr>
          <w:rFonts w:ascii="Times New Roman" w:hAnsi="Times New Roman" w:cs="Times New Roman"/>
        </w:rPr>
        <w:t>ing</w:t>
      </w:r>
      <w:r w:rsidR="00A94306">
        <w:rPr>
          <w:rFonts w:ascii="Times New Roman" w:hAnsi="Times New Roman" w:cs="Times New Roman"/>
        </w:rPr>
        <w:t xml:space="preserve"> tracks, there is also a “woody” nature since both instruments </w:t>
      </w:r>
      <w:r w:rsidR="001C3681">
        <w:rPr>
          <w:rFonts w:ascii="Times New Roman" w:hAnsi="Times New Roman" w:cs="Times New Roman"/>
        </w:rPr>
        <w:t>were</w:t>
      </w:r>
      <w:r w:rsidR="00A94306">
        <w:rPr>
          <w:rFonts w:ascii="Times New Roman" w:hAnsi="Times New Roman" w:cs="Times New Roman"/>
        </w:rPr>
        <w:t xml:space="preserve"> constructed of wood </w:t>
      </w:r>
      <w:r w:rsidR="00990D49">
        <w:rPr>
          <w:rFonts w:ascii="Times New Roman" w:hAnsi="Times New Roman" w:cs="Times New Roman"/>
        </w:rPr>
        <w:t>instead o</w:t>
      </w:r>
      <w:r w:rsidR="00F84F44">
        <w:rPr>
          <w:rFonts w:ascii="Times New Roman" w:hAnsi="Times New Roman" w:cs="Times New Roman"/>
        </w:rPr>
        <w:t>f</w:t>
      </w:r>
      <w:r w:rsidR="00A94306">
        <w:rPr>
          <w:rFonts w:ascii="Times New Roman" w:hAnsi="Times New Roman" w:cs="Times New Roman"/>
        </w:rPr>
        <w:t xml:space="preserve"> metal or plastic. Therefore, the wooden whistle and flute have a dark, warm, and lush sound while </w:t>
      </w:r>
      <w:r w:rsidR="001C3681">
        <w:rPr>
          <w:rFonts w:ascii="Times New Roman" w:hAnsi="Times New Roman" w:cs="Times New Roman"/>
        </w:rPr>
        <w:t>also</w:t>
      </w:r>
      <w:r w:rsidR="00A94306">
        <w:rPr>
          <w:rFonts w:ascii="Times New Roman" w:hAnsi="Times New Roman" w:cs="Times New Roman"/>
        </w:rPr>
        <w:t xml:space="preserve"> projecting and piercing the silence. </w:t>
      </w:r>
      <w:r w:rsidR="00AE1E1F">
        <w:rPr>
          <w:rFonts w:ascii="Times New Roman" w:hAnsi="Times New Roman" w:cs="Times New Roman"/>
        </w:rPr>
        <w:t xml:space="preserve">Now listen to the learning track file followed by each band’s melody recording file and compare them. </w:t>
      </w:r>
      <w:r w:rsidR="00A94306">
        <w:rPr>
          <w:rFonts w:ascii="Times New Roman" w:hAnsi="Times New Roman" w:cs="Times New Roman"/>
        </w:rPr>
        <w:t xml:space="preserve">I felt that </w:t>
      </w:r>
      <w:r w:rsidR="001C3681">
        <w:rPr>
          <w:rFonts w:ascii="Times New Roman" w:hAnsi="Times New Roman" w:cs="Times New Roman"/>
        </w:rPr>
        <w:t>both</w:t>
      </w:r>
      <w:r w:rsidR="00A94306">
        <w:rPr>
          <w:rFonts w:ascii="Times New Roman" w:hAnsi="Times New Roman" w:cs="Times New Roman"/>
        </w:rPr>
        <w:t xml:space="preserve"> ensembles were able to capture the essence of these sounds </w:t>
      </w:r>
      <w:r w:rsidR="00032873">
        <w:rPr>
          <w:rFonts w:ascii="Times New Roman" w:hAnsi="Times New Roman" w:cs="Times New Roman"/>
        </w:rPr>
        <w:t>(</w:t>
      </w:r>
      <w:r w:rsidR="00A94306">
        <w:rPr>
          <w:rFonts w:ascii="Times New Roman" w:hAnsi="Times New Roman" w:cs="Times New Roman"/>
        </w:rPr>
        <w:t>“woody,” “earthy,” and “piercing”</w:t>
      </w:r>
      <w:r w:rsidR="00032873">
        <w:rPr>
          <w:rFonts w:ascii="Times New Roman" w:hAnsi="Times New Roman" w:cs="Times New Roman"/>
        </w:rPr>
        <w:t>)</w:t>
      </w:r>
      <w:r w:rsidR="00A94306">
        <w:rPr>
          <w:rFonts w:ascii="Times New Roman" w:hAnsi="Times New Roman" w:cs="Times New Roman"/>
        </w:rPr>
        <w:t xml:space="preserve"> even though the students</w:t>
      </w:r>
      <w:r w:rsidR="008A6AFF">
        <w:rPr>
          <w:rFonts w:ascii="Times New Roman" w:hAnsi="Times New Roman" w:cs="Times New Roman"/>
        </w:rPr>
        <w:t>’</w:t>
      </w:r>
      <w:r w:rsidR="00A94306">
        <w:rPr>
          <w:rFonts w:ascii="Times New Roman" w:hAnsi="Times New Roman" w:cs="Times New Roman"/>
        </w:rPr>
        <w:t xml:space="preserve"> instruments are constructed differently. This diverge</w:t>
      </w:r>
      <w:r w:rsidR="005F2302">
        <w:rPr>
          <w:rFonts w:ascii="Times New Roman" w:hAnsi="Times New Roman" w:cs="Times New Roman"/>
        </w:rPr>
        <w:t>d</w:t>
      </w:r>
      <w:r w:rsidR="00A94306">
        <w:rPr>
          <w:rFonts w:ascii="Times New Roman" w:hAnsi="Times New Roman" w:cs="Times New Roman"/>
        </w:rPr>
        <w:t xml:space="preserve"> from my findings in the pilot study with </w:t>
      </w:r>
      <w:r w:rsidR="00A94306">
        <w:rPr>
          <w:rFonts w:ascii="Times New Roman" w:hAnsi="Times New Roman" w:cs="Times New Roman"/>
          <w:i/>
          <w:iCs/>
        </w:rPr>
        <w:t xml:space="preserve">Four Scottish Dances, </w:t>
      </w:r>
      <w:r w:rsidR="00032873">
        <w:rPr>
          <w:rFonts w:ascii="Times New Roman" w:hAnsi="Times New Roman" w:cs="Times New Roman"/>
        </w:rPr>
        <w:t>where the learning tracks</w:t>
      </w:r>
      <w:r w:rsidR="00A94306">
        <w:rPr>
          <w:rFonts w:ascii="Times New Roman" w:hAnsi="Times New Roman" w:cs="Times New Roman"/>
        </w:rPr>
        <w:t xml:space="preserve"> utilized fiddle</w:t>
      </w:r>
      <w:r w:rsidR="00032873">
        <w:rPr>
          <w:rFonts w:ascii="Times New Roman" w:hAnsi="Times New Roman" w:cs="Times New Roman"/>
        </w:rPr>
        <w:t xml:space="preserve"> and the timbre was not as well transferred</w:t>
      </w:r>
      <w:r w:rsidR="00A94306">
        <w:rPr>
          <w:rFonts w:ascii="Times New Roman" w:hAnsi="Times New Roman" w:cs="Times New Roman"/>
        </w:rPr>
        <w:t>.</w:t>
      </w:r>
      <w:r w:rsidR="00AE13B9">
        <w:rPr>
          <w:rStyle w:val="FootnoteReference"/>
          <w:rFonts w:ascii="Times New Roman" w:hAnsi="Times New Roman" w:cs="Times New Roman"/>
        </w:rPr>
        <w:footnoteReference w:id="146"/>
      </w:r>
      <w:r w:rsidR="00A94306">
        <w:rPr>
          <w:rFonts w:ascii="Times New Roman" w:hAnsi="Times New Roman" w:cs="Times New Roman"/>
        </w:rPr>
        <w:t xml:space="preserve"> The current success of transmission may be </w:t>
      </w:r>
      <w:r w:rsidR="008A6AFF">
        <w:rPr>
          <w:rFonts w:ascii="Times New Roman" w:hAnsi="Times New Roman" w:cs="Times New Roman"/>
        </w:rPr>
        <w:t>because</w:t>
      </w:r>
      <w:r w:rsidR="00A94306">
        <w:rPr>
          <w:rFonts w:ascii="Times New Roman" w:hAnsi="Times New Roman" w:cs="Times New Roman"/>
        </w:rPr>
        <w:t xml:space="preserve"> the wind instrument</w:t>
      </w:r>
      <w:r w:rsidR="00990D49">
        <w:rPr>
          <w:rFonts w:ascii="Times New Roman" w:hAnsi="Times New Roman" w:cs="Times New Roman"/>
        </w:rPr>
        <w:t>alists</w:t>
      </w:r>
      <w:r w:rsidR="00A94306">
        <w:rPr>
          <w:rFonts w:ascii="Times New Roman" w:hAnsi="Times New Roman" w:cs="Times New Roman"/>
        </w:rPr>
        <w:t xml:space="preserve"> are now emulating other wind inst</w:t>
      </w:r>
      <w:r w:rsidR="008A6AFF">
        <w:rPr>
          <w:rFonts w:ascii="Times New Roman" w:hAnsi="Times New Roman" w:cs="Times New Roman"/>
        </w:rPr>
        <w:t>ru</w:t>
      </w:r>
      <w:r w:rsidR="00A94306">
        <w:rPr>
          <w:rFonts w:ascii="Times New Roman" w:hAnsi="Times New Roman" w:cs="Times New Roman"/>
        </w:rPr>
        <w:t>ments</w:t>
      </w:r>
      <w:r w:rsidR="00032873">
        <w:rPr>
          <w:rFonts w:ascii="Times New Roman" w:hAnsi="Times New Roman" w:cs="Times New Roman"/>
        </w:rPr>
        <w:t xml:space="preserve"> instead of string instruments</w:t>
      </w:r>
      <w:r w:rsidR="00A94306">
        <w:rPr>
          <w:rFonts w:ascii="Times New Roman" w:hAnsi="Times New Roman" w:cs="Times New Roman"/>
        </w:rPr>
        <w:t xml:space="preserve">. It </w:t>
      </w:r>
      <w:r w:rsidR="00032873">
        <w:rPr>
          <w:rFonts w:ascii="Times New Roman" w:hAnsi="Times New Roman" w:cs="Times New Roman"/>
        </w:rPr>
        <w:t>was</w:t>
      </w:r>
      <w:r w:rsidR="00A94306">
        <w:rPr>
          <w:rFonts w:ascii="Times New Roman" w:hAnsi="Times New Roman" w:cs="Times New Roman"/>
        </w:rPr>
        <w:t xml:space="preserve"> harder for the percussionists</w:t>
      </w:r>
      <w:r w:rsidR="00990D49">
        <w:rPr>
          <w:rFonts w:ascii="Times New Roman" w:hAnsi="Times New Roman" w:cs="Times New Roman"/>
        </w:rPr>
        <w:t xml:space="preserve"> in the groups</w:t>
      </w:r>
      <w:r w:rsidR="00E55A24">
        <w:rPr>
          <w:rFonts w:ascii="Times New Roman" w:hAnsi="Times New Roman" w:cs="Times New Roman"/>
        </w:rPr>
        <w:t>,</w:t>
      </w:r>
      <w:r w:rsidR="00A94306">
        <w:rPr>
          <w:rFonts w:ascii="Times New Roman" w:hAnsi="Times New Roman" w:cs="Times New Roman"/>
        </w:rPr>
        <w:t xml:space="preserve"> who were learning the melody on mallet</w:t>
      </w:r>
      <w:r w:rsidR="00E55A24">
        <w:rPr>
          <w:rFonts w:ascii="Times New Roman" w:hAnsi="Times New Roman" w:cs="Times New Roman"/>
        </w:rPr>
        <w:t xml:space="preserve"> instruments,</w:t>
      </w:r>
      <w:r w:rsidR="00A94306">
        <w:rPr>
          <w:rFonts w:ascii="Times New Roman" w:hAnsi="Times New Roman" w:cs="Times New Roman"/>
        </w:rPr>
        <w:t xml:space="preserve"> to emulate the flute/whistle sound</w:t>
      </w:r>
      <w:r w:rsidR="00FD0815">
        <w:rPr>
          <w:rFonts w:ascii="Times New Roman" w:hAnsi="Times New Roman" w:cs="Times New Roman"/>
        </w:rPr>
        <w:t>s</w:t>
      </w:r>
      <w:r w:rsidR="00A94306">
        <w:rPr>
          <w:rFonts w:ascii="Times New Roman" w:hAnsi="Times New Roman" w:cs="Times New Roman"/>
        </w:rPr>
        <w:t>, but I noticed</w:t>
      </w:r>
      <w:r w:rsidR="00032873">
        <w:rPr>
          <w:rFonts w:ascii="Times New Roman" w:hAnsi="Times New Roman" w:cs="Times New Roman"/>
        </w:rPr>
        <w:t xml:space="preserve"> in </w:t>
      </w:r>
      <w:r w:rsidR="00032873">
        <w:rPr>
          <w:rFonts w:ascii="Times New Roman" w:hAnsi="Times New Roman" w:cs="Times New Roman"/>
          <w:i/>
          <w:iCs/>
        </w:rPr>
        <w:t>The Willow Tree</w:t>
      </w:r>
      <w:r w:rsidR="00A94306">
        <w:rPr>
          <w:rFonts w:ascii="Times New Roman" w:hAnsi="Times New Roman" w:cs="Times New Roman"/>
        </w:rPr>
        <w:t xml:space="preserve"> that the</w:t>
      </w:r>
      <w:r w:rsidR="00032873">
        <w:rPr>
          <w:rFonts w:ascii="Times New Roman" w:hAnsi="Times New Roman" w:cs="Times New Roman"/>
        </w:rPr>
        <w:t xml:space="preserve"> Campus Band percussionists’</w:t>
      </w:r>
      <w:r w:rsidR="00A94306">
        <w:rPr>
          <w:rFonts w:ascii="Times New Roman" w:hAnsi="Times New Roman" w:cs="Times New Roman"/>
        </w:rPr>
        <w:t xml:space="preserve"> strokes were weightier </w:t>
      </w:r>
      <w:r w:rsidR="00032873">
        <w:rPr>
          <w:rFonts w:ascii="Times New Roman" w:hAnsi="Times New Roman" w:cs="Times New Roman"/>
        </w:rPr>
        <w:t>during the aural learning project</w:t>
      </w:r>
      <w:r w:rsidR="00530A72">
        <w:rPr>
          <w:rFonts w:ascii="Times New Roman" w:hAnsi="Times New Roman" w:cs="Times New Roman"/>
        </w:rPr>
        <w:t>,</w:t>
      </w:r>
      <w:r w:rsidR="00032873">
        <w:rPr>
          <w:rFonts w:ascii="Times New Roman" w:hAnsi="Times New Roman" w:cs="Times New Roman"/>
        </w:rPr>
        <w:t xml:space="preserve"> </w:t>
      </w:r>
      <w:r w:rsidR="00E55A24">
        <w:rPr>
          <w:rFonts w:ascii="Times New Roman" w:hAnsi="Times New Roman" w:cs="Times New Roman"/>
        </w:rPr>
        <w:t xml:space="preserve">which translated to </w:t>
      </w:r>
      <w:r w:rsidR="00032873">
        <w:rPr>
          <w:rFonts w:ascii="Times New Roman" w:hAnsi="Times New Roman" w:cs="Times New Roman"/>
        </w:rPr>
        <w:t>using a fuller and heavier stroke on all mallet and drum instruments in performance</w:t>
      </w:r>
      <w:r w:rsidR="00E55A24">
        <w:rPr>
          <w:rFonts w:ascii="Times New Roman" w:hAnsi="Times New Roman" w:cs="Times New Roman"/>
        </w:rPr>
        <w:t>.</w:t>
      </w:r>
      <w:r w:rsidR="00A94306">
        <w:rPr>
          <w:rFonts w:ascii="Times New Roman" w:hAnsi="Times New Roman" w:cs="Times New Roman"/>
        </w:rPr>
        <w:t xml:space="preserve"> </w:t>
      </w:r>
      <w:r w:rsidR="00E55A24">
        <w:rPr>
          <w:rFonts w:ascii="Times New Roman" w:hAnsi="Times New Roman" w:cs="Times New Roman"/>
        </w:rPr>
        <w:t>I believe this added</w:t>
      </w:r>
      <w:r w:rsidR="00A94306">
        <w:rPr>
          <w:rFonts w:ascii="Times New Roman" w:hAnsi="Times New Roman" w:cs="Times New Roman"/>
        </w:rPr>
        <w:t xml:space="preserve"> resonance </w:t>
      </w:r>
      <w:r w:rsidR="00E55A24">
        <w:rPr>
          <w:rFonts w:ascii="Times New Roman" w:hAnsi="Times New Roman" w:cs="Times New Roman"/>
        </w:rPr>
        <w:t>to the percussion sounds while</w:t>
      </w:r>
      <w:r w:rsidR="00A94306">
        <w:rPr>
          <w:rFonts w:ascii="Times New Roman" w:hAnsi="Times New Roman" w:cs="Times New Roman"/>
        </w:rPr>
        <w:t xml:space="preserve"> playing </w:t>
      </w:r>
      <w:r w:rsidR="00A94306">
        <w:rPr>
          <w:rFonts w:ascii="Times New Roman" w:hAnsi="Times New Roman" w:cs="Times New Roman"/>
          <w:i/>
          <w:iCs/>
        </w:rPr>
        <w:t>The Willow Tree</w:t>
      </w:r>
      <w:r w:rsidR="002017BA">
        <w:rPr>
          <w:rFonts w:ascii="Times New Roman" w:hAnsi="Times New Roman" w:cs="Times New Roman"/>
        </w:rPr>
        <w:t xml:space="preserve"> </w:t>
      </w:r>
      <w:r w:rsidR="00530A72">
        <w:rPr>
          <w:rFonts w:ascii="Times New Roman" w:hAnsi="Times New Roman" w:cs="Times New Roman"/>
        </w:rPr>
        <w:t xml:space="preserve">was </w:t>
      </w:r>
      <w:r w:rsidR="002017BA">
        <w:rPr>
          <w:rFonts w:ascii="Times New Roman" w:hAnsi="Times New Roman" w:cs="Times New Roman"/>
        </w:rPr>
        <w:t>caused by emulating the dark, woody flute sounds</w:t>
      </w:r>
      <w:r w:rsidR="00E55A24">
        <w:rPr>
          <w:rFonts w:ascii="Times New Roman" w:hAnsi="Times New Roman" w:cs="Times New Roman"/>
        </w:rPr>
        <w:t>.</w:t>
      </w:r>
      <w:r w:rsidR="00A94306">
        <w:rPr>
          <w:rFonts w:ascii="Times New Roman" w:hAnsi="Times New Roman" w:cs="Times New Roman"/>
        </w:rPr>
        <w:t xml:space="preserve"> </w:t>
      </w:r>
      <w:r w:rsidR="00E55A24">
        <w:rPr>
          <w:rFonts w:ascii="Times New Roman" w:hAnsi="Times New Roman" w:cs="Times New Roman"/>
        </w:rPr>
        <w:t>In contrast,</w:t>
      </w:r>
      <w:r w:rsidR="00A94306">
        <w:rPr>
          <w:rFonts w:ascii="Times New Roman" w:hAnsi="Times New Roman" w:cs="Times New Roman"/>
        </w:rPr>
        <w:t xml:space="preserve"> the Wind Symphony </w:t>
      </w:r>
      <w:r w:rsidR="00E55A24">
        <w:rPr>
          <w:rFonts w:ascii="Times New Roman" w:hAnsi="Times New Roman" w:cs="Times New Roman"/>
        </w:rPr>
        <w:t>percussionists</w:t>
      </w:r>
      <w:r w:rsidR="00A94306">
        <w:rPr>
          <w:rFonts w:ascii="Times New Roman" w:hAnsi="Times New Roman" w:cs="Times New Roman"/>
        </w:rPr>
        <w:t xml:space="preserve"> had a brighter and lighter touch </w:t>
      </w:r>
      <w:r w:rsidR="00A94306" w:rsidRPr="00DC0A40">
        <w:rPr>
          <w:rFonts w:ascii="Times New Roman" w:hAnsi="Times New Roman" w:cs="Times New Roman"/>
        </w:rPr>
        <w:t xml:space="preserve">on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DC0A40">
        <w:rPr>
          <w:i/>
          <w:iCs/>
        </w:rPr>
        <w:t>.</w:t>
      </w:r>
      <w:r w:rsidR="00DC0A40" w:rsidRPr="00B21DF8">
        <w:t xml:space="preserve"> </w:t>
      </w:r>
      <w:r w:rsidR="00032873">
        <w:rPr>
          <w:rFonts w:ascii="Times New Roman" w:hAnsi="Times New Roman" w:cs="Times New Roman"/>
        </w:rPr>
        <w:t>Th</w:t>
      </w:r>
      <w:r w:rsidR="005F2302">
        <w:rPr>
          <w:rFonts w:ascii="Times New Roman" w:hAnsi="Times New Roman" w:cs="Times New Roman"/>
        </w:rPr>
        <w:t>e</w:t>
      </w:r>
      <w:r w:rsidR="00032873">
        <w:rPr>
          <w:rFonts w:ascii="Times New Roman" w:hAnsi="Times New Roman" w:cs="Times New Roman"/>
        </w:rPr>
        <w:t xml:space="preserve"> contrast of </w:t>
      </w:r>
      <w:r w:rsidR="00990D49">
        <w:rPr>
          <w:rFonts w:ascii="Times New Roman" w:hAnsi="Times New Roman" w:cs="Times New Roman"/>
        </w:rPr>
        <w:t>“</w:t>
      </w:r>
      <w:r w:rsidR="00032873">
        <w:rPr>
          <w:rFonts w:ascii="Times New Roman" w:hAnsi="Times New Roman" w:cs="Times New Roman"/>
        </w:rPr>
        <w:t>touch</w:t>
      </w:r>
      <w:r w:rsidR="00990D49">
        <w:rPr>
          <w:rFonts w:ascii="Times New Roman" w:hAnsi="Times New Roman" w:cs="Times New Roman"/>
        </w:rPr>
        <w:t>”</w:t>
      </w:r>
      <w:r w:rsidR="00032873">
        <w:rPr>
          <w:rFonts w:ascii="Times New Roman" w:hAnsi="Times New Roman" w:cs="Times New Roman"/>
        </w:rPr>
        <w:t xml:space="preserve"> between ensembles</w:t>
      </w:r>
      <w:r w:rsidR="00A94306">
        <w:rPr>
          <w:rFonts w:ascii="Times New Roman" w:hAnsi="Times New Roman" w:cs="Times New Roman"/>
        </w:rPr>
        <w:t xml:space="preserve"> matches the difference of sound between the</w:t>
      </w:r>
      <w:r w:rsidR="00032873">
        <w:rPr>
          <w:rFonts w:ascii="Times New Roman" w:hAnsi="Times New Roman" w:cs="Times New Roman"/>
        </w:rPr>
        <w:t xml:space="preserve"> l</w:t>
      </w:r>
      <w:r w:rsidR="00990D49">
        <w:rPr>
          <w:rFonts w:ascii="Times New Roman" w:hAnsi="Times New Roman" w:cs="Times New Roman"/>
        </w:rPr>
        <w:t>e</w:t>
      </w:r>
      <w:r w:rsidR="00032873">
        <w:rPr>
          <w:rFonts w:ascii="Times New Roman" w:hAnsi="Times New Roman" w:cs="Times New Roman"/>
        </w:rPr>
        <w:t>arning tracks of a</w:t>
      </w:r>
      <w:r w:rsidR="00A94306">
        <w:rPr>
          <w:rFonts w:ascii="Times New Roman" w:hAnsi="Times New Roman" w:cs="Times New Roman"/>
        </w:rPr>
        <w:t xml:space="preserve"> lower wooden flute</w:t>
      </w:r>
      <w:r w:rsidR="00032873">
        <w:rPr>
          <w:rFonts w:ascii="Times New Roman" w:hAnsi="Times New Roman" w:cs="Times New Roman"/>
        </w:rPr>
        <w:t xml:space="preserve"> (</w:t>
      </w:r>
      <w:r w:rsidR="00032873">
        <w:rPr>
          <w:rFonts w:ascii="Times New Roman" w:hAnsi="Times New Roman" w:cs="Times New Roman"/>
          <w:i/>
          <w:iCs/>
        </w:rPr>
        <w:t>The Willow Tree)</w:t>
      </w:r>
      <w:r w:rsidR="00A94306">
        <w:rPr>
          <w:rFonts w:ascii="Times New Roman" w:hAnsi="Times New Roman" w:cs="Times New Roman"/>
        </w:rPr>
        <w:t xml:space="preserve"> and </w:t>
      </w:r>
      <w:r w:rsidR="00FD0815">
        <w:rPr>
          <w:rFonts w:ascii="Times New Roman" w:hAnsi="Times New Roman" w:cs="Times New Roman"/>
        </w:rPr>
        <w:t xml:space="preserve">a </w:t>
      </w:r>
      <w:r w:rsidR="00A94306">
        <w:rPr>
          <w:rFonts w:ascii="Times New Roman" w:hAnsi="Times New Roman" w:cs="Times New Roman"/>
        </w:rPr>
        <w:t>higher</w:t>
      </w:r>
      <w:r w:rsidR="008A6AFF">
        <w:rPr>
          <w:rFonts w:ascii="Times New Roman" w:hAnsi="Times New Roman" w:cs="Times New Roman"/>
        </w:rPr>
        <w:t>-</w:t>
      </w:r>
      <w:r w:rsidR="00A94306">
        <w:rPr>
          <w:rFonts w:ascii="Times New Roman" w:hAnsi="Times New Roman" w:cs="Times New Roman"/>
        </w:rPr>
        <w:t xml:space="preserve">pitched </w:t>
      </w:r>
      <w:r w:rsidR="00A94306" w:rsidRPr="00DC0A40">
        <w:rPr>
          <w:rFonts w:ascii="Times New Roman" w:hAnsi="Times New Roman" w:cs="Times New Roman"/>
        </w:rPr>
        <w:lastRenderedPageBreak/>
        <w:t>whistle</w:t>
      </w:r>
      <w:r w:rsidR="00032873" w:rsidRPr="00DC0A40">
        <w:rPr>
          <w:rFonts w:ascii="Times New Roman" w:hAnsi="Times New Roman" w:cs="Times New Roman"/>
        </w:rPr>
        <w:t xml:space="preserve">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032873" w:rsidRPr="00DC0A40">
        <w:rPr>
          <w:rFonts w:ascii="Times New Roman" w:hAnsi="Times New Roman" w:cs="Times New Roman"/>
          <w:i/>
          <w:iCs/>
        </w:rPr>
        <w:t>)</w:t>
      </w:r>
      <w:r w:rsidR="00A94306" w:rsidRPr="00DC0A40">
        <w:rPr>
          <w:rFonts w:ascii="Times New Roman" w:hAnsi="Times New Roman" w:cs="Times New Roman"/>
        </w:rPr>
        <w:t>.</w:t>
      </w:r>
      <w:r w:rsidR="00A94306">
        <w:rPr>
          <w:rFonts w:ascii="Times New Roman" w:hAnsi="Times New Roman" w:cs="Times New Roman"/>
        </w:rPr>
        <w:t xml:space="preserve"> </w:t>
      </w:r>
      <w:r w:rsidR="00AE1E1F">
        <w:rPr>
          <w:rFonts w:ascii="Times New Roman" w:hAnsi="Times New Roman" w:cs="Times New Roman"/>
        </w:rPr>
        <w:t>This approach to touch was never explicitly taught in the rehearsals, but embodied and understood through the aural learning process.</w:t>
      </w:r>
    </w:p>
    <w:p w14:paraId="4A5D2E7B" w14:textId="4EB27317" w:rsidR="00704835" w:rsidRDefault="00AE1216" w:rsidP="00032873">
      <w:pPr>
        <w:spacing w:line="480" w:lineRule="auto"/>
        <w:ind w:firstLine="720"/>
        <w:rPr>
          <w:rFonts w:ascii="Times New Roman" w:hAnsi="Times New Roman" w:cs="Times New Roman"/>
        </w:rPr>
      </w:pPr>
      <w:r>
        <w:rPr>
          <w:rFonts w:ascii="Times New Roman" w:hAnsi="Times New Roman" w:cs="Times New Roman"/>
        </w:rPr>
        <w:t>I</w:t>
      </w:r>
      <w:r w:rsidR="00A94306">
        <w:rPr>
          <w:rFonts w:ascii="Times New Roman" w:hAnsi="Times New Roman" w:cs="Times New Roman"/>
        </w:rPr>
        <w:t>n the trajectory of the Campus Band project</w:t>
      </w:r>
      <w:r w:rsidR="00E55A24">
        <w:rPr>
          <w:rFonts w:ascii="Times New Roman" w:hAnsi="Times New Roman" w:cs="Times New Roman"/>
        </w:rPr>
        <w:t>,</w:t>
      </w:r>
      <w:r w:rsidR="00A94306">
        <w:rPr>
          <w:rFonts w:ascii="Times New Roman" w:hAnsi="Times New Roman" w:cs="Times New Roman"/>
        </w:rPr>
        <w:t xml:space="preserve"> I found that </w:t>
      </w:r>
      <w:r w:rsidR="008A6AFF">
        <w:rPr>
          <w:rFonts w:ascii="Times New Roman" w:hAnsi="Times New Roman" w:cs="Times New Roman"/>
        </w:rPr>
        <w:t xml:space="preserve">partway through the experience, brass and woodwind players alike began to have pinched sounds in the upper registers of their melody playing. This may be due to the challenges of these ranges on their instruments. </w:t>
      </w:r>
      <w:r w:rsidR="00C4752A">
        <w:rPr>
          <w:rFonts w:ascii="Times New Roman" w:hAnsi="Times New Roman" w:cs="Times New Roman"/>
        </w:rPr>
        <w:t>It</w:t>
      </w:r>
      <w:r w:rsidR="00990D49">
        <w:rPr>
          <w:rFonts w:ascii="Times New Roman" w:hAnsi="Times New Roman" w:cs="Times New Roman"/>
        </w:rPr>
        <w:t xml:space="preserve"> also</w:t>
      </w:r>
      <w:r w:rsidR="00C4752A">
        <w:rPr>
          <w:rFonts w:ascii="Times New Roman" w:hAnsi="Times New Roman" w:cs="Times New Roman"/>
        </w:rPr>
        <w:t xml:space="preserve"> may have stemmed from difficulty</w:t>
      </w:r>
      <w:r w:rsidR="008A6AFF">
        <w:rPr>
          <w:rFonts w:ascii="Times New Roman" w:hAnsi="Times New Roman" w:cs="Times New Roman"/>
        </w:rPr>
        <w:t xml:space="preserve"> compari</w:t>
      </w:r>
      <w:r w:rsidR="00C4752A">
        <w:rPr>
          <w:rFonts w:ascii="Times New Roman" w:hAnsi="Times New Roman" w:cs="Times New Roman"/>
        </w:rPr>
        <w:t>ng their higher written ranges to the</w:t>
      </w:r>
      <w:r w:rsidR="008A6AFF">
        <w:rPr>
          <w:rFonts w:ascii="Times New Roman" w:hAnsi="Times New Roman" w:cs="Times New Roman"/>
        </w:rPr>
        <w:t xml:space="preserve"> </w:t>
      </w:r>
      <w:r w:rsidR="00C4752A">
        <w:rPr>
          <w:rFonts w:ascii="Times New Roman" w:hAnsi="Times New Roman" w:cs="Times New Roman"/>
        </w:rPr>
        <w:t xml:space="preserve">lower </w:t>
      </w:r>
      <w:r w:rsidR="008A6AFF">
        <w:rPr>
          <w:rFonts w:ascii="Times New Roman" w:hAnsi="Times New Roman" w:cs="Times New Roman"/>
        </w:rPr>
        <w:t>wood</w:t>
      </w:r>
      <w:r w:rsidR="00C4752A">
        <w:rPr>
          <w:rFonts w:ascii="Times New Roman" w:hAnsi="Times New Roman" w:cs="Times New Roman"/>
        </w:rPr>
        <w:t>en</w:t>
      </w:r>
      <w:r w:rsidR="008A6AFF">
        <w:rPr>
          <w:rFonts w:ascii="Times New Roman" w:hAnsi="Times New Roman" w:cs="Times New Roman"/>
        </w:rPr>
        <w:t xml:space="preserve"> flute learning track. By </w:t>
      </w:r>
      <w:r w:rsidR="00F84F44">
        <w:rPr>
          <w:rFonts w:ascii="Times New Roman" w:hAnsi="Times New Roman" w:cs="Times New Roman"/>
        </w:rPr>
        <w:t xml:space="preserve">the time of </w:t>
      </w:r>
      <w:r w:rsidR="008A6AFF">
        <w:rPr>
          <w:rFonts w:ascii="Times New Roman" w:hAnsi="Times New Roman" w:cs="Times New Roman"/>
        </w:rPr>
        <w:t>their performance, the Campus Band students were able to find th</w:t>
      </w:r>
      <w:r w:rsidR="00990D49">
        <w:rPr>
          <w:rFonts w:ascii="Times New Roman" w:hAnsi="Times New Roman" w:cs="Times New Roman"/>
        </w:rPr>
        <w:t>e</w:t>
      </w:r>
      <w:r w:rsidR="008A6AFF">
        <w:rPr>
          <w:rFonts w:ascii="Times New Roman" w:hAnsi="Times New Roman" w:cs="Times New Roman"/>
        </w:rPr>
        <w:t xml:space="preserve"> vibrant, dark sound throughout the</w:t>
      </w:r>
      <w:r w:rsidR="00C4752A">
        <w:rPr>
          <w:rFonts w:ascii="Times New Roman" w:hAnsi="Times New Roman" w:cs="Times New Roman"/>
        </w:rPr>
        <w:t>ir instruments</w:t>
      </w:r>
      <w:r w:rsidR="008A5F87">
        <w:rPr>
          <w:rFonts w:ascii="Times New Roman" w:hAnsi="Times New Roman" w:cs="Times New Roman"/>
        </w:rPr>
        <w:t>’</w:t>
      </w:r>
      <w:r w:rsidR="008A6AFF">
        <w:rPr>
          <w:rFonts w:ascii="Times New Roman" w:hAnsi="Times New Roman" w:cs="Times New Roman"/>
        </w:rPr>
        <w:t xml:space="preserve"> range</w:t>
      </w:r>
      <w:r w:rsidR="008A5F87">
        <w:rPr>
          <w:rFonts w:ascii="Times New Roman" w:hAnsi="Times New Roman" w:cs="Times New Roman"/>
        </w:rPr>
        <w:t>s</w:t>
      </w:r>
      <w:r w:rsidR="008A6AFF">
        <w:rPr>
          <w:rFonts w:ascii="Times New Roman" w:hAnsi="Times New Roman" w:cs="Times New Roman"/>
        </w:rPr>
        <w:t>, which may speak to the</w:t>
      </w:r>
      <w:r w:rsidR="00AE1E1F">
        <w:rPr>
          <w:rFonts w:ascii="Times New Roman" w:hAnsi="Times New Roman" w:cs="Times New Roman"/>
        </w:rPr>
        <w:t>ir</w:t>
      </w:r>
      <w:r w:rsidR="008A6AFF">
        <w:rPr>
          <w:rFonts w:ascii="Times New Roman" w:hAnsi="Times New Roman" w:cs="Times New Roman"/>
        </w:rPr>
        <w:t xml:space="preserve"> gaining familiarity and facility </w:t>
      </w:r>
      <w:r w:rsidR="00E55A24">
        <w:rPr>
          <w:rFonts w:ascii="Times New Roman" w:hAnsi="Times New Roman" w:cs="Times New Roman"/>
        </w:rPr>
        <w:t>with</w:t>
      </w:r>
      <w:r w:rsidR="008A6AFF">
        <w:rPr>
          <w:rFonts w:ascii="Times New Roman" w:hAnsi="Times New Roman" w:cs="Times New Roman"/>
        </w:rPr>
        <w:t xml:space="preserve"> the parts over time. I noted a similar progress with the Wind Symphony, with early renditions capturing the piercing nature of the whistle sound</w:t>
      </w:r>
      <w:r w:rsidR="00990D49">
        <w:rPr>
          <w:rFonts w:ascii="Times New Roman" w:hAnsi="Times New Roman" w:cs="Times New Roman"/>
        </w:rPr>
        <w:t>, but at times sounding pinched</w:t>
      </w:r>
      <w:r w:rsidR="008A6AFF">
        <w:rPr>
          <w:rFonts w:ascii="Times New Roman" w:hAnsi="Times New Roman" w:cs="Times New Roman"/>
        </w:rPr>
        <w:t xml:space="preserve">. As we got closer to the concert and they had lived with the melody </w:t>
      </w:r>
      <w:r w:rsidR="008A5F87">
        <w:rPr>
          <w:rFonts w:ascii="Times New Roman" w:hAnsi="Times New Roman" w:cs="Times New Roman"/>
        </w:rPr>
        <w:t>longer</w:t>
      </w:r>
      <w:r w:rsidR="008A6AFF">
        <w:rPr>
          <w:rFonts w:ascii="Times New Roman" w:hAnsi="Times New Roman" w:cs="Times New Roman"/>
        </w:rPr>
        <w:t>, th</w:t>
      </w:r>
      <w:r w:rsidR="00C4752A">
        <w:rPr>
          <w:rFonts w:ascii="Times New Roman" w:hAnsi="Times New Roman" w:cs="Times New Roman"/>
        </w:rPr>
        <w:t>e students</w:t>
      </w:r>
      <w:r w:rsidR="008A6AFF">
        <w:rPr>
          <w:rFonts w:ascii="Times New Roman" w:hAnsi="Times New Roman" w:cs="Times New Roman"/>
        </w:rPr>
        <w:t xml:space="preserve"> were able to keep this piercing nature while adding the warm</w:t>
      </w:r>
      <w:r w:rsidR="00C4752A">
        <w:rPr>
          <w:rFonts w:ascii="Times New Roman" w:hAnsi="Times New Roman" w:cs="Times New Roman"/>
        </w:rPr>
        <w:t>th</w:t>
      </w:r>
      <w:r w:rsidR="008A6AFF">
        <w:rPr>
          <w:rFonts w:ascii="Times New Roman" w:hAnsi="Times New Roman" w:cs="Times New Roman"/>
        </w:rPr>
        <w:t xml:space="preserve"> of the wooden whistle.</w:t>
      </w:r>
      <w:r>
        <w:rPr>
          <w:rFonts w:ascii="Times New Roman" w:hAnsi="Times New Roman" w:cs="Times New Roman"/>
        </w:rPr>
        <w:t xml:space="preserve"> I believe that multiple listening experiences and exposure to the “desired” timbre allowed them to efficiently capture this element without much verbal explanation.</w:t>
      </w:r>
    </w:p>
    <w:p w14:paraId="27169948" w14:textId="66009295" w:rsidR="00990D49" w:rsidRDefault="00704835" w:rsidP="00AB675D">
      <w:pPr>
        <w:spacing w:line="480" w:lineRule="auto"/>
        <w:rPr>
          <w:rFonts w:ascii="Times New Roman" w:hAnsi="Times New Roman" w:cs="Times New Roman"/>
        </w:rPr>
      </w:pPr>
      <w:r>
        <w:rPr>
          <w:rFonts w:ascii="Times New Roman" w:hAnsi="Times New Roman" w:cs="Times New Roman"/>
        </w:rPr>
        <w:tab/>
        <w:t>Within the element of pitch accuracy,</w:t>
      </w:r>
      <w:r w:rsidR="001F2BB6">
        <w:rPr>
          <w:rFonts w:ascii="Times New Roman" w:hAnsi="Times New Roman" w:cs="Times New Roman"/>
        </w:rPr>
        <w:t xml:space="preserve"> my reflection</w:t>
      </w:r>
      <w:r w:rsidR="00E55A24">
        <w:rPr>
          <w:rFonts w:ascii="Times New Roman" w:hAnsi="Times New Roman" w:cs="Times New Roman"/>
        </w:rPr>
        <w:t xml:space="preserve"> notes</w:t>
      </w:r>
      <w:r w:rsidR="001F2BB6">
        <w:rPr>
          <w:rFonts w:ascii="Times New Roman" w:hAnsi="Times New Roman" w:cs="Times New Roman"/>
        </w:rPr>
        <w:t xml:space="preserve"> for both groups revealed that pitch </w:t>
      </w:r>
      <w:r w:rsidR="00E55A24">
        <w:rPr>
          <w:rFonts w:ascii="Times New Roman" w:hAnsi="Times New Roman" w:cs="Times New Roman"/>
        </w:rPr>
        <w:t>remained</w:t>
      </w:r>
      <w:r w:rsidR="001F2BB6">
        <w:rPr>
          <w:rFonts w:ascii="Times New Roman" w:hAnsi="Times New Roman" w:cs="Times New Roman"/>
        </w:rPr>
        <w:t xml:space="preserve"> in</w:t>
      </w:r>
      <w:r w:rsidR="00990D49">
        <w:rPr>
          <w:rFonts w:ascii="Times New Roman" w:hAnsi="Times New Roman" w:cs="Times New Roman"/>
        </w:rPr>
        <w:t xml:space="preserve"> </w:t>
      </w:r>
      <w:r w:rsidR="001F2BB6">
        <w:rPr>
          <w:rFonts w:ascii="Times New Roman" w:hAnsi="Times New Roman" w:cs="Times New Roman"/>
        </w:rPr>
        <w:t>tune and that students were matching all of the notes effectively with each rehearsal. I believe aural learning and sing</w:t>
      </w:r>
      <w:r w:rsidR="002017BA">
        <w:rPr>
          <w:rFonts w:ascii="Times New Roman" w:hAnsi="Times New Roman" w:cs="Times New Roman"/>
        </w:rPr>
        <w:t>ing</w:t>
      </w:r>
      <w:r w:rsidR="001F2BB6">
        <w:rPr>
          <w:rFonts w:ascii="Times New Roman" w:hAnsi="Times New Roman" w:cs="Times New Roman"/>
        </w:rPr>
        <w:t xml:space="preserve"> </w:t>
      </w:r>
      <w:r w:rsidR="002017BA">
        <w:rPr>
          <w:rFonts w:ascii="Times New Roman" w:hAnsi="Times New Roman" w:cs="Times New Roman"/>
        </w:rPr>
        <w:t>to</w:t>
      </w:r>
      <w:r w:rsidR="001F2BB6">
        <w:rPr>
          <w:rFonts w:ascii="Times New Roman" w:hAnsi="Times New Roman" w:cs="Times New Roman"/>
        </w:rPr>
        <w:t xml:space="preserve"> internalize the pitch content allowed </w:t>
      </w:r>
      <w:r w:rsidR="009402F2">
        <w:rPr>
          <w:rFonts w:ascii="Times New Roman" w:hAnsi="Times New Roman" w:cs="Times New Roman"/>
        </w:rPr>
        <w:t xml:space="preserve">for </w:t>
      </w:r>
      <w:r w:rsidR="00990D49">
        <w:rPr>
          <w:rFonts w:ascii="Times New Roman" w:hAnsi="Times New Roman" w:cs="Times New Roman"/>
        </w:rPr>
        <w:t xml:space="preserve">a </w:t>
      </w:r>
      <w:r w:rsidR="009402F2">
        <w:rPr>
          <w:rFonts w:ascii="Times New Roman" w:hAnsi="Times New Roman" w:cs="Times New Roman"/>
        </w:rPr>
        <w:t xml:space="preserve">strong </w:t>
      </w:r>
      <w:r w:rsidR="00AB675D">
        <w:rPr>
          <w:rFonts w:ascii="Times New Roman" w:hAnsi="Times New Roman" w:cs="Times New Roman"/>
        </w:rPr>
        <w:t>awareness</w:t>
      </w:r>
      <w:r w:rsidR="009402F2">
        <w:rPr>
          <w:rFonts w:ascii="Times New Roman" w:hAnsi="Times New Roman" w:cs="Times New Roman"/>
        </w:rPr>
        <w:t xml:space="preserve"> </w:t>
      </w:r>
      <w:r w:rsidR="00AB675D">
        <w:rPr>
          <w:rFonts w:ascii="Times New Roman" w:hAnsi="Times New Roman" w:cs="Times New Roman"/>
        </w:rPr>
        <w:t>of</w:t>
      </w:r>
      <w:r w:rsidR="009402F2">
        <w:rPr>
          <w:rFonts w:ascii="Times New Roman" w:hAnsi="Times New Roman" w:cs="Times New Roman"/>
        </w:rPr>
        <w:t xml:space="preserve"> pitch and intonation matching. Both groups </w:t>
      </w:r>
      <w:r w:rsidR="00990D49">
        <w:rPr>
          <w:rFonts w:ascii="Times New Roman" w:hAnsi="Times New Roman" w:cs="Times New Roman"/>
        </w:rPr>
        <w:t>had</w:t>
      </w:r>
      <w:r w:rsidR="009402F2">
        <w:rPr>
          <w:rFonts w:ascii="Times New Roman" w:hAnsi="Times New Roman" w:cs="Times New Roman"/>
        </w:rPr>
        <w:t xml:space="preserve"> initial trouble</w:t>
      </w:r>
      <w:r w:rsidR="008A5F87">
        <w:rPr>
          <w:rFonts w:ascii="Times New Roman" w:hAnsi="Times New Roman" w:cs="Times New Roman"/>
        </w:rPr>
        <w:t xml:space="preserve"> with intonation</w:t>
      </w:r>
      <w:r w:rsidR="009402F2">
        <w:rPr>
          <w:rFonts w:ascii="Times New Roman" w:hAnsi="Times New Roman" w:cs="Times New Roman"/>
        </w:rPr>
        <w:t xml:space="preserve"> when there were large leaps, such </w:t>
      </w:r>
      <w:r w:rsidR="008A5F87">
        <w:rPr>
          <w:rFonts w:ascii="Times New Roman" w:hAnsi="Times New Roman" w:cs="Times New Roman"/>
        </w:rPr>
        <w:t xml:space="preserve">as </w:t>
      </w:r>
      <w:r w:rsidR="009402F2">
        <w:rPr>
          <w:rFonts w:ascii="Times New Roman" w:hAnsi="Times New Roman" w:cs="Times New Roman"/>
        </w:rPr>
        <w:t xml:space="preserve">the major </w:t>
      </w:r>
      <w:r w:rsidR="00E55A24">
        <w:rPr>
          <w:rFonts w:ascii="Times New Roman" w:hAnsi="Times New Roman" w:cs="Times New Roman"/>
        </w:rPr>
        <w:t>seventh</w:t>
      </w:r>
      <w:r w:rsidR="009402F2">
        <w:rPr>
          <w:rFonts w:ascii="Times New Roman" w:hAnsi="Times New Roman" w:cs="Times New Roman"/>
        </w:rPr>
        <w:t xml:space="preserve"> leap </w:t>
      </w:r>
      <w:r w:rsidR="00AB675D">
        <w:rPr>
          <w:rFonts w:ascii="Times New Roman" w:hAnsi="Times New Roman" w:cs="Times New Roman"/>
        </w:rPr>
        <w:t>in m.7</w:t>
      </w:r>
      <w:r w:rsidR="009402F2">
        <w:rPr>
          <w:rFonts w:ascii="Times New Roman" w:hAnsi="Times New Roman" w:cs="Times New Roman"/>
        </w:rPr>
        <w:t xml:space="preserve"> of </w:t>
      </w:r>
      <w:r w:rsidR="009402F2">
        <w:rPr>
          <w:rFonts w:ascii="Times New Roman" w:hAnsi="Times New Roman" w:cs="Times New Roman"/>
          <w:i/>
          <w:iCs/>
        </w:rPr>
        <w:t>The Willow Tree</w:t>
      </w:r>
      <w:r w:rsidR="009402F2">
        <w:rPr>
          <w:rFonts w:ascii="Times New Roman" w:hAnsi="Times New Roman" w:cs="Times New Roman"/>
        </w:rPr>
        <w:t xml:space="preserve"> (Figure </w:t>
      </w:r>
      <w:r w:rsidR="001A39D0">
        <w:rPr>
          <w:rFonts w:ascii="Times New Roman" w:hAnsi="Times New Roman" w:cs="Times New Roman"/>
        </w:rPr>
        <w:t>2</w:t>
      </w:r>
      <w:r w:rsidR="009402F2">
        <w:rPr>
          <w:rFonts w:ascii="Times New Roman" w:hAnsi="Times New Roman" w:cs="Times New Roman"/>
        </w:rPr>
        <w:t>)</w:t>
      </w:r>
      <w:r w:rsidR="00AE1E1F">
        <w:rPr>
          <w:rFonts w:ascii="Times New Roman" w:hAnsi="Times New Roman" w:cs="Times New Roman"/>
        </w:rPr>
        <w:t xml:space="preserve"> and the leap of a fifth in mm. 8-9 of </w:t>
      </w:r>
      <w:r w:rsidR="00AE1E1F" w:rsidRPr="00CC4CBF">
        <w:rPr>
          <w:rFonts w:ascii="Times New Roman" w:hAnsi="Times New Roman" w:cs="Times New Roman"/>
          <w:i/>
          <w:iCs/>
        </w:rPr>
        <w:t xml:space="preserve">Mise </w:t>
      </w:r>
      <w:proofErr w:type="spellStart"/>
      <w:r w:rsidR="00AE1E1F" w:rsidRPr="00CC4CBF">
        <w:rPr>
          <w:rFonts w:ascii="Times New Roman" w:hAnsi="Times New Roman" w:cs="Times New Roman"/>
          <w:i/>
          <w:iCs/>
        </w:rPr>
        <w:t>Éire</w:t>
      </w:r>
      <w:proofErr w:type="spellEnd"/>
      <w:r w:rsidR="00AE1E1F">
        <w:rPr>
          <w:rFonts w:ascii="Times New Roman" w:hAnsi="Times New Roman" w:cs="Times New Roman"/>
          <w:i/>
          <w:iCs/>
        </w:rPr>
        <w:t xml:space="preserve"> </w:t>
      </w:r>
      <w:r w:rsidR="00AE1E1F">
        <w:rPr>
          <w:rFonts w:ascii="Times New Roman" w:hAnsi="Times New Roman" w:cs="Times New Roman"/>
        </w:rPr>
        <w:t>(Figure 3)</w:t>
      </w:r>
      <w:r w:rsidR="009402F2">
        <w:rPr>
          <w:rFonts w:ascii="Times New Roman" w:hAnsi="Times New Roman" w:cs="Times New Roman"/>
        </w:rPr>
        <w:t>.</w:t>
      </w:r>
      <w:r w:rsidR="00AE1E1F">
        <w:rPr>
          <w:rFonts w:ascii="Times New Roman" w:hAnsi="Times New Roman" w:cs="Times New Roman"/>
        </w:rPr>
        <w:t xml:space="preserve"> You can hear this challenge for the Campus Band in their melody recording file at 0:22 and in the Wind Symphony melody recording file at 0:33.</w:t>
      </w:r>
      <w:r w:rsidR="009402F2">
        <w:rPr>
          <w:rFonts w:ascii="Times New Roman" w:hAnsi="Times New Roman" w:cs="Times New Roman"/>
        </w:rPr>
        <w:t xml:space="preserve"> I also found that longer note</w:t>
      </w:r>
      <w:r w:rsidR="00E55A24">
        <w:rPr>
          <w:rFonts w:ascii="Times New Roman" w:hAnsi="Times New Roman" w:cs="Times New Roman"/>
        </w:rPr>
        <w:t xml:space="preserve"> durations</w:t>
      </w:r>
      <w:r w:rsidR="009402F2">
        <w:rPr>
          <w:rFonts w:ascii="Times New Roman" w:hAnsi="Times New Roman" w:cs="Times New Roman"/>
        </w:rPr>
        <w:t xml:space="preserve"> were usually out of tune </w:t>
      </w:r>
      <w:r w:rsidR="00E55A24">
        <w:rPr>
          <w:rFonts w:ascii="Times New Roman" w:hAnsi="Times New Roman" w:cs="Times New Roman"/>
        </w:rPr>
        <w:t>at</w:t>
      </w:r>
      <w:r w:rsidR="009402F2">
        <w:rPr>
          <w:rFonts w:ascii="Times New Roman" w:hAnsi="Times New Roman" w:cs="Times New Roman"/>
        </w:rPr>
        <w:t xml:space="preserve"> the </w:t>
      </w:r>
      <w:r w:rsidR="009402F2">
        <w:rPr>
          <w:rFonts w:ascii="Times New Roman" w:hAnsi="Times New Roman" w:cs="Times New Roman"/>
        </w:rPr>
        <w:lastRenderedPageBreak/>
        <w:t>beginning of the project</w:t>
      </w:r>
      <w:r w:rsidR="00E55A24">
        <w:rPr>
          <w:rFonts w:ascii="Times New Roman" w:hAnsi="Times New Roman" w:cs="Times New Roman"/>
        </w:rPr>
        <w:t>,</w:t>
      </w:r>
      <w:r w:rsidR="009402F2">
        <w:rPr>
          <w:rFonts w:ascii="Times New Roman" w:hAnsi="Times New Roman" w:cs="Times New Roman"/>
        </w:rPr>
        <w:t xml:space="preserve"> but eventually came in</w:t>
      </w:r>
      <w:r w:rsidR="00990D49">
        <w:rPr>
          <w:rFonts w:ascii="Times New Roman" w:hAnsi="Times New Roman" w:cs="Times New Roman"/>
        </w:rPr>
        <w:t xml:space="preserve"> </w:t>
      </w:r>
      <w:r w:rsidR="009402F2">
        <w:rPr>
          <w:rFonts w:ascii="Times New Roman" w:hAnsi="Times New Roman" w:cs="Times New Roman"/>
        </w:rPr>
        <w:t>tune closer to the concert</w:t>
      </w:r>
      <w:r w:rsidR="00E55A24">
        <w:rPr>
          <w:rFonts w:ascii="Times New Roman" w:hAnsi="Times New Roman" w:cs="Times New Roman"/>
        </w:rPr>
        <w:t xml:space="preserve"> performance</w:t>
      </w:r>
      <w:r w:rsidR="009402F2">
        <w:rPr>
          <w:rFonts w:ascii="Times New Roman" w:hAnsi="Times New Roman" w:cs="Times New Roman"/>
        </w:rPr>
        <w:t xml:space="preserve">. These issues are common in wind band rehearsals regardless of </w:t>
      </w:r>
      <w:r w:rsidR="00AB675D">
        <w:rPr>
          <w:rFonts w:ascii="Times New Roman" w:hAnsi="Times New Roman" w:cs="Times New Roman"/>
        </w:rPr>
        <w:t>whether using</w:t>
      </w:r>
      <w:r w:rsidR="009402F2">
        <w:rPr>
          <w:rFonts w:ascii="Times New Roman" w:hAnsi="Times New Roman" w:cs="Times New Roman"/>
        </w:rPr>
        <w:t xml:space="preserve"> aural training or notation reading. </w:t>
      </w:r>
    </w:p>
    <w:p w14:paraId="0D706C40" w14:textId="75671993" w:rsidR="001A39D0" w:rsidRDefault="00FD0815" w:rsidP="001A39D0">
      <w:pPr>
        <w:spacing w:line="480" w:lineRule="auto"/>
        <w:ind w:firstLine="720"/>
        <w:rPr>
          <w:rFonts w:ascii="Times New Roman" w:hAnsi="Times New Roman" w:cs="Times New Roman"/>
        </w:rPr>
      </w:pPr>
      <w:r>
        <w:rPr>
          <w:rFonts w:ascii="Times New Roman" w:hAnsi="Times New Roman" w:cs="Times New Roman"/>
        </w:rPr>
        <w:t>Throughout the project there</w:t>
      </w:r>
      <w:r w:rsidR="009402F2">
        <w:rPr>
          <w:rFonts w:ascii="Times New Roman" w:hAnsi="Times New Roman" w:cs="Times New Roman"/>
        </w:rPr>
        <w:t xml:space="preserve"> was </w:t>
      </w:r>
      <w:r>
        <w:rPr>
          <w:rFonts w:ascii="Times New Roman" w:hAnsi="Times New Roman" w:cs="Times New Roman"/>
        </w:rPr>
        <w:t>a</w:t>
      </w:r>
      <w:r w:rsidR="00AB675D">
        <w:rPr>
          <w:rFonts w:ascii="Times New Roman" w:hAnsi="Times New Roman" w:cs="Times New Roman"/>
        </w:rPr>
        <w:t xml:space="preserve"> growing</w:t>
      </w:r>
      <w:r w:rsidR="009402F2">
        <w:rPr>
          <w:rFonts w:ascii="Times New Roman" w:hAnsi="Times New Roman" w:cs="Times New Roman"/>
        </w:rPr>
        <w:t xml:space="preserve"> </w:t>
      </w:r>
      <w:r>
        <w:rPr>
          <w:rFonts w:ascii="Times New Roman" w:hAnsi="Times New Roman" w:cs="Times New Roman"/>
        </w:rPr>
        <w:t xml:space="preserve">number of students who </w:t>
      </w:r>
      <w:r w:rsidR="009402F2">
        <w:rPr>
          <w:rFonts w:ascii="Times New Roman" w:hAnsi="Times New Roman" w:cs="Times New Roman"/>
        </w:rPr>
        <w:t>engage</w:t>
      </w:r>
      <w:r>
        <w:rPr>
          <w:rFonts w:ascii="Times New Roman" w:hAnsi="Times New Roman" w:cs="Times New Roman"/>
        </w:rPr>
        <w:t>d</w:t>
      </w:r>
      <w:r w:rsidR="009402F2">
        <w:rPr>
          <w:rFonts w:ascii="Times New Roman" w:hAnsi="Times New Roman" w:cs="Times New Roman"/>
        </w:rPr>
        <w:t xml:space="preserve"> with add</w:t>
      </w:r>
      <w:r w:rsidR="00AB675D">
        <w:rPr>
          <w:rFonts w:ascii="Times New Roman" w:hAnsi="Times New Roman" w:cs="Times New Roman"/>
        </w:rPr>
        <w:t>ing</w:t>
      </w:r>
      <w:r w:rsidR="009402F2">
        <w:rPr>
          <w:rFonts w:ascii="Times New Roman" w:hAnsi="Times New Roman" w:cs="Times New Roman"/>
        </w:rPr>
        <w:t xml:space="preserve"> </w:t>
      </w:r>
      <w:r>
        <w:rPr>
          <w:rFonts w:ascii="Times New Roman" w:hAnsi="Times New Roman" w:cs="Times New Roman"/>
        </w:rPr>
        <w:t xml:space="preserve">non-notated </w:t>
      </w:r>
      <w:r w:rsidR="009402F2">
        <w:rPr>
          <w:rFonts w:ascii="Times New Roman" w:hAnsi="Times New Roman" w:cs="Times New Roman"/>
        </w:rPr>
        <w:t xml:space="preserve">ornamentation. </w:t>
      </w:r>
      <w:r w:rsidR="00AE1E1F">
        <w:rPr>
          <w:rFonts w:ascii="Times New Roman" w:hAnsi="Times New Roman" w:cs="Times New Roman"/>
        </w:rPr>
        <w:t>Both Irish musicians were provided the notated melody (seen in black notation in Figures 2 and 3) but added idiomatic Irish ornamentation at their discretion</w:t>
      </w:r>
      <w:r w:rsidR="005F2302">
        <w:rPr>
          <w:rFonts w:ascii="Times New Roman" w:hAnsi="Times New Roman" w:cs="Times New Roman"/>
        </w:rPr>
        <w:t xml:space="preserve"> (shown in red)</w:t>
      </w:r>
      <w:r w:rsidR="00AE1E1F">
        <w:rPr>
          <w:rFonts w:ascii="Times New Roman" w:hAnsi="Times New Roman" w:cs="Times New Roman"/>
        </w:rPr>
        <w:t xml:space="preserve">. </w:t>
      </w:r>
      <w:r w:rsidR="002F28A4">
        <w:rPr>
          <w:rFonts w:ascii="Times New Roman" w:hAnsi="Times New Roman" w:cs="Times New Roman"/>
        </w:rPr>
        <w:t xml:space="preserve">Both groups of students were encouraged to learn these “additions” in the aural learning process and include them in their final performance. </w:t>
      </w:r>
      <w:r w:rsidR="00042886">
        <w:rPr>
          <w:rFonts w:ascii="Times New Roman" w:hAnsi="Times New Roman" w:cs="Times New Roman"/>
        </w:rPr>
        <w:t>As well as</w:t>
      </w:r>
      <w:r w:rsidR="002F28A4">
        <w:rPr>
          <w:rFonts w:ascii="Times New Roman" w:hAnsi="Times New Roman" w:cs="Times New Roman"/>
        </w:rPr>
        <w:t xml:space="preserve"> learning the ornaments </w:t>
      </w:r>
      <w:r w:rsidR="00530A72">
        <w:rPr>
          <w:rFonts w:ascii="Times New Roman" w:hAnsi="Times New Roman" w:cs="Times New Roman"/>
        </w:rPr>
        <w:t>in the aural learning track</w:t>
      </w:r>
      <w:r w:rsidR="002F28A4">
        <w:rPr>
          <w:rFonts w:ascii="Times New Roman" w:hAnsi="Times New Roman" w:cs="Times New Roman"/>
        </w:rPr>
        <w:t xml:space="preserve">, the Wind Symphony </w:t>
      </w:r>
      <w:r w:rsidR="00042886">
        <w:rPr>
          <w:rFonts w:ascii="Times New Roman" w:hAnsi="Times New Roman" w:cs="Times New Roman"/>
        </w:rPr>
        <w:t xml:space="preserve">students </w:t>
      </w:r>
      <w:r w:rsidR="002F28A4">
        <w:rPr>
          <w:rFonts w:ascii="Times New Roman" w:hAnsi="Times New Roman" w:cs="Times New Roman"/>
        </w:rPr>
        <w:t>w</w:t>
      </w:r>
      <w:r w:rsidR="00042886">
        <w:rPr>
          <w:rFonts w:ascii="Times New Roman" w:hAnsi="Times New Roman" w:cs="Times New Roman"/>
        </w:rPr>
        <w:t>ere</w:t>
      </w:r>
      <w:r w:rsidR="002F28A4">
        <w:rPr>
          <w:rFonts w:ascii="Times New Roman" w:hAnsi="Times New Roman" w:cs="Times New Roman"/>
        </w:rPr>
        <w:t xml:space="preserve"> also taught the entire repertoire of Irish ornamentation options and encouraged to improvise and add their own ornamentations as they saw fit</w:t>
      </w:r>
      <w:r w:rsidR="00042886">
        <w:rPr>
          <w:rFonts w:ascii="Times New Roman" w:hAnsi="Times New Roman" w:cs="Times New Roman"/>
        </w:rPr>
        <w:t xml:space="preserve"> on an individual basis</w:t>
      </w:r>
      <w:r w:rsidR="002F28A4">
        <w:rPr>
          <w:rFonts w:ascii="Times New Roman" w:hAnsi="Times New Roman" w:cs="Times New Roman"/>
        </w:rPr>
        <w:t xml:space="preserve">. </w:t>
      </w:r>
      <w:r w:rsidR="00E55A24">
        <w:rPr>
          <w:rFonts w:ascii="Times New Roman" w:hAnsi="Times New Roman" w:cs="Times New Roman"/>
        </w:rPr>
        <w:t>Near the beginning of the project, b</w:t>
      </w:r>
      <w:r w:rsidR="009402F2">
        <w:rPr>
          <w:rFonts w:ascii="Times New Roman" w:hAnsi="Times New Roman" w:cs="Times New Roman"/>
        </w:rPr>
        <w:t xml:space="preserve">oth groups </w:t>
      </w:r>
      <w:r w:rsidR="00E55A24">
        <w:rPr>
          <w:rFonts w:ascii="Times New Roman" w:hAnsi="Times New Roman" w:cs="Times New Roman"/>
        </w:rPr>
        <w:t>had only a</w:t>
      </w:r>
      <w:r w:rsidR="009402F2">
        <w:rPr>
          <w:rFonts w:ascii="Times New Roman" w:hAnsi="Times New Roman" w:cs="Times New Roman"/>
        </w:rPr>
        <w:t xml:space="preserve"> few players</w:t>
      </w:r>
      <w:r w:rsidR="00AB675D">
        <w:rPr>
          <w:rFonts w:ascii="Times New Roman" w:hAnsi="Times New Roman" w:cs="Times New Roman"/>
        </w:rPr>
        <w:t>/</w:t>
      </w:r>
      <w:r w:rsidR="009402F2">
        <w:rPr>
          <w:rFonts w:ascii="Times New Roman" w:hAnsi="Times New Roman" w:cs="Times New Roman"/>
        </w:rPr>
        <w:t xml:space="preserve">sections experiment with ornamentation, but </w:t>
      </w:r>
      <w:r w:rsidR="00E55A24">
        <w:rPr>
          <w:rFonts w:ascii="Times New Roman" w:hAnsi="Times New Roman" w:cs="Times New Roman"/>
        </w:rPr>
        <w:t xml:space="preserve">by the end of the project, </w:t>
      </w:r>
      <w:r w:rsidR="009402F2">
        <w:rPr>
          <w:rFonts w:ascii="Times New Roman" w:hAnsi="Times New Roman" w:cs="Times New Roman"/>
        </w:rPr>
        <w:t xml:space="preserve">almost the entire ensemble </w:t>
      </w:r>
      <w:r w:rsidR="00E55A24">
        <w:rPr>
          <w:rFonts w:ascii="Times New Roman" w:hAnsi="Times New Roman" w:cs="Times New Roman"/>
        </w:rPr>
        <w:t>was adding</w:t>
      </w:r>
      <w:r w:rsidR="009402F2">
        <w:rPr>
          <w:rFonts w:ascii="Times New Roman" w:hAnsi="Times New Roman" w:cs="Times New Roman"/>
        </w:rPr>
        <w:t xml:space="preserve"> ornamentation </w:t>
      </w:r>
      <w:r w:rsidR="00E55A24">
        <w:rPr>
          <w:rFonts w:ascii="Times New Roman" w:hAnsi="Times New Roman" w:cs="Times New Roman"/>
        </w:rPr>
        <w:t>to the melodies</w:t>
      </w:r>
      <w:r w:rsidR="009402F2">
        <w:rPr>
          <w:rFonts w:ascii="Times New Roman" w:hAnsi="Times New Roman" w:cs="Times New Roman"/>
        </w:rPr>
        <w:t xml:space="preserve">. </w:t>
      </w:r>
      <w:r w:rsidR="00042886">
        <w:rPr>
          <w:rFonts w:ascii="Times New Roman" w:hAnsi="Times New Roman" w:cs="Times New Roman"/>
        </w:rPr>
        <w:t xml:space="preserve">The </w:t>
      </w:r>
      <w:r w:rsidR="009402F2">
        <w:rPr>
          <w:rFonts w:ascii="Times New Roman" w:hAnsi="Times New Roman" w:cs="Times New Roman"/>
        </w:rPr>
        <w:t xml:space="preserve">Campus Band began with just the saxophones and clarinets emulating the added triplets of </w:t>
      </w:r>
      <w:r w:rsidR="009402F2">
        <w:rPr>
          <w:rFonts w:ascii="Times New Roman" w:hAnsi="Times New Roman" w:cs="Times New Roman"/>
          <w:i/>
          <w:iCs/>
        </w:rPr>
        <w:t>The Willow Tree</w:t>
      </w:r>
      <w:r w:rsidR="0023752C">
        <w:rPr>
          <w:rFonts w:ascii="Times New Roman" w:hAnsi="Times New Roman" w:cs="Times New Roman"/>
          <w:i/>
          <w:iCs/>
        </w:rPr>
        <w:t xml:space="preserve"> </w:t>
      </w:r>
      <w:r w:rsidR="0023752C">
        <w:rPr>
          <w:rFonts w:ascii="Times New Roman" w:hAnsi="Times New Roman" w:cs="Times New Roman"/>
        </w:rPr>
        <w:t xml:space="preserve">(shown in red in </w:t>
      </w:r>
      <w:r w:rsidR="00042886">
        <w:rPr>
          <w:rFonts w:ascii="Times New Roman" w:hAnsi="Times New Roman" w:cs="Times New Roman"/>
        </w:rPr>
        <w:t>F</w:t>
      </w:r>
      <w:r w:rsidR="0023752C">
        <w:rPr>
          <w:rFonts w:ascii="Times New Roman" w:hAnsi="Times New Roman" w:cs="Times New Roman"/>
        </w:rPr>
        <w:t xml:space="preserve">igure </w:t>
      </w:r>
      <w:r w:rsidR="001A39D0">
        <w:rPr>
          <w:rFonts w:ascii="Times New Roman" w:hAnsi="Times New Roman" w:cs="Times New Roman"/>
        </w:rPr>
        <w:t>2</w:t>
      </w:r>
      <w:r w:rsidR="0023752C">
        <w:rPr>
          <w:rFonts w:ascii="Times New Roman" w:hAnsi="Times New Roman" w:cs="Times New Roman"/>
        </w:rPr>
        <w:t>)</w:t>
      </w:r>
      <w:r w:rsidR="009402F2">
        <w:rPr>
          <w:rFonts w:ascii="Times New Roman" w:hAnsi="Times New Roman" w:cs="Times New Roman"/>
        </w:rPr>
        <w:t>.</w:t>
      </w:r>
      <w:r w:rsidR="002F28A4">
        <w:rPr>
          <w:rFonts w:ascii="Times New Roman" w:hAnsi="Times New Roman" w:cs="Times New Roman"/>
        </w:rPr>
        <w:t xml:space="preserve"> You can hear this ornament in the learning track at 0:09 and in the band melody recording </w:t>
      </w:r>
      <w:r w:rsidR="005F2302">
        <w:rPr>
          <w:rFonts w:ascii="Times New Roman" w:hAnsi="Times New Roman" w:cs="Times New Roman"/>
        </w:rPr>
        <w:t>track</w:t>
      </w:r>
      <w:r w:rsidR="002F28A4">
        <w:rPr>
          <w:rFonts w:ascii="Times New Roman" w:hAnsi="Times New Roman" w:cs="Times New Roman"/>
        </w:rPr>
        <w:t xml:space="preserve"> at 0:10.</w:t>
      </w:r>
      <w:r w:rsidR="009402F2">
        <w:rPr>
          <w:rFonts w:ascii="Times New Roman" w:hAnsi="Times New Roman" w:cs="Times New Roman"/>
        </w:rPr>
        <w:t xml:space="preserve"> As rehearsals </w:t>
      </w:r>
      <w:r w:rsidR="00E55A24">
        <w:rPr>
          <w:rFonts w:ascii="Times New Roman" w:hAnsi="Times New Roman" w:cs="Times New Roman"/>
        </w:rPr>
        <w:t>progressed,</w:t>
      </w:r>
      <w:r w:rsidR="009402F2">
        <w:rPr>
          <w:rFonts w:ascii="Times New Roman" w:hAnsi="Times New Roman" w:cs="Times New Roman"/>
        </w:rPr>
        <w:t xml:space="preserve"> the rest of the woodwind sections </w:t>
      </w:r>
      <w:r w:rsidR="00E55A24">
        <w:rPr>
          <w:rFonts w:ascii="Times New Roman" w:hAnsi="Times New Roman" w:cs="Times New Roman"/>
        </w:rPr>
        <w:t>followed suit</w:t>
      </w:r>
      <w:r w:rsidR="009402F2">
        <w:rPr>
          <w:rFonts w:ascii="Times New Roman" w:hAnsi="Times New Roman" w:cs="Times New Roman"/>
        </w:rPr>
        <w:t xml:space="preserve">, </w:t>
      </w:r>
      <w:r w:rsidR="00E55A24">
        <w:rPr>
          <w:rFonts w:ascii="Times New Roman" w:hAnsi="Times New Roman" w:cs="Times New Roman"/>
        </w:rPr>
        <w:t xml:space="preserve">with </w:t>
      </w:r>
      <w:r w:rsidR="009402F2">
        <w:rPr>
          <w:rFonts w:ascii="Times New Roman" w:hAnsi="Times New Roman" w:cs="Times New Roman"/>
        </w:rPr>
        <w:t>trumpets</w:t>
      </w:r>
      <w:r w:rsidR="00E55A24">
        <w:rPr>
          <w:rFonts w:ascii="Times New Roman" w:hAnsi="Times New Roman" w:cs="Times New Roman"/>
        </w:rPr>
        <w:t xml:space="preserve"> joining in by the third rehearsal</w:t>
      </w:r>
      <w:r w:rsidR="009402F2">
        <w:rPr>
          <w:rFonts w:ascii="Times New Roman" w:hAnsi="Times New Roman" w:cs="Times New Roman"/>
        </w:rPr>
        <w:t xml:space="preserve">, and eventually horns near the end of the project. </w:t>
      </w:r>
      <w:r w:rsidR="002F28A4">
        <w:rPr>
          <w:rFonts w:ascii="Times New Roman" w:hAnsi="Times New Roman" w:cs="Times New Roman"/>
        </w:rPr>
        <w:t xml:space="preserve">To bring their attention to these ornaments, </w:t>
      </w:r>
      <w:r w:rsidR="00042886">
        <w:rPr>
          <w:rFonts w:ascii="Times New Roman" w:hAnsi="Times New Roman" w:cs="Times New Roman"/>
        </w:rPr>
        <w:t>I</w:t>
      </w:r>
      <w:r w:rsidR="002F28A4">
        <w:rPr>
          <w:rFonts w:ascii="Times New Roman" w:hAnsi="Times New Roman" w:cs="Times New Roman"/>
        </w:rPr>
        <w:t xml:space="preserve"> spent </w:t>
      </w:r>
      <w:r w:rsidR="00042886">
        <w:rPr>
          <w:rFonts w:ascii="Times New Roman" w:hAnsi="Times New Roman" w:cs="Times New Roman"/>
        </w:rPr>
        <w:t>the second</w:t>
      </w:r>
      <w:r w:rsidR="002F28A4">
        <w:rPr>
          <w:rFonts w:ascii="Times New Roman" w:hAnsi="Times New Roman" w:cs="Times New Roman"/>
        </w:rPr>
        <w:t xml:space="preserve"> rehearsal describing and modeling them, an</w:t>
      </w:r>
      <w:r w:rsidR="005F2302">
        <w:rPr>
          <w:rFonts w:ascii="Times New Roman" w:hAnsi="Times New Roman" w:cs="Times New Roman"/>
        </w:rPr>
        <w:t>d</w:t>
      </w:r>
      <w:r w:rsidR="002F28A4">
        <w:rPr>
          <w:rFonts w:ascii="Times New Roman" w:hAnsi="Times New Roman" w:cs="Times New Roman"/>
        </w:rPr>
        <w:t xml:space="preserve"> in following rehearsals I continued to remind them of the ornaments</w:t>
      </w:r>
      <w:r w:rsidR="00042886">
        <w:rPr>
          <w:rFonts w:ascii="Times New Roman" w:hAnsi="Times New Roman" w:cs="Times New Roman"/>
        </w:rPr>
        <w:t>’</w:t>
      </w:r>
      <w:r w:rsidR="002F28A4">
        <w:rPr>
          <w:rFonts w:ascii="Times New Roman" w:hAnsi="Times New Roman" w:cs="Times New Roman"/>
        </w:rPr>
        <w:t xml:space="preserve"> presence and modeled them with my voice.</w:t>
      </w:r>
      <w:r w:rsidR="00042886">
        <w:rPr>
          <w:rFonts w:ascii="Times New Roman" w:hAnsi="Times New Roman" w:cs="Times New Roman"/>
        </w:rPr>
        <w:t xml:space="preserve"> </w:t>
      </w:r>
      <w:r w:rsidR="009402F2">
        <w:rPr>
          <w:rFonts w:ascii="Times New Roman" w:hAnsi="Times New Roman" w:cs="Times New Roman"/>
        </w:rPr>
        <w:t>Trombones ha</w:t>
      </w:r>
      <w:r w:rsidR="00990D49">
        <w:rPr>
          <w:rFonts w:ascii="Times New Roman" w:hAnsi="Times New Roman" w:cs="Times New Roman"/>
        </w:rPr>
        <w:t>d</w:t>
      </w:r>
      <w:r w:rsidR="009402F2">
        <w:rPr>
          <w:rFonts w:ascii="Times New Roman" w:hAnsi="Times New Roman" w:cs="Times New Roman"/>
        </w:rPr>
        <w:t xml:space="preserve"> a harder time with some of these ornaments given the facility of the slide and the fact that much of their music did not allow them to play this part of the melody. I </w:t>
      </w:r>
      <w:r w:rsidR="00E55A24">
        <w:rPr>
          <w:rFonts w:ascii="Times New Roman" w:hAnsi="Times New Roman" w:cs="Times New Roman"/>
        </w:rPr>
        <w:t>also</w:t>
      </w:r>
      <w:r w:rsidR="009402F2">
        <w:rPr>
          <w:rFonts w:ascii="Times New Roman" w:hAnsi="Times New Roman" w:cs="Times New Roman"/>
        </w:rPr>
        <w:t xml:space="preserve"> note</w:t>
      </w:r>
      <w:r w:rsidR="00E55A24">
        <w:rPr>
          <w:rFonts w:ascii="Times New Roman" w:hAnsi="Times New Roman" w:cs="Times New Roman"/>
        </w:rPr>
        <w:t>d</w:t>
      </w:r>
      <w:r w:rsidR="009402F2">
        <w:rPr>
          <w:rFonts w:ascii="Times New Roman" w:hAnsi="Times New Roman" w:cs="Times New Roman"/>
        </w:rPr>
        <w:t xml:space="preserve"> that the different </w:t>
      </w:r>
      <w:r w:rsidR="00E55A24">
        <w:rPr>
          <w:rFonts w:ascii="Times New Roman" w:hAnsi="Times New Roman" w:cs="Times New Roman"/>
        </w:rPr>
        <w:t>“</w:t>
      </w:r>
      <w:r w:rsidR="009402F2">
        <w:rPr>
          <w:rFonts w:ascii="Times New Roman" w:hAnsi="Times New Roman" w:cs="Times New Roman"/>
        </w:rPr>
        <w:t>pats</w:t>
      </w:r>
      <w:r w:rsidR="00E55A24">
        <w:rPr>
          <w:rFonts w:ascii="Times New Roman" w:hAnsi="Times New Roman" w:cs="Times New Roman"/>
        </w:rPr>
        <w:t>”</w:t>
      </w:r>
      <w:r w:rsidR="009402F2">
        <w:rPr>
          <w:rFonts w:ascii="Times New Roman" w:hAnsi="Times New Roman" w:cs="Times New Roman"/>
        </w:rPr>
        <w:t xml:space="preserve"> </w:t>
      </w:r>
      <w:r w:rsidR="008A5F87">
        <w:rPr>
          <w:rFonts w:ascii="Times New Roman" w:hAnsi="Times New Roman" w:cs="Times New Roman"/>
        </w:rPr>
        <w:t>(</w:t>
      </w:r>
      <w:r>
        <w:rPr>
          <w:rFonts w:ascii="Times New Roman" w:hAnsi="Times New Roman" w:cs="Times New Roman"/>
        </w:rPr>
        <w:t>a quick grace note below the given pitch)</w:t>
      </w:r>
      <w:r w:rsidR="009402F2">
        <w:rPr>
          <w:rFonts w:ascii="Times New Roman" w:hAnsi="Times New Roman" w:cs="Times New Roman"/>
        </w:rPr>
        <w:t xml:space="preserve"> in </w:t>
      </w:r>
      <w:r w:rsidR="009402F2">
        <w:rPr>
          <w:rFonts w:ascii="Times New Roman" w:hAnsi="Times New Roman" w:cs="Times New Roman"/>
          <w:i/>
          <w:iCs/>
        </w:rPr>
        <w:t>The Willow Tree</w:t>
      </w:r>
      <w:r w:rsidR="00F612BA">
        <w:rPr>
          <w:rFonts w:ascii="Times New Roman" w:hAnsi="Times New Roman" w:cs="Times New Roman"/>
        </w:rPr>
        <w:t xml:space="preserve">, such as </w:t>
      </w:r>
      <w:r w:rsidR="009402F2">
        <w:rPr>
          <w:rFonts w:ascii="Times New Roman" w:hAnsi="Times New Roman" w:cs="Times New Roman"/>
        </w:rPr>
        <w:t>at m</w:t>
      </w:r>
      <w:r w:rsidR="00990D49">
        <w:rPr>
          <w:rFonts w:ascii="Times New Roman" w:hAnsi="Times New Roman" w:cs="Times New Roman"/>
        </w:rPr>
        <w:t>m.</w:t>
      </w:r>
      <w:r w:rsidR="009402F2">
        <w:rPr>
          <w:rFonts w:ascii="Times New Roman" w:hAnsi="Times New Roman" w:cs="Times New Roman"/>
        </w:rPr>
        <w:t xml:space="preserve"> </w:t>
      </w:r>
      <w:r w:rsidR="00F612BA">
        <w:rPr>
          <w:rFonts w:ascii="Times New Roman" w:hAnsi="Times New Roman" w:cs="Times New Roman"/>
        </w:rPr>
        <w:t>5 and 11</w:t>
      </w:r>
      <w:r w:rsidR="002F28A4">
        <w:rPr>
          <w:rFonts w:ascii="Times New Roman" w:hAnsi="Times New Roman" w:cs="Times New Roman"/>
        </w:rPr>
        <w:t xml:space="preserve"> (</w:t>
      </w:r>
      <w:r w:rsidR="00042886">
        <w:rPr>
          <w:rFonts w:ascii="Times New Roman" w:hAnsi="Times New Roman" w:cs="Times New Roman"/>
          <w:i/>
          <w:iCs/>
        </w:rPr>
        <w:t xml:space="preserve">The Willow Tree </w:t>
      </w:r>
      <w:r w:rsidR="002F28A4">
        <w:rPr>
          <w:rFonts w:ascii="Times New Roman" w:hAnsi="Times New Roman" w:cs="Times New Roman"/>
        </w:rPr>
        <w:t>learning track 0:15)</w:t>
      </w:r>
      <w:r w:rsidR="00F612BA">
        <w:rPr>
          <w:rFonts w:ascii="Times New Roman" w:hAnsi="Times New Roman" w:cs="Times New Roman"/>
        </w:rPr>
        <w:t>,</w:t>
      </w:r>
      <w:r w:rsidR="009402F2">
        <w:rPr>
          <w:rFonts w:ascii="Times New Roman" w:hAnsi="Times New Roman" w:cs="Times New Roman"/>
        </w:rPr>
        <w:t xml:space="preserve"> </w:t>
      </w:r>
      <w:r w:rsidR="009402F2">
        <w:rPr>
          <w:rFonts w:ascii="Times New Roman" w:hAnsi="Times New Roman" w:cs="Times New Roman"/>
        </w:rPr>
        <w:lastRenderedPageBreak/>
        <w:t xml:space="preserve">were introduced to the group, but </w:t>
      </w:r>
      <w:proofErr w:type="gramStart"/>
      <w:r w:rsidR="009402F2">
        <w:rPr>
          <w:rFonts w:ascii="Times New Roman" w:hAnsi="Times New Roman" w:cs="Times New Roman"/>
        </w:rPr>
        <w:t>overall</w:t>
      </w:r>
      <w:proofErr w:type="gramEnd"/>
      <w:r w:rsidR="009402F2">
        <w:rPr>
          <w:rFonts w:ascii="Times New Roman" w:hAnsi="Times New Roman" w:cs="Times New Roman"/>
        </w:rPr>
        <w:t xml:space="preserve"> the</w:t>
      </w:r>
      <w:r w:rsidR="00F612BA">
        <w:rPr>
          <w:rFonts w:ascii="Times New Roman" w:hAnsi="Times New Roman" w:cs="Times New Roman"/>
        </w:rPr>
        <w:t xml:space="preserve"> players</w:t>
      </w:r>
      <w:r w:rsidR="009402F2">
        <w:rPr>
          <w:rFonts w:ascii="Times New Roman" w:hAnsi="Times New Roman" w:cs="Times New Roman"/>
        </w:rPr>
        <w:t xml:space="preserve"> were reticent to add them</w:t>
      </w:r>
      <w:r w:rsidR="002F28A4">
        <w:rPr>
          <w:rFonts w:ascii="Times New Roman" w:hAnsi="Times New Roman" w:cs="Times New Roman"/>
        </w:rPr>
        <w:t>, with the exception</w:t>
      </w:r>
      <w:r w:rsidR="009402F2">
        <w:rPr>
          <w:rFonts w:ascii="Times New Roman" w:hAnsi="Times New Roman" w:cs="Times New Roman"/>
        </w:rPr>
        <w:t xml:space="preserve"> of </w:t>
      </w:r>
      <w:r w:rsidR="002F28A4">
        <w:rPr>
          <w:rFonts w:ascii="Times New Roman" w:hAnsi="Times New Roman" w:cs="Times New Roman"/>
        </w:rPr>
        <w:t xml:space="preserve">a few </w:t>
      </w:r>
      <w:r w:rsidR="009402F2">
        <w:rPr>
          <w:rFonts w:ascii="Times New Roman" w:hAnsi="Times New Roman" w:cs="Times New Roman"/>
        </w:rPr>
        <w:t xml:space="preserve">flutes and clarinets. </w:t>
      </w:r>
      <w:r w:rsidR="008A5F87">
        <w:rPr>
          <w:rFonts w:ascii="Times New Roman" w:hAnsi="Times New Roman" w:cs="Times New Roman"/>
        </w:rPr>
        <w:t>This may be because these ornaments were softer and more nuanced than the pronounced triplet figures in the learning track.</w:t>
      </w:r>
      <w:r w:rsidR="0023752C">
        <w:rPr>
          <w:rFonts w:ascii="Times New Roman" w:hAnsi="Times New Roman" w:cs="Times New Roman"/>
        </w:rPr>
        <w:t xml:space="preserve"> The pat is also a very quick ornament, and occurs in a lower tessitura</w:t>
      </w:r>
      <w:r w:rsidR="00042886">
        <w:rPr>
          <w:rFonts w:ascii="Times New Roman" w:hAnsi="Times New Roman" w:cs="Times New Roman"/>
        </w:rPr>
        <w:t xml:space="preserve"> in this tune</w:t>
      </w:r>
      <w:r w:rsidR="0023752C">
        <w:rPr>
          <w:rFonts w:ascii="Times New Roman" w:hAnsi="Times New Roman" w:cs="Times New Roman"/>
        </w:rPr>
        <w:t xml:space="preserve">, so it could be that some woodwind instruments </w:t>
      </w:r>
      <w:r w:rsidR="002F28A4">
        <w:rPr>
          <w:rFonts w:ascii="Times New Roman" w:hAnsi="Times New Roman" w:cs="Times New Roman"/>
        </w:rPr>
        <w:t>played</w:t>
      </w:r>
      <w:r w:rsidR="0023752C">
        <w:rPr>
          <w:rFonts w:ascii="Times New Roman" w:hAnsi="Times New Roman" w:cs="Times New Roman"/>
        </w:rPr>
        <w:t xml:space="preserve"> them but it was not audible within the recording.</w:t>
      </w:r>
    </w:p>
    <w:p w14:paraId="1254E15D" w14:textId="77777777" w:rsidR="0023370E" w:rsidRDefault="0023370E" w:rsidP="00072333">
      <w:pPr>
        <w:spacing w:line="480" w:lineRule="auto"/>
        <w:rPr>
          <w:rFonts w:ascii="Times New Roman" w:hAnsi="Times New Roman" w:cs="Times New Roman"/>
        </w:rPr>
      </w:pPr>
    </w:p>
    <w:p w14:paraId="401FAD97" w14:textId="5404C3BB" w:rsidR="00AB675D" w:rsidRPr="00CC4CBF" w:rsidRDefault="00AB675D" w:rsidP="00AB675D">
      <w:pPr>
        <w:spacing w:line="480" w:lineRule="auto"/>
        <w:rPr>
          <w:rFonts w:ascii="Times New Roman" w:hAnsi="Times New Roman" w:cs="Times New Roman"/>
          <w:i/>
          <w:iCs/>
        </w:rPr>
      </w:pPr>
      <w:r w:rsidRPr="009652CD">
        <w:rPr>
          <w:rFonts w:ascii="Times New Roman" w:hAnsi="Times New Roman" w:cs="Times New Roman"/>
        </w:rPr>
        <w:t xml:space="preserve">Figure </w:t>
      </w:r>
      <w:r w:rsidR="001A39D0" w:rsidRPr="009652CD">
        <w:rPr>
          <w:rFonts w:ascii="Times New Roman" w:hAnsi="Times New Roman" w:cs="Times New Roman"/>
        </w:rPr>
        <w:t>2</w:t>
      </w:r>
      <w:r w:rsidRPr="00CC4CBF">
        <w:rPr>
          <w:rFonts w:ascii="Times New Roman" w:hAnsi="Times New Roman" w:cs="Times New Roman"/>
          <w:i/>
          <w:iCs/>
        </w:rPr>
        <w:t xml:space="preserve"> – The Willow Tree Melody Skeletal Notation with Added Ornaments</w:t>
      </w:r>
      <w:r w:rsidR="008A5F87" w:rsidRPr="00CC4CBF">
        <w:rPr>
          <w:rFonts w:ascii="Times New Roman" w:hAnsi="Times New Roman" w:cs="Times New Roman"/>
          <w:i/>
          <w:iCs/>
        </w:rPr>
        <w:t xml:space="preserve"> </w:t>
      </w:r>
    </w:p>
    <w:p w14:paraId="5DA4AEA9" w14:textId="598945F5" w:rsidR="00AB675D" w:rsidRDefault="00561CE9" w:rsidP="00AB675D">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024DA42B" wp14:editId="0D78D966">
            <wp:extent cx="5943600" cy="3261995"/>
            <wp:effectExtent l="0" t="0" r="0" b="1905"/>
            <wp:docPr id="888739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39255" name="Picture 88873925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261995"/>
                    </a:xfrm>
                    <a:prstGeom prst="rect">
                      <a:avLst/>
                    </a:prstGeom>
                  </pic:spPr>
                </pic:pic>
              </a:graphicData>
            </a:graphic>
          </wp:inline>
        </w:drawing>
      </w:r>
    </w:p>
    <w:p w14:paraId="2F973657" w14:textId="77777777" w:rsidR="00072333" w:rsidRDefault="00072333" w:rsidP="00990D49">
      <w:pPr>
        <w:spacing w:line="480" w:lineRule="auto"/>
        <w:ind w:firstLine="720"/>
        <w:rPr>
          <w:rFonts w:ascii="Times New Roman" w:hAnsi="Times New Roman" w:cs="Times New Roman"/>
        </w:rPr>
      </w:pPr>
    </w:p>
    <w:p w14:paraId="761746FE" w14:textId="3963A685" w:rsidR="00380D45" w:rsidRDefault="002F28A4" w:rsidP="00990D49">
      <w:pPr>
        <w:spacing w:line="480" w:lineRule="auto"/>
        <w:ind w:firstLine="720"/>
        <w:rPr>
          <w:rFonts w:ascii="Times New Roman" w:hAnsi="Times New Roman" w:cs="Times New Roman"/>
        </w:rPr>
      </w:pPr>
      <w:r>
        <w:rPr>
          <w:rFonts w:ascii="Times New Roman" w:hAnsi="Times New Roman" w:cs="Times New Roman"/>
        </w:rPr>
        <w:t>As mentioned earlier, t</w:t>
      </w:r>
      <w:r w:rsidR="009402F2">
        <w:rPr>
          <w:rFonts w:ascii="Times New Roman" w:hAnsi="Times New Roman" w:cs="Times New Roman"/>
        </w:rPr>
        <w:t xml:space="preserve">he Wind Symphony </w:t>
      </w:r>
      <w:r>
        <w:rPr>
          <w:rFonts w:ascii="Times New Roman" w:hAnsi="Times New Roman" w:cs="Times New Roman"/>
        </w:rPr>
        <w:t>members were</w:t>
      </w:r>
      <w:r w:rsidR="009402F2">
        <w:rPr>
          <w:rFonts w:ascii="Times New Roman" w:hAnsi="Times New Roman" w:cs="Times New Roman"/>
        </w:rPr>
        <w:t xml:space="preserve"> exposed to the whole range of </w:t>
      </w:r>
      <w:r w:rsidR="00380D45">
        <w:rPr>
          <w:rFonts w:ascii="Times New Roman" w:hAnsi="Times New Roman" w:cs="Times New Roman"/>
        </w:rPr>
        <w:t>Irish traditional</w:t>
      </w:r>
      <w:r w:rsidR="009402F2">
        <w:rPr>
          <w:rFonts w:ascii="Times New Roman" w:hAnsi="Times New Roman" w:cs="Times New Roman"/>
        </w:rPr>
        <w:t xml:space="preserve"> ornaments</w:t>
      </w:r>
      <w:r w:rsidR="00380D45">
        <w:rPr>
          <w:rFonts w:ascii="Times New Roman" w:hAnsi="Times New Roman" w:cs="Times New Roman"/>
        </w:rPr>
        <w:t xml:space="preserve"> (pats, double pats, cuts, </w:t>
      </w:r>
      <w:proofErr w:type="spellStart"/>
      <w:r w:rsidR="00380D45">
        <w:rPr>
          <w:rFonts w:ascii="Times New Roman" w:hAnsi="Times New Roman" w:cs="Times New Roman"/>
        </w:rPr>
        <w:t>crans</w:t>
      </w:r>
      <w:proofErr w:type="spellEnd"/>
      <w:r w:rsidR="00380D45">
        <w:rPr>
          <w:rFonts w:ascii="Times New Roman" w:hAnsi="Times New Roman" w:cs="Times New Roman"/>
        </w:rPr>
        <w:t>, rolls, slides, triplets, runs</w:t>
      </w:r>
      <w:r w:rsidR="00990D49">
        <w:rPr>
          <w:rFonts w:ascii="Times New Roman" w:hAnsi="Times New Roman" w:cs="Times New Roman"/>
        </w:rPr>
        <w:t>,</w:t>
      </w:r>
      <w:r w:rsidR="00380D45">
        <w:rPr>
          <w:rFonts w:ascii="Times New Roman" w:hAnsi="Times New Roman" w:cs="Times New Roman"/>
        </w:rPr>
        <w:t xml:space="preserve"> and finger vibrato</w:t>
      </w:r>
      <w:r w:rsidR="002017BA">
        <w:rPr>
          <w:rFonts w:ascii="Times New Roman" w:hAnsi="Times New Roman" w:cs="Times New Roman"/>
        </w:rPr>
        <w:t>)</w:t>
      </w:r>
      <w:r>
        <w:rPr>
          <w:rFonts w:ascii="Times New Roman" w:hAnsi="Times New Roman" w:cs="Times New Roman"/>
        </w:rPr>
        <w:t xml:space="preserve"> in a teaching demonstration led by myself on the whistle</w:t>
      </w:r>
      <w:r w:rsidR="00FD0815">
        <w:rPr>
          <w:rFonts w:ascii="Times New Roman" w:hAnsi="Times New Roman" w:cs="Times New Roman"/>
        </w:rPr>
        <w:t xml:space="preserve">. For reference to these different ornamentations, please see the teaching video listed with the audio tracks where I demonstrate each type to the Wind Symphony. </w:t>
      </w:r>
      <w:r w:rsidR="009402F2">
        <w:rPr>
          <w:rFonts w:ascii="Times New Roman" w:hAnsi="Times New Roman" w:cs="Times New Roman"/>
        </w:rPr>
        <w:t>During the learning process</w:t>
      </w:r>
      <w:r w:rsidR="00990D49">
        <w:rPr>
          <w:rFonts w:ascii="Times New Roman" w:hAnsi="Times New Roman" w:cs="Times New Roman"/>
        </w:rPr>
        <w:t>,</w:t>
      </w:r>
      <w:r w:rsidR="009402F2">
        <w:rPr>
          <w:rFonts w:ascii="Times New Roman" w:hAnsi="Times New Roman" w:cs="Times New Roman"/>
        </w:rPr>
        <w:t xml:space="preserve"> we </w:t>
      </w:r>
      <w:r w:rsidR="00380D45">
        <w:rPr>
          <w:rFonts w:ascii="Times New Roman" w:hAnsi="Times New Roman" w:cs="Times New Roman"/>
        </w:rPr>
        <w:t>discovered</w:t>
      </w:r>
      <w:r w:rsidR="009402F2">
        <w:rPr>
          <w:rFonts w:ascii="Times New Roman" w:hAnsi="Times New Roman" w:cs="Times New Roman"/>
        </w:rPr>
        <w:t xml:space="preserve"> that </w:t>
      </w:r>
      <w:r w:rsidR="00F612BA">
        <w:rPr>
          <w:rFonts w:ascii="Times New Roman" w:hAnsi="Times New Roman" w:cs="Times New Roman"/>
        </w:rPr>
        <w:t>“</w:t>
      </w:r>
      <w:r w:rsidR="009402F2">
        <w:rPr>
          <w:rFonts w:ascii="Times New Roman" w:hAnsi="Times New Roman" w:cs="Times New Roman"/>
        </w:rPr>
        <w:t>cuts</w:t>
      </w:r>
      <w:r w:rsidR="00F612BA">
        <w:rPr>
          <w:rFonts w:ascii="Times New Roman" w:hAnsi="Times New Roman" w:cs="Times New Roman"/>
        </w:rPr>
        <w:t>”</w:t>
      </w:r>
      <w:r w:rsidR="009402F2">
        <w:rPr>
          <w:rFonts w:ascii="Times New Roman" w:hAnsi="Times New Roman" w:cs="Times New Roman"/>
        </w:rPr>
        <w:t xml:space="preserve"> and </w:t>
      </w:r>
      <w:r w:rsidR="00F612BA">
        <w:rPr>
          <w:rFonts w:ascii="Times New Roman" w:hAnsi="Times New Roman" w:cs="Times New Roman"/>
        </w:rPr>
        <w:t>ornaments</w:t>
      </w:r>
      <w:r w:rsidR="009402F2">
        <w:rPr>
          <w:rFonts w:ascii="Times New Roman" w:hAnsi="Times New Roman" w:cs="Times New Roman"/>
        </w:rPr>
        <w:t xml:space="preserve"> </w:t>
      </w:r>
      <w:r w:rsidR="005F2302">
        <w:rPr>
          <w:rFonts w:ascii="Times New Roman" w:hAnsi="Times New Roman" w:cs="Times New Roman"/>
        </w:rPr>
        <w:t>that</w:t>
      </w:r>
      <w:r w:rsidR="009402F2">
        <w:rPr>
          <w:rFonts w:ascii="Times New Roman" w:hAnsi="Times New Roman" w:cs="Times New Roman"/>
        </w:rPr>
        <w:t xml:space="preserve"> involve</w:t>
      </w:r>
      <w:r w:rsidR="005F2302">
        <w:rPr>
          <w:rFonts w:ascii="Times New Roman" w:hAnsi="Times New Roman" w:cs="Times New Roman"/>
        </w:rPr>
        <w:t>d</w:t>
      </w:r>
      <w:r w:rsidR="009402F2">
        <w:rPr>
          <w:rFonts w:ascii="Times New Roman" w:hAnsi="Times New Roman" w:cs="Times New Roman"/>
        </w:rPr>
        <w:t xml:space="preserve"> </w:t>
      </w:r>
      <w:r w:rsidR="00380D45">
        <w:rPr>
          <w:rFonts w:ascii="Times New Roman" w:hAnsi="Times New Roman" w:cs="Times New Roman"/>
        </w:rPr>
        <w:t xml:space="preserve">intricate </w:t>
      </w:r>
      <w:r w:rsidR="009402F2">
        <w:rPr>
          <w:rFonts w:ascii="Times New Roman" w:hAnsi="Times New Roman" w:cs="Times New Roman"/>
        </w:rPr>
        <w:t xml:space="preserve">keywork </w:t>
      </w:r>
      <w:r w:rsidR="002017BA">
        <w:rPr>
          <w:rFonts w:ascii="Times New Roman" w:hAnsi="Times New Roman" w:cs="Times New Roman"/>
        </w:rPr>
        <w:t>were</w:t>
      </w:r>
      <w:r w:rsidR="009402F2">
        <w:rPr>
          <w:rFonts w:ascii="Times New Roman" w:hAnsi="Times New Roman" w:cs="Times New Roman"/>
        </w:rPr>
        <w:t xml:space="preserve"> only idiomatic for woodwind inst</w:t>
      </w:r>
      <w:r w:rsidR="0002757B">
        <w:rPr>
          <w:rFonts w:ascii="Times New Roman" w:hAnsi="Times New Roman" w:cs="Times New Roman"/>
        </w:rPr>
        <w:t>ru</w:t>
      </w:r>
      <w:r w:rsidR="009402F2">
        <w:rPr>
          <w:rFonts w:ascii="Times New Roman" w:hAnsi="Times New Roman" w:cs="Times New Roman"/>
        </w:rPr>
        <w:t xml:space="preserve">ments and </w:t>
      </w:r>
      <w:r w:rsidR="009402F2">
        <w:rPr>
          <w:rFonts w:ascii="Times New Roman" w:hAnsi="Times New Roman" w:cs="Times New Roman"/>
        </w:rPr>
        <w:lastRenderedPageBreak/>
        <w:t xml:space="preserve">that </w:t>
      </w:r>
      <w:r w:rsidR="00380D45">
        <w:rPr>
          <w:rFonts w:ascii="Times New Roman" w:hAnsi="Times New Roman" w:cs="Times New Roman"/>
        </w:rPr>
        <w:t xml:space="preserve">the </w:t>
      </w:r>
      <w:r w:rsidR="009402F2">
        <w:rPr>
          <w:rFonts w:ascii="Times New Roman" w:hAnsi="Times New Roman" w:cs="Times New Roman"/>
        </w:rPr>
        <w:t xml:space="preserve">brass </w:t>
      </w:r>
      <w:proofErr w:type="gramStart"/>
      <w:r w:rsidR="009402F2">
        <w:rPr>
          <w:rFonts w:ascii="Times New Roman" w:hAnsi="Times New Roman" w:cs="Times New Roman"/>
        </w:rPr>
        <w:t>were</w:t>
      </w:r>
      <w:proofErr w:type="gramEnd"/>
      <w:r w:rsidR="009402F2">
        <w:rPr>
          <w:rFonts w:ascii="Times New Roman" w:hAnsi="Times New Roman" w:cs="Times New Roman"/>
        </w:rPr>
        <w:t xml:space="preserve"> unable to participate in these ornaments. In rehearsals and performance, </w:t>
      </w:r>
      <w:r w:rsidR="00042886">
        <w:rPr>
          <w:rFonts w:ascii="Times New Roman" w:hAnsi="Times New Roman" w:cs="Times New Roman"/>
        </w:rPr>
        <w:t xml:space="preserve">Wind Symphony </w:t>
      </w:r>
      <w:r w:rsidR="00380D45">
        <w:rPr>
          <w:rFonts w:ascii="Times New Roman" w:hAnsi="Times New Roman" w:cs="Times New Roman"/>
        </w:rPr>
        <w:t>students</w:t>
      </w:r>
      <w:r w:rsidR="009402F2">
        <w:rPr>
          <w:rFonts w:ascii="Times New Roman" w:hAnsi="Times New Roman" w:cs="Times New Roman"/>
        </w:rPr>
        <w:t xml:space="preserve"> were encouraged to match the ornamentation of the learning track</w:t>
      </w:r>
      <w:r w:rsidR="00990D49">
        <w:rPr>
          <w:rFonts w:ascii="Times New Roman" w:hAnsi="Times New Roman" w:cs="Times New Roman"/>
        </w:rPr>
        <w:t>,</w:t>
      </w:r>
      <w:r w:rsidR="009402F2">
        <w:rPr>
          <w:rFonts w:ascii="Times New Roman" w:hAnsi="Times New Roman" w:cs="Times New Roman"/>
        </w:rPr>
        <w:t xml:space="preserve"> seen by the added notes in </w:t>
      </w:r>
      <w:r w:rsidR="0023752C">
        <w:rPr>
          <w:rFonts w:ascii="Times New Roman" w:hAnsi="Times New Roman" w:cs="Times New Roman"/>
        </w:rPr>
        <w:t>red</w:t>
      </w:r>
      <w:r w:rsidR="009402F2">
        <w:rPr>
          <w:rFonts w:ascii="Times New Roman" w:hAnsi="Times New Roman" w:cs="Times New Roman"/>
        </w:rPr>
        <w:t xml:space="preserve"> </w:t>
      </w:r>
      <w:r w:rsidR="00380D45">
        <w:rPr>
          <w:rFonts w:ascii="Times New Roman" w:hAnsi="Times New Roman" w:cs="Times New Roman"/>
        </w:rPr>
        <w:t>i</w:t>
      </w:r>
      <w:r w:rsidR="009402F2">
        <w:rPr>
          <w:rFonts w:ascii="Times New Roman" w:hAnsi="Times New Roman" w:cs="Times New Roman"/>
        </w:rPr>
        <w:t xml:space="preserve">n </w:t>
      </w:r>
      <w:r w:rsidR="002017BA">
        <w:rPr>
          <w:rFonts w:ascii="Times New Roman" w:hAnsi="Times New Roman" w:cs="Times New Roman"/>
        </w:rPr>
        <w:t>F</w:t>
      </w:r>
      <w:r w:rsidR="009402F2">
        <w:rPr>
          <w:rFonts w:ascii="Times New Roman" w:hAnsi="Times New Roman" w:cs="Times New Roman"/>
        </w:rPr>
        <w:t xml:space="preserve">igure </w:t>
      </w:r>
      <w:r w:rsidR="001A39D0">
        <w:rPr>
          <w:rFonts w:ascii="Times New Roman" w:hAnsi="Times New Roman" w:cs="Times New Roman"/>
        </w:rPr>
        <w:t>3</w:t>
      </w:r>
      <w:r w:rsidR="009402F2">
        <w:rPr>
          <w:rFonts w:ascii="Times New Roman" w:hAnsi="Times New Roman" w:cs="Times New Roman"/>
        </w:rPr>
        <w:t xml:space="preserve"> (a slide in</w:t>
      </w:r>
      <w:r w:rsidR="00F612BA">
        <w:rPr>
          <w:rFonts w:ascii="Times New Roman" w:hAnsi="Times New Roman" w:cs="Times New Roman"/>
        </w:rPr>
        <w:t xml:space="preserve"> m</w:t>
      </w:r>
      <w:r w:rsidR="00F612BA" w:rsidRPr="00990D49">
        <w:rPr>
          <w:rFonts w:ascii="Times New Roman" w:hAnsi="Times New Roman" w:cs="Times New Roman"/>
        </w:rPr>
        <w:t>. 5</w:t>
      </w:r>
      <w:r w:rsidR="009402F2" w:rsidRPr="00990D49">
        <w:rPr>
          <w:rFonts w:ascii="Times New Roman" w:hAnsi="Times New Roman" w:cs="Times New Roman"/>
        </w:rPr>
        <w:t>, cuts</w:t>
      </w:r>
      <w:r w:rsidR="00F612BA" w:rsidRPr="00990D49">
        <w:rPr>
          <w:rFonts w:ascii="Times New Roman" w:hAnsi="Times New Roman" w:cs="Times New Roman"/>
        </w:rPr>
        <w:t xml:space="preserve"> m. 6 and 11</w:t>
      </w:r>
      <w:r w:rsidR="009402F2">
        <w:rPr>
          <w:rFonts w:ascii="Times New Roman" w:hAnsi="Times New Roman" w:cs="Times New Roman"/>
        </w:rPr>
        <w:t xml:space="preserve">, pats, </w:t>
      </w:r>
      <w:r w:rsidR="00380D45">
        <w:rPr>
          <w:rFonts w:ascii="Times New Roman" w:hAnsi="Times New Roman" w:cs="Times New Roman"/>
        </w:rPr>
        <w:t xml:space="preserve">triplets, </w:t>
      </w:r>
      <w:r w:rsidR="009402F2">
        <w:rPr>
          <w:rFonts w:ascii="Times New Roman" w:hAnsi="Times New Roman" w:cs="Times New Roman"/>
        </w:rPr>
        <w:t>finger trills</w:t>
      </w:r>
      <w:r w:rsidR="00F612BA">
        <w:rPr>
          <w:rFonts w:ascii="Times New Roman" w:hAnsi="Times New Roman" w:cs="Times New Roman"/>
        </w:rPr>
        <w:t>,</w:t>
      </w:r>
      <w:r w:rsidR="009402F2">
        <w:rPr>
          <w:rFonts w:ascii="Times New Roman" w:hAnsi="Times New Roman" w:cs="Times New Roman"/>
        </w:rPr>
        <w:t xml:space="preserve"> and runs)</w:t>
      </w:r>
      <w:r w:rsidR="002017BA">
        <w:rPr>
          <w:rFonts w:ascii="Times New Roman" w:hAnsi="Times New Roman" w:cs="Times New Roman"/>
        </w:rPr>
        <w:t>.</w:t>
      </w:r>
      <w:r w:rsidR="009402F2">
        <w:rPr>
          <w:rFonts w:ascii="Times New Roman" w:hAnsi="Times New Roman" w:cs="Times New Roman"/>
        </w:rPr>
        <w:t xml:space="preserve"> </w:t>
      </w:r>
      <w:r w:rsidR="00530A72">
        <w:rPr>
          <w:rFonts w:ascii="Times New Roman" w:hAnsi="Times New Roman" w:cs="Times New Roman"/>
        </w:rPr>
        <w:t>You can hear these ornaments in the</w:t>
      </w:r>
      <w:r>
        <w:rPr>
          <w:rFonts w:ascii="Times New Roman" w:hAnsi="Times New Roman" w:cs="Times New Roman"/>
        </w:rPr>
        <w:t xml:space="preserve"> </w:t>
      </w:r>
      <w:r w:rsidR="00042886" w:rsidRPr="00DC0A40">
        <w:rPr>
          <w:rFonts w:ascii="Times New Roman" w:hAnsi="Times New Roman" w:cs="Times New Roman"/>
          <w:i/>
          <w:iCs/>
        </w:rPr>
        <w:t xml:space="preserve">Mise </w:t>
      </w:r>
      <w:proofErr w:type="spellStart"/>
      <w:r w:rsidR="00042886" w:rsidRPr="00DC0A40">
        <w:rPr>
          <w:rFonts w:ascii="Times New Roman" w:hAnsi="Times New Roman" w:cs="Times New Roman"/>
          <w:i/>
          <w:iCs/>
        </w:rPr>
        <w:t>Éire</w:t>
      </w:r>
      <w:proofErr w:type="spellEnd"/>
      <w:r w:rsidR="00042886">
        <w:rPr>
          <w:rFonts w:ascii="Times New Roman" w:hAnsi="Times New Roman" w:cs="Times New Roman"/>
        </w:rPr>
        <w:t xml:space="preserve"> </w:t>
      </w:r>
      <w:r>
        <w:rPr>
          <w:rFonts w:ascii="Times New Roman" w:hAnsi="Times New Roman" w:cs="Times New Roman"/>
        </w:rPr>
        <w:t xml:space="preserve">learning </w:t>
      </w:r>
      <w:r w:rsidR="00042886">
        <w:rPr>
          <w:rFonts w:ascii="Times New Roman" w:hAnsi="Times New Roman" w:cs="Times New Roman"/>
        </w:rPr>
        <w:t>track</w:t>
      </w:r>
      <w:r>
        <w:rPr>
          <w:rFonts w:ascii="Times New Roman" w:hAnsi="Times New Roman" w:cs="Times New Roman"/>
        </w:rPr>
        <w:t xml:space="preserve"> from 0:00-</w:t>
      </w:r>
      <w:r w:rsidR="003336E3">
        <w:rPr>
          <w:rFonts w:ascii="Times New Roman" w:hAnsi="Times New Roman" w:cs="Times New Roman"/>
        </w:rPr>
        <w:t xml:space="preserve">0:37 to familiarize yourself with the sounds of these ornaments. </w:t>
      </w:r>
      <w:r w:rsidR="002017BA">
        <w:rPr>
          <w:rFonts w:ascii="Times New Roman" w:hAnsi="Times New Roman" w:cs="Times New Roman"/>
        </w:rPr>
        <w:t>T</w:t>
      </w:r>
      <w:r w:rsidR="009402F2">
        <w:rPr>
          <w:rFonts w:ascii="Times New Roman" w:hAnsi="Times New Roman" w:cs="Times New Roman"/>
        </w:rPr>
        <w:t xml:space="preserve">hey were also given the freedom to add new ornamentation </w:t>
      </w:r>
      <w:r w:rsidR="005F2302">
        <w:rPr>
          <w:rFonts w:ascii="Times New Roman" w:hAnsi="Times New Roman" w:cs="Times New Roman"/>
        </w:rPr>
        <w:t>to</w:t>
      </w:r>
      <w:r w:rsidR="009402F2">
        <w:rPr>
          <w:rFonts w:ascii="Times New Roman" w:hAnsi="Times New Roman" w:cs="Times New Roman"/>
        </w:rPr>
        <w:t xml:space="preserve"> their parts</w:t>
      </w:r>
      <w:r w:rsidR="005F2302">
        <w:rPr>
          <w:rFonts w:ascii="Times New Roman" w:hAnsi="Times New Roman" w:cs="Times New Roman"/>
        </w:rPr>
        <w:t xml:space="preserve"> on an individual basis</w:t>
      </w:r>
      <w:r w:rsidR="009402F2">
        <w:rPr>
          <w:rFonts w:ascii="Times New Roman" w:hAnsi="Times New Roman" w:cs="Times New Roman"/>
        </w:rPr>
        <w:t xml:space="preserve">. </w:t>
      </w:r>
      <w:r w:rsidR="00530A72">
        <w:rPr>
          <w:rFonts w:ascii="Times New Roman" w:hAnsi="Times New Roman" w:cs="Times New Roman"/>
        </w:rPr>
        <w:t>In</w:t>
      </w:r>
      <w:r w:rsidR="003336E3">
        <w:rPr>
          <w:rFonts w:ascii="Times New Roman" w:hAnsi="Times New Roman" w:cs="Times New Roman"/>
        </w:rPr>
        <w:t xml:space="preserve"> the band melody </w:t>
      </w:r>
      <w:r w:rsidR="00042886">
        <w:rPr>
          <w:rFonts w:ascii="Times New Roman" w:hAnsi="Times New Roman" w:cs="Times New Roman"/>
        </w:rPr>
        <w:t>track</w:t>
      </w:r>
      <w:r w:rsidR="003336E3">
        <w:rPr>
          <w:rFonts w:ascii="Times New Roman" w:hAnsi="Times New Roman" w:cs="Times New Roman"/>
        </w:rPr>
        <w:t xml:space="preserve"> </w:t>
      </w:r>
      <w:r w:rsidR="00042886">
        <w:rPr>
          <w:rFonts w:ascii="Times New Roman" w:hAnsi="Times New Roman" w:cs="Times New Roman"/>
        </w:rPr>
        <w:t>for</w:t>
      </w:r>
      <w:r w:rsidR="003336E3">
        <w:rPr>
          <w:rFonts w:ascii="Times New Roman" w:hAnsi="Times New Roman" w:cs="Times New Roman"/>
        </w:rPr>
        <w:t xml:space="preserve">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380D45">
        <w:rPr>
          <w:rFonts w:ascii="Times New Roman" w:hAnsi="Times New Roman" w:cs="Times New Roman"/>
        </w:rPr>
        <w:t xml:space="preserve"> you can hear students emulating the learning track ornaments</w:t>
      </w:r>
      <w:r w:rsidR="003336E3">
        <w:rPr>
          <w:rFonts w:ascii="Times New Roman" w:hAnsi="Times New Roman" w:cs="Times New Roman"/>
        </w:rPr>
        <w:t xml:space="preserve"> (0:00-0:38)</w:t>
      </w:r>
      <w:r w:rsidR="00380D45">
        <w:rPr>
          <w:rFonts w:ascii="Times New Roman" w:hAnsi="Times New Roman" w:cs="Times New Roman"/>
        </w:rPr>
        <w:t xml:space="preserve">, </w:t>
      </w:r>
      <w:r w:rsidR="003336E3">
        <w:rPr>
          <w:rFonts w:ascii="Times New Roman" w:hAnsi="Times New Roman" w:cs="Times New Roman"/>
        </w:rPr>
        <w:t>as well as</w:t>
      </w:r>
      <w:r w:rsidR="00380D45">
        <w:rPr>
          <w:rFonts w:ascii="Times New Roman" w:hAnsi="Times New Roman" w:cs="Times New Roman"/>
        </w:rPr>
        <w:t xml:space="preserve"> </w:t>
      </w:r>
      <w:r w:rsidR="003336E3">
        <w:rPr>
          <w:rFonts w:ascii="Times New Roman" w:hAnsi="Times New Roman" w:cs="Times New Roman"/>
        </w:rPr>
        <w:t xml:space="preserve">individuals improvising </w:t>
      </w:r>
      <w:r w:rsidR="00380D45">
        <w:rPr>
          <w:rFonts w:ascii="Times New Roman" w:hAnsi="Times New Roman" w:cs="Times New Roman"/>
        </w:rPr>
        <w:t xml:space="preserve">new ornaments </w:t>
      </w:r>
      <w:r w:rsidR="00990D49">
        <w:rPr>
          <w:rFonts w:ascii="Times New Roman" w:hAnsi="Times New Roman" w:cs="Times New Roman"/>
        </w:rPr>
        <w:t>such as</w:t>
      </w:r>
      <w:r w:rsidR="0002757B">
        <w:rPr>
          <w:rFonts w:ascii="Times New Roman" w:hAnsi="Times New Roman" w:cs="Times New Roman"/>
        </w:rPr>
        <w:t xml:space="preserve"> the low brass add</w:t>
      </w:r>
      <w:r w:rsidR="00380D45">
        <w:rPr>
          <w:rFonts w:ascii="Times New Roman" w:hAnsi="Times New Roman" w:cs="Times New Roman"/>
        </w:rPr>
        <w:t>ing</w:t>
      </w:r>
      <w:r w:rsidR="0002757B">
        <w:rPr>
          <w:rFonts w:ascii="Times New Roman" w:hAnsi="Times New Roman" w:cs="Times New Roman"/>
        </w:rPr>
        <w:t xml:space="preserve"> in a perfect fifth</w:t>
      </w:r>
      <w:r w:rsidR="003336E3">
        <w:rPr>
          <w:rFonts w:ascii="Times New Roman" w:hAnsi="Times New Roman" w:cs="Times New Roman"/>
        </w:rPr>
        <w:t xml:space="preserve"> (0:58)</w:t>
      </w:r>
      <w:r w:rsidR="0002757B">
        <w:rPr>
          <w:rFonts w:ascii="Times New Roman" w:hAnsi="Times New Roman" w:cs="Times New Roman"/>
        </w:rPr>
        <w:t xml:space="preserve"> to create a bagpipe sound </w:t>
      </w:r>
      <w:r w:rsidR="00F612BA">
        <w:rPr>
          <w:rFonts w:ascii="Times New Roman" w:hAnsi="Times New Roman" w:cs="Times New Roman"/>
        </w:rPr>
        <w:t xml:space="preserve">on the final note. </w:t>
      </w:r>
      <w:r w:rsidR="003336E3">
        <w:rPr>
          <w:rFonts w:ascii="Times New Roman" w:hAnsi="Times New Roman" w:cs="Times New Roman"/>
        </w:rPr>
        <w:t>When listening to the</w:t>
      </w:r>
      <w:r w:rsidR="00380D45">
        <w:rPr>
          <w:rFonts w:ascii="Times New Roman" w:hAnsi="Times New Roman" w:cs="Times New Roman"/>
        </w:rPr>
        <w:t xml:space="preserve"> performance</w:t>
      </w:r>
      <w:r w:rsidR="003336E3">
        <w:rPr>
          <w:rFonts w:ascii="Times New Roman" w:hAnsi="Times New Roman" w:cs="Times New Roman"/>
        </w:rPr>
        <w:t xml:space="preserve"> audio file</w:t>
      </w:r>
      <w:r w:rsidR="00380D45">
        <w:rPr>
          <w:rFonts w:ascii="Times New Roman" w:hAnsi="Times New Roman" w:cs="Times New Roman"/>
        </w:rPr>
        <w:t xml:space="preserve">, </w:t>
      </w:r>
      <w:r w:rsidR="003336E3">
        <w:rPr>
          <w:rFonts w:ascii="Times New Roman" w:hAnsi="Times New Roman" w:cs="Times New Roman"/>
        </w:rPr>
        <w:t xml:space="preserve">you can hear </w:t>
      </w:r>
      <w:r w:rsidR="00042886">
        <w:rPr>
          <w:rFonts w:ascii="Times New Roman" w:hAnsi="Times New Roman" w:cs="Times New Roman"/>
        </w:rPr>
        <w:t xml:space="preserve">that </w:t>
      </w:r>
      <w:r w:rsidR="00380D45">
        <w:rPr>
          <w:rFonts w:ascii="Times New Roman" w:hAnsi="Times New Roman" w:cs="Times New Roman"/>
        </w:rPr>
        <w:t>t</w:t>
      </w:r>
      <w:r w:rsidR="0002757B">
        <w:rPr>
          <w:rFonts w:ascii="Times New Roman" w:hAnsi="Times New Roman" w:cs="Times New Roman"/>
        </w:rPr>
        <w:t>he trombones added a run</w:t>
      </w:r>
      <w:r w:rsidR="00F612BA">
        <w:rPr>
          <w:rFonts w:ascii="Times New Roman" w:hAnsi="Times New Roman" w:cs="Times New Roman"/>
        </w:rPr>
        <w:t xml:space="preserve"> (mi, re, do)</w:t>
      </w:r>
      <w:r w:rsidR="0002757B">
        <w:rPr>
          <w:rFonts w:ascii="Times New Roman" w:hAnsi="Times New Roman" w:cs="Times New Roman"/>
        </w:rPr>
        <w:t xml:space="preserve"> during the final ritardando before the culminating chord</w:t>
      </w:r>
      <w:r w:rsidR="003336E3">
        <w:rPr>
          <w:rFonts w:ascii="Times New Roman" w:hAnsi="Times New Roman" w:cs="Times New Roman"/>
        </w:rPr>
        <w:t xml:space="preserve"> (2:52)</w:t>
      </w:r>
      <w:r w:rsidR="00990D49">
        <w:rPr>
          <w:rFonts w:ascii="Times New Roman" w:hAnsi="Times New Roman" w:cs="Times New Roman"/>
        </w:rPr>
        <w:t>.</w:t>
      </w:r>
      <w:r w:rsidR="0002757B">
        <w:rPr>
          <w:rFonts w:ascii="Times New Roman" w:hAnsi="Times New Roman" w:cs="Times New Roman"/>
        </w:rPr>
        <w:t xml:space="preserve"> Listening as </w:t>
      </w:r>
      <w:r w:rsidR="00380D45">
        <w:rPr>
          <w:rFonts w:ascii="Times New Roman" w:hAnsi="Times New Roman" w:cs="Times New Roman"/>
        </w:rPr>
        <w:t>the</w:t>
      </w:r>
      <w:r w:rsidR="0002757B">
        <w:rPr>
          <w:rFonts w:ascii="Times New Roman" w:hAnsi="Times New Roman" w:cs="Times New Roman"/>
        </w:rPr>
        <w:t xml:space="preserve"> conductor</w:t>
      </w:r>
      <w:r w:rsidR="00F612BA">
        <w:rPr>
          <w:rFonts w:ascii="Times New Roman" w:hAnsi="Times New Roman" w:cs="Times New Roman"/>
        </w:rPr>
        <w:t xml:space="preserve"> within the circle set-up,</w:t>
      </w:r>
      <w:r w:rsidR="0002757B">
        <w:rPr>
          <w:rFonts w:ascii="Times New Roman" w:hAnsi="Times New Roman" w:cs="Times New Roman"/>
        </w:rPr>
        <w:t xml:space="preserve"> </w:t>
      </w:r>
      <w:r w:rsidR="00990D49">
        <w:rPr>
          <w:rFonts w:ascii="Times New Roman" w:hAnsi="Times New Roman" w:cs="Times New Roman"/>
        </w:rPr>
        <w:t>I</w:t>
      </w:r>
      <w:r w:rsidR="0002757B">
        <w:rPr>
          <w:rFonts w:ascii="Times New Roman" w:hAnsi="Times New Roman" w:cs="Times New Roman"/>
        </w:rPr>
        <w:t xml:space="preserve"> could hear the beautiful heterophony of individuals trying new ornaments within the larger framework of the melody, which I compared to the intricate weavings of a Celtic knot.</w:t>
      </w:r>
    </w:p>
    <w:p w14:paraId="232B2953" w14:textId="285744FB" w:rsidR="001A39D0" w:rsidRDefault="001A39D0" w:rsidP="00354652">
      <w:pPr>
        <w:spacing w:line="480" w:lineRule="auto"/>
        <w:ind w:firstLine="720"/>
        <w:rPr>
          <w:rFonts w:ascii="Times New Roman" w:hAnsi="Times New Roman" w:cs="Times New Roman"/>
        </w:rPr>
      </w:pPr>
      <w:r>
        <w:rPr>
          <w:rFonts w:ascii="Times New Roman" w:hAnsi="Times New Roman" w:cs="Times New Roman"/>
        </w:rPr>
        <w:t>Rhythmic nuance was of chief interest to me as that is the most important element identified by Irish traditional musicians</w:t>
      </w:r>
      <w:r w:rsidR="00530A72">
        <w:rPr>
          <w:rFonts w:ascii="Times New Roman" w:hAnsi="Times New Roman" w:cs="Times New Roman"/>
        </w:rPr>
        <w:t xml:space="preserve"> (ITM)</w:t>
      </w:r>
      <w:r>
        <w:rPr>
          <w:rFonts w:ascii="Times New Roman" w:hAnsi="Times New Roman" w:cs="Times New Roman"/>
        </w:rPr>
        <w:t xml:space="preserve">. In any discussion about ITM, trad musicians continue to reference the “lilt,” “lift,” “bounce,” and “dance” of the rhythms. Within my analysis, I noted both tunes had a smooth nature with moments of bounce and lilt brought on by ornamentation. </w:t>
      </w:r>
      <w:r w:rsidR="002017BA">
        <w:rPr>
          <w:rFonts w:ascii="Times New Roman" w:hAnsi="Times New Roman" w:cs="Times New Roman"/>
        </w:rPr>
        <w:t>In</w:t>
      </w:r>
      <w:r>
        <w:rPr>
          <w:rFonts w:ascii="Times New Roman" w:hAnsi="Times New Roman" w:cs="Times New Roman"/>
        </w:rPr>
        <w:t xml:space="preserve"> the aural learning tracks and the students’ performance audio files, you can hear these rhythmic “lifts” within the smoother nature of the tune, especially when the ornament is a triplet figure. </w:t>
      </w:r>
      <w:r w:rsidR="00530A72">
        <w:rPr>
          <w:rFonts w:ascii="Times New Roman" w:hAnsi="Times New Roman" w:cs="Times New Roman"/>
        </w:rPr>
        <w:t>In</w:t>
      </w:r>
      <w:r w:rsidR="004740BA">
        <w:rPr>
          <w:rFonts w:ascii="Times New Roman" w:hAnsi="Times New Roman" w:cs="Times New Roman"/>
        </w:rPr>
        <w:t xml:space="preserve"> </w:t>
      </w:r>
      <w:r w:rsidR="004740BA" w:rsidRPr="004740BA">
        <w:rPr>
          <w:rFonts w:ascii="Times New Roman" w:hAnsi="Times New Roman" w:cs="Times New Roman"/>
          <w:i/>
          <w:iCs/>
        </w:rPr>
        <w:t>The</w:t>
      </w:r>
      <w:r w:rsidR="003336E3" w:rsidRPr="004740BA">
        <w:rPr>
          <w:rFonts w:ascii="Times New Roman" w:hAnsi="Times New Roman" w:cs="Times New Roman"/>
          <w:i/>
          <w:iCs/>
        </w:rPr>
        <w:t xml:space="preserve"> Willow Tree</w:t>
      </w:r>
      <w:r w:rsidR="003336E3">
        <w:rPr>
          <w:rFonts w:ascii="Times New Roman" w:hAnsi="Times New Roman" w:cs="Times New Roman"/>
        </w:rPr>
        <w:t xml:space="preserve"> learning track </w:t>
      </w:r>
      <w:r w:rsidR="004740BA">
        <w:rPr>
          <w:rFonts w:ascii="Times New Roman" w:hAnsi="Times New Roman" w:cs="Times New Roman"/>
        </w:rPr>
        <w:t>from 0:08-0:18</w:t>
      </w:r>
      <w:r w:rsidR="003336E3">
        <w:rPr>
          <w:rFonts w:ascii="Times New Roman" w:hAnsi="Times New Roman" w:cs="Times New Roman"/>
        </w:rPr>
        <w:t xml:space="preserve"> and the band performance track </w:t>
      </w:r>
      <w:r w:rsidR="004740BA">
        <w:rPr>
          <w:rFonts w:ascii="Times New Roman" w:hAnsi="Times New Roman" w:cs="Times New Roman"/>
        </w:rPr>
        <w:t>from 0:44-0:52</w:t>
      </w:r>
      <w:r w:rsidR="003336E3">
        <w:rPr>
          <w:rFonts w:ascii="Times New Roman" w:hAnsi="Times New Roman" w:cs="Times New Roman"/>
        </w:rPr>
        <w:t xml:space="preserve"> </w:t>
      </w:r>
      <w:r w:rsidR="00530A72">
        <w:rPr>
          <w:rFonts w:ascii="Times New Roman" w:hAnsi="Times New Roman" w:cs="Times New Roman"/>
        </w:rPr>
        <w:t>you can</w:t>
      </w:r>
      <w:r w:rsidR="003336E3">
        <w:rPr>
          <w:rFonts w:ascii="Times New Roman" w:hAnsi="Times New Roman" w:cs="Times New Roman"/>
        </w:rPr>
        <w:t xml:space="preserve"> compare this “lilt,” as well as the </w:t>
      </w:r>
      <w:r w:rsidR="004740BA" w:rsidRPr="00DC0A40">
        <w:rPr>
          <w:rFonts w:ascii="Times New Roman" w:hAnsi="Times New Roman" w:cs="Times New Roman"/>
          <w:i/>
          <w:iCs/>
        </w:rPr>
        <w:t xml:space="preserve">Mise </w:t>
      </w:r>
      <w:proofErr w:type="spellStart"/>
      <w:r w:rsidR="004740BA" w:rsidRPr="00DC0A40">
        <w:rPr>
          <w:rFonts w:ascii="Times New Roman" w:hAnsi="Times New Roman" w:cs="Times New Roman"/>
          <w:i/>
          <w:iCs/>
        </w:rPr>
        <w:t>Éire</w:t>
      </w:r>
      <w:proofErr w:type="spellEnd"/>
      <w:r w:rsidR="003336E3">
        <w:rPr>
          <w:rFonts w:ascii="Times New Roman" w:hAnsi="Times New Roman" w:cs="Times New Roman"/>
        </w:rPr>
        <w:t xml:space="preserve"> learning track </w:t>
      </w:r>
      <w:r w:rsidR="004740BA">
        <w:rPr>
          <w:rFonts w:ascii="Times New Roman" w:hAnsi="Times New Roman" w:cs="Times New Roman"/>
        </w:rPr>
        <w:t>from 0:18-0:36</w:t>
      </w:r>
      <w:r w:rsidR="003336E3">
        <w:rPr>
          <w:rFonts w:ascii="Times New Roman" w:hAnsi="Times New Roman" w:cs="Times New Roman"/>
        </w:rPr>
        <w:t xml:space="preserve"> and the band performance </w:t>
      </w:r>
      <w:r w:rsidR="004740BA">
        <w:rPr>
          <w:rFonts w:ascii="Times New Roman" w:hAnsi="Times New Roman" w:cs="Times New Roman"/>
        </w:rPr>
        <w:t xml:space="preserve">track from 1:56-2:08. </w:t>
      </w:r>
      <w:r w:rsidRPr="003336E3">
        <w:rPr>
          <w:rFonts w:ascii="Times New Roman" w:hAnsi="Times New Roman" w:cs="Times New Roman"/>
        </w:rPr>
        <w:t>In</w:t>
      </w:r>
      <w:r>
        <w:rPr>
          <w:rFonts w:ascii="Times New Roman" w:hAnsi="Times New Roman" w:cs="Times New Roman"/>
        </w:rPr>
        <w:t xml:space="preserve"> initial rehearsals, there was much inconsistency with release points of long notes because of the open and unmarked nature of </w:t>
      </w:r>
      <w:r>
        <w:rPr>
          <w:rFonts w:ascii="Times New Roman" w:hAnsi="Times New Roman" w:cs="Times New Roman"/>
        </w:rPr>
        <w:lastRenderedPageBreak/>
        <w:t xml:space="preserve">learning by ear. These problematic release points occurred in m. 6 of </w:t>
      </w:r>
      <w:r>
        <w:rPr>
          <w:rFonts w:ascii="Times New Roman" w:hAnsi="Times New Roman" w:cs="Times New Roman"/>
          <w:i/>
          <w:iCs/>
        </w:rPr>
        <w:t xml:space="preserve">The Willow Tree </w:t>
      </w:r>
      <w:r>
        <w:rPr>
          <w:rFonts w:ascii="Times New Roman" w:hAnsi="Times New Roman" w:cs="Times New Roman"/>
        </w:rPr>
        <w:t xml:space="preserve">seen in Figure 2 </w:t>
      </w:r>
      <w:r w:rsidR="004740BA">
        <w:rPr>
          <w:rFonts w:ascii="Times New Roman" w:hAnsi="Times New Roman" w:cs="Times New Roman"/>
        </w:rPr>
        <w:t xml:space="preserve">(The </w:t>
      </w:r>
      <w:r w:rsidR="004740BA">
        <w:rPr>
          <w:rFonts w:ascii="Times New Roman" w:hAnsi="Times New Roman" w:cs="Times New Roman"/>
          <w:i/>
          <w:iCs/>
        </w:rPr>
        <w:t xml:space="preserve">Willow </w:t>
      </w:r>
      <w:r w:rsidR="004740BA" w:rsidRPr="004740BA">
        <w:rPr>
          <w:rFonts w:ascii="Times New Roman" w:hAnsi="Times New Roman" w:cs="Times New Roman"/>
          <w:i/>
          <w:iCs/>
        </w:rPr>
        <w:t xml:space="preserve">Tree </w:t>
      </w:r>
      <w:r w:rsidR="004740BA">
        <w:rPr>
          <w:rFonts w:ascii="Times New Roman" w:hAnsi="Times New Roman" w:cs="Times New Roman"/>
        </w:rPr>
        <w:t xml:space="preserve">band melody </w:t>
      </w:r>
      <w:r w:rsidR="00042886">
        <w:rPr>
          <w:rFonts w:ascii="Times New Roman" w:hAnsi="Times New Roman" w:cs="Times New Roman"/>
        </w:rPr>
        <w:t>track</w:t>
      </w:r>
      <w:r w:rsidR="004740BA">
        <w:rPr>
          <w:rFonts w:ascii="Times New Roman" w:hAnsi="Times New Roman" w:cs="Times New Roman"/>
        </w:rPr>
        <w:t xml:space="preserve"> 0:07) </w:t>
      </w:r>
      <w:r w:rsidRPr="004740BA">
        <w:rPr>
          <w:rFonts w:ascii="Times New Roman" w:hAnsi="Times New Roman" w:cs="Times New Roman"/>
        </w:rPr>
        <w:t>and</w:t>
      </w:r>
      <w:r>
        <w:rPr>
          <w:rFonts w:ascii="Times New Roman" w:hAnsi="Times New Roman" w:cs="Times New Roman"/>
        </w:rPr>
        <w:t xml:space="preserve"> m. 3 and </w:t>
      </w:r>
      <w:r w:rsidR="004740BA">
        <w:rPr>
          <w:rFonts w:ascii="Times New Roman" w:hAnsi="Times New Roman" w:cs="Times New Roman"/>
        </w:rPr>
        <w:t xml:space="preserve">m. </w:t>
      </w:r>
      <w:r>
        <w:rPr>
          <w:rFonts w:ascii="Times New Roman" w:hAnsi="Times New Roman" w:cs="Times New Roman"/>
        </w:rPr>
        <w:t xml:space="preserve">5 of </w:t>
      </w:r>
      <w:r w:rsidRPr="00DC0A40">
        <w:rPr>
          <w:rFonts w:ascii="Times New Roman" w:hAnsi="Times New Roman" w:cs="Times New Roman"/>
          <w:i/>
          <w:iCs/>
        </w:rPr>
        <w:t xml:space="preserve">Mise </w:t>
      </w:r>
      <w:proofErr w:type="spellStart"/>
      <w:r w:rsidRPr="00DC0A40">
        <w:rPr>
          <w:rFonts w:ascii="Times New Roman" w:hAnsi="Times New Roman" w:cs="Times New Roman"/>
          <w:i/>
          <w:iCs/>
        </w:rPr>
        <w:t>Éire</w:t>
      </w:r>
      <w:proofErr w:type="spellEnd"/>
      <w:r>
        <w:rPr>
          <w:rFonts w:ascii="Times New Roman" w:hAnsi="Times New Roman" w:cs="Times New Roman"/>
        </w:rPr>
        <w:t xml:space="preserve"> as seen in Figure 3</w:t>
      </w:r>
      <w:r w:rsidR="004740BA">
        <w:rPr>
          <w:rFonts w:ascii="Times New Roman" w:hAnsi="Times New Roman" w:cs="Times New Roman"/>
        </w:rPr>
        <w:t xml:space="preserve"> (</w:t>
      </w:r>
      <w:r w:rsidR="004740BA" w:rsidRPr="00DC0A40">
        <w:rPr>
          <w:rFonts w:ascii="Times New Roman" w:hAnsi="Times New Roman" w:cs="Times New Roman"/>
          <w:i/>
          <w:iCs/>
        </w:rPr>
        <w:t xml:space="preserve">Mise </w:t>
      </w:r>
      <w:proofErr w:type="spellStart"/>
      <w:r w:rsidR="004740BA" w:rsidRPr="00DC0A40">
        <w:rPr>
          <w:rFonts w:ascii="Times New Roman" w:hAnsi="Times New Roman" w:cs="Times New Roman"/>
          <w:i/>
          <w:iCs/>
        </w:rPr>
        <w:t>Éire</w:t>
      </w:r>
      <w:proofErr w:type="spellEnd"/>
      <w:r w:rsidR="004740BA">
        <w:rPr>
          <w:rFonts w:ascii="Times New Roman" w:hAnsi="Times New Roman" w:cs="Times New Roman"/>
          <w:i/>
          <w:iCs/>
        </w:rPr>
        <w:t xml:space="preserve"> </w:t>
      </w:r>
      <w:r w:rsidR="004740BA">
        <w:rPr>
          <w:rFonts w:ascii="Times New Roman" w:hAnsi="Times New Roman" w:cs="Times New Roman"/>
        </w:rPr>
        <w:t xml:space="preserve">band melody </w:t>
      </w:r>
      <w:r w:rsidR="00042886">
        <w:rPr>
          <w:rFonts w:ascii="Times New Roman" w:hAnsi="Times New Roman" w:cs="Times New Roman"/>
        </w:rPr>
        <w:t>track</w:t>
      </w:r>
      <w:r w:rsidR="004740BA">
        <w:rPr>
          <w:rFonts w:ascii="Times New Roman" w:hAnsi="Times New Roman" w:cs="Times New Roman"/>
        </w:rPr>
        <w:t xml:space="preserve"> 0:22)</w:t>
      </w:r>
      <w:r>
        <w:rPr>
          <w:rFonts w:ascii="Times New Roman" w:hAnsi="Times New Roman" w:cs="Times New Roman"/>
        </w:rPr>
        <w:t>. These issues were resolved with more attentive release gestures from my conducting and further clarity within the context of the notated parts. Overall, the rhythms were transmitted accurately through aural learning with few deviations throughout the process.</w:t>
      </w:r>
    </w:p>
    <w:p w14:paraId="58CE3872" w14:textId="77777777" w:rsidR="0023370E" w:rsidRDefault="0023370E" w:rsidP="00354652">
      <w:pPr>
        <w:spacing w:line="480" w:lineRule="auto"/>
        <w:ind w:firstLine="720"/>
        <w:rPr>
          <w:rFonts w:ascii="Times New Roman" w:hAnsi="Times New Roman" w:cs="Times New Roman"/>
        </w:rPr>
      </w:pPr>
    </w:p>
    <w:p w14:paraId="1C3E2AB7" w14:textId="148F84D7" w:rsidR="00F612BA" w:rsidRPr="00CC4CBF" w:rsidRDefault="00F612BA" w:rsidP="00CC4CBF">
      <w:pPr>
        <w:spacing w:line="480" w:lineRule="auto"/>
        <w:rPr>
          <w:rFonts w:ascii="Times New Roman" w:hAnsi="Times New Roman" w:cs="Times New Roman"/>
          <w:i/>
          <w:iCs/>
        </w:rPr>
      </w:pPr>
      <w:r w:rsidRPr="009652CD">
        <w:rPr>
          <w:rFonts w:ascii="Times New Roman" w:hAnsi="Times New Roman" w:cs="Times New Roman"/>
        </w:rPr>
        <w:t xml:space="preserve">Figure </w:t>
      </w:r>
      <w:r w:rsidR="001A39D0" w:rsidRPr="009652CD">
        <w:rPr>
          <w:rFonts w:ascii="Times New Roman" w:hAnsi="Times New Roman" w:cs="Times New Roman"/>
        </w:rPr>
        <w:t>3</w:t>
      </w:r>
      <w:r w:rsidRPr="00CC4CBF">
        <w:rPr>
          <w:rFonts w:ascii="Times New Roman" w:hAnsi="Times New Roman" w:cs="Times New Roman"/>
          <w:i/>
          <w:iCs/>
        </w:rPr>
        <w:t xml:space="preserve"> – </w:t>
      </w:r>
      <w:r w:rsidR="00DC0A40" w:rsidRPr="00CC4CBF">
        <w:rPr>
          <w:rFonts w:ascii="Times New Roman" w:hAnsi="Times New Roman" w:cs="Times New Roman"/>
          <w:i/>
          <w:iCs/>
        </w:rPr>
        <w:t xml:space="preserve">Mise </w:t>
      </w:r>
      <w:proofErr w:type="spellStart"/>
      <w:r w:rsidR="00DC0A40" w:rsidRPr="00CC4CBF">
        <w:rPr>
          <w:rFonts w:ascii="Times New Roman" w:hAnsi="Times New Roman" w:cs="Times New Roman"/>
          <w:i/>
          <w:iCs/>
        </w:rPr>
        <w:t>Éire</w:t>
      </w:r>
      <w:proofErr w:type="spellEnd"/>
      <w:r w:rsidR="00DC0A40" w:rsidRPr="00CC4CBF">
        <w:rPr>
          <w:rFonts w:ascii="Times New Roman" w:hAnsi="Times New Roman" w:cs="Times New Roman"/>
          <w:i/>
          <w:iCs/>
        </w:rPr>
        <w:t xml:space="preserve"> </w:t>
      </w:r>
      <w:r w:rsidRPr="00CC4CBF">
        <w:rPr>
          <w:rFonts w:ascii="Times New Roman" w:hAnsi="Times New Roman" w:cs="Times New Roman"/>
          <w:i/>
          <w:iCs/>
        </w:rPr>
        <w:t>Melody Skeletal Notation with Added Ornaments</w:t>
      </w:r>
    </w:p>
    <w:p w14:paraId="4E4C695B" w14:textId="21CA6233" w:rsidR="00704835" w:rsidRPr="00597F8F" w:rsidRDefault="00561CE9" w:rsidP="001A39D0">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132D4CE" wp14:editId="63D09BCB">
            <wp:extent cx="5739765" cy="3462357"/>
            <wp:effectExtent l="0" t="0" r="635" b="5080"/>
            <wp:docPr id="1683289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289109" name="Picture 1683289109"/>
                    <pic:cNvPicPr/>
                  </pic:nvPicPr>
                  <pic:blipFill rotWithShape="1">
                    <a:blip r:embed="rId22" cstate="print">
                      <a:extLst>
                        <a:ext uri="{28A0092B-C50C-407E-A947-70E740481C1C}">
                          <a14:useLocalDpi xmlns:a14="http://schemas.microsoft.com/office/drawing/2010/main" val="0"/>
                        </a:ext>
                      </a:extLst>
                    </a:blip>
                    <a:srcRect t="1222" b="4423"/>
                    <a:stretch/>
                  </pic:blipFill>
                  <pic:spPr bwMode="auto">
                    <a:xfrm>
                      <a:off x="0" y="0"/>
                      <a:ext cx="5742374" cy="3463931"/>
                    </a:xfrm>
                    <a:prstGeom prst="rect">
                      <a:avLst/>
                    </a:prstGeom>
                    <a:ln>
                      <a:noFill/>
                    </a:ln>
                    <a:extLst>
                      <a:ext uri="{53640926-AAD7-44D8-BBD7-CCE9431645EC}">
                        <a14:shadowObscured xmlns:a14="http://schemas.microsoft.com/office/drawing/2010/main"/>
                      </a:ext>
                    </a:extLst>
                  </pic:spPr>
                </pic:pic>
              </a:graphicData>
            </a:graphic>
          </wp:inline>
        </w:drawing>
      </w:r>
    </w:p>
    <w:p w14:paraId="131A0342" w14:textId="77777777" w:rsidR="00072333" w:rsidRDefault="00704835" w:rsidP="00316072">
      <w:pPr>
        <w:spacing w:line="480" w:lineRule="auto"/>
        <w:rPr>
          <w:rFonts w:ascii="Times New Roman" w:hAnsi="Times New Roman" w:cs="Times New Roman"/>
        </w:rPr>
      </w:pPr>
      <w:r>
        <w:rPr>
          <w:rFonts w:ascii="Times New Roman" w:hAnsi="Times New Roman" w:cs="Times New Roman"/>
        </w:rPr>
        <w:tab/>
      </w:r>
    </w:p>
    <w:p w14:paraId="05EB48C7" w14:textId="570C6F63" w:rsidR="00BC1F86" w:rsidRDefault="00704835" w:rsidP="00072333">
      <w:pPr>
        <w:spacing w:line="480" w:lineRule="auto"/>
        <w:ind w:firstLine="720"/>
        <w:rPr>
          <w:rFonts w:ascii="Times New Roman" w:hAnsi="Times New Roman" w:cs="Times New Roman"/>
        </w:rPr>
      </w:pPr>
      <w:r>
        <w:rPr>
          <w:rFonts w:ascii="Times New Roman" w:hAnsi="Times New Roman" w:cs="Times New Roman"/>
        </w:rPr>
        <w:t>Articulation and emphasis</w:t>
      </w:r>
      <w:r w:rsidR="00DB233A">
        <w:rPr>
          <w:rFonts w:ascii="Times New Roman" w:hAnsi="Times New Roman" w:cs="Times New Roman"/>
        </w:rPr>
        <w:t xml:space="preserve"> </w:t>
      </w:r>
      <w:r w:rsidR="00F612BA">
        <w:rPr>
          <w:rFonts w:ascii="Times New Roman" w:hAnsi="Times New Roman" w:cs="Times New Roman"/>
        </w:rPr>
        <w:t>are</w:t>
      </w:r>
      <w:r w:rsidR="00DB233A">
        <w:rPr>
          <w:rFonts w:ascii="Times New Roman" w:hAnsi="Times New Roman" w:cs="Times New Roman"/>
        </w:rPr>
        <w:t xml:space="preserve"> a large part of the elusive “style” of </w:t>
      </w:r>
      <w:r w:rsidR="001C2477">
        <w:rPr>
          <w:rFonts w:ascii="Times New Roman" w:hAnsi="Times New Roman" w:cs="Times New Roman"/>
        </w:rPr>
        <w:t xml:space="preserve">this </w:t>
      </w:r>
      <w:r w:rsidR="00DB233A">
        <w:rPr>
          <w:rFonts w:ascii="Times New Roman" w:hAnsi="Times New Roman" w:cs="Times New Roman"/>
        </w:rPr>
        <w:t>music</w:t>
      </w:r>
      <w:r w:rsidR="00973980">
        <w:rPr>
          <w:rFonts w:ascii="Times New Roman" w:hAnsi="Times New Roman" w:cs="Times New Roman"/>
        </w:rPr>
        <w:t xml:space="preserve"> that plays into rhythmic nuance</w:t>
      </w:r>
      <w:r w:rsidR="00DB233A">
        <w:rPr>
          <w:rFonts w:ascii="Times New Roman" w:hAnsi="Times New Roman" w:cs="Times New Roman"/>
        </w:rPr>
        <w:t xml:space="preserve">. </w:t>
      </w:r>
      <w:r w:rsidR="004114DF">
        <w:rPr>
          <w:rFonts w:ascii="Times New Roman" w:hAnsi="Times New Roman" w:cs="Times New Roman"/>
        </w:rPr>
        <w:t xml:space="preserve">In the pilot project with </w:t>
      </w:r>
      <w:r w:rsidR="004114DF">
        <w:rPr>
          <w:rFonts w:ascii="Times New Roman" w:hAnsi="Times New Roman" w:cs="Times New Roman"/>
          <w:i/>
          <w:iCs/>
        </w:rPr>
        <w:t xml:space="preserve">Four Scottish </w:t>
      </w:r>
      <w:r w:rsidR="004114DF" w:rsidRPr="004114DF">
        <w:rPr>
          <w:rFonts w:ascii="Times New Roman" w:hAnsi="Times New Roman" w:cs="Times New Roman"/>
          <w:i/>
          <w:iCs/>
        </w:rPr>
        <w:t>Dances</w:t>
      </w:r>
      <w:r w:rsidR="004114DF">
        <w:rPr>
          <w:rFonts w:ascii="Times New Roman" w:hAnsi="Times New Roman" w:cs="Times New Roman"/>
        </w:rPr>
        <w:t xml:space="preserve">, I discovered that aural learning made the lift, lilt, and nuanced emphasis of Scottish dance tunes apparent to students and they were able to emulate the articulation style and emphasis with ease after just a few </w:t>
      </w:r>
      <w:proofErr w:type="spellStart"/>
      <w:r w:rsidR="004114DF">
        <w:rPr>
          <w:rFonts w:ascii="Times New Roman" w:hAnsi="Times New Roman" w:cs="Times New Roman"/>
        </w:rPr>
        <w:lastRenderedPageBreak/>
        <w:t>listenings</w:t>
      </w:r>
      <w:proofErr w:type="spellEnd"/>
      <w:r w:rsidR="004114DF">
        <w:rPr>
          <w:rFonts w:ascii="Times New Roman" w:hAnsi="Times New Roman" w:cs="Times New Roman"/>
        </w:rPr>
        <w:t>.</w:t>
      </w:r>
      <w:r w:rsidR="004114DF">
        <w:rPr>
          <w:rStyle w:val="FootnoteReference"/>
          <w:rFonts w:ascii="Times New Roman" w:hAnsi="Times New Roman" w:cs="Times New Roman"/>
        </w:rPr>
        <w:footnoteReference w:id="147"/>
      </w:r>
      <w:r w:rsidR="004114DF">
        <w:rPr>
          <w:rFonts w:ascii="Times New Roman" w:hAnsi="Times New Roman" w:cs="Times New Roman"/>
        </w:rPr>
        <w:t xml:space="preserve"> In this recent project, b</w:t>
      </w:r>
      <w:r w:rsidR="00DB233A" w:rsidRPr="004114DF">
        <w:rPr>
          <w:rFonts w:ascii="Times New Roman" w:hAnsi="Times New Roman" w:cs="Times New Roman"/>
        </w:rPr>
        <w:t>oth</w:t>
      </w:r>
      <w:r w:rsidR="00DB233A">
        <w:rPr>
          <w:rFonts w:ascii="Times New Roman" w:hAnsi="Times New Roman" w:cs="Times New Roman"/>
        </w:rPr>
        <w:t xml:space="preserve"> tunes utilize a more legato </w:t>
      </w:r>
      <w:r w:rsidR="001C2477">
        <w:rPr>
          <w:rFonts w:ascii="Times New Roman" w:hAnsi="Times New Roman" w:cs="Times New Roman"/>
        </w:rPr>
        <w:t>articulation</w:t>
      </w:r>
      <w:r w:rsidR="00F612BA">
        <w:rPr>
          <w:rFonts w:ascii="Times New Roman" w:hAnsi="Times New Roman" w:cs="Times New Roman"/>
        </w:rPr>
        <w:t>,</w:t>
      </w:r>
      <w:r w:rsidR="00DB233A">
        <w:rPr>
          <w:rFonts w:ascii="Times New Roman" w:hAnsi="Times New Roman" w:cs="Times New Roman"/>
        </w:rPr>
        <w:t xml:space="preserve"> drawing from lullaby and slow</w:t>
      </w:r>
      <w:r w:rsidR="00973980">
        <w:rPr>
          <w:rFonts w:ascii="Times New Roman" w:hAnsi="Times New Roman" w:cs="Times New Roman"/>
        </w:rPr>
        <w:t>-</w:t>
      </w:r>
      <w:r w:rsidR="00DB233A">
        <w:rPr>
          <w:rFonts w:ascii="Times New Roman" w:hAnsi="Times New Roman" w:cs="Times New Roman"/>
        </w:rPr>
        <w:t>air singing</w:t>
      </w:r>
      <w:r w:rsidR="00973980">
        <w:rPr>
          <w:rFonts w:ascii="Times New Roman" w:hAnsi="Times New Roman" w:cs="Times New Roman"/>
        </w:rPr>
        <w:t>.</w:t>
      </w:r>
      <w:r w:rsidR="00DB233A">
        <w:rPr>
          <w:rFonts w:ascii="Times New Roman" w:hAnsi="Times New Roman" w:cs="Times New Roman"/>
        </w:rPr>
        <w:t xml:space="preserve"> </w:t>
      </w:r>
      <w:r w:rsidR="00973980">
        <w:rPr>
          <w:rFonts w:ascii="Times New Roman" w:hAnsi="Times New Roman" w:cs="Times New Roman"/>
        </w:rPr>
        <w:t>T</w:t>
      </w:r>
      <w:r w:rsidR="00DB233A">
        <w:rPr>
          <w:rFonts w:ascii="Times New Roman" w:hAnsi="Times New Roman" w:cs="Times New Roman"/>
        </w:rPr>
        <w:t xml:space="preserve">he learning tracks </w:t>
      </w:r>
      <w:r w:rsidR="001C2477">
        <w:rPr>
          <w:rFonts w:ascii="Times New Roman" w:hAnsi="Times New Roman" w:cs="Times New Roman"/>
        </w:rPr>
        <w:t>incorporate</w:t>
      </w:r>
      <w:r w:rsidR="00DB233A">
        <w:rPr>
          <w:rFonts w:ascii="Times New Roman" w:hAnsi="Times New Roman" w:cs="Times New Roman"/>
        </w:rPr>
        <w:t xml:space="preserve"> slurs and a hard “di” syllable articulation housed within the flowing legato style. Overall, I found the musicians were able to match not only the style of legato articulation, but also when to slur notes versus using legato tonguing. As mentioned earlier, the ornamentation help</w:t>
      </w:r>
      <w:r w:rsidR="001C2477">
        <w:rPr>
          <w:rFonts w:ascii="Times New Roman" w:hAnsi="Times New Roman" w:cs="Times New Roman"/>
        </w:rPr>
        <w:t>ed</w:t>
      </w:r>
      <w:r w:rsidR="00DB233A">
        <w:rPr>
          <w:rFonts w:ascii="Times New Roman" w:hAnsi="Times New Roman" w:cs="Times New Roman"/>
        </w:rPr>
        <w:t xml:space="preserve"> add a rhythmic emphasis or accent that was transmitted within the aural learning process. </w:t>
      </w:r>
      <w:r w:rsidR="00AD25C4">
        <w:rPr>
          <w:rFonts w:ascii="Times New Roman" w:hAnsi="Times New Roman" w:cs="Times New Roman"/>
        </w:rPr>
        <w:t xml:space="preserve">In </w:t>
      </w:r>
      <w:r w:rsidR="00AD25C4">
        <w:rPr>
          <w:rFonts w:ascii="Times New Roman" w:hAnsi="Times New Roman" w:cs="Times New Roman"/>
          <w:i/>
          <w:iCs/>
        </w:rPr>
        <w:t>The Willow Tree</w:t>
      </w:r>
      <w:r w:rsidR="00973980">
        <w:rPr>
          <w:rFonts w:ascii="Times New Roman" w:hAnsi="Times New Roman" w:cs="Times New Roman"/>
          <w:i/>
          <w:iCs/>
        </w:rPr>
        <w:t>,</w:t>
      </w:r>
      <w:r w:rsidR="00AD25C4">
        <w:rPr>
          <w:rFonts w:ascii="Times New Roman" w:hAnsi="Times New Roman" w:cs="Times New Roman"/>
        </w:rPr>
        <w:t xml:space="preserve"> there is a slight emphasis placed on the “snappy” sixteenth note followed by a dotted-eighth note rhythm on beat 3 of m. 1</w:t>
      </w:r>
      <w:r w:rsidR="00973980">
        <w:rPr>
          <w:rFonts w:ascii="Times New Roman" w:hAnsi="Times New Roman" w:cs="Times New Roman"/>
        </w:rPr>
        <w:t xml:space="preserve"> (</w:t>
      </w:r>
      <w:r w:rsidR="002017BA">
        <w:rPr>
          <w:rFonts w:ascii="Times New Roman" w:hAnsi="Times New Roman" w:cs="Times New Roman"/>
        </w:rPr>
        <w:t>F</w:t>
      </w:r>
      <w:r w:rsidR="00973980">
        <w:rPr>
          <w:rFonts w:ascii="Times New Roman" w:hAnsi="Times New Roman" w:cs="Times New Roman"/>
        </w:rPr>
        <w:t xml:space="preserve">igure </w:t>
      </w:r>
      <w:r w:rsidR="001A39D0">
        <w:rPr>
          <w:rFonts w:ascii="Times New Roman" w:hAnsi="Times New Roman" w:cs="Times New Roman"/>
        </w:rPr>
        <w:t>2</w:t>
      </w:r>
      <w:r w:rsidR="00BC1F86">
        <w:rPr>
          <w:rFonts w:ascii="Times New Roman" w:hAnsi="Times New Roman" w:cs="Times New Roman"/>
        </w:rPr>
        <w:t xml:space="preserve">, </w:t>
      </w:r>
      <w:r w:rsidR="00BC1F86">
        <w:rPr>
          <w:rFonts w:ascii="Times New Roman" w:hAnsi="Times New Roman" w:cs="Times New Roman"/>
          <w:i/>
          <w:iCs/>
        </w:rPr>
        <w:t>The Willow Tree</w:t>
      </w:r>
      <w:r w:rsidR="00BC1F86">
        <w:rPr>
          <w:rFonts w:ascii="Times New Roman" w:hAnsi="Times New Roman" w:cs="Times New Roman"/>
        </w:rPr>
        <w:t xml:space="preserve"> learning track 0:00-0:004</w:t>
      </w:r>
      <w:r w:rsidR="00973980">
        <w:rPr>
          <w:rFonts w:ascii="Times New Roman" w:hAnsi="Times New Roman" w:cs="Times New Roman"/>
        </w:rPr>
        <w:t>)</w:t>
      </w:r>
      <w:r w:rsidR="00AD25C4">
        <w:rPr>
          <w:rFonts w:ascii="Times New Roman" w:hAnsi="Times New Roman" w:cs="Times New Roman"/>
        </w:rPr>
        <w:t>. This nuanced accent</w:t>
      </w:r>
      <w:r w:rsidR="00973980">
        <w:rPr>
          <w:rFonts w:ascii="Times New Roman" w:hAnsi="Times New Roman" w:cs="Times New Roman"/>
        </w:rPr>
        <w:t xml:space="preserve"> followed by a lift</w:t>
      </w:r>
      <w:r w:rsidR="00AD25C4">
        <w:rPr>
          <w:rFonts w:ascii="Times New Roman" w:hAnsi="Times New Roman" w:cs="Times New Roman"/>
        </w:rPr>
        <w:t xml:space="preserve"> is common in Irish and Scottish music </w:t>
      </w:r>
      <w:r w:rsidR="00973980">
        <w:rPr>
          <w:rFonts w:ascii="Times New Roman" w:hAnsi="Times New Roman" w:cs="Times New Roman"/>
        </w:rPr>
        <w:t>and</w:t>
      </w:r>
      <w:r w:rsidR="00AD25C4">
        <w:rPr>
          <w:rFonts w:ascii="Times New Roman" w:hAnsi="Times New Roman" w:cs="Times New Roman"/>
        </w:rPr>
        <w:t xml:space="preserve"> was executed well through aural transmission. A similar accent occur</w:t>
      </w:r>
      <w:r w:rsidR="00F045F2">
        <w:rPr>
          <w:rFonts w:ascii="Times New Roman" w:hAnsi="Times New Roman" w:cs="Times New Roman"/>
        </w:rPr>
        <w:t>r</w:t>
      </w:r>
      <w:r w:rsidR="001C2477">
        <w:rPr>
          <w:rFonts w:ascii="Times New Roman" w:hAnsi="Times New Roman" w:cs="Times New Roman"/>
        </w:rPr>
        <w:t>ed</w:t>
      </w:r>
      <w:r w:rsidR="00AD25C4">
        <w:rPr>
          <w:rFonts w:ascii="Times New Roman" w:hAnsi="Times New Roman" w:cs="Times New Roman"/>
        </w:rPr>
        <w:t xml:space="preserve"> on the triplet ornament in m. 3 on beat 4</w:t>
      </w:r>
      <w:r w:rsidR="00973980">
        <w:rPr>
          <w:rFonts w:ascii="Times New Roman" w:hAnsi="Times New Roman" w:cs="Times New Roman"/>
        </w:rPr>
        <w:t>,</w:t>
      </w:r>
      <w:r w:rsidR="00AD25C4">
        <w:rPr>
          <w:rFonts w:ascii="Times New Roman" w:hAnsi="Times New Roman" w:cs="Times New Roman"/>
        </w:rPr>
        <w:t xml:space="preserve"> followed by the emphasis on the syncopated rhythm</w:t>
      </w:r>
      <w:r w:rsidR="00973980">
        <w:rPr>
          <w:rFonts w:ascii="Times New Roman" w:hAnsi="Times New Roman" w:cs="Times New Roman"/>
        </w:rPr>
        <w:t>s</w:t>
      </w:r>
      <w:r w:rsidR="00AD25C4">
        <w:rPr>
          <w:rFonts w:ascii="Times New Roman" w:hAnsi="Times New Roman" w:cs="Times New Roman"/>
        </w:rPr>
        <w:t xml:space="preserve"> in m. 4</w:t>
      </w:r>
      <w:r w:rsidR="00BC1F86">
        <w:rPr>
          <w:rFonts w:ascii="Times New Roman" w:hAnsi="Times New Roman" w:cs="Times New Roman"/>
        </w:rPr>
        <w:t xml:space="preserve"> (</w:t>
      </w:r>
      <w:r w:rsidR="00BC1F86">
        <w:rPr>
          <w:rFonts w:ascii="Times New Roman" w:hAnsi="Times New Roman" w:cs="Times New Roman"/>
          <w:i/>
          <w:iCs/>
        </w:rPr>
        <w:t>The Willow Tree</w:t>
      </w:r>
      <w:r w:rsidR="00BC1F86">
        <w:rPr>
          <w:rFonts w:ascii="Times New Roman" w:hAnsi="Times New Roman" w:cs="Times New Roman"/>
        </w:rPr>
        <w:t xml:space="preserve"> learning track 0:07-0:14)</w:t>
      </w:r>
      <w:r w:rsidR="00AD25C4">
        <w:rPr>
          <w:rFonts w:ascii="Times New Roman" w:hAnsi="Times New Roman" w:cs="Times New Roman"/>
        </w:rPr>
        <w:t xml:space="preserve">. </w:t>
      </w:r>
    </w:p>
    <w:p w14:paraId="586D8805" w14:textId="206C18FB" w:rsidR="00704835" w:rsidRPr="00AD25C4" w:rsidRDefault="00AD25C4" w:rsidP="00BC1F86">
      <w:pPr>
        <w:spacing w:line="480" w:lineRule="auto"/>
        <w:ind w:firstLine="720"/>
        <w:rPr>
          <w:rFonts w:ascii="Times New Roman" w:hAnsi="Times New Roman" w:cs="Times New Roman"/>
        </w:rPr>
      </w:pPr>
      <w:r>
        <w:rPr>
          <w:rFonts w:ascii="Times New Roman" w:hAnsi="Times New Roman" w:cs="Times New Roman"/>
        </w:rPr>
        <w:t xml:space="preserve">With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DC0A40">
        <w:rPr>
          <w:rFonts w:ascii="Times New Roman" w:hAnsi="Times New Roman" w:cs="Times New Roman"/>
        </w:rPr>
        <w:t xml:space="preserve"> </w:t>
      </w:r>
      <w:r>
        <w:rPr>
          <w:rFonts w:ascii="Times New Roman" w:hAnsi="Times New Roman" w:cs="Times New Roman"/>
        </w:rPr>
        <w:t>you can hear a similar emphasis on the triplet leading into m. 4</w:t>
      </w:r>
      <w:r w:rsidR="00973980">
        <w:rPr>
          <w:rFonts w:ascii="Times New Roman" w:hAnsi="Times New Roman" w:cs="Times New Roman"/>
        </w:rPr>
        <w:t>,</w:t>
      </w:r>
      <w:r>
        <w:rPr>
          <w:rFonts w:ascii="Times New Roman" w:hAnsi="Times New Roman" w:cs="Times New Roman"/>
        </w:rPr>
        <w:t xml:space="preserve"> followed by the </w:t>
      </w:r>
      <w:r w:rsidR="001C2477">
        <w:rPr>
          <w:rFonts w:ascii="Times New Roman" w:hAnsi="Times New Roman" w:cs="Times New Roman"/>
        </w:rPr>
        <w:t>ornamented additional</w:t>
      </w:r>
      <w:r>
        <w:rPr>
          <w:rFonts w:ascii="Times New Roman" w:hAnsi="Times New Roman" w:cs="Times New Roman"/>
        </w:rPr>
        <w:t xml:space="preserve"> triplet within beat 2 of m. 5</w:t>
      </w:r>
      <w:r w:rsidR="001A39D0">
        <w:rPr>
          <w:rFonts w:ascii="Times New Roman" w:hAnsi="Times New Roman" w:cs="Times New Roman"/>
        </w:rPr>
        <w:t xml:space="preserve"> (</w:t>
      </w:r>
      <w:r w:rsidR="002017BA">
        <w:rPr>
          <w:rFonts w:ascii="Times New Roman" w:hAnsi="Times New Roman" w:cs="Times New Roman"/>
        </w:rPr>
        <w:t>F</w:t>
      </w:r>
      <w:r w:rsidR="001A39D0">
        <w:rPr>
          <w:rFonts w:ascii="Times New Roman" w:hAnsi="Times New Roman" w:cs="Times New Roman"/>
        </w:rPr>
        <w:t>igure 3</w:t>
      </w:r>
      <w:r w:rsidR="00BC1F86">
        <w:rPr>
          <w:rFonts w:ascii="Times New Roman" w:hAnsi="Times New Roman" w:cs="Times New Roman"/>
        </w:rPr>
        <w:t xml:space="preserve">, </w:t>
      </w:r>
      <w:r w:rsidR="00BC1F86" w:rsidRPr="00DC0A40">
        <w:rPr>
          <w:rFonts w:ascii="Times New Roman" w:hAnsi="Times New Roman" w:cs="Times New Roman"/>
          <w:i/>
          <w:iCs/>
        </w:rPr>
        <w:t xml:space="preserve">Mise </w:t>
      </w:r>
      <w:proofErr w:type="spellStart"/>
      <w:r w:rsidR="00BC1F86" w:rsidRPr="00DC0A40">
        <w:rPr>
          <w:rFonts w:ascii="Times New Roman" w:hAnsi="Times New Roman" w:cs="Times New Roman"/>
          <w:i/>
          <w:iCs/>
        </w:rPr>
        <w:t>Éire</w:t>
      </w:r>
      <w:proofErr w:type="spellEnd"/>
      <w:r w:rsidR="00BC1F86">
        <w:rPr>
          <w:rFonts w:ascii="Times New Roman" w:hAnsi="Times New Roman" w:cs="Times New Roman"/>
        </w:rPr>
        <w:t xml:space="preserve"> learning track 0:10-0:14</w:t>
      </w:r>
      <w:r w:rsidR="001A39D0">
        <w:rPr>
          <w:rFonts w:ascii="Times New Roman" w:hAnsi="Times New Roman" w:cs="Times New Roman"/>
        </w:rPr>
        <w:t>)</w:t>
      </w:r>
      <w:r>
        <w:rPr>
          <w:rFonts w:ascii="Times New Roman" w:hAnsi="Times New Roman" w:cs="Times New Roman"/>
        </w:rPr>
        <w:t>. There is also a slight emphasis added on the anacrusis triplet leading into m. 6 and m. 11</w:t>
      </w:r>
      <w:r w:rsidR="00BC1F86">
        <w:rPr>
          <w:rFonts w:ascii="Times New Roman" w:hAnsi="Times New Roman" w:cs="Times New Roman"/>
        </w:rPr>
        <w:t xml:space="preserve"> (</w:t>
      </w:r>
      <w:r w:rsidR="00BC1F86" w:rsidRPr="00DC0A40">
        <w:rPr>
          <w:rFonts w:ascii="Times New Roman" w:hAnsi="Times New Roman" w:cs="Times New Roman"/>
          <w:i/>
          <w:iCs/>
        </w:rPr>
        <w:t xml:space="preserve">Mise </w:t>
      </w:r>
      <w:proofErr w:type="spellStart"/>
      <w:r w:rsidR="00BC1F86" w:rsidRPr="00DC0A40">
        <w:rPr>
          <w:rFonts w:ascii="Times New Roman" w:hAnsi="Times New Roman" w:cs="Times New Roman"/>
          <w:i/>
          <w:iCs/>
        </w:rPr>
        <w:t>Éire</w:t>
      </w:r>
      <w:proofErr w:type="spellEnd"/>
      <w:r w:rsidR="00BC1F86">
        <w:rPr>
          <w:rFonts w:ascii="Times New Roman" w:hAnsi="Times New Roman" w:cs="Times New Roman"/>
        </w:rPr>
        <w:t xml:space="preserve"> learning track 0:18-0:20)</w:t>
      </w:r>
      <w:r>
        <w:rPr>
          <w:rFonts w:ascii="Times New Roman" w:hAnsi="Times New Roman" w:cs="Times New Roman"/>
        </w:rPr>
        <w:t xml:space="preserve">. Finally, </w:t>
      </w:r>
      <w:r w:rsidR="00FD0815">
        <w:rPr>
          <w:rFonts w:ascii="Times New Roman" w:hAnsi="Times New Roman" w:cs="Times New Roman"/>
        </w:rPr>
        <w:t>there is a nuanced</w:t>
      </w:r>
      <w:r>
        <w:rPr>
          <w:rFonts w:ascii="Times New Roman" w:hAnsi="Times New Roman" w:cs="Times New Roman"/>
        </w:rPr>
        <w:t xml:space="preserve"> accent added by the “cut” ornament on beat 3 of m. 6 followed by the “snappy” rhythm in m. 7</w:t>
      </w:r>
      <w:r w:rsidR="00BC1F86">
        <w:rPr>
          <w:rFonts w:ascii="Times New Roman" w:hAnsi="Times New Roman" w:cs="Times New Roman"/>
        </w:rPr>
        <w:t xml:space="preserve"> (</w:t>
      </w:r>
      <w:r w:rsidR="00BC1F86" w:rsidRPr="00DC0A40">
        <w:rPr>
          <w:rFonts w:ascii="Times New Roman" w:hAnsi="Times New Roman" w:cs="Times New Roman"/>
          <w:i/>
          <w:iCs/>
        </w:rPr>
        <w:t xml:space="preserve">Mise </w:t>
      </w:r>
      <w:proofErr w:type="spellStart"/>
      <w:r w:rsidR="00BC1F86" w:rsidRPr="00DC0A40">
        <w:rPr>
          <w:rFonts w:ascii="Times New Roman" w:hAnsi="Times New Roman" w:cs="Times New Roman"/>
          <w:i/>
          <w:iCs/>
        </w:rPr>
        <w:t>Éire</w:t>
      </w:r>
      <w:proofErr w:type="spellEnd"/>
      <w:r w:rsidR="00BC1F86">
        <w:rPr>
          <w:rFonts w:ascii="Times New Roman" w:hAnsi="Times New Roman" w:cs="Times New Roman"/>
        </w:rPr>
        <w:t xml:space="preserve"> learning track 0:20-0:24)</w:t>
      </w:r>
      <w:r>
        <w:rPr>
          <w:rFonts w:ascii="Times New Roman" w:hAnsi="Times New Roman" w:cs="Times New Roman"/>
        </w:rPr>
        <w:t>.</w:t>
      </w:r>
      <w:r w:rsidR="00973980">
        <w:rPr>
          <w:rFonts w:ascii="Times New Roman" w:hAnsi="Times New Roman" w:cs="Times New Roman"/>
        </w:rPr>
        <w:t xml:space="preserve"> The subtleties of these accents </w:t>
      </w:r>
      <w:r w:rsidR="00F045F2">
        <w:rPr>
          <w:rFonts w:ascii="Times New Roman" w:hAnsi="Times New Roman" w:cs="Times New Roman"/>
        </w:rPr>
        <w:t>are</w:t>
      </w:r>
      <w:r w:rsidR="00973980">
        <w:rPr>
          <w:rFonts w:ascii="Times New Roman" w:hAnsi="Times New Roman" w:cs="Times New Roman"/>
        </w:rPr>
        <w:t xml:space="preserve"> very difficult to notate </w:t>
      </w:r>
      <w:r w:rsidR="00F045F2">
        <w:rPr>
          <w:rFonts w:ascii="Times New Roman" w:hAnsi="Times New Roman" w:cs="Times New Roman"/>
        </w:rPr>
        <w:t>using</w:t>
      </w:r>
      <w:r w:rsidR="00973980">
        <w:rPr>
          <w:rFonts w:ascii="Times New Roman" w:hAnsi="Times New Roman" w:cs="Times New Roman"/>
        </w:rPr>
        <w:t xml:space="preserve"> sheet music and usually require much mediation on </w:t>
      </w:r>
      <w:r w:rsidR="00C84528">
        <w:rPr>
          <w:rFonts w:ascii="Times New Roman" w:hAnsi="Times New Roman" w:cs="Times New Roman"/>
        </w:rPr>
        <w:t xml:space="preserve">the </w:t>
      </w:r>
      <w:r w:rsidR="00973980">
        <w:rPr>
          <w:rFonts w:ascii="Times New Roman" w:hAnsi="Times New Roman" w:cs="Times New Roman"/>
        </w:rPr>
        <w:t>part of the music teacher, but I found that aural learning allowed students to understand and perform these nuances with ease, contributing to the “lilt” of the Irish tunes.</w:t>
      </w:r>
      <w:r w:rsidR="00BC1F86">
        <w:rPr>
          <w:rFonts w:ascii="Times New Roman" w:hAnsi="Times New Roman" w:cs="Times New Roman"/>
        </w:rPr>
        <w:t xml:space="preserve"> </w:t>
      </w:r>
      <w:r w:rsidR="001C5553">
        <w:rPr>
          <w:rFonts w:ascii="Times New Roman" w:hAnsi="Times New Roman" w:cs="Times New Roman"/>
        </w:rPr>
        <w:t>This can be heard</w:t>
      </w:r>
      <w:r w:rsidR="00BC1F86">
        <w:rPr>
          <w:rFonts w:ascii="Times New Roman" w:hAnsi="Times New Roman" w:cs="Times New Roman"/>
        </w:rPr>
        <w:t xml:space="preserve"> both bands’ final performance </w:t>
      </w:r>
      <w:r w:rsidR="001C5553">
        <w:rPr>
          <w:rFonts w:ascii="Times New Roman" w:hAnsi="Times New Roman" w:cs="Times New Roman"/>
        </w:rPr>
        <w:t>tracks</w:t>
      </w:r>
      <w:r w:rsidR="00BC1F86">
        <w:rPr>
          <w:rFonts w:ascii="Times New Roman" w:hAnsi="Times New Roman" w:cs="Times New Roman"/>
        </w:rPr>
        <w:t>.</w:t>
      </w:r>
    </w:p>
    <w:p w14:paraId="5833B6B4" w14:textId="651F50B3" w:rsidR="004E68FC" w:rsidRPr="00973980" w:rsidRDefault="00704835" w:rsidP="00316072">
      <w:pPr>
        <w:spacing w:line="480" w:lineRule="auto"/>
        <w:rPr>
          <w:rFonts w:ascii="Times New Roman" w:hAnsi="Times New Roman" w:cs="Times New Roman"/>
        </w:rPr>
      </w:pPr>
      <w:r>
        <w:rPr>
          <w:rFonts w:ascii="Times New Roman" w:hAnsi="Times New Roman" w:cs="Times New Roman"/>
        </w:rPr>
        <w:tab/>
      </w:r>
      <w:r w:rsidR="00F045F2">
        <w:rPr>
          <w:rFonts w:ascii="Times New Roman" w:hAnsi="Times New Roman" w:cs="Times New Roman"/>
        </w:rPr>
        <w:t>Execution of d</w:t>
      </w:r>
      <w:r>
        <w:rPr>
          <w:rFonts w:ascii="Times New Roman" w:hAnsi="Times New Roman" w:cs="Times New Roman"/>
        </w:rPr>
        <w:t>ynamics and phrasing</w:t>
      </w:r>
      <w:r w:rsidR="00DB233A">
        <w:rPr>
          <w:rFonts w:ascii="Times New Roman" w:hAnsi="Times New Roman" w:cs="Times New Roman"/>
        </w:rPr>
        <w:t xml:space="preserve"> w</w:t>
      </w:r>
      <w:r w:rsidR="00F045F2">
        <w:rPr>
          <w:rFonts w:ascii="Times New Roman" w:hAnsi="Times New Roman" w:cs="Times New Roman"/>
        </w:rPr>
        <w:t>as</w:t>
      </w:r>
      <w:r w:rsidR="00DB233A">
        <w:rPr>
          <w:rFonts w:ascii="Times New Roman" w:hAnsi="Times New Roman" w:cs="Times New Roman"/>
        </w:rPr>
        <w:t xml:space="preserve"> moderately successful in </w:t>
      </w:r>
      <w:r w:rsidR="001C2477">
        <w:rPr>
          <w:rFonts w:ascii="Times New Roman" w:hAnsi="Times New Roman" w:cs="Times New Roman"/>
        </w:rPr>
        <w:t xml:space="preserve">the </w:t>
      </w:r>
      <w:r w:rsidR="00DB233A">
        <w:rPr>
          <w:rFonts w:ascii="Times New Roman" w:hAnsi="Times New Roman" w:cs="Times New Roman"/>
        </w:rPr>
        <w:t xml:space="preserve">aural learning transmission. The dynamic contrast </w:t>
      </w:r>
      <w:r w:rsidR="00AD25C4">
        <w:rPr>
          <w:rFonts w:ascii="Times New Roman" w:hAnsi="Times New Roman" w:cs="Times New Roman"/>
        </w:rPr>
        <w:t xml:space="preserve">in the learning tracks </w:t>
      </w:r>
      <w:r w:rsidR="001C2477">
        <w:rPr>
          <w:rFonts w:ascii="Times New Roman" w:hAnsi="Times New Roman" w:cs="Times New Roman"/>
        </w:rPr>
        <w:t>for both tunes utilized</w:t>
      </w:r>
      <w:r w:rsidR="00DB233A">
        <w:rPr>
          <w:rFonts w:ascii="Times New Roman" w:hAnsi="Times New Roman" w:cs="Times New Roman"/>
        </w:rPr>
        <w:t xml:space="preserve"> the range of </w:t>
      </w:r>
      <w:r w:rsidR="00DB233A">
        <w:rPr>
          <w:rFonts w:ascii="Times New Roman" w:hAnsi="Times New Roman" w:cs="Times New Roman"/>
        </w:rPr>
        <w:lastRenderedPageBreak/>
        <w:t>mezzo</w:t>
      </w:r>
      <w:r w:rsidR="00547DC5">
        <w:rPr>
          <w:rFonts w:ascii="Times New Roman" w:hAnsi="Times New Roman" w:cs="Times New Roman"/>
        </w:rPr>
        <w:t>-</w:t>
      </w:r>
      <w:r w:rsidR="00DB233A">
        <w:rPr>
          <w:rFonts w:ascii="Times New Roman" w:hAnsi="Times New Roman" w:cs="Times New Roman"/>
        </w:rPr>
        <w:t>piano to forte</w:t>
      </w:r>
      <w:r w:rsidR="00AD25C4">
        <w:rPr>
          <w:rFonts w:ascii="Times New Roman" w:hAnsi="Times New Roman" w:cs="Times New Roman"/>
        </w:rPr>
        <w:t>.</w:t>
      </w:r>
      <w:r w:rsidR="00DB233A">
        <w:rPr>
          <w:rFonts w:ascii="Times New Roman" w:hAnsi="Times New Roman" w:cs="Times New Roman"/>
        </w:rPr>
        <w:t xml:space="preserve"> I believe the musicians were able to capture these changes</w:t>
      </w:r>
      <w:r w:rsidR="00FD0815">
        <w:rPr>
          <w:rFonts w:ascii="Times New Roman" w:hAnsi="Times New Roman" w:cs="Times New Roman"/>
        </w:rPr>
        <w:t xml:space="preserve"> slightly during the aural learning phase</w:t>
      </w:r>
      <w:r w:rsidR="00973980">
        <w:rPr>
          <w:rFonts w:ascii="Times New Roman" w:hAnsi="Times New Roman" w:cs="Times New Roman"/>
        </w:rPr>
        <w:t>, but I also note</w:t>
      </w:r>
      <w:r w:rsidR="00FD0815">
        <w:rPr>
          <w:rFonts w:ascii="Times New Roman" w:hAnsi="Times New Roman" w:cs="Times New Roman"/>
        </w:rPr>
        <w:t>d</w:t>
      </w:r>
      <w:r w:rsidR="00973980">
        <w:rPr>
          <w:rFonts w:ascii="Times New Roman" w:hAnsi="Times New Roman" w:cs="Times New Roman"/>
        </w:rPr>
        <w:t xml:space="preserve"> that much of these dynamics were written into the sheet music for </w:t>
      </w:r>
      <w:r w:rsidR="00973980">
        <w:rPr>
          <w:rFonts w:ascii="Times New Roman" w:hAnsi="Times New Roman" w:cs="Times New Roman"/>
          <w:i/>
          <w:iCs/>
        </w:rPr>
        <w:t>The Willow Tree</w:t>
      </w:r>
      <w:r w:rsidR="00FD0815">
        <w:rPr>
          <w:rFonts w:ascii="Times New Roman" w:hAnsi="Times New Roman" w:cs="Times New Roman"/>
        </w:rPr>
        <w:t xml:space="preserve"> and their performance of them was more exaggerated and convincing after receiving the notated sheet music</w:t>
      </w:r>
      <w:r w:rsidR="00DB233A">
        <w:rPr>
          <w:rFonts w:ascii="Times New Roman" w:hAnsi="Times New Roman" w:cs="Times New Roman"/>
        </w:rPr>
        <w:t xml:space="preserve">. </w:t>
      </w:r>
      <w:r w:rsidR="00973980">
        <w:rPr>
          <w:rFonts w:ascii="Times New Roman" w:hAnsi="Times New Roman" w:cs="Times New Roman"/>
        </w:rPr>
        <w:t xml:space="preserve">Therefore, it is hard to say the impact notation had on the understanding of dynamic contour with the Campus Band. </w:t>
      </w:r>
      <w:r w:rsidR="00DB233A">
        <w:rPr>
          <w:rFonts w:ascii="Times New Roman" w:hAnsi="Times New Roman" w:cs="Times New Roman"/>
        </w:rPr>
        <w:t>Th</w:t>
      </w:r>
      <w:r w:rsidR="00973980">
        <w:rPr>
          <w:rFonts w:ascii="Times New Roman" w:hAnsi="Times New Roman" w:cs="Times New Roman"/>
        </w:rPr>
        <w:t>e dynamic changes</w:t>
      </w:r>
      <w:r w:rsidR="00DB233A">
        <w:rPr>
          <w:rFonts w:ascii="Times New Roman" w:hAnsi="Times New Roman" w:cs="Times New Roman"/>
        </w:rPr>
        <w:t xml:space="preserve"> can be heard in</w:t>
      </w:r>
      <w:r w:rsidR="00AD25C4">
        <w:rPr>
          <w:rFonts w:ascii="Times New Roman" w:hAnsi="Times New Roman" w:cs="Times New Roman"/>
        </w:rPr>
        <w:t xml:space="preserve"> </w:t>
      </w:r>
      <w:r w:rsidR="00AD25C4">
        <w:rPr>
          <w:rFonts w:ascii="Times New Roman" w:hAnsi="Times New Roman" w:cs="Times New Roman"/>
          <w:i/>
          <w:iCs/>
        </w:rPr>
        <w:t>The Willow Tree</w:t>
      </w:r>
      <w:r w:rsidR="00AD25C4">
        <w:rPr>
          <w:rFonts w:ascii="Times New Roman" w:hAnsi="Times New Roman" w:cs="Times New Roman"/>
        </w:rPr>
        <w:t xml:space="preserve"> in mm.</w:t>
      </w:r>
      <w:r w:rsidR="004E68FC">
        <w:rPr>
          <w:rFonts w:ascii="Times New Roman" w:hAnsi="Times New Roman" w:cs="Times New Roman"/>
        </w:rPr>
        <w:t xml:space="preserve"> 1-2, where the flutist crescendos to the highest </w:t>
      </w:r>
      <w:r w:rsidR="00973980">
        <w:rPr>
          <w:rFonts w:ascii="Times New Roman" w:hAnsi="Times New Roman" w:cs="Times New Roman"/>
        </w:rPr>
        <w:t xml:space="preserve">concert </w:t>
      </w:r>
      <w:r w:rsidR="004E68FC">
        <w:rPr>
          <w:rFonts w:ascii="Times New Roman" w:hAnsi="Times New Roman" w:cs="Times New Roman"/>
        </w:rPr>
        <w:t>G on beat 2 of m. 2 before receding in volume to m. 3</w:t>
      </w:r>
      <w:r w:rsidR="002017BA">
        <w:rPr>
          <w:rFonts w:ascii="Times New Roman" w:hAnsi="Times New Roman" w:cs="Times New Roman"/>
        </w:rPr>
        <w:t xml:space="preserve"> (Figure 2</w:t>
      </w:r>
      <w:r w:rsidR="00BC1F86">
        <w:rPr>
          <w:rFonts w:ascii="Times New Roman" w:hAnsi="Times New Roman" w:cs="Times New Roman"/>
        </w:rPr>
        <w:t xml:space="preserve">, </w:t>
      </w:r>
      <w:r w:rsidR="00BC1F86">
        <w:rPr>
          <w:rFonts w:ascii="Times New Roman" w:hAnsi="Times New Roman" w:cs="Times New Roman"/>
          <w:i/>
          <w:iCs/>
        </w:rPr>
        <w:t>The Willow Tree</w:t>
      </w:r>
      <w:r w:rsidR="00BC1F86">
        <w:rPr>
          <w:rFonts w:ascii="Times New Roman" w:hAnsi="Times New Roman" w:cs="Times New Roman"/>
        </w:rPr>
        <w:t xml:space="preserve"> learning tack 0:00-</w:t>
      </w:r>
      <w:r w:rsidR="00E6680A">
        <w:rPr>
          <w:rFonts w:ascii="Times New Roman" w:hAnsi="Times New Roman" w:cs="Times New Roman"/>
        </w:rPr>
        <w:t>0:09</w:t>
      </w:r>
      <w:r w:rsidR="002017BA">
        <w:rPr>
          <w:rFonts w:ascii="Times New Roman" w:hAnsi="Times New Roman" w:cs="Times New Roman"/>
        </w:rPr>
        <w:t>)</w:t>
      </w:r>
      <w:r w:rsidR="004E68FC">
        <w:rPr>
          <w:rFonts w:ascii="Times New Roman" w:hAnsi="Times New Roman" w:cs="Times New Roman"/>
        </w:rPr>
        <w:t xml:space="preserve">. There is another crescendo in the half note </w:t>
      </w:r>
      <w:r w:rsidR="00973980">
        <w:rPr>
          <w:rFonts w:ascii="Times New Roman" w:hAnsi="Times New Roman" w:cs="Times New Roman"/>
        </w:rPr>
        <w:t xml:space="preserve">concert </w:t>
      </w:r>
      <w:r w:rsidR="004E68FC">
        <w:rPr>
          <w:rFonts w:ascii="Times New Roman" w:hAnsi="Times New Roman" w:cs="Times New Roman"/>
        </w:rPr>
        <w:t xml:space="preserve">F in m. 7 </w:t>
      </w:r>
      <w:r w:rsidR="001C2477">
        <w:rPr>
          <w:rFonts w:ascii="Times New Roman" w:hAnsi="Times New Roman" w:cs="Times New Roman"/>
        </w:rPr>
        <w:t>as it</w:t>
      </w:r>
      <w:r w:rsidR="004E68FC">
        <w:rPr>
          <w:rFonts w:ascii="Times New Roman" w:hAnsi="Times New Roman" w:cs="Times New Roman"/>
        </w:rPr>
        <w:t xml:space="preserve"> leap</w:t>
      </w:r>
      <w:r w:rsidR="001C2477">
        <w:rPr>
          <w:rFonts w:ascii="Times New Roman" w:hAnsi="Times New Roman" w:cs="Times New Roman"/>
        </w:rPr>
        <w:t>s</w:t>
      </w:r>
      <w:r w:rsidR="004E68FC">
        <w:rPr>
          <w:rFonts w:ascii="Times New Roman" w:hAnsi="Times New Roman" w:cs="Times New Roman"/>
        </w:rPr>
        <w:t xml:space="preserve"> up to the </w:t>
      </w:r>
      <w:r w:rsidR="00973980">
        <w:rPr>
          <w:rFonts w:ascii="Times New Roman" w:hAnsi="Times New Roman" w:cs="Times New Roman"/>
        </w:rPr>
        <w:t xml:space="preserve">concert </w:t>
      </w:r>
      <w:r w:rsidR="004E68FC">
        <w:rPr>
          <w:rFonts w:ascii="Times New Roman" w:hAnsi="Times New Roman" w:cs="Times New Roman"/>
        </w:rPr>
        <w:t>E on beat 3 of m. 7</w:t>
      </w:r>
      <w:r w:rsidR="00E6680A">
        <w:rPr>
          <w:rFonts w:ascii="Times New Roman" w:hAnsi="Times New Roman" w:cs="Times New Roman"/>
        </w:rPr>
        <w:t xml:space="preserve"> (</w:t>
      </w:r>
      <w:r w:rsidR="00E6680A">
        <w:rPr>
          <w:rFonts w:ascii="Times New Roman" w:hAnsi="Times New Roman" w:cs="Times New Roman"/>
          <w:i/>
          <w:iCs/>
        </w:rPr>
        <w:t>The Willow Tree</w:t>
      </w:r>
      <w:r w:rsidR="00E6680A">
        <w:rPr>
          <w:rFonts w:ascii="Times New Roman" w:hAnsi="Times New Roman" w:cs="Times New Roman"/>
        </w:rPr>
        <w:t xml:space="preserve"> learning tack 0:20-0:28)</w:t>
      </w:r>
      <w:r w:rsidR="004E68FC">
        <w:rPr>
          <w:rFonts w:ascii="Times New Roman" w:hAnsi="Times New Roman" w:cs="Times New Roman"/>
        </w:rPr>
        <w:t xml:space="preserve">. In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C84528">
        <w:rPr>
          <w:rFonts w:ascii="Times New Roman" w:hAnsi="Times New Roman" w:cs="Times New Roman"/>
          <w:i/>
          <w:iCs/>
        </w:rPr>
        <w:t>,</w:t>
      </w:r>
      <w:r w:rsidR="00DC0A40">
        <w:rPr>
          <w:rFonts w:ascii="Times New Roman" w:hAnsi="Times New Roman" w:cs="Times New Roman"/>
        </w:rPr>
        <w:t xml:space="preserve"> </w:t>
      </w:r>
      <w:r w:rsidR="004E68FC">
        <w:rPr>
          <w:rFonts w:ascii="Times New Roman" w:hAnsi="Times New Roman" w:cs="Times New Roman"/>
        </w:rPr>
        <w:t xml:space="preserve">similar dynamic swells were present in the learning track and replicated by the performers. There is a crescendo from the anacrusis of m. 3 into the high </w:t>
      </w:r>
      <w:r w:rsidR="00973980">
        <w:rPr>
          <w:rFonts w:ascii="Times New Roman" w:hAnsi="Times New Roman" w:cs="Times New Roman"/>
        </w:rPr>
        <w:t xml:space="preserve">concert </w:t>
      </w:r>
      <w:r w:rsidR="004E68FC">
        <w:rPr>
          <w:rFonts w:ascii="Times New Roman" w:hAnsi="Times New Roman" w:cs="Times New Roman"/>
        </w:rPr>
        <w:t xml:space="preserve">Ab in beat 3 of </w:t>
      </w:r>
      <w:r w:rsidR="001C2477">
        <w:rPr>
          <w:rFonts w:ascii="Times New Roman" w:hAnsi="Times New Roman" w:cs="Times New Roman"/>
        </w:rPr>
        <w:t xml:space="preserve">m. 3 </w:t>
      </w:r>
      <w:r w:rsidR="004E68FC">
        <w:rPr>
          <w:rFonts w:ascii="Times New Roman" w:hAnsi="Times New Roman" w:cs="Times New Roman"/>
        </w:rPr>
        <w:t>(emphasized by the grace note run) that gets softer as the melody falls back down</w:t>
      </w:r>
      <w:r w:rsidR="00973980">
        <w:rPr>
          <w:rFonts w:ascii="Times New Roman" w:hAnsi="Times New Roman" w:cs="Times New Roman"/>
        </w:rPr>
        <w:t xml:space="preserve"> in pitch throughout</w:t>
      </w:r>
      <w:r w:rsidR="004E68FC">
        <w:rPr>
          <w:rFonts w:ascii="Times New Roman" w:hAnsi="Times New Roman" w:cs="Times New Roman"/>
        </w:rPr>
        <w:t xml:space="preserve"> m. 4</w:t>
      </w:r>
      <w:r w:rsidR="00B16CC6">
        <w:rPr>
          <w:rFonts w:ascii="Times New Roman" w:hAnsi="Times New Roman" w:cs="Times New Roman"/>
        </w:rPr>
        <w:t xml:space="preserve"> (Figure 3</w:t>
      </w:r>
      <w:r w:rsidR="00E6680A">
        <w:rPr>
          <w:rFonts w:ascii="Times New Roman" w:hAnsi="Times New Roman" w:cs="Times New Roman"/>
        </w:rPr>
        <w:t xml:space="preserve">, </w:t>
      </w:r>
      <w:r w:rsidR="00E6680A" w:rsidRPr="00DC0A40">
        <w:rPr>
          <w:rFonts w:ascii="Times New Roman" w:hAnsi="Times New Roman" w:cs="Times New Roman"/>
          <w:i/>
          <w:iCs/>
        </w:rPr>
        <w:t xml:space="preserve">Mise </w:t>
      </w:r>
      <w:proofErr w:type="spellStart"/>
      <w:r w:rsidR="00E6680A" w:rsidRPr="00DC0A40">
        <w:rPr>
          <w:rFonts w:ascii="Times New Roman" w:hAnsi="Times New Roman" w:cs="Times New Roman"/>
          <w:i/>
          <w:iCs/>
        </w:rPr>
        <w:t>Éire</w:t>
      </w:r>
      <w:proofErr w:type="spellEnd"/>
      <w:r w:rsidR="00E6680A">
        <w:rPr>
          <w:rFonts w:ascii="Times New Roman" w:hAnsi="Times New Roman" w:cs="Times New Roman"/>
        </w:rPr>
        <w:t xml:space="preserve"> learning track 0:06-0:18</w:t>
      </w:r>
      <w:r w:rsidR="00B16CC6">
        <w:rPr>
          <w:rFonts w:ascii="Times New Roman" w:hAnsi="Times New Roman" w:cs="Times New Roman"/>
        </w:rPr>
        <w:t xml:space="preserve">). </w:t>
      </w:r>
      <w:r w:rsidR="004E68FC">
        <w:rPr>
          <w:rFonts w:ascii="Times New Roman" w:hAnsi="Times New Roman" w:cs="Times New Roman"/>
        </w:rPr>
        <w:t>This melodic gesture repeats and utilizes similar dynamic swells that were accurately replicated by the musicians in the</w:t>
      </w:r>
      <w:r w:rsidR="006B3E8E">
        <w:rPr>
          <w:rFonts w:ascii="Times New Roman" w:hAnsi="Times New Roman" w:cs="Times New Roman"/>
        </w:rPr>
        <w:t xml:space="preserve"> band melody and performance</w:t>
      </w:r>
      <w:r w:rsidR="004E68FC">
        <w:rPr>
          <w:rFonts w:ascii="Times New Roman" w:hAnsi="Times New Roman" w:cs="Times New Roman"/>
        </w:rPr>
        <w:t xml:space="preserve"> audio tracks.</w:t>
      </w:r>
      <w:r w:rsidR="00DB233A">
        <w:rPr>
          <w:rFonts w:ascii="Times New Roman" w:hAnsi="Times New Roman" w:cs="Times New Roman"/>
        </w:rPr>
        <w:t xml:space="preserve"> </w:t>
      </w:r>
      <w:r w:rsidR="00973980">
        <w:rPr>
          <w:rFonts w:ascii="Times New Roman" w:hAnsi="Times New Roman" w:cs="Times New Roman"/>
        </w:rPr>
        <w:t xml:space="preserve">The </w:t>
      </w:r>
      <w:r w:rsidR="00F045F2">
        <w:rPr>
          <w:rFonts w:ascii="Times New Roman" w:hAnsi="Times New Roman" w:cs="Times New Roman"/>
        </w:rPr>
        <w:t xml:space="preserve">musical </w:t>
      </w:r>
      <w:r w:rsidR="00082B64">
        <w:rPr>
          <w:rFonts w:ascii="Times New Roman" w:hAnsi="Times New Roman" w:cs="Times New Roman"/>
        </w:rPr>
        <w:t xml:space="preserve">dynamic </w:t>
      </w:r>
      <w:r w:rsidR="00F045F2">
        <w:rPr>
          <w:rFonts w:ascii="Times New Roman" w:hAnsi="Times New Roman" w:cs="Times New Roman"/>
        </w:rPr>
        <w:t>changes</w:t>
      </w:r>
      <w:r w:rsidR="00973980">
        <w:rPr>
          <w:rFonts w:ascii="Times New Roman" w:hAnsi="Times New Roman" w:cs="Times New Roman"/>
        </w:rPr>
        <w:t xml:space="preserve"> for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DC0A40">
        <w:rPr>
          <w:rFonts w:ascii="Times New Roman" w:hAnsi="Times New Roman" w:cs="Times New Roman"/>
        </w:rPr>
        <w:t xml:space="preserve"> </w:t>
      </w:r>
      <w:r w:rsidR="00973980">
        <w:rPr>
          <w:rFonts w:ascii="Times New Roman" w:hAnsi="Times New Roman" w:cs="Times New Roman"/>
        </w:rPr>
        <w:t>w</w:t>
      </w:r>
      <w:r w:rsidR="00F045F2">
        <w:rPr>
          <w:rFonts w:ascii="Times New Roman" w:hAnsi="Times New Roman" w:cs="Times New Roman"/>
        </w:rPr>
        <w:t>ere</w:t>
      </w:r>
      <w:r w:rsidR="00973980">
        <w:rPr>
          <w:rFonts w:ascii="Times New Roman" w:hAnsi="Times New Roman" w:cs="Times New Roman"/>
        </w:rPr>
        <w:t xml:space="preserve"> not as apparent in the sheet music notation</w:t>
      </w:r>
      <w:r w:rsidR="00B16CC6">
        <w:rPr>
          <w:rFonts w:ascii="Times New Roman" w:hAnsi="Times New Roman" w:cs="Times New Roman"/>
        </w:rPr>
        <w:t>,</w:t>
      </w:r>
      <w:r w:rsidR="00973980">
        <w:rPr>
          <w:rFonts w:ascii="Times New Roman" w:hAnsi="Times New Roman" w:cs="Times New Roman"/>
        </w:rPr>
        <w:t xml:space="preserve"> so it </w:t>
      </w:r>
      <w:r w:rsidR="001C2477">
        <w:rPr>
          <w:rFonts w:ascii="Times New Roman" w:hAnsi="Times New Roman" w:cs="Times New Roman"/>
        </w:rPr>
        <w:t>was</w:t>
      </w:r>
      <w:r w:rsidR="00973980">
        <w:rPr>
          <w:rFonts w:ascii="Times New Roman" w:hAnsi="Times New Roman" w:cs="Times New Roman"/>
        </w:rPr>
        <w:t xml:space="preserve"> easier for me to conclude that dynamic phrasing was imbued through aural learning</w:t>
      </w:r>
      <w:r w:rsidR="00E6680A">
        <w:rPr>
          <w:rFonts w:ascii="Times New Roman" w:hAnsi="Times New Roman" w:cs="Times New Roman"/>
        </w:rPr>
        <w:t>.</w:t>
      </w:r>
    </w:p>
    <w:p w14:paraId="57B1FC00" w14:textId="4EDA33DC" w:rsidR="00704835" w:rsidRDefault="00F045F2" w:rsidP="004E68FC">
      <w:pPr>
        <w:spacing w:line="480" w:lineRule="auto"/>
        <w:ind w:firstLine="720"/>
        <w:rPr>
          <w:rFonts w:ascii="Times New Roman" w:hAnsi="Times New Roman" w:cs="Times New Roman"/>
        </w:rPr>
      </w:pPr>
      <w:r>
        <w:rPr>
          <w:rFonts w:ascii="Times New Roman" w:hAnsi="Times New Roman" w:cs="Times New Roman"/>
        </w:rPr>
        <w:t>Regarding</w:t>
      </w:r>
      <w:r w:rsidR="00DB233A">
        <w:rPr>
          <w:rFonts w:ascii="Times New Roman" w:hAnsi="Times New Roman" w:cs="Times New Roman"/>
        </w:rPr>
        <w:t xml:space="preserve"> phrasing and the placing of energy within the meter and structure of these melodies</w:t>
      </w:r>
      <w:r w:rsidR="00DB233A" w:rsidRPr="00B47448">
        <w:rPr>
          <w:rFonts w:ascii="Times New Roman" w:hAnsi="Times New Roman" w:cs="Times New Roman"/>
        </w:rPr>
        <w:t xml:space="preserve">, I feel aural learning helped musicians break away from the segmentation that is usually brought on by the visual implications of </w:t>
      </w:r>
      <w:proofErr w:type="spellStart"/>
      <w:r w:rsidR="007D182D" w:rsidRPr="00B47448">
        <w:rPr>
          <w:rFonts w:ascii="Times New Roman" w:hAnsi="Times New Roman" w:cs="Times New Roman"/>
        </w:rPr>
        <w:t>barlines</w:t>
      </w:r>
      <w:proofErr w:type="spellEnd"/>
      <w:r w:rsidR="00DB233A" w:rsidRPr="00B47448">
        <w:rPr>
          <w:rFonts w:ascii="Times New Roman" w:hAnsi="Times New Roman" w:cs="Times New Roman"/>
        </w:rPr>
        <w:t xml:space="preserve"> in notated music.</w:t>
      </w:r>
      <w:r w:rsidR="00DB233A">
        <w:rPr>
          <w:rFonts w:ascii="Times New Roman" w:hAnsi="Times New Roman" w:cs="Times New Roman"/>
        </w:rPr>
        <w:t xml:space="preserve"> </w:t>
      </w:r>
      <w:r w:rsidR="007D182D" w:rsidRPr="007D182D">
        <w:rPr>
          <w:rFonts w:ascii="Times New Roman" w:hAnsi="Times New Roman" w:cs="Times New Roman"/>
        </w:rPr>
        <w:t xml:space="preserve">James Thurmond’s book </w:t>
      </w:r>
      <w:r w:rsidR="007D182D" w:rsidRPr="007D182D">
        <w:rPr>
          <w:rFonts w:ascii="Times New Roman" w:hAnsi="Times New Roman" w:cs="Times New Roman"/>
          <w:i/>
          <w:iCs/>
        </w:rPr>
        <w:t>Note Grouping</w:t>
      </w:r>
      <w:r w:rsidR="007D182D" w:rsidRPr="007D182D">
        <w:rPr>
          <w:rFonts w:ascii="Times New Roman" w:hAnsi="Times New Roman" w:cs="Times New Roman"/>
        </w:rPr>
        <w:t xml:space="preserve"> argued that the development of the </w:t>
      </w:r>
      <w:proofErr w:type="spellStart"/>
      <w:r w:rsidR="007D182D" w:rsidRPr="007D182D">
        <w:rPr>
          <w:rFonts w:ascii="Times New Roman" w:hAnsi="Times New Roman" w:cs="Times New Roman"/>
        </w:rPr>
        <w:t>barline</w:t>
      </w:r>
      <w:proofErr w:type="spellEnd"/>
      <w:r w:rsidR="007D182D" w:rsidRPr="007D182D">
        <w:rPr>
          <w:rFonts w:ascii="Times New Roman" w:hAnsi="Times New Roman" w:cs="Times New Roman"/>
        </w:rPr>
        <w:t xml:space="preserve"> has led to an unnecessary and unmusical accenting of every downbeat, where musicians only see </w:t>
      </w:r>
      <w:proofErr w:type="spellStart"/>
      <w:r w:rsidR="007D182D" w:rsidRPr="007D182D">
        <w:rPr>
          <w:rFonts w:ascii="Times New Roman" w:hAnsi="Times New Roman" w:cs="Times New Roman"/>
        </w:rPr>
        <w:t>barlines</w:t>
      </w:r>
      <w:proofErr w:type="spellEnd"/>
      <w:r w:rsidR="007D182D" w:rsidRPr="007D182D">
        <w:rPr>
          <w:rFonts w:ascii="Times New Roman" w:hAnsi="Times New Roman" w:cs="Times New Roman"/>
        </w:rPr>
        <w:t xml:space="preserve"> instead of observing the musical motion of motives, phrases, and sections</w:t>
      </w:r>
      <w:r w:rsidR="007D182D">
        <w:rPr>
          <w:rFonts w:ascii="Times New Roman" w:hAnsi="Times New Roman" w:cs="Times New Roman"/>
        </w:rPr>
        <w:t xml:space="preserve"> that cross</w:t>
      </w:r>
      <w:r w:rsidR="006B3E8E">
        <w:rPr>
          <w:rFonts w:ascii="Times New Roman" w:hAnsi="Times New Roman" w:cs="Times New Roman"/>
        </w:rPr>
        <w:t xml:space="preserve"> </w:t>
      </w:r>
      <w:proofErr w:type="spellStart"/>
      <w:r w:rsidR="006B3E8E">
        <w:rPr>
          <w:rFonts w:ascii="Times New Roman" w:hAnsi="Times New Roman" w:cs="Times New Roman"/>
        </w:rPr>
        <w:t>barlines</w:t>
      </w:r>
      <w:proofErr w:type="spellEnd"/>
      <w:r w:rsidR="007D182D" w:rsidRPr="007D182D">
        <w:rPr>
          <w:rFonts w:ascii="Times New Roman" w:hAnsi="Times New Roman" w:cs="Times New Roman"/>
        </w:rPr>
        <w:t>.</w:t>
      </w:r>
      <w:r w:rsidR="007D182D" w:rsidRPr="007D182D">
        <w:rPr>
          <w:rStyle w:val="FootnoteReference"/>
          <w:rFonts w:ascii="Times New Roman" w:hAnsi="Times New Roman" w:cs="Times New Roman"/>
        </w:rPr>
        <w:footnoteReference w:id="148"/>
      </w:r>
      <w:r w:rsidR="007D182D" w:rsidRPr="007D182D">
        <w:rPr>
          <w:rFonts w:ascii="Times New Roman" w:hAnsi="Times New Roman" w:cs="Times New Roman"/>
        </w:rPr>
        <w:t xml:space="preserve"> </w:t>
      </w:r>
      <w:r w:rsidR="00D81DDF">
        <w:rPr>
          <w:rFonts w:ascii="Times New Roman" w:hAnsi="Times New Roman" w:cs="Times New Roman"/>
        </w:rPr>
        <w:t>While listening</w:t>
      </w:r>
      <w:r w:rsidR="00E6680A">
        <w:rPr>
          <w:rFonts w:ascii="Times New Roman" w:hAnsi="Times New Roman" w:cs="Times New Roman"/>
        </w:rPr>
        <w:t xml:space="preserve"> to the </w:t>
      </w:r>
      <w:r w:rsidR="00E6680A">
        <w:rPr>
          <w:rFonts w:ascii="Times New Roman" w:hAnsi="Times New Roman" w:cs="Times New Roman"/>
        </w:rPr>
        <w:lastRenderedPageBreak/>
        <w:t>learning files of both works</w:t>
      </w:r>
      <w:r w:rsidR="00D81DDF">
        <w:rPr>
          <w:rFonts w:ascii="Times New Roman" w:hAnsi="Times New Roman" w:cs="Times New Roman"/>
        </w:rPr>
        <w:t>, one can notice</w:t>
      </w:r>
      <w:r w:rsidR="00E6680A">
        <w:rPr>
          <w:rFonts w:ascii="Times New Roman" w:hAnsi="Times New Roman" w:cs="Times New Roman"/>
        </w:rPr>
        <w:t xml:space="preserve"> the fluid, meandering nature of the melody. </w:t>
      </w:r>
      <w:r w:rsidR="00597F8F">
        <w:rPr>
          <w:rFonts w:ascii="Times New Roman" w:hAnsi="Times New Roman" w:cs="Times New Roman"/>
          <w:i/>
          <w:iCs/>
        </w:rPr>
        <w:t>The Willow Tree</w:t>
      </w:r>
      <w:r w:rsidR="00597F8F">
        <w:rPr>
          <w:rFonts w:ascii="Times New Roman" w:hAnsi="Times New Roman" w:cs="Times New Roman"/>
        </w:rPr>
        <w:t xml:space="preserve"> is in a 4/4 time</w:t>
      </w:r>
      <w:r w:rsidR="00547DC5">
        <w:rPr>
          <w:rFonts w:ascii="Times New Roman" w:hAnsi="Times New Roman" w:cs="Times New Roman"/>
        </w:rPr>
        <w:t>-</w:t>
      </w:r>
      <w:r w:rsidR="00597F8F">
        <w:rPr>
          <w:rFonts w:ascii="Times New Roman" w:hAnsi="Times New Roman" w:cs="Times New Roman"/>
        </w:rPr>
        <w:t xml:space="preserve">signature which </w:t>
      </w:r>
      <w:r w:rsidR="00547DC5">
        <w:rPr>
          <w:rFonts w:ascii="Times New Roman" w:hAnsi="Times New Roman" w:cs="Times New Roman"/>
        </w:rPr>
        <w:t>implies a metric accent at the beginning of each measure</w:t>
      </w:r>
      <w:r w:rsidR="00597F8F">
        <w:rPr>
          <w:rFonts w:ascii="Times New Roman" w:hAnsi="Times New Roman" w:cs="Times New Roman"/>
        </w:rPr>
        <w:t>, yet the phrase structure is built in</w:t>
      </w:r>
      <w:r w:rsidR="001F075C">
        <w:rPr>
          <w:rFonts w:ascii="Times New Roman" w:hAnsi="Times New Roman" w:cs="Times New Roman"/>
        </w:rPr>
        <w:t xml:space="preserve"> a 4-measure phrase with a 2-measure extension which repeats. Th</w:t>
      </w:r>
      <w:r w:rsidR="00A92541">
        <w:rPr>
          <w:rFonts w:ascii="Times New Roman" w:hAnsi="Times New Roman" w:cs="Times New Roman"/>
        </w:rPr>
        <w:t>is</w:t>
      </w:r>
      <w:r w:rsidR="001F075C">
        <w:rPr>
          <w:rFonts w:ascii="Times New Roman" w:hAnsi="Times New Roman" w:cs="Times New Roman"/>
        </w:rPr>
        <w:t xml:space="preserve"> extension create</w:t>
      </w:r>
      <w:r w:rsidR="00A92541">
        <w:rPr>
          <w:rFonts w:ascii="Times New Roman" w:hAnsi="Times New Roman" w:cs="Times New Roman"/>
        </w:rPr>
        <w:t>s</w:t>
      </w:r>
      <w:r w:rsidR="001F075C">
        <w:rPr>
          <w:rFonts w:ascii="Times New Roman" w:hAnsi="Times New Roman" w:cs="Times New Roman"/>
        </w:rPr>
        <w:t xml:space="preserve"> </w:t>
      </w:r>
      <w:r w:rsidR="00A92541">
        <w:rPr>
          <w:rFonts w:ascii="Times New Roman" w:hAnsi="Times New Roman" w:cs="Times New Roman"/>
        </w:rPr>
        <w:t xml:space="preserve">an </w:t>
      </w:r>
      <w:r w:rsidR="001F075C">
        <w:rPr>
          <w:rFonts w:ascii="Times New Roman" w:hAnsi="Times New Roman" w:cs="Times New Roman"/>
        </w:rPr>
        <w:t xml:space="preserve">asymmetry that provides a feeling of fluidity </w:t>
      </w:r>
      <w:r w:rsidR="001C2477">
        <w:rPr>
          <w:rFonts w:ascii="Times New Roman" w:hAnsi="Times New Roman" w:cs="Times New Roman"/>
        </w:rPr>
        <w:t>within</w:t>
      </w:r>
      <w:r w:rsidR="001F075C">
        <w:rPr>
          <w:rFonts w:ascii="Times New Roman" w:hAnsi="Times New Roman" w:cs="Times New Roman"/>
        </w:rPr>
        <w:t xml:space="preserve"> the melody.</w:t>
      </w:r>
      <w:r w:rsidR="00082B64">
        <w:rPr>
          <w:rFonts w:ascii="Times New Roman" w:hAnsi="Times New Roman" w:cs="Times New Roman"/>
        </w:rPr>
        <w:t xml:space="preserve"> The contour of the melody also emphasizes beat three</w:t>
      </w:r>
      <w:r w:rsidR="001C2477">
        <w:rPr>
          <w:rFonts w:ascii="Times New Roman" w:hAnsi="Times New Roman" w:cs="Times New Roman"/>
        </w:rPr>
        <w:t xml:space="preserve"> (the highest pitch of the phrase)</w:t>
      </w:r>
      <w:r w:rsidR="00082B64">
        <w:rPr>
          <w:rFonts w:ascii="Times New Roman" w:hAnsi="Times New Roman" w:cs="Times New Roman"/>
        </w:rPr>
        <w:t xml:space="preserve">, defying the </w:t>
      </w:r>
      <w:proofErr w:type="spellStart"/>
      <w:r w:rsidR="00082B64">
        <w:rPr>
          <w:rFonts w:ascii="Times New Roman" w:hAnsi="Times New Roman" w:cs="Times New Roman"/>
        </w:rPr>
        <w:t>barline</w:t>
      </w:r>
      <w:r w:rsidR="00A92541">
        <w:rPr>
          <w:rFonts w:ascii="Times New Roman" w:hAnsi="Times New Roman" w:cs="Times New Roman"/>
        </w:rPr>
        <w:t>’</w:t>
      </w:r>
      <w:r w:rsidR="00082B64">
        <w:rPr>
          <w:rFonts w:ascii="Times New Roman" w:hAnsi="Times New Roman" w:cs="Times New Roman"/>
        </w:rPr>
        <w:t>s</w:t>
      </w:r>
      <w:proofErr w:type="spellEnd"/>
      <w:r w:rsidR="00082B64">
        <w:rPr>
          <w:rFonts w:ascii="Times New Roman" w:hAnsi="Times New Roman" w:cs="Times New Roman"/>
        </w:rPr>
        <w:t xml:space="preserve"> implication of accents on the downbeat.</w:t>
      </w:r>
      <w:r w:rsidR="00597F8F">
        <w:rPr>
          <w:rFonts w:ascii="Times New Roman" w:hAnsi="Times New Roman" w:cs="Times New Roman"/>
        </w:rPr>
        <w:t xml:space="preserve"> </w:t>
      </w:r>
      <w:r w:rsidR="00DC0A40" w:rsidRPr="00DC0A40">
        <w:rPr>
          <w:rFonts w:ascii="Times New Roman" w:hAnsi="Times New Roman" w:cs="Times New Roman"/>
          <w:i/>
          <w:iCs/>
        </w:rPr>
        <w:t xml:space="preserve">Mise </w:t>
      </w:r>
      <w:proofErr w:type="spellStart"/>
      <w:r w:rsidR="00DC0A40" w:rsidRPr="00DC0A40">
        <w:rPr>
          <w:rFonts w:ascii="Times New Roman" w:hAnsi="Times New Roman" w:cs="Times New Roman"/>
          <w:i/>
          <w:iCs/>
        </w:rPr>
        <w:t>Éire</w:t>
      </w:r>
      <w:proofErr w:type="spellEnd"/>
      <w:r w:rsidR="00DC0A40">
        <w:rPr>
          <w:rFonts w:ascii="Times New Roman" w:hAnsi="Times New Roman" w:cs="Times New Roman"/>
        </w:rPr>
        <w:t xml:space="preserve"> </w:t>
      </w:r>
      <w:r w:rsidR="00597F8F">
        <w:rPr>
          <w:rFonts w:ascii="Times New Roman" w:hAnsi="Times New Roman" w:cs="Times New Roman"/>
        </w:rPr>
        <w:t>is a slow unmetered air and incorp</w:t>
      </w:r>
      <w:r w:rsidR="00547DC5">
        <w:rPr>
          <w:rFonts w:ascii="Times New Roman" w:hAnsi="Times New Roman" w:cs="Times New Roman"/>
        </w:rPr>
        <w:t>orate</w:t>
      </w:r>
      <w:r w:rsidR="00597F8F">
        <w:rPr>
          <w:rFonts w:ascii="Times New Roman" w:hAnsi="Times New Roman" w:cs="Times New Roman"/>
        </w:rPr>
        <w:t>s shifting time signatures in the notat</w:t>
      </w:r>
      <w:r w:rsidR="001C2477">
        <w:rPr>
          <w:rFonts w:ascii="Times New Roman" w:hAnsi="Times New Roman" w:cs="Times New Roman"/>
        </w:rPr>
        <w:t>ed parts</w:t>
      </w:r>
      <w:r w:rsidR="00597F8F">
        <w:rPr>
          <w:rFonts w:ascii="Times New Roman" w:hAnsi="Times New Roman" w:cs="Times New Roman"/>
        </w:rPr>
        <w:t xml:space="preserve"> (4/4, 3/4, and 3/8) to accommodate for the carefree wandering </w:t>
      </w:r>
      <w:r w:rsidR="00547DC5">
        <w:rPr>
          <w:rFonts w:ascii="Times New Roman" w:hAnsi="Times New Roman" w:cs="Times New Roman"/>
        </w:rPr>
        <w:t>metric structure</w:t>
      </w:r>
      <w:r w:rsidR="00597F8F">
        <w:rPr>
          <w:rFonts w:ascii="Times New Roman" w:hAnsi="Times New Roman" w:cs="Times New Roman"/>
        </w:rPr>
        <w:t>.</w:t>
      </w:r>
      <w:r w:rsidR="001F075C">
        <w:rPr>
          <w:rFonts w:ascii="Times New Roman" w:hAnsi="Times New Roman" w:cs="Times New Roman"/>
        </w:rPr>
        <w:t xml:space="preserve"> Like </w:t>
      </w:r>
      <w:r w:rsidR="001F075C">
        <w:rPr>
          <w:rFonts w:ascii="Times New Roman" w:hAnsi="Times New Roman" w:cs="Times New Roman"/>
          <w:i/>
          <w:iCs/>
        </w:rPr>
        <w:t>The Willow Tree</w:t>
      </w:r>
      <w:r w:rsidR="001F075C">
        <w:rPr>
          <w:rFonts w:ascii="Times New Roman" w:hAnsi="Times New Roman" w:cs="Times New Roman"/>
        </w:rPr>
        <w:t xml:space="preserve">, the shifting time signatures blur the impulse of the </w:t>
      </w:r>
      <w:proofErr w:type="spellStart"/>
      <w:r w:rsidR="001F075C">
        <w:rPr>
          <w:rFonts w:ascii="Times New Roman" w:hAnsi="Times New Roman" w:cs="Times New Roman"/>
        </w:rPr>
        <w:t>barline</w:t>
      </w:r>
      <w:proofErr w:type="spellEnd"/>
      <w:r w:rsidR="001F075C">
        <w:rPr>
          <w:rFonts w:ascii="Times New Roman" w:hAnsi="Times New Roman" w:cs="Times New Roman"/>
        </w:rPr>
        <w:t xml:space="preserve"> and create flui</w:t>
      </w:r>
      <w:r w:rsidR="00082B64">
        <w:rPr>
          <w:rFonts w:ascii="Times New Roman" w:hAnsi="Times New Roman" w:cs="Times New Roman"/>
        </w:rPr>
        <w:t>dity.</w:t>
      </w:r>
      <w:r w:rsidR="00597F8F">
        <w:rPr>
          <w:rFonts w:ascii="Times New Roman" w:hAnsi="Times New Roman" w:cs="Times New Roman"/>
        </w:rPr>
        <w:t xml:space="preserve"> When students utilized aural learning</w:t>
      </w:r>
      <w:r w:rsidR="00547DC5">
        <w:rPr>
          <w:rFonts w:ascii="Times New Roman" w:hAnsi="Times New Roman" w:cs="Times New Roman"/>
        </w:rPr>
        <w:t>,</w:t>
      </w:r>
      <w:r w:rsidR="00597F8F">
        <w:rPr>
          <w:rFonts w:ascii="Times New Roman" w:hAnsi="Times New Roman" w:cs="Times New Roman"/>
        </w:rPr>
        <w:t xml:space="preserve"> they were not bound by the </w:t>
      </w:r>
      <w:r w:rsidR="00547DC5">
        <w:rPr>
          <w:rFonts w:ascii="Times New Roman" w:hAnsi="Times New Roman" w:cs="Times New Roman"/>
        </w:rPr>
        <w:t>accented phrasing</w:t>
      </w:r>
      <w:r w:rsidR="00597F8F">
        <w:rPr>
          <w:rFonts w:ascii="Times New Roman" w:hAnsi="Times New Roman" w:cs="Times New Roman"/>
        </w:rPr>
        <w:t xml:space="preserve"> of </w:t>
      </w:r>
      <w:proofErr w:type="spellStart"/>
      <w:r w:rsidR="00597F8F">
        <w:rPr>
          <w:rFonts w:ascii="Times New Roman" w:hAnsi="Times New Roman" w:cs="Times New Roman"/>
        </w:rPr>
        <w:t>barline</w:t>
      </w:r>
      <w:proofErr w:type="spellEnd"/>
      <w:r w:rsidR="00547DC5">
        <w:rPr>
          <w:rFonts w:ascii="Times New Roman" w:hAnsi="Times New Roman" w:cs="Times New Roman"/>
        </w:rPr>
        <w:t xml:space="preserve"> downbeats</w:t>
      </w:r>
      <w:r w:rsidR="00597F8F">
        <w:rPr>
          <w:rFonts w:ascii="Times New Roman" w:hAnsi="Times New Roman" w:cs="Times New Roman"/>
        </w:rPr>
        <w:t>.</w:t>
      </w:r>
      <w:r w:rsidR="001C2477">
        <w:rPr>
          <w:rFonts w:ascii="Times New Roman" w:hAnsi="Times New Roman" w:cs="Times New Roman"/>
        </w:rPr>
        <w:t xml:space="preserve"> O</w:t>
      </w:r>
      <w:r w:rsidR="00082B64">
        <w:rPr>
          <w:rFonts w:ascii="Times New Roman" w:hAnsi="Times New Roman" w:cs="Times New Roman"/>
        </w:rPr>
        <w:t>verall</w:t>
      </w:r>
      <w:r w:rsidR="00A92541">
        <w:rPr>
          <w:rFonts w:ascii="Times New Roman" w:hAnsi="Times New Roman" w:cs="Times New Roman"/>
        </w:rPr>
        <w:t>,</w:t>
      </w:r>
      <w:r w:rsidR="00082B64">
        <w:rPr>
          <w:rFonts w:ascii="Times New Roman" w:hAnsi="Times New Roman" w:cs="Times New Roman"/>
        </w:rPr>
        <w:t xml:space="preserve"> aural learning helped musicians play expressively and focus on the energy and motion between notes instead of </w:t>
      </w:r>
      <w:r w:rsidR="001C2477">
        <w:rPr>
          <w:rFonts w:ascii="Times New Roman" w:hAnsi="Times New Roman" w:cs="Times New Roman"/>
        </w:rPr>
        <w:t>just note</w:t>
      </w:r>
      <w:r w:rsidR="00082B64">
        <w:rPr>
          <w:rFonts w:ascii="Times New Roman" w:hAnsi="Times New Roman" w:cs="Times New Roman"/>
        </w:rPr>
        <w:t xml:space="preserve"> starts and stops. </w:t>
      </w:r>
      <w:r w:rsidR="00D81DDF">
        <w:rPr>
          <w:rFonts w:ascii="Times New Roman" w:hAnsi="Times New Roman" w:cs="Times New Roman"/>
        </w:rPr>
        <w:t>This may be due to the fact that</w:t>
      </w:r>
      <w:r w:rsidR="001C2477">
        <w:rPr>
          <w:rFonts w:ascii="Times New Roman" w:hAnsi="Times New Roman" w:cs="Times New Roman"/>
        </w:rPr>
        <w:t xml:space="preserve"> Western</w:t>
      </w:r>
      <w:r w:rsidR="00082B64">
        <w:rPr>
          <w:rFonts w:ascii="Times New Roman" w:hAnsi="Times New Roman" w:cs="Times New Roman"/>
        </w:rPr>
        <w:t xml:space="preserve"> notation, with its note head</w:t>
      </w:r>
      <w:r w:rsidR="00B16CC6">
        <w:rPr>
          <w:rFonts w:ascii="Times New Roman" w:hAnsi="Times New Roman" w:cs="Times New Roman"/>
        </w:rPr>
        <w:t xml:space="preserve"> dots</w:t>
      </w:r>
      <w:r w:rsidR="00082B64">
        <w:rPr>
          <w:rFonts w:ascii="Times New Roman" w:hAnsi="Times New Roman" w:cs="Times New Roman"/>
        </w:rPr>
        <w:t xml:space="preserve">, </w:t>
      </w:r>
      <w:r w:rsidR="00D81DDF">
        <w:rPr>
          <w:rFonts w:ascii="Times New Roman" w:hAnsi="Times New Roman" w:cs="Times New Roman"/>
        </w:rPr>
        <w:t xml:space="preserve">often </w:t>
      </w:r>
      <w:r w:rsidR="00082B64">
        <w:rPr>
          <w:rFonts w:ascii="Times New Roman" w:hAnsi="Times New Roman" w:cs="Times New Roman"/>
        </w:rPr>
        <w:t xml:space="preserve">focuses the eye and mind on the beginning and end of a note because we do not see a continuation of sound visually within </w:t>
      </w:r>
      <w:r w:rsidR="001C2477">
        <w:rPr>
          <w:rFonts w:ascii="Times New Roman" w:hAnsi="Times New Roman" w:cs="Times New Roman"/>
        </w:rPr>
        <w:t>the</w:t>
      </w:r>
      <w:r w:rsidR="00082B64">
        <w:rPr>
          <w:rFonts w:ascii="Times New Roman" w:hAnsi="Times New Roman" w:cs="Times New Roman"/>
        </w:rPr>
        <w:t xml:space="preserve"> notation </w:t>
      </w:r>
      <w:r w:rsidR="001C2477">
        <w:rPr>
          <w:rFonts w:ascii="Times New Roman" w:hAnsi="Times New Roman" w:cs="Times New Roman"/>
        </w:rPr>
        <w:t xml:space="preserve">system </w:t>
      </w:r>
      <w:r w:rsidR="00082B64">
        <w:rPr>
          <w:rFonts w:ascii="Times New Roman" w:hAnsi="Times New Roman" w:cs="Times New Roman"/>
        </w:rPr>
        <w:t xml:space="preserve">(such as a line or visual representation that indicates length, direction, and continuous sound). </w:t>
      </w:r>
      <w:r w:rsidR="00547DC5">
        <w:rPr>
          <w:rFonts w:ascii="Times New Roman" w:hAnsi="Times New Roman" w:cs="Times New Roman"/>
        </w:rPr>
        <w:t xml:space="preserve">The aural learning process helped students achieve the goals of </w:t>
      </w:r>
      <w:r w:rsidR="00082B64">
        <w:rPr>
          <w:rFonts w:ascii="Times New Roman" w:hAnsi="Times New Roman" w:cs="Times New Roman"/>
        </w:rPr>
        <w:t>Thurmond’s</w:t>
      </w:r>
      <w:r w:rsidR="00547DC5">
        <w:rPr>
          <w:rFonts w:ascii="Times New Roman" w:hAnsi="Times New Roman" w:cs="Times New Roman"/>
        </w:rPr>
        <w:t xml:space="preserve"> </w:t>
      </w:r>
      <w:r w:rsidR="00082B64">
        <w:rPr>
          <w:rFonts w:ascii="Times New Roman" w:hAnsi="Times New Roman" w:cs="Times New Roman"/>
        </w:rPr>
        <w:t>“</w:t>
      </w:r>
      <w:r w:rsidR="00547DC5" w:rsidRPr="00082B64">
        <w:rPr>
          <w:rFonts w:ascii="Times New Roman" w:hAnsi="Times New Roman" w:cs="Times New Roman"/>
        </w:rPr>
        <w:t>Note Grouping</w:t>
      </w:r>
      <w:r w:rsidR="00082B64">
        <w:rPr>
          <w:rFonts w:ascii="Times New Roman" w:hAnsi="Times New Roman" w:cs="Times New Roman"/>
        </w:rPr>
        <w:t>”</w:t>
      </w:r>
      <w:r w:rsidR="0093312D">
        <w:rPr>
          <w:rFonts w:ascii="Times New Roman" w:hAnsi="Times New Roman" w:cs="Times New Roman"/>
        </w:rPr>
        <w:t xml:space="preserve"> method without time</w:t>
      </w:r>
      <w:r w:rsidR="001F075C">
        <w:rPr>
          <w:rFonts w:ascii="Times New Roman" w:hAnsi="Times New Roman" w:cs="Times New Roman"/>
        </w:rPr>
        <w:t>-</w:t>
      </w:r>
      <w:r w:rsidR="0093312D">
        <w:rPr>
          <w:rFonts w:ascii="Times New Roman" w:hAnsi="Times New Roman" w:cs="Times New Roman"/>
        </w:rPr>
        <w:t xml:space="preserve">consuming explanation. </w:t>
      </w:r>
      <w:r w:rsidR="001C5553">
        <w:rPr>
          <w:rFonts w:ascii="Times New Roman" w:hAnsi="Times New Roman" w:cs="Times New Roman"/>
        </w:rPr>
        <w:t>Aural learning</w:t>
      </w:r>
      <w:r w:rsidR="00082B64">
        <w:rPr>
          <w:rFonts w:ascii="Times New Roman" w:hAnsi="Times New Roman" w:cs="Times New Roman"/>
        </w:rPr>
        <w:t xml:space="preserve"> </w:t>
      </w:r>
      <w:r w:rsidR="00597F8F">
        <w:rPr>
          <w:rFonts w:ascii="Times New Roman" w:hAnsi="Times New Roman" w:cs="Times New Roman"/>
        </w:rPr>
        <w:t>allowed the musicians to focus</w:t>
      </w:r>
      <w:r w:rsidR="00952D07">
        <w:rPr>
          <w:rFonts w:ascii="Times New Roman" w:hAnsi="Times New Roman" w:cs="Times New Roman"/>
        </w:rPr>
        <w:t xml:space="preserve"> on the flow and connection of notes within the musical </w:t>
      </w:r>
      <w:r w:rsidR="00952D07" w:rsidRPr="00810FDB">
        <w:rPr>
          <w:rFonts w:ascii="Times New Roman" w:hAnsi="Times New Roman" w:cs="Times New Roman"/>
        </w:rPr>
        <w:t>phrase. My</w:t>
      </w:r>
      <w:r w:rsidR="0093312D" w:rsidRPr="00810FDB">
        <w:rPr>
          <w:rFonts w:ascii="Times New Roman" w:hAnsi="Times New Roman" w:cs="Times New Roman"/>
        </w:rPr>
        <w:t xml:space="preserve"> analysis</w:t>
      </w:r>
      <w:r w:rsidR="00810FDB" w:rsidRPr="00810FDB">
        <w:rPr>
          <w:rFonts w:ascii="Times New Roman" w:hAnsi="Times New Roman" w:cs="Times New Roman"/>
        </w:rPr>
        <w:t xml:space="preserve"> continually referenced</w:t>
      </w:r>
      <w:r w:rsidR="00082B64" w:rsidRPr="00810FDB">
        <w:rPr>
          <w:rFonts w:ascii="Times New Roman" w:hAnsi="Times New Roman" w:cs="Times New Roman"/>
        </w:rPr>
        <w:t xml:space="preserve"> student</w:t>
      </w:r>
      <w:r w:rsidR="00810FDB" w:rsidRPr="00810FDB">
        <w:rPr>
          <w:rFonts w:ascii="Times New Roman" w:hAnsi="Times New Roman" w:cs="Times New Roman"/>
        </w:rPr>
        <w:t>s’</w:t>
      </w:r>
      <w:r w:rsidR="00082B64" w:rsidRPr="00810FDB">
        <w:rPr>
          <w:rFonts w:ascii="Times New Roman" w:hAnsi="Times New Roman" w:cs="Times New Roman"/>
        </w:rPr>
        <w:t xml:space="preserve"> ability to execute</w:t>
      </w:r>
      <w:r w:rsidR="00952D07" w:rsidRPr="00810FDB">
        <w:rPr>
          <w:rFonts w:ascii="Times New Roman" w:hAnsi="Times New Roman" w:cs="Times New Roman"/>
        </w:rPr>
        <w:t xml:space="preserve"> </w:t>
      </w:r>
      <w:r w:rsidR="00082B64" w:rsidRPr="00810FDB">
        <w:rPr>
          <w:rFonts w:ascii="Times New Roman" w:hAnsi="Times New Roman" w:cs="Times New Roman"/>
        </w:rPr>
        <w:t xml:space="preserve">the </w:t>
      </w:r>
      <w:r w:rsidR="00952D07" w:rsidRPr="00810FDB">
        <w:rPr>
          <w:rFonts w:ascii="Times New Roman" w:hAnsi="Times New Roman" w:cs="Times New Roman"/>
        </w:rPr>
        <w:t>horizontal nature of the music</w:t>
      </w:r>
      <w:r w:rsidR="00810FDB" w:rsidRPr="00810FDB">
        <w:rPr>
          <w:rFonts w:ascii="Times New Roman" w:hAnsi="Times New Roman" w:cs="Times New Roman"/>
        </w:rPr>
        <w:t xml:space="preserve">. </w:t>
      </w:r>
      <w:r w:rsidR="001C5553">
        <w:rPr>
          <w:rFonts w:ascii="Times New Roman" w:hAnsi="Times New Roman" w:cs="Times New Roman"/>
        </w:rPr>
        <w:t>This is evident w</w:t>
      </w:r>
      <w:r w:rsidR="00810FDB" w:rsidRPr="00810FDB">
        <w:rPr>
          <w:rFonts w:ascii="Times New Roman" w:hAnsi="Times New Roman" w:cs="Times New Roman"/>
        </w:rPr>
        <w:t>hen listening</w:t>
      </w:r>
      <w:r w:rsidR="001C5553">
        <w:rPr>
          <w:rFonts w:ascii="Times New Roman" w:hAnsi="Times New Roman" w:cs="Times New Roman"/>
        </w:rPr>
        <w:t xml:space="preserve"> to the band melody tracks and full performance track</w:t>
      </w:r>
      <w:r w:rsidR="00810FDB" w:rsidRPr="00810FDB">
        <w:rPr>
          <w:rFonts w:ascii="Times New Roman" w:hAnsi="Times New Roman" w:cs="Times New Roman"/>
        </w:rPr>
        <w:t>,</w:t>
      </w:r>
      <w:r w:rsidR="001C5553">
        <w:rPr>
          <w:rFonts w:ascii="Times New Roman" w:hAnsi="Times New Roman" w:cs="Times New Roman"/>
        </w:rPr>
        <w:t xml:space="preserve"> where</w:t>
      </w:r>
      <w:r w:rsidR="00810FDB" w:rsidRPr="00810FDB">
        <w:rPr>
          <w:rFonts w:ascii="Times New Roman" w:hAnsi="Times New Roman" w:cs="Times New Roman"/>
        </w:rPr>
        <w:t xml:space="preserve"> you can hear the students</w:t>
      </w:r>
      <w:r w:rsidR="006B3E8E">
        <w:rPr>
          <w:rFonts w:ascii="Times New Roman" w:hAnsi="Times New Roman" w:cs="Times New Roman"/>
        </w:rPr>
        <w:t>’</w:t>
      </w:r>
      <w:r w:rsidR="00810FDB" w:rsidRPr="00810FDB">
        <w:rPr>
          <w:rFonts w:ascii="Times New Roman" w:hAnsi="Times New Roman" w:cs="Times New Roman"/>
        </w:rPr>
        <w:t xml:space="preserve"> </w:t>
      </w:r>
      <w:r w:rsidR="00B16CC6">
        <w:rPr>
          <w:rFonts w:ascii="Times New Roman" w:hAnsi="Times New Roman" w:cs="Times New Roman"/>
        </w:rPr>
        <w:t>sense of line</w:t>
      </w:r>
      <w:r w:rsidR="00082B64" w:rsidRPr="00810FDB">
        <w:rPr>
          <w:rFonts w:ascii="Times New Roman" w:hAnsi="Times New Roman" w:cs="Times New Roman"/>
        </w:rPr>
        <w:t xml:space="preserve"> between </w:t>
      </w:r>
      <w:r w:rsidR="00952D07" w:rsidRPr="00810FDB">
        <w:rPr>
          <w:rFonts w:ascii="Times New Roman" w:hAnsi="Times New Roman" w:cs="Times New Roman"/>
        </w:rPr>
        <w:t>note</w:t>
      </w:r>
      <w:r w:rsidR="00082B64" w:rsidRPr="00810FDB">
        <w:rPr>
          <w:rFonts w:ascii="Times New Roman" w:hAnsi="Times New Roman" w:cs="Times New Roman"/>
        </w:rPr>
        <w:t xml:space="preserve">s because </w:t>
      </w:r>
      <w:r w:rsidR="00810FDB" w:rsidRPr="00810FDB">
        <w:rPr>
          <w:rFonts w:ascii="Times New Roman" w:hAnsi="Times New Roman" w:cs="Times New Roman"/>
        </w:rPr>
        <w:t xml:space="preserve">they </w:t>
      </w:r>
      <w:r w:rsidR="00082B64" w:rsidRPr="00810FDB">
        <w:rPr>
          <w:rFonts w:ascii="Times New Roman" w:hAnsi="Times New Roman" w:cs="Times New Roman"/>
        </w:rPr>
        <w:t>were not hindered by</w:t>
      </w:r>
      <w:r w:rsidR="00952D07" w:rsidRPr="00810FDB">
        <w:rPr>
          <w:rFonts w:ascii="Times New Roman" w:hAnsi="Times New Roman" w:cs="Times New Roman"/>
        </w:rPr>
        <w:t xml:space="preserve"> the vertical </w:t>
      </w:r>
      <w:r w:rsidR="00082B64" w:rsidRPr="00810FDB">
        <w:rPr>
          <w:rFonts w:ascii="Times New Roman" w:hAnsi="Times New Roman" w:cs="Times New Roman"/>
        </w:rPr>
        <w:t xml:space="preserve">accent structures </w:t>
      </w:r>
      <w:r w:rsidR="00952D07" w:rsidRPr="00810FDB">
        <w:rPr>
          <w:rFonts w:ascii="Times New Roman" w:hAnsi="Times New Roman" w:cs="Times New Roman"/>
        </w:rPr>
        <w:t xml:space="preserve">imposed by the graphic construct of </w:t>
      </w:r>
      <w:proofErr w:type="spellStart"/>
      <w:r w:rsidR="001F075C" w:rsidRPr="00810FDB">
        <w:rPr>
          <w:rFonts w:ascii="Times New Roman" w:hAnsi="Times New Roman" w:cs="Times New Roman"/>
        </w:rPr>
        <w:t>barlines</w:t>
      </w:r>
      <w:proofErr w:type="spellEnd"/>
      <w:r w:rsidR="00952D07" w:rsidRPr="00810FDB">
        <w:rPr>
          <w:rFonts w:ascii="Times New Roman" w:hAnsi="Times New Roman" w:cs="Times New Roman"/>
        </w:rPr>
        <w:t>.</w:t>
      </w:r>
      <w:r w:rsidR="00952D07">
        <w:rPr>
          <w:rFonts w:ascii="Times New Roman" w:hAnsi="Times New Roman" w:cs="Times New Roman"/>
        </w:rPr>
        <w:t xml:space="preserve"> </w:t>
      </w:r>
    </w:p>
    <w:p w14:paraId="570D1428" w14:textId="77777777" w:rsidR="001C5553" w:rsidRDefault="001C5553" w:rsidP="00D81DDF">
      <w:pPr>
        <w:spacing w:line="480" w:lineRule="auto"/>
        <w:rPr>
          <w:rFonts w:ascii="Times New Roman" w:hAnsi="Times New Roman" w:cs="Times New Roman"/>
          <w:b/>
          <w:bCs/>
        </w:rPr>
      </w:pPr>
    </w:p>
    <w:p w14:paraId="2A6B15EB" w14:textId="77777777" w:rsidR="001C5553" w:rsidRDefault="001C5553" w:rsidP="00D81DDF">
      <w:pPr>
        <w:spacing w:line="480" w:lineRule="auto"/>
        <w:rPr>
          <w:rFonts w:ascii="Times New Roman" w:hAnsi="Times New Roman" w:cs="Times New Roman"/>
          <w:b/>
          <w:bCs/>
        </w:rPr>
      </w:pPr>
    </w:p>
    <w:p w14:paraId="2F4F970A" w14:textId="2BCB1ED8" w:rsidR="00D81DDF" w:rsidRPr="00D81DDF" w:rsidRDefault="006D2D8A" w:rsidP="00D81DDF">
      <w:pPr>
        <w:spacing w:line="480" w:lineRule="auto"/>
        <w:rPr>
          <w:rFonts w:ascii="Times New Roman" w:hAnsi="Times New Roman" w:cs="Times New Roman"/>
          <w:b/>
          <w:bCs/>
        </w:rPr>
      </w:pPr>
      <w:r>
        <w:rPr>
          <w:rFonts w:ascii="Times New Roman" w:hAnsi="Times New Roman" w:cs="Times New Roman"/>
          <w:b/>
          <w:bCs/>
        </w:rPr>
        <w:lastRenderedPageBreak/>
        <w:t xml:space="preserve">Camps Band </w:t>
      </w:r>
      <w:r w:rsidR="00D81DDF" w:rsidRPr="00D81DDF">
        <w:rPr>
          <w:rFonts w:ascii="Times New Roman" w:hAnsi="Times New Roman" w:cs="Times New Roman"/>
          <w:b/>
          <w:bCs/>
        </w:rPr>
        <w:t xml:space="preserve">Student </w:t>
      </w:r>
      <w:r w:rsidR="00D81DDF">
        <w:rPr>
          <w:rFonts w:ascii="Times New Roman" w:hAnsi="Times New Roman" w:cs="Times New Roman"/>
          <w:b/>
          <w:bCs/>
        </w:rPr>
        <w:t xml:space="preserve">Audio </w:t>
      </w:r>
      <w:r w:rsidR="00D81DDF" w:rsidRPr="00D81DDF">
        <w:rPr>
          <w:rFonts w:ascii="Times New Roman" w:hAnsi="Times New Roman" w:cs="Times New Roman"/>
          <w:b/>
          <w:bCs/>
        </w:rPr>
        <w:t>Analysis</w:t>
      </w:r>
    </w:p>
    <w:p w14:paraId="4A362AF5" w14:textId="4AB7BE66" w:rsidR="00FB62C1" w:rsidRDefault="00704835" w:rsidP="00FB62C1">
      <w:pPr>
        <w:spacing w:line="480" w:lineRule="auto"/>
        <w:ind w:firstLine="720"/>
        <w:rPr>
          <w:rFonts w:ascii="Times New Roman" w:hAnsi="Times New Roman" w:cs="Times New Roman"/>
        </w:rPr>
      </w:pPr>
      <w:r>
        <w:rPr>
          <w:rFonts w:ascii="Times New Roman" w:hAnsi="Times New Roman" w:cs="Times New Roman"/>
        </w:rPr>
        <w:t>Given my findings, I now turn to the students</w:t>
      </w:r>
      <w:r w:rsidR="00354652">
        <w:rPr>
          <w:rFonts w:ascii="Times New Roman" w:hAnsi="Times New Roman" w:cs="Times New Roman"/>
        </w:rPr>
        <w:t xml:space="preserve">’ </w:t>
      </w:r>
      <w:r>
        <w:rPr>
          <w:rFonts w:ascii="Times New Roman" w:hAnsi="Times New Roman" w:cs="Times New Roman"/>
        </w:rPr>
        <w:t xml:space="preserve">analysis </w:t>
      </w:r>
      <w:r w:rsidR="00B16CC6">
        <w:rPr>
          <w:rFonts w:ascii="Times New Roman" w:hAnsi="Times New Roman" w:cs="Times New Roman"/>
        </w:rPr>
        <w:t>from</w:t>
      </w:r>
      <w:r>
        <w:rPr>
          <w:rFonts w:ascii="Times New Roman" w:hAnsi="Times New Roman" w:cs="Times New Roman"/>
        </w:rPr>
        <w:t xml:space="preserve"> the Qualtrics survey</w:t>
      </w:r>
      <w:r w:rsidR="00D81DDF">
        <w:rPr>
          <w:rFonts w:ascii="Times New Roman" w:hAnsi="Times New Roman" w:cs="Times New Roman"/>
        </w:rPr>
        <w:t xml:space="preserve"> (complete responses found in Appendix D)</w:t>
      </w:r>
      <w:r>
        <w:rPr>
          <w:rFonts w:ascii="Times New Roman" w:hAnsi="Times New Roman" w:cs="Times New Roman"/>
        </w:rPr>
        <w:t xml:space="preserve">. </w:t>
      </w:r>
      <w:r w:rsidR="005B7E07">
        <w:rPr>
          <w:rFonts w:ascii="Times New Roman" w:hAnsi="Times New Roman" w:cs="Times New Roman"/>
        </w:rPr>
        <w:t>For the Campus Band</w:t>
      </w:r>
      <w:r w:rsidR="00910E80">
        <w:rPr>
          <w:rFonts w:ascii="Times New Roman" w:hAnsi="Times New Roman" w:cs="Times New Roman"/>
        </w:rPr>
        <w:t xml:space="preserve">, 22 </w:t>
      </w:r>
      <w:r w:rsidR="000043AF">
        <w:rPr>
          <w:rFonts w:ascii="Times New Roman" w:hAnsi="Times New Roman" w:cs="Times New Roman"/>
        </w:rPr>
        <w:t>(4</w:t>
      </w:r>
      <w:r w:rsidR="00B45F9F">
        <w:rPr>
          <w:rFonts w:ascii="Times New Roman" w:hAnsi="Times New Roman" w:cs="Times New Roman"/>
        </w:rPr>
        <w:t>0</w:t>
      </w:r>
      <w:r w:rsidR="000043AF">
        <w:rPr>
          <w:rFonts w:ascii="Times New Roman" w:hAnsi="Times New Roman" w:cs="Times New Roman"/>
        </w:rPr>
        <w:t xml:space="preserve">%) </w:t>
      </w:r>
      <w:r w:rsidR="00910E80">
        <w:rPr>
          <w:rFonts w:ascii="Times New Roman" w:hAnsi="Times New Roman" w:cs="Times New Roman"/>
        </w:rPr>
        <w:t>out of the 5</w:t>
      </w:r>
      <w:r w:rsidR="00B841F9">
        <w:rPr>
          <w:rFonts w:ascii="Times New Roman" w:hAnsi="Times New Roman" w:cs="Times New Roman"/>
        </w:rPr>
        <w:t>5</w:t>
      </w:r>
      <w:r w:rsidR="006D2D8A">
        <w:rPr>
          <w:rFonts w:ascii="Times New Roman" w:hAnsi="Times New Roman" w:cs="Times New Roman"/>
        </w:rPr>
        <w:t xml:space="preserve"> </w:t>
      </w:r>
      <w:r w:rsidR="00910E80">
        <w:rPr>
          <w:rFonts w:ascii="Times New Roman" w:hAnsi="Times New Roman" w:cs="Times New Roman"/>
        </w:rPr>
        <w:t>members responded to the surve</w:t>
      </w:r>
      <w:r w:rsidR="006D2D8A">
        <w:rPr>
          <w:rFonts w:ascii="Times New Roman" w:hAnsi="Times New Roman" w:cs="Times New Roman"/>
        </w:rPr>
        <w:t>y</w:t>
      </w:r>
      <w:r w:rsidR="00910E80">
        <w:rPr>
          <w:rFonts w:ascii="Times New Roman" w:hAnsi="Times New Roman" w:cs="Times New Roman"/>
        </w:rPr>
        <w:t xml:space="preserve">. Of these respondents, 9 were brass </w:t>
      </w:r>
      <w:r w:rsidR="006D2D8A">
        <w:rPr>
          <w:rFonts w:ascii="Times New Roman" w:hAnsi="Times New Roman" w:cs="Times New Roman"/>
        </w:rPr>
        <w:t xml:space="preserve">players </w:t>
      </w:r>
      <w:r w:rsidR="00910E80">
        <w:rPr>
          <w:rFonts w:ascii="Times New Roman" w:hAnsi="Times New Roman" w:cs="Times New Roman"/>
        </w:rPr>
        <w:t>(41%), 12 were woodwinds (55%</w:t>
      </w:r>
      <w:r w:rsidR="006D2D8A">
        <w:rPr>
          <w:rFonts w:ascii="Times New Roman" w:hAnsi="Times New Roman" w:cs="Times New Roman"/>
        </w:rPr>
        <w:t>)</w:t>
      </w:r>
      <w:r w:rsidR="00910E80">
        <w:rPr>
          <w:rFonts w:ascii="Times New Roman" w:hAnsi="Times New Roman" w:cs="Times New Roman"/>
        </w:rPr>
        <w:t xml:space="preserve"> and one was a percussionist (4%). Respondents were fairly evenly split between </w:t>
      </w:r>
      <w:r w:rsidR="00B16CC6">
        <w:rPr>
          <w:rFonts w:ascii="Times New Roman" w:hAnsi="Times New Roman" w:cs="Times New Roman"/>
        </w:rPr>
        <w:t>their years at OU,</w:t>
      </w:r>
      <w:r w:rsidR="00910E80">
        <w:rPr>
          <w:rFonts w:ascii="Times New Roman" w:hAnsi="Times New Roman" w:cs="Times New Roman"/>
        </w:rPr>
        <w:t xml:space="preserve"> with one graduate student/other. This respondent pool is a good representat</w:t>
      </w:r>
      <w:r w:rsidR="00354652">
        <w:rPr>
          <w:rFonts w:ascii="Times New Roman" w:hAnsi="Times New Roman" w:cs="Times New Roman"/>
        </w:rPr>
        <w:t>ion</w:t>
      </w:r>
      <w:r w:rsidR="00910E80">
        <w:rPr>
          <w:rFonts w:ascii="Times New Roman" w:hAnsi="Times New Roman" w:cs="Times New Roman"/>
        </w:rPr>
        <w:t xml:space="preserve"> of the </w:t>
      </w:r>
      <w:r w:rsidR="00354652">
        <w:rPr>
          <w:rFonts w:ascii="Times New Roman" w:hAnsi="Times New Roman" w:cs="Times New Roman"/>
        </w:rPr>
        <w:t>ensemble</w:t>
      </w:r>
      <w:r w:rsidR="00B16CC6">
        <w:rPr>
          <w:rFonts w:ascii="Times New Roman" w:hAnsi="Times New Roman" w:cs="Times New Roman"/>
        </w:rPr>
        <w:t>’</w:t>
      </w:r>
      <w:r w:rsidR="00354652">
        <w:rPr>
          <w:rFonts w:ascii="Times New Roman" w:hAnsi="Times New Roman" w:cs="Times New Roman"/>
        </w:rPr>
        <w:t xml:space="preserve">s </w:t>
      </w:r>
      <w:r w:rsidR="00910E80">
        <w:rPr>
          <w:rFonts w:ascii="Times New Roman" w:hAnsi="Times New Roman" w:cs="Times New Roman"/>
        </w:rPr>
        <w:t>makeup.</w:t>
      </w:r>
      <w:r w:rsidR="005B7E07">
        <w:rPr>
          <w:rFonts w:ascii="Times New Roman" w:hAnsi="Times New Roman" w:cs="Times New Roman"/>
        </w:rPr>
        <w:t xml:space="preserve"> </w:t>
      </w:r>
      <w:r w:rsidR="00910E80">
        <w:rPr>
          <w:rFonts w:ascii="Times New Roman" w:hAnsi="Times New Roman" w:cs="Times New Roman"/>
        </w:rPr>
        <w:t>When asked about their experience outside of band class, many listed marching band</w:t>
      </w:r>
      <w:r w:rsidR="00B16CC6">
        <w:rPr>
          <w:rFonts w:ascii="Times New Roman" w:hAnsi="Times New Roman" w:cs="Times New Roman"/>
        </w:rPr>
        <w:t xml:space="preserve"> and</w:t>
      </w:r>
      <w:r w:rsidR="00910E80">
        <w:rPr>
          <w:rFonts w:ascii="Times New Roman" w:hAnsi="Times New Roman" w:cs="Times New Roman"/>
        </w:rPr>
        <w:t xml:space="preserve"> private lessons, but some list</w:t>
      </w:r>
      <w:r w:rsidR="00354652">
        <w:rPr>
          <w:rFonts w:ascii="Times New Roman" w:hAnsi="Times New Roman" w:cs="Times New Roman"/>
        </w:rPr>
        <w:t>ed</w:t>
      </w:r>
      <w:r w:rsidR="00910E80">
        <w:rPr>
          <w:rFonts w:ascii="Times New Roman" w:hAnsi="Times New Roman" w:cs="Times New Roman"/>
        </w:rPr>
        <w:t xml:space="preserve"> jazz bands, playing guitar, or being a part of church groups. While </w:t>
      </w:r>
      <w:r w:rsidR="00354652">
        <w:rPr>
          <w:rFonts w:ascii="Times New Roman" w:hAnsi="Times New Roman" w:cs="Times New Roman"/>
        </w:rPr>
        <w:t>private lessons</w:t>
      </w:r>
      <w:r w:rsidR="00B16CC6">
        <w:rPr>
          <w:rFonts w:ascii="Times New Roman" w:hAnsi="Times New Roman" w:cs="Times New Roman"/>
        </w:rPr>
        <w:t xml:space="preserve"> and</w:t>
      </w:r>
      <w:r w:rsidR="00C85939">
        <w:rPr>
          <w:rFonts w:ascii="Times New Roman" w:hAnsi="Times New Roman" w:cs="Times New Roman"/>
        </w:rPr>
        <w:t xml:space="preserve"> </w:t>
      </w:r>
      <w:r w:rsidR="00354652">
        <w:rPr>
          <w:rFonts w:ascii="Times New Roman" w:hAnsi="Times New Roman" w:cs="Times New Roman"/>
        </w:rPr>
        <w:t>marching band</w:t>
      </w:r>
      <w:r w:rsidR="00B16CC6">
        <w:rPr>
          <w:rFonts w:ascii="Times New Roman" w:hAnsi="Times New Roman" w:cs="Times New Roman"/>
        </w:rPr>
        <w:t xml:space="preserve"> </w:t>
      </w:r>
      <w:r w:rsidR="00910E80">
        <w:rPr>
          <w:rFonts w:ascii="Times New Roman" w:hAnsi="Times New Roman" w:cs="Times New Roman"/>
        </w:rPr>
        <w:t>are housed with W</w:t>
      </w:r>
      <w:r w:rsidR="006D2D8A">
        <w:rPr>
          <w:rFonts w:ascii="Times New Roman" w:hAnsi="Times New Roman" w:cs="Times New Roman"/>
        </w:rPr>
        <w:t>estern art music (WAM)</w:t>
      </w:r>
      <w:r w:rsidR="00910E80">
        <w:rPr>
          <w:rFonts w:ascii="Times New Roman" w:hAnsi="Times New Roman" w:cs="Times New Roman"/>
        </w:rPr>
        <w:t xml:space="preserve"> culture, it is possible that those interacting with jazz and informal music</w:t>
      </w:r>
      <w:r w:rsidR="00C85939">
        <w:rPr>
          <w:rFonts w:ascii="Times New Roman" w:hAnsi="Times New Roman" w:cs="Times New Roman"/>
        </w:rPr>
        <w:t>-</w:t>
      </w:r>
      <w:r w:rsidR="00910E80">
        <w:rPr>
          <w:rFonts w:ascii="Times New Roman" w:hAnsi="Times New Roman" w:cs="Times New Roman"/>
        </w:rPr>
        <w:t>makin</w:t>
      </w:r>
      <w:r w:rsidR="00B16CC6">
        <w:rPr>
          <w:rFonts w:ascii="Times New Roman" w:hAnsi="Times New Roman" w:cs="Times New Roman"/>
        </w:rPr>
        <w:t>g have prior experience with</w:t>
      </w:r>
      <w:r w:rsidR="00910E80">
        <w:rPr>
          <w:rFonts w:ascii="Times New Roman" w:hAnsi="Times New Roman" w:cs="Times New Roman"/>
        </w:rPr>
        <w:t xml:space="preserve"> aural learning.</w:t>
      </w:r>
      <w:r w:rsidR="00FB62C1">
        <w:rPr>
          <w:rFonts w:ascii="Times New Roman" w:hAnsi="Times New Roman" w:cs="Times New Roman"/>
        </w:rPr>
        <w:t xml:space="preserve"> </w:t>
      </w:r>
      <w:r w:rsidR="00536B11">
        <w:rPr>
          <w:rFonts w:ascii="Times New Roman" w:hAnsi="Times New Roman" w:cs="Times New Roman"/>
        </w:rPr>
        <w:t>When asked what elements they believed were easily transmitted through aural learning</w:t>
      </w:r>
      <w:r w:rsidR="00354652">
        <w:rPr>
          <w:rFonts w:ascii="Times New Roman" w:hAnsi="Times New Roman" w:cs="Times New Roman"/>
        </w:rPr>
        <w:t>,</w:t>
      </w:r>
      <w:r w:rsidR="00536B11">
        <w:rPr>
          <w:rFonts w:ascii="Times New Roman" w:hAnsi="Times New Roman" w:cs="Times New Roman"/>
        </w:rPr>
        <w:t xml:space="preserve"> students gave a variety of responses. Campus Band</w:t>
      </w:r>
      <w:r w:rsidR="006D2D8A">
        <w:rPr>
          <w:rFonts w:ascii="Times New Roman" w:hAnsi="Times New Roman" w:cs="Times New Roman"/>
        </w:rPr>
        <w:t xml:space="preserve"> member</w:t>
      </w:r>
      <w:r w:rsidR="00536B11">
        <w:rPr>
          <w:rFonts w:ascii="Times New Roman" w:hAnsi="Times New Roman" w:cs="Times New Roman"/>
        </w:rPr>
        <w:t>’s responses</w:t>
      </w:r>
      <w:r w:rsidR="006D2D8A">
        <w:rPr>
          <w:rFonts w:ascii="Times New Roman" w:hAnsi="Times New Roman" w:cs="Times New Roman"/>
        </w:rPr>
        <w:t xml:space="preserve"> appear</w:t>
      </w:r>
      <w:r w:rsidR="00536B11">
        <w:rPr>
          <w:rFonts w:ascii="Times New Roman" w:hAnsi="Times New Roman" w:cs="Times New Roman"/>
        </w:rPr>
        <w:t xml:space="preserve"> in </w:t>
      </w:r>
      <w:r w:rsidR="00C85939">
        <w:rPr>
          <w:rFonts w:ascii="Times New Roman" w:hAnsi="Times New Roman" w:cs="Times New Roman"/>
        </w:rPr>
        <w:t>F</w:t>
      </w:r>
      <w:r w:rsidR="00536B11">
        <w:rPr>
          <w:rFonts w:ascii="Times New Roman" w:hAnsi="Times New Roman" w:cs="Times New Roman"/>
        </w:rPr>
        <w:t xml:space="preserve">igure </w:t>
      </w:r>
      <w:r w:rsidR="001A39D0">
        <w:rPr>
          <w:rFonts w:ascii="Times New Roman" w:hAnsi="Times New Roman" w:cs="Times New Roman"/>
        </w:rPr>
        <w:t>4</w:t>
      </w:r>
      <w:r w:rsidR="00EE6813">
        <w:rPr>
          <w:rFonts w:ascii="Times New Roman" w:hAnsi="Times New Roman" w:cs="Times New Roman"/>
        </w:rPr>
        <w:t xml:space="preserve"> and </w:t>
      </w:r>
      <w:r w:rsidR="00FB62C1">
        <w:rPr>
          <w:rFonts w:ascii="Times New Roman" w:hAnsi="Times New Roman" w:cs="Times New Roman"/>
        </w:rPr>
        <w:t>Figure 5.</w:t>
      </w:r>
    </w:p>
    <w:p w14:paraId="3EE937DA" w14:textId="6AC81B03" w:rsidR="00E6680A" w:rsidRDefault="00B841F9" w:rsidP="00FB62C1">
      <w:pPr>
        <w:spacing w:line="480" w:lineRule="auto"/>
        <w:ind w:firstLine="720"/>
        <w:rPr>
          <w:rFonts w:ascii="Times New Roman" w:hAnsi="Times New Roman" w:cs="Times New Roman"/>
        </w:rPr>
      </w:pPr>
      <w:r w:rsidRPr="00EE6813">
        <w:rPr>
          <w:rFonts w:ascii="Times New Roman" w:hAnsi="Times New Roman" w:cs="Times New Roman"/>
        </w:rPr>
        <w:t>Figure 4 shows students’ responses to “general effectiveness,” where they were asked prior to audio analysis to select which elements of music they th</w:t>
      </w:r>
      <w:r>
        <w:rPr>
          <w:rFonts w:ascii="Times New Roman" w:hAnsi="Times New Roman" w:cs="Times New Roman"/>
        </w:rPr>
        <w:t>ought</w:t>
      </w:r>
      <w:r w:rsidRPr="00EE6813">
        <w:rPr>
          <w:rFonts w:ascii="Times New Roman" w:hAnsi="Times New Roman" w:cs="Times New Roman"/>
        </w:rPr>
        <w:t xml:space="preserve"> </w:t>
      </w:r>
      <w:r>
        <w:rPr>
          <w:rFonts w:ascii="Times New Roman" w:hAnsi="Times New Roman" w:cs="Times New Roman"/>
        </w:rPr>
        <w:t>were</w:t>
      </w:r>
      <w:r w:rsidRPr="00EE6813">
        <w:rPr>
          <w:rFonts w:ascii="Times New Roman" w:hAnsi="Times New Roman" w:cs="Times New Roman"/>
        </w:rPr>
        <w:t xml:space="preserve"> easily transmitted via aural learning. This is compared to their audio analysis responses for each element, where students compared their performance with the learning track</w:t>
      </w:r>
      <w:r>
        <w:rPr>
          <w:rFonts w:ascii="Times New Roman" w:hAnsi="Times New Roman" w:cs="Times New Roman"/>
        </w:rPr>
        <w:t xml:space="preserve"> (Figure 5)</w:t>
      </w:r>
      <w:r w:rsidRPr="00EE6813">
        <w:rPr>
          <w:rFonts w:ascii="Times New Roman" w:hAnsi="Times New Roman" w:cs="Times New Roman"/>
        </w:rPr>
        <w:t>. Therefore, Figure 4 offers insight into students’ initial beliefs on the impact of aural learning</w:t>
      </w:r>
      <w:r>
        <w:rPr>
          <w:rFonts w:ascii="Times New Roman" w:hAnsi="Times New Roman" w:cs="Times New Roman"/>
        </w:rPr>
        <w:t xml:space="preserve"> prior to their listening and the analysis of the end result in </w:t>
      </w:r>
      <w:r w:rsidRPr="00EE6813">
        <w:rPr>
          <w:rFonts w:ascii="Times New Roman" w:hAnsi="Times New Roman" w:cs="Times New Roman"/>
        </w:rPr>
        <w:t>Figure 5. All students responded to the “general effectiveness” question while only 15 students took part in the audio analysis. Within the “general effectiveness” category,</w:t>
      </w:r>
      <w:r>
        <w:rPr>
          <w:rFonts w:ascii="Times New Roman" w:hAnsi="Times New Roman" w:cs="Times New Roman"/>
        </w:rPr>
        <w:t xml:space="preserve"> a majority believed that each element was easily transferred via aural learning.</w:t>
      </w:r>
    </w:p>
    <w:p w14:paraId="182173F5" w14:textId="77777777" w:rsidR="0023370E" w:rsidRDefault="0023370E" w:rsidP="006D2D8A">
      <w:pPr>
        <w:spacing w:line="480" w:lineRule="auto"/>
        <w:rPr>
          <w:rFonts w:ascii="Times New Roman" w:hAnsi="Times New Roman" w:cs="Times New Roman"/>
        </w:rPr>
      </w:pPr>
    </w:p>
    <w:p w14:paraId="53EF8C38" w14:textId="058FFB25" w:rsidR="00F03208" w:rsidRDefault="00EE6813" w:rsidP="00FB62C1">
      <w:pPr>
        <w:spacing w:line="480" w:lineRule="auto"/>
        <w:rPr>
          <w:rFonts w:ascii="Times New Roman" w:hAnsi="Times New Roman" w:cs="Times New Roman"/>
          <w:i/>
          <w:iCs/>
        </w:rPr>
      </w:pPr>
      <w:r>
        <w:rPr>
          <w:rFonts w:ascii="Times New Roman" w:hAnsi="Times New Roman" w:cs="Times New Roman"/>
        </w:rPr>
        <w:lastRenderedPageBreak/>
        <w:t xml:space="preserve">Figure </w:t>
      </w:r>
      <w:r w:rsidR="00FB62C1">
        <w:rPr>
          <w:rFonts w:ascii="Times New Roman" w:hAnsi="Times New Roman" w:cs="Times New Roman"/>
        </w:rPr>
        <w:t>4</w:t>
      </w:r>
      <w:r>
        <w:rPr>
          <w:rFonts w:ascii="Times New Roman" w:hAnsi="Times New Roman" w:cs="Times New Roman"/>
        </w:rPr>
        <w:t xml:space="preserve"> - </w:t>
      </w:r>
      <w:r>
        <w:rPr>
          <w:rFonts w:ascii="Times New Roman" w:hAnsi="Times New Roman" w:cs="Times New Roman"/>
          <w:i/>
          <w:iCs/>
        </w:rPr>
        <w:t>Campus Band</w:t>
      </w:r>
      <w:r w:rsidRPr="004769E4">
        <w:rPr>
          <w:rFonts w:ascii="Times New Roman" w:hAnsi="Times New Roman" w:cs="Times New Roman"/>
          <w:i/>
          <w:iCs/>
        </w:rPr>
        <w:t xml:space="preserve"> </w:t>
      </w:r>
      <w:r>
        <w:rPr>
          <w:rFonts w:ascii="Times New Roman" w:hAnsi="Times New Roman" w:cs="Times New Roman"/>
          <w:i/>
          <w:iCs/>
        </w:rPr>
        <w:t>General Aural Learning Effectiveness Responses (Pre</w:t>
      </w:r>
      <w:r w:rsidR="003D6C45">
        <w:rPr>
          <w:rFonts w:ascii="Times New Roman" w:hAnsi="Times New Roman" w:cs="Times New Roman"/>
          <w:i/>
          <w:iCs/>
        </w:rPr>
        <w:t>-</w:t>
      </w:r>
      <w:r w:rsidR="006C50C9">
        <w:rPr>
          <w:rFonts w:ascii="Times New Roman" w:hAnsi="Times New Roman" w:cs="Times New Roman"/>
          <w:i/>
          <w:iCs/>
        </w:rPr>
        <w:t xml:space="preserve"> </w:t>
      </w:r>
      <w:r>
        <w:rPr>
          <w:rFonts w:ascii="Times New Roman" w:hAnsi="Times New Roman" w:cs="Times New Roman"/>
          <w:i/>
          <w:iCs/>
        </w:rPr>
        <w:t>Analysis)</w:t>
      </w:r>
    </w:p>
    <w:p w14:paraId="67531647" w14:textId="1677C18B" w:rsidR="00FB62C1" w:rsidRDefault="00FB62C1" w:rsidP="00FB62C1">
      <w:pPr>
        <w:spacing w:line="480" w:lineRule="auto"/>
        <w:jc w:val="center"/>
        <w:rPr>
          <w:rFonts w:ascii="Times New Roman" w:hAnsi="Times New Roman" w:cs="Times New Roman"/>
        </w:rPr>
      </w:pPr>
      <w:r>
        <w:rPr>
          <w:rFonts w:ascii="Times New Roman" w:hAnsi="Times New Roman" w:cs="Times New Roman"/>
        </w:rPr>
        <w:t>(22 respondents)</w:t>
      </w:r>
    </w:p>
    <w:p w14:paraId="59686D07" w14:textId="566A3C1E" w:rsidR="0023370E" w:rsidRDefault="001A084D" w:rsidP="0041259C">
      <w:pPr>
        <w:spacing w:line="480" w:lineRule="auto"/>
        <w:rPr>
          <w:rFonts w:ascii="Times New Roman" w:hAnsi="Times New Roman" w:cs="Times New Roman"/>
        </w:rPr>
      </w:pPr>
      <w:r>
        <w:rPr>
          <w:rFonts w:ascii="Times New Roman" w:hAnsi="Times New Roman" w:cs="Times New Roman"/>
          <w:noProof/>
        </w:rPr>
        <w:drawing>
          <wp:inline distT="0" distB="0" distL="0" distR="0" wp14:anchorId="4EBF0730" wp14:editId="59BB5504">
            <wp:extent cx="5400571" cy="2623279"/>
            <wp:effectExtent l="0" t="0" r="10160" b="18415"/>
            <wp:docPr id="109126693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290F1ED" w14:textId="77777777" w:rsidR="0023370E" w:rsidRDefault="0023370E" w:rsidP="0041259C">
      <w:pPr>
        <w:spacing w:line="480" w:lineRule="auto"/>
        <w:rPr>
          <w:rFonts w:ascii="Times New Roman" w:hAnsi="Times New Roman" w:cs="Times New Roman"/>
        </w:rPr>
      </w:pPr>
    </w:p>
    <w:p w14:paraId="7D321F27" w14:textId="21FC711D" w:rsidR="0041259C" w:rsidRDefault="0041259C" w:rsidP="0041259C">
      <w:pPr>
        <w:spacing w:line="480" w:lineRule="auto"/>
        <w:rPr>
          <w:rFonts w:ascii="Times New Roman" w:hAnsi="Times New Roman" w:cs="Times New Roman"/>
          <w:i/>
          <w:iCs/>
        </w:rPr>
      </w:pPr>
      <w:r w:rsidRPr="009652CD">
        <w:rPr>
          <w:rFonts w:ascii="Times New Roman" w:hAnsi="Times New Roman" w:cs="Times New Roman"/>
        </w:rPr>
        <w:t xml:space="preserve">Figure </w:t>
      </w:r>
      <w:r w:rsidR="00FB62C1" w:rsidRPr="009652CD">
        <w:rPr>
          <w:rFonts w:ascii="Times New Roman" w:hAnsi="Times New Roman" w:cs="Times New Roman"/>
        </w:rPr>
        <w:t>5</w:t>
      </w:r>
      <w:r w:rsidRPr="0041259C">
        <w:rPr>
          <w:rFonts w:ascii="Times New Roman" w:hAnsi="Times New Roman" w:cs="Times New Roman"/>
          <w:i/>
          <w:iCs/>
        </w:rPr>
        <w:t xml:space="preserve"> </w:t>
      </w:r>
      <w:r w:rsidR="003C5614">
        <w:rPr>
          <w:rFonts w:ascii="Times New Roman" w:hAnsi="Times New Roman" w:cs="Times New Roman"/>
          <w:i/>
          <w:iCs/>
        </w:rPr>
        <w:t>–</w:t>
      </w:r>
      <w:r w:rsidRPr="0041259C">
        <w:rPr>
          <w:rFonts w:ascii="Times New Roman" w:hAnsi="Times New Roman" w:cs="Times New Roman"/>
          <w:i/>
          <w:iCs/>
        </w:rPr>
        <w:t xml:space="preserve"> </w:t>
      </w:r>
      <w:r w:rsidR="003C5614">
        <w:rPr>
          <w:rFonts w:ascii="Times New Roman" w:hAnsi="Times New Roman" w:cs="Times New Roman"/>
          <w:i/>
          <w:iCs/>
        </w:rPr>
        <w:t>Campus Band</w:t>
      </w:r>
      <w:r w:rsidRPr="004769E4">
        <w:rPr>
          <w:rFonts w:ascii="Times New Roman" w:hAnsi="Times New Roman" w:cs="Times New Roman"/>
          <w:i/>
          <w:iCs/>
        </w:rPr>
        <w:t xml:space="preserve"> Musical Analysis Survey Responses</w:t>
      </w:r>
      <w:r w:rsidR="00EE6813">
        <w:rPr>
          <w:rFonts w:ascii="Times New Roman" w:hAnsi="Times New Roman" w:cs="Times New Roman"/>
          <w:i/>
          <w:iCs/>
        </w:rPr>
        <w:t xml:space="preserve"> (Post-</w:t>
      </w:r>
      <w:r w:rsidR="006C50C9">
        <w:rPr>
          <w:rFonts w:ascii="Times New Roman" w:hAnsi="Times New Roman" w:cs="Times New Roman"/>
          <w:i/>
          <w:iCs/>
        </w:rPr>
        <w:t xml:space="preserve"> </w:t>
      </w:r>
      <w:r w:rsidR="00EE6813">
        <w:rPr>
          <w:rFonts w:ascii="Times New Roman" w:hAnsi="Times New Roman" w:cs="Times New Roman"/>
          <w:i/>
          <w:iCs/>
        </w:rPr>
        <w:t>Analysis)</w:t>
      </w:r>
    </w:p>
    <w:p w14:paraId="5B892454" w14:textId="7F57BA52" w:rsidR="0041259C" w:rsidRDefault="00FB62C1" w:rsidP="0041259C">
      <w:pPr>
        <w:spacing w:line="480" w:lineRule="auto"/>
        <w:jc w:val="center"/>
        <w:rPr>
          <w:rFonts w:ascii="Times New Roman" w:hAnsi="Times New Roman" w:cs="Times New Roman"/>
        </w:rPr>
      </w:pPr>
      <w:r>
        <w:rPr>
          <w:rFonts w:ascii="Times New Roman" w:hAnsi="Times New Roman" w:cs="Times New Roman"/>
        </w:rPr>
        <w:t>(</w:t>
      </w:r>
      <w:r w:rsidR="0041259C">
        <w:rPr>
          <w:rFonts w:ascii="Times New Roman" w:hAnsi="Times New Roman" w:cs="Times New Roman"/>
        </w:rPr>
        <w:t>15 analysis respondents)</w:t>
      </w:r>
    </w:p>
    <w:p w14:paraId="3CAB51F6" w14:textId="626C8BEF" w:rsidR="00072333" w:rsidRDefault="0041259C" w:rsidP="00B841F9">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17AAC78C" wp14:editId="0F413F8E">
            <wp:extent cx="5566140" cy="3479800"/>
            <wp:effectExtent l="0" t="0" r="9525" b="12700"/>
            <wp:docPr id="5713904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8CFDD2" w14:textId="19C139D4" w:rsidR="00F03208" w:rsidRDefault="00F03208" w:rsidP="00F03208">
      <w:pPr>
        <w:spacing w:line="480" w:lineRule="auto"/>
        <w:ind w:firstLine="720"/>
        <w:rPr>
          <w:rFonts w:ascii="Times New Roman" w:hAnsi="Times New Roman" w:cs="Times New Roman"/>
        </w:rPr>
      </w:pPr>
      <w:r>
        <w:rPr>
          <w:rFonts w:ascii="Times New Roman" w:hAnsi="Times New Roman" w:cs="Times New Roman"/>
        </w:rPr>
        <w:lastRenderedPageBreak/>
        <w:t xml:space="preserve">Rhythmic nuance received overwhelming consideration, showing a strong belief in rhythmic transmission. </w:t>
      </w:r>
      <w:r w:rsidR="006D2D8A">
        <w:rPr>
          <w:rFonts w:ascii="Times New Roman" w:hAnsi="Times New Roman" w:cs="Times New Roman"/>
        </w:rPr>
        <w:t>S</w:t>
      </w:r>
      <w:r w:rsidR="00C84528">
        <w:rPr>
          <w:rFonts w:ascii="Times New Roman" w:hAnsi="Times New Roman" w:cs="Times New Roman"/>
        </w:rPr>
        <w:t xml:space="preserve">tudents </w:t>
      </w:r>
      <w:r w:rsidR="006D2D8A">
        <w:rPr>
          <w:rFonts w:ascii="Times New Roman" w:hAnsi="Times New Roman" w:cs="Times New Roman"/>
        </w:rPr>
        <w:t xml:space="preserve">may have </w:t>
      </w:r>
      <w:r w:rsidR="00C84528">
        <w:rPr>
          <w:rFonts w:ascii="Times New Roman" w:hAnsi="Times New Roman" w:cs="Times New Roman"/>
        </w:rPr>
        <w:t xml:space="preserve">focused on rhythm because it </w:t>
      </w:r>
      <w:r w:rsidR="006D2D8A">
        <w:rPr>
          <w:rFonts w:ascii="Times New Roman" w:hAnsi="Times New Roman" w:cs="Times New Roman"/>
        </w:rPr>
        <w:t>might be interpreted as</w:t>
      </w:r>
      <w:r w:rsidR="00C84528">
        <w:rPr>
          <w:rFonts w:ascii="Times New Roman" w:hAnsi="Times New Roman" w:cs="Times New Roman"/>
        </w:rPr>
        <w:t xml:space="preserve"> the most apparent musical element within ITM, and it was not available in any notated format for the Campus Band (unlike the ABC notation that offered pitch reference). </w:t>
      </w:r>
      <w:r>
        <w:rPr>
          <w:rFonts w:ascii="Times New Roman" w:hAnsi="Times New Roman" w:cs="Times New Roman"/>
        </w:rPr>
        <w:t>Within the audio analysis, most students selected “moderately well” or higher for each element, although a few students selected “not well at all” for pitch, articulation/emphasis, and dynamics/phrasing. When looking at the two upper categories (</w:t>
      </w:r>
      <w:r w:rsidRPr="006D2D8A">
        <w:rPr>
          <w:rFonts w:ascii="Times New Roman" w:hAnsi="Times New Roman" w:cs="Times New Roman"/>
          <w:i/>
          <w:iCs/>
        </w:rPr>
        <w:t>very well</w:t>
      </w:r>
      <w:r>
        <w:rPr>
          <w:rFonts w:ascii="Times New Roman" w:hAnsi="Times New Roman" w:cs="Times New Roman"/>
        </w:rPr>
        <w:t xml:space="preserve"> and </w:t>
      </w:r>
      <w:r w:rsidRPr="006D2D8A">
        <w:rPr>
          <w:rFonts w:ascii="Times New Roman" w:hAnsi="Times New Roman" w:cs="Times New Roman"/>
          <w:i/>
          <w:iCs/>
        </w:rPr>
        <w:t>extremely well</w:t>
      </w:r>
      <w:r>
        <w:rPr>
          <w:rFonts w:ascii="Times New Roman" w:hAnsi="Times New Roman" w:cs="Times New Roman"/>
        </w:rPr>
        <w:t>) as evidence of powerful transmission, respondents favored pitch and rhythmic nuance, whereas articulation was evenly split</w:t>
      </w:r>
      <w:r w:rsidR="006C50C9">
        <w:rPr>
          <w:rFonts w:ascii="Times New Roman" w:hAnsi="Times New Roman" w:cs="Times New Roman"/>
        </w:rPr>
        <w:t xml:space="preserve"> between the various choices</w:t>
      </w:r>
      <w:r>
        <w:rPr>
          <w:rFonts w:ascii="Times New Roman" w:hAnsi="Times New Roman" w:cs="Times New Roman"/>
        </w:rPr>
        <w:t>. Respondents were not as convinced about timbre or dynamics/phrasing within the transmission analysis</w:t>
      </w:r>
      <w:r w:rsidR="006B3E8E">
        <w:rPr>
          <w:rFonts w:ascii="Times New Roman" w:hAnsi="Times New Roman" w:cs="Times New Roman"/>
        </w:rPr>
        <w:t>, which may be because they are comparing a wooden flute to a wind band instrument</w:t>
      </w:r>
      <w:r>
        <w:rPr>
          <w:rFonts w:ascii="Times New Roman" w:hAnsi="Times New Roman" w:cs="Times New Roman"/>
        </w:rPr>
        <w:t>. It is important to note that some respondents chose timbre, rhythmic nuance, and articulation/emphasis elements as “extremely well” transmitted, with rhythmic nuance receiving great consideration</w:t>
      </w:r>
      <w:r w:rsidR="00B16CC6">
        <w:rPr>
          <w:rFonts w:ascii="Times New Roman" w:hAnsi="Times New Roman" w:cs="Times New Roman"/>
        </w:rPr>
        <w:t xml:space="preserve">. </w:t>
      </w:r>
      <w:r w:rsidR="006D2D8A">
        <w:rPr>
          <w:rFonts w:ascii="Times New Roman" w:hAnsi="Times New Roman" w:cs="Times New Roman"/>
        </w:rPr>
        <w:t>Such responses</w:t>
      </w:r>
      <w:r>
        <w:rPr>
          <w:rFonts w:ascii="Times New Roman" w:hAnsi="Times New Roman" w:cs="Times New Roman"/>
        </w:rPr>
        <w:t xml:space="preserve"> reveal</w:t>
      </w:r>
      <w:r w:rsidR="00B16CC6">
        <w:rPr>
          <w:rFonts w:ascii="Times New Roman" w:hAnsi="Times New Roman" w:cs="Times New Roman"/>
        </w:rPr>
        <w:t xml:space="preserve"> that</w:t>
      </w:r>
      <w:r>
        <w:rPr>
          <w:rFonts w:ascii="Times New Roman" w:hAnsi="Times New Roman" w:cs="Times New Roman"/>
        </w:rPr>
        <w:t xml:space="preserve"> these students </w:t>
      </w:r>
      <w:r w:rsidR="003D4796">
        <w:rPr>
          <w:rFonts w:ascii="Times New Roman" w:hAnsi="Times New Roman" w:cs="Times New Roman"/>
        </w:rPr>
        <w:t>strongly</w:t>
      </w:r>
      <w:r>
        <w:rPr>
          <w:rFonts w:ascii="Times New Roman" w:hAnsi="Times New Roman" w:cs="Times New Roman"/>
        </w:rPr>
        <w:t xml:space="preserve"> believed in the impact of aural learning on these </w:t>
      </w:r>
      <w:r w:rsidR="00B16CC6">
        <w:rPr>
          <w:rFonts w:ascii="Times New Roman" w:hAnsi="Times New Roman" w:cs="Times New Roman"/>
        </w:rPr>
        <w:t xml:space="preserve">specific </w:t>
      </w:r>
      <w:r>
        <w:rPr>
          <w:rFonts w:ascii="Times New Roman" w:hAnsi="Times New Roman" w:cs="Times New Roman"/>
        </w:rPr>
        <w:t xml:space="preserve">elements. The audio analysis responses favored pitch alongside rhythmic nuance in contrast to the general effectiveness responses that focused </w:t>
      </w:r>
      <w:r w:rsidR="003D4796">
        <w:rPr>
          <w:rFonts w:ascii="Times New Roman" w:hAnsi="Times New Roman" w:cs="Times New Roman"/>
        </w:rPr>
        <w:t>mostly on</w:t>
      </w:r>
      <w:r>
        <w:rPr>
          <w:rFonts w:ascii="Times New Roman" w:hAnsi="Times New Roman" w:cs="Times New Roman"/>
        </w:rPr>
        <w:t xml:space="preserve"> rhythmic nuance. Within their selections, it was apparent that students believed that rhythmic and pitch </w:t>
      </w:r>
      <w:r w:rsidR="006C50C9">
        <w:rPr>
          <w:rFonts w:ascii="Times New Roman" w:hAnsi="Times New Roman" w:cs="Times New Roman"/>
        </w:rPr>
        <w:t xml:space="preserve">content </w:t>
      </w:r>
      <w:r>
        <w:rPr>
          <w:rFonts w:ascii="Times New Roman" w:hAnsi="Times New Roman" w:cs="Times New Roman"/>
        </w:rPr>
        <w:t xml:space="preserve">benefitted </w:t>
      </w:r>
      <w:r w:rsidR="003D4796">
        <w:rPr>
          <w:rFonts w:ascii="Times New Roman" w:hAnsi="Times New Roman" w:cs="Times New Roman"/>
        </w:rPr>
        <w:t xml:space="preserve">the most </w:t>
      </w:r>
      <w:r>
        <w:rPr>
          <w:rFonts w:ascii="Times New Roman" w:hAnsi="Times New Roman" w:cs="Times New Roman"/>
        </w:rPr>
        <w:t>from aural learning, closely followed by articulation.</w:t>
      </w:r>
      <w:r w:rsidR="00C84528">
        <w:rPr>
          <w:rFonts w:ascii="Times New Roman" w:hAnsi="Times New Roman" w:cs="Times New Roman"/>
        </w:rPr>
        <w:t xml:space="preserve"> Students may have favored these two areas because pitch and rhythm </w:t>
      </w:r>
      <w:r w:rsidR="006B3E8E">
        <w:rPr>
          <w:rFonts w:ascii="Times New Roman" w:hAnsi="Times New Roman" w:cs="Times New Roman"/>
        </w:rPr>
        <w:t xml:space="preserve">are </w:t>
      </w:r>
      <w:r w:rsidR="00C84528">
        <w:rPr>
          <w:rFonts w:ascii="Times New Roman" w:hAnsi="Times New Roman" w:cs="Times New Roman"/>
        </w:rPr>
        <w:t>usually discussed first in wind band rehearsals. Another theory is that Campus Band students may have favored these because they are concrete and objective</w:t>
      </w:r>
      <w:r w:rsidR="006B3E8E">
        <w:rPr>
          <w:rFonts w:ascii="Times New Roman" w:hAnsi="Times New Roman" w:cs="Times New Roman"/>
        </w:rPr>
        <w:t>ly identifiable</w:t>
      </w:r>
      <w:r w:rsidR="00C84528">
        <w:rPr>
          <w:rFonts w:ascii="Times New Roman" w:hAnsi="Times New Roman" w:cs="Times New Roman"/>
        </w:rPr>
        <w:t xml:space="preserve"> compared to the more elusive elements of articulation, phrasing, and dynamic contrast.</w:t>
      </w:r>
    </w:p>
    <w:p w14:paraId="157FE5CF" w14:textId="3A2D4840" w:rsidR="00677015" w:rsidRDefault="003C5614" w:rsidP="001E19F8">
      <w:pPr>
        <w:spacing w:line="480" w:lineRule="auto"/>
        <w:ind w:firstLine="720"/>
        <w:rPr>
          <w:rFonts w:ascii="Times New Roman" w:hAnsi="Times New Roman" w:cs="Times New Roman"/>
        </w:rPr>
      </w:pPr>
      <w:r>
        <w:rPr>
          <w:rFonts w:ascii="Times New Roman" w:hAnsi="Times New Roman" w:cs="Times New Roman"/>
        </w:rPr>
        <w:t xml:space="preserve">When asked to respond to their final performance, the </w:t>
      </w:r>
      <w:r w:rsidR="00B16CC6">
        <w:rPr>
          <w:rFonts w:ascii="Times New Roman" w:hAnsi="Times New Roman" w:cs="Times New Roman"/>
        </w:rPr>
        <w:t xml:space="preserve">Campus Band </w:t>
      </w:r>
      <w:r>
        <w:rPr>
          <w:rFonts w:ascii="Times New Roman" w:hAnsi="Times New Roman" w:cs="Times New Roman"/>
        </w:rPr>
        <w:t>students were able to provide clarity to their analysis selections.</w:t>
      </w:r>
      <w:r w:rsidR="001E19F8">
        <w:rPr>
          <w:rFonts w:ascii="Times New Roman" w:hAnsi="Times New Roman" w:cs="Times New Roman"/>
        </w:rPr>
        <w:t xml:space="preserve"> </w:t>
      </w:r>
      <w:r w:rsidR="00783909">
        <w:rPr>
          <w:rFonts w:ascii="Times New Roman" w:hAnsi="Times New Roman" w:cs="Times New Roman"/>
        </w:rPr>
        <w:t>Many</w:t>
      </w:r>
      <w:r w:rsidR="00053381">
        <w:rPr>
          <w:rFonts w:ascii="Times New Roman" w:hAnsi="Times New Roman" w:cs="Times New Roman"/>
        </w:rPr>
        <w:t xml:space="preserve"> students d</w:t>
      </w:r>
      <w:r w:rsidR="00F03208">
        <w:rPr>
          <w:rFonts w:ascii="Times New Roman" w:hAnsi="Times New Roman" w:cs="Times New Roman"/>
        </w:rPr>
        <w:t>escribed how</w:t>
      </w:r>
      <w:r w:rsidR="00053381">
        <w:rPr>
          <w:rFonts w:ascii="Times New Roman" w:hAnsi="Times New Roman" w:cs="Times New Roman"/>
        </w:rPr>
        <w:t xml:space="preserve"> it was easier to focus </w:t>
      </w:r>
      <w:r w:rsidR="00053381">
        <w:rPr>
          <w:rFonts w:ascii="Times New Roman" w:hAnsi="Times New Roman" w:cs="Times New Roman"/>
        </w:rPr>
        <w:lastRenderedPageBreak/>
        <w:t xml:space="preserve">and </w:t>
      </w:r>
      <w:r w:rsidR="00F03208">
        <w:rPr>
          <w:rFonts w:ascii="Times New Roman" w:hAnsi="Times New Roman" w:cs="Times New Roman"/>
        </w:rPr>
        <w:t xml:space="preserve">improve </w:t>
      </w:r>
      <w:r w:rsidR="00053381">
        <w:rPr>
          <w:rFonts w:ascii="Times New Roman" w:hAnsi="Times New Roman" w:cs="Times New Roman"/>
        </w:rPr>
        <w:t>their intonation and rhythm</w:t>
      </w:r>
      <w:r w:rsidR="00F03208">
        <w:rPr>
          <w:rFonts w:ascii="Times New Roman" w:hAnsi="Times New Roman" w:cs="Times New Roman"/>
        </w:rPr>
        <w:t>ic accuracy</w:t>
      </w:r>
      <w:r w:rsidR="00053381">
        <w:rPr>
          <w:rFonts w:ascii="Times New Roman" w:hAnsi="Times New Roman" w:cs="Times New Roman"/>
        </w:rPr>
        <w:t xml:space="preserve"> </w:t>
      </w:r>
      <w:r w:rsidR="003D4796">
        <w:rPr>
          <w:rFonts w:ascii="Times New Roman" w:hAnsi="Times New Roman" w:cs="Times New Roman"/>
        </w:rPr>
        <w:t xml:space="preserve">while learning aurally </w:t>
      </w:r>
      <w:r w:rsidR="00053381">
        <w:rPr>
          <w:rFonts w:ascii="Times New Roman" w:hAnsi="Times New Roman" w:cs="Times New Roman"/>
        </w:rPr>
        <w:t xml:space="preserve">because they were not “distracted” by the notation. </w:t>
      </w:r>
      <w:r w:rsidR="000A482C">
        <w:rPr>
          <w:rFonts w:ascii="Times New Roman" w:hAnsi="Times New Roman" w:cs="Times New Roman"/>
        </w:rPr>
        <w:t xml:space="preserve">A student argued that </w:t>
      </w:r>
      <w:r w:rsidR="00C44F5F">
        <w:rPr>
          <w:rFonts w:ascii="Times New Roman" w:hAnsi="Times New Roman" w:cs="Times New Roman"/>
        </w:rPr>
        <w:t>“getting to simply hear the style and mimic it was much more streamlined for learning the rhythms</w:t>
      </w:r>
      <w:r w:rsidR="00F03208">
        <w:rPr>
          <w:rFonts w:ascii="Times New Roman" w:hAnsi="Times New Roman" w:cs="Times New Roman"/>
        </w:rPr>
        <w:t>.</w:t>
      </w:r>
      <w:r w:rsidR="00C44F5F">
        <w:rPr>
          <w:rFonts w:ascii="Times New Roman" w:hAnsi="Times New Roman" w:cs="Times New Roman"/>
        </w:rPr>
        <w:t xml:space="preserve">” </w:t>
      </w:r>
      <w:r w:rsidR="003F3CCB">
        <w:rPr>
          <w:rFonts w:ascii="Times New Roman" w:hAnsi="Times New Roman" w:cs="Times New Roman"/>
        </w:rPr>
        <w:t>A</w:t>
      </w:r>
      <w:r w:rsidR="00C44F5F">
        <w:rPr>
          <w:rFonts w:ascii="Times New Roman" w:hAnsi="Times New Roman" w:cs="Times New Roman"/>
        </w:rPr>
        <w:t>nother</w:t>
      </w:r>
      <w:r w:rsidR="003F3CCB">
        <w:rPr>
          <w:rFonts w:ascii="Times New Roman" w:hAnsi="Times New Roman" w:cs="Times New Roman"/>
        </w:rPr>
        <w:t xml:space="preserve"> respondent mentioned they were better able to catch their mistakes after aural learning because of the “reference” aural image. </w:t>
      </w:r>
      <w:r w:rsidR="006D2D8A">
        <w:rPr>
          <w:rFonts w:ascii="Times New Roman" w:hAnsi="Times New Roman" w:cs="Times New Roman"/>
        </w:rPr>
        <w:t>Such reflection</w:t>
      </w:r>
      <w:r w:rsidR="003F3CCB">
        <w:rPr>
          <w:rFonts w:ascii="Times New Roman" w:hAnsi="Times New Roman" w:cs="Times New Roman"/>
        </w:rPr>
        <w:t xml:space="preserve"> remind</w:t>
      </w:r>
      <w:r w:rsidR="00F03208">
        <w:rPr>
          <w:rFonts w:ascii="Times New Roman" w:hAnsi="Times New Roman" w:cs="Times New Roman"/>
        </w:rPr>
        <w:t>ed</w:t>
      </w:r>
      <w:r w:rsidR="003F3CCB">
        <w:rPr>
          <w:rFonts w:ascii="Times New Roman" w:hAnsi="Times New Roman" w:cs="Times New Roman"/>
        </w:rPr>
        <w:t xml:space="preserve"> me</w:t>
      </w:r>
      <w:r w:rsidR="003F3CCB" w:rsidRPr="003F3CCB">
        <w:rPr>
          <w:rFonts w:ascii="Times New Roman" w:hAnsi="Times New Roman" w:cs="Times New Roman"/>
        </w:rPr>
        <w:t xml:space="preserve"> </w:t>
      </w:r>
      <w:r w:rsidR="00F03208">
        <w:rPr>
          <w:rFonts w:ascii="Times New Roman" w:hAnsi="Times New Roman" w:cs="Times New Roman"/>
        </w:rPr>
        <w:t xml:space="preserve">of </w:t>
      </w:r>
      <w:proofErr w:type="spellStart"/>
      <w:r w:rsidR="003F3CCB">
        <w:rPr>
          <w:rFonts w:ascii="Times New Roman" w:hAnsi="Times New Roman" w:cs="Times New Roman"/>
        </w:rPr>
        <w:t>Sweetnam’s</w:t>
      </w:r>
      <w:proofErr w:type="spellEnd"/>
      <w:r w:rsidR="003F3CCB">
        <w:rPr>
          <w:rFonts w:ascii="Times New Roman" w:hAnsi="Times New Roman" w:cs="Times New Roman"/>
        </w:rPr>
        <w:t xml:space="preserve"> remark that the active ear shuts down when having to decipher notation.</w:t>
      </w:r>
      <w:r w:rsidR="003F3CCB">
        <w:rPr>
          <w:rStyle w:val="FootnoteReference"/>
          <w:rFonts w:ascii="Times New Roman" w:hAnsi="Times New Roman" w:cs="Times New Roman"/>
        </w:rPr>
        <w:footnoteReference w:id="149"/>
      </w:r>
      <w:r w:rsidR="003F3CCB">
        <w:rPr>
          <w:rFonts w:ascii="Times New Roman" w:hAnsi="Times New Roman" w:cs="Times New Roman"/>
        </w:rPr>
        <w:t xml:space="preserve"> One student went further to say that aural learning helped them work on intonation without having to use a tuner. I believe this is because the pitch center ha</w:t>
      </w:r>
      <w:r w:rsidR="00F03208">
        <w:rPr>
          <w:rFonts w:ascii="Times New Roman" w:hAnsi="Times New Roman" w:cs="Times New Roman"/>
        </w:rPr>
        <w:t>d</w:t>
      </w:r>
      <w:r w:rsidR="003F3CCB">
        <w:rPr>
          <w:rFonts w:ascii="Times New Roman" w:hAnsi="Times New Roman" w:cs="Times New Roman"/>
        </w:rPr>
        <w:t xml:space="preserve"> become ingrained in their mind and ear</w:t>
      </w:r>
      <w:r w:rsidR="003D4796">
        <w:rPr>
          <w:rFonts w:ascii="Times New Roman" w:hAnsi="Times New Roman" w:cs="Times New Roman"/>
        </w:rPr>
        <w:t>s</w:t>
      </w:r>
      <w:r w:rsidR="003F3CCB">
        <w:rPr>
          <w:rFonts w:ascii="Times New Roman" w:hAnsi="Times New Roman" w:cs="Times New Roman"/>
        </w:rPr>
        <w:t xml:space="preserve">, sensitizing them to pitch tendencies. </w:t>
      </w:r>
      <w:r w:rsidR="00053381">
        <w:rPr>
          <w:rFonts w:ascii="Times New Roman" w:hAnsi="Times New Roman" w:cs="Times New Roman"/>
        </w:rPr>
        <w:t>Some students felt that they were able to emulate the timbre of the Irish flute which helped them achi</w:t>
      </w:r>
      <w:r w:rsidR="003F3CCB">
        <w:rPr>
          <w:rFonts w:ascii="Times New Roman" w:hAnsi="Times New Roman" w:cs="Times New Roman"/>
        </w:rPr>
        <w:t>e</w:t>
      </w:r>
      <w:r w:rsidR="00053381">
        <w:rPr>
          <w:rFonts w:ascii="Times New Roman" w:hAnsi="Times New Roman" w:cs="Times New Roman"/>
        </w:rPr>
        <w:t xml:space="preserve">ve the “color of the piece.” </w:t>
      </w:r>
    </w:p>
    <w:p w14:paraId="4C39FD53" w14:textId="59C17CBA" w:rsidR="00053381" w:rsidRDefault="00053381" w:rsidP="006D2D8A">
      <w:pPr>
        <w:spacing w:line="480" w:lineRule="auto"/>
        <w:ind w:firstLine="720"/>
        <w:rPr>
          <w:rFonts w:ascii="Times New Roman" w:hAnsi="Times New Roman" w:cs="Times New Roman"/>
        </w:rPr>
      </w:pPr>
      <w:r>
        <w:rPr>
          <w:rFonts w:ascii="Times New Roman" w:hAnsi="Times New Roman" w:cs="Times New Roman"/>
        </w:rPr>
        <w:t>Ornamentation was another area impacted</w:t>
      </w:r>
      <w:r w:rsidR="00677015">
        <w:rPr>
          <w:rFonts w:ascii="Times New Roman" w:hAnsi="Times New Roman" w:cs="Times New Roman"/>
        </w:rPr>
        <w:t>. S</w:t>
      </w:r>
      <w:r>
        <w:rPr>
          <w:rFonts w:ascii="Times New Roman" w:hAnsi="Times New Roman" w:cs="Times New Roman"/>
        </w:rPr>
        <w:t xml:space="preserve">tudents found joy </w:t>
      </w:r>
      <w:r w:rsidR="00F03208">
        <w:rPr>
          <w:rFonts w:ascii="Times New Roman" w:hAnsi="Times New Roman" w:cs="Times New Roman"/>
        </w:rPr>
        <w:t>in the process of</w:t>
      </w:r>
      <w:r>
        <w:rPr>
          <w:rFonts w:ascii="Times New Roman" w:hAnsi="Times New Roman" w:cs="Times New Roman"/>
        </w:rPr>
        <w:t xml:space="preserve"> add</w:t>
      </w:r>
      <w:r w:rsidR="003D4796">
        <w:rPr>
          <w:rFonts w:ascii="Times New Roman" w:hAnsi="Times New Roman" w:cs="Times New Roman"/>
        </w:rPr>
        <w:t>i</w:t>
      </w:r>
      <w:r w:rsidR="00F03208">
        <w:rPr>
          <w:rFonts w:ascii="Times New Roman" w:hAnsi="Times New Roman" w:cs="Times New Roman"/>
        </w:rPr>
        <w:t xml:space="preserve">ng </w:t>
      </w:r>
      <w:r>
        <w:rPr>
          <w:rFonts w:ascii="Times New Roman" w:hAnsi="Times New Roman" w:cs="Times New Roman"/>
        </w:rPr>
        <w:t xml:space="preserve">these </w:t>
      </w:r>
      <w:r w:rsidR="003F3CCB">
        <w:rPr>
          <w:rFonts w:ascii="Times New Roman" w:hAnsi="Times New Roman" w:cs="Times New Roman"/>
        </w:rPr>
        <w:t>“decorations”</w:t>
      </w:r>
      <w:r w:rsidR="003D4796">
        <w:rPr>
          <w:rFonts w:ascii="Times New Roman" w:hAnsi="Times New Roman" w:cs="Times New Roman"/>
        </w:rPr>
        <w:t xml:space="preserve"> to the skeletal melody.</w:t>
      </w:r>
      <w:r>
        <w:rPr>
          <w:rFonts w:ascii="Times New Roman" w:hAnsi="Times New Roman" w:cs="Times New Roman"/>
        </w:rPr>
        <w:t xml:space="preserve"> </w:t>
      </w:r>
      <w:r w:rsidR="00B841F9">
        <w:rPr>
          <w:rFonts w:ascii="Times New Roman" w:hAnsi="Times New Roman" w:cs="Times New Roman"/>
        </w:rPr>
        <w:t>O</w:t>
      </w:r>
      <w:r w:rsidR="00F03208">
        <w:rPr>
          <w:rFonts w:ascii="Times New Roman" w:hAnsi="Times New Roman" w:cs="Times New Roman"/>
        </w:rPr>
        <w:t xml:space="preserve">ne student mentioned the impact aural learning had on phrasing. They </w:t>
      </w:r>
      <w:r w:rsidR="00677015">
        <w:rPr>
          <w:rFonts w:ascii="Times New Roman" w:hAnsi="Times New Roman" w:cs="Times New Roman"/>
        </w:rPr>
        <w:t>believed</w:t>
      </w:r>
      <w:r w:rsidR="00F03208">
        <w:rPr>
          <w:rFonts w:ascii="Times New Roman" w:hAnsi="Times New Roman" w:cs="Times New Roman"/>
        </w:rPr>
        <w:t xml:space="preserve"> they “could hear the directionality of what we were playing, knowing where it was going before we had the notation in our hands.” This speaks to aural learning’s ability to help students practice connecting notes by avoiding the segmentation brought on by </w:t>
      </w:r>
      <w:proofErr w:type="spellStart"/>
      <w:r w:rsidR="00F03208">
        <w:rPr>
          <w:rFonts w:ascii="Times New Roman" w:hAnsi="Times New Roman" w:cs="Times New Roman"/>
        </w:rPr>
        <w:t>barlines</w:t>
      </w:r>
      <w:proofErr w:type="spellEnd"/>
      <w:r w:rsidR="00F03208">
        <w:rPr>
          <w:rFonts w:ascii="Times New Roman" w:hAnsi="Times New Roman" w:cs="Times New Roman"/>
        </w:rPr>
        <w:t xml:space="preserve">. </w:t>
      </w:r>
      <w:r w:rsidR="001E19F8">
        <w:rPr>
          <w:rFonts w:ascii="Times New Roman" w:hAnsi="Times New Roman" w:cs="Times New Roman"/>
        </w:rPr>
        <w:t>Overall, students felt that their pitch, rhythm, and ornamentation w</w:t>
      </w:r>
      <w:r w:rsidR="00F03208">
        <w:rPr>
          <w:rFonts w:ascii="Times New Roman" w:hAnsi="Times New Roman" w:cs="Times New Roman"/>
        </w:rPr>
        <w:t>ere</w:t>
      </w:r>
      <w:r w:rsidR="001E19F8">
        <w:rPr>
          <w:rFonts w:ascii="Times New Roman" w:hAnsi="Times New Roman" w:cs="Times New Roman"/>
        </w:rPr>
        <w:t xml:space="preserve"> positively impacted by aural learning</w:t>
      </w:r>
      <w:r w:rsidR="00C84528">
        <w:rPr>
          <w:rFonts w:ascii="Times New Roman" w:hAnsi="Times New Roman" w:cs="Times New Roman"/>
        </w:rPr>
        <w:t xml:space="preserve">, which was </w:t>
      </w:r>
      <w:r w:rsidR="00B841F9">
        <w:rPr>
          <w:rFonts w:ascii="Times New Roman" w:hAnsi="Times New Roman" w:cs="Times New Roman"/>
        </w:rPr>
        <w:t xml:space="preserve">also </w:t>
      </w:r>
      <w:r w:rsidR="00C84528">
        <w:rPr>
          <w:rFonts w:ascii="Times New Roman" w:hAnsi="Times New Roman" w:cs="Times New Roman"/>
        </w:rPr>
        <w:t>reflected throughout their survey responses</w:t>
      </w:r>
      <w:r w:rsidR="001E19F8">
        <w:rPr>
          <w:rFonts w:ascii="Times New Roman" w:hAnsi="Times New Roman" w:cs="Times New Roman"/>
        </w:rPr>
        <w:t>.</w:t>
      </w:r>
      <w:r w:rsidR="000A482C">
        <w:rPr>
          <w:rFonts w:ascii="Times New Roman" w:hAnsi="Times New Roman" w:cs="Times New Roman"/>
        </w:rPr>
        <w:t xml:space="preserve"> </w:t>
      </w:r>
    </w:p>
    <w:p w14:paraId="47ADDD9D" w14:textId="15C564D5" w:rsidR="003C5614" w:rsidRDefault="00677015" w:rsidP="001E19F8">
      <w:pPr>
        <w:spacing w:line="480" w:lineRule="auto"/>
        <w:ind w:firstLine="720"/>
        <w:rPr>
          <w:rFonts w:ascii="Times New Roman" w:hAnsi="Times New Roman" w:cs="Times New Roman"/>
        </w:rPr>
      </w:pPr>
      <w:r>
        <w:rPr>
          <w:rFonts w:ascii="Times New Roman" w:hAnsi="Times New Roman" w:cs="Times New Roman"/>
        </w:rPr>
        <w:t>Campus Band s</w:t>
      </w:r>
      <w:r w:rsidR="00053381">
        <w:rPr>
          <w:rFonts w:ascii="Times New Roman" w:hAnsi="Times New Roman" w:cs="Times New Roman"/>
        </w:rPr>
        <w:t xml:space="preserve">tudents continued to mention that aural learning impacted their interpretation of the “style” of the lullaby. </w:t>
      </w:r>
      <w:r w:rsidR="003D4796">
        <w:rPr>
          <w:rFonts w:ascii="Times New Roman" w:hAnsi="Times New Roman" w:cs="Times New Roman"/>
        </w:rPr>
        <w:t>They</w:t>
      </w:r>
      <w:r w:rsidR="00053381">
        <w:rPr>
          <w:rFonts w:ascii="Times New Roman" w:hAnsi="Times New Roman" w:cs="Times New Roman"/>
        </w:rPr>
        <w:t xml:space="preserve"> commented that aural learning helped them capture the “lifted feel of the piece” </w:t>
      </w:r>
      <w:r w:rsidR="003F3CCB">
        <w:rPr>
          <w:rFonts w:ascii="Times New Roman" w:hAnsi="Times New Roman" w:cs="Times New Roman"/>
        </w:rPr>
        <w:t>or the “little accents</w:t>
      </w:r>
      <w:r w:rsidR="00F03208">
        <w:rPr>
          <w:rFonts w:ascii="Times New Roman" w:hAnsi="Times New Roman" w:cs="Times New Roman"/>
        </w:rPr>
        <w:t>.</w:t>
      </w:r>
      <w:r w:rsidR="003F3CCB">
        <w:rPr>
          <w:rFonts w:ascii="Times New Roman" w:hAnsi="Times New Roman" w:cs="Times New Roman"/>
        </w:rPr>
        <w:t xml:space="preserve">” </w:t>
      </w:r>
      <w:r w:rsidR="00F03208">
        <w:rPr>
          <w:rFonts w:ascii="Times New Roman" w:hAnsi="Times New Roman" w:cs="Times New Roman"/>
        </w:rPr>
        <w:t>This</w:t>
      </w:r>
      <w:r w:rsidR="00053381">
        <w:rPr>
          <w:rFonts w:ascii="Times New Roman" w:hAnsi="Times New Roman" w:cs="Times New Roman"/>
        </w:rPr>
        <w:t xml:space="preserve"> allowed them to “draw out the [piece’s] character” so it did</w:t>
      </w:r>
      <w:r w:rsidR="00EE6813">
        <w:rPr>
          <w:rFonts w:ascii="Times New Roman" w:hAnsi="Times New Roman" w:cs="Times New Roman"/>
        </w:rPr>
        <w:t xml:space="preserve"> not</w:t>
      </w:r>
      <w:r w:rsidR="00053381">
        <w:rPr>
          <w:rFonts w:ascii="Times New Roman" w:hAnsi="Times New Roman" w:cs="Times New Roman"/>
        </w:rPr>
        <w:t xml:space="preserve"> sound like “every other wind band piece.” A </w:t>
      </w:r>
      <w:r w:rsidR="00053381" w:rsidRPr="003F3CCB">
        <w:rPr>
          <w:rFonts w:ascii="Times New Roman" w:hAnsi="Times New Roman" w:cs="Times New Roman"/>
        </w:rPr>
        <w:t>student provided an astute comment that aural learning was similar to learning how to speak. They stated</w:t>
      </w:r>
      <w:r w:rsidR="00EE6813">
        <w:rPr>
          <w:rFonts w:ascii="Times New Roman" w:hAnsi="Times New Roman" w:cs="Times New Roman"/>
        </w:rPr>
        <w:t>,</w:t>
      </w:r>
      <w:r w:rsidR="00053381" w:rsidRPr="003F3CCB">
        <w:rPr>
          <w:rFonts w:ascii="Times New Roman" w:hAnsi="Times New Roman" w:cs="Times New Roman"/>
        </w:rPr>
        <w:t xml:space="preserve"> </w:t>
      </w:r>
      <w:r w:rsidR="00053381" w:rsidRPr="003F3CCB">
        <w:rPr>
          <w:rFonts w:ascii="Times New Roman" w:hAnsi="Times New Roman" w:cs="Times New Roman"/>
        </w:rPr>
        <w:lastRenderedPageBreak/>
        <w:t>“</w:t>
      </w:r>
      <w:r w:rsidR="006B3E8E">
        <w:rPr>
          <w:rFonts w:ascii="Times New Roman" w:hAnsi="Times New Roman" w:cs="Times New Roman"/>
        </w:rPr>
        <w:t>I</w:t>
      </w:r>
      <w:r w:rsidR="00053381" w:rsidRPr="003F3CCB">
        <w:rPr>
          <w:rFonts w:ascii="Times New Roman" w:hAnsi="Times New Roman" w:cs="Times New Roman"/>
        </w:rPr>
        <w:t xml:space="preserve">magine if the </w:t>
      </w:r>
      <w:r w:rsidR="00EE6813">
        <w:rPr>
          <w:rFonts w:ascii="Times New Roman" w:hAnsi="Times New Roman" w:cs="Times New Roman"/>
        </w:rPr>
        <w:t xml:space="preserve">[musical] </w:t>
      </w:r>
      <w:r w:rsidR="00053381" w:rsidRPr="003F3CCB">
        <w:rPr>
          <w:rFonts w:ascii="Times New Roman" w:hAnsi="Times New Roman" w:cs="Times New Roman"/>
        </w:rPr>
        <w:t>phrase was a sentence</w:t>
      </w:r>
      <w:r w:rsidR="00EE6813">
        <w:rPr>
          <w:rFonts w:ascii="Times New Roman" w:hAnsi="Times New Roman" w:cs="Times New Roman"/>
        </w:rPr>
        <w:t>…</w:t>
      </w:r>
      <w:r w:rsidR="00053381" w:rsidRPr="003F3CCB">
        <w:rPr>
          <w:rFonts w:ascii="Times New Roman" w:hAnsi="Times New Roman" w:cs="Times New Roman"/>
        </w:rPr>
        <w:t xml:space="preserve"> listening to someone say it helps me place the punctuation and the emphasis on where it needs to go to make the sentence make the most sense possible</w:t>
      </w:r>
      <w:r w:rsidR="003F3CCB" w:rsidRPr="003F3CCB">
        <w:rPr>
          <w:rFonts w:ascii="Times New Roman" w:hAnsi="Times New Roman" w:cs="Times New Roman"/>
        </w:rPr>
        <w:t xml:space="preserve">.” </w:t>
      </w:r>
      <w:r w:rsidR="00B841F9">
        <w:rPr>
          <w:rFonts w:ascii="Times New Roman" w:hAnsi="Times New Roman" w:cs="Times New Roman"/>
        </w:rPr>
        <w:t>This comment confirms Gordan’s assertion that music learning should mimic language learning.</w:t>
      </w:r>
      <w:r w:rsidR="00B841F9">
        <w:rPr>
          <w:rStyle w:val="FootnoteReference"/>
          <w:rFonts w:ascii="Times New Roman" w:hAnsi="Times New Roman" w:cs="Times New Roman"/>
        </w:rPr>
        <w:footnoteReference w:id="150"/>
      </w:r>
      <w:r w:rsidR="00B841F9">
        <w:rPr>
          <w:rFonts w:ascii="Times New Roman" w:hAnsi="Times New Roman" w:cs="Times New Roman"/>
        </w:rPr>
        <w:t xml:space="preserve"> </w:t>
      </w:r>
      <w:r w:rsidR="003F3CCB">
        <w:rPr>
          <w:rFonts w:ascii="Times New Roman" w:hAnsi="Times New Roman" w:cs="Times New Roman"/>
        </w:rPr>
        <w:t xml:space="preserve">This imagery about inflection speaks to the hidden elements of style that are hard to notate, but apparent when listening and responding. </w:t>
      </w:r>
      <w:r w:rsidR="00053381" w:rsidRPr="003F3CCB">
        <w:rPr>
          <w:rFonts w:ascii="Times New Roman" w:hAnsi="Times New Roman" w:cs="Times New Roman"/>
        </w:rPr>
        <w:t>One</w:t>
      </w:r>
      <w:r w:rsidR="00053381">
        <w:rPr>
          <w:rFonts w:ascii="Times New Roman" w:hAnsi="Times New Roman" w:cs="Times New Roman"/>
        </w:rPr>
        <w:t xml:space="preserve"> student even mentioned that when receiving the full notation, their first reading of the piece was “more stylized” than the other pieces o</w:t>
      </w:r>
      <w:r w:rsidR="00F03208">
        <w:rPr>
          <w:rFonts w:ascii="Times New Roman" w:hAnsi="Times New Roman" w:cs="Times New Roman"/>
        </w:rPr>
        <w:t xml:space="preserve">n </w:t>
      </w:r>
      <w:r w:rsidR="00053381">
        <w:rPr>
          <w:rFonts w:ascii="Times New Roman" w:hAnsi="Times New Roman" w:cs="Times New Roman"/>
        </w:rPr>
        <w:t>the concert, describing how “it felt like we were trying to learn the style and the notes as one</w:t>
      </w:r>
      <w:r w:rsidR="00F03208">
        <w:rPr>
          <w:rFonts w:ascii="Times New Roman" w:hAnsi="Times New Roman" w:cs="Times New Roman"/>
        </w:rPr>
        <w:t>,</w:t>
      </w:r>
      <w:r w:rsidR="00053381">
        <w:rPr>
          <w:rFonts w:ascii="Times New Roman" w:hAnsi="Times New Roman" w:cs="Times New Roman"/>
        </w:rPr>
        <w:t xml:space="preserve"> rather than as separate pieces.” </w:t>
      </w:r>
      <w:r w:rsidR="003D4796">
        <w:rPr>
          <w:rFonts w:ascii="Times New Roman" w:hAnsi="Times New Roman" w:cs="Times New Roman"/>
        </w:rPr>
        <w:t>These</w:t>
      </w:r>
      <w:r w:rsidR="00053381">
        <w:rPr>
          <w:rFonts w:ascii="Times New Roman" w:hAnsi="Times New Roman" w:cs="Times New Roman"/>
        </w:rPr>
        <w:t xml:space="preserve"> comments</w:t>
      </w:r>
      <w:r w:rsidR="00F03208">
        <w:rPr>
          <w:rFonts w:ascii="Times New Roman" w:hAnsi="Times New Roman" w:cs="Times New Roman"/>
        </w:rPr>
        <w:t xml:space="preserve"> </w:t>
      </w:r>
      <w:r w:rsidR="003D4796">
        <w:rPr>
          <w:rFonts w:ascii="Times New Roman" w:hAnsi="Times New Roman" w:cs="Times New Roman"/>
        </w:rPr>
        <w:t>reflect</w:t>
      </w:r>
      <w:r w:rsidR="00053381">
        <w:rPr>
          <w:rFonts w:ascii="Times New Roman" w:hAnsi="Times New Roman" w:cs="Times New Roman"/>
        </w:rPr>
        <w:t xml:space="preserve"> </w:t>
      </w:r>
      <w:r>
        <w:rPr>
          <w:rFonts w:ascii="Times New Roman" w:hAnsi="Times New Roman" w:cs="Times New Roman"/>
        </w:rPr>
        <w:t>a</w:t>
      </w:r>
      <w:r w:rsidR="00053381">
        <w:rPr>
          <w:rFonts w:ascii="Times New Roman" w:hAnsi="Times New Roman" w:cs="Times New Roman"/>
        </w:rPr>
        <w:t xml:space="preserve"> holistic learning</w:t>
      </w:r>
      <w:r w:rsidR="00B841F9">
        <w:rPr>
          <w:rStyle w:val="FootnoteReference"/>
          <w:rFonts w:ascii="Times New Roman" w:hAnsi="Times New Roman" w:cs="Times New Roman"/>
        </w:rPr>
        <w:footnoteReference w:id="151"/>
      </w:r>
      <w:r w:rsidR="00053381">
        <w:rPr>
          <w:rFonts w:ascii="Times New Roman" w:hAnsi="Times New Roman" w:cs="Times New Roman"/>
        </w:rPr>
        <w:t xml:space="preserve"> I </w:t>
      </w:r>
      <w:r w:rsidR="00F03208">
        <w:rPr>
          <w:rFonts w:ascii="Times New Roman" w:hAnsi="Times New Roman" w:cs="Times New Roman"/>
        </w:rPr>
        <w:t>hoped</w:t>
      </w:r>
      <w:r w:rsidR="00053381">
        <w:rPr>
          <w:rFonts w:ascii="Times New Roman" w:hAnsi="Times New Roman" w:cs="Times New Roman"/>
        </w:rPr>
        <w:t xml:space="preserve"> would result from</w:t>
      </w:r>
      <w:r w:rsidR="00F03208">
        <w:rPr>
          <w:rFonts w:ascii="Times New Roman" w:hAnsi="Times New Roman" w:cs="Times New Roman"/>
        </w:rPr>
        <w:t xml:space="preserve"> integrating</w:t>
      </w:r>
      <w:r w:rsidR="00053381">
        <w:rPr>
          <w:rFonts w:ascii="Times New Roman" w:hAnsi="Times New Roman" w:cs="Times New Roman"/>
        </w:rPr>
        <w:t xml:space="preserve"> aural learning</w:t>
      </w:r>
      <w:r w:rsidR="00F03208">
        <w:rPr>
          <w:rFonts w:ascii="Times New Roman" w:hAnsi="Times New Roman" w:cs="Times New Roman"/>
        </w:rPr>
        <w:t xml:space="preserve"> into wind band rehearsals</w:t>
      </w:r>
      <w:r w:rsidR="00053381">
        <w:rPr>
          <w:rFonts w:ascii="Times New Roman" w:hAnsi="Times New Roman" w:cs="Times New Roman"/>
        </w:rPr>
        <w:t>.</w:t>
      </w:r>
    </w:p>
    <w:p w14:paraId="29786D62" w14:textId="49D694F6" w:rsidR="000043AF" w:rsidRPr="000043AF" w:rsidRDefault="000043AF" w:rsidP="000043AF">
      <w:pPr>
        <w:spacing w:line="480" w:lineRule="auto"/>
        <w:rPr>
          <w:rFonts w:ascii="Times New Roman" w:hAnsi="Times New Roman" w:cs="Times New Roman"/>
          <w:b/>
          <w:bCs/>
        </w:rPr>
      </w:pPr>
      <w:r>
        <w:rPr>
          <w:rFonts w:ascii="Times New Roman" w:hAnsi="Times New Roman" w:cs="Times New Roman"/>
          <w:b/>
          <w:bCs/>
        </w:rPr>
        <w:t xml:space="preserve">Wind Symphony </w:t>
      </w:r>
      <w:r w:rsidRPr="00D81DDF">
        <w:rPr>
          <w:rFonts w:ascii="Times New Roman" w:hAnsi="Times New Roman" w:cs="Times New Roman"/>
          <w:b/>
          <w:bCs/>
        </w:rPr>
        <w:t xml:space="preserve">Student </w:t>
      </w:r>
      <w:r>
        <w:rPr>
          <w:rFonts w:ascii="Times New Roman" w:hAnsi="Times New Roman" w:cs="Times New Roman"/>
          <w:b/>
          <w:bCs/>
        </w:rPr>
        <w:t xml:space="preserve">Audio </w:t>
      </w:r>
      <w:r w:rsidRPr="00D81DDF">
        <w:rPr>
          <w:rFonts w:ascii="Times New Roman" w:hAnsi="Times New Roman" w:cs="Times New Roman"/>
          <w:b/>
          <w:bCs/>
        </w:rPr>
        <w:t>Analysis</w:t>
      </w:r>
    </w:p>
    <w:p w14:paraId="7EC9B77B" w14:textId="0FB3445C" w:rsidR="00704835" w:rsidRDefault="00536B11" w:rsidP="00704835">
      <w:pPr>
        <w:spacing w:line="480" w:lineRule="auto"/>
        <w:ind w:firstLine="720"/>
        <w:rPr>
          <w:rFonts w:ascii="Times New Roman" w:hAnsi="Times New Roman" w:cs="Times New Roman"/>
        </w:rPr>
      </w:pPr>
      <w:r>
        <w:rPr>
          <w:rFonts w:ascii="Times New Roman" w:hAnsi="Times New Roman" w:cs="Times New Roman"/>
        </w:rPr>
        <w:t>In</w:t>
      </w:r>
      <w:r w:rsidR="005B7E07">
        <w:rPr>
          <w:rFonts w:ascii="Times New Roman" w:hAnsi="Times New Roman" w:cs="Times New Roman"/>
        </w:rPr>
        <w:t xml:space="preserve"> the Wind Symphony, 1</w:t>
      </w:r>
      <w:r w:rsidR="000E27F5">
        <w:rPr>
          <w:rFonts w:ascii="Times New Roman" w:hAnsi="Times New Roman" w:cs="Times New Roman"/>
        </w:rPr>
        <w:t>5</w:t>
      </w:r>
      <w:r w:rsidR="005B7E07">
        <w:rPr>
          <w:rFonts w:ascii="Times New Roman" w:hAnsi="Times New Roman" w:cs="Times New Roman"/>
        </w:rPr>
        <w:t xml:space="preserve"> </w:t>
      </w:r>
      <w:r w:rsidR="000043AF">
        <w:rPr>
          <w:rFonts w:ascii="Times New Roman" w:hAnsi="Times New Roman" w:cs="Times New Roman"/>
        </w:rPr>
        <w:t>(2</w:t>
      </w:r>
      <w:r w:rsidR="00B45F9F">
        <w:rPr>
          <w:rFonts w:ascii="Times New Roman" w:hAnsi="Times New Roman" w:cs="Times New Roman"/>
        </w:rPr>
        <w:t>6</w:t>
      </w:r>
      <w:r w:rsidR="000043AF">
        <w:rPr>
          <w:rFonts w:ascii="Times New Roman" w:hAnsi="Times New Roman" w:cs="Times New Roman"/>
        </w:rPr>
        <w:t xml:space="preserve">%) </w:t>
      </w:r>
      <w:r w:rsidR="005B7E07">
        <w:rPr>
          <w:rFonts w:ascii="Times New Roman" w:hAnsi="Times New Roman" w:cs="Times New Roman"/>
        </w:rPr>
        <w:t xml:space="preserve">out of the </w:t>
      </w:r>
      <w:r w:rsidR="00B841F9">
        <w:rPr>
          <w:rFonts w:ascii="Times New Roman" w:hAnsi="Times New Roman" w:cs="Times New Roman"/>
        </w:rPr>
        <w:t>58</w:t>
      </w:r>
      <w:r w:rsidR="005B7E07">
        <w:rPr>
          <w:rFonts w:ascii="Times New Roman" w:hAnsi="Times New Roman" w:cs="Times New Roman"/>
        </w:rPr>
        <w:t xml:space="preserve"> members took the voluntary survey (2</w:t>
      </w:r>
      <w:r w:rsidR="000E27F5">
        <w:rPr>
          <w:rFonts w:ascii="Times New Roman" w:hAnsi="Times New Roman" w:cs="Times New Roman"/>
        </w:rPr>
        <w:t>5</w:t>
      </w:r>
      <w:r w:rsidR="005B7E07">
        <w:rPr>
          <w:rFonts w:ascii="Times New Roman" w:hAnsi="Times New Roman" w:cs="Times New Roman"/>
        </w:rPr>
        <w:t xml:space="preserve">%). Of these </w:t>
      </w:r>
      <w:r w:rsidR="00480CC3">
        <w:rPr>
          <w:rFonts w:ascii="Times New Roman" w:hAnsi="Times New Roman" w:cs="Times New Roman"/>
        </w:rPr>
        <w:t>respondents</w:t>
      </w:r>
      <w:r w:rsidR="005B7E07">
        <w:rPr>
          <w:rFonts w:ascii="Times New Roman" w:hAnsi="Times New Roman" w:cs="Times New Roman"/>
        </w:rPr>
        <w:t xml:space="preserve">, </w:t>
      </w:r>
      <w:r w:rsidR="000E27F5">
        <w:rPr>
          <w:rFonts w:ascii="Times New Roman" w:hAnsi="Times New Roman" w:cs="Times New Roman"/>
        </w:rPr>
        <w:t>8</w:t>
      </w:r>
      <w:r w:rsidR="005B7E07">
        <w:rPr>
          <w:rFonts w:ascii="Times New Roman" w:hAnsi="Times New Roman" w:cs="Times New Roman"/>
        </w:rPr>
        <w:t xml:space="preserve"> were brass (5</w:t>
      </w:r>
      <w:r w:rsidR="000E27F5">
        <w:rPr>
          <w:rFonts w:ascii="Times New Roman" w:hAnsi="Times New Roman" w:cs="Times New Roman"/>
        </w:rPr>
        <w:t>3</w:t>
      </w:r>
      <w:r w:rsidR="005B7E07">
        <w:rPr>
          <w:rFonts w:ascii="Times New Roman" w:hAnsi="Times New Roman" w:cs="Times New Roman"/>
        </w:rPr>
        <w:t>%), 6 were woodwinds (</w:t>
      </w:r>
      <w:r w:rsidR="000E27F5">
        <w:rPr>
          <w:rFonts w:ascii="Times New Roman" w:hAnsi="Times New Roman" w:cs="Times New Roman"/>
        </w:rPr>
        <w:t>40</w:t>
      </w:r>
      <w:r w:rsidR="005B7E07">
        <w:rPr>
          <w:rFonts w:ascii="Times New Roman" w:hAnsi="Times New Roman" w:cs="Times New Roman"/>
        </w:rPr>
        <w:t>%) and 1 was a percussion</w:t>
      </w:r>
      <w:r>
        <w:rPr>
          <w:rFonts w:ascii="Times New Roman" w:hAnsi="Times New Roman" w:cs="Times New Roman"/>
        </w:rPr>
        <w:t>i</w:t>
      </w:r>
      <w:r w:rsidR="005B7E07">
        <w:rPr>
          <w:rFonts w:ascii="Times New Roman" w:hAnsi="Times New Roman" w:cs="Times New Roman"/>
        </w:rPr>
        <w:t>st/other (</w:t>
      </w:r>
      <w:r w:rsidR="000E27F5">
        <w:rPr>
          <w:rFonts w:ascii="Times New Roman" w:hAnsi="Times New Roman" w:cs="Times New Roman"/>
        </w:rPr>
        <w:t>7</w:t>
      </w:r>
      <w:r w:rsidR="005B7E07">
        <w:rPr>
          <w:rFonts w:ascii="Times New Roman" w:hAnsi="Times New Roman" w:cs="Times New Roman"/>
        </w:rPr>
        <w:t xml:space="preserve">%). </w:t>
      </w:r>
      <w:r w:rsidR="00480CC3">
        <w:rPr>
          <w:rFonts w:ascii="Times New Roman" w:hAnsi="Times New Roman" w:cs="Times New Roman"/>
        </w:rPr>
        <w:t>Respondents</w:t>
      </w:r>
      <w:r w:rsidR="005B7E07">
        <w:rPr>
          <w:rFonts w:ascii="Times New Roman" w:hAnsi="Times New Roman" w:cs="Times New Roman"/>
        </w:rPr>
        <w:t xml:space="preserve"> were fairly evenly distributed between 1</w:t>
      </w:r>
      <w:r w:rsidR="005B7E07" w:rsidRPr="005B7E07">
        <w:rPr>
          <w:rFonts w:ascii="Times New Roman" w:hAnsi="Times New Roman" w:cs="Times New Roman"/>
          <w:vertAlign w:val="superscript"/>
        </w:rPr>
        <w:t>st</w:t>
      </w:r>
      <w:r w:rsidR="005B7E07">
        <w:rPr>
          <w:rFonts w:ascii="Times New Roman" w:hAnsi="Times New Roman" w:cs="Times New Roman"/>
        </w:rPr>
        <w:t xml:space="preserve"> year to 3</w:t>
      </w:r>
      <w:r w:rsidR="005B7E07" w:rsidRPr="005B7E07">
        <w:rPr>
          <w:rFonts w:ascii="Times New Roman" w:hAnsi="Times New Roman" w:cs="Times New Roman"/>
          <w:vertAlign w:val="superscript"/>
        </w:rPr>
        <w:t>rd</w:t>
      </w:r>
      <w:r w:rsidR="005B7E07">
        <w:rPr>
          <w:rFonts w:ascii="Times New Roman" w:hAnsi="Times New Roman" w:cs="Times New Roman"/>
        </w:rPr>
        <w:t xml:space="preserve"> year, with no 4</w:t>
      </w:r>
      <w:r w:rsidR="005B7E07" w:rsidRPr="005B7E07">
        <w:rPr>
          <w:rFonts w:ascii="Times New Roman" w:hAnsi="Times New Roman" w:cs="Times New Roman"/>
          <w:vertAlign w:val="superscript"/>
        </w:rPr>
        <w:t>th</w:t>
      </w:r>
      <w:r w:rsidR="005B7E07">
        <w:rPr>
          <w:rFonts w:ascii="Times New Roman" w:hAnsi="Times New Roman" w:cs="Times New Roman"/>
        </w:rPr>
        <w:t xml:space="preserve"> year participants and 1 graduate student</w:t>
      </w:r>
      <w:r w:rsidR="00EE6813">
        <w:rPr>
          <w:rFonts w:ascii="Times New Roman" w:hAnsi="Times New Roman" w:cs="Times New Roman"/>
        </w:rPr>
        <w:t>/other</w:t>
      </w:r>
      <w:r w:rsidR="005B7E07">
        <w:rPr>
          <w:rFonts w:ascii="Times New Roman" w:hAnsi="Times New Roman" w:cs="Times New Roman"/>
        </w:rPr>
        <w:t xml:space="preserve">. This </w:t>
      </w:r>
      <w:r w:rsidR="003D4796">
        <w:rPr>
          <w:rFonts w:ascii="Times New Roman" w:hAnsi="Times New Roman" w:cs="Times New Roman"/>
        </w:rPr>
        <w:t xml:space="preserve">response pool </w:t>
      </w:r>
      <w:r w:rsidR="005B7E07">
        <w:rPr>
          <w:rFonts w:ascii="Times New Roman" w:hAnsi="Times New Roman" w:cs="Times New Roman"/>
        </w:rPr>
        <w:t xml:space="preserve">shows a </w:t>
      </w:r>
      <w:r w:rsidR="003D4796">
        <w:rPr>
          <w:rFonts w:ascii="Times New Roman" w:hAnsi="Times New Roman" w:cs="Times New Roman"/>
        </w:rPr>
        <w:t>diversity</w:t>
      </w:r>
      <w:r w:rsidR="005B7E07">
        <w:rPr>
          <w:rFonts w:ascii="Times New Roman" w:hAnsi="Times New Roman" w:cs="Times New Roman"/>
        </w:rPr>
        <w:t xml:space="preserve"> of experience and instrument type</w:t>
      </w:r>
      <w:r w:rsidR="00F03208">
        <w:rPr>
          <w:rFonts w:ascii="Times New Roman" w:hAnsi="Times New Roman" w:cs="Times New Roman"/>
        </w:rPr>
        <w:t xml:space="preserve"> within</w:t>
      </w:r>
      <w:r w:rsidR="005B7E07">
        <w:rPr>
          <w:rFonts w:ascii="Times New Roman" w:hAnsi="Times New Roman" w:cs="Times New Roman"/>
        </w:rPr>
        <w:t xml:space="preserve"> the Wind Symphony responses</w:t>
      </w:r>
      <w:r w:rsidR="003D4796">
        <w:rPr>
          <w:rFonts w:ascii="Times New Roman" w:hAnsi="Times New Roman" w:cs="Times New Roman"/>
        </w:rPr>
        <w:t xml:space="preserve"> and is representative of a majority of the group</w:t>
      </w:r>
      <w:r w:rsidR="005B7E07">
        <w:rPr>
          <w:rFonts w:ascii="Times New Roman" w:hAnsi="Times New Roman" w:cs="Times New Roman"/>
        </w:rPr>
        <w:t xml:space="preserve">. </w:t>
      </w:r>
      <w:r w:rsidR="005655F5">
        <w:rPr>
          <w:rFonts w:ascii="Times New Roman" w:hAnsi="Times New Roman" w:cs="Times New Roman"/>
        </w:rPr>
        <w:t>Regarding the question about experience outside of large ensemble rehearsals, many commented that they took part in chamber music or private lessons which are most likely housed in WAM culture, but others offered that they played in “jam bands” and jazz bands or were part of church choirs</w:t>
      </w:r>
      <w:r w:rsidR="00F03208">
        <w:rPr>
          <w:rFonts w:ascii="Times New Roman" w:hAnsi="Times New Roman" w:cs="Times New Roman"/>
        </w:rPr>
        <w:t>/</w:t>
      </w:r>
      <w:r w:rsidR="005655F5">
        <w:rPr>
          <w:rFonts w:ascii="Times New Roman" w:hAnsi="Times New Roman" w:cs="Times New Roman"/>
        </w:rPr>
        <w:t>bands</w:t>
      </w:r>
      <w:r w:rsidR="00F03208">
        <w:rPr>
          <w:rFonts w:ascii="Times New Roman" w:hAnsi="Times New Roman" w:cs="Times New Roman"/>
        </w:rPr>
        <w:t>. These latter groups</w:t>
      </w:r>
      <w:r w:rsidR="005655F5">
        <w:rPr>
          <w:rFonts w:ascii="Times New Roman" w:hAnsi="Times New Roman" w:cs="Times New Roman"/>
        </w:rPr>
        <w:t xml:space="preserve"> may have given </w:t>
      </w:r>
      <w:r w:rsidR="00677015">
        <w:rPr>
          <w:rFonts w:ascii="Times New Roman" w:hAnsi="Times New Roman" w:cs="Times New Roman"/>
        </w:rPr>
        <w:t>students</w:t>
      </w:r>
      <w:r w:rsidR="005655F5">
        <w:rPr>
          <w:rFonts w:ascii="Times New Roman" w:hAnsi="Times New Roman" w:cs="Times New Roman"/>
        </w:rPr>
        <w:t xml:space="preserve"> </w:t>
      </w:r>
      <w:r w:rsidR="00F03208">
        <w:rPr>
          <w:rFonts w:ascii="Times New Roman" w:hAnsi="Times New Roman" w:cs="Times New Roman"/>
        </w:rPr>
        <w:t xml:space="preserve">previous </w:t>
      </w:r>
      <w:r w:rsidR="005655F5">
        <w:rPr>
          <w:rFonts w:ascii="Times New Roman" w:hAnsi="Times New Roman" w:cs="Times New Roman"/>
        </w:rPr>
        <w:t>experience with aural learning</w:t>
      </w:r>
      <w:r w:rsidR="003D4796">
        <w:rPr>
          <w:rFonts w:ascii="Times New Roman" w:hAnsi="Times New Roman" w:cs="Times New Roman"/>
        </w:rPr>
        <w:t xml:space="preserve"> that aided them in the project</w:t>
      </w:r>
      <w:r w:rsidR="005655F5">
        <w:rPr>
          <w:rFonts w:ascii="Times New Roman" w:hAnsi="Times New Roman" w:cs="Times New Roman"/>
        </w:rPr>
        <w:t xml:space="preserve">. </w:t>
      </w:r>
      <w:r w:rsidR="005B7E07">
        <w:rPr>
          <w:rFonts w:ascii="Times New Roman" w:hAnsi="Times New Roman" w:cs="Times New Roman"/>
        </w:rPr>
        <w:t xml:space="preserve">It is important to note that while the survey does not show </w:t>
      </w:r>
      <w:r w:rsidR="00F03208">
        <w:rPr>
          <w:rFonts w:ascii="Times New Roman" w:hAnsi="Times New Roman" w:cs="Times New Roman"/>
        </w:rPr>
        <w:t xml:space="preserve">a </w:t>
      </w:r>
      <w:r w:rsidR="000A07B7">
        <w:rPr>
          <w:rFonts w:ascii="Times New Roman" w:hAnsi="Times New Roman" w:cs="Times New Roman"/>
        </w:rPr>
        <w:t>large proportion of the Wind Symphony</w:t>
      </w:r>
      <w:r w:rsidR="005B7E07">
        <w:rPr>
          <w:rFonts w:ascii="Times New Roman" w:hAnsi="Times New Roman" w:cs="Times New Roman"/>
        </w:rPr>
        <w:t xml:space="preserve"> student experience due to </w:t>
      </w:r>
      <w:r>
        <w:rPr>
          <w:rFonts w:ascii="Times New Roman" w:hAnsi="Times New Roman" w:cs="Times New Roman"/>
        </w:rPr>
        <w:t>its</w:t>
      </w:r>
      <w:r w:rsidR="005B7E07">
        <w:rPr>
          <w:rFonts w:ascii="Times New Roman" w:hAnsi="Times New Roman" w:cs="Times New Roman"/>
        </w:rPr>
        <w:t xml:space="preserve"> </w:t>
      </w:r>
      <w:r w:rsidR="005B7E07">
        <w:rPr>
          <w:rFonts w:ascii="Times New Roman" w:hAnsi="Times New Roman" w:cs="Times New Roman"/>
        </w:rPr>
        <w:lastRenderedPageBreak/>
        <w:t xml:space="preserve">voluntary nature, those who took the time to fill out </w:t>
      </w:r>
      <w:r w:rsidR="000A07B7">
        <w:rPr>
          <w:rFonts w:ascii="Times New Roman" w:hAnsi="Times New Roman" w:cs="Times New Roman"/>
        </w:rPr>
        <w:t xml:space="preserve">the survey </w:t>
      </w:r>
      <w:r w:rsidR="005B7E07">
        <w:rPr>
          <w:rFonts w:ascii="Times New Roman" w:hAnsi="Times New Roman" w:cs="Times New Roman"/>
        </w:rPr>
        <w:t xml:space="preserve">did so </w:t>
      </w:r>
      <w:r w:rsidR="000A07B7">
        <w:rPr>
          <w:rFonts w:ascii="Times New Roman" w:hAnsi="Times New Roman" w:cs="Times New Roman"/>
        </w:rPr>
        <w:t>thoughtfully</w:t>
      </w:r>
      <w:r w:rsidR="003D4796">
        <w:rPr>
          <w:rFonts w:ascii="Times New Roman" w:hAnsi="Times New Roman" w:cs="Times New Roman"/>
        </w:rPr>
        <w:t>,</w:t>
      </w:r>
      <w:r w:rsidR="000A07B7">
        <w:rPr>
          <w:rFonts w:ascii="Times New Roman" w:hAnsi="Times New Roman" w:cs="Times New Roman"/>
        </w:rPr>
        <w:t xml:space="preserve"> which</w:t>
      </w:r>
      <w:r w:rsidR="005B7E07">
        <w:rPr>
          <w:rFonts w:ascii="Times New Roman" w:hAnsi="Times New Roman" w:cs="Times New Roman"/>
        </w:rPr>
        <w:t xml:space="preserve"> allowed me insightful feedback into their experience. </w:t>
      </w:r>
    </w:p>
    <w:p w14:paraId="595914DB" w14:textId="7D6625E4" w:rsidR="00B06C7B" w:rsidRDefault="00536B11" w:rsidP="005B7E07">
      <w:pPr>
        <w:spacing w:line="480" w:lineRule="auto"/>
        <w:ind w:firstLine="720"/>
        <w:rPr>
          <w:rFonts w:ascii="Times New Roman" w:hAnsi="Times New Roman" w:cs="Times New Roman"/>
        </w:rPr>
      </w:pPr>
      <w:r>
        <w:rPr>
          <w:rFonts w:ascii="Times New Roman" w:hAnsi="Times New Roman" w:cs="Times New Roman"/>
        </w:rPr>
        <w:t>The</w:t>
      </w:r>
      <w:r w:rsidR="005B7E07">
        <w:rPr>
          <w:rFonts w:ascii="Times New Roman" w:hAnsi="Times New Roman" w:cs="Times New Roman"/>
        </w:rPr>
        <w:t xml:space="preserve"> Wind Symphony participants</w:t>
      </w:r>
      <w:r w:rsidR="003D4796">
        <w:rPr>
          <w:rFonts w:ascii="Times New Roman" w:hAnsi="Times New Roman" w:cs="Times New Roman"/>
        </w:rPr>
        <w:t>’</w:t>
      </w:r>
      <w:r w:rsidR="00C372AA">
        <w:rPr>
          <w:rFonts w:ascii="Times New Roman" w:hAnsi="Times New Roman" w:cs="Times New Roman"/>
        </w:rPr>
        <w:t xml:space="preserve"> responses </w:t>
      </w:r>
      <w:r>
        <w:rPr>
          <w:rFonts w:ascii="Times New Roman" w:hAnsi="Times New Roman" w:cs="Times New Roman"/>
        </w:rPr>
        <w:t xml:space="preserve">regarding the effective aural transmission of different musical </w:t>
      </w:r>
      <w:r w:rsidR="003D4796">
        <w:rPr>
          <w:rFonts w:ascii="Times New Roman" w:hAnsi="Times New Roman" w:cs="Times New Roman"/>
        </w:rPr>
        <w:t>elements</w:t>
      </w:r>
      <w:r>
        <w:rPr>
          <w:rFonts w:ascii="Times New Roman" w:hAnsi="Times New Roman" w:cs="Times New Roman"/>
        </w:rPr>
        <w:t xml:space="preserve"> can be </w:t>
      </w:r>
      <w:r w:rsidR="00C372AA">
        <w:rPr>
          <w:rFonts w:ascii="Times New Roman" w:hAnsi="Times New Roman" w:cs="Times New Roman"/>
        </w:rPr>
        <w:t xml:space="preserve">seen in </w:t>
      </w:r>
      <w:r w:rsidR="00EE6813">
        <w:rPr>
          <w:rFonts w:ascii="Times New Roman" w:hAnsi="Times New Roman" w:cs="Times New Roman"/>
        </w:rPr>
        <w:t>Figure 6 and Figure 7</w:t>
      </w:r>
      <w:r>
        <w:rPr>
          <w:rFonts w:ascii="Times New Roman" w:hAnsi="Times New Roman" w:cs="Times New Roman"/>
        </w:rPr>
        <w:t xml:space="preserve">. </w:t>
      </w:r>
      <w:r w:rsidR="00EC466E" w:rsidRPr="00EE6813">
        <w:rPr>
          <w:rFonts w:ascii="Times New Roman" w:hAnsi="Times New Roman" w:cs="Times New Roman"/>
        </w:rPr>
        <w:t xml:space="preserve">Figure </w:t>
      </w:r>
      <w:r w:rsidR="00EC466E">
        <w:rPr>
          <w:rFonts w:ascii="Times New Roman" w:hAnsi="Times New Roman" w:cs="Times New Roman"/>
        </w:rPr>
        <w:t>6</w:t>
      </w:r>
      <w:r w:rsidR="00EC466E" w:rsidRPr="00EE6813">
        <w:rPr>
          <w:rFonts w:ascii="Times New Roman" w:hAnsi="Times New Roman" w:cs="Times New Roman"/>
        </w:rPr>
        <w:t xml:space="preserve"> shows students’ responses to “general effectiveness,” where they were asked prior to audio analysis to select which elements of music they th</w:t>
      </w:r>
      <w:r w:rsidR="00EC466E">
        <w:rPr>
          <w:rFonts w:ascii="Times New Roman" w:hAnsi="Times New Roman" w:cs="Times New Roman"/>
        </w:rPr>
        <w:t>ought</w:t>
      </w:r>
      <w:r w:rsidR="00EC466E" w:rsidRPr="00EE6813">
        <w:rPr>
          <w:rFonts w:ascii="Times New Roman" w:hAnsi="Times New Roman" w:cs="Times New Roman"/>
        </w:rPr>
        <w:t xml:space="preserve"> </w:t>
      </w:r>
      <w:r w:rsidR="00EC466E">
        <w:rPr>
          <w:rFonts w:ascii="Times New Roman" w:hAnsi="Times New Roman" w:cs="Times New Roman"/>
        </w:rPr>
        <w:t>were</w:t>
      </w:r>
      <w:r w:rsidR="00EC466E" w:rsidRPr="00EE6813">
        <w:rPr>
          <w:rFonts w:ascii="Times New Roman" w:hAnsi="Times New Roman" w:cs="Times New Roman"/>
        </w:rPr>
        <w:t xml:space="preserve"> easily transmitted via aural learning. This is compared to their audio analysis responses for each element, where students compared their performance with the learning track</w:t>
      </w:r>
      <w:r w:rsidR="00EC466E">
        <w:rPr>
          <w:rFonts w:ascii="Times New Roman" w:hAnsi="Times New Roman" w:cs="Times New Roman"/>
        </w:rPr>
        <w:t xml:space="preserve"> (Figure 7)</w:t>
      </w:r>
      <w:r w:rsidR="00EC466E" w:rsidRPr="00EE6813">
        <w:rPr>
          <w:rFonts w:ascii="Times New Roman" w:hAnsi="Times New Roman" w:cs="Times New Roman"/>
        </w:rPr>
        <w:t xml:space="preserve">. </w:t>
      </w:r>
      <w:r w:rsidR="00EC466E">
        <w:rPr>
          <w:rFonts w:ascii="Times New Roman" w:hAnsi="Times New Roman" w:cs="Times New Roman"/>
        </w:rPr>
        <w:t>Again</w:t>
      </w:r>
      <w:r w:rsidR="00EC466E" w:rsidRPr="00EE6813">
        <w:rPr>
          <w:rFonts w:ascii="Times New Roman" w:hAnsi="Times New Roman" w:cs="Times New Roman"/>
        </w:rPr>
        <w:t xml:space="preserve">, Figure </w:t>
      </w:r>
      <w:r w:rsidR="00EC466E">
        <w:rPr>
          <w:rFonts w:ascii="Times New Roman" w:hAnsi="Times New Roman" w:cs="Times New Roman"/>
        </w:rPr>
        <w:t>6</w:t>
      </w:r>
      <w:r w:rsidR="00EC466E" w:rsidRPr="00EE6813">
        <w:rPr>
          <w:rFonts w:ascii="Times New Roman" w:hAnsi="Times New Roman" w:cs="Times New Roman"/>
        </w:rPr>
        <w:t xml:space="preserve"> offers insight into students’ initial beliefs on the impact of aural learning</w:t>
      </w:r>
      <w:r w:rsidR="00EC466E">
        <w:rPr>
          <w:rFonts w:ascii="Times New Roman" w:hAnsi="Times New Roman" w:cs="Times New Roman"/>
        </w:rPr>
        <w:t xml:space="preserve"> prior to listening and then the analysis of the end result in </w:t>
      </w:r>
      <w:r w:rsidR="00EC466E" w:rsidRPr="00EE6813">
        <w:rPr>
          <w:rFonts w:ascii="Times New Roman" w:hAnsi="Times New Roman" w:cs="Times New Roman"/>
        </w:rPr>
        <w:t xml:space="preserve">Figure </w:t>
      </w:r>
      <w:r w:rsidR="00EC466E">
        <w:rPr>
          <w:rFonts w:ascii="Times New Roman" w:hAnsi="Times New Roman" w:cs="Times New Roman"/>
        </w:rPr>
        <w:t>7</w:t>
      </w:r>
      <w:r w:rsidR="00EC466E" w:rsidRPr="00EE6813">
        <w:rPr>
          <w:rFonts w:ascii="Times New Roman" w:hAnsi="Times New Roman" w:cs="Times New Roman"/>
        </w:rPr>
        <w:t xml:space="preserve">. </w:t>
      </w:r>
      <w:r w:rsidR="00EC466E">
        <w:rPr>
          <w:rFonts w:ascii="Times New Roman" w:hAnsi="Times New Roman" w:cs="Times New Roman"/>
        </w:rPr>
        <w:t>All students responded to the “general effectiveness” question, while only 11 students took part in the audio analysis. Within “general effectiveness,” a majority believed that each element was easily transferred via aural learning, with rhythmic nuance and pitch receiving the most consideration, followed by dynamics/phrasing, and timbre and articulation/emphasis receiving slightly less than half of the responses. This reflects the Campus Band student responses and may be due to the ease of understanding and analyzing pith and rhythm. Within the audio analysis, there was a similar response, where most students selected “moderately well” or higher for each element. Out of every category, no respondent selected “not well at all,” which indicated they believed there was some transference from the learning track to the performance. When looking at the two upper categories (</w:t>
      </w:r>
      <w:r w:rsidR="00EC466E" w:rsidRPr="000043AF">
        <w:rPr>
          <w:rFonts w:ascii="Times New Roman" w:hAnsi="Times New Roman" w:cs="Times New Roman"/>
          <w:i/>
          <w:iCs/>
        </w:rPr>
        <w:t>very well</w:t>
      </w:r>
      <w:r w:rsidR="00EC466E">
        <w:rPr>
          <w:rFonts w:ascii="Times New Roman" w:hAnsi="Times New Roman" w:cs="Times New Roman"/>
        </w:rPr>
        <w:t xml:space="preserve"> and </w:t>
      </w:r>
      <w:r w:rsidR="00EC466E" w:rsidRPr="000043AF">
        <w:rPr>
          <w:rFonts w:ascii="Times New Roman" w:hAnsi="Times New Roman" w:cs="Times New Roman"/>
          <w:i/>
          <w:iCs/>
        </w:rPr>
        <w:t>extremely well</w:t>
      </w:r>
      <w:r w:rsidR="00EC466E">
        <w:rPr>
          <w:rFonts w:ascii="Times New Roman" w:hAnsi="Times New Roman" w:cs="Times New Roman"/>
        </w:rPr>
        <w:t>) as evidence of powerful transmission, respondents favored timbre and pitch, whereas the other elements showed an even split between “very/extremely well” transfer and a “slightly/moderately well” transmission.</w:t>
      </w:r>
    </w:p>
    <w:p w14:paraId="4426C132" w14:textId="77777777" w:rsidR="0023370E" w:rsidRDefault="0023370E" w:rsidP="00EC466E">
      <w:pPr>
        <w:spacing w:line="480" w:lineRule="auto"/>
        <w:rPr>
          <w:rFonts w:ascii="Times New Roman" w:hAnsi="Times New Roman" w:cs="Times New Roman"/>
        </w:rPr>
      </w:pPr>
    </w:p>
    <w:p w14:paraId="7516B0A6" w14:textId="77777777" w:rsidR="00EC466E" w:rsidRDefault="00EC466E" w:rsidP="00EC466E">
      <w:pPr>
        <w:spacing w:line="480" w:lineRule="auto"/>
        <w:rPr>
          <w:rFonts w:ascii="Times New Roman" w:hAnsi="Times New Roman" w:cs="Times New Roman"/>
        </w:rPr>
      </w:pPr>
    </w:p>
    <w:p w14:paraId="4FBC1415" w14:textId="4797405B" w:rsidR="00EE6813" w:rsidRDefault="00EE6813" w:rsidP="00EE6813">
      <w:pPr>
        <w:spacing w:line="480" w:lineRule="auto"/>
        <w:rPr>
          <w:rFonts w:ascii="Times New Roman" w:hAnsi="Times New Roman" w:cs="Times New Roman"/>
        </w:rPr>
      </w:pPr>
      <w:r w:rsidRPr="009652CD">
        <w:rPr>
          <w:rFonts w:ascii="Times New Roman" w:hAnsi="Times New Roman" w:cs="Times New Roman"/>
        </w:rPr>
        <w:lastRenderedPageBreak/>
        <w:t xml:space="preserve">Figure </w:t>
      </w:r>
      <w:proofErr w:type="gramStart"/>
      <w:r w:rsidRPr="009652CD">
        <w:rPr>
          <w:rFonts w:ascii="Times New Roman" w:hAnsi="Times New Roman" w:cs="Times New Roman"/>
        </w:rPr>
        <w:t>6</w:t>
      </w:r>
      <w:r>
        <w:rPr>
          <w:rFonts w:ascii="Times New Roman" w:hAnsi="Times New Roman" w:cs="Times New Roman"/>
          <w:i/>
          <w:iCs/>
        </w:rPr>
        <w:t xml:space="preserve">  -</w:t>
      </w:r>
      <w:proofErr w:type="gramEnd"/>
      <w:r w:rsidRPr="004769E4">
        <w:rPr>
          <w:rFonts w:ascii="Times New Roman" w:hAnsi="Times New Roman" w:cs="Times New Roman"/>
          <w:i/>
          <w:iCs/>
        </w:rPr>
        <w:t xml:space="preserve"> Wind Symphony </w:t>
      </w:r>
      <w:r>
        <w:rPr>
          <w:rFonts w:ascii="Times New Roman" w:hAnsi="Times New Roman" w:cs="Times New Roman"/>
          <w:i/>
          <w:iCs/>
        </w:rPr>
        <w:t>General Aural Learning Effectiveness Responses (Pre</w:t>
      </w:r>
      <w:r w:rsidR="003D6C45">
        <w:rPr>
          <w:rFonts w:ascii="Times New Roman" w:hAnsi="Times New Roman" w:cs="Times New Roman"/>
          <w:i/>
          <w:iCs/>
        </w:rPr>
        <w:t xml:space="preserve">- </w:t>
      </w:r>
      <w:r>
        <w:rPr>
          <w:rFonts w:ascii="Times New Roman" w:hAnsi="Times New Roman" w:cs="Times New Roman"/>
          <w:i/>
          <w:iCs/>
        </w:rPr>
        <w:t>Analysis)</w:t>
      </w:r>
    </w:p>
    <w:p w14:paraId="715202D2" w14:textId="64A31EF3" w:rsidR="00EE6813" w:rsidRDefault="00EE6813" w:rsidP="00EE6813">
      <w:pPr>
        <w:spacing w:line="480" w:lineRule="auto"/>
        <w:jc w:val="center"/>
        <w:rPr>
          <w:rFonts w:ascii="Times New Roman" w:hAnsi="Times New Roman" w:cs="Times New Roman"/>
        </w:rPr>
      </w:pPr>
      <w:r>
        <w:rPr>
          <w:rFonts w:ascii="Times New Roman" w:hAnsi="Times New Roman" w:cs="Times New Roman"/>
        </w:rPr>
        <w:t xml:space="preserve">(15 respondents) </w:t>
      </w:r>
    </w:p>
    <w:p w14:paraId="0937E6E8" w14:textId="1DCE6725" w:rsidR="00C84528" w:rsidRDefault="001A084D" w:rsidP="00116DC4">
      <w:pPr>
        <w:spacing w:line="480" w:lineRule="auto"/>
        <w:rPr>
          <w:rFonts w:ascii="Times New Roman" w:hAnsi="Times New Roman" w:cs="Times New Roman"/>
          <w:i/>
          <w:iCs/>
        </w:rPr>
      </w:pPr>
      <w:r>
        <w:rPr>
          <w:rFonts w:ascii="Times New Roman" w:hAnsi="Times New Roman" w:cs="Times New Roman"/>
          <w:i/>
          <w:iCs/>
          <w:noProof/>
        </w:rPr>
        <w:drawing>
          <wp:inline distT="0" distB="0" distL="0" distR="0" wp14:anchorId="03ABBD3B" wp14:editId="3D8F6308">
            <wp:extent cx="5831205" cy="2873828"/>
            <wp:effectExtent l="0" t="0" r="10795" b="9525"/>
            <wp:docPr id="41015308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92CA1E3" w14:textId="77777777" w:rsidR="0023370E" w:rsidRPr="0023370E" w:rsidRDefault="0023370E" w:rsidP="00116DC4">
      <w:pPr>
        <w:spacing w:line="480" w:lineRule="auto"/>
        <w:rPr>
          <w:rFonts w:ascii="Times New Roman" w:hAnsi="Times New Roman" w:cs="Times New Roman"/>
          <w:i/>
          <w:iCs/>
        </w:rPr>
      </w:pPr>
    </w:p>
    <w:p w14:paraId="658C86D8" w14:textId="459F3EC5" w:rsidR="00116DC4" w:rsidRPr="004769E4" w:rsidRDefault="00116DC4" w:rsidP="00116DC4">
      <w:pPr>
        <w:spacing w:line="480" w:lineRule="auto"/>
        <w:rPr>
          <w:rFonts w:ascii="Times New Roman" w:hAnsi="Times New Roman" w:cs="Times New Roman"/>
          <w:i/>
          <w:iCs/>
        </w:rPr>
      </w:pPr>
      <w:r w:rsidRPr="009652CD">
        <w:rPr>
          <w:rFonts w:ascii="Times New Roman" w:hAnsi="Times New Roman" w:cs="Times New Roman"/>
        </w:rPr>
        <w:t xml:space="preserve">Figure </w:t>
      </w:r>
      <w:proofErr w:type="gramStart"/>
      <w:r w:rsidR="00EE6813" w:rsidRPr="009652CD">
        <w:rPr>
          <w:rFonts w:ascii="Times New Roman" w:hAnsi="Times New Roman" w:cs="Times New Roman"/>
        </w:rPr>
        <w:t>7</w:t>
      </w:r>
      <w:r w:rsidR="0041259C">
        <w:rPr>
          <w:rFonts w:ascii="Times New Roman" w:hAnsi="Times New Roman" w:cs="Times New Roman"/>
          <w:i/>
          <w:iCs/>
        </w:rPr>
        <w:t xml:space="preserve">  -</w:t>
      </w:r>
      <w:proofErr w:type="gramEnd"/>
      <w:r w:rsidRPr="004769E4">
        <w:rPr>
          <w:rFonts w:ascii="Times New Roman" w:hAnsi="Times New Roman" w:cs="Times New Roman"/>
          <w:i/>
          <w:iCs/>
        </w:rPr>
        <w:t xml:space="preserve"> Wind Symphony Musical Analysis Survey Responses </w:t>
      </w:r>
      <w:r w:rsidR="00EE6813">
        <w:rPr>
          <w:rFonts w:ascii="Times New Roman" w:hAnsi="Times New Roman" w:cs="Times New Roman"/>
          <w:i/>
          <w:iCs/>
        </w:rPr>
        <w:t>(Post Analysis)</w:t>
      </w:r>
    </w:p>
    <w:p w14:paraId="0B513072" w14:textId="0599970F" w:rsidR="00116DC4" w:rsidRDefault="00EE6813" w:rsidP="00116DC4">
      <w:pPr>
        <w:spacing w:line="480" w:lineRule="auto"/>
        <w:jc w:val="center"/>
        <w:rPr>
          <w:rFonts w:ascii="Times New Roman" w:hAnsi="Times New Roman" w:cs="Times New Roman"/>
        </w:rPr>
      </w:pPr>
      <w:r>
        <w:rPr>
          <w:rFonts w:ascii="Times New Roman" w:hAnsi="Times New Roman" w:cs="Times New Roman"/>
        </w:rPr>
        <w:t>(</w:t>
      </w:r>
      <w:r w:rsidR="00116DC4">
        <w:rPr>
          <w:rFonts w:ascii="Times New Roman" w:hAnsi="Times New Roman" w:cs="Times New Roman"/>
        </w:rPr>
        <w:t>1</w:t>
      </w:r>
      <w:r>
        <w:rPr>
          <w:rFonts w:ascii="Times New Roman" w:hAnsi="Times New Roman" w:cs="Times New Roman"/>
        </w:rPr>
        <w:t>1</w:t>
      </w:r>
      <w:r w:rsidR="00116DC4">
        <w:rPr>
          <w:rFonts w:ascii="Times New Roman" w:hAnsi="Times New Roman" w:cs="Times New Roman"/>
        </w:rPr>
        <w:t xml:space="preserve"> respondents)</w:t>
      </w:r>
    </w:p>
    <w:p w14:paraId="1D53397B" w14:textId="1E422149" w:rsidR="00B06C7B" w:rsidRDefault="00D37C0E" w:rsidP="00D37C0E">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A039F7F" wp14:editId="01604DE5">
            <wp:extent cx="5778500" cy="2892489"/>
            <wp:effectExtent l="0" t="0" r="12700" b="15875"/>
            <wp:docPr id="165985630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284B294" w14:textId="6E1D8437" w:rsidR="000A07B7" w:rsidRDefault="000A07B7" w:rsidP="005B7E07">
      <w:pPr>
        <w:spacing w:line="480" w:lineRule="auto"/>
        <w:ind w:firstLine="720"/>
        <w:rPr>
          <w:rFonts w:ascii="Times New Roman" w:hAnsi="Times New Roman" w:cs="Times New Roman"/>
        </w:rPr>
      </w:pPr>
      <w:r>
        <w:rPr>
          <w:rFonts w:ascii="Times New Roman" w:hAnsi="Times New Roman" w:cs="Times New Roman"/>
        </w:rPr>
        <w:lastRenderedPageBreak/>
        <w:t>It is important to note that some respondents chose pitch, rhythmic nuance, and dynamic</w:t>
      </w:r>
      <w:r w:rsidR="003D4796">
        <w:rPr>
          <w:rFonts w:ascii="Times New Roman" w:hAnsi="Times New Roman" w:cs="Times New Roman"/>
        </w:rPr>
        <w:t>s</w:t>
      </w:r>
      <w:r>
        <w:rPr>
          <w:rFonts w:ascii="Times New Roman" w:hAnsi="Times New Roman" w:cs="Times New Roman"/>
        </w:rPr>
        <w:t xml:space="preserve">/phrasing elements as “extremely well” transmitted, revealing these students deeply believed in the impact of aural learning on these elements. The audio analysis responses favored timbre and pitch, in contrast to the general effectiveness responses which favored rhythmic nuance, pitch, and dynamics/phrasing. </w:t>
      </w:r>
      <w:r w:rsidR="0053148A">
        <w:rPr>
          <w:rFonts w:ascii="Times New Roman" w:hAnsi="Times New Roman" w:cs="Times New Roman"/>
        </w:rPr>
        <w:t>When compared to the Campus Band student responses, Wind Symphony students may have gravitated to timbre and pitch given their advanced musicianship skills and the novelty of a whistle timbre compared to a wooden flute.</w:t>
      </w:r>
    </w:p>
    <w:p w14:paraId="16DCF1CD" w14:textId="77777777" w:rsidR="00EC466E" w:rsidRDefault="00647233" w:rsidP="005B7E07">
      <w:pPr>
        <w:spacing w:line="480" w:lineRule="auto"/>
        <w:ind w:firstLine="720"/>
        <w:rPr>
          <w:rFonts w:ascii="Times New Roman" w:hAnsi="Times New Roman" w:cs="Times New Roman"/>
        </w:rPr>
      </w:pPr>
      <w:r>
        <w:rPr>
          <w:rFonts w:ascii="Times New Roman" w:hAnsi="Times New Roman" w:cs="Times New Roman"/>
        </w:rPr>
        <w:t xml:space="preserve">When asked to respond to their final performance, </w:t>
      </w:r>
      <w:r w:rsidR="00E61F1E">
        <w:rPr>
          <w:rFonts w:ascii="Times New Roman" w:hAnsi="Times New Roman" w:cs="Times New Roman"/>
        </w:rPr>
        <w:t xml:space="preserve">the </w:t>
      </w:r>
      <w:r w:rsidR="00677015">
        <w:rPr>
          <w:rFonts w:ascii="Times New Roman" w:hAnsi="Times New Roman" w:cs="Times New Roman"/>
        </w:rPr>
        <w:t xml:space="preserve">Wind Symphony </w:t>
      </w:r>
      <w:r w:rsidR="004769E4">
        <w:rPr>
          <w:rFonts w:ascii="Times New Roman" w:hAnsi="Times New Roman" w:cs="Times New Roman"/>
        </w:rPr>
        <w:t>students</w:t>
      </w:r>
      <w:r w:rsidR="00E61F1E">
        <w:rPr>
          <w:rFonts w:ascii="Times New Roman" w:hAnsi="Times New Roman" w:cs="Times New Roman"/>
        </w:rPr>
        <w:t xml:space="preserve"> w</w:t>
      </w:r>
      <w:r w:rsidR="00E90A62">
        <w:rPr>
          <w:rFonts w:ascii="Times New Roman" w:hAnsi="Times New Roman" w:cs="Times New Roman"/>
        </w:rPr>
        <w:t>e</w:t>
      </w:r>
      <w:r w:rsidR="00E61F1E">
        <w:rPr>
          <w:rFonts w:ascii="Times New Roman" w:hAnsi="Times New Roman" w:cs="Times New Roman"/>
        </w:rPr>
        <w:t xml:space="preserve">re able to elucidate their </w:t>
      </w:r>
      <w:r w:rsidR="0053148A">
        <w:rPr>
          <w:rFonts w:ascii="Times New Roman" w:hAnsi="Times New Roman" w:cs="Times New Roman"/>
        </w:rPr>
        <w:t xml:space="preserve">survey </w:t>
      </w:r>
      <w:r w:rsidR="00E61F1E">
        <w:rPr>
          <w:rFonts w:ascii="Times New Roman" w:hAnsi="Times New Roman" w:cs="Times New Roman"/>
        </w:rPr>
        <w:t xml:space="preserve">choices and provide more concrete explanations. Many expressed the ability for aural learning to tackle music learning </w:t>
      </w:r>
      <w:r w:rsidR="00116DC4">
        <w:rPr>
          <w:rFonts w:ascii="Times New Roman" w:hAnsi="Times New Roman" w:cs="Times New Roman"/>
        </w:rPr>
        <w:t>holistically</w:t>
      </w:r>
      <w:r w:rsidR="00E61F1E">
        <w:rPr>
          <w:rFonts w:ascii="Times New Roman" w:hAnsi="Times New Roman" w:cs="Times New Roman"/>
        </w:rPr>
        <w:t xml:space="preserve">. One student mentioned listening to the learning track gave them something to “strive for in my own playing” and to understand elements “as a whole unit, rather than simply working on one of these </w:t>
      </w:r>
      <w:r w:rsidR="004769E4">
        <w:rPr>
          <w:rFonts w:ascii="Times New Roman" w:hAnsi="Times New Roman" w:cs="Times New Roman"/>
        </w:rPr>
        <w:t>aspects</w:t>
      </w:r>
      <w:r w:rsidR="00E61F1E">
        <w:rPr>
          <w:rFonts w:ascii="Times New Roman" w:hAnsi="Times New Roman" w:cs="Times New Roman"/>
        </w:rPr>
        <w:t xml:space="preserve"> at a time</w:t>
      </w:r>
      <w:r w:rsidR="004769E4">
        <w:rPr>
          <w:rFonts w:ascii="Times New Roman" w:hAnsi="Times New Roman" w:cs="Times New Roman"/>
        </w:rPr>
        <w:t>,</w:t>
      </w:r>
      <w:r w:rsidR="00E61F1E">
        <w:rPr>
          <w:rFonts w:ascii="Times New Roman" w:hAnsi="Times New Roman" w:cs="Times New Roman"/>
        </w:rPr>
        <w:t xml:space="preserve"> as I might have to do if reading from a page.” </w:t>
      </w:r>
      <w:r w:rsidR="000A07B7">
        <w:rPr>
          <w:rFonts w:ascii="Times New Roman" w:hAnsi="Times New Roman" w:cs="Times New Roman"/>
        </w:rPr>
        <w:t>S</w:t>
      </w:r>
      <w:r w:rsidR="00E61F1E">
        <w:rPr>
          <w:rFonts w:ascii="Times New Roman" w:hAnsi="Times New Roman" w:cs="Times New Roman"/>
        </w:rPr>
        <w:t xml:space="preserve">ome students said aural learning made the process and music seem more “authentic” and that the learning track made the style apparent. One student enjoyed the “freedom to experiment” to “achieve a ‘lifted’ note” with their articulation. Another mentioned that “being able to watch my colleagues instead of the music helped with the feel of the weight, lift and emphasis” in the music. </w:t>
      </w:r>
      <w:r w:rsidR="00677015">
        <w:rPr>
          <w:rFonts w:ascii="Times New Roman" w:hAnsi="Times New Roman" w:cs="Times New Roman"/>
        </w:rPr>
        <w:t>Still, o</w:t>
      </w:r>
      <w:r w:rsidR="00E61F1E">
        <w:rPr>
          <w:rFonts w:ascii="Times New Roman" w:hAnsi="Times New Roman" w:cs="Times New Roman"/>
        </w:rPr>
        <w:t xml:space="preserve">thers </w:t>
      </w:r>
      <w:r w:rsidR="004769E4">
        <w:rPr>
          <w:rFonts w:ascii="Times New Roman" w:hAnsi="Times New Roman" w:cs="Times New Roman"/>
        </w:rPr>
        <w:t xml:space="preserve">commented </w:t>
      </w:r>
      <w:r w:rsidR="00E61F1E">
        <w:rPr>
          <w:rFonts w:ascii="Times New Roman" w:hAnsi="Times New Roman" w:cs="Times New Roman"/>
        </w:rPr>
        <w:t xml:space="preserve">on the great intonation and resonance of the full band performance. </w:t>
      </w:r>
    </w:p>
    <w:p w14:paraId="177B17B7" w14:textId="0283D708" w:rsidR="004769E4" w:rsidRDefault="00E61F1E" w:rsidP="005B7E07">
      <w:pPr>
        <w:spacing w:line="480" w:lineRule="auto"/>
        <w:ind w:firstLine="720"/>
        <w:rPr>
          <w:rFonts w:ascii="Times New Roman" w:hAnsi="Times New Roman" w:cs="Times New Roman"/>
        </w:rPr>
      </w:pPr>
      <w:r>
        <w:rPr>
          <w:rFonts w:ascii="Times New Roman" w:hAnsi="Times New Roman" w:cs="Times New Roman"/>
        </w:rPr>
        <w:t>One of the biggest areas of c</w:t>
      </w:r>
      <w:r w:rsidR="004769E4">
        <w:rPr>
          <w:rFonts w:ascii="Times New Roman" w:hAnsi="Times New Roman" w:cs="Times New Roman"/>
        </w:rPr>
        <w:t>onsideration</w:t>
      </w:r>
      <w:r>
        <w:rPr>
          <w:rFonts w:ascii="Times New Roman" w:hAnsi="Times New Roman" w:cs="Times New Roman"/>
        </w:rPr>
        <w:t xml:space="preserve"> regarded ornamentation. </w:t>
      </w:r>
      <w:r w:rsidR="00C93D2B">
        <w:rPr>
          <w:rFonts w:ascii="Times New Roman" w:hAnsi="Times New Roman" w:cs="Times New Roman"/>
        </w:rPr>
        <w:t xml:space="preserve">Students mentioned that aural </w:t>
      </w:r>
      <w:r w:rsidR="004769E4">
        <w:rPr>
          <w:rFonts w:ascii="Times New Roman" w:hAnsi="Times New Roman" w:cs="Times New Roman"/>
        </w:rPr>
        <w:t xml:space="preserve">learning </w:t>
      </w:r>
      <w:r w:rsidR="00C93D2B">
        <w:rPr>
          <w:rFonts w:ascii="Times New Roman" w:hAnsi="Times New Roman" w:cs="Times New Roman"/>
        </w:rPr>
        <w:t xml:space="preserve">made ornamentation easier to understand “instead of trying to interpret notation.” They felt “liberated” to embellish the melody through aural learning instead of being confined to the page. One student compared </w:t>
      </w:r>
      <w:r w:rsidR="000A07B7">
        <w:rPr>
          <w:rFonts w:ascii="Times New Roman" w:hAnsi="Times New Roman" w:cs="Times New Roman"/>
        </w:rPr>
        <w:t>th</w:t>
      </w:r>
      <w:r w:rsidR="00677015">
        <w:rPr>
          <w:rFonts w:ascii="Times New Roman" w:hAnsi="Times New Roman" w:cs="Times New Roman"/>
        </w:rPr>
        <w:t>is</w:t>
      </w:r>
      <w:r w:rsidR="000A07B7">
        <w:rPr>
          <w:rFonts w:ascii="Times New Roman" w:hAnsi="Times New Roman" w:cs="Times New Roman"/>
        </w:rPr>
        <w:t xml:space="preserve"> project</w:t>
      </w:r>
      <w:r w:rsidR="00C93D2B">
        <w:rPr>
          <w:rFonts w:ascii="Times New Roman" w:hAnsi="Times New Roman" w:cs="Times New Roman"/>
        </w:rPr>
        <w:t xml:space="preserve"> to </w:t>
      </w:r>
      <w:r w:rsidR="004769E4">
        <w:rPr>
          <w:rFonts w:ascii="Times New Roman" w:hAnsi="Times New Roman" w:cs="Times New Roman"/>
        </w:rPr>
        <w:t xml:space="preserve">a previous experience </w:t>
      </w:r>
      <w:r w:rsidR="00C93D2B">
        <w:rPr>
          <w:rFonts w:ascii="Times New Roman" w:hAnsi="Times New Roman" w:cs="Times New Roman"/>
        </w:rPr>
        <w:t>playing similar types of ornamentation that were notated</w:t>
      </w:r>
      <w:r w:rsidR="000A07B7">
        <w:rPr>
          <w:rFonts w:ascii="Times New Roman" w:hAnsi="Times New Roman" w:cs="Times New Roman"/>
        </w:rPr>
        <w:t xml:space="preserve">. They </w:t>
      </w:r>
      <w:r w:rsidR="00C93D2B">
        <w:rPr>
          <w:rFonts w:ascii="Times New Roman" w:hAnsi="Times New Roman" w:cs="Times New Roman"/>
        </w:rPr>
        <w:t>comment</w:t>
      </w:r>
      <w:r w:rsidR="000A07B7">
        <w:rPr>
          <w:rFonts w:ascii="Times New Roman" w:hAnsi="Times New Roman" w:cs="Times New Roman"/>
        </w:rPr>
        <w:t>ed</w:t>
      </w:r>
      <w:r w:rsidR="00C93D2B">
        <w:rPr>
          <w:rFonts w:ascii="Times New Roman" w:hAnsi="Times New Roman" w:cs="Times New Roman"/>
        </w:rPr>
        <w:t xml:space="preserve"> that the notation</w:t>
      </w:r>
      <w:r w:rsidR="00677015">
        <w:rPr>
          <w:rFonts w:ascii="Times New Roman" w:hAnsi="Times New Roman" w:cs="Times New Roman"/>
        </w:rPr>
        <w:t xml:space="preserve"> in their previous </w:t>
      </w:r>
      <w:r w:rsidR="00677015">
        <w:rPr>
          <w:rFonts w:ascii="Times New Roman" w:hAnsi="Times New Roman" w:cs="Times New Roman"/>
        </w:rPr>
        <w:lastRenderedPageBreak/>
        <w:t>experience</w:t>
      </w:r>
      <w:r w:rsidR="00C93D2B">
        <w:rPr>
          <w:rFonts w:ascii="Times New Roman" w:hAnsi="Times New Roman" w:cs="Times New Roman"/>
        </w:rPr>
        <w:t xml:space="preserve"> was “always [confusing] about exactly how the ornaments should sound</w:t>
      </w:r>
      <w:r w:rsidR="004769E4">
        <w:rPr>
          <w:rFonts w:ascii="Times New Roman" w:hAnsi="Times New Roman" w:cs="Times New Roman"/>
        </w:rPr>
        <w:t>,</w:t>
      </w:r>
      <w:r w:rsidR="00C93D2B">
        <w:rPr>
          <w:rFonts w:ascii="Times New Roman" w:hAnsi="Times New Roman" w:cs="Times New Roman"/>
        </w:rPr>
        <w:t>”</w:t>
      </w:r>
      <w:r w:rsidR="004769E4">
        <w:rPr>
          <w:rFonts w:ascii="Times New Roman" w:hAnsi="Times New Roman" w:cs="Times New Roman"/>
        </w:rPr>
        <w:t xml:space="preserve"> where</w:t>
      </w:r>
      <w:r w:rsidR="000A07B7">
        <w:rPr>
          <w:rFonts w:ascii="Times New Roman" w:hAnsi="Times New Roman" w:cs="Times New Roman"/>
        </w:rPr>
        <w:t>as</w:t>
      </w:r>
      <w:r w:rsidR="004769E4">
        <w:rPr>
          <w:rFonts w:ascii="Times New Roman" w:hAnsi="Times New Roman" w:cs="Times New Roman"/>
        </w:rPr>
        <w:t xml:space="preserve"> the </w:t>
      </w:r>
      <w:r w:rsidR="00677015">
        <w:rPr>
          <w:rFonts w:ascii="Times New Roman" w:hAnsi="Times New Roman" w:cs="Times New Roman"/>
        </w:rPr>
        <w:t xml:space="preserve">ITM </w:t>
      </w:r>
      <w:r w:rsidR="004769E4">
        <w:rPr>
          <w:rFonts w:ascii="Times New Roman" w:hAnsi="Times New Roman" w:cs="Times New Roman"/>
        </w:rPr>
        <w:t xml:space="preserve">aural learning </w:t>
      </w:r>
      <w:r w:rsidR="00677015">
        <w:rPr>
          <w:rFonts w:ascii="Times New Roman" w:hAnsi="Times New Roman" w:cs="Times New Roman"/>
        </w:rPr>
        <w:t xml:space="preserve">project </w:t>
      </w:r>
      <w:r w:rsidR="004769E4">
        <w:rPr>
          <w:rFonts w:ascii="Times New Roman" w:hAnsi="Times New Roman" w:cs="Times New Roman"/>
        </w:rPr>
        <w:t>made the</w:t>
      </w:r>
      <w:r w:rsidR="00677015">
        <w:rPr>
          <w:rFonts w:ascii="Times New Roman" w:hAnsi="Times New Roman" w:cs="Times New Roman"/>
        </w:rPr>
        <w:t xml:space="preserve"> ornaments</w:t>
      </w:r>
      <w:r w:rsidR="004769E4">
        <w:rPr>
          <w:rFonts w:ascii="Times New Roman" w:hAnsi="Times New Roman" w:cs="Times New Roman"/>
        </w:rPr>
        <w:t xml:space="preserve"> clearly understood.</w:t>
      </w:r>
      <w:r w:rsidR="003D4796">
        <w:rPr>
          <w:rFonts w:ascii="Times New Roman" w:hAnsi="Times New Roman" w:cs="Times New Roman"/>
        </w:rPr>
        <w:t xml:space="preserve"> These responses support </w:t>
      </w:r>
      <w:r w:rsidR="000D756E">
        <w:rPr>
          <w:rFonts w:ascii="Times New Roman" w:hAnsi="Times New Roman" w:cs="Times New Roman"/>
        </w:rPr>
        <w:t>my impression that aural learning allowed students to attend to multiple musical elements at once in a manner that allowed for accuracy and understanding during musical execution.</w:t>
      </w:r>
    </w:p>
    <w:p w14:paraId="32914586" w14:textId="72369B29" w:rsidR="005B7E07" w:rsidRDefault="00C93D2B" w:rsidP="005B7E07">
      <w:pPr>
        <w:spacing w:line="480" w:lineRule="auto"/>
        <w:ind w:firstLine="720"/>
        <w:rPr>
          <w:rFonts w:ascii="Times New Roman" w:hAnsi="Times New Roman" w:cs="Times New Roman"/>
        </w:rPr>
      </w:pPr>
      <w:r>
        <w:rPr>
          <w:rFonts w:ascii="Times New Roman" w:hAnsi="Times New Roman" w:cs="Times New Roman"/>
        </w:rPr>
        <w:t xml:space="preserve">On a more philosophical level of analysis, </w:t>
      </w:r>
      <w:r w:rsidR="00677015">
        <w:rPr>
          <w:rFonts w:ascii="Times New Roman" w:hAnsi="Times New Roman" w:cs="Times New Roman"/>
        </w:rPr>
        <w:t xml:space="preserve">the Wind Symphony </w:t>
      </w:r>
      <w:r>
        <w:rPr>
          <w:rFonts w:ascii="Times New Roman" w:hAnsi="Times New Roman" w:cs="Times New Roman"/>
        </w:rPr>
        <w:t xml:space="preserve">students reflected that aural learning “allowed </w:t>
      </w:r>
      <w:r w:rsidR="00677015">
        <w:rPr>
          <w:rFonts w:ascii="Times New Roman" w:hAnsi="Times New Roman" w:cs="Times New Roman"/>
        </w:rPr>
        <w:t>us</w:t>
      </w:r>
      <w:r>
        <w:rPr>
          <w:rFonts w:ascii="Times New Roman" w:hAnsi="Times New Roman" w:cs="Times New Roman"/>
        </w:rPr>
        <w:t xml:space="preserve"> to perform the melody in a musical and intentional way” and that “it sounded as if the performance held a deeper sense of emotion, of nuance, and of meaning.” While their initial </w:t>
      </w:r>
      <w:r w:rsidR="00677015">
        <w:rPr>
          <w:rFonts w:ascii="Times New Roman" w:hAnsi="Times New Roman" w:cs="Times New Roman"/>
        </w:rPr>
        <w:t>analysis responses in the survey</w:t>
      </w:r>
      <w:r>
        <w:rPr>
          <w:rFonts w:ascii="Times New Roman" w:hAnsi="Times New Roman" w:cs="Times New Roman"/>
        </w:rPr>
        <w:t xml:space="preserve"> conveyed only a moderately successful transfer of musical data in aural learning, their </w:t>
      </w:r>
      <w:r w:rsidR="00677015">
        <w:rPr>
          <w:rFonts w:ascii="Times New Roman" w:hAnsi="Times New Roman" w:cs="Times New Roman"/>
        </w:rPr>
        <w:t xml:space="preserve">written </w:t>
      </w:r>
      <w:r>
        <w:rPr>
          <w:rFonts w:ascii="Times New Roman" w:hAnsi="Times New Roman" w:cs="Times New Roman"/>
        </w:rPr>
        <w:t xml:space="preserve">responses show a connection and understanding between aural learning and the style, ornamentation, and elements of music that notation fails to convey. </w:t>
      </w:r>
      <w:r w:rsidR="004769E4">
        <w:rPr>
          <w:rFonts w:ascii="Times New Roman" w:hAnsi="Times New Roman" w:cs="Times New Roman"/>
        </w:rPr>
        <w:t xml:space="preserve">From their responses, </w:t>
      </w:r>
      <w:r>
        <w:rPr>
          <w:rFonts w:ascii="Times New Roman" w:hAnsi="Times New Roman" w:cs="Times New Roman"/>
        </w:rPr>
        <w:t xml:space="preserve">I would argue that aural learning unlocked certain musical elements and gave </w:t>
      </w:r>
      <w:r w:rsidR="00F32BDA">
        <w:rPr>
          <w:rFonts w:ascii="Times New Roman" w:hAnsi="Times New Roman" w:cs="Times New Roman"/>
        </w:rPr>
        <w:t>students</w:t>
      </w:r>
      <w:r>
        <w:rPr>
          <w:rFonts w:ascii="Times New Roman" w:hAnsi="Times New Roman" w:cs="Times New Roman"/>
        </w:rPr>
        <w:t xml:space="preserve"> </w:t>
      </w:r>
      <w:r w:rsidR="00677015">
        <w:rPr>
          <w:rFonts w:ascii="Times New Roman" w:hAnsi="Times New Roman" w:cs="Times New Roman"/>
        </w:rPr>
        <w:t xml:space="preserve">the </w:t>
      </w:r>
      <w:r>
        <w:rPr>
          <w:rFonts w:ascii="Times New Roman" w:hAnsi="Times New Roman" w:cs="Times New Roman"/>
        </w:rPr>
        <w:t>freedom to play expressively. The dialogic</w:t>
      </w:r>
      <w:r w:rsidR="004769E4">
        <w:rPr>
          <w:rFonts w:ascii="Times New Roman" w:hAnsi="Times New Roman" w:cs="Times New Roman"/>
        </w:rPr>
        <w:t>al</w:t>
      </w:r>
      <w:r>
        <w:rPr>
          <w:rFonts w:ascii="Times New Roman" w:hAnsi="Times New Roman" w:cs="Times New Roman"/>
        </w:rPr>
        <w:t xml:space="preserve"> nature </w:t>
      </w:r>
      <w:r w:rsidR="004769E4">
        <w:rPr>
          <w:rFonts w:ascii="Times New Roman" w:hAnsi="Times New Roman" w:cs="Times New Roman"/>
        </w:rPr>
        <w:t xml:space="preserve">of </w:t>
      </w:r>
      <w:r>
        <w:rPr>
          <w:rFonts w:ascii="Times New Roman" w:hAnsi="Times New Roman" w:cs="Times New Roman"/>
        </w:rPr>
        <w:t xml:space="preserve">aural/oral learning allowed them to interact </w:t>
      </w:r>
      <w:r w:rsidR="004769E4">
        <w:rPr>
          <w:rFonts w:ascii="Times New Roman" w:hAnsi="Times New Roman" w:cs="Times New Roman"/>
        </w:rPr>
        <w:t xml:space="preserve">directly </w:t>
      </w:r>
      <w:r>
        <w:rPr>
          <w:rFonts w:ascii="Times New Roman" w:hAnsi="Times New Roman" w:cs="Times New Roman"/>
        </w:rPr>
        <w:t>with sound within the interpretive process, which may have fast-tracked their musical understanding of the piece, especially regarding its style.</w:t>
      </w:r>
    </w:p>
    <w:p w14:paraId="090C3987" w14:textId="7E5A308D" w:rsidR="000043AF" w:rsidRPr="000043AF" w:rsidRDefault="000043AF" w:rsidP="000043AF">
      <w:pPr>
        <w:spacing w:line="480" w:lineRule="auto"/>
        <w:rPr>
          <w:rFonts w:ascii="Times New Roman" w:hAnsi="Times New Roman" w:cs="Times New Roman"/>
          <w:b/>
          <w:bCs/>
        </w:rPr>
      </w:pPr>
      <w:r w:rsidRPr="000043AF">
        <w:rPr>
          <w:rFonts w:ascii="Times New Roman" w:hAnsi="Times New Roman" w:cs="Times New Roman"/>
          <w:b/>
          <w:bCs/>
        </w:rPr>
        <w:t>Audio Analyses Comparison</w:t>
      </w:r>
    </w:p>
    <w:p w14:paraId="1CECC620" w14:textId="277E5F14" w:rsidR="00677015" w:rsidRDefault="001E19F8" w:rsidP="00677015">
      <w:pPr>
        <w:spacing w:line="480" w:lineRule="auto"/>
        <w:ind w:firstLine="720"/>
        <w:rPr>
          <w:rFonts w:ascii="Times New Roman" w:hAnsi="Times New Roman" w:cs="Times New Roman"/>
        </w:rPr>
      </w:pPr>
      <w:r>
        <w:rPr>
          <w:rFonts w:ascii="Times New Roman" w:hAnsi="Times New Roman" w:cs="Times New Roman"/>
        </w:rPr>
        <w:t xml:space="preserve">Comparing </w:t>
      </w:r>
      <w:r w:rsidR="000A07B7">
        <w:rPr>
          <w:rFonts w:ascii="Times New Roman" w:hAnsi="Times New Roman" w:cs="Times New Roman"/>
        </w:rPr>
        <w:t>student</w:t>
      </w:r>
      <w:r>
        <w:rPr>
          <w:rFonts w:ascii="Times New Roman" w:hAnsi="Times New Roman" w:cs="Times New Roman"/>
        </w:rPr>
        <w:t xml:space="preserve"> analys</w:t>
      </w:r>
      <w:r w:rsidR="000A07B7">
        <w:rPr>
          <w:rFonts w:ascii="Times New Roman" w:hAnsi="Times New Roman" w:cs="Times New Roman"/>
        </w:rPr>
        <w:t>e</w:t>
      </w:r>
      <w:r>
        <w:rPr>
          <w:rFonts w:ascii="Times New Roman" w:hAnsi="Times New Roman" w:cs="Times New Roman"/>
        </w:rPr>
        <w:t>s, both groups</w:t>
      </w:r>
      <w:r w:rsidR="00E5202A">
        <w:rPr>
          <w:rFonts w:ascii="Times New Roman" w:hAnsi="Times New Roman" w:cs="Times New Roman"/>
        </w:rPr>
        <w:t xml:space="preserve"> believed pitch was well transferred (and rhythmic nuance to a degree), but </w:t>
      </w:r>
      <w:r w:rsidR="000043AF">
        <w:rPr>
          <w:rFonts w:ascii="Times New Roman" w:hAnsi="Times New Roman" w:cs="Times New Roman"/>
        </w:rPr>
        <w:t xml:space="preserve">students in the </w:t>
      </w:r>
      <w:r w:rsidR="00E5202A">
        <w:rPr>
          <w:rFonts w:ascii="Times New Roman" w:hAnsi="Times New Roman" w:cs="Times New Roman"/>
        </w:rPr>
        <w:t>Wind Symphony found that timbre was also well transmitted. Both groups emphasized the ease of learning ornamentation and the style of the piece from aural learning. Comparing the student’s analysis to my own, I agree that all the musical elements were transmitted with some degree of effectiveness</w:t>
      </w:r>
      <w:r w:rsidR="00EC466E">
        <w:rPr>
          <w:rFonts w:ascii="Times New Roman" w:hAnsi="Times New Roman" w:cs="Times New Roman"/>
        </w:rPr>
        <w:t>, as evident by the audio tracks</w:t>
      </w:r>
      <w:r w:rsidR="00E5202A">
        <w:rPr>
          <w:rFonts w:ascii="Times New Roman" w:hAnsi="Times New Roman" w:cs="Times New Roman"/>
        </w:rPr>
        <w:t xml:space="preserve">. I too found that the articulation/emphasis, rhythmic nuance, and ornamentation </w:t>
      </w:r>
      <w:r w:rsidR="00EC466E">
        <w:rPr>
          <w:rFonts w:ascii="Times New Roman" w:hAnsi="Times New Roman" w:cs="Times New Roman"/>
        </w:rPr>
        <w:t>which</w:t>
      </w:r>
      <w:r w:rsidR="00E5202A">
        <w:rPr>
          <w:rFonts w:ascii="Times New Roman" w:hAnsi="Times New Roman" w:cs="Times New Roman"/>
        </w:rPr>
        <w:t xml:space="preserve"> contributed to the style of the music was greatly impacted by the aural learning project.</w:t>
      </w:r>
      <w:r w:rsidR="006C4E0A">
        <w:rPr>
          <w:rFonts w:ascii="Times New Roman" w:hAnsi="Times New Roman" w:cs="Times New Roman"/>
        </w:rPr>
        <w:t xml:space="preserve"> While </w:t>
      </w:r>
      <w:r w:rsidR="006C4E0A">
        <w:rPr>
          <w:rFonts w:ascii="Times New Roman" w:hAnsi="Times New Roman" w:cs="Times New Roman"/>
        </w:rPr>
        <w:lastRenderedPageBreak/>
        <w:t xml:space="preserve">the Campus Band students were not as </w:t>
      </w:r>
      <w:r w:rsidR="000A482C">
        <w:rPr>
          <w:rFonts w:ascii="Times New Roman" w:hAnsi="Times New Roman" w:cs="Times New Roman"/>
        </w:rPr>
        <w:t>convinced</w:t>
      </w:r>
      <w:r w:rsidR="006C4E0A">
        <w:rPr>
          <w:rFonts w:ascii="Times New Roman" w:hAnsi="Times New Roman" w:cs="Times New Roman"/>
        </w:rPr>
        <w:t xml:space="preserve"> about the transmission of timbre, I still am drawn to the vibrancy of their sounds in </w:t>
      </w:r>
      <w:r w:rsidR="006C4E0A" w:rsidRPr="0088000A">
        <w:rPr>
          <w:rFonts w:ascii="Times New Roman" w:hAnsi="Times New Roman" w:cs="Times New Roman"/>
        </w:rPr>
        <w:t xml:space="preserve">performance. </w:t>
      </w:r>
      <w:r w:rsidR="004F248F" w:rsidRPr="0088000A">
        <w:rPr>
          <w:rFonts w:ascii="Times New Roman" w:hAnsi="Times New Roman" w:cs="Times New Roman"/>
        </w:rPr>
        <w:t xml:space="preserve">While </w:t>
      </w:r>
      <w:r w:rsidR="0088000A" w:rsidRPr="0088000A">
        <w:rPr>
          <w:rFonts w:ascii="Times New Roman" w:hAnsi="Times New Roman" w:cs="Times New Roman"/>
        </w:rPr>
        <w:t xml:space="preserve">student responses and my observations did not find </w:t>
      </w:r>
      <w:r w:rsidR="004F248F" w:rsidRPr="0088000A">
        <w:rPr>
          <w:rFonts w:ascii="Times New Roman" w:hAnsi="Times New Roman" w:cs="Times New Roman"/>
        </w:rPr>
        <w:t xml:space="preserve">the dynamic contrast </w:t>
      </w:r>
      <w:r w:rsidR="0088000A" w:rsidRPr="0088000A">
        <w:rPr>
          <w:rFonts w:ascii="Times New Roman" w:hAnsi="Times New Roman" w:cs="Times New Roman"/>
        </w:rPr>
        <w:t>strongly</w:t>
      </w:r>
      <w:r w:rsidR="004F248F" w:rsidRPr="0088000A">
        <w:rPr>
          <w:rFonts w:ascii="Times New Roman" w:hAnsi="Times New Roman" w:cs="Times New Roman"/>
        </w:rPr>
        <w:t xml:space="preserve"> conveyed,</w:t>
      </w:r>
      <w:r w:rsidR="006C4E0A" w:rsidRPr="0088000A">
        <w:rPr>
          <w:rFonts w:ascii="Times New Roman" w:hAnsi="Times New Roman" w:cs="Times New Roman"/>
        </w:rPr>
        <w:t xml:space="preserve"> I feel that</w:t>
      </w:r>
      <w:r w:rsidR="006C4E0A">
        <w:rPr>
          <w:rFonts w:ascii="Times New Roman" w:hAnsi="Times New Roman" w:cs="Times New Roman"/>
        </w:rPr>
        <w:t xml:space="preserve"> both </w:t>
      </w:r>
      <w:r w:rsidR="000D756E">
        <w:rPr>
          <w:rFonts w:ascii="Times New Roman" w:hAnsi="Times New Roman" w:cs="Times New Roman"/>
        </w:rPr>
        <w:t>analyses</w:t>
      </w:r>
      <w:r w:rsidR="006C4E0A">
        <w:rPr>
          <w:rFonts w:ascii="Times New Roman" w:hAnsi="Times New Roman" w:cs="Times New Roman"/>
        </w:rPr>
        <w:t xml:space="preserve"> </w:t>
      </w:r>
      <w:r w:rsidR="00A6419F">
        <w:rPr>
          <w:rFonts w:ascii="Times New Roman" w:hAnsi="Times New Roman" w:cs="Times New Roman"/>
        </w:rPr>
        <w:t xml:space="preserve">demonstrated </w:t>
      </w:r>
      <w:r w:rsidR="006C4E0A">
        <w:rPr>
          <w:rFonts w:ascii="Times New Roman" w:hAnsi="Times New Roman" w:cs="Times New Roman"/>
        </w:rPr>
        <w:t xml:space="preserve">that the phrasing and horizontal nature of the music benefitted from aural learning. </w:t>
      </w:r>
    </w:p>
    <w:p w14:paraId="194B600D" w14:textId="08F8D2AA" w:rsidR="00704835" w:rsidRPr="00316072" w:rsidRDefault="006C4E0A" w:rsidP="00677015">
      <w:pPr>
        <w:spacing w:line="480" w:lineRule="auto"/>
        <w:ind w:firstLine="720"/>
        <w:rPr>
          <w:rFonts w:ascii="Times New Roman" w:hAnsi="Times New Roman" w:cs="Times New Roman"/>
        </w:rPr>
      </w:pPr>
      <w:r>
        <w:rPr>
          <w:rFonts w:ascii="Times New Roman" w:hAnsi="Times New Roman" w:cs="Times New Roman"/>
        </w:rPr>
        <w:t>Given these analytical remarks, I a</w:t>
      </w:r>
      <w:r w:rsidR="0053148A">
        <w:rPr>
          <w:rFonts w:ascii="Times New Roman" w:hAnsi="Times New Roman" w:cs="Times New Roman"/>
        </w:rPr>
        <w:t>ssert</w:t>
      </w:r>
      <w:r>
        <w:rPr>
          <w:rFonts w:ascii="Times New Roman" w:hAnsi="Times New Roman" w:cs="Times New Roman"/>
        </w:rPr>
        <w:t xml:space="preserve"> that aural learning provided meaningful and helpful musical benefits to the students</w:t>
      </w:r>
      <w:r w:rsidR="00A6419F">
        <w:rPr>
          <w:rFonts w:ascii="Times New Roman" w:hAnsi="Times New Roman" w:cs="Times New Roman"/>
        </w:rPr>
        <w:t>’</w:t>
      </w:r>
      <w:r>
        <w:rPr>
          <w:rFonts w:ascii="Times New Roman" w:hAnsi="Times New Roman" w:cs="Times New Roman"/>
        </w:rPr>
        <w:t xml:space="preserve"> performance, </w:t>
      </w:r>
      <w:r w:rsidR="00A6419F">
        <w:rPr>
          <w:rFonts w:ascii="Times New Roman" w:hAnsi="Times New Roman" w:cs="Times New Roman"/>
        </w:rPr>
        <w:t>allowing</w:t>
      </w:r>
      <w:r>
        <w:rPr>
          <w:rFonts w:ascii="Times New Roman" w:hAnsi="Times New Roman" w:cs="Times New Roman"/>
        </w:rPr>
        <w:t xml:space="preserve"> them </w:t>
      </w:r>
      <w:r w:rsidR="004F248F">
        <w:rPr>
          <w:rFonts w:ascii="Times New Roman" w:hAnsi="Times New Roman" w:cs="Times New Roman"/>
        </w:rPr>
        <w:t xml:space="preserve">to </w:t>
      </w:r>
      <w:r>
        <w:rPr>
          <w:rFonts w:ascii="Times New Roman" w:hAnsi="Times New Roman" w:cs="Times New Roman"/>
        </w:rPr>
        <w:t xml:space="preserve">capture many nuances within </w:t>
      </w:r>
      <w:r w:rsidR="0088000A">
        <w:rPr>
          <w:rFonts w:ascii="Times New Roman" w:hAnsi="Times New Roman" w:cs="Times New Roman"/>
        </w:rPr>
        <w:t>the analyzed musical elements</w:t>
      </w:r>
      <w:r>
        <w:rPr>
          <w:rFonts w:ascii="Times New Roman" w:hAnsi="Times New Roman" w:cs="Times New Roman"/>
        </w:rPr>
        <w:t xml:space="preserve">. </w:t>
      </w:r>
      <w:r w:rsidR="00C44F5F">
        <w:rPr>
          <w:rFonts w:ascii="Times New Roman" w:hAnsi="Times New Roman" w:cs="Times New Roman"/>
        </w:rPr>
        <w:t>A Campus Band student mentioned that they learn</w:t>
      </w:r>
      <w:r w:rsidR="00A6419F">
        <w:rPr>
          <w:rFonts w:ascii="Times New Roman" w:hAnsi="Times New Roman" w:cs="Times New Roman"/>
        </w:rPr>
        <w:t xml:space="preserve"> aurally</w:t>
      </w:r>
      <w:r w:rsidR="00C44F5F">
        <w:rPr>
          <w:rFonts w:ascii="Times New Roman" w:hAnsi="Times New Roman" w:cs="Times New Roman"/>
        </w:rPr>
        <w:t xml:space="preserve"> in other genres and that they felt “like we should use it in more [band] works.” </w:t>
      </w:r>
      <w:r>
        <w:rPr>
          <w:rFonts w:ascii="Times New Roman" w:hAnsi="Times New Roman" w:cs="Times New Roman"/>
        </w:rPr>
        <w:t xml:space="preserve">Given </w:t>
      </w:r>
      <w:r w:rsidR="00A6419F">
        <w:rPr>
          <w:rFonts w:ascii="Times New Roman" w:hAnsi="Times New Roman" w:cs="Times New Roman"/>
        </w:rPr>
        <w:t xml:space="preserve">that </w:t>
      </w:r>
      <w:r>
        <w:rPr>
          <w:rFonts w:ascii="Times New Roman" w:hAnsi="Times New Roman" w:cs="Times New Roman"/>
        </w:rPr>
        <w:t xml:space="preserve">the majority of the students enjoyed </w:t>
      </w:r>
      <w:r w:rsidR="00A6419F">
        <w:rPr>
          <w:rFonts w:ascii="Times New Roman" w:hAnsi="Times New Roman" w:cs="Times New Roman"/>
        </w:rPr>
        <w:t xml:space="preserve">the process </w:t>
      </w:r>
      <w:r>
        <w:rPr>
          <w:rFonts w:ascii="Times New Roman" w:hAnsi="Times New Roman" w:cs="Times New Roman"/>
        </w:rPr>
        <w:t xml:space="preserve">and saw </w:t>
      </w:r>
      <w:r w:rsidR="000D756E">
        <w:rPr>
          <w:rFonts w:ascii="Times New Roman" w:hAnsi="Times New Roman" w:cs="Times New Roman"/>
        </w:rPr>
        <w:t xml:space="preserve">musical </w:t>
      </w:r>
      <w:r>
        <w:rPr>
          <w:rFonts w:ascii="Times New Roman" w:hAnsi="Times New Roman" w:cs="Times New Roman"/>
        </w:rPr>
        <w:t>benefits from the pedagogical tool, I would highly recommend its effectiveness as a transmission model</w:t>
      </w:r>
      <w:r w:rsidR="00A6419F">
        <w:rPr>
          <w:rFonts w:ascii="Times New Roman" w:hAnsi="Times New Roman" w:cs="Times New Roman"/>
        </w:rPr>
        <w:t>.</w:t>
      </w:r>
      <w:r>
        <w:rPr>
          <w:rFonts w:ascii="Times New Roman" w:hAnsi="Times New Roman" w:cs="Times New Roman"/>
        </w:rPr>
        <w:t xml:space="preserve"> I encourage the reader to continue to listen to the different audio tracks and perform their own analysis which can be compared to these findings.</w:t>
      </w:r>
    </w:p>
    <w:p w14:paraId="516EC795" w14:textId="77777777" w:rsidR="00316072" w:rsidRDefault="00316072" w:rsidP="00CB768D">
      <w:pPr>
        <w:ind w:left="180"/>
        <w:jc w:val="center"/>
        <w:outlineLvl w:val="0"/>
        <w:rPr>
          <w:rFonts w:ascii="Times New Roman" w:hAnsi="Times New Roman" w:cs="Times New Roman"/>
          <w:b/>
          <w:bCs/>
          <w:iCs/>
        </w:rPr>
      </w:pPr>
    </w:p>
    <w:p w14:paraId="5B854411" w14:textId="77777777" w:rsidR="00FB62C1" w:rsidRDefault="00FB62C1" w:rsidP="00CB768D">
      <w:pPr>
        <w:ind w:left="180"/>
        <w:jc w:val="center"/>
        <w:outlineLvl w:val="0"/>
        <w:rPr>
          <w:rFonts w:ascii="Times New Roman" w:hAnsi="Times New Roman" w:cs="Times New Roman"/>
          <w:b/>
          <w:bCs/>
          <w:iCs/>
        </w:rPr>
      </w:pPr>
    </w:p>
    <w:p w14:paraId="36B5977C" w14:textId="650546C6" w:rsidR="008258AB" w:rsidRPr="00EC466E" w:rsidRDefault="008258AB" w:rsidP="008258AB">
      <w:pPr>
        <w:spacing w:line="480" w:lineRule="auto"/>
        <w:jc w:val="center"/>
        <w:rPr>
          <w:rFonts w:ascii="Times New Roman" w:hAnsi="Times New Roman" w:cs="Times New Roman"/>
          <w:sz w:val="28"/>
          <w:szCs w:val="28"/>
        </w:rPr>
      </w:pPr>
      <w:r w:rsidRPr="00EC466E">
        <w:rPr>
          <w:rFonts w:ascii="Times New Roman" w:hAnsi="Times New Roman" w:cs="Times New Roman"/>
          <w:i/>
          <w:iCs/>
          <w:sz w:val="28"/>
          <w:szCs w:val="28"/>
        </w:rPr>
        <w:t xml:space="preserve">Student Experience </w:t>
      </w:r>
      <w:r w:rsidR="001E5D51" w:rsidRPr="00EC466E">
        <w:rPr>
          <w:rFonts w:ascii="Times New Roman" w:hAnsi="Times New Roman" w:cs="Times New Roman"/>
          <w:i/>
          <w:iCs/>
          <w:sz w:val="28"/>
          <w:szCs w:val="28"/>
        </w:rPr>
        <w:t xml:space="preserve">&amp; </w:t>
      </w:r>
      <w:r w:rsidRPr="00EC466E">
        <w:rPr>
          <w:rFonts w:ascii="Times New Roman" w:hAnsi="Times New Roman" w:cs="Times New Roman"/>
          <w:i/>
          <w:iCs/>
          <w:sz w:val="28"/>
          <w:szCs w:val="28"/>
        </w:rPr>
        <w:t>Feedback</w:t>
      </w:r>
    </w:p>
    <w:p w14:paraId="16790348" w14:textId="1F95C00D" w:rsidR="001E5D51" w:rsidRPr="001E5D51" w:rsidRDefault="0088000A" w:rsidP="001E5D51">
      <w:pPr>
        <w:pStyle w:val="NormalWeb"/>
        <w:spacing w:line="480" w:lineRule="auto"/>
        <w:ind w:firstLine="720"/>
        <w:contextualSpacing/>
      </w:pPr>
      <w:r w:rsidRPr="0088000A">
        <w:rPr>
          <w:iCs/>
        </w:rPr>
        <w:t xml:space="preserve">Before I highlight the students’ experience from their viewpoint, I wanted to provide my observations of their musical engagement in the learning environment. </w:t>
      </w:r>
      <w:r w:rsidR="000D756E" w:rsidRPr="0088000A">
        <w:rPr>
          <w:iCs/>
        </w:rPr>
        <w:t>Students</w:t>
      </w:r>
      <w:r w:rsidR="000D756E">
        <w:rPr>
          <w:iCs/>
        </w:rPr>
        <w:t xml:space="preserve"> appeared to enjoy and readily engage with this pedagogical model. </w:t>
      </w:r>
      <w:r w:rsidR="008341FE" w:rsidRPr="001E5D51">
        <w:rPr>
          <w:iCs/>
        </w:rPr>
        <w:t xml:space="preserve">As </w:t>
      </w:r>
      <w:r w:rsidR="000D756E">
        <w:rPr>
          <w:iCs/>
        </w:rPr>
        <w:t>the</w:t>
      </w:r>
      <w:r w:rsidR="008341FE" w:rsidRPr="001E5D51">
        <w:rPr>
          <w:iCs/>
        </w:rPr>
        <w:t xml:space="preserve"> teacher</w:t>
      </w:r>
      <w:r w:rsidR="000D756E">
        <w:rPr>
          <w:iCs/>
        </w:rPr>
        <w:t xml:space="preserve">, </w:t>
      </w:r>
      <w:r w:rsidR="008341FE" w:rsidRPr="001E5D51">
        <w:rPr>
          <w:iCs/>
        </w:rPr>
        <w:t xml:space="preserve">I noticed </w:t>
      </w:r>
      <w:r w:rsidR="001E5D51" w:rsidRPr="001E5D51">
        <w:rPr>
          <w:iCs/>
        </w:rPr>
        <w:t xml:space="preserve">high levels of engagement and ownership </w:t>
      </w:r>
      <w:r w:rsidR="000D756E">
        <w:rPr>
          <w:iCs/>
        </w:rPr>
        <w:t xml:space="preserve">from students </w:t>
      </w:r>
      <w:r w:rsidR="001E5D51" w:rsidRPr="001E5D51">
        <w:rPr>
          <w:iCs/>
        </w:rPr>
        <w:t>through</w:t>
      </w:r>
      <w:r w:rsidR="000D756E">
        <w:rPr>
          <w:iCs/>
        </w:rPr>
        <w:t>out</w:t>
      </w:r>
      <w:r w:rsidR="001E5D51" w:rsidRPr="001E5D51">
        <w:rPr>
          <w:iCs/>
        </w:rPr>
        <w:t xml:space="preserve"> the process. </w:t>
      </w:r>
      <w:r w:rsidR="001E5D51" w:rsidRPr="001E5D51">
        <w:t xml:space="preserve">I noted on most rehearsals that students sat with an upright and attentive posture. This may have occurred because of the energy I brought to teaching the project or </w:t>
      </w:r>
      <w:r w:rsidR="00235B0A">
        <w:t>because</w:t>
      </w:r>
      <w:r w:rsidR="001E5D51" w:rsidRPr="001E5D51">
        <w:t xml:space="preserve"> students were engaged to learn in a new way. I</w:t>
      </w:r>
      <w:r w:rsidR="000043AF">
        <w:t xml:space="preserve"> observed</w:t>
      </w:r>
      <w:r w:rsidR="001E5D51" w:rsidRPr="001E5D51">
        <w:t xml:space="preserve"> that the Campus Band always seemed prepared to play the melody, with very little talking between musical tasks. They were attentive, although they had a harder time looking up and getting out of their sheet music once they had received it. There were days in the middle of </w:t>
      </w:r>
      <w:r w:rsidR="001E5D51" w:rsidRPr="001E5D51">
        <w:lastRenderedPageBreak/>
        <w:t xml:space="preserve">the rehearsal cycle when I could tell students were tired and were more slumped in their chairs, but </w:t>
      </w:r>
      <w:proofErr w:type="gramStart"/>
      <w:r w:rsidR="001E5D51" w:rsidRPr="001E5D51">
        <w:t>overall</w:t>
      </w:r>
      <w:proofErr w:type="gramEnd"/>
      <w:r w:rsidR="001E5D51" w:rsidRPr="001E5D51">
        <w:t xml:space="preserve"> they seemed dedicated to the aural learning and rehearsing tasks. I kept </w:t>
      </w:r>
      <w:r w:rsidR="00B0016C">
        <w:t>noting</w:t>
      </w:r>
      <w:r w:rsidR="001E5D51" w:rsidRPr="001E5D51">
        <w:t xml:space="preserve"> “good energy” in my </w:t>
      </w:r>
      <w:r w:rsidR="000D756E">
        <w:t>observation notes</w:t>
      </w:r>
      <w:r w:rsidR="00EC466E">
        <w:t>, which comes from observing their attentive posture and readiness to perform</w:t>
      </w:r>
      <w:r w:rsidR="00B0016C">
        <w:t>.</w:t>
      </w:r>
      <w:r w:rsidR="001E5D51" w:rsidRPr="001E5D51">
        <w:t xml:space="preserve"> </w:t>
      </w:r>
      <w:r w:rsidR="00B0016C">
        <w:t>I observed that the m</w:t>
      </w:r>
      <w:r w:rsidR="001E5D51" w:rsidRPr="001E5D51">
        <w:t xml:space="preserve">oments when the energy dropped coincided with too much talking </w:t>
      </w:r>
      <w:r w:rsidR="00B0016C">
        <w:t>from me as the teacher</w:t>
      </w:r>
      <w:r w:rsidR="001E5D51" w:rsidRPr="001E5D51">
        <w:t>. When students were asked to actively listen to the learning track</w:t>
      </w:r>
      <w:r w:rsidR="00B0016C">
        <w:t xml:space="preserve"> and </w:t>
      </w:r>
      <w:r w:rsidR="001E5D51" w:rsidRPr="001E5D51">
        <w:t>my singing demonstrations or play, they were attentive and engaged.</w:t>
      </w:r>
      <w:r w:rsidR="00615438">
        <w:t xml:space="preserve"> </w:t>
      </w:r>
    </w:p>
    <w:p w14:paraId="48268244" w14:textId="23C6BA66" w:rsidR="003D229D" w:rsidRDefault="001E5D51" w:rsidP="003D229D">
      <w:pPr>
        <w:pStyle w:val="NormalWeb"/>
        <w:spacing w:line="480" w:lineRule="auto"/>
        <w:ind w:firstLine="720"/>
        <w:contextualSpacing/>
      </w:pPr>
      <w:r w:rsidRPr="001E5D51">
        <w:t xml:space="preserve">As seen in the </w:t>
      </w:r>
      <w:r w:rsidR="000D756E">
        <w:t xml:space="preserve">previous </w:t>
      </w:r>
      <w:r w:rsidRPr="001E5D51">
        <w:t>vignettes</w:t>
      </w:r>
      <w:r>
        <w:t xml:space="preserve"> from my teacher reflections</w:t>
      </w:r>
      <w:r w:rsidRPr="001E5D51">
        <w:t xml:space="preserve">, when I asked Wind Symphony members if they needed more listening, they enthusiastically refused and were ready to apply it to their instruments, which is probably due to their advanced musical skills. The Campus Band </w:t>
      </w:r>
      <w:r w:rsidR="00B0016C">
        <w:t>requested</w:t>
      </w:r>
      <w:r w:rsidRPr="001E5D51">
        <w:t xml:space="preserve"> more </w:t>
      </w:r>
      <w:proofErr w:type="spellStart"/>
      <w:r w:rsidRPr="001E5D51">
        <w:t>listenings</w:t>
      </w:r>
      <w:proofErr w:type="spellEnd"/>
      <w:r w:rsidRPr="001E5D51">
        <w:t xml:space="preserve"> in the early stages, wanting to make sure they were able to capture rhythmically dense sections. I enjoyed both of these </w:t>
      </w:r>
      <w:r w:rsidR="00B0016C">
        <w:t>experiences</w:t>
      </w:r>
      <w:r w:rsidRPr="001E5D51">
        <w:t xml:space="preserve"> because students were taking ownership of their learning process and making sure they had the resources and exposure needed to execute the musical task. I </w:t>
      </w:r>
      <w:r w:rsidR="005145E4">
        <w:t>perceived</w:t>
      </w:r>
      <w:r w:rsidRPr="001E5D51">
        <w:t xml:space="preserve"> this learning style was more democratic because I </w:t>
      </w:r>
      <w:r w:rsidR="00B0016C">
        <w:t>facilitated</w:t>
      </w:r>
      <w:r w:rsidRPr="001E5D51">
        <w:t xml:space="preserve"> learning between the audio track and the students instead of dictating how the music should be performed. This gave students more ownership and power to guide the learning process</w:t>
      </w:r>
      <w:r w:rsidR="00615438">
        <w:t xml:space="preserve">, shown by their request for more or less </w:t>
      </w:r>
      <w:proofErr w:type="spellStart"/>
      <w:r w:rsidR="00615438">
        <w:t>listenings</w:t>
      </w:r>
      <w:proofErr w:type="spellEnd"/>
      <w:r w:rsidR="00615438">
        <w:t xml:space="preserve"> and the ability to ask questions about the audio track</w:t>
      </w:r>
      <w:r w:rsidRPr="001E5D51">
        <w:t>. I also believe the change of pace and the more collaborative style of group call-and-response learning allowed for higher levels of engagement in the process</w:t>
      </w:r>
      <w:r w:rsidR="00615438">
        <w:t>, which is evident in the students’ enthusiasm for the project within their survey responses and their attentive posture within rehearsals</w:t>
      </w:r>
      <w:r w:rsidRPr="001E5D51">
        <w:t>.</w:t>
      </w:r>
    </w:p>
    <w:p w14:paraId="1B4F2243" w14:textId="0F18B7E6" w:rsidR="00DA21EF" w:rsidRPr="00DA21EF" w:rsidRDefault="00DA21EF" w:rsidP="00DA21EF">
      <w:pPr>
        <w:pStyle w:val="NormalWeb"/>
        <w:spacing w:line="480" w:lineRule="auto"/>
        <w:contextualSpacing/>
        <w:rPr>
          <w:b/>
          <w:bCs/>
        </w:rPr>
      </w:pPr>
      <w:r w:rsidRPr="00DA21EF">
        <w:rPr>
          <w:b/>
          <w:bCs/>
        </w:rPr>
        <w:t>Campus Band Student Feedback</w:t>
      </w:r>
    </w:p>
    <w:p w14:paraId="573E9460" w14:textId="084B08D9" w:rsidR="003D229D" w:rsidRDefault="001E5D51" w:rsidP="0088000A">
      <w:pPr>
        <w:pStyle w:val="NormalWeb"/>
        <w:spacing w:line="480" w:lineRule="auto"/>
        <w:ind w:firstLine="720"/>
        <w:contextualSpacing/>
        <w:rPr>
          <w:iCs/>
        </w:rPr>
      </w:pPr>
      <w:r>
        <w:rPr>
          <w:iCs/>
        </w:rPr>
        <w:t>Beyond my observations, s</w:t>
      </w:r>
      <w:r w:rsidR="00247163">
        <w:rPr>
          <w:iCs/>
        </w:rPr>
        <w:t xml:space="preserve">tudents were able to reflect on </w:t>
      </w:r>
      <w:r w:rsidR="00247163" w:rsidRPr="00F807B9">
        <w:rPr>
          <w:i/>
        </w:rPr>
        <w:t>their</w:t>
      </w:r>
      <w:r w:rsidR="00247163">
        <w:rPr>
          <w:iCs/>
        </w:rPr>
        <w:t xml:space="preserve"> experience and </w:t>
      </w:r>
      <w:r w:rsidR="00D96E0B">
        <w:rPr>
          <w:iCs/>
        </w:rPr>
        <w:t xml:space="preserve">the </w:t>
      </w:r>
      <w:r w:rsidR="00247163">
        <w:rPr>
          <w:iCs/>
        </w:rPr>
        <w:t xml:space="preserve">process in a general sense outside of audio analysis. The following pages offer some insights into </w:t>
      </w:r>
      <w:r w:rsidR="00247163">
        <w:rPr>
          <w:iCs/>
        </w:rPr>
        <w:lastRenderedPageBreak/>
        <w:t xml:space="preserve">their lived experience </w:t>
      </w:r>
      <w:r w:rsidR="00615438">
        <w:rPr>
          <w:iCs/>
        </w:rPr>
        <w:t>during</w:t>
      </w:r>
      <w:r w:rsidR="00247163">
        <w:rPr>
          <w:iCs/>
        </w:rPr>
        <w:t xml:space="preserve"> the project</w:t>
      </w:r>
      <w:r w:rsidR="00D96E0B">
        <w:rPr>
          <w:iCs/>
        </w:rPr>
        <w:t>.</w:t>
      </w:r>
      <w:r w:rsidR="00247163">
        <w:rPr>
          <w:iCs/>
        </w:rPr>
        <w:t xml:space="preserve"> </w:t>
      </w:r>
      <w:r w:rsidR="00B36046">
        <w:rPr>
          <w:iCs/>
        </w:rPr>
        <w:t>I hope</w:t>
      </w:r>
      <w:r w:rsidR="00C93247">
        <w:rPr>
          <w:iCs/>
        </w:rPr>
        <w:t xml:space="preserve"> to let their voices shine through</w:t>
      </w:r>
      <w:r w:rsidR="00235B0A">
        <w:rPr>
          <w:iCs/>
        </w:rPr>
        <w:t xml:space="preserve"> via</w:t>
      </w:r>
      <w:r w:rsidR="00C93247">
        <w:rPr>
          <w:iCs/>
        </w:rPr>
        <w:t xml:space="preserve"> their quotes. </w:t>
      </w:r>
      <w:r w:rsidR="00D96E0B">
        <w:rPr>
          <w:iCs/>
        </w:rPr>
        <w:t>Y</w:t>
      </w:r>
      <w:r w:rsidR="00247163">
        <w:rPr>
          <w:iCs/>
        </w:rPr>
        <w:t xml:space="preserve">ou can find all of their </w:t>
      </w:r>
      <w:r w:rsidR="00C93247">
        <w:rPr>
          <w:iCs/>
        </w:rPr>
        <w:t xml:space="preserve">collected </w:t>
      </w:r>
      <w:r w:rsidR="00247163">
        <w:rPr>
          <w:iCs/>
        </w:rPr>
        <w:t xml:space="preserve">survey responses in Appendix </w:t>
      </w:r>
      <w:r w:rsidR="007101CC">
        <w:rPr>
          <w:iCs/>
        </w:rPr>
        <w:t>D</w:t>
      </w:r>
      <w:r w:rsidR="00247163">
        <w:rPr>
          <w:iCs/>
        </w:rPr>
        <w:t>.</w:t>
      </w:r>
      <w:r w:rsidR="0088000A">
        <w:rPr>
          <w:iCs/>
        </w:rPr>
        <w:t xml:space="preserve"> </w:t>
      </w:r>
      <w:r w:rsidR="000C0E1B">
        <w:rPr>
          <w:iCs/>
        </w:rPr>
        <w:t xml:space="preserve">Many </w:t>
      </w:r>
      <w:r w:rsidR="00247163">
        <w:rPr>
          <w:iCs/>
        </w:rPr>
        <w:t>Campus Band</w:t>
      </w:r>
      <w:r w:rsidR="000C0E1B">
        <w:rPr>
          <w:iCs/>
        </w:rPr>
        <w:t xml:space="preserve"> respondents felt that aural learning was a fun and exciting challenge. One student mentioned that they “enjoyed getting to piece together part of the melody, and it felt more rewarding when we put the parts back together.” Some commented that they enjoyed the piece more because of the aural learning and that it was “fun to learn something in a new way.” The novelty of learning in a new way may</w:t>
      </w:r>
      <w:r w:rsidR="00F807B9">
        <w:rPr>
          <w:iCs/>
        </w:rPr>
        <w:t xml:space="preserve"> have</w:t>
      </w:r>
      <w:r w:rsidR="000C0E1B">
        <w:rPr>
          <w:iCs/>
        </w:rPr>
        <w:t xml:space="preserve"> </w:t>
      </w:r>
      <w:r w:rsidR="000D756E">
        <w:rPr>
          <w:iCs/>
        </w:rPr>
        <w:t>kept</w:t>
      </w:r>
      <w:r w:rsidR="000C0E1B">
        <w:rPr>
          <w:iCs/>
        </w:rPr>
        <w:t xml:space="preserve"> them engaged in rehearsals. Interestingly, one student mentioned that they used to go to Irish trad gigs with their father while growing up and </w:t>
      </w:r>
      <w:r w:rsidR="000D756E">
        <w:rPr>
          <w:iCs/>
        </w:rPr>
        <w:t xml:space="preserve">that </w:t>
      </w:r>
      <w:r w:rsidR="000C0E1B">
        <w:rPr>
          <w:iCs/>
        </w:rPr>
        <w:t xml:space="preserve">Irish music was always </w:t>
      </w:r>
      <w:r w:rsidR="000D756E">
        <w:rPr>
          <w:iCs/>
        </w:rPr>
        <w:t>a part of their musical identity</w:t>
      </w:r>
      <w:r w:rsidR="000C0E1B">
        <w:rPr>
          <w:iCs/>
        </w:rPr>
        <w:t xml:space="preserve">. They felt this process was meaningful because of </w:t>
      </w:r>
      <w:r w:rsidR="00F807B9">
        <w:rPr>
          <w:iCs/>
        </w:rPr>
        <w:t>their</w:t>
      </w:r>
      <w:r w:rsidR="000C0E1B">
        <w:rPr>
          <w:iCs/>
        </w:rPr>
        <w:t xml:space="preserve"> connection to the trad community, </w:t>
      </w:r>
      <w:r w:rsidR="00235B0A">
        <w:rPr>
          <w:iCs/>
        </w:rPr>
        <w:t>which allowed them to</w:t>
      </w:r>
      <w:r w:rsidR="000C0E1B">
        <w:rPr>
          <w:iCs/>
        </w:rPr>
        <w:t xml:space="preserve"> “appreciate the piece so much more.” Another student mentioned they liked the “freedom to play how I feel instead of obeying a piece of paper” while another said they “appreciated it more than I would usually with learning a piece in a classical manner.” This freedom to play and learn in new ways strikes me as an educator. Such comments showcase what I perceive as an enjoyable, vibrant, and engaging experience that led to positive interactions with music learning.</w:t>
      </w:r>
    </w:p>
    <w:p w14:paraId="3EE79374" w14:textId="419F1CDC" w:rsidR="003D229D" w:rsidRDefault="000C0E1B" w:rsidP="003D229D">
      <w:pPr>
        <w:pStyle w:val="NormalWeb"/>
        <w:spacing w:line="480" w:lineRule="auto"/>
        <w:ind w:firstLine="720"/>
        <w:contextualSpacing/>
        <w:rPr>
          <w:iCs/>
        </w:rPr>
      </w:pPr>
      <w:r>
        <w:rPr>
          <w:iCs/>
        </w:rPr>
        <w:t xml:space="preserve">Campus Band students continued to reference aural learning’s impact on their sensitization to the melody when performing the full band work. </w:t>
      </w:r>
      <w:r w:rsidR="00796D07">
        <w:rPr>
          <w:iCs/>
        </w:rPr>
        <w:t xml:space="preserve">This concept of “balance” was not in my initial consideration regarding my research questions, but its prevalence within the students’ responses warrants discussion on </w:t>
      </w:r>
      <w:r w:rsidR="005145E4">
        <w:rPr>
          <w:iCs/>
        </w:rPr>
        <w:t xml:space="preserve">how aural learning </w:t>
      </w:r>
      <w:r w:rsidR="00796D07">
        <w:rPr>
          <w:iCs/>
        </w:rPr>
        <w:t>bring</w:t>
      </w:r>
      <w:r w:rsidR="00615438">
        <w:rPr>
          <w:iCs/>
        </w:rPr>
        <w:t>s</w:t>
      </w:r>
      <w:r w:rsidR="00796D07">
        <w:rPr>
          <w:iCs/>
        </w:rPr>
        <w:t xml:space="preserve"> students’ awareness to </w:t>
      </w:r>
      <w:r w:rsidR="00F807B9">
        <w:rPr>
          <w:iCs/>
        </w:rPr>
        <w:t xml:space="preserve">musical </w:t>
      </w:r>
      <w:r w:rsidR="00796D07">
        <w:rPr>
          <w:iCs/>
        </w:rPr>
        <w:t xml:space="preserve">balance within the band works. </w:t>
      </w:r>
      <w:r>
        <w:rPr>
          <w:iCs/>
        </w:rPr>
        <w:t>Students mentioned that the project “made me listen more</w:t>
      </w:r>
      <w:r w:rsidR="00B25A86">
        <w:rPr>
          <w:iCs/>
        </w:rPr>
        <w:t xml:space="preserve"> and pay more attention to the articulation and pitches and blend with my section.” They were also able to “place when/where the melody was easier than I usually can.” Students c</w:t>
      </w:r>
      <w:r w:rsidR="000D756E">
        <w:rPr>
          <w:iCs/>
        </w:rPr>
        <w:t xml:space="preserve">onstantly </w:t>
      </w:r>
      <w:r w:rsidR="00B25A86">
        <w:rPr>
          <w:iCs/>
        </w:rPr>
        <w:t>referenc</w:t>
      </w:r>
      <w:r w:rsidR="000D756E">
        <w:rPr>
          <w:iCs/>
        </w:rPr>
        <w:t>ed</w:t>
      </w:r>
      <w:r w:rsidR="00B25A86">
        <w:rPr>
          <w:iCs/>
        </w:rPr>
        <w:t xml:space="preserve"> the ability to find which section had the melody in the band piece</w:t>
      </w:r>
      <w:r w:rsidR="000D756E">
        <w:rPr>
          <w:iCs/>
        </w:rPr>
        <w:t>,</w:t>
      </w:r>
      <w:r w:rsidR="00B25A86">
        <w:rPr>
          <w:iCs/>
        </w:rPr>
        <w:t xml:space="preserve"> which </w:t>
      </w:r>
      <w:r w:rsidR="00B25A86">
        <w:rPr>
          <w:iCs/>
        </w:rPr>
        <w:lastRenderedPageBreak/>
        <w:t>helped them play softer when it was not their turn, allowing the melody to sing out. One student remarked “throughout the piece I could hear the melody better than any of the other pieces we played.” While I did make s</w:t>
      </w:r>
      <w:r w:rsidR="00C9200C">
        <w:rPr>
          <w:iCs/>
        </w:rPr>
        <w:t>ome</w:t>
      </w:r>
      <w:r w:rsidR="00B25A86">
        <w:rPr>
          <w:iCs/>
        </w:rPr>
        <w:t xml:space="preserve"> comments about balance during the teaching process, I agree with the students that balance came more easily, which I argue is because of their familiarity with the melody. This familiarity also helped them read notation </w:t>
      </w:r>
      <w:r w:rsidR="00F807B9">
        <w:rPr>
          <w:iCs/>
        </w:rPr>
        <w:t>more easily</w:t>
      </w:r>
      <w:r w:rsidR="00B25A86">
        <w:rPr>
          <w:iCs/>
        </w:rPr>
        <w:t>. One respondent said “I think it gave us a stronger start when reading the sheet music.” Another student offered that “learning by ear relieves so many an</w:t>
      </w:r>
      <w:r w:rsidR="00C9200C">
        <w:rPr>
          <w:iCs/>
        </w:rPr>
        <w:t>x</w:t>
      </w:r>
      <w:r w:rsidR="00B25A86">
        <w:rPr>
          <w:iCs/>
        </w:rPr>
        <w:t>ieties that have been created by trying to play exactly what is in front of you</w:t>
      </w:r>
      <w:r w:rsidR="00C9200C">
        <w:rPr>
          <w:iCs/>
        </w:rPr>
        <w:t>.</w:t>
      </w:r>
      <w:r w:rsidR="00B25A86">
        <w:rPr>
          <w:iCs/>
        </w:rPr>
        <w:t xml:space="preserve">” </w:t>
      </w:r>
      <w:r w:rsidR="00C9200C">
        <w:rPr>
          <w:iCs/>
        </w:rPr>
        <w:t xml:space="preserve">They went on to say </w:t>
      </w:r>
      <w:r w:rsidR="00B25A86">
        <w:rPr>
          <w:iCs/>
        </w:rPr>
        <w:t>that aural learning made them “</w:t>
      </w:r>
      <w:r w:rsidR="0088000A">
        <w:rPr>
          <w:iCs/>
        </w:rPr>
        <w:t xml:space="preserve">a </w:t>
      </w:r>
      <w:r w:rsidR="00B25A86">
        <w:rPr>
          <w:iCs/>
        </w:rPr>
        <w:t xml:space="preserve">better and more confident musician.” </w:t>
      </w:r>
      <w:r w:rsidR="00C9200C">
        <w:rPr>
          <w:iCs/>
        </w:rPr>
        <w:t>These anxieties in the music learning process are worth considering as educators. As Craig Kirchhoff asked</w:t>
      </w:r>
      <w:r w:rsidR="0088000A">
        <w:rPr>
          <w:iCs/>
        </w:rPr>
        <w:t>,</w:t>
      </w:r>
      <w:r w:rsidR="00C9200C">
        <w:rPr>
          <w:iCs/>
        </w:rPr>
        <w:t xml:space="preserve"> “</w:t>
      </w:r>
      <w:r w:rsidR="00C9200C">
        <w:t>How many musical souls have been lost on our watch?”</w:t>
      </w:r>
      <w:r w:rsidR="00C9200C">
        <w:rPr>
          <w:rStyle w:val="FootnoteReference"/>
        </w:rPr>
        <w:footnoteReference w:id="152"/>
      </w:r>
      <w:r w:rsidR="00C9200C">
        <w:t xml:space="preserve"> </w:t>
      </w:r>
      <w:r w:rsidR="00C9200C">
        <w:rPr>
          <w:iCs/>
        </w:rPr>
        <w:t>For this student, t</w:t>
      </w:r>
      <w:r w:rsidR="00B25A86">
        <w:rPr>
          <w:iCs/>
        </w:rPr>
        <w:t xml:space="preserve">he anxiety caused by having to interpret and know the music from the notation </w:t>
      </w:r>
      <w:r w:rsidR="00C9200C">
        <w:rPr>
          <w:iCs/>
        </w:rPr>
        <w:t>was</w:t>
      </w:r>
      <w:r w:rsidR="00B25A86">
        <w:rPr>
          <w:iCs/>
        </w:rPr>
        <w:t xml:space="preserve"> replaced with confidence </w:t>
      </w:r>
      <w:r w:rsidR="00684A0B">
        <w:rPr>
          <w:iCs/>
        </w:rPr>
        <w:t>which</w:t>
      </w:r>
      <w:r w:rsidR="00C9200C">
        <w:rPr>
          <w:iCs/>
        </w:rPr>
        <w:t xml:space="preserve"> came from</w:t>
      </w:r>
      <w:r w:rsidR="00B25A86">
        <w:rPr>
          <w:iCs/>
        </w:rPr>
        <w:t xml:space="preserve"> a deeper knowledge of the work</w:t>
      </w:r>
      <w:r w:rsidR="00C9200C">
        <w:rPr>
          <w:iCs/>
        </w:rPr>
        <w:t xml:space="preserve">. </w:t>
      </w:r>
      <w:r w:rsidR="00F807B9">
        <w:rPr>
          <w:iCs/>
        </w:rPr>
        <w:t>I believe t</w:t>
      </w:r>
      <w:r w:rsidR="00C9200C">
        <w:rPr>
          <w:iCs/>
        </w:rPr>
        <w:t>his knowledge was gained</w:t>
      </w:r>
      <w:r w:rsidR="00B25A86">
        <w:rPr>
          <w:iCs/>
        </w:rPr>
        <w:t xml:space="preserve"> from deep</w:t>
      </w:r>
      <w:r w:rsidR="00235B0A">
        <w:rPr>
          <w:iCs/>
        </w:rPr>
        <w:t>er</w:t>
      </w:r>
      <w:r w:rsidR="00B25A86">
        <w:rPr>
          <w:iCs/>
        </w:rPr>
        <w:t xml:space="preserve"> listening and musical exposure.</w:t>
      </w:r>
    </w:p>
    <w:p w14:paraId="6E6FB95A" w14:textId="5F796F42" w:rsidR="003D229D" w:rsidRDefault="00274361" w:rsidP="003D229D">
      <w:pPr>
        <w:pStyle w:val="NormalWeb"/>
        <w:spacing w:line="480" w:lineRule="auto"/>
        <w:ind w:firstLine="720"/>
        <w:contextualSpacing/>
        <w:rPr>
          <w:iCs/>
        </w:rPr>
      </w:pPr>
      <w:r>
        <w:rPr>
          <w:iCs/>
        </w:rPr>
        <w:t>Many Campus Band students used the word “connection” when describing the impact of aural learning</w:t>
      </w:r>
      <w:r w:rsidR="00F807B9">
        <w:rPr>
          <w:iCs/>
        </w:rPr>
        <w:t xml:space="preserve"> which I believe describes their relationship to the music and others</w:t>
      </w:r>
      <w:r>
        <w:rPr>
          <w:iCs/>
        </w:rPr>
        <w:t xml:space="preserve">. As one student </w:t>
      </w:r>
      <w:r w:rsidR="00684A0B">
        <w:rPr>
          <w:iCs/>
        </w:rPr>
        <w:t>stated</w:t>
      </w:r>
      <w:r w:rsidR="00615438">
        <w:rPr>
          <w:iCs/>
        </w:rPr>
        <w:t>,</w:t>
      </w:r>
      <w:r>
        <w:rPr>
          <w:iCs/>
        </w:rPr>
        <w:t xml:space="preserve"> “my connection to the piece was much stronger because we had an established past with the melody.” This </w:t>
      </w:r>
      <w:r w:rsidR="00C9200C">
        <w:rPr>
          <w:iCs/>
        </w:rPr>
        <w:t>“</w:t>
      </w:r>
      <w:r>
        <w:rPr>
          <w:iCs/>
        </w:rPr>
        <w:t>past</w:t>
      </w:r>
      <w:r w:rsidR="00C9200C">
        <w:rPr>
          <w:iCs/>
        </w:rPr>
        <w:t>”</w:t>
      </w:r>
      <w:r>
        <w:rPr>
          <w:iCs/>
        </w:rPr>
        <w:t xml:space="preserve"> is what another student described as developing “a relationship with the piece before getting the sheet music.” </w:t>
      </w:r>
      <w:r w:rsidR="0045079C">
        <w:rPr>
          <w:iCs/>
        </w:rPr>
        <w:t xml:space="preserve">Students continued to </w:t>
      </w:r>
      <w:r w:rsidR="00C9200C">
        <w:rPr>
          <w:iCs/>
        </w:rPr>
        <w:t>depict</w:t>
      </w:r>
      <w:r w:rsidR="0045079C">
        <w:rPr>
          <w:iCs/>
        </w:rPr>
        <w:t xml:space="preserve"> how aural learning helped them understand the “story” of the music (they might be referring to the lullab</w:t>
      </w:r>
      <w:r w:rsidR="00C9200C">
        <w:rPr>
          <w:iCs/>
        </w:rPr>
        <w:t>y</w:t>
      </w:r>
      <w:r w:rsidR="0045079C">
        <w:rPr>
          <w:iCs/>
        </w:rPr>
        <w:t xml:space="preserve"> lyrics or the musical rise and fall</w:t>
      </w:r>
      <w:r w:rsidR="00684A0B">
        <w:rPr>
          <w:iCs/>
        </w:rPr>
        <w:t xml:space="preserve"> of a phrase</w:t>
      </w:r>
      <w:r w:rsidR="0045079C">
        <w:rPr>
          <w:iCs/>
        </w:rPr>
        <w:t xml:space="preserve">) which was </w:t>
      </w:r>
      <w:r w:rsidR="00684A0B">
        <w:rPr>
          <w:iCs/>
        </w:rPr>
        <w:t>connected to</w:t>
      </w:r>
      <w:r w:rsidR="0045079C">
        <w:rPr>
          <w:iCs/>
        </w:rPr>
        <w:t xml:space="preserve"> emotion. Students were able to tap into the emotion </w:t>
      </w:r>
      <w:r w:rsidR="00C9200C">
        <w:rPr>
          <w:iCs/>
        </w:rPr>
        <w:t>of the work while</w:t>
      </w:r>
      <w:r w:rsidR="0045079C">
        <w:rPr>
          <w:iCs/>
        </w:rPr>
        <w:t xml:space="preserve"> </w:t>
      </w:r>
      <w:r w:rsidR="00C9200C">
        <w:rPr>
          <w:iCs/>
        </w:rPr>
        <w:t>playing</w:t>
      </w:r>
      <w:r w:rsidR="0088000A">
        <w:rPr>
          <w:iCs/>
        </w:rPr>
        <w:t>,</w:t>
      </w:r>
      <w:r w:rsidR="0045079C">
        <w:rPr>
          <w:iCs/>
        </w:rPr>
        <w:t xml:space="preserve"> </w:t>
      </w:r>
      <w:r w:rsidR="0088000A">
        <w:rPr>
          <w:iCs/>
        </w:rPr>
        <w:t>which</w:t>
      </w:r>
      <w:r w:rsidR="0045079C">
        <w:rPr>
          <w:iCs/>
        </w:rPr>
        <w:t xml:space="preserve"> allowed them </w:t>
      </w:r>
      <w:r w:rsidR="00235B0A">
        <w:rPr>
          <w:iCs/>
        </w:rPr>
        <w:t>higher</w:t>
      </w:r>
      <w:r w:rsidR="0045079C">
        <w:rPr>
          <w:iCs/>
        </w:rPr>
        <w:t xml:space="preserve"> levels of expressivity</w:t>
      </w:r>
      <w:r w:rsidR="00615438">
        <w:rPr>
          <w:iCs/>
        </w:rPr>
        <w:t xml:space="preserve"> as heard in their final performance</w:t>
      </w:r>
      <w:r w:rsidR="0045079C">
        <w:rPr>
          <w:iCs/>
        </w:rPr>
        <w:t xml:space="preserve">. This is supported by one respondent who stated aural learning </w:t>
      </w:r>
      <w:r w:rsidR="0045079C">
        <w:rPr>
          <w:iCs/>
        </w:rPr>
        <w:lastRenderedPageBreak/>
        <w:t>allowed them to get at the “emotion behind [the</w:t>
      </w:r>
      <w:r w:rsidR="00C9200C">
        <w:rPr>
          <w:iCs/>
        </w:rPr>
        <w:t>]</w:t>
      </w:r>
      <w:r w:rsidR="0045079C">
        <w:rPr>
          <w:iCs/>
        </w:rPr>
        <w:t xml:space="preserve"> music” and that “I fe</w:t>
      </w:r>
      <w:r w:rsidR="00C9200C">
        <w:rPr>
          <w:iCs/>
        </w:rPr>
        <w:t>el</w:t>
      </w:r>
      <w:r w:rsidR="0045079C">
        <w:rPr>
          <w:iCs/>
        </w:rPr>
        <w:t xml:space="preserve"> like sometimes when I’m using sheet music, I get so focused on what’s on the page that I forget to put any kind of emotion or my own style behind [it].”</w:t>
      </w:r>
      <w:r>
        <w:rPr>
          <w:iCs/>
        </w:rPr>
        <w:t xml:space="preserve"> </w:t>
      </w:r>
      <w:r w:rsidR="0045079C">
        <w:rPr>
          <w:iCs/>
        </w:rPr>
        <w:t xml:space="preserve"> Other students described how it gave them a greater appreciation of the music and culture of Ireland. Finally, a student reflected on the power of aural learning to imprint the melody in their mind, stating they will “definitely remember </w:t>
      </w:r>
      <w:r w:rsidR="0045079C">
        <w:rPr>
          <w:i/>
        </w:rPr>
        <w:t>The Willow Tree</w:t>
      </w:r>
      <w:r w:rsidR="0045079C">
        <w:rPr>
          <w:iCs/>
        </w:rPr>
        <w:t xml:space="preserve"> better years from now compared to another song we played for the concert.” </w:t>
      </w:r>
      <w:r w:rsidR="00453C1E">
        <w:rPr>
          <w:iCs/>
        </w:rPr>
        <w:t xml:space="preserve">This comment reminds me of the aural </w:t>
      </w:r>
      <w:r w:rsidR="00684A0B">
        <w:rPr>
          <w:iCs/>
        </w:rPr>
        <w:t>learning-</w:t>
      </w:r>
      <w:r w:rsidR="00453C1E">
        <w:rPr>
          <w:iCs/>
        </w:rPr>
        <w:t>based ensemble at UCLA whose participants had similar experiences with recalling/remembering their musical experience for years given the deeply ingrained nature of the music via aural learning.</w:t>
      </w:r>
      <w:r w:rsidR="00453C1E">
        <w:rPr>
          <w:rStyle w:val="FootnoteReference"/>
        </w:rPr>
        <w:footnoteReference w:id="153"/>
      </w:r>
      <w:r w:rsidR="00453C1E">
        <w:t xml:space="preserve">  </w:t>
      </w:r>
      <w:r w:rsidR="00453C1E">
        <w:rPr>
          <w:iCs/>
        </w:rPr>
        <w:t xml:space="preserve"> </w:t>
      </w:r>
      <w:r w:rsidR="003004EA">
        <w:rPr>
          <w:iCs/>
        </w:rPr>
        <w:t>Given their responses, I assert t</w:t>
      </w:r>
      <w:r w:rsidR="0045079C">
        <w:rPr>
          <w:iCs/>
        </w:rPr>
        <w:t>his deep know</w:t>
      </w:r>
      <w:r w:rsidR="00F807B9">
        <w:rPr>
          <w:iCs/>
        </w:rPr>
        <w:t>ledge</w:t>
      </w:r>
      <w:r w:rsidR="0045079C">
        <w:rPr>
          <w:iCs/>
        </w:rPr>
        <w:t xml:space="preserve"> and the relationship the students established with the melody allowed them to experience musical magic. I believe their responses showcase that aural lea</w:t>
      </w:r>
      <w:r w:rsidR="00453C1E">
        <w:rPr>
          <w:iCs/>
        </w:rPr>
        <w:t>rn</w:t>
      </w:r>
      <w:r w:rsidR="0045079C">
        <w:rPr>
          <w:iCs/>
        </w:rPr>
        <w:t>ing gave them the freedom to be expressive and focus on more nuanced elements of performance because the music was ingrained in them.</w:t>
      </w:r>
    </w:p>
    <w:p w14:paraId="0C8CB533" w14:textId="60E37A27" w:rsidR="003D229D" w:rsidRDefault="005653E5" w:rsidP="003D229D">
      <w:pPr>
        <w:pStyle w:val="NormalWeb"/>
        <w:spacing w:line="480" w:lineRule="auto"/>
        <w:ind w:firstLine="720"/>
        <w:contextualSpacing/>
        <w:rPr>
          <w:iCs/>
        </w:rPr>
      </w:pPr>
      <w:r>
        <w:rPr>
          <w:iCs/>
        </w:rPr>
        <w:t xml:space="preserve">The ingraining or embodying of the melody was a concept </w:t>
      </w:r>
      <w:r w:rsidR="00F807B9">
        <w:rPr>
          <w:iCs/>
        </w:rPr>
        <w:t xml:space="preserve">Campus Band </w:t>
      </w:r>
      <w:r>
        <w:rPr>
          <w:iCs/>
        </w:rPr>
        <w:t>students referred to</w:t>
      </w:r>
      <w:r w:rsidR="0029101B">
        <w:rPr>
          <w:iCs/>
        </w:rPr>
        <w:t xml:space="preserve"> throughout their reflections</w:t>
      </w:r>
      <w:r>
        <w:rPr>
          <w:iCs/>
        </w:rPr>
        <w:t>, usually in relation to having to sing the melody. A student described how “</w:t>
      </w:r>
      <w:r w:rsidR="00684A0B">
        <w:rPr>
          <w:iCs/>
        </w:rPr>
        <w:t>[</w:t>
      </w:r>
      <w:r>
        <w:rPr>
          <w:iCs/>
        </w:rPr>
        <w:t>sin</w:t>
      </w:r>
      <w:r w:rsidR="00684A0B">
        <w:rPr>
          <w:iCs/>
        </w:rPr>
        <w:t>g</w:t>
      </w:r>
      <w:r>
        <w:rPr>
          <w:iCs/>
        </w:rPr>
        <w:t>ing</w:t>
      </w:r>
      <w:r w:rsidR="00684A0B">
        <w:rPr>
          <w:iCs/>
        </w:rPr>
        <w:t>]</w:t>
      </w:r>
      <w:r>
        <w:rPr>
          <w:iCs/>
        </w:rPr>
        <w:t xml:space="preserve">/playing the given melody felt more like muscle memory than reading the music.” Others mentioned how “singing together as a group” gave them confidence with their music. Similar to understanding the emotional content of the work, students continued to reference getting the “feel of the music” through aural learning. This speaks to style elements that are related to rhythmic nuance and articulation/emphasis, but I believe the students are going further to describe an embodied relationship with the music. They “feel” the music in their physical bodies as well as hear their strong aural images. </w:t>
      </w:r>
      <w:r w:rsidR="001C1BB5">
        <w:rPr>
          <w:iCs/>
        </w:rPr>
        <w:t xml:space="preserve">This parallels the experience of </w:t>
      </w:r>
      <w:r w:rsidR="001C1BB5">
        <w:rPr>
          <w:iCs/>
        </w:rPr>
        <w:lastRenderedPageBreak/>
        <w:t xml:space="preserve">Brazilian </w:t>
      </w:r>
      <w:proofErr w:type="spellStart"/>
      <w:r w:rsidR="001C1BB5" w:rsidRPr="00B441CB">
        <w:t>Capoeir</w:t>
      </w:r>
      <w:r w:rsidR="001C1BB5">
        <w:t>ists</w:t>
      </w:r>
      <w:proofErr w:type="spellEnd"/>
      <w:r w:rsidR="001C1BB5">
        <w:rPr>
          <w:iCs/>
        </w:rPr>
        <w:t xml:space="preserve"> who kinesthetically experienc</w:t>
      </w:r>
      <w:r w:rsidR="00B04AF8">
        <w:rPr>
          <w:iCs/>
        </w:rPr>
        <w:t>e</w:t>
      </w:r>
      <w:r w:rsidR="001C1BB5">
        <w:rPr>
          <w:iCs/>
        </w:rPr>
        <w:t xml:space="preserve"> their music-making in both learning and performance.</w:t>
      </w:r>
      <w:r w:rsidR="001C1BB5">
        <w:rPr>
          <w:rStyle w:val="FootnoteReference"/>
          <w:iCs/>
        </w:rPr>
        <w:footnoteReference w:id="154"/>
      </w:r>
      <w:r w:rsidR="001C1BB5">
        <w:rPr>
          <w:iCs/>
        </w:rPr>
        <w:t xml:space="preserve"> </w:t>
      </w:r>
      <w:r>
        <w:rPr>
          <w:iCs/>
        </w:rPr>
        <w:t xml:space="preserve">One student said “it gave us the heart of the piece in a way” </w:t>
      </w:r>
      <w:r w:rsidR="00B04AF8">
        <w:rPr>
          <w:iCs/>
        </w:rPr>
        <w:t xml:space="preserve">and </w:t>
      </w:r>
      <w:r>
        <w:rPr>
          <w:iCs/>
        </w:rPr>
        <w:t>describ</w:t>
      </w:r>
      <w:r w:rsidR="00B04AF8">
        <w:rPr>
          <w:iCs/>
        </w:rPr>
        <w:t>ed</w:t>
      </w:r>
      <w:r>
        <w:rPr>
          <w:iCs/>
        </w:rPr>
        <w:t xml:space="preserve"> how it drew them into the aural landscape of the “intended sound of the melody” within ITM. Th</w:t>
      </w:r>
      <w:r w:rsidR="00B04AF8">
        <w:rPr>
          <w:iCs/>
        </w:rPr>
        <w:t>is student</w:t>
      </w:r>
      <w:r>
        <w:rPr>
          <w:iCs/>
        </w:rPr>
        <w:t xml:space="preserve"> argued </w:t>
      </w:r>
      <w:r w:rsidR="00B04AF8">
        <w:rPr>
          <w:iCs/>
        </w:rPr>
        <w:t>that such practices are</w:t>
      </w:r>
      <w:r>
        <w:rPr>
          <w:iCs/>
        </w:rPr>
        <w:t xml:space="preserve"> important, which I think speaks to their understanding of culturally responsive learning that allow</w:t>
      </w:r>
      <w:r w:rsidR="00B04AF8">
        <w:rPr>
          <w:iCs/>
        </w:rPr>
        <w:t>ed</w:t>
      </w:r>
      <w:r>
        <w:rPr>
          <w:iCs/>
        </w:rPr>
        <w:t xml:space="preserve"> them to honor ITM pedagogical practices. Even more powerful was a student’s belief that aural learning “went beyond playing the right notes and marking</w:t>
      </w:r>
      <w:r w:rsidR="00511E83">
        <w:rPr>
          <w:iCs/>
        </w:rPr>
        <w:t>s</w:t>
      </w:r>
      <w:r>
        <w:rPr>
          <w:iCs/>
        </w:rPr>
        <w:t xml:space="preserve"> on the page…there’s a soul created during this performance” where the band brought the “music to life” </w:t>
      </w:r>
      <w:r w:rsidR="00235B0A">
        <w:rPr>
          <w:iCs/>
        </w:rPr>
        <w:t>through</w:t>
      </w:r>
      <w:r>
        <w:rPr>
          <w:iCs/>
        </w:rPr>
        <w:t xml:space="preserve"> to aural learning. </w:t>
      </w:r>
      <w:r w:rsidR="003004EA">
        <w:rPr>
          <w:iCs/>
        </w:rPr>
        <w:t>Such words echo Richard Floyd’s call for music teachers to “humanize” the notation in order to bring the music off the page.</w:t>
      </w:r>
      <w:r w:rsidR="003004EA">
        <w:rPr>
          <w:rStyle w:val="FootnoteReference"/>
          <w:iCs/>
        </w:rPr>
        <w:footnoteReference w:id="155"/>
      </w:r>
      <w:r w:rsidR="003004EA">
        <w:rPr>
          <w:iCs/>
        </w:rPr>
        <w:t xml:space="preserve"> </w:t>
      </w:r>
      <w:r w:rsidR="00511E83">
        <w:rPr>
          <w:iCs/>
        </w:rPr>
        <w:t xml:space="preserve">Bringing </w:t>
      </w:r>
      <w:r w:rsidR="001C1BB5">
        <w:rPr>
          <w:iCs/>
        </w:rPr>
        <w:t xml:space="preserve">the music </w:t>
      </w:r>
      <w:r w:rsidR="00511E83">
        <w:rPr>
          <w:iCs/>
        </w:rPr>
        <w:t xml:space="preserve">to life implies that there is a social connection between the music, the musicians, and the original creators of the tune. This connection is not an abstract concept, but a lived and physical experience in the moment. </w:t>
      </w:r>
      <w:r w:rsidR="001C1BB5">
        <w:rPr>
          <w:iCs/>
        </w:rPr>
        <w:t xml:space="preserve">This reflects the social nature of performing discussed within performance theory, </w:t>
      </w:r>
      <w:r w:rsidR="001C1BB5">
        <w:t xml:space="preserve">where Bauman </w:t>
      </w:r>
      <w:bookmarkStart w:id="0" w:name="OLE_LINK2"/>
      <w:r w:rsidR="001C1BB5">
        <w:t>asserted “performance enhances experience, bringing a greater intensity of communication between performer[s] and audience.”</w:t>
      </w:r>
      <w:r w:rsidR="001C1BB5">
        <w:rPr>
          <w:rStyle w:val="FootnoteReference"/>
        </w:rPr>
        <w:footnoteReference w:id="156"/>
      </w:r>
      <w:r w:rsidR="001C1BB5">
        <w:t xml:space="preserve"> </w:t>
      </w:r>
      <w:bookmarkEnd w:id="0"/>
      <w:r w:rsidR="00511E83">
        <w:rPr>
          <w:iCs/>
        </w:rPr>
        <w:t>Such moment</w:t>
      </w:r>
      <w:r w:rsidR="00AB15B5">
        <w:rPr>
          <w:iCs/>
        </w:rPr>
        <w:t>s of communication</w:t>
      </w:r>
      <w:r w:rsidR="00511E83">
        <w:rPr>
          <w:iCs/>
        </w:rPr>
        <w:t xml:space="preserve"> </w:t>
      </w:r>
      <w:r w:rsidR="00AB15B5">
        <w:rPr>
          <w:iCs/>
        </w:rPr>
        <w:t>were</w:t>
      </w:r>
      <w:r w:rsidR="00511E83">
        <w:rPr>
          <w:iCs/>
        </w:rPr>
        <w:t xml:space="preserve"> summarized by one respondent who said “I felt the piece was more of a creation of me and the ensemble, rather than it being a creation of [simply] the composer.” </w:t>
      </w:r>
      <w:r w:rsidR="00AB15B5">
        <w:rPr>
          <w:iCs/>
        </w:rPr>
        <w:t xml:space="preserve">This </w:t>
      </w:r>
      <w:r w:rsidR="00511E83">
        <w:rPr>
          <w:iCs/>
        </w:rPr>
        <w:t>reaction speaks to the power of aural learning to engage students in music</w:t>
      </w:r>
      <w:r w:rsidR="00AB15B5">
        <w:rPr>
          <w:iCs/>
        </w:rPr>
        <w:t>-</w:t>
      </w:r>
      <w:r w:rsidR="00511E83">
        <w:rPr>
          <w:iCs/>
        </w:rPr>
        <w:t>making in dynamic ways</w:t>
      </w:r>
      <w:r w:rsidR="00AB15B5">
        <w:rPr>
          <w:iCs/>
        </w:rPr>
        <w:t xml:space="preserve"> with e</w:t>
      </w:r>
      <w:r w:rsidR="00684A0B">
        <w:rPr>
          <w:iCs/>
        </w:rPr>
        <w:t>a</w:t>
      </w:r>
      <w:r w:rsidR="00AB15B5">
        <w:rPr>
          <w:iCs/>
        </w:rPr>
        <w:t>ch other</w:t>
      </w:r>
      <w:r w:rsidR="00511E83">
        <w:rPr>
          <w:iCs/>
        </w:rPr>
        <w:t>. Music in this way is no longer a static artifact housed on a piece of paper, but the act of making music with others that is constantly evolving and changing due to the interaction of the musicians.</w:t>
      </w:r>
    </w:p>
    <w:p w14:paraId="44716A0C" w14:textId="77777777" w:rsidR="003004EA" w:rsidRDefault="003004EA" w:rsidP="003D229D">
      <w:pPr>
        <w:pStyle w:val="NormalWeb"/>
        <w:spacing w:line="480" w:lineRule="auto"/>
        <w:ind w:firstLine="720"/>
        <w:contextualSpacing/>
        <w:rPr>
          <w:iCs/>
        </w:rPr>
      </w:pPr>
    </w:p>
    <w:p w14:paraId="59464C2C" w14:textId="40F78301" w:rsidR="00DA21EF" w:rsidRPr="00DA21EF" w:rsidRDefault="00DA21EF" w:rsidP="00DA21EF">
      <w:pPr>
        <w:pStyle w:val="NormalWeb"/>
        <w:spacing w:line="480" w:lineRule="auto"/>
        <w:contextualSpacing/>
        <w:rPr>
          <w:b/>
          <w:bCs/>
          <w:iCs/>
        </w:rPr>
      </w:pPr>
      <w:r w:rsidRPr="00DA21EF">
        <w:rPr>
          <w:b/>
          <w:bCs/>
          <w:iCs/>
        </w:rPr>
        <w:lastRenderedPageBreak/>
        <w:t>Campus Band Student Frustrations and Recommendations</w:t>
      </w:r>
    </w:p>
    <w:p w14:paraId="3C536701" w14:textId="5C9ABD87" w:rsidR="003D229D" w:rsidRDefault="007E6A52" w:rsidP="003D229D">
      <w:pPr>
        <w:pStyle w:val="NormalWeb"/>
        <w:spacing w:line="480" w:lineRule="auto"/>
        <w:ind w:firstLine="720"/>
        <w:contextualSpacing/>
        <w:rPr>
          <w:iCs/>
        </w:rPr>
      </w:pPr>
      <w:r>
        <w:rPr>
          <w:iCs/>
        </w:rPr>
        <w:t xml:space="preserve">While many students enjoyed the process, aural learning did come with some frustrations. </w:t>
      </w:r>
      <w:r w:rsidR="00D24C4B">
        <w:rPr>
          <w:iCs/>
        </w:rPr>
        <w:t xml:space="preserve">Some students expressed difficulty adding in the non-notated ornaments in </w:t>
      </w:r>
      <w:r w:rsidR="00D24C4B">
        <w:rPr>
          <w:i/>
        </w:rPr>
        <w:t>The Willow Tree</w:t>
      </w:r>
      <w:r w:rsidR="00D24C4B">
        <w:rPr>
          <w:iCs/>
        </w:rPr>
        <w:t>. Another student commented that when reading notation, you can read quickly, gathering musical data, but with the</w:t>
      </w:r>
      <w:r w:rsidR="00AB15B5">
        <w:rPr>
          <w:iCs/>
        </w:rPr>
        <w:t xml:space="preserve"> audio</w:t>
      </w:r>
      <w:r w:rsidR="00D24C4B">
        <w:rPr>
          <w:iCs/>
        </w:rPr>
        <w:t xml:space="preserve"> learning track, you have “to go at the [learning track’s] pace which takes up significantly more time and repetitions.” I agree with the student, but I wonder if </w:t>
      </w:r>
      <w:r w:rsidR="00AB15B5">
        <w:rPr>
          <w:iCs/>
        </w:rPr>
        <w:t>during their speedy notation</w:t>
      </w:r>
      <w:r w:rsidR="00D24C4B">
        <w:rPr>
          <w:iCs/>
        </w:rPr>
        <w:t xml:space="preserve"> reading, if there are things th</w:t>
      </w:r>
      <w:r w:rsidR="00B04AF8">
        <w:rPr>
          <w:iCs/>
        </w:rPr>
        <w:t>at are</w:t>
      </w:r>
      <w:r w:rsidR="00D24C4B">
        <w:rPr>
          <w:iCs/>
        </w:rPr>
        <w:t xml:space="preserve"> miss</w:t>
      </w:r>
      <w:r w:rsidR="00B04AF8">
        <w:rPr>
          <w:iCs/>
        </w:rPr>
        <w:t>ed</w:t>
      </w:r>
      <w:r w:rsidR="00AB15B5">
        <w:rPr>
          <w:iCs/>
        </w:rPr>
        <w:t>?</w:t>
      </w:r>
      <w:r w:rsidR="00D24C4B">
        <w:rPr>
          <w:iCs/>
        </w:rPr>
        <w:t xml:space="preserve"> </w:t>
      </w:r>
      <w:r w:rsidR="00AB15B5">
        <w:rPr>
          <w:iCs/>
        </w:rPr>
        <w:t>If that is the case, it may take</w:t>
      </w:r>
      <w:r w:rsidR="00D24C4B">
        <w:rPr>
          <w:iCs/>
        </w:rPr>
        <w:t xml:space="preserve"> just as much time to arrive at the “full version” of the melody through mediating the notated score. Another student mentioned retention was an issue stating “it was difficult to follow the entire piece at times and remembering what came next due to it essentially having to be memorized.” Within most of these comments, students agreed that the process became easier over time</w:t>
      </w:r>
      <w:r w:rsidR="00DA21EF">
        <w:rPr>
          <w:iCs/>
        </w:rPr>
        <w:t>, which was confirmed with the Wind Symphony members who had participated in the pilot study and found the second project more attainable</w:t>
      </w:r>
      <w:r w:rsidR="00D24C4B">
        <w:rPr>
          <w:iCs/>
        </w:rPr>
        <w:t xml:space="preserve">. There was one student </w:t>
      </w:r>
      <w:r w:rsidR="00AB15B5">
        <w:rPr>
          <w:iCs/>
        </w:rPr>
        <w:t>who</w:t>
      </w:r>
      <w:r w:rsidR="00D24C4B">
        <w:rPr>
          <w:iCs/>
        </w:rPr>
        <w:t xml:space="preserve"> adamantly disliked the project. They claimed it “dampened my excitement to participate” and that it seemed “redundant.” This student believed aural learning had little to no impact on the process and that we could have achieved the same result with standard rehearsals. I see where the student comes from and value their opinion because it speaks to the fact that there is no “one way” to teach and learn music. As a counter-argument, I want to draw attention to the countless students </w:t>
      </w:r>
      <w:r w:rsidR="00AB15B5">
        <w:rPr>
          <w:iCs/>
        </w:rPr>
        <w:t>who</w:t>
      </w:r>
      <w:r w:rsidR="00D24C4B">
        <w:rPr>
          <w:iCs/>
        </w:rPr>
        <w:t xml:space="preserve"> believed they reaped great benefits from aural learning. The</w:t>
      </w:r>
      <w:r w:rsidR="00AB15B5">
        <w:rPr>
          <w:iCs/>
        </w:rPr>
        <w:t>y expressed that</w:t>
      </w:r>
      <w:r w:rsidR="00D24C4B">
        <w:rPr>
          <w:iCs/>
        </w:rPr>
        <w:t xml:space="preserve"> aural learning brought them closer to the meaning, feeling, and context of the music</w:t>
      </w:r>
      <w:r w:rsidR="00AB15B5">
        <w:rPr>
          <w:iCs/>
        </w:rPr>
        <w:t>. This</w:t>
      </w:r>
      <w:r w:rsidR="00D24C4B">
        <w:rPr>
          <w:iCs/>
        </w:rPr>
        <w:t xml:space="preserve"> leads me to believe the project was worth the effort</w:t>
      </w:r>
      <w:r w:rsidR="00B04AF8">
        <w:rPr>
          <w:iCs/>
        </w:rPr>
        <w:t>,</w:t>
      </w:r>
      <w:r w:rsidR="00AB15B5">
        <w:rPr>
          <w:iCs/>
        </w:rPr>
        <w:t xml:space="preserve"> even if it does not resonate with some students</w:t>
      </w:r>
      <w:r w:rsidR="007E27E8">
        <w:rPr>
          <w:iCs/>
        </w:rPr>
        <w:t>’</w:t>
      </w:r>
      <w:r w:rsidR="00AB15B5">
        <w:rPr>
          <w:iCs/>
        </w:rPr>
        <w:t xml:space="preserve"> learning preferences</w:t>
      </w:r>
      <w:r w:rsidR="00D24C4B">
        <w:rPr>
          <w:iCs/>
        </w:rPr>
        <w:t>.</w:t>
      </w:r>
    </w:p>
    <w:p w14:paraId="2A24BF0D" w14:textId="6B58CBB7" w:rsidR="00FB62C1" w:rsidRDefault="00235B0A" w:rsidP="00FB62C1">
      <w:pPr>
        <w:pStyle w:val="NormalWeb"/>
        <w:spacing w:line="480" w:lineRule="auto"/>
        <w:ind w:firstLine="720"/>
        <w:contextualSpacing/>
      </w:pPr>
      <w:r>
        <w:rPr>
          <w:iCs/>
        </w:rPr>
        <w:lastRenderedPageBreak/>
        <w:t>Campus Band s</w:t>
      </w:r>
      <w:r w:rsidR="00D24C4B">
        <w:rPr>
          <w:iCs/>
        </w:rPr>
        <w:t xml:space="preserve">tudents also offered feedback on how to improve the pedagogical tool. </w:t>
      </w:r>
      <w:r>
        <w:rPr>
          <w:iCs/>
        </w:rPr>
        <w:t>They</w:t>
      </w:r>
      <w:r w:rsidR="00D24C4B">
        <w:rPr>
          <w:iCs/>
        </w:rPr>
        <w:t xml:space="preserve"> </w:t>
      </w:r>
      <w:r w:rsidR="00AB15B5">
        <w:rPr>
          <w:iCs/>
        </w:rPr>
        <w:t>mentioned</w:t>
      </w:r>
      <w:r w:rsidR="00D24C4B">
        <w:rPr>
          <w:iCs/>
        </w:rPr>
        <w:t xml:space="preserve"> how it would </w:t>
      </w:r>
      <w:r w:rsidR="003D229D">
        <w:rPr>
          <w:iCs/>
        </w:rPr>
        <w:t xml:space="preserve">be </w:t>
      </w:r>
      <w:r w:rsidR="00D24C4B">
        <w:rPr>
          <w:iCs/>
        </w:rPr>
        <w:t xml:space="preserve">interesting to “learn any countermelodies” </w:t>
      </w:r>
      <w:r w:rsidR="00AB15B5">
        <w:rPr>
          <w:iCs/>
        </w:rPr>
        <w:t xml:space="preserve">aurally in addition to </w:t>
      </w:r>
      <w:r w:rsidR="00D24C4B">
        <w:rPr>
          <w:iCs/>
        </w:rPr>
        <w:t xml:space="preserve">the main Irish tune. </w:t>
      </w:r>
      <w:r w:rsidR="00AB15B5">
        <w:rPr>
          <w:iCs/>
        </w:rPr>
        <w:t>I</w:t>
      </w:r>
      <w:r w:rsidR="00D24C4B">
        <w:rPr>
          <w:iCs/>
        </w:rPr>
        <w:t xml:space="preserve"> had considered</w:t>
      </w:r>
      <w:r w:rsidR="00AB15B5">
        <w:rPr>
          <w:iCs/>
        </w:rPr>
        <w:t xml:space="preserve"> this</w:t>
      </w:r>
      <w:r w:rsidR="00D24C4B">
        <w:rPr>
          <w:iCs/>
        </w:rPr>
        <w:t>, but given the rehearsal time</w:t>
      </w:r>
      <w:r w:rsidR="00AB15B5">
        <w:rPr>
          <w:iCs/>
        </w:rPr>
        <w:t xml:space="preserve"> limits</w:t>
      </w:r>
      <w:r w:rsidR="00D24C4B">
        <w:rPr>
          <w:iCs/>
        </w:rPr>
        <w:t>, I opted to focus on the melody as that is the primary focus of ITM.</w:t>
      </w:r>
      <w:r w:rsidR="0098449C">
        <w:rPr>
          <w:iCs/>
        </w:rPr>
        <w:t xml:space="preserve"> Another student mentioned that aural learning in smaller group</w:t>
      </w:r>
      <w:r w:rsidR="00AB15B5">
        <w:rPr>
          <w:iCs/>
        </w:rPr>
        <w:t>s</w:t>
      </w:r>
      <w:r w:rsidR="0098449C">
        <w:rPr>
          <w:iCs/>
        </w:rPr>
        <w:t xml:space="preserve"> would be fun to create a more informal </w:t>
      </w:r>
      <w:r w:rsidR="00AB15B5">
        <w:rPr>
          <w:iCs/>
        </w:rPr>
        <w:t xml:space="preserve">learning </w:t>
      </w:r>
      <w:r w:rsidR="0098449C">
        <w:rPr>
          <w:iCs/>
        </w:rPr>
        <w:t>environ</w:t>
      </w:r>
      <w:r w:rsidR="00AB15B5">
        <w:rPr>
          <w:iCs/>
        </w:rPr>
        <w:t>ment</w:t>
      </w:r>
      <w:r w:rsidR="0098449C">
        <w:rPr>
          <w:iCs/>
        </w:rPr>
        <w:t>. The primary recommendation was to not offer the “</w:t>
      </w:r>
      <w:r w:rsidR="00AB15B5">
        <w:rPr>
          <w:iCs/>
        </w:rPr>
        <w:t xml:space="preserve">ABC </w:t>
      </w:r>
      <w:r w:rsidR="0098449C">
        <w:rPr>
          <w:iCs/>
        </w:rPr>
        <w:t xml:space="preserve">help/cheat sheet” in the aural learning process. I found this very interesting. This was a similar suggestion in the pilot study with </w:t>
      </w:r>
      <w:r w:rsidR="0098449C">
        <w:rPr>
          <w:i/>
        </w:rPr>
        <w:t xml:space="preserve">Four Scottish Dances </w:t>
      </w:r>
      <w:r w:rsidR="0098449C">
        <w:rPr>
          <w:iCs/>
        </w:rPr>
        <w:t>with the Wind Symphony. I took the</w:t>
      </w:r>
      <w:r w:rsidR="00AB15B5">
        <w:rPr>
          <w:iCs/>
        </w:rPr>
        <w:t>ir advice with the</w:t>
      </w:r>
      <w:r w:rsidR="0098449C">
        <w:rPr>
          <w:iCs/>
        </w:rPr>
        <w:t xml:space="preserve"> </w:t>
      </w:r>
      <w:r w:rsidR="003004EA" w:rsidRPr="00B21DF8">
        <w:rPr>
          <w:i/>
          <w:iCs/>
        </w:rPr>
        <w:t xml:space="preserve">Mise </w:t>
      </w:r>
      <w:proofErr w:type="spellStart"/>
      <w:r w:rsidR="003004EA" w:rsidRPr="00B21DF8">
        <w:rPr>
          <w:i/>
          <w:iCs/>
        </w:rPr>
        <w:t>Éire</w:t>
      </w:r>
      <w:proofErr w:type="spellEnd"/>
      <w:r w:rsidR="003004EA" w:rsidRPr="00B21DF8">
        <w:t xml:space="preserve"> </w:t>
      </w:r>
      <w:r w:rsidR="0098449C">
        <w:rPr>
          <w:iCs/>
        </w:rPr>
        <w:t>Wind Symphony</w:t>
      </w:r>
      <w:r w:rsidR="003004EA">
        <w:rPr>
          <w:iCs/>
        </w:rPr>
        <w:t xml:space="preserve"> </w:t>
      </w:r>
      <w:proofErr w:type="spellStart"/>
      <w:r w:rsidR="003004EA">
        <w:rPr>
          <w:iCs/>
        </w:rPr>
        <w:t>projet</w:t>
      </w:r>
      <w:proofErr w:type="spellEnd"/>
      <w:r w:rsidR="0098449C">
        <w:rPr>
          <w:iCs/>
        </w:rPr>
        <w:t xml:space="preserve">, only offering the “help sheet” to those who wanted it at the end of the first rehearsal. I chose to give this “help sheet” to </w:t>
      </w:r>
      <w:r w:rsidR="00B04AF8">
        <w:rPr>
          <w:iCs/>
        </w:rPr>
        <w:t xml:space="preserve">the </w:t>
      </w:r>
      <w:r w:rsidR="0098449C">
        <w:rPr>
          <w:iCs/>
        </w:rPr>
        <w:t xml:space="preserve">Campus Band as these players are mostly non-music majors and </w:t>
      </w:r>
      <w:r w:rsidR="007E27E8">
        <w:rPr>
          <w:iCs/>
        </w:rPr>
        <w:t>less experienced</w:t>
      </w:r>
      <w:r w:rsidR="00514962">
        <w:rPr>
          <w:iCs/>
        </w:rPr>
        <w:t xml:space="preserve"> than </w:t>
      </w:r>
      <w:r w:rsidR="007E27E8">
        <w:rPr>
          <w:iCs/>
        </w:rPr>
        <w:t xml:space="preserve">the </w:t>
      </w:r>
      <w:r w:rsidR="00514962">
        <w:rPr>
          <w:iCs/>
        </w:rPr>
        <w:t>Wind Symphony</w:t>
      </w:r>
      <w:r w:rsidR="007E27E8">
        <w:rPr>
          <w:iCs/>
        </w:rPr>
        <w:t xml:space="preserve"> players</w:t>
      </w:r>
      <w:r w:rsidR="00B04AF8">
        <w:rPr>
          <w:iCs/>
        </w:rPr>
        <w:t>.</w:t>
      </w:r>
      <w:r w:rsidR="00514962">
        <w:rPr>
          <w:iCs/>
        </w:rPr>
        <w:t xml:space="preserve"> </w:t>
      </w:r>
      <w:r w:rsidR="00B04AF8">
        <w:rPr>
          <w:iCs/>
        </w:rPr>
        <w:t>Y</w:t>
      </w:r>
      <w:r w:rsidR="00514962">
        <w:rPr>
          <w:iCs/>
        </w:rPr>
        <w:t>et</w:t>
      </w:r>
      <w:r w:rsidR="00B04AF8">
        <w:rPr>
          <w:iCs/>
        </w:rPr>
        <w:t>,</w:t>
      </w:r>
      <w:r w:rsidR="00514962">
        <w:rPr>
          <w:iCs/>
        </w:rPr>
        <w:t xml:space="preserve"> both groups wanted the challenge of learning aurally with no notation</w:t>
      </w:r>
      <w:r w:rsidR="0098449C">
        <w:rPr>
          <w:iCs/>
        </w:rPr>
        <w:t>. The Campus Band is about the same skill level as many high school band programs</w:t>
      </w:r>
      <w:r w:rsidR="00514962">
        <w:rPr>
          <w:iCs/>
        </w:rPr>
        <w:t>.</w:t>
      </w:r>
      <w:r w:rsidR="0098449C">
        <w:rPr>
          <w:iCs/>
        </w:rPr>
        <w:t xml:space="preserve"> </w:t>
      </w:r>
      <w:r w:rsidR="00514962">
        <w:rPr>
          <w:iCs/>
        </w:rPr>
        <w:t>I</w:t>
      </w:r>
      <w:r w:rsidR="0098449C">
        <w:rPr>
          <w:iCs/>
        </w:rPr>
        <w:t>f these players do not want the “help sheets</w:t>
      </w:r>
      <w:r w:rsidR="00514962">
        <w:rPr>
          <w:iCs/>
        </w:rPr>
        <w:t>,</w:t>
      </w:r>
      <w:r w:rsidR="0098449C">
        <w:rPr>
          <w:iCs/>
        </w:rPr>
        <w:t xml:space="preserve">” </w:t>
      </w:r>
      <w:r w:rsidR="00514962">
        <w:rPr>
          <w:iCs/>
        </w:rPr>
        <w:t xml:space="preserve">it is fair to say </w:t>
      </w:r>
      <w:r w:rsidR="0098449C">
        <w:rPr>
          <w:iCs/>
        </w:rPr>
        <w:t xml:space="preserve">many high </w:t>
      </w:r>
      <w:proofErr w:type="gramStart"/>
      <w:r w:rsidR="0098449C">
        <w:rPr>
          <w:iCs/>
        </w:rPr>
        <w:t>school</w:t>
      </w:r>
      <w:proofErr w:type="gramEnd"/>
      <w:r w:rsidR="0098449C">
        <w:rPr>
          <w:iCs/>
        </w:rPr>
        <w:t xml:space="preserve"> band directors </w:t>
      </w:r>
      <w:r w:rsidR="00514962">
        <w:rPr>
          <w:iCs/>
        </w:rPr>
        <w:t xml:space="preserve">utilizing this model </w:t>
      </w:r>
      <w:r w:rsidR="0098449C">
        <w:rPr>
          <w:iCs/>
        </w:rPr>
        <w:t xml:space="preserve">may not need them either. However, </w:t>
      </w:r>
      <w:r w:rsidR="00514962">
        <w:rPr>
          <w:iCs/>
        </w:rPr>
        <w:t>some students in Campus Band</w:t>
      </w:r>
      <w:r w:rsidR="0098449C">
        <w:rPr>
          <w:iCs/>
        </w:rPr>
        <w:t xml:space="preserve"> felt they needed the “help sheet.” Once again, being able to cater to everyone’s desired mode of learning while exposing them to new methods is crucial. Such practices speak to the participatory and inclusive nature I find </w:t>
      </w:r>
      <w:r>
        <w:rPr>
          <w:iCs/>
        </w:rPr>
        <w:t xml:space="preserve">present </w:t>
      </w:r>
      <w:r w:rsidR="0098449C">
        <w:rPr>
          <w:iCs/>
        </w:rPr>
        <w:t xml:space="preserve">within ITM culture. As Jessica Cawley reminds us, </w:t>
      </w:r>
      <w:r w:rsidR="0098449C">
        <w:t>trad musicians in Ireland value the “freedom to choose from an array of learning practices [which] ensures enculturation is possible for learners with different needs, personalities, and learning styles.”</w:t>
      </w:r>
      <w:r w:rsidR="0098449C">
        <w:rPr>
          <w:rStyle w:val="FootnoteReference"/>
        </w:rPr>
        <w:footnoteReference w:id="157"/>
      </w:r>
      <w:r w:rsidR="0098449C">
        <w:t xml:space="preserve"> I </w:t>
      </w:r>
      <w:r w:rsidR="00007B21">
        <w:t>would</w:t>
      </w:r>
      <w:r w:rsidR="0098449C">
        <w:t xml:space="preserve"> recommend that teachers </w:t>
      </w:r>
      <w:r w:rsidR="00CA782F">
        <w:t>utilizing</w:t>
      </w:r>
      <w:r w:rsidR="0098449C">
        <w:t xml:space="preserve"> this model </w:t>
      </w:r>
      <w:r w:rsidR="00007B21">
        <w:t xml:space="preserve">start without the “help sheet” and </w:t>
      </w:r>
      <w:r w:rsidR="007E27E8">
        <w:t>be aware</w:t>
      </w:r>
      <w:r w:rsidR="00007B21">
        <w:t xml:space="preserve"> the student response, tackling the easiest of phrases first</w:t>
      </w:r>
      <w:r w:rsidR="00514962">
        <w:t>. Teachers should have</w:t>
      </w:r>
      <w:r w:rsidR="00007B21">
        <w:t xml:space="preserve"> the </w:t>
      </w:r>
      <w:r w:rsidR="00514962">
        <w:t xml:space="preserve">“help </w:t>
      </w:r>
      <w:r w:rsidR="00007B21">
        <w:t>sheet</w:t>
      </w:r>
      <w:r w:rsidR="00514962">
        <w:t>”</w:t>
      </w:r>
      <w:r w:rsidR="00007B21">
        <w:t xml:space="preserve"> ready in case students become overwhelmed and frustrated. </w:t>
      </w:r>
      <w:r w:rsidR="00CA782F">
        <w:t>When</w:t>
      </w:r>
      <w:r w:rsidR="00007B21">
        <w:t xml:space="preserve"> students </w:t>
      </w:r>
      <w:r w:rsidR="00CA782F">
        <w:lastRenderedPageBreak/>
        <w:t xml:space="preserve">are allowed </w:t>
      </w:r>
      <w:r w:rsidR="00007B21">
        <w:t xml:space="preserve">to opt in or out of using the “help sheet” </w:t>
      </w:r>
      <w:r w:rsidR="00CA782F">
        <w:t xml:space="preserve">it </w:t>
      </w:r>
      <w:r w:rsidR="00007B21">
        <w:t>gives them the freedom to shape their learning experience</w:t>
      </w:r>
      <w:r>
        <w:t>,</w:t>
      </w:r>
      <w:r w:rsidR="00007B21">
        <w:t xml:space="preserve"> which empowers them</w:t>
      </w:r>
      <w:r w:rsidR="00CA782F">
        <w:t xml:space="preserve"> and</w:t>
      </w:r>
      <w:r w:rsidR="00007B21">
        <w:t xml:space="preserve"> </w:t>
      </w:r>
      <w:r w:rsidR="00514962">
        <w:t>plac</w:t>
      </w:r>
      <w:r w:rsidR="00CA782F">
        <w:t>es</w:t>
      </w:r>
      <w:r w:rsidR="00514962">
        <w:t xml:space="preserve"> more ownership on them </w:t>
      </w:r>
      <w:r w:rsidR="00007B21">
        <w:t>in the process.</w:t>
      </w:r>
    </w:p>
    <w:p w14:paraId="56BDE45D" w14:textId="31FE5F5B" w:rsidR="00DA21EF" w:rsidRPr="00DA21EF" w:rsidRDefault="00DA21EF" w:rsidP="00DA21EF">
      <w:pPr>
        <w:pStyle w:val="NormalWeb"/>
        <w:spacing w:line="480" w:lineRule="auto"/>
        <w:contextualSpacing/>
        <w:rPr>
          <w:b/>
          <w:bCs/>
        </w:rPr>
      </w:pPr>
      <w:r w:rsidRPr="00DA21EF">
        <w:rPr>
          <w:b/>
          <w:bCs/>
        </w:rPr>
        <w:t>Wind Symphony Student Feedback</w:t>
      </w:r>
    </w:p>
    <w:p w14:paraId="4CA32BAE" w14:textId="53FD8EF7" w:rsidR="00FB62C1" w:rsidRDefault="00396193" w:rsidP="00FB62C1">
      <w:pPr>
        <w:pStyle w:val="NormalWeb"/>
        <w:spacing w:line="480" w:lineRule="auto"/>
        <w:ind w:firstLine="720"/>
        <w:contextualSpacing/>
        <w:rPr>
          <w:iCs/>
        </w:rPr>
      </w:pPr>
      <w:r w:rsidRPr="008E1129">
        <w:rPr>
          <w:iCs/>
        </w:rPr>
        <w:t>Within the Wind</w:t>
      </w:r>
      <w:r>
        <w:rPr>
          <w:iCs/>
        </w:rPr>
        <w:t xml:space="preserve"> Symphony </w:t>
      </w:r>
      <w:r w:rsidR="00E460A8">
        <w:rPr>
          <w:iCs/>
        </w:rPr>
        <w:t xml:space="preserve">student </w:t>
      </w:r>
      <w:r>
        <w:rPr>
          <w:iCs/>
        </w:rPr>
        <w:t xml:space="preserve">reflections, many noted benefits </w:t>
      </w:r>
      <w:r w:rsidR="003004EA">
        <w:rPr>
          <w:iCs/>
        </w:rPr>
        <w:t>to</w:t>
      </w:r>
      <w:r>
        <w:rPr>
          <w:iCs/>
        </w:rPr>
        <w:t xml:space="preserve"> the addition of aural learning within the rehearsal cycle. Most participants described how aural learning helped “improve their ear” because it was their primary </w:t>
      </w:r>
      <w:r w:rsidR="00514962">
        <w:rPr>
          <w:iCs/>
        </w:rPr>
        <w:t>learning</w:t>
      </w:r>
      <w:r>
        <w:rPr>
          <w:iCs/>
        </w:rPr>
        <w:t xml:space="preserve"> tool. A </w:t>
      </w:r>
      <w:r w:rsidR="0001204C">
        <w:rPr>
          <w:iCs/>
        </w:rPr>
        <w:t>respondent</w:t>
      </w:r>
      <w:r>
        <w:rPr>
          <w:iCs/>
        </w:rPr>
        <w:t xml:space="preserve"> was thankful for the ability to exercise this ability since </w:t>
      </w:r>
      <w:r w:rsidR="00514962">
        <w:rPr>
          <w:iCs/>
        </w:rPr>
        <w:t xml:space="preserve">listening </w:t>
      </w:r>
      <w:r>
        <w:rPr>
          <w:iCs/>
        </w:rPr>
        <w:t xml:space="preserve">is “a vital skill to have as a musician.” Another respondent offered </w:t>
      </w:r>
      <w:r w:rsidR="00514962">
        <w:rPr>
          <w:iCs/>
        </w:rPr>
        <w:t xml:space="preserve">that </w:t>
      </w:r>
      <w:r w:rsidR="00D96E0B">
        <w:rPr>
          <w:iCs/>
        </w:rPr>
        <w:t>the project</w:t>
      </w:r>
      <w:r>
        <w:rPr>
          <w:iCs/>
        </w:rPr>
        <w:t xml:space="preserve"> improved their “ability to internalize [and] memorize music.” Others mentioned that aural learning got easier over time and it gave them a “better sense of pitch.” </w:t>
      </w:r>
      <w:r w:rsidR="00DA21EF">
        <w:rPr>
          <w:iCs/>
        </w:rPr>
        <w:t>These reflections further legitimize the music learning theory developed by Gordon which favor the “sound-before-sight” models that parallel language acquisition.</w:t>
      </w:r>
      <w:r w:rsidR="00DA21EF">
        <w:rPr>
          <w:rStyle w:val="FootnoteReference"/>
          <w:iCs/>
        </w:rPr>
        <w:footnoteReference w:id="158"/>
      </w:r>
      <w:r w:rsidR="00DA21EF">
        <w:rPr>
          <w:iCs/>
        </w:rPr>
        <w:t xml:space="preserve"> </w:t>
      </w:r>
      <w:r>
        <w:rPr>
          <w:iCs/>
        </w:rPr>
        <w:t>For a skill that is critical to musicians, I find that we spend little focused time directing students</w:t>
      </w:r>
      <w:r w:rsidR="00D96E0B">
        <w:rPr>
          <w:iCs/>
        </w:rPr>
        <w:t>’</w:t>
      </w:r>
      <w:r>
        <w:rPr>
          <w:iCs/>
        </w:rPr>
        <w:t xml:space="preserve"> attention to aural training in rehearsals</w:t>
      </w:r>
      <w:r w:rsidR="00E460A8">
        <w:rPr>
          <w:iCs/>
        </w:rPr>
        <w:t>. We</w:t>
      </w:r>
      <w:r>
        <w:rPr>
          <w:iCs/>
        </w:rPr>
        <w:t xml:space="preserve"> expect students to take that knowledge from theory and ear training classes and apply it with little context in</w:t>
      </w:r>
      <w:r w:rsidR="00902603">
        <w:rPr>
          <w:iCs/>
        </w:rPr>
        <w:t xml:space="preserve"> ensemble</w:t>
      </w:r>
      <w:r w:rsidR="008E1129">
        <w:rPr>
          <w:iCs/>
        </w:rPr>
        <w:t xml:space="preserve"> </w:t>
      </w:r>
      <w:r w:rsidR="00902603">
        <w:rPr>
          <w:iCs/>
        </w:rPr>
        <w:t>rehearsals</w:t>
      </w:r>
      <w:r>
        <w:rPr>
          <w:iCs/>
        </w:rPr>
        <w:t xml:space="preserve">. </w:t>
      </w:r>
      <w:r w:rsidR="00D96E0B">
        <w:rPr>
          <w:iCs/>
        </w:rPr>
        <w:t>Given</w:t>
      </w:r>
      <w:r>
        <w:rPr>
          <w:iCs/>
        </w:rPr>
        <w:t xml:space="preserve"> their responses, </w:t>
      </w:r>
      <w:r w:rsidR="00D96E0B">
        <w:rPr>
          <w:iCs/>
        </w:rPr>
        <w:t xml:space="preserve">it is evident </w:t>
      </w:r>
      <w:r>
        <w:rPr>
          <w:iCs/>
        </w:rPr>
        <w:t xml:space="preserve">students appreciated the directed focus </w:t>
      </w:r>
      <w:r w:rsidR="00D96E0B">
        <w:rPr>
          <w:iCs/>
        </w:rPr>
        <w:t>to</w:t>
      </w:r>
      <w:r>
        <w:rPr>
          <w:iCs/>
        </w:rPr>
        <w:t xml:space="preserve"> flex their listening muscles, which hopefully translated to </w:t>
      </w:r>
      <w:r w:rsidR="00D96E0B">
        <w:rPr>
          <w:iCs/>
        </w:rPr>
        <w:t xml:space="preserve">similar </w:t>
      </w:r>
      <w:r>
        <w:rPr>
          <w:iCs/>
        </w:rPr>
        <w:t>experiences with other pieces.</w:t>
      </w:r>
    </w:p>
    <w:p w14:paraId="42D960C7" w14:textId="2411A193" w:rsidR="00FB62C1" w:rsidRDefault="00514962" w:rsidP="00FB62C1">
      <w:pPr>
        <w:pStyle w:val="NormalWeb"/>
        <w:spacing w:line="480" w:lineRule="auto"/>
        <w:ind w:firstLine="720"/>
        <w:contextualSpacing/>
        <w:rPr>
          <w:iCs/>
        </w:rPr>
      </w:pPr>
      <w:r>
        <w:rPr>
          <w:iCs/>
        </w:rPr>
        <w:t>Many</w:t>
      </w:r>
      <w:r w:rsidR="00396193">
        <w:rPr>
          <w:iCs/>
        </w:rPr>
        <w:t xml:space="preserve"> students responded that aural learning allowed them easy access to style and ornamentation. This was described in </w:t>
      </w:r>
      <w:r w:rsidR="00D96E0B">
        <w:rPr>
          <w:iCs/>
        </w:rPr>
        <w:t xml:space="preserve">the </w:t>
      </w:r>
      <w:r w:rsidR="00396193">
        <w:rPr>
          <w:iCs/>
        </w:rPr>
        <w:t xml:space="preserve">audio analysis section, but I wish to highlight other insightful comments from the students. </w:t>
      </w:r>
      <w:r w:rsidR="00F019F6">
        <w:rPr>
          <w:iCs/>
        </w:rPr>
        <w:t>One student remarked</w:t>
      </w:r>
      <w:r w:rsidR="008E1129">
        <w:rPr>
          <w:iCs/>
        </w:rPr>
        <w:t>,</w:t>
      </w:r>
      <w:r w:rsidR="00F019F6">
        <w:rPr>
          <w:iCs/>
        </w:rPr>
        <w:t xml:space="preserve"> “it made it a lot easier to play the entire piece in the style of the excerpt, rather than learning the whole thing from paper.” Another </w:t>
      </w:r>
      <w:r w:rsidR="00D96E0B">
        <w:rPr>
          <w:iCs/>
        </w:rPr>
        <w:t xml:space="preserve">student </w:t>
      </w:r>
      <w:r w:rsidR="00F019F6">
        <w:rPr>
          <w:iCs/>
        </w:rPr>
        <w:t>found that the learning track was ingrained in their brain</w:t>
      </w:r>
      <w:r w:rsidR="00D96E0B">
        <w:rPr>
          <w:iCs/>
        </w:rPr>
        <w:t>,</w:t>
      </w:r>
      <w:r w:rsidR="00F019F6">
        <w:rPr>
          <w:iCs/>
        </w:rPr>
        <w:t xml:space="preserve"> stating “every time the melody played a passage from the original flute recording, it made me hear </w:t>
      </w:r>
      <w:r w:rsidR="008E1129">
        <w:rPr>
          <w:iCs/>
        </w:rPr>
        <w:t>[the flute]</w:t>
      </w:r>
      <w:r w:rsidR="00F019F6">
        <w:rPr>
          <w:iCs/>
        </w:rPr>
        <w:t xml:space="preserve"> and play it </w:t>
      </w:r>
      <w:r w:rsidR="00F019F6">
        <w:rPr>
          <w:iCs/>
        </w:rPr>
        <w:lastRenderedPageBreak/>
        <w:t xml:space="preserve">accordingly.” </w:t>
      </w:r>
      <w:r w:rsidR="00902603">
        <w:rPr>
          <w:iCs/>
        </w:rPr>
        <w:t>One</w:t>
      </w:r>
      <w:r w:rsidR="00F019F6">
        <w:rPr>
          <w:iCs/>
        </w:rPr>
        <w:t xml:space="preserve"> student mentioned that “similar to transcribing in jazz, I felt I was able to integrate phrasing more naturally when learning music by ear.”  Finally</w:t>
      </w:r>
      <w:r w:rsidR="00D96E0B">
        <w:rPr>
          <w:iCs/>
        </w:rPr>
        <w:t>, a</w:t>
      </w:r>
      <w:r w:rsidR="00F019F6">
        <w:rPr>
          <w:iCs/>
        </w:rPr>
        <w:t xml:space="preserve"> respondent stated aural learning was “a really good way to collectively learn a melody with all the nuances in style and embellishments.” These student comments highlight that aural learning illuminated elements of music in ways that resonated with their learning style and brought clarity to the </w:t>
      </w:r>
      <w:r w:rsidR="008E1129">
        <w:rPr>
          <w:iCs/>
        </w:rPr>
        <w:t>sometimes</w:t>
      </w:r>
      <w:r w:rsidR="00F019F6">
        <w:rPr>
          <w:iCs/>
        </w:rPr>
        <w:t xml:space="preserve"> confusing and vague concept</w:t>
      </w:r>
      <w:r w:rsidR="00796D07">
        <w:rPr>
          <w:iCs/>
        </w:rPr>
        <w:t>s</w:t>
      </w:r>
      <w:r w:rsidR="00F019F6">
        <w:rPr>
          <w:iCs/>
        </w:rPr>
        <w:t xml:space="preserve"> of style and ornamentation.</w:t>
      </w:r>
    </w:p>
    <w:p w14:paraId="686E4BD1" w14:textId="0E253660" w:rsidR="00FB62C1" w:rsidRDefault="00514962" w:rsidP="00FB62C1">
      <w:pPr>
        <w:pStyle w:val="NormalWeb"/>
        <w:spacing w:line="480" w:lineRule="auto"/>
        <w:ind w:firstLine="720"/>
        <w:contextualSpacing/>
        <w:rPr>
          <w:iCs/>
        </w:rPr>
      </w:pPr>
      <w:r>
        <w:rPr>
          <w:iCs/>
        </w:rPr>
        <w:t>Similar to the Campus Band experience, many</w:t>
      </w:r>
      <w:r w:rsidR="00F019F6">
        <w:rPr>
          <w:iCs/>
        </w:rPr>
        <w:t xml:space="preserve"> students</w:t>
      </w:r>
      <w:r>
        <w:rPr>
          <w:iCs/>
        </w:rPr>
        <w:t xml:space="preserve"> discussed aural learning</w:t>
      </w:r>
      <w:r w:rsidR="008E1129">
        <w:rPr>
          <w:iCs/>
        </w:rPr>
        <w:t>’</w:t>
      </w:r>
      <w:r>
        <w:rPr>
          <w:iCs/>
        </w:rPr>
        <w:t xml:space="preserve">s ability to bring about </w:t>
      </w:r>
      <w:r w:rsidR="00F019F6">
        <w:rPr>
          <w:iCs/>
        </w:rPr>
        <w:t xml:space="preserve">a unity of sound </w:t>
      </w:r>
      <w:r w:rsidR="00D96E0B">
        <w:rPr>
          <w:iCs/>
        </w:rPr>
        <w:t>with</w:t>
      </w:r>
      <w:r w:rsidR="00F019F6">
        <w:rPr>
          <w:iCs/>
        </w:rPr>
        <w:t xml:space="preserve"> attention to </w:t>
      </w:r>
      <w:r w:rsidR="00D96E0B">
        <w:rPr>
          <w:iCs/>
        </w:rPr>
        <w:t xml:space="preserve">ensemble </w:t>
      </w:r>
      <w:r w:rsidR="00F019F6">
        <w:rPr>
          <w:iCs/>
        </w:rPr>
        <w:t xml:space="preserve">balance. </w:t>
      </w:r>
      <w:r w:rsidR="00D96E0B">
        <w:rPr>
          <w:iCs/>
        </w:rPr>
        <w:t>A</w:t>
      </w:r>
      <w:r w:rsidR="004C1B39">
        <w:rPr>
          <w:iCs/>
        </w:rPr>
        <w:t xml:space="preserve"> student articulated that the aural learning project “brough</w:t>
      </w:r>
      <w:r w:rsidR="00D96E0B">
        <w:rPr>
          <w:iCs/>
        </w:rPr>
        <w:t>t</w:t>
      </w:r>
      <w:r w:rsidR="004C1B39">
        <w:rPr>
          <w:iCs/>
        </w:rPr>
        <w:t xml:space="preserve"> everyone together and made us all know what the melody was,” </w:t>
      </w:r>
      <w:r w:rsidR="0078462C">
        <w:rPr>
          <w:iCs/>
        </w:rPr>
        <w:t xml:space="preserve">which </w:t>
      </w:r>
      <w:r w:rsidR="004C1B39">
        <w:rPr>
          <w:iCs/>
        </w:rPr>
        <w:t>highlight</w:t>
      </w:r>
      <w:r w:rsidR="0078462C">
        <w:rPr>
          <w:iCs/>
        </w:rPr>
        <w:t>ed</w:t>
      </w:r>
      <w:r w:rsidR="004C1B39">
        <w:rPr>
          <w:iCs/>
        </w:rPr>
        <w:t xml:space="preserve"> the communal nature of </w:t>
      </w:r>
      <w:r w:rsidR="00D96E0B">
        <w:rPr>
          <w:iCs/>
        </w:rPr>
        <w:t>the project</w:t>
      </w:r>
      <w:r w:rsidR="004C1B39">
        <w:rPr>
          <w:iCs/>
        </w:rPr>
        <w:t xml:space="preserve"> and show</w:t>
      </w:r>
      <w:r w:rsidR="0078462C">
        <w:rPr>
          <w:iCs/>
        </w:rPr>
        <w:t>ed</w:t>
      </w:r>
      <w:r w:rsidR="004C1B39">
        <w:rPr>
          <w:iCs/>
        </w:rPr>
        <w:t xml:space="preserve"> a sensitization to the melody regarding balance </w:t>
      </w:r>
      <w:r w:rsidR="00D96E0B">
        <w:rPr>
          <w:iCs/>
        </w:rPr>
        <w:t>with</w:t>
      </w:r>
      <w:r w:rsidR="004C1B39">
        <w:rPr>
          <w:iCs/>
        </w:rPr>
        <w:t xml:space="preserve">in the full band work. Another spoke to the “community bond in how we listen,” reinforcing the ITM value </w:t>
      </w:r>
      <w:r w:rsidR="00D96E0B">
        <w:rPr>
          <w:iCs/>
        </w:rPr>
        <w:t>of</w:t>
      </w:r>
      <w:r w:rsidR="004C1B39">
        <w:rPr>
          <w:iCs/>
        </w:rPr>
        <w:t xml:space="preserve"> community.</w:t>
      </w:r>
      <w:r>
        <w:rPr>
          <w:rStyle w:val="FootnoteReference"/>
          <w:iCs/>
        </w:rPr>
        <w:footnoteReference w:id="159"/>
      </w:r>
      <w:r w:rsidR="004C1B39">
        <w:rPr>
          <w:iCs/>
        </w:rPr>
        <w:t xml:space="preserve"> </w:t>
      </w:r>
      <w:r w:rsidR="0031228A">
        <w:rPr>
          <w:iCs/>
        </w:rPr>
        <w:t>A</w:t>
      </w:r>
      <w:r w:rsidR="004C1B39">
        <w:rPr>
          <w:iCs/>
        </w:rPr>
        <w:t xml:space="preserve">ural learning allowed them “to listen to more things going on in other instruments across the room that I normally wouldn’t pay attention to.” One respondent went as far as to say aural learning allowed them to “listen for where the music was going instead of watching the conductor.” As a conductor, I enjoy the ability to guide an ensemble through a work, but as an educator, I am thrilled that this project allowed musicians to rely less on me and opened up collaboration within the ensemble. </w:t>
      </w:r>
      <w:r w:rsidR="0031228A">
        <w:rPr>
          <w:iCs/>
        </w:rPr>
        <w:t xml:space="preserve">Such practices </w:t>
      </w:r>
      <w:r w:rsidR="004C1B39">
        <w:rPr>
          <w:iCs/>
        </w:rPr>
        <w:t>promote ownership and a democratic rehearsal process that is at the heart of Irish traditional music culture.</w:t>
      </w:r>
      <w:r>
        <w:rPr>
          <w:rStyle w:val="FootnoteReference"/>
          <w:iCs/>
        </w:rPr>
        <w:footnoteReference w:id="160"/>
      </w:r>
      <w:r w:rsidR="004C1B39">
        <w:rPr>
          <w:iCs/>
        </w:rPr>
        <w:t xml:space="preserve"> While the circle </w:t>
      </w:r>
      <w:r w:rsidR="0031228A">
        <w:rPr>
          <w:iCs/>
        </w:rPr>
        <w:t xml:space="preserve">performance </w:t>
      </w:r>
      <w:r w:rsidR="004C1B39">
        <w:rPr>
          <w:iCs/>
        </w:rPr>
        <w:t>set</w:t>
      </w:r>
      <w:r w:rsidR="0078462C">
        <w:rPr>
          <w:iCs/>
        </w:rPr>
        <w:t>-</w:t>
      </w:r>
      <w:r w:rsidR="004C1B39">
        <w:rPr>
          <w:iCs/>
        </w:rPr>
        <w:t xml:space="preserve">up </w:t>
      </w:r>
      <w:r w:rsidR="0031228A">
        <w:rPr>
          <w:iCs/>
        </w:rPr>
        <w:t>with the Wind Symphony</w:t>
      </w:r>
      <w:r w:rsidR="004C1B39">
        <w:rPr>
          <w:iCs/>
        </w:rPr>
        <w:t xml:space="preserve"> create</w:t>
      </w:r>
      <w:r w:rsidR="0031228A">
        <w:rPr>
          <w:iCs/>
        </w:rPr>
        <w:t>d</w:t>
      </w:r>
      <w:r w:rsidR="004C1B39">
        <w:rPr>
          <w:iCs/>
        </w:rPr>
        <w:t xml:space="preserve"> challenges within the rehearsal process, I believe, much like some of the students’ survey responses, that the process and new </w:t>
      </w:r>
      <w:r w:rsidR="0031228A">
        <w:rPr>
          <w:iCs/>
        </w:rPr>
        <w:t xml:space="preserve">performance </w:t>
      </w:r>
      <w:r w:rsidR="004C1B39">
        <w:rPr>
          <w:iCs/>
        </w:rPr>
        <w:t>formation allowed for a more egalitarian music learning environment within the</w:t>
      </w:r>
      <w:r w:rsidR="0031228A">
        <w:rPr>
          <w:iCs/>
        </w:rPr>
        <w:t xml:space="preserve">ir </w:t>
      </w:r>
      <w:r w:rsidR="004C1B39">
        <w:rPr>
          <w:iCs/>
        </w:rPr>
        <w:t xml:space="preserve">experience. </w:t>
      </w:r>
    </w:p>
    <w:p w14:paraId="038BB41F" w14:textId="678A4999" w:rsidR="0001204C" w:rsidRPr="00FB62C1" w:rsidRDefault="004C1B39" w:rsidP="00796D07">
      <w:pPr>
        <w:pStyle w:val="NormalWeb"/>
        <w:spacing w:before="0" w:beforeAutospacing="0" w:after="0" w:afterAutospacing="0" w:line="480" w:lineRule="auto"/>
        <w:ind w:firstLine="720"/>
        <w:contextualSpacing/>
      </w:pPr>
      <w:r>
        <w:rPr>
          <w:iCs/>
        </w:rPr>
        <w:lastRenderedPageBreak/>
        <w:t xml:space="preserve">Finally, </w:t>
      </w:r>
      <w:r w:rsidR="0078462C">
        <w:rPr>
          <w:iCs/>
        </w:rPr>
        <w:t xml:space="preserve">like the Campus Band students, Wind Symphony </w:t>
      </w:r>
      <w:r>
        <w:rPr>
          <w:iCs/>
        </w:rPr>
        <w:t>students remarked on how aural learning created a deeper “know</w:t>
      </w:r>
      <w:r w:rsidR="0078462C">
        <w:rPr>
          <w:iCs/>
        </w:rPr>
        <w:t>ledge</w:t>
      </w:r>
      <w:r>
        <w:rPr>
          <w:iCs/>
        </w:rPr>
        <w:t xml:space="preserve">” or “connection” that came through the embodiment of the music within the rehearsal cycle. One student reflected that “having a traditional Irish musician play the melody, it also allowed me to understand its idea and meaning more.” </w:t>
      </w:r>
      <w:r w:rsidR="006E5943">
        <w:rPr>
          <w:iCs/>
        </w:rPr>
        <w:t xml:space="preserve">Many cited developing a greater “connection” with the music with one student saying they felt they connected “with each note I played.” Others commented on how the aural learning project brought them closer to Irish traditional music, citing a better understanding of “the history and cultural components” and the “source material of the piece.” A student argued that “[sheet] music can create a barrier between the performer and our ability to play expressively.” Some students reflected on </w:t>
      </w:r>
      <w:r w:rsidR="0031228A">
        <w:rPr>
          <w:iCs/>
        </w:rPr>
        <w:t xml:space="preserve">how </w:t>
      </w:r>
      <w:r w:rsidR="006E5943">
        <w:rPr>
          <w:iCs/>
        </w:rPr>
        <w:t xml:space="preserve">the sheer number of </w:t>
      </w:r>
      <w:proofErr w:type="spellStart"/>
      <w:r w:rsidR="006E5943">
        <w:rPr>
          <w:iCs/>
        </w:rPr>
        <w:t>listenings</w:t>
      </w:r>
      <w:proofErr w:type="spellEnd"/>
      <w:r w:rsidR="0031228A">
        <w:rPr>
          <w:iCs/>
        </w:rPr>
        <w:t xml:space="preserve">, the YouTube playlist, and images of Ireland </w:t>
      </w:r>
      <w:r w:rsidR="006E5943">
        <w:rPr>
          <w:iCs/>
        </w:rPr>
        <w:t xml:space="preserve">helped </w:t>
      </w:r>
      <w:r w:rsidR="0031228A">
        <w:rPr>
          <w:iCs/>
        </w:rPr>
        <w:t xml:space="preserve">them </w:t>
      </w:r>
      <w:r w:rsidR="006E5943">
        <w:rPr>
          <w:iCs/>
        </w:rPr>
        <w:t xml:space="preserve">foster this connection through </w:t>
      </w:r>
      <w:r w:rsidR="0031228A">
        <w:rPr>
          <w:iCs/>
        </w:rPr>
        <w:t xml:space="preserve">prolonged </w:t>
      </w:r>
      <w:r w:rsidR="006E5943">
        <w:rPr>
          <w:iCs/>
        </w:rPr>
        <w:t>exposure</w:t>
      </w:r>
      <w:r w:rsidR="0031228A">
        <w:rPr>
          <w:iCs/>
        </w:rPr>
        <w:t>.</w:t>
      </w:r>
      <w:r w:rsidR="006E5943">
        <w:rPr>
          <w:iCs/>
        </w:rPr>
        <w:t xml:space="preserve"> </w:t>
      </w:r>
      <w:r w:rsidR="003B32EA">
        <w:rPr>
          <w:iCs/>
        </w:rPr>
        <w:t xml:space="preserve">I argue such practices not only help musicianship, but develop cultural and musical empathy through exposure to new musical worlds. </w:t>
      </w:r>
      <w:r w:rsidR="0031228A">
        <w:rPr>
          <w:iCs/>
        </w:rPr>
        <w:t>O</w:t>
      </w:r>
      <w:r w:rsidR="006E5943">
        <w:rPr>
          <w:iCs/>
        </w:rPr>
        <w:t>ther</w:t>
      </w:r>
      <w:r w:rsidR="003B32EA">
        <w:rPr>
          <w:iCs/>
        </w:rPr>
        <w:t xml:space="preserve"> respondents</w:t>
      </w:r>
      <w:r w:rsidR="006E5943">
        <w:rPr>
          <w:iCs/>
        </w:rPr>
        <w:t xml:space="preserve"> noted how aural learning made them more aware of everyone in the room, where the musicking experience fostered a deeper </w:t>
      </w:r>
      <w:r w:rsidR="0078462C">
        <w:rPr>
          <w:iCs/>
        </w:rPr>
        <w:t xml:space="preserve">emotional and social </w:t>
      </w:r>
      <w:r w:rsidR="006E5943">
        <w:rPr>
          <w:iCs/>
        </w:rPr>
        <w:t>connection. This joy in making music with others was summed up with one student</w:t>
      </w:r>
      <w:r w:rsidR="00186F84">
        <w:rPr>
          <w:iCs/>
        </w:rPr>
        <w:t>’</w:t>
      </w:r>
      <w:r w:rsidR="006E5943">
        <w:rPr>
          <w:iCs/>
        </w:rPr>
        <w:t>s remark that “</w:t>
      </w:r>
      <w:r w:rsidR="00186F84">
        <w:rPr>
          <w:iCs/>
        </w:rPr>
        <w:t>i</w:t>
      </w:r>
      <w:r w:rsidR="006E5943">
        <w:rPr>
          <w:iCs/>
        </w:rPr>
        <w:t>t made me more connected to [the music] and with the other musicians. The big hit in the [piece] was one of the best musical moments I’ve had in college.” I was struck by how the student</w:t>
      </w:r>
      <w:r w:rsidR="00902603">
        <w:rPr>
          <w:iCs/>
        </w:rPr>
        <w:t>s’</w:t>
      </w:r>
      <w:r w:rsidR="006E5943">
        <w:rPr>
          <w:iCs/>
        </w:rPr>
        <w:t xml:space="preserve"> descriptions of how the aural learning process allowed them to embody the music</w:t>
      </w:r>
      <w:r w:rsidR="0078462C">
        <w:rPr>
          <w:iCs/>
        </w:rPr>
        <w:t xml:space="preserve"> and entrain with their fellow musicians</w:t>
      </w:r>
      <w:r w:rsidR="006E5943">
        <w:rPr>
          <w:iCs/>
        </w:rPr>
        <w:t xml:space="preserve">. One respondent described how it “made me feel as though I was part of the piece, rather than just separated from it.” </w:t>
      </w:r>
      <w:r w:rsidR="0001204C">
        <w:rPr>
          <w:iCs/>
        </w:rPr>
        <w:t xml:space="preserve">Another mentioned that </w:t>
      </w:r>
    </w:p>
    <w:p w14:paraId="76BC3AA5" w14:textId="1527CFDB" w:rsidR="00247163" w:rsidRDefault="0001204C" w:rsidP="00796D07">
      <w:pPr>
        <w:spacing w:line="480" w:lineRule="auto"/>
        <w:ind w:left="720" w:right="720"/>
        <w:outlineLvl w:val="0"/>
        <w:rPr>
          <w:rFonts w:ascii="Times New Roman" w:hAnsi="Times New Roman" w:cs="Times New Roman"/>
          <w:iCs/>
        </w:rPr>
      </w:pPr>
      <w:r>
        <w:rPr>
          <w:rFonts w:ascii="Times New Roman" w:hAnsi="Times New Roman" w:cs="Times New Roman"/>
          <w:iCs/>
        </w:rPr>
        <w:t xml:space="preserve">aural learning allowed me to internalize aspects of Irish music and culture that I otherwise would not have experienced. From the collaboration, to improvisations, ornamentation, and even emotional connections with ensemble members and </w:t>
      </w:r>
      <w:r>
        <w:rPr>
          <w:rFonts w:ascii="Times New Roman" w:hAnsi="Times New Roman" w:cs="Times New Roman"/>
          <w:iCs/>
        </w:rPr>
        <w:lastRenderedPageBreak/>
        <w:t>audience members. I firmly believe I would not have experienced these aspects of the music [at] such a deep and intuitive level had we learned the piece traditionally with sheet music.</w:t>
      </w:r>
    </w:p>
    <w:p w14:paraId="5018F6E9" w14:textId="77777777" w:rsidR="00DA21EF" w:rsidRDefault="0001204C" w:rsidP="00275779">
      <w:pPr>
        <w:spacing w:line="480" w:lineRule="auto"/>
        <w:ind w:firstLine="720"/>
        <w:outlineLvl w:val="0"/>
        <w:rPr>
          <w:rFonts w:ascii="Times New Roman" w:hAnsi="Times New Roman" w:cs="Times New Roman"/>
          <w:iCs/>
        </w:rPr>
      </w:pPr>
      <w:r>
        <w:rPr>
          <w:rFonts w:ascii="Times New Roman" w:hAnsi="Times New Roman" w:cs="Times New Roman"/>
          <w:iCs/>
        </w:rPr>
        <w:t xml:space="preserve">I could not have spoken more eloquently. I find these responses support my conclusions in the earlier </w:t>
      </w:r>
      <w:r w:rsidR="0031228A">
        <w:rPr>
          <w:rFonts w:ascii="Times New Roman" w:hAnsi="Times New Roman" w:cs="Times New Roman"/>
          <w:iCs/>
        </w:rPr>
        <w:t xml:space="preserve">audio </w:t>
      </w:r>
      <w:r>
        <w:rPr>
          <w:rFonts w:ascii="Times New Roman" w:hAnsi="Times New Roman" w:cs="Times New Roman"/>
          <w:iCs/>
        </w:rPr>
        <w:t xml:space="preserve">analysis section on the embodiment of music. Students exhibited this embodiment in the Wind Symphony by their whistling of the tune after class, their physical movement while playing in the circle, and their comments about </w:t>
      </w:r>
      <w:r w:rsidR="0031228A">
        <w:rPr>
          <w:rFonts w:ascii="Times New Roman" w:hAnsi="Times New Roman" w:cs="Times New Roman"/>
          <w:iCs/>
        </w:rPr>
        <w:t xml:space="preserve">finding </w:t>
      </w:r>
      <w:r>
        <w:rPr>
          <w:rFonts w:ascii="Times New Roman" w:hAnsi="Times New Roman" w:cs="Times New Roman"/>
          <w:iCs/>
        </w:rPr>
        <w:t xml:space="preserve">a deeper connection </w:t>
      </w:r>
      <w:r w:rsidR="0031228A">
        <w:rPr>
          <w:rFonts w:ascii="Times New Roman" w:hAnsi="Times New Roman" w:cs="Times New Roman"/>
          <w:iCs/>
        </w:rPr>
        <w:t xml:space="preserve">to the music and each other </w:t>
      </w:r>
      <w:r>
        <w:rPr>
          <w:rFonts w:ascii="Times New Roman" w:hAnsi="Times New Roman" w:cs="Times New Roman"/>
          <w:iCs/>
        </w:rPr>
        <w:t>that came from deep and intentional listening.</w:t>
      </w:r>
    </w:p>
    <w:p w14:paraId="72B51A64" w14:textId="00221CA5" w:rsidR="00DA21EF" w:rsidRPr="00DA21EF" w:rsidRDefault="00DA21EF" w:rsidP="00DA21EF">
      <w:pPr>
        <w:spacing w:line="480" w:lineRule="auto"/>
        <w:ind w:right="720"/>
        <w:outlineLvl w:val="0"/>
        <w:rPr>
          <w:rFonts w:ascii="Times New Roman" w:hAnsi="Times New Roman" w:cs="Times New Roman"/>
          <w:iCs/>
        </w:rPr>
      </w:pPr>
      <w:r w:rsidRPr="00DA21EF">
        <w:rPr>
          <w:rFonts w:ascii="Times New Roman" w:hAnsi="Times New Roman" w:cs="Times New Roman"/>
          <w:b/>
          <w:bCs/>
          <w:iCs/>
        </w:rPr>
        <w:t>Wind Symphony Student Frustrations and Recommendations</w:t>
      </w:r>
    </w:p>
    <w:p w14:paraId="695066A7" w14:textId="77777777" w:rsidR="0078462C" w:rsidRDefault="0031228A" w:rsidP="00275779">
      <w:pPr>
        <w:spacing w:line="480" w:lineRule="auto"/>
        <w:ind w:firstLine="720"/>
        <w:outlineLvl w:val="0"/>
        <w:rPr>
          <w:rFonts w:ascii="Times New Roman" w:hAnsi="Times New Roman" w:cs="Times New Roman"/>
          <w:iCs/>
        </w:rPr>
      </w:pPr>
      <w:r>
        <w:rPr>
          <w:rFonts w:ascii="Times New Roman" w:hAnsi="Times New Roman" w:cs="Times New Roman"/>
          <w:iCs/>
        </w:rPr>
        <w:t>Even with</w:t>
      </w:r>
      <w:r w:rsidR="0001204C">
        <w:rPr>
          <w:rFonts w:ascii="Times New Roman" w:hAnsi="Times New Roman" w:cs="Times New Roman"/>
          <w:iCs/>
        </w:rPr>
        <w:t xml:space="preserve"> the success of the Wind Symphony project, some frustrations </w:t>
      </w:r>
      <w:r>
        <w:rPr>
          <w:rFonts w:ascii="Times New Roman" w:hAnsi="Times New Roman" w:cs="Times New Roman"/>
          <w:iCs/>
        </w:rPr>
        <w:t xml:space="preserve">were </w:t>
      </w:r>
      <w:r w:rsidR="0001204C">
        <w:rPr>
          <w:rFonts w:ascii="Times New Roman" w:hAnsi="Times New Roman" w:cs="Times New Roman"/>
          <w:iCs/>
        </w:rPr>
        <w:t xml:space="preserve">voiced by students that should be highlighted. Some </w:t>
      </w:r>
      <w:r>
        <w:rPr>
          <w:rFonts w:ascii="Times New Roman" w:hAnsi="Times New Roman" w:cs="Times New Roman"/>
          <w:iCs/>
        </w:rPr>
        <w:t xml:space="preserve">participants </w:t>
      </w:r>
      <w:r w:rsidR="0001204C">
        <w:rPr>
          <w:rFonts w:ascii="Times New Roman" w:hAnsi="Times New Roman" w:cs="Times New Roman"/>
          <w:iCs/>
        </w:rPr>
        <w:t>mentioned that the melody was “not idiomatic” on their instrument (trombone) while others mentioned that aural lea</w:t>
      </w:r>
      <w:r w:rsidR="00BE487A">
        <w:rPr>
          <w:rFonts w:ascii="Times New Roman" w:hAnsi="Times New Roman" w:cs="Times New Roman"/>
          <w:iCs/>
        </w:rPr>
        <w:t>rn</w:t>
      </w:r>
      <w:r w:rsidR="0001204C">
        <w:rPr>
          <w:rFonts w:ascii="Times New Roman" w:hAnsi="Times New Roman" w:cs="Times New Roman"/>
          <w:iCs/>
        </w:rPr>
        <w:t xml:space="preserve">ing is not their strength and they </w:t>
      </w:r>
      <w:r w:rsidR="00796D07">
        <w:rPr>
          <w:rFonts w:ascii="Times New Roman" w:hAnsi="Times New Roman" w:cs="Times New Roman"/>
          <w:iCs/>
        </w:rPr>
        <w:t>preferred</w:t>
      </w:r>
      <w:r w:rsidR="0001204C">
        <w:rPr>
          <w:rFonts w:ascii="Times New Roman" w:hAnsi="Times New Roman" w:cs="Times New Roman"/>
          <w:iCs/>
        </w:rPr>
        <w:t xml:space="preserve"> having notation. </w:t>
      </w:r>
      <w:r>
        <w:rPr>
          <w:rFonts w:ascii="Times New Roman" w:hAnsi="Times New Roman" w:cs="Times New Roman"/>
          <w:iCs/>
        </w:rPr>
        <w:t>One respondent</w:t>
      </w:r>
      <w:r w:rsidR="0001204C">
        <w:rPr>
          <w:rFonts w:ascii="Times New Roman" w:hAnsi="Times New Roman" w:cs="Times New Roman"/>
          <w:iCs/>
        </w:rPr>
        <w:t xml:space="preserve"> mentioned how it was challenging to recall larger chunks of music without a notational aid. </w:t>
      </w:r>
      <w:r w:rsidR="00257F5E">
        <w:rPr>
          <w:rFonts w:ascii="Times New Roman" w:hAnsi="Times New Roman" w:cs="Times New Roman"/>
          <w:iCs/>
        </w:rPr>
        <w:t>Such comment</w:t>
      </w:r>
      <w:r>
        <w:rPr>
          <w:rFonts w:ascii="Times New Roman" w:hAnsi="Times New Roman" w:cs="Times New Roman"/>
          <w:iCs/>
        </w:rPr>
        <w:t>s</w:t>
      </w:r>
      <w:r w:rsidR="00257F5E">
        <w:rPr>
          <w:rFonts w:ascii="Times New Roman" w:hAnsi="Times New Roman" w:cs="Times New Roman"/>
          <w:iCs/>
        </w:rPr>
        <w:t xml:space="preserve"> remind me that all students are different</w:t>
      </w:r>
      <w:r>
        <w:rPr>
          <w:rFonts w:ascii="Times New Roman" w:hAnsi="Times New Roman" w:cs="Times New Roman"/>
          <w:iCs/>
        </w:rPr>
        <w:t>.</w:t>
      </w:r>
      <w:r w:rsidR="00257F5E">
        <w:rPr>
          <w:rFonts w:ascii="Times New Roman" w:hAnsi="Times New Roman" w:cs="Times New Roman"/>
          <w:iCs/>
        </w:rPr>
        <w:t xml:space="preserve"> </w:t>
      </w:r>
      <w:r>
        <w:rPr>
          <w:rFonts w:ascii="Times New Roman" w:hAnsi="Times New Roman" w:cs="Times New Roman"/>
          <w:iCs/>
        </w:rPr>
        <w:t>It is important to</w:t>
      </w:r>
      <w:r w:rsidR="00257F5E">
        <w:rPr>
          <w:rFonts w:ascii="Times New Roman" w:hAnsi="Times New Roman" w:cs="Times New Roman"/>
          <w:iCs/>
        </w:rPr>
        <w:t xml:space="preserve"> provid</w:t>
      </w:r>
      <w:r>
        <w:rPr>
          <w:rFonts w:ascii="Times New Roman" w:hAnsi="Times New Roman" w:cs="Times New Roman"/>
          <w:iCs/>
        </w:rPr>
        <w:t>e</w:t>
      </w:r>
      <w:r w:rsidR="00257F5E">
        <w:rPr>
          <w:rFonts w:ascii="Times New Roman" w:hAnsi="Times New Roman" w:cs="Times New Roman"/>
          <w:iCs/>
        </w:rPr>
        <w:t xml:space="preserve"> experiences that allow everyone the opportunity to learn in a way that resonates with them while encouraging students to take on new challenges and expand their modes of learning. </w:t>
      </w:r>
    </w:p>
    <w:p w14:paraId="20418E18" w14:textId="0156B891" w:rsidR="003B32EA" w:rsidRDefault="003B32EA" w:rsidP="00275779">
      <w:pPr>
        <w:spacing w:line="480" w:lineRule="auto"/>
        <w:ind w:firstLine="720"/>
        <w:outlineLvl w:val="0"/>
        <w:rPr>
          <w:rFonts w:ascii="Times New Roman" w:hAnsi="Times New Roman" w:cs="Times New Roman"/>
          <w:iCs/>
        </w:rPr>
      </w:pPr>
      <w:r>
        <w:rPr>
          <w:rFonts w:ascii="Times New Roman" w:hAnsi="Times New Roman" w:cs="Times New Roman"/>
          <w:iCs/>
        </w:rPr>
        <w:t xml:space="preserve">Similar to the Campus Band students, Wind Symphony members </w:t>
      </w:r>
      <w:r w:rsidR="0001204C">
        <w:rPr>
          <w:rFonts w:ascii="Times New Roman" w:hAnsi="Times New Roman" w:cs="Times New Roman"/>
          <w:iCs/>
        </w:rPr>
        <w:t xml:space="preserve">recommended using </w:t>
      </w:r>
      <w:r w:rsidR="0031228A">
        <w:rPr>
          <w:rFonts w:ascii="Times New Roman" w:hAnsi="Times New Roman" w:cs="Times New Roman"/>
          <w:iCs/>
        </w:rPr>
        <w:t>aural learning</w:t>
      </w:r>
      <w:r w:rsidR="0001204C">
        <w:rPr>
          <w:rFonts w:ascii="Times New Roman" w:hAnsi="Times New Roman" w:cs="Times New Roman"/>
          <w:iCs/>
        </w:rPr>
        <w:t xml:space="preserve"> in smaller groups and outside of rehearsal, but</w:t>
      </w:r>
      <w:r w:rsidR="0031228A">
        <w:rPr>
          <w:rFonts w:ascii="Times New Roman" w:hAnsi="Times New Roman" w:cs="Times New Roman"/>
          <w:iCs/>
        </w:rPr>
        <w:t xml:space="preserve"> they</w:t>
      </w:r>
      <w:r w:rsidR="0001204C">
        <w:rPr>
          <w:rFonts w:ascii="Times New Roman" w:hAnsi="Times New Roman" w:cs="Times New Roman"/>
          <w:iCs/>
        </w:rPr>
        <w:t xml:space="preserve"> also understood the limitations to how much extra work you can expect </w:t>
      </w:r>
      <w:r w:rsidR="0031228A">
        <w:rPr>
          <w:rFonts w:ascii="Times New Roman" w:hAnsi="Times New Roman" w:cs="Times New Roman"/>
          <w:iCs/>
        </w:rPr>
        <w:t>from</w:t>
      </w:r>
      <w:r w:rsidR="0001204C">
        <w:rPr>
          <w:rFonts w:ascii="Times New Roman" w:hAnsi="Times New Roman" w:cs="Times New Roman"/>
          <w:iCs/>
        </w:rPr>
        <w:t xml:space="preserve"> a student ensemble. </w:t>
      </w:r>
      <w:r w:rsidR="00796D07">
        <w:rPr>
          <w:rFonts w:ascii="Times New Roman" w:hAnsi="Times New Roman" w:cs="Times New Roman"/>
          <w:iCs/>
        </w:rPr>
        <w:t xml:space="preserve">This could easily be done in a “sectional format” to allow students to experience aural learning in an informal and intimate setting that draws parallels to the ITM sessions. </w:t>
      </w:r>
      <w:r w:rsidR="0001204C">
        <w:rPr>
          <w:rFonts w:ascii="Times New Roman" w:hAnsi="Times New Roman" w:cs="Times New Roman"/>
          <w:iCs/>
        </w:rPr>
        <w:t>Interestingly, one student who participated in the pilot project thanked me for providing</w:t>
      </w:r>
      <w:r w:rsidR="00257F5E">
        <w:rPr>
          <w:rFonts w:ascii="Times New Roman" w:hAnsi="Times New Roman" w:cs="Times New Roman"/>
          <w:iCs/>
        </w:rPr>
        <w:t xml:space="preserve"> a </w:t>
      </w:r>
      <w:r w:rsidR="0031228A">
        <w:rPr>
          <w:rFonts w:ascii="Times New Roman" w:hAnsi="Times New Roman" w:cs="Times New Roman"/>
          <w:iCs/>
        </w:rPr>
        <w:t>“</w:t>
      </w:r>
      <w:r w:rsidR="00257F5E">
        <w:rPr>
          <w:rFonts w:ascii="Times New Roman" w:hAnsi="Times New Roman" w:cs="Times New Roman"/>
          <w:iCs/>
        </w:rPr>
        <w:t>help sheet</w:t>
      </w:r>
      <w:r w:rsidR="0031228A">
        <w:rPr>
          <w:rFonts w:ascii="Times New Roman" w:hAnsi="Times New Roman" w:cs="Times New Roman"/>
          <w:iCs/>
        </w:rPr>
        <w:t>” of the ABC notation</w:t>
      </w:r>
      <w:r w:rsidR="00257F5E">
        <w:rPr>
          <w:rFonts w:ascii="Times New Roman" w:hAnsi="Times New Roman" w:cs="Times New Roman"/>
          <w:iCs/>
        </w:rPr>
        <w:t xml:space="preserve"> with their specific </w:t>
      </w:r>
      <w:r w:rsidR="00257F5E">
        <w:rPr>
          <w:rFonts w:ascii="Times New Roman" w:hAnsi="Times New Roman" w:cs="Times New Roman"/>
          <w:iCs/>
        </w:rPr>
        <w:lastRenderedPageBreak/>
        <w:t>transposition</w:t>
      </w:r>
      <w:r w:rsidR="0031228A">
        <w:rPr>
          <w:rFonts w:ascii="Times New Roman" w:hAnsi="Times New Roman" w:cs="Times New Roman"/>
          <w:iCs/>
        </w:rPr>
        <w:t xml:space="preserve"> as it reduced stress about transposing while aural learning</w:t>
      </w:r>
      <w:r w:rsidR="00257F5E">
        <w:rPr>
          <w:rFonts w:ascii="Times New Roman" w:hAnsi="Times New Roman" w:cs="Times New Roman"/>
          <w:iCs/>
        </w:rPr>
        <w:t xml:space="preserve">. Another mentioned </w:t>
      </w:r>
      <w:r w:rsidR="0078462C">
        <w:rPr>
          <w:rFonts w:ascii="Times New Roman" w:hAnsi="Times New Roman" w:cs="Times New Roman"/>
          <w:iCs/>
        </w:rPr>
        <w:t xml:space="preserve">that I should </w:t>
      </w:r>
      <w:r w:rsidR="00186F84">
        <w:rPr>
          <w:rFonts w:ascii="Times New Roman" w:hAnsi="Times New Roman" w:cs="Times New Roman"/>
          <w:iCs/>
        </w:rPr>
        <w:t>provid</w:t>
      </w:r>
      <w:r w:rsidR="0078462C">
        <w:rPr>
          <w:rFonts w:ascii="Times New Roman" w:hAnsi="Times New Roman" w:cs="Times New Roman"/>
          <w:iCs/>
        </w:rPr>
        <w:t>e</w:t>
      </w:r>
      <w:r w:rsidR="00186F84">
        <w:rPr>
          <w:rFonts w:ascii="Times New Roman" w:hAnsi="Times New Roman" w:cs="Times New Roman"/>
          <w:iCs/>
        </w:rPr>
        <w:t xml:space="preserve"> some sort of “proto-notation” that shows the melody’s contour or hav</w:t>
      </w:r>
      <w:r w:rsidR="0078462C">
        <w:rPr>
          <w:rFonts w:ascii="Times New Roman" w:hAnsi="Times New Roman" w:cs="Times New Roman"/>
          <w:iCs/>
        </w:rPr>
        <w:t>e</w:t>
      </w:r>
      <w:r w:rsidR="00186F84">
        <w:rPr>
          <w:rFonts w:ascii="Times New Roman" w:hAnsi="Times New Roman" w:cs="Times New Roman"/>
          <w:iCs/>
        </w:rPr>
        <w:t xml:space="preserve"> students use hand gestures to physically trace the contour. I did encourage both groups to follow my hand gestures with the melody contour</w:t>
      </w:r>
      <w:r>
        <w:rPr>
          <w:rFonts w:ascii="Times New Roman" w:hAnsi="Times New Roman" w:cs="Times New Roman"/>
          <w:iCs/>
        </w:rPr>
        <w:t xml:space="preserve"> when singing (though almost no one joined in)</w:t>
      </w:r>
      <w:r w:rsidR="00186F84">
        <w:rPr>
          <w:rFonts w:ascii="Times New Roman" w:hAnsi="Times New Roman" w:cs="Times New Roman"/>
          <w:iCs/>
        </w:rPr>
        <w:t>, but it appears that students would benefit from having to experience this directly within the project. All of this feedback is helpful and should be considered for future projects.</w:t>
      </w:r>
      <w:r w:rsidR="003D229D">
        <w:rPr>
          <w:rFonts w:ascii="Times New Roman" w:hAnsi="Times New Roman" w:cs="Times New Roman"/>
          <w:iCs/>
        </w:rPr>
        <w:t xml:space="preserve"> It was interesting to note that many of the Campus Band comments in the survey were similar to the pilot project Wind Symphony did with </w:t>
      </w:r>
      <w:r w:rsidR="003D229D">
        <w:rPr>
          <w:rFonts w:ascii="Times New Roman" w:hAnsi="Times New Roman" w:cs="Times New Roman"/>
          <w:i/>
        </w:rPr>
        <w:t>Four Scottish Dances</w:t>
      </w:r>
      <w:r w:rsidR="003D229D">
        <w:rPr>
          <w:rFonts w:ascii="Times New Roman" w:hAnsi="Times New Roman" w:cs="Times New Roman"/>
          <w:iCs/>
        </w:rPr>
        <w:t>. They requested less scaffolding with the “help sheets” and found initial struggles with retention and learning in a new style. I find it int</w:t>
      </w:r>
      <w:r w:rsidR="00902603">
        <w:rPr>
          <w:rFonts w:ascii="Times New Roman" w:hAnsi="Times New Roman" w:cs="Times New Roman"/>
          <w:iCs/>
        </w:rPr>
        <w:t>riguing</w:t>
      </w:r>
      <w:r w:rsidR="003D229D">
        <w:rPr>
          <w:rFonts w:ascii="Times New Roman" w:hAnsi="Times New Roman" w:cs="Times New Roman"/>
          <w:iCs/>
        </w:rPr>
        <w:t xml:space="preserve"> that the Wind Symphony responses had fewer of these comments and focused on their experience with ornamentation and ensemble connection, which may have been due to their exposure to aural learning in the pilot study.</w:t>
      </w:r>
    </w:p>
    <w:p w14:paraId="37C81A79" w14:textId="77777777" w:rsidR="0078462C" w:rsidRDefault="0078462C" w:rsidP="003D229D">
      <w:pPr>
        <w:spacing w:line="480" w:lineRule="auto"/>
        <w:ind w:right="720" w:firstLine="720"/>
        <w:outlineLvl w:val="0"/>
        <w:rPr>
          <w:rFonts w:ascii="Times New Roman" w:hAnsi="Times New Roman" w:cs="Times New Roman"/>
          <w:iCs/>
        </w:rPr>
      </w:pPr>
    </w:p>
    <w:p w14:paraId="6F67F242" w14:textId="4F2C13AB" w:rsidR="003B32EA" w:rsidRPr="00274276" w:rsidRDefault="003B32EA" w:rsidP="003B32EA">
      <w:pPr>
        <w:spacing w:line="480" w:lineRule="auto"/>
        <w:jc w:val="center"/>
        <w:rPr>
          <w:rFonts w:ascii="Times New Roman" w:hAnsi="Times New Roman" w:cs="Times New Roman"/>
          <w:sz w:val="28"/>
          <w:szCs w:val="28"/>
        </w:rPr>
      </w:pPr>
      <w:r w:rsidRPr="00274276">
        <w:rPr>
          <w:rFonts w:ascii="Times New Roman" w:hAnsi="Times New Roman" w:cs="Times New Roman"/>
          <w:i/>
          <w:iCs/>
          <w:sz w:val="28"/>
          <w:szCs w:val="28"/>
        </w:rPr>
        <w:t>Summary of Analysis</w:t>
      </w:r>
    </w:p>
    <w:p w14:paraId="0D57E4BE" w14:textId="199D92B8" w:rsidR="00B55D5A" w:rsidRDefault="00B84DE8" w:rsidP="00275779">
      <w:pPr>
        <w:spacing w:line="480" w:lineRule="auto"/>
        <w:ind w:firstLine="720"/>
        <w:outlineLvl w:val="0"/>
        <w:rPr>
          <w:rFonts w:ascii="Times New Roman" w:hAnsi="Times New Roman" w:cs="Times New Roman"/>
          <w:iCs/>
        </w:rPr>
      </w:pPr>
      <w:r>
        <w:rPr>
          <w:rFonts w:ascii="Times New Roman" w:hAnsi="Times New Roman" w:cs="Times New Roman"/>
          <w:iCs/>
        </w:rPr>
        <w:t xml:space="preserve">Given all of the </w:t>
      </w:r>
      <w:r w:rsidR="00B55D5A">
        <w:rPr>
          <w:rFonts w:ascii="Times New Roman" w:hAnsi="Times New Roman" w:cs="Times New Roman"/>
          <w:iCs/>
        </w:rPr>
        <w:t xml:space="preserve">data </w:t>
      </w:r>
      <w:r w:rsidR="00124698">
        <w:rPr>
          <w:rFonts w:ascii="Times New Roman" w:hAnsi="Times New Roman" w:cs="Times New Roman"/>
          <w:iCs/>
        </w:rPr>
        <w:t>derived from my teaching reflection on student reaction during the process, an audio analysis done by myself and students, and the students survey feedback</w:t>
      </w:r>
      <w:r w:rsidR="00B55D5A">
        <w:rPr>
          <w:rFonts w:ascii="Times New Roman" w:hAnsi="Times New Roman" w:cs="Times New Roman"/>
          <w:iCs/>
        </w:rPr>
        <w:t xml:space="preserve">, I </w:t>
      </w:r>
      <w:r w:rsidR="00DA21EF">
        <w:rPr>
          <w:rFonts w:ascii="Times New Roman" w:hAnsi="Times New Roman" w:cs="Times New Roman"/>
          <w:iCs/>
        </w:rPr>
        <w:t>a</w:t>
      </w:r>
      <w:r w:rsidR="008E5E42">
        <w:rPr>
          <w:rFonts w:ascii="Times New Roman" w:hAnsi="Times New Roman" w:cs="Times New Roman"/>
          <w:iCs/>
        </w:rPr>
        <w:t>rgue</w:t>
      </w:r>
      <w:r w:rsidR="00B55D5A">
        <w:rPr>
          <w:rFonts w:ascii="Times New Roman" w:hAnsi="Times New Roman" w:cs="Times New Roman"/>
          <w:iCs/>
        </w:rPr>
        <w:t xml:space="preserve"> that aural learning had a positive impact on </w:t>
      </w:r>
      <w:r w:rsidR="00CC5211">
        <w:rPr>
          <w:rFonts w:ascii="Times New Roman" w:hAnsi="Times New Roman" w:cs="Times New Roman"/>
          <w:iCs/>
        </w:rPr>
        <w:t xml:space="preserve">the </w:t>
      </w:r>
      <w:r w:rsidR="00B55D5A">
        <w:rPr>
          <w:rFonts w:ascii="Times New Roman" w:hAnsi="Times New Roman" w:cs="Times New Roman"/>
          <w:iCs/>
        </w:rPr>
        <w:t>student</w:t>
      </w:r>
      <w:r w:rsidR="00CC5211">
        <w:rPr>
          <w:rFonts w:ascii="Times New Roman" w:hAnsi="Times New Roman" w:cs="Times New Roman"/>
          <w:iCs/>
        </w:rPr>
        <w:t>s’</w:t>
      </w:r>
      <w:r w:rsidR="00B55D5A">
        <w:rPr>
          <w:rFonts w:ascii="Times New Roman" w:hAnsi="Times New Roman" w:cs="Times New Roman"/>
          <w:iCs/>
        </w:rPr>
        <w:t xml:space="preserve"> musical learning and experience. From my own reflections, I found that students were excited to engage in this new model for learning, demonstrating this excitement through their enthusiastic verbal responses and attentive body posture. As a teacher, I felt liberated to connect with students via eye contact because I also did not have a notated score to read from. This allowed me to focus on using my conducting gestures to show the shape of the musical line, bringing out points of emphasis and the</w:t>
      </w:r>
      <w:r w:rsidR="00124698">
        <w:rPr>
          <w:rFonts w:ascii="Times New Roman" w:hAnsi="Times New Roman" w:cs="Times New Roman"/>
          <w:iCs/>
        </w:rPr>
        <w:t xml:space="preserve"> essential</w:t>
      </w:r>
      <w:r w:rsidR="00B55D5A">
        <w:rPr>
          <w:rFonts w:ascii="Times New Roman" w:hAnsi="Times New Roman" w:cs="Times New Roman"/>
          <w:iCs/>
        </w:rPr>
        <w:t xml:space="preserve"> </w:t>
      </w:r>
      <w:r w:rsidR="003B32EA">
        <w:rPr>
          <w:rFonts w:ascii="Times New Roman" w:hAnsi="Times New Roman" w:cs="Times New Roman"/>
          <w:iCs/>
        </w:rPr>
        <w:t>“</w:t>
      </w:r>
      <w:r w:rsidR="00B55D5A">
        <w:rPr>
          <w:rFonts w:ascii="Times New Roman" w:hAnsi="Times New Roman" w:cs="Times New Roman"/>
          <w:iCs/>
        </w:rPr>
        <w:t>life</w:t>
      </w:r>
      <w:r w:rsidR="003B32EA">
        <w:rPr>
          <w:rFonts w:ascii="Times New Roman" w:hAnsi="Times New Roman" w:cs="Times New Roman"/>
          <w:iCs/>
        </w:rPr>
        <w:t>”</w:t>
      </w:r>
      <w:r w:rsidR="00B55D5A">
        <w:rPr>
          <w:rFonts w:ascii="Times New Roman" w:hAnsi="Times New Roman" w:cs="Times New Roman"/>
          <w:iCs/>
        </w:rPr>
        <w:t xml:space="preserve"> and </w:t>
      </w:r>
      <w:r w:rsidR="003B32EA">
        <w:rPr>
          <w:rFonts w:ascii="Times New Roman" w:hAnsi="Times New Roman" w:cs="Times New Roman"/>
          <w:iCs/>
        </w:rPr>
        <w:t>“</w:t>
      </w:r>
      <w:r w:rsidR="00B55D5A">
        <w:rPr>
          <w:rFonts w:ascii="Times New Roman" w:hAnsi="Times New Roman" w:cs="Times New Roman"/>
          <w:iCs/>
        </w:rPr>
        <w:t>lilt</w:t>
      </w:r>
      <w:r w:rsidR="003B32EA">
        <w:rPr>
          <w:rFonts w:ascii="Times New Roman" w:hAnsi="Times New Roman" w:cs="Times New Roman"/>
          <w:iCs/>
        </w:rPr>
        <w:t>”</w:t>
      </w:r>
      <w:r w:rsidR="00B55D5A">
        <w:rPr>
          <w:rFonts w:ascii="Times New Roman" w:hAnsi="Times New Roman" w:cs="Times New Roman"/>
          <w:iCs/>
        </w:rPr>
        <w:t xml:space="preserve"> of the</w:t>
      </w:r>
      <w:r w:rsidR="00312CBF">
        <w:rPr>
          <w:rFonts w:ascii="Times New Roman" w:hAnsi="Times New Roman" w:cs="Times New Roman"/>
          <w:iCs/>
        </w:rPr>
        <w:t xml:space="preserve"> Irish</w:t>
      </w:r>
      <w:r w:rsidR="00B55D5A">
        <w:rPr>
          <w:rFonts w:ascii="Times New Roman" w:hAnsi="Times New Roman" w:cs="Times New Roman"/>
          <w:iCs/>
        </w:rPr>
        <w:t xml:space="preserve"> music</w:t>
      </w:r>
      <w:r w:rsidR="00124698">
        <w:rPr>
          <w:rFonts w:ascii="Times New Roman" w:hAnsi="Times New Roman" w:cs="Times New Roman"/>
          <w:iCs/>
        </w:rPr>
        <w:t xml:space="preserve"> through both horizontal-legato and carefree-bouncing </w:t>
      </w:r>
      <w:r w:rsidR="00124698">
        <w:rPr>
          <w:rFonts w:ascii="Times New Roman" w:hAnsi="Times New Roman" w:cs="Times New Roman"/>
          <w:iCs/>
        </w:rPr>
        <w:lastRenderedPageBreak/>
        <w:t>conducting gestures</w:t>
      </w:r>
      <w:r w:rsidR="00B55D5A">
        <w:rPr>
          <w:rFonts w:ascii="Times New Roman" w:hAnsi="Times New Roman" w:cs="Times New Roman"/>
          <w:iCs/>
        </w:rPr>
        <w:t xml:space="preserve">. In addition to aural learning with the audio tracks, I discovered that students gained a more holistic learning experience by supplying them with images of Ireland, metaphors connecting the music to the Irish landscape and people, as well as a playlist of many different types of trad music to help students begin the enculturation process. </w:t>
      </w:r>
      <w:r w:rsidR="008E5E42">
        <w:rPr>
          <w:rFonts w:ascii="Times New Roman" w:hAnsi="Times New Roman" w:cs="Times New Roman"/>
          <w:iCs/>
        </w:rPr>
        <w:t>This is reflected in the students</w:t>
      </w:r>
      <w:r w:rsidR="002E673E">
        <w:rPr>
          <w:rFonts w:ascii="Times New Roman" w:hAnsi="Times New Roman" w:cs="Times New Roman"/>
          <w:iCs/>
        </w:rPr>
        <w:t>’</w:t>
      </w:r>
      <w:r w:rsidR="008E5E42">
        <w:rPr>
          <w:rFonts w:ascii="Times New Roman" w:hAnsi="Times New Roman" w:cs="Times New Roman"/>
          <w:iCs/>
        </w:rPr>
        <w:t xml:space="preserve"> expressive performance of the music and their survey comments describing a deeper “relationship” with the melody. </w:t>
      </w:r>
      <w:r w:rsidR="00B55D5A">
        <w:rPr>
          <w:rFonts w:ascii="Times New Roman" w:hAnsi="Times New Roman" w:cs="Times New Roman"/>
          <w:iCs/>
        </w:rPr>
        <w:t xml:space="preserve">Having students sing </w:t>
      </w:r>
      <w:r w:rsidR="003B32EA">
        <w:rPr>
          <w:rFonts w:ascii="Times New Roman" w:hAnsi="Times New Roman" w:cs="Times New Roman"/>
          <w:iCs/>
        </w:rPr>
        <w:t>was</w:t>
      </w:r>
      <w:r w:rsidR="00B55D5A">
        <w:rPr>
          <w:rFonts w:ascii="Times New Roman" w:hAnsi="Times New Roman" w:cs="Times New Roman"/>
          <w:iCs/>
        </w:rPr>
        <w:t xml:space="preserve"> </w:t>
      </w:r>
      <w:r w:rsidR="003B32EA">
        <w:rPr>
          <w:rFonts w:ascii="Times New Roman" w:hAnsi="Times New Roman" w:cs="Times New Roman"/>
          <w:iCs/>
        </w:rPr>
        <w:t>integral</w:t>
      </w:r>
      <w:r w:rsidR="00B55D5A">
        <w:rPr>
          <w:rFonts w:ascii="Times New Roman" w:hAnsi="Times New Roman" w:cs="Times New Roman"/>
          <w:iCs/>
        </w:rPr>
        <w:t xml:space="preserve"> to the process</w:t>
      </w:r>
      <w:r w:rsidR="00312CBF">
        <w:rPr>
          <w:rFonts w:ascii="Times New Roman" w:hAnsi="Times New Roman" w:cs="Times New Roman"/>
          <w:iCs/>
        </w:rPr>
        <w:t xml:space="preserve"> of habituation</w:t>
      </w:r>
      <w:r w:rsidR="003B32EA">
        <w:rPr>
          <w:rFonts w:ascii="Times New Roman" w:hAnsi="Times New Roman" w:cs="Times New Roman"/>
          <w:iCs/>
        </w:rPr>
        <w:t xml:space="preserve"> and </w:t>
      </w:r>
      <w:r w:rsidR="009212D8">
        <w:rPr>
          <w:rFonts w:ascii="Times New Roman" w:hAnsi="Times New Roman" w:cs="Times New Roman"/>
          <w:iCs/>
        </w:rPr>
        <w:t>enabled</w:t>
      </w:r>
      <w:r w:rsidR="00B55D5A">
        <w:rPr>
          <w:rFonts w:ascii="Times New Roman" w:hAnsi="Times New Roman" w:cs="Times New Roman"/>
          <w:iCs/>
        </w:rPr>
        <w:t xml:space="preserve"> </w:t>
      </w:r>
      <w:r w:rsidR="00796D07">
        <w:rPr>
          <w:rFonts w:ascii="Times New Roman" w:hAnsi="Times New Roman" w:cs="Times New Roman"/>
          <w:iCs/>
        </w:rPr>
        <w:t>them</w:t>
      </w:r>
      <w:r w:rsidR="00B55D5A">
        <w:rPr>
          <w:rFonts w:ascii="Times New Roman" w:hAnsi="Times New Roman" w:cs="Times New Roman"/>
          <w:iCs/>
        </w:rPr>
        <w:t xml:space="preserve"> </w:t>
      </w:r>
      <w:r w:rsidR="009212D8">
        <w:rPr>
          <w:rFonts w:ascii="Times New Roman" w:hAnsi="Times New Roman" w:cs="Times New Roman"/>
          <w:iCs/>
        </w:rPr>
        <w:t>to have</w:t>
      </w:r>
      <w:r w:rsidR="00B55D5A">
        <w:rPr>
          <w:rFonts w:ascii="Times New Roman" w:hAnsi="Times New Roman" w:cs="Times New Roman"/>
          <w:iCs/>
        </w:rPr>
        <w:t xml:space="preserve"> a kinesthetic/felt experience while learning and presenting these works. All these techniques allowed me to engage their audio, visual </w:t>
      </w:r>
      <w:r w:rsidR="00312CBF">
        <w:rPr>
          <w:rFonts w:ascii="Times New Roman" w:hAnsi="Times New Roman" w:cs="Times New Roman"/>
          <w:iCs/>
        </w:rPr>
        <w:t>(</w:t>
      </w:r>
      <w:r w:rsidR="00D55D1E">
        <w:rPr>
          <w:rFonts w:ascii="Times New Roman" w:hAnsi="Times New Roman" w:cs="Times New Roman"/>
          <w:iCs/>
        </w:rPr>
        <w:t xml:space="preserve">including </w:t>
      </w:r>
      <w:r w:rsidR="00B55D5A">
        <w:rPr>
          <w:rFonts w:ascii="Times New Roman" w:hAnsi="Times New Roman" w:cs="Times New Roman"/>
          <w:iCs/>
        </w:rPr>
        <w:t xml:space="preserve">watching physical </w:t>
      </w:r>
      <w:r w:rsidR="00CC5211">
        <w:rPr>
          <w:rFonts w:ascii="Times New Roman" w:hAnsi="Times New Roman" w:cs="Times New Roman"/>
          <w:iCs/>
        </w:rPr>
        <w:t xml:space="preserve">conducting </w:t>
      </w:r>
      <w:r w:rsidR="00B55D5A">
        <w:rPr>
          <w:rFonts w:ascii="Times New Roman" w:hAnsi="Times New Roman" w:cs="Times New Roman"/>
          <w:iCs/>
        </w:rPr>
        <w:t>gesture</w:t>
      </w:r>
      <w:r w:rsidR="00902603">
        <w:rPr>
          <w:rFonts w:ascii="Times New Roman" w:hAnsi="Times New Roman" w:cs="Times New Roman"/>
          <w:iCs/>
        </w:rPr>
        <w:t>s</w:t>
      </w:r>
      <w:r w:rsidR="00B55D5A">
        <w:rPr>
          <w:rFonts w:ascii="Times New Roman" w:hAnsi="Times New Roman" w:cs="Times New Roman"/>
          <w:iCs/>
        </w:rPr>
        <w:t xml:space="preserve">, </w:t>
      </w:r>
      <w:r w:rsidR="00CC5211">
        <w:rPr>
          <w:rFonts w:ascii="Times New Roman" w:hAnsi="Times New Roman" w:cs="Times New Roman"/>
          <w:iCs/>
        </w:rPr>
        <w:t xml:space="preserve">viewing </w:t>
      </w:r>
      <w:r w:rsidR="00B55D5A">
        <w:rPr>
          <w:rFonts w:ascii="Times New Roman" w:hAnsi="Times New Roman" w:cs="Times New Roman"/>
          <w:iCs/>
        </w:rPr>
        <w:t xml:space="preserve">images of Ireland, and </w:t>
      </w:r>
      <w:r w:rsidR="00CC5211">
        <w:rPr>
          <w:rFonts w:ascii="Times New Roman" w:hAnsi="Times New Roman" w:cs="Times New Roman"/>
          <w:iCs/>
        </w:rPr>
        <w:t xml:space="preserve">utilizing </w:t>
      </w:r>
      <w:r w:rsidR="00B55D5A">
        <w:rPr>
          <w:rFonts w:ascii="Times New Roman" w:hAnsi="Times New Roman" w:cs="Times New Roman"/>
          <w:iCs/>
        </w:rPr>
        <w:t>notated sheet music</w:t>
      </w:r>
      <w:r w:rsidR="00312CBF">
        <w:rPr>
          <w:rFonts w:ascii="Times New Roman" w:hAnsi="Times New Roman" w:cs="Times New Roman"/>
          <w:iCs/>
        </w:rPr>
        <w:t>)</w:t>
      </w:r>
      <w:r w:rsidR="00D55D1E">
        <w:rPr>
          <w:rFonts w:ascii="Times New Roman" w:hAnsi="Times New Roman" w:cs="Times New Roman"/>
          <w:iCs/>
        </w:rPr>
        <w:t>,</w:t>
      </w:r>
      <w:r w:rsidR="00B55D5A">
        <w:rPr>
          <w:rFonts w:ascii="Times New Roman" w:hAnsi="Times New Roman" w:cs="Times New Roman"/>
          <w:iCs/>
        </w:rPr>
        <w:t xml:space="preserve"> and kinesthetic senses in the learning process. This led to high levels of engagement and a</w:t>
      </w:r>
      <w:r w:rsidR="003B32EA">
        <w:rPr>
          <w:rFonts w:ascii="Times New Roman" w:hAnsi="Times New Roman" w:cs="Times New Roman"/>
          <w:iCs/>
        </w:rPr>
        <w:t>n</w:t>
      </w:r>
      <w:r w:rsidR="00B55D5A">
        <w:rPr>
          <w:rFonts w:ascii="Times New Roman" w:hAnsi="Times New Roman" w:cs="Times New Roman"/>
          <w:iCs/>
        </w:rPr>
        <w:t xml:space="preserve"> embodied know</w:t>
      </w:r>
      <w:r w:rsidR="003B1037">
        <w:rPr>
          <w:rFonts w:ascii="Times New Roman" w:hAnsi="Times New Roman" w:cs="Times New Roman"/>
          <w:iCs/>
        </w:rPr>
        <w:t>ledge</w:t>
      </w:r>
      <w:r w:rsidR="00B55D5A">
        <w:rPr>
          <w:rFonts w:ascii="Times New Roman" w:hAnsi="Times New Roman" w:cs="Times New Roman"/>
          <w:iCs/>
        </w:rPr>
        <w:t xml:space="preserve"> of the music in rehearsals and performance.</w:t>
      </w:r>
    </w:p>
    <w:p w14:paraId="27CBDE7A" w14:textId="7A2A4211" w:rsidR="00AC2434" w:rsidRDefault="008E5E42" w:rsidP="00275779">
      <w:pPr>
        <w:spacing w:line="480" w:lineRule="auto"/>
        <w:ind w:firstLine="720"/>
        <w:outlineLvl w:val="0"/>
        <w:rPr>
          <w:rFonts w:ascii="Times New Roman" w:hAnsi="Times New Roman" w:cs="Times New Roman"/>
          <w:iCs/>
        </w:rPr>
      </w:pPr>
      <w:r>
        <w:rPr>
          <w:rFonts w:ascii="Times New Roman" w:hAnsi="Times New Roman" w:cs="Times New Roman"/>
          <w:iCs/>
        </w:rPr>
        <w:t>I assert that a</w:t>
      </w:r>
      <w:r w:rsidR="00B55D5A">
        <w:rPr>
          <w:rFonts w:ascii="Times New Roman" w:hAnsi="Times New Roman" w:cs="Times New Roman"/>
          <w:iCs/>
        </w:rPr>
        <w:t xml:space="preserve">ural learning allowed for the effective transmission </w:t>
      </w:r>
      <w:r>
        <w:rPr>
          <w:rFonts w:ascii="Times New Roman" w:hAnsi="Times New Roman" w:cs="Times New Roman"/>
          <w:iCs/>
        </w:rPr>
        <w:t xml:space="preserve">of </w:t>
      </w:r>
      <w:r w:rsidR="00B55D5A">
        <w:rPr>
          <w:rFonts w:ascii="Times New Roman" w:hAnsi="Times New Roman" w:cs="Times New Roman"/>
          <w:iCs/>
        </w:rPr>
        <w:t>musical elements, although some elements were better transmitted than others. Through audio analysis, the students and I agreed that rhythmic nuance, pitch content, and articulation/emphasis were readily accessed through the aural learning model.</w:t>
      </w:r>
      <w:r w:rsidR="00312CBF">
        <w:rPr>
          <w:rFonts w:ascii="Times New Roman" w:hAnsi="Times New Roman" w:cs="Times New Roman"/>
          <w:iCs/>
        </w:rPr>
        <w:t xml:space="preserve"> I believe these elements of music are most often discussed and</w:t>
      </w:r>
      <w:r w:rsidR="00902603">
        <w:rPr>
          <w:rFonts w:ascii="Times New Roman" w:hAnsi="Times New Roman" w:cs="Times New Roman"/>
          <w:iCs/>
        </w:rPr>
        <w:t xml:space="preserve"> a</w:t>
      </w:r>
      <w:r w:rsidR="00312CBF">
        <w:rPr>
          <w:rFonts w:ascii="Times New Roman" w:hAnsi="Times New Roman" w:cs="Times New Roman"/>
          <w:iCs/>
        </w:rPr>
        <w:t xml:space="preserve"> </w:t>
      </w:r>
      <w:r w:rsidR="00902603">
        <w:rPr>
          <w:rFonts w:ascii="Times New Roman" w:hAnsi="Times New Roman" w:cs="Times New Roman"/>
          <w:iCs/>
        </w:rPr>
        <w:t>present</w:t>
      </w:r>
      <w:r w:rsidR="00312CBF">
        <w:rPr>
          <w:rFonts w:ascii="Times New Roman" w:hAnsi="Times New Roman" w:cs="Times New Roman"/>
          <w:iCs/>
        </w:rPr>
        <w:t xml:space="preserve"> </w:t>
      </w:r>
      <w:r w:rsidR="00902603">
        <w:rPr>
          <w:rFonts w:ascii="Times New Roman" w:hAnsi="Times New Roman" w:cs="Times New Roman"/>
          <w:iCs/>
        </w:rPr>
        <w:t xml:space="preserve">part </w:t>
      </w:r>
      <w:r w:rsidR="00312CBF">
        <w:rPr>
          <w:rFonts w:ascii="Times New Roman" w:hAnsi="Times New Roman" w:cs="Times New Roman"/>
          <w:iCs/>
        </w:rPr>
        <w:t xml:space="preserve">of music learning dialogue in rehearsals. Therefore, the students and I were drawn to comment on these elements, while phrasing and dynamic shifts were not at the forefront of our analytical mind, but that does not mean transmission did not occur. </w:t>
      </w:r>
      <w:r w:rsidR="00B55D5A">
        <w:rPr>
          <w:rFonts w:ascii="Times New Roman" w:hAnsi="Times New Roman" w:cs="Times New Roman"/>
          <w:iCs/>
        </w:rPr>
        <w:t xml:space="preserve">Some students found timbre was transmitted, while others were not as convinced, but I continue to assert that imitating the </w:t>
      </w:r>
      <w:r w:rsidR="00D55D1E">
        <w:rPr>
          <w:rFonts w:ascii="Times New Roman" w:hAnsi="Times New Roman" w:cs="Times New Roman"/>
          <w:iCs/>
        </w:rPr>
        <w:t xml:space="preserve">musician </w:t>
      </w:r>
      <w:r w:rsidR="00312CBF">
        <w:rPr>
          <w:rFonts w:ascii="Times New Roman" w:hAnsi="Times New Roman" w:cs="Times New Roman"/>
          <w:iCs/>
        </w:rPr>
        <w:t xml:space="preserve">recorded </w:t>
      </w:r>
      <w:r w:rsidR="00D55D1E">
        <w:rPr>
          <w:rFonts w:ascii="Times New Roman" w:hAnsi="Times New Roman" w:cs="Times New Roman"/>
          <w:iCs/>
        </w:rPr>
        <w:t>on the aural learning tracks</w:t>
      </w:r>
      <w:r w:rsidR="00B55D5A">
        <w:rPr>
          <w:rFonts w:ascii="Times New Roman" w:hAnsi="Times New Roman" w:cs="Times New Roman"/>
          <w:iCs/>
        </w:rPr>
        <w:t xml:space="preserve"> gave students an aural image that allowed for a vibrant sound that I believe had “</w:t>
      </w:r>
      <w:r w:rsidR="002E673E">
        <w:rPr>
          <w:rFonts w:ascii="Times New Roman" w:hAnsi="Times New Roman" w:cs="Times New Roman"/>
          <w:iCs/>
        </w:rPr>
        <w:t>vibrancy</w:t>
      </w:r>
      <w:r w:rsidR="00B55D5A">
        <w:rPr>
          <w:rFonts w:ascii="Times New Roman" w:hAnsi="Times New Roman" w:cs="Times New Roman"/>
          <w:iCs/>
        </w:rPr>
        <w:t>” or “energy.”</w:t>
      </w:r>
      <w:r w:rsidR="00124698">
        <w:rPr>
          <w:rStyle w:val="FootnoteReference"/>
          <w:rFonts w:ascii="Times New Roman" w:hAnsi="Times New Roman" w:cs="Times New Roman"/>
          <w:iCs/>
        </w:rPr>
        <w:footnoteReference w:id="161"/>
      </w:r>
      <w:r w:rsidR="00B55D5A">
        <w:rPr>
          <w:rFonts w:ascii="Times New Roman" w:hAnsi="Times New Roman" w:cs="Times New Roman"/>
          <w:iCs/>
        </w:rPr>
        <w:t xml:space="preserve"> </w:t>
      </w:r>
      <w:r w:rsidR="00A539AC">
        <w:rPr>
          <w:rFonts w:ascii="Times New Roman" w:hAnsi="Times New Roman" w:cs="Times New Roman"/>
          <w:iCs/>
        </w:rPr>
        <w:t xml:space="preserve">While some students were not convinced about the transmission of dynamics/phrasing, I am convinced that </w:t>
      </w:r>
      <w:r w:rsidR="00A539AC">
        <w:rPr>
          <w:rFonts w:ascii="Times New Roman" w:hAnsi="Times New Roman" w:cs="Times New Roman"/>
          <w:iCs/>
        </w:rPr>
        <w:lastRenderedPageBreak/>
        <w:t xml:space="preserve">not seeing notation and </w:t>
      </w:r>
      <w:proofErr w:type="spellStart"/>
      <w:r w:rsidR="00A539AC">
        <w:rPr>
          <w:rFonts w:ascii="Times New Roman" w:hAnsi="Times New Roman" w:cs="Times New Roman"/>
          <w:iCs/>
        </w:rPr>
        <w:t>barlines</w:t>
      </w:r>
      <w:proofErr w:type="spellEnd"/>
      <w:r w:rsidR="00A539AC">
        <w:rPr>
          <w:rFonts w:ascii="Times New Roman" w:hAnsi="Times New Roman" w:cs="Times New Roman"/>
          <w:iCs/>
        </w:rPr>
        <w:t xml:space="preserve"> allowed students to connect the energy and flow between notes that capture</w:t>
      </w:r>
      <w:r w:rsidR="00B30D0C">
        <w:rPr>
          <w:rFonts w:ascii="Times New Roman" w:hAnsi="Times New Roman" w:cs="Times New Roman"/>
          <w:iCs/>
        </w:rPr>
        <w:t>d</w:t>
      </w:r>
      <w:r w:rsidR="00A539AC">
        <w:rPr>
          <w:rFonts w:ascii="Times New Roman" w:hAnsi="Times New Roman" w:cs="Times New Roman"/>
          <w:iCs/>
        </w:rPr>
        <w:t xml:space="preserve"> the lyrical style of both works.</w:t>
      </w:r>
      <w:r w:rsidR="00124698">
        <w:rPr>
          <w:rFonts w:ascii="Times New Roman" w:hAnsi="Times New Roman" w:cs="Times New Roman"/>
          <w:iCs/>
        </w:rPr>
        <w:t xml:space="preserve"> This is supported by Thurmond’s “Note Grouping” system,</w:t>
      </w:r>
      <w:r w:rsidR="006A19E1">
        <w:rPr>
          <w:rStyle w:val="FootnoteReference"/>
          <w:rFonts w:ascii="Times New Roman" w:hAnsi="Times New Roman" w:cs="Times New Roman"/>
          <w:iCs/>
        </w:rPr>
        <w:footnoteReference w:id="162"/>
      </w:r>
      <w:r w:rsidR="00124698">
        <w:rPr>
          <w:rFonts w:ascii="Times New Roman" w:hAnsi="Times New Roman" w:cs="Times New Roman"/>
          <w:iCs/>
        </w:rPr>
        <w:t xml:space="preserve"> where aural learning </w:t>
      </w:r>
      <w:r w:rsidR="006A19E1">
        <w:rPr>
          <w:rFonts w:ascii="Times New Roman" w:hAnsi="Times New Roman" w:cs="Times New Roman"/>
          <w:iCs/>
        </w:rPr>
        <w:t xml:space="preserve">allowed students to create a flowing and carefree aural image before being influenced by the natural tendency to accent downbeats following visual </w:t>
      </w:r>
      <w:proofErr w:type="spellStart"/>
      <w:r w:rsidR="006A19E1">
        <w:rPr>
          <w:rFonts w:ascii="Times New Roman" w:hAnsi="Times New Roman" w:cs="Times New Roman"/>
          <w:iCs/>
        </w:rPr>
        <w:t>barlines</w:t>
      </w:r>
      <w:proofErr w:type="spellEnd"/>
      <w:r w:rsidR="006A19E1">
        <w:rPr>
          <w:rFonts w:ascii="Times New Roman" w:hAnsi="Times New Roman" w:cs="Times New Roman"/>
          <w:iCs/>
        </w:rPr>
        <w:t>.</w:t>
      </w:r>
      <w:r w:rsidR="00A539AC">
        <w:rPr>
          <w:rFonts w:ascii="Times New Roman" w:hAnsi="Times New Roman" w:cs="Times New Roman"/>
          <w:iCs/>
        </w:rPr>
        <w:t xml:space="preserve"> Both students and I found that aural learning allowed a direct understanding of the performance of the nuanced ornaments that are idiomatic in ITM, as well as the elusive “lift” and “lilt” that defines </w:t>
      </w:r>
      <w:r w:rsidR="00B30D0C">
        <w:rPr>
          <w:rFonts w:ascii="Times New Roman" w:hAnsi="Times New Roman" w:cs="Times New Roman"/>
          <w:iCs/>
        </w:rPr>
        <w:t>its</w:t>
      </w:r>
      <w:r w:rsidR="00A539AC">
        <w:rPr>
          <w:rFonts w:ascii="Times New Roman" w:hAnsi="Times New Roman" w:cs="Times New Roman"/>
          <w:iCs/>
        </w:rPr>
        <w:t xml:space="preserve"> style. Could many of these elements be capture</w:t>
      </w:r>
      <w:r w:rsidR="009212D8">
        <w:rPr>
          <w:rFonts w:ascii="Times New Roman" w:hAnsi="Times New Roman" w:cs="Times New Roman"/>
          <w:iCs/>
        </w:rPr>
        <w:t>d</w:t>
      </w:r>
      <w:r w:rsidR="00A539AC">
        <w:rPr>
          <w:rFonts w:ascii="Times New Roman" w:hAnsi="Times New Roman" w:cs="Times New Roman"/>
          <w:iCs/>
        </w:rPr>
        <w:t xml:space="preserve"> through notation and rehearsal? Possibly, but I think such efforts would take inordinate amounts of time and explanation that are bypassed through the aural learning process</w:t>
      </w:r>
      <w:r w:rsidR="006A19E1">
        <w:rPr>
          <w:rFonts w:ascii="Times New Roman" w:hAnsi="Times New Roman" w:cs="Times New Roman"/>
          <w:iCs/>
        </w:rPr>
        <w:t xml:space="preserve"> that produces nuanced understanding</w:t>
      </w:r>
      <w:r w:rsidR="00A539AC">
        <w:rPr>
          <w:rFonts w:ascii="Times New Roman" w:hAnsi="Times New Roman" w:cs="Times New Roman"/>
          <w:iCs/>
        </w:rPr>
        <w:t>.</w:t>
      </w:r>
      <w:r w:rsidR="006A19E1">
        <w:rPr>
          <w:rFonts w:ascii="Times New Roman" w:hAnsi="Times New Roman" w:cs="Times New Roman"/>
          <w:iCs/>
        </w:rPr>
        <w:t xml:space="preserve"> </w:t>
      </w:r>
      <w:r w:rsidR="00091EC7">
        <w:rPr>
          <w:rFonts w:ascii="Times New Roman" w:hAnsi="Times New Roman" w:cs="Times New Roman"/>
          <w:iCs/>
        </w:rPr>
        <w:t>Aural learning</w:t>
      </w:r>
      <w:r w:rsidR="006A19E1">
        <w:rPr>
          <w:rFonts w:ascii="Times New Roman" w:hAnsi="Times New Roman" w:cs="Times New Roman"/>
          <w:iCs/>
        </w:rPr>
        <w:t xml:space="preserve"> </w:t>
      </w:r>
      <w:r w:rsidR="0017296A">
        <w:rPr>
          <w:rFonts w:ascii="Times New Roman" w:hAnsi="Times New Roman" w:cs="Times New Roman"/>
          <w:iCs/>
        </w:rPr>
        <w:t>help</w:t>
      </w:r>
      <w:r w:rsidR="00091EC7">
        <w:rPr>
          <w:rFonts w:ascii="Times New Roman" w:hAnsi="Times New Roman" w:cs="Times New Roman"/>
          <w:iCs/>
        </w:rPr>
        <w:t>ed</w:t>
      </w:r>
      <w:r w:rsidR="0017296A">
        <w:rPr>
          <w:rFonts w:ascii="Times New Roman" w:hAnsi="Times New Roman" w:cs="Times New Roman"/>
          <w:iCs/>
        </w:rPr>
        <w:t xml:space="preserve"> students transition from what </w:t>
      </w:r>
      <w:proofErr w:type="spellStart"/>
      <w:r w:rsidR="0017296A">
        <w:rPr>
          <w:rFonts w:ascii="Times New Roman" w:hAnsi="Times New Roman" w:cs="Times New Roman"/>
          <w:iCs/>
        </w:rPr>
        <w:t>Titon</w:t>
      </w:r>
      <w:proofErr w:type="spellEnd"/>
      <w:r w:rsidR="0017296A">
        <w:rPr>
          <w:rFonts w:ascii="Times New Roman" w:hAnsi="Times New Roman" w:cs="Times New Roman"/>
          <w:iCs/>
        </w:rPr>
        <w:t xml:space="preserve"> </w:t>
      </w:r>
      <w:r w:rsidR="00091EC7">
        <w:rPr>
          <w:rFonts w:ascii="Times New Roman" w:hAnsi="Times New Roman" w:cs="Times New Roman"/>
          <w:iCs/>
        </w:rPr>
        <w:t>referred</w:t>
      </w:r>
      <w:r w:rsidR="0017296A">
        <w:rPr>
          <w:rFonts w:ascii="Times New Roman" w:hAnsi="Times New Roman" w:cs="Times New Roman"/>
          <w:iCs/>
        </w:rPr>
        <w:t xml:space="preserve"> to as </w:t>
      </w:r>
      <w:r w:rsidR="00091EC7">
        <w:rPr>
          <w:rFonts w:ascii="Times New Roman" w:hAnsi="Times New Roman" w:cs="Times New Roman"/>
          <w:iCs/>
        </w:rPr>
        <w:t>“explanations” of the music to an informed and deeper “understanding” of the music.</w:t>
      </w:r>
      <w:r w:rsidR="00091EC7">
        <w:rPr>
          <w:rStyle w:val="FootnoteReference"/>
          <w:rFonts w:ascii="Times New Roman" w:hAnsi="Times New Roman" w:cs="Times New Roman"/>
          <w:iCs/>
        </w:rPr>
        <w:footnoteReference w:id="163"/>
      </w:r>
      <w:r w:rsidR="00A539AC">
        <w:rPr>
          <w:rFonts w:ascii="Times New Roman" w:hAnsi="Times New Roman" w:cs="Times New Roman"/>
          <w:iCs/>
        </w:rPr>
        <w:t xml:space="preserve"> Using aural learning as a tool to jumpstart the interpretive process allowed a freedom and ease of learning that I found made the process more enjoyable and rewarding</w:t>
      </w:r>
      <w:r w:rsidR="006A19E1">
        <w:rPr>
          <w:rFonts w:ascii="Times New Roman" w:hAnsi="Times New Roman" w:cs="Times New Roman"/>
          <w:iCs/>
        </w:rPr>
        <w:t xml:space="preserve"> which can contribute to a life-long love of participation in music</w:t>
      </w:r>
      <w:r w:rsidR="00A539AC">
        <w:rPr>
          <w:rFonts w:ascii="Times New Roman" w:hAnsi="Times New Roman" w:cs="Times New Roman"/>
          <w:iCs/>
        </w:rPr>
        <w:t>.</w:t>
      </w:r>
    </w:p>
    <w:p w14:paraId="18291DAA" w14:textId="22605033" w:rsidR="0060502A" w:rsidRDefault="000C0E1B" w:rsidP="00275779">
      <w:pPr>
        <w:spacing w:line="480" w:lineRule="auto"/>
        <w:ind w:firstLine="720"/>
        <w:outlineLvl w:val="0"/>
        <w:rPr>
          <w:rFonts w:ascii="Times New Roman" w:hAnsi="Times New Roman" w:cs="Times New Roman"/>
          <w:iCs/>
        </w:rPr>
      </w:pPr>
      <w:r>
        <w:rPr>
          <w:rFonts w:ascii="Times New Roman" w:hAnsi="Times New Roman" w:cs="Times New Roman"/>
          <w:iCs/>
        </w:rPr>
        <w:t xml:space="preserve">In the student survey responses, the majority were enthusiastic about the aural learning process and said they would love to do it again. Only two students </w:t>
      </w:r>
      <w:r w:rsidR="002147EC">
        <w:rPr>
          <w:rFonts w:ascii="Times New Roman" w:hAnsi="Times New Roman" w:cs="Times New Roman"/>
          <w:iCs/>
        </w:rPr>
        <w:t>(</w:t>
      </w:r>
      <w:r w:rsidR="00902603">
        <w:rPr>
          <w:rFonts w:ascii="Times New Roman" w:hAnsi="Times New Roman" w:cs="Times New Roman"/>
          <w:iCs/>
        </w:rPr>
        <w:t>one</w:t>
      </w:r>
      <w:r w:rsidR="002147EC">
        <w:rPr>
          <w:rFonts w:ascii="Times New Roman" w:hAnsi="Times New Roman" w:cs="Times New Roman"/>
          <w:iCs/>
        </w:rPr>
        <w:t xml:space="preserve"> in each group) </w:t>
      </w:r>
      <w:r>
        <w:rPr>
          <w:rFonts w:ascii="Times New Roman" w:hAnsi="Times New Roman" w:cs="Times New Roman"/>
          <w:iCs/>
        </w:rPr>
        <w:t xml:space="preserve">said they would not wish to </w:t>
      </w:r>
      <w:r w:rsidR="002E673E">
        <w:rPr>
          <w:rFonts w:ascii="Times New Roman" w:hAnsi="Times New Roman" w:cs="Times New Roman"/>
          <w:iCs/>
        </w:rPr>
        <w:t>use aural learning in the future</w:t>
      </w:r>
      <w:r w:rsidR="002147EC">
        <w:rPr>
          <w:rFonts w:ascii="Times New Roman" w:hAnsi="Times New Roman" w:cs="Times New Roman"/>
          <w:iCs/>
        </w:rPr>
        <w:t xml:space="preserve"> and one member of the Wind Symphony group marked “unsure.” I argue that the positive responses outweigh the few negatives and the model is worth replicating. Many students were eager to learn in a new way and </w:t>
      </w:r>
      <w:r w:rsidR="00B9390C">
        <w:rPr>
          <w:rFonts w:ascii="Times New Roman" w:hAnsi="Times New Roman" w:cs="Times New Roman"/>
          <w:iCs/>
        </w:rPr>
        <w:t>enjoyed</w:t>
      </w:r>
      <w:r w:rsidR="00B30D0C">
        <w:rPr>
          <w:rFonts w:ascii="Times New Roman" w:hAnsi="Times New Roman" w:cs="Times New Roman"/>
          <w:iCs/>
        </w:rPr>
        <w:t xml:space="preserve"> improving</w:t>
      </w:r>
      <w:r w:rsidR="00B9390C">
        <w:rPr>
          <w:rFonts w:ascii="Times New Roman" w:hAnsi="Times New Roman" w:cs="Times New Roman"/>
          <w:iCs/>
        </w:rPr>
        <w:t xml:space="preserve"> their listening </w:t>
      </w:r>
      <w:r w:rsidR="00B30D0C">
        <w:rPr>
          <w:rFonts w:ascii="Times New Roman" w:hAnsi="Times New Roman" w:cs="Times New Roman"/>
          <w:iCs/>
        </w:rPr>
        <w:t>skills</w:t>
      </w:r>
      <w:r w:rsidR="002E673E">
        <w:rPr>
          <w:rFonts w:ascii="Times New Roman" w:hAnsi="Times New Roman" w:cs="Times New Roman"/>
          <w:iCs/>
        </w:rPr>
        <w:t>, which was evident in their survey responses</w:t>
      </w:r>
      <w:r w:rsidR="009212D8">
        <w:rPr>
          <w:rFonts w:ascii="Times New Roman" w:hAnsi="Times New Roman" w:cs="Times New Roman"/>
          <w:iCs/>
        </w:rPr>
        <w:t>.</w:t>
      </w:r>
      <w:r w:rsidR="00B9390C">
        <w:rPr>
          <w:rFonts w:ascii="Times New Roman" w:hAnsi="Times New Roman" w:cs="Times New Roman"/>
          <w:iCs/>
        </w:rPr>
        <w:t xml:space="preserve"> Students felt less pressure to “get it right” </w:t>
      </w:r>
      <w:r w:rsidR="00312CBF">
        <w:rPr>
          <w:rFonts w:ascii="Times New Roman" w:hAnsi="Times New Roman" w:cs="Times New Roman"/>
          <w:iCs/>
        </w:rPr>
        <w:t>while learning</w:t>
      </w:r>
      <w:r w:rsidR="00B9390C">
        <w:rPr>
          <w:rFonts w:ascii="Times New Roman" w:hAnsi="Times New Roman" w:cs="Times New Roman"/>
          <w:iCs/>
        </w:rPr>
        <w:t xml:space="preserve"> aural</w:t>
      </w:r>
      <w:r w:rsidR="00312CBF">
        <w:rPr>
          <w:rFonts w:ascii="Times New Roman" w:hAnsi="Times New Roman" w:cs="Times New Roman"/>
          <w:iCs/>
        </w:rPr>
        <w:t>ly</w:t>
      </w:r>
      <w:r w:rsidR="00B9390C">
        <w:rPr>
          <w:rFonts w:ascii="Times New Roman" w:hAnsi="Times New Roman" w:cs="Times New Roman"/>
          <w:iCs/>
        </w:rPr>
        <w:t xml:space="preserve">, having the freedom to </w:t>
      </w:r>
      <w:r w:rsidR="00B30D0C">
        <w:rPr>
          <w:rFonts w:ascii="Times New Roman" w:hAnsi="Times New Roman" w:cs="Times New Roman"/>
          <w:iCs/>
        </w:rPr>
        <w:t xml:space="preserve">musically explore, </w:t>
      </w:r>
      <w:r w:rsidR="00B9390C">
        <w:rPr>
          <w:rFonts w:ascii="Times New Roman" w:hAnsi="Times New Roman" w:cs="Times New Roman"/>
          <w:iCs/>
        </w:rPr>
        <w:t xml:space="preserve">which gave them confidence when placing their aurally learned melody in the context of the notated band work. </w:t>
      </w:r>
      <w:r w:rsidR="00312CBF">
        <w:rPr>
          <w:rFonts w:ascii="Times New Roman" w:hAnsi="Times New Roman" w:cs="Times New Roman"/>
          <w:iCs/>
        </w:rPr>
        <w:t>They</w:t>
      </w:r>
      <w:r w:rsidR="00B9390C">
        <w:rPr>
          <w:rFonts w:ascii="Times New Roman" w:hAnsi="Times New Roman" w:cs="Times New Roman"/>
          <w:iCs/>
        </w:rPr>
        <w:t xml:space="preserve"> </w:t>
      </w:r>
      <w:r w:rsidR="00B30D0C">
        <w:rPr>
          <w:rFonts w:ascii="Times New Roman" w:hAnsi="Times New Roman" w:cs="Times New Roman"/>
          <w:iCs/>
        </w:rPr>
        <w:t>articulated</w:t>
      </w:r>
      <w:r w:rsidR="00B9390C">
        <w:rPr>
          <w:rFonts w:ascii="Times New Roman" w:hAnsi="Times New Roman" w:cs="Times New Roman"/>
          <w:iCs/>
        </w:rPr>
        <w:t xml:space="preserve"> </w:t>
      </w:r>
      <w:r w:rsidR="00B30D0C">
        <w:rPr>
          <w:rFonts w:ascii="Times New Roman" w:hAnsi="Times New Roman" w:cs="Times New Roman"/>
          <w:iCs/>
        </w:rPr>
        <w:t>that</w:t>
      </w:r>
      <w:r w:rsidR="00B9390C">
        <w:rPr>
          <w:rFonts w:ascii="Times New Roman" w:hAnsi="Times New Roman" w:cs="Times New Roman"/>
          <w:iCs/>
        </w:rPr>
        <w:t xml:space="preserve"> aural learning </w:t>
      </w:r>
      <w:r w:rsidR="00312CBF">
        <w:rPr>
          <w:rFonts w:ascii="Times New Roman" w:hAnsi="Times New Roman" w:cs="Times New Roman"/>
          <w:iCs/>
        </w:rPr>
        <w:t>facilitated an</w:t>
      </w:r>
      <w:r w:rsidR="00B9390C">
        <w:rPr>
          <w:rFonts w:ascii="Times New Roman" w:hAnsi="Times New Roman" w:cs="Times New Roman"/>
          <w:iCs/>
        </w:rPr>
        <w:t xml:space="preserve"> understand</w:t>
      </w:r>
      <w:r w:rsidR="00312CBF">
        <w:rPr>
          <w:rFonts w:ascii="Times New Roman" w:hAnsi="Times New Roman" w:cs="Times New Roman"/>
          <w:iCs/>
        </w:rPr>
        <w:t>ing of</w:t>
      </w:r>
      <w:r w:rsidR="00B9390C">
        <w:rPr>
          <w:rFonts w:ascii="Times New Roman" w:hAnsi="Times New Roman" w:cs="Times New Roman"/>
          <w:iCs/>
        </w:rPr>
        <w:t xml:space="preserve"> the style, history, and context </w:t>
      </w:r>
      <w:r w:rsidR="00B9390C">
        <w:rPr>
          <w:rFonts w:ascii="Times New Roman" w:hAnsi="Times New Roman" w:cs="Times New Roman"/>
          <w:iCs/>
        </w:rPr>
        <w:lastRenderedPageBreak/>
        <w:t>of I</w:t>
      </w:r>
      <w:r w:rsidR="009212D8">
        <w:rPr>
          <w:rFonts w:ascii="Times New Roman" w:hAnsi="Times New Roman" w:cs="Times New Roman"/>
          <w:iCs/>
        </w:rPr>
        <w:t>rish traditional</w:t>
      </w:r>
      <w:r w:rsidR="00B9390C">
        <w:rPr>
          <w:rFonts w:ascii="Times New Roman" w:hAnsi="Times New Roman" w:cs="Times New Roman"/>
          <w:iCs/>
        </w:rPr>
        <w:t xml:space="preserve"> music.</w:t>
      </w:r>
      <w:r w:rsidR="006A19E1">
        <w:rPr>
          <w:rFonts w:ascii="Times New Roman" w:hAnsi="Times New Roman" w:cs="Times New Roman"/>
          <w:iCs/>
        </w:rPr>
        <w:t xml:space="preserve"> They found that learning not only the background </w:t>
      </w:r>
      <w:r w:rsidR="002E673E">
        <w:rPr>
          <w:rFonts w:ascii="Times New Roman" w:hAnsi="Times New Roman" w:cs="Times New Roman"/>
          <w:iCs/>
        </w:rPr>
        <w:t xml:space="preserve">information </w:t>
      </w:r>
      <w:r w:rsidR="006A19E1">
        <w:rPr>
          <w:rFonts w:ascii="Times New Roman" w:hAnsi="Times New Roman" w:cs="Times New Roman"/>
          <w:iCs/>
        </w:rPr>
        <w:t xml:space="preserve">of melody, but also </w:t>
      </w:r>
      <w:r w:rsidR="002E673E">
        <w:rPr>
          <w:rFonts w:ascii="Times New Roman" w:hAnsi="Times New Roman" w:cs="Times New Roman"/>
          <w:iCs/>
        </w:rPr>
        <w:t>learning</w:t>
      </w:r>
      <w:r w:rsidR="006A19E1">
        <w:rPr>
          <w:rFonts w:ascii="Times New Roman" w:hAnsi="Times New Roman" w:cs="Times New Roman"/>
          <w:iCs/>
        </w:rPr>
        <w:t xml:space="preserve"> about the ITM way of learning (aural in a call-and-response manner) enriched their musical experience and brought about a more stylized and meaningful performance.</w:t>
      </w:r>
    </w:p>
    <w:p w14:paraId="64DBA6CE" w14:textId="673173E6" w:rsidR="0031228A" w:rsidRPr="00186F84" w:rsidRDefault="00B9390C" w:rsidP="00275779">
      <w:pPr>
        <w:spacing w:line="480" w:lineRule="auto"/>
        <w:ind w:firstLine="720"/>
        <w:outlineLvl w:val="0"/>
        <w:rPr>
          <w:rFonts w:ascii="Times New Roman" w:hAnsi="Times New Roman" w:cs="Times New Roman"/>
          <w:iCs/>
        </w:rPr>
      </w:pPr>
      <w:r>
        <w:rPr>
          <w:rFonts w:ascii="Times New Roman" w:hAnsi="Times New Roman" w:cs="Times New Roman"/>
          <w:iCs/>
        </w:rPr>
        <w:t xml:space="preserve">Aural learning framed within this model allowed them to develop a “relationship” with the melody that allowed for a deeper understanding of </w:t>
      </w:r>
      <w:r w:rsidR="006A19E1">
        <w:rPr>
          <w:rFonts w:ascii="Times New Roman" w:hAnsi="Times New Roman" w:cs="Times New Roman"/>
          <w:iCs/>
        </w:rPr>
        <w:t>articulation, phrasing, and rhythmic nuance that makes up the style of the music,</w:t>
      </w:r>
      <w:r>
        <w:rPr>
          <w:rFonts w:ascii="Times New Roman" w:hAnsi="Times New Roman" w:cs="Times New Roman"/>
          <w:iCs/>
        </w:rPr>
        <w:t xml:space="preserve"> as well as the “emotion,” “feel,” and “meaning” behind the </w:t>
      </w:r>
      <w:r w:rsidR="002E673E">
        <w:rPr>
          <w:rFonts w:ascii="Times New Roman" w:hAnsi="Times New Roman" w:cs="Times New Roman"/>
          <w:iCs/>
        </w:rPr>
        <w:t>melodies</w:t>
      </w:r>
      <w:r>
        <w:rPr>
          <w:rFonts w:ascii="Times New Roman" w:hAnsi="Times New Roman" w:cs="Times New Roman"/>
          <w:iCs/>
        </w:rPr>
        <w:t>.</w:t>
      </w:r>
      <w:r w:rsidR="00312CBF">
        <w:rPr>
          <w:rFonts w:ascii="Times New Roman" w:hAnsi="Times New Roman" w:cs="Times New Roman"/>
          <w:iCs/>
        </w:rPr>
        <w:t xml:space="preserve"> </w:t>
      </w:r>
      <w:r w:rsidR="00B82A48">
        <w:rPr>
          <w:rFonts w:ascii="Times New Roman" w:hAnsi="Times New Roman" w:cs="Times New Roman"/>
          <w:iCs/>
        </w:rPr>
        <w:t>Such comments speak</w:t>
      </w:r>
      <w:r w:rsidR="00902603">
        <w:rPr>
          <w:rFonts w:ascii="Times New Roman" w:hAnsi="Times New Roman" w:cs="Times New Roman"/>
          <w:iCs/>
        </w:rPr>
        <w:t xml:space="preserve"> to</w:t>
      </w:r>
      <w:r w:rsidR="00B82A48">
        <w:rPr>
          <w:rFonts w:ascii="Times New Roman" w:hAnsi="Times New Roman" w:cs="Times New Roman"/>
          <w:iCs/>
        </w:rPr>
        <w:t xml:space="preserve"> </w:t>
      </w:r>
      <w:proofErr w:type="spellStart"/>
      <w:r w:rsidR="00B82A48">
        <w:rPr>
          <w:rFonts w:ascii="Times New Roman" w:hAnsi="Times New Roman" w:cs="Times New Roman"/>
          <w:iCs/>
        </w:rPr>
        <w:t>Titon’s</w:t>
      </w:r>
      <w:proofErr w:type="spellEnd"/>
      <w:r w:rsidR="00B82A48">
        <w:rPr>
          <w:rFonts w:ascii="Times New Roman" w:hAnsi="Times New Roman" w:cs="Times New Roman"/>
          <w:iCs/>
        </w:rPr>
        <w:t xml:space="preserve"> description of music as the collaborative action of making music with others to foster relationships.</w:t>
      </w:r>
      <w:r w:rsidR="00B82A48">
        <w:rPr>
          <w:rStyle w:val="FootnoteReference"/>
          <w:rFonts w:ascii="Times New Roman" w:hAnsi="Times New Roman" w:cs="Times New Roman"/>
          <w:iCs/>
        </w:rPr>
        <w:footnoteReference w:id="164"/>
      </w:r>
      <w:r w:rsidR="00B82A48">
        <w:rPr>
          <w:rFonts w:ascii="Times New Roman" w:hAnsi="Times New Roman" w:cs="Times New Roman"/>
          <w:iCs/>
        </w:rPr>
        <w:t xml:space="preserve"> Rehearsing and performing music in this way sparked a connection between students, but also between students and the melody. While </w:t>
      </w:r>
      <w:r w:rsidR="006A19E1">
        <w:rPr>
          <w:rFonts w:ascii="Times New Roman" w:hAnsi="Times New Roman" w:cs="Times New Roman"/>
          <w:iCs/>
        </w:rPr>
        <w:t xml:space="preserve">the </w:t>
      </w:r>
      <w:r w:rsidR="00B82A48">
        <w:rPr>
          <w:rFonts w:ascii="Times New Roman" w:hAnsi="Times New Roman" w:cs="Times New Roman"/>
          <w:iCs/>
        </w:rPr>
        <w:t>students</w:t>
      </w:r>
      <w:r w:rsidR="006A19E1">
        <w:rPr>
          <w:rFonts w:ascii="Times New Roman" w:hAnsi="Times New Roman" w:cs="Times New Roman"/>
          <w:iCs/>
        </w:rPr>
        <w:t>’</w:t>
      </w:r>
      <w:r w:rsidR="00B82A48">
        <w:rPr>
          <w:rFonts w:ascii="Times New Roman" w:hAnsi="Times New Roman" w:cs="Times New Roman"/>
          <w:iCs/>
        </w:rPr>
        <w:t xml:space="preserve"> interact</w:t>
      </w:r>
      <w:r w:rsidR="006A19E1">
        <w:rPr>
          <w:rFonts w:ascii="Times New Roman" w:hAnsi="Times New Roman" w:cs="Times New Roman"/>
          <w:iCs/>
        </w:rPr>
        <w:t xml:space="preserve">ion </w:t>
      </w:r>
      <w:r w:rsidR="00B82A48">
        <w:rPr>
          <w:rFonts w:ascii="Times New Roman" w:hAnsi="Times New Roman" w:cs="Times New Roman"/>
          <w:iCs/>
        </w:rPr>
        <w:t xml:space="preserve">with </w:t>
      </w:r>
      <w:r w:rsidR="006A19E1">
        <w:rPr>
          <w:rFonts w:ascii="Times New Roman" w:hAnsi="Times New Roman" w:cs="Times New Roman"/>
          <w:iCs/>
        </w:rPr>
        <w:t xml:space="preserve">the </w:t>
      </w:r>
      <w:r w:rsidR="00B82A48">
        <w:rPr>
          <w:rFonts w:ascii="Times New Roman" w:hAnsi="Times New Roman" w:cs="Times New Roman"/>
          <w:iCs/>
        </w:rPr>
        <w:t>Irish musicians</w:t>
      </w:r>
      <w:r w:rsidR="006A19E1">
        <w:rPr>
          <w:rFonts w:ascii="Times New Roman" w:hAnsi="Times New Roman" w:cs="Times New Roman"/>
          <w:iCs/>
        </w:rPr>
        <w:t xml:space="preserve"> was mediated</w:t>
      </w:r>
      <w:r w:rsidR="00B82A48">
        <w:rPr>
          <w:rFonts w:ascii="Times New Roman" w:hAnsi="Times New Roman" w:cs="Times New Roman"/>
          <w:iCs/>
        </w:rPr>
        <w:t xml:space="preserve">, their </w:t>
      </w:r>
      <w:r w:rsidR="006A19E1">
        <w:rPr>
          <w:rFonts w:ascii="Times New Roman" w:hAnsi="Times New Roman" w:cs="Times New Roman"/>
          <w:iCs/>
        </w:rPr>
        <w:t>engagement</w:t>
      </w:r>
      <w:r w:rsidR="00B82A48">
        <w:rPr>
          <w:rFonts w:ascii="Times New Roman" w:hAnsi="Times New Roman" w:cs="Times New Roman"/>
          <w:iCs/>
        </w:rPr>
        <w:t xml:space="preserve"> with the audio files brought them closer to the melody and by extension</w:t>
      </w:r>
      <w:r w:rsidR="00902603">
        <w:rPr>
          <w:rFonts w:ascii="Times New Roman" w:hAnsi="Times New Roman" w:cs="Times New Roman"/>
          <w:iCs/>
        </w:rPr>
        <w:t>,</w:t>
      </w:r>
      <w:r w:rsidR="00B82A48">
        <w:rPr>
          <w:rFonts w:ascii="Times New Roman" w:hAnsi="Times New Roman" w:cs="Times New Roman"/>
          <w:iCs/>
        </w:rPr>
        <w:t xml:space="preserve"> allowed them to develop an indirect relationship with Irish musicians through the playing and learning of Irish traditional music in the pedagogical style valued by ITM practitioners.</w:t>
      </w:r>
      <w:r>
        <w:rPr>
          <w:rFonts w:ascii="Times New Roman" w:hAnsi="Times New Roman" w:cs="Times New Roman"/>
          <w:iCs/>
        </w:rPr>
        <w:t xml:space="preserve"> This connection </w:t>
      </w:r>
      <w:r w:rsidR="00660285">
        <w:rPr>
          <w:rFonts w:ascii="Times New Roman" w:hAnsi="Times New Roman" w:cs="Times New Roman"/>
          <w:iCs/>
        </w:rPr>
        <w:t xml:space="preserve">reflects </w:t>
      </w:r>
      <w:r>
        <w:rPr>
          <w:rFonts w:ascii="Times New Roman" w:hAnsi="Times New Roman" w:cs="Times New Roman"/>
          <w:iCs/>
        </w:rPr>
        <w:t>Campbell</w:t>
      </w:r>
      <w:r w:rsidR="00660285">
        <w:rPr>
          <w:rFonts w:ascii="Times New Roman" w:hAnsi="Times New Roman" w:cs="Times New Roman"/>
          <w:iCs/>
        </w:rPr>
        <w:t>’</w:t>
      </w:r>
      <w:r w:rsidR="00B30D0C">
        <w:rPr>
          <w:rFonts w:ascii="Times New Roman" w:hAnsi="Times New Roman" w:cs="Times New Roman"/>
          <w:iCs/>
        </w:rPr>
        <w:t>s</w:t>
      </w:r>
      <w:r>
        <w:rPr>
          <w:rFonts w:ascii="Times New Roman" w:hAnsi="Times New Roman" w:cs="Times New Roman"/>
          <w:iCs/>
        </w:rPr>
        <w:t xml:space="preserve"> “Enactive Listening” or focused listening, but what I call “deep</w:t>
      </w:r>
      <w:r w:rsidR="00BF1741">
        <w:rPr>
          <w:rFonts w:ascii="Times New Roman" w:hAnsi="Times New Roman" w:cs="Times New Roman"/>
          <w:iCs/>
        </w:rPr>
        <w:t>er</w:t>
      </w:r>
      <w:r>
        <w:rPr>
          <w:rFonts w:ascii="Times New Roman" w:hAnsi="Times New Roman" w:cs="Times New Roman"/>
          <w:iCs/>
        </w:rPr>
        <w:t xml:space="preserve"> listening.”</w:t>
      </w:r>
      <w:r w:rsidR="00B82A48">
        <w:rPr>
          <w:rStyle w:val="FootnoteReference"/>
          <w:rFonts w:ascii="Times New Roman" w:hAnsi="Times New Roman" w:cs="Times New Roman"/>
          <w:iCs/>
        </w:rPr>
        <w:footnoteReference w:id="165"/>
      </w:r>
      <w:r w:rsidR="00660285">
        <w:rPr>
          <w:rFonts w:ascii="Times New Roman" w:hAnsi="Times New Roman" w:cs="Times New Roman"/>
          <w:iCs/>
        </w:rPr>
        <w:t xml:space="preserve"> </w:t>
      </w:r>
      <w:r>
        <w:rPr>
          <w:rFonts w:ascii="Times New Roman" w:hAnsi="Times New Roman" w:cs="Times New Roman"/>
          <w:iCs/>
        </w:rPr>
        <w:t>This deep</w:t>
      </w:r>
      <w:r w:rsidR="00902603">
        <w:rPr>
          <w:rFonts w:ascii="Times New Roman" w:hAnsi="Times New Roman" w:cs="Times New Roman"/>
          <w:iCs/>
        </w:rPr>
        <w:t>er</w:t>
      </w:r>
      <w:r>
        <w:rPr>
          <w:rFonts w:ascii="Times New Roman" w:hAnsi="Times New Roman" w:cs="Times New Roman"/>
          <w:iCs/>
        </w:rPr>
        <w:t xml:space="preserve"> listening help</w:t>
      </w:r>
      <w:r w:rsidR="00B30D0C">
        <w:rPr>
          <w:rFonts w:ascii="Times New Roman" w:hAnsi="Times New Roman" w:cs="Times New Roman"/>
          <w:iCs/>
        </w:rPr>
        <w:t>ed</w:t>
      </w:r>
      <w:r>
        <w:rPr>
          <w:rFonts w:ascii="Times New Roman" w:hAnsi="Times New Roman" w:cs="Times New Roman"/>
          <w:iCs/>
        </w:rPr>
        <w:t xml:space="preserve"> students get inside the music, or as one person said, let them “internalize” </w:t>
      </w:r>
      <w:r w:rsidR="006A19E1">
        <w:rPr>
          <w:rFonts w:ascii="Times New Roman" w:hAnsi="Times New Roman" w:cs="Times New Roman"/>
          <w:iCs/>
        </w:rPr>
        <w:t xml:space="preserve">and remember </w:t>
      </w:r>
      <w:r w:rsidR="00B30D0C">
        <w:rPr>
          <w:rFonts w:ascii="Times New Roman" w:hAnsi="Times New Roman" w:cs="Times New Roman"/>
          <w:iCs/>
        </w:rPr>
        <w:t>the melody</w:t>
      </w:r>
      <w:r>
        <w:rPr>
          <w:rFonts w:ascii="Times New Roman" w:hAnsi="Times New Roman" w:cs="Times New Roman"/>
          <w:iCs/>
        </w:rPr>
        <w:t>. This embodi</w:t>
      </w:r>
      <w:r w:rsidR="002E673E">
        <w:rPr>
          <w:rFonts w:ascii="Times New Roman" w:hAnsi="Times New Roman" w:cs="Times New Roman"/>
          <w:iCs/>
        </w:rPr>
        <w:t>ed</w:t>
      </w:r>
      <w:r>
        <w:rPr>
          <w:rFonts w:ascii="Times New Roman" w:hAnsi="Times New Roman" w:cs="Times New Roman"/>
          <w:iCs/>
        </w:rPr>
        <w:t xml:space="preserve">, </w:t>
      </w:r>
      <w:r w:rsidR="0060502A">
        <w:rPr>
          <w:rFonts w:ascii="Times New Roman" w:hAnsi="Times New Roman" w:cs="Times New Roman"/>
          <w:iCs/>
        </w:rPr>
        <w:t xml:space="preserve">habituated </w:t>
      </w:r>
      <w:r>
        <w:rPr>
          <w:rFonts w:ascii="Times New Roman" w:hAnsi="Times New Roman" w:cs="Times New Roman"/>
          <w:iCs/>
        </w:rPr>
        <w:t xml:space="preserve">feeling, or deeper understanding of </w:t>
      </w:r>
      <w:r w:rsidR="00B30D0C">
        <w:rPr>
          <w:rFonts w:ascii="Times New Roman" w:hAnsi="Times New Roman" w:cs="Times New Roman"/>
          <w:iCs/>
        </w:rPr>
        <w:t xml:space="preserve">the </w:t>
      </w:r>
      <w:r>
        <w:rPr>
          <w:rFonts w:ascii="Times New Roman" w:hAnsi="Times New Roman" w:cs="Times New Roman"/>
          <w:iCs/>
        </w:rPr>
        <w:t xml:space="preserve">music fostered itself in their lived experience of making music with each other. I believe aural learning’s ability to generate this deeper awareness allowed students to </w:t>
      </w:r>
      <w:r w:rsidR="006A19E1">
        <w:rPr>
          <w:rFonts w:ascii="Times New Roman" w:hAnsi="Times New Roman" w:cs="Times New Roman"/>
          <w:iCs/>
        </w:rPr>
        <w:t xml:space="preserve">create </w:t>
      </w:r>
      <w:r w:rsidR="002E673E">
        <w:rPr>
          <w:rFonts w:ascii="Times New Roman" w:hAnsi="Times New Roman" w:cs="Times New Roman"/>
          <w:iCs/>
        </w:rPr>
        <w:t xml:space="preserve">a </w:t>
      </w:r>
      <w:r w:rsidR="006A19E1">
        <w:rPr>
          <w:rFonts w:ascii="Times New Roman" w:hAnsi="Times New Roman" w:cs="Times New Roman"/>
          <w:iCs/>
        </w:rPr>
        <w:t xml:space="preserve">deeper musical </w:t>
      </w:r>
      <w:r w:rsidR="006A19E1">
        <w:rPr>
          <w:rFonts w:ascii="Times New Roman" w:hAnsi="Times New Roman" w:cs="Times New Roman"/>
          <w:iCs/>
        </w:rPr>
        <w:lastRenderedPageBreak/>
        <w:t>community</w:t>
      </w:r>
      <w:r>
        <w:rPr>
          <w:rFonts w:ascii="Times New Roman" w:hAnsi="Times New Roman" w:cs="Times New Roman"/>
          <w:iCs/>
        </w:rPr>
        <w:t xml:space="preserve"> with each other in the musical moment, seen through their physical interactions during </w:t>
      </w:r>
      <w:r w:rsidR="0060502A">
        <w:rPr>
          <w:rFonts w:ascii="Times New Roman" w:hAnsi="Times New Roman" w:cs="Times New Roman"/>
          <w:iCs/>
        </w:rPr>
        <w:t xml:space="preserve">the </w:t>
      </w:r>
      <w:r>
        <w:rPr>
          <w:rFonts w:ascii="Times New Roman" w:hAnsi="Times New Roman" w:cs="Times New Roman"/>
          <w:iCs/>
        </w:rPr>
        <w:t>performance. In the end, the pedagogical model allowed us to take the music off the page and into the air around us and our audience. This project impacted students</w:t>
      </w:r>
      <w:r w:rsidR="009212D8">
        <w:rPr>
          <w:rFonts w:ascii="Times New Roman" w:hAnsi="Times New Roman" w:cs="Times New Roman"/>
          <w:iCs/>
        </w:rPr>
        <w:t>’</w:t>
      </w:r>
      <w:r>
        <w:rPr>
          <w:rFonts w:ascii="Times New Roman" w:hAnsi="Times New Roman" w:cs="Times New Roman"/>
          <w:iCs/>
        </w:rPr>
        <w:t xml:space="preserve"> musical experience beyond the musical elements, </w:t>
      </w:r>
      <w:r w:rsidR="003B1037">
        <w:rPr>
          <w:rFonts w:ascii="Times New Roman" w:hAnsi="Times New Roman" w:cs="Times New Roman"/>
          <w:iCs/>
        </w:rPr>
        <w:t xml:space="preserve">which </w:t>
      </w:r>
      <w:r>
        <w:rPr>
          <w:rFonts w:ascii="Times New Roman" w:hAnsi="Times New Roman" w:cs="Times New Roman"/>
          <w:iCs/>
        </w:rPr>
        <w:t>allow</w:t>
      </w:r>
      <w:r w:rsidR="003B1037">
        <w:rPr>
          <w:rFonts w:ascii="Times New Roman" w:hAnsi="Times New Roman" w:cs="Times New Roman"/>
          <w:iCs/>
        </w:rPr>
        <w:t>ed</w:t>
      </w:r>
      <w:r>
        <w:rPr>
          <w:rFonts w:ascii="Times New Roman" w:hAnsi="Times New Roman" w:cs="Times New Roman"/>
          <w:iCs/>
        </w:rPr>
        <w:t xml:space="preserve"> </w:t>
      </w:r>
      <w:r w:rsidR="00660285">
        <w:rPr>
          <w:rFonts w:ascii="Times New Roman" w:hAnsi="Times New Roman" w:cs="Times New Roman"/>
          <w:iCs/>
        </w:rPr>
        <w:t>them</w:t>
      </w:r>
      <w:r>
        <w:rPr>
          <w:rFonts w:ascii="Times New Roman" w:hAnsi="Times New Roman" w:cs="Times New Roman"/>
          <w:iCs/>
        </w:rPr>
        <w:t xml:space="preserve"> </w:t>
      </w:r>
      <w:r w:rsidR="00564176">
        <w:rPr>
          <w:rFonts w:ascii="Times New Roman" w:hAnsi="Times New Roman" w:cs="Times New Roman"/>
          <w:iCs/>
        </w:rPr>
        <w:t>to experience</w:t>
      </w:r>
      <w:r w:rsidR="006A19E1">
        <w:rPr>
          <w:rFonts w:ascii="Times New Roman" w:hAnsi="Times New Roman" w:cs="Times New Roman"/>
          <w:iCs/>
        </w:rPr>
        <w:t xml:space="preserve"> music in a different manner</w:t>
      </w:r>
      <w:r w:rsidR="003B1037">
        <w:rPr>
          <w:rFonts w:ascii="Times New Roman" w:hAnsi="Times New Roman" w:cs="Times New Roman"/>
          <w:iCs/>
        </w:rPr>
        <w:t>.</w:t>
      </w:r>
      <w:r w:rsidR="00564176">
        <w:rPr>
          <w:rFonts w:ascii="Times New Roman" w:hAnsi="Times New Roman" w:cs="Times New Roman"/>
          <w:iCs/>
        </w:rPr>
        <w:t xml:space="preserve"> </w:t>
      </w:r>
      <w:r w:rsidR="003B1037">
        <w:rPr>
          <w:rFonts w:ascii="Times New Roman" w:hAnsi="Times New Roman" w:cs="Times New Roman"/>
          <w:iCs/>
        </w:rPr>
        <w:t>I argue the aural learning model led to</w:t>
      </w:r>
      <w:r w:rsidR="00564176">
        <w:rPr>
          <w:rFonts w:ascii="Times New Roman" w:hAnsi="Times New Roman" w:cs="Times New Roman"/>
          <w:iCs/>
        </w:rPr>
        <w:t xml:space="preserve"> extremely meaningful</w:t>
      </w:r>
      <w:r w:rsidR="00660285">
        <w:rPr>
          <w:rFonts w:ascii="Times New Roman" w:hAnsi="Times New Roman" w:cs="Times New Roman"/>
          <w:iCs/>
        </w:rPr>
        <w:t xml:space="preserve"> </w:t>
      </w:r>
      <w:r w:rsidR="00564176">
        <w:rPr>
          <w:rFonts w:ascii="Times New Roman" w:hAnsi="Times New Roman" w:cs="Times New Roman"/>
          <w:iCs/>
        </w:rPr>
        <w:t>music</w:t>
      </w:r>
      <w:r w:rsidR="009212D8">
        <w:rPr>
          <w:rFonts w:ascii="Times New Roman" w:hAnsi="Times New Roman" w:cs="Times New Roman"/>
          <w:iCs/>
        </w:rPr>
        <w:t>-</w:t>
      </w:r>
      <w:r w:rsidR="00564176">
        <w:rPr>
          <w:rFonts w:ascii="Times New Roman" w:hAnsi="Times New Roman" w:cs="Times New Roman"/>
          <w:iCs/>
        </w:rPr>
        <w:t>making</w:t>
      </w:r>
      <w:r w:rsidR="003B1037">
        <w:rPr>
          <w:rFonts w:ascii="Times New Roman" w:hAnsi="Times New Roman" w:cs="Times New Roman"/>
          <w:iCs/>
        </w:rPr>
        <w:t xml:space="preserve"> in both rehearsals and performance</w:t>
      </w:r>
      <w:r w:rsidR="00902603">
        <w:rPr>
          <w:rFonts w:ascii="Times New Roman" w:hAnsi="Times New Roman" w:cs="Times New Roman"/>
          <w:iCs/>
        </w:rPr>
        <w:t>s</w:t>
      </w:r>
      <w:r w:rsidR="00564176">
        <w:rPr>
          <w:rFonts w:ascii="Times New Roman" w:hAnsi="Times New Roman" w:cs="Times New Roman"/>
          <w:iCs/>
        </w:rPr>
        <w:t>.</w:t>
      </w:r>
      <w:r w:rsidR="00660285">
        <w:rPr>
          <w:rFonts w:ascii="Times New Roman" w:hAnsi="Times New Roman" w:cs="Times New Roman"/>
          <w:iCs/>
        </w:rPr>
        <w:t xml:space="preserve"> </w:t>
      </w:r>
      <w:r w:rsidR="0060502A">
        <w:rPr>
          <w:rFonts w:ascii="Times New Roman" w:hAnsi="Times New Roman" w:cs="Times New Roman"/>
          <w:iCs/>
        </w:rPr>
        <w:t xml:space="preserve">It </w:t>
      </w:r>
      <w:r w:rsidR="00D009D4">
        <w:rPr>
          <w:rFonts w:ascii="Times New Roman" w:hAnsi="Times New Roman" w:cs="Times New Roman"/>
          <w:iCs/>
        </w:rPr>
        <w:t>allowed us to readily experience</w:t>
      </w:r>
      <w:r w:rsidR="0060502A">
        <w:rPr>
          <w:rFonts w:ascii="Times New Roman" w:hAnsi="Times New Roman" w:cs="Times New Roman"/>
          <w:iCs/>
        </w:rPr>
        <w:t xml:space="preserve"> the social act of making music, which I believe </w:t>
      </w:r>
      <w:r w:rsidR="00D009D4">
        <w:rPr>
          <w:rFonts w:ascii="Times New Roman" w:hAnsi="Times New Roman" w:cs="Times New Roman"/>
          <w:iCs/>
        </w:rPr>
        <w:t xml:space="preserve">should be at the heart of musical experiences in wind band classrooms. </w:t>
      </w:r>
    </w:p>
    <w:p w14:paraId="5D09FDD2" w14:textId="77777777" w:rsidR="00095624" w:rsidRDefault="00095624" w:rsidP="00CB768D">
      <w:pPr>
        <w:ind w:left="180"/>
        <w:jc w:val="center"/>
        <w:outlineLvl w:val="0"/>
        <w:rPr>
          <w:rFonts w:ascii="Times New Roman" w:hAnsi="Times New Roman" w:cs="Times New Roman"/>
          <w:b/>
          <w:bCs/>
          <w:iCs/>
        </w:rPr>
      </w:pPr>
    </w:p>
    <w:p w14:paraId="03609ECA" w14:textId="77777777" w:rsidR="00B30D0C" w:rsidRDefault="00B30D0C" w:rsidP="00CB768D">
      <w:pPr>
        <w:ind w:left="180"/>
        <w:jc w:val="center"/>
        <w:outlineLvl w:val="0"/>
        <w:rPr>
          <w:rFonts w:ascii="Times New Roman" w:hAnsi="Times New Roman" w:cs="Times New Roman"/>
          <w:b/>
          <w:bCs/>
          <w:iCs/>
        </w:rPr>
      </w:pPr>
    </w:p>
    <w:p w14:paraId="395BDE5B" w14:textId="77777777" w:rsidR="001269C9" w:rsidRDefault="001269C9" w:rsidP="009212D8">
      <w:pPr>
        <w:outlineLvl w:val="0"/>
        <w:rPr>
          <w:rFonts w:ascii="Times New Roman" w:hAnsi="Times New Roman" w:cs="Times New Roman"/>
          <w:b/>
          <w:bCs/>
          <w:iCs/>
        </w:rPr>
      </w:pPr>
    </w:p>
    <w:p w14:paraId="6085D2B8" w14:textId="77777777" w:rsidR="003B1037" w:rsidRDefault="003B1037" w:rsidP="009212D8">
      <w:pPr>
        <w:outlineLvl w:val="0"/>
        <w:rPr>
          <w:rFonts w:ascii="Times New Roman" w:hAnsi="Times New Roman" w:cs="Times New Roman"/>
          <w:b/>
          <w:bCs/>
          <w:iCs/>
        </w:rPr>
      </w:pPr>
    </w:p>
    <w:p w14:paraId="3E3BEF41" w14:textId="77777777" w:rsidR="003B1037" w:rsidRDefault="003B1037" w:rsidP="009212D8">
      <w:pPr>
        <w:outlineLvl w:val="0"/>
        <w:rPr>
          <w:rFonts w:ascii="Times New Roman" w:hAnsi="Times New Roman" w:cs="Times New Roman"/>
          <w:b/>
          <w:bCs/>
          <w:iCs/>
        </w:rPr>
      </w:pPr>
    </w:p>
    <w:p w14:paraId="36C67DC6" w14:textId="77777777" w:rsidR="003B1037" w:rsidRDefault="003B1037" w:rsidP="009212D8">
      <w:pPr>
        <w:outlineLvl w:val="0"/>
        <w:rPr>
          <w:rFonts w:ascii="Times New Roman" w:hAnsi="Times New Roman" w:cs="Times New Roman"/>
          <w:b/>
          <w:bCs/>
          <w:iCs/>
        </w:rPr>
      </w:pPr>
    </w:p>
    <w:p w14:paraId="19872137" w14:textId="77777777" w:rsidR="003B1037" w:rsidRDefault="003B1037" w:rsidP="009212D8">
      <w:pPr>
        <w:outlineLvl w:val="0"/>
        <w:rPr>
          <w:rFonts w:ascii="Times New Roman" w:hAnsi="Times New Roman" w:cs="Times New Roman"/>
          <w:b/>
          <w:bCs/>
          <w:iCs/>
        </w:rPr>
      </w:pPr>
    </w:p>
    <w:p w14:paraId="7AF5D02C" w14:textId="77777777" w:rsidR="003B1037" w:rsidRDefault="003B1037" w:rsidP="009212D8">
      <w:pPr>
        <w:outlineLvl w:val="0"/>
        <w:rPr>
          <w:rFonts w:ascii="Times New Roman" w:hAnsi="Times New Roman" w:cs="Times New Roman"/>
          <w:b/>
          <w:bCs/>
          <w:iCs/>
        </w:rPr>
      </w:pPr>
    </w:p>
    <w:p w14:paraId="0F470BB4" w14:textId="77777777" w:rsidR="003B1037" w:rsidRDefault="003B1037" w:rsidP="009212D8">
      <w:pPr>
        <w:outlineLvl w:val="0"/>
        <w:rPr>
          <w:rFonts w:ascii="Times New Roman" w:hAnsi="Times New Roman" w:cs="Times New Roman"/>
          <w:b/>
          <w:bCs/>
          <w:iCs/>
        </w:rPr>
      </w:pPr>
    </w:p>
    <w:p w14:paraId="0678AD9F" w14:textId="77777777" w:rsidR="003B1037" w:rsidRDefault="003B1037" w:rsidP="009212D8">
      <w:pPr>
        <w:outlineLvl w:val="0"/>
        <w:rPr>
          <w:rFonts w:ascii="Times New Roman" w:hAnsi="Times New Roman" w:cs="Times New Roman"/>
          <w:b/>
          <w:bCs/>
          <w:iCs/>
        </w:rPr>
      </w:pPr>
    </w:p>
    <w:p w14:paraId="579A53E5" w14:textId="77777777" w:rsidR="00485A3A" w:rsidRDefault="00485A3A" w:rsidP="009212D8">
      <w:pPr>
        <w:outlineLvl w:val="0"/>
        <w:rPr>
          <w:rFonts w:ascii="Times New Roman" w:hAnsi="Times New Roman" w:cs="Times New Roman"/>
          <w:b/>
          <w:bCs/>
          <w:iCs/>
        </w:rPr>
      </w:pPr>
    </w:p>
    <w:p w14:paraId="577A3BD2" w14:textId="77777777" w:rsidR="00275779" w:rsidRDefault="00275779" w:rsidP="009212D8">
      <w:pPr>
        <w:outlineLvl w:val="0"/>
        <w:rPr>
          <w:rFonts w:ascii="Times New Roman" w:hAnsi="Times New Roman" w:cs="Times New Roman"/>
          <w:b/>
          <w:bCs/>
          <w:iCs/>
        </w:rPr>
      </w:pPr>
    </w:p>
    <w:p w14:paraId="0085992A" w14:textId="77777777" w:rsidR="00275779" w:rsidRDefault="00275779" w:rsidP="009212D8">
      <w:pPr>
        <w:outlineLvl w:val="0"/>
        <w:rPr>
          <w:rFonts w:ascii="Times New Roman" w:hAnsi="Times New Roman" w:cs="Times New Roman"/>
          <w:b/>
          <w:bCs/>
          <w:iCs/>
        </w:rPr>
      </w:pPr>
    </w:p>
    <w:p w14:paraId="7338F501" w14:textId="77777777" w:rsidR="00275779" w:rsidRDefault="00275779" w:rsidP="009212D8">
      <w:pPr>
        <w:outlineLvl w:val="0"/>
        <w:rPr>
          <w:rFonts w:ascii="Times New Roman" w:hAnsi="Times New Roman" w:cs="Times New Roman"/>
          <w:b/>
          <w:bCs/>
          <w:iCs/>
        </w:rPr>
      </w:pPr>
    </w:p>
    <w:p w14:paraId="2FE66164" w14:textId="77777777" w:rsidR="00275779" w:rsidRDefault="00275779" w:rsidP="009212D8">
      <w:pPr>
        <w:outlineLvl w:val="0"/>
        <w:rPr>
          <w:rFonts w:ascii="Times New Roman" w:hAnsi="Times New Roman" w:cs="Times New Roman"/>
          <w:b/>
          <w:bCs/>
          <w:iCs/>
        </w:rPr>
      </w:pPr>
    </w:p>
    <w:p w14:paraId="254DF77C" w14:textId="77777777" w:rsidR="00275779" w:rsidRDefault="00275779" w:rsidP="009212D8">
      <w:pPr>
        <w:outlineLvl w:val="0"/>
        <w:rPr>
          <w:rFonts w:ascii="Times New Roman" w:hAnsi="Times New Roman" w:cs="Times New Roman"/>
          <w:b/>
          <w:bCs/>
          <w:iCs/>
        </w:rPr>
      </w:pPr>
    </w:p>
    <w:p w14:paraId="422F3EC2" w14:textId="77777777" w:rsidR="00275779" w:rsidRDefault="00275779" w:rsidP="009212D8">
      <w:pPr>
        <w:outlineLvl w:val="0"/>
        <w:rPr>
          <w:rFonts w:ascii="Times New Roman" w:hAnsi="Times New Roman" w:cs="Times New Roman"/>
          <w:b/>
          <w:bCs/>
          <w:iCs/>
        </w:rPr>
      </w:pPr>
    </w:p>
    <w:p w14:paraId="4C339F5B" w14:textId="77777777" w:rsidR="00275779" w:rsidRDefault="00275779" w:rsidP="009212D8">
      <w:pPr>
        <w:outlineLvl w:val="0"/>
        <w:rPr>
          <w:rFonts w:ascii="Times New Roman" w:hAnsi="Times New Roman" w:cs="Times New Roman"/>
          <w:b/>
          <w:bCs/>
          <w:iCs/>
        </w:rPr>
      </w:pPr>
    </w:p>
    <w:p w14:paraId="754C1EC6" w14:textId="77777777" w:rsidR="00275779" w:rsidRDefault="00275779" w:rsidP="009212D8">
      <w:pPr>
        <w:outlineLvl w:val="0"/>
        <w:rPr>
          <w:rFonts w:ascii="Times New Roman" w:hAnsi="Times New Roman" w:cs="Times New Roman"/>
          <w:b/>
          <w:bCs/>
          <w:iCs/>
        </w:rPr>
      </w:pPr>
    </w:p>
    <w:p w14:paraId="7AFB7FFE" w14:textId="77777777" w:rsidR="00275779" w:rsidRDefault="00275779" w:rsidP="009212D8">
      <w:pPr>
        <w:outlineLvl w:val="0"/>
        <w:rPr>
          <w:rFonts w:ascii="Times New Roman" w:hAnsi="Times New Roman" w:cs="Times New Roman"/>
          <w:b/>
          <w:bCs/>
          <w:iCs/>
        </w:rPr>
      </w:pPr>
    </w:p>
    <w:p w14:paraId="0E933DA7" w14:textId="77777777" w:rsidR="00275779" w:rsidRDefault="00275779" w:rsidP="009212D8">
      <w:pPr>
        <w:outlineLvl w:val="0"/>
        <w:rPr>
          <w:rFonts w:ascii="Times New Roman" w:hAnsi="Times New Roman" w:cs="Times New Roman"/>
          <w:b/>
          <w:bCs/>
          <w:iCs/>
        </w:rPr>
      </w:pPr>
    </w:p>
    <w:p w14:paraId="3C9ED63D" w14:textId="77777777" w:rsidR="00275779" w:rsidRDefault="00275779" w:rsidP="009212D8">
      <w:pPr>
        <w:outlineLvl w:val="0"/>
        <w:rPr>
          <w:rFonts w:ascii="Times New Roman" w:hAnsi="Times New Roman" w:cs="Times New Roman"/>
          <w:b/>
          <w:bCs/>
          <w:iCs/>
        </w:rPr>
      </w:pPr>
    </w:p>
    <w:p w14:paraId="3D71F22A" w14:textId="77777777" w:rsidR="00275779" w:rsidRDefault="00275779" w:rsidP="009212D8">
      <w:pPr>
        <w:outlineLvl w:val="0"/>
        <w:rPr>
          <w:rFonts w:ascii="Times New Roman" w:hAnsi="Times New Roman" w:cs="Times New Roman"/>
          <w:b/>
          <w:bCs/>
          <w:iCs/>
        </w:rPr>
      </w:pPr>
    </w:p>
    <w:p w14:paraId="3159C9A6" w14:textId="77777777" w:rsidR="00275779" w:rsidRDefault="00275779" w:rsidP="009212D8">
      <w:pPr>
        <w:outlineLvl w:val="0"/>
        <w:rPr>
          <w:rFonts w:ascii="Times New Roman" w:hAnsi="Times New Roman" w:cs="Times New Roman"/>
          <w:b/>
          <w:bCs/>
          <w:iCs/>
        </w:rPr>
      </w:pPr>
    </w:p>
    <w:p w14:paraId="0E3043AE" w14:textId="77777777" w:rsidR="00275779" w:rsidRDefault="00275779" w:rsidP="009212D8">
      <w:pPr>
        <w:outlineLvl w:val="0"/>
        <w:rPr>
          <w:rFonts w:ascii="Times New Roman" w:hAnsi="Times New Roman" w:cs="Times New Roman"/>
          <w:b/>
          <w:bCs/>
          <w:iCs/>
        </w:rPr>
      </w:pPr>
    </w:p>
    <w:p w14:paraId="7F07B78F" w14:textId="77777777" w:rsidR="00275779" w:rsidRDefault="00275779" w:rsidP="009212D8">
      <w:pPr>
        <w:outlineLvl w:val="0"/>
        <w:rPr>
          <w:rFonts w:ascii="Times New Roman" w:hAnsi="Times New Roman" w:cs="Times New Roman"/>
          <w:b/>
          <w:bCs/>
          <w:iCs/>
        </w:rPr>
      </w:pPr>
    </w:p>
    <w:p w14:paraId="0A6016F0" w14:textId="77777777" w:rsidR="00275779" w:rsidRDefault="00275779" w:rsidP="009212D8">
      <w:pPr>
        <w:outlineLvl w:val="0"/>
        <w:rPr>
          <w:rFonts w:ascii="Times New Roman" w:hAnsi="Times New Roman" w:cs="Times New Roman"/>
          <w:b/>
          <w:bCs/>
          <w:iCs/>
        </w:rPr>
      </w:pPr>
    </w:p>
    <w:p w14:paraId="33C53EAF" w14:textId="77777777" w:rsidR="00275779" w:rsidRDefault="00275779" w:rsidP="009212D8">
      <w:pPr>
        <w:outlineLvl w:val="0"/>
        <w:rPr>
          <w:rFonts w:ascii="Times New Roman" w:hAnsi="Times New Roman" w:cs="Times New Roman"/>
          <w:b/>
          <w:bCs/>
          <w:iCs/>
        </w:rPr>
      </w:pPr>
    </w:p>
    <w:p w14:paraId="47F01548" w14:textId="77777777" w:rsidR="00275779" w:rsidRDefault="00275779" w:rsidP="009212D8">
      <w:pPr>
        <w:outlineLvl w:val="0"/>
        <w:rPr>
          <w:rFonts w:ascii="Times New Roman" w:hAnsi="Times New Roman" w:cs="Times New Roman"/>
          <w:b/>
          <w:bCs/>
          <w:iCs/>
        </w:rPr>
      </w:pPr>
    </w:p>
    <w:p w14:paraId="58CC3587" w14:textId="77777777" w:rsidR="00275779" w:rsidRDefault="00275779" w:rsidP="009212D8">
      <w:pPr>
        <w:outlineLvl w:val="0"/>
        <w:rPr>
          <w:rFonts w:ascii="Times New Roman" w:hAnsi="Times New Roman" w:cs="Times New Roman"/>
          <w:b/>
          <w:bCs/>
          <w:iCs/>
        </w:rPr>
      </w:pPr>
    </w:p>
    <w:p w14:paraId="6542B50A" w14:textId="77777777" w:rsidR="00275779" w:rsidRDefault="00275779" w:rsidP="009212D8">
      <w:pPr>
        <w:outlineLvl w:val="0"/>
        <w:rPr>
          <w:rFonts w:ascii="Times New Roman" w:hAnsi="Times New Roman" w:cs="Times New Roman"/>
          <w:b/>
          <w:bCs/>
          <w:iCs/>
        </w:rPr>
      </w:pPr>
    </w:p>
    <w:p w14:paraId="5F9D2252" w14:textId="77777777" w:rsidR="00275779" w:rsidRDefault="00275779" w:rsidP="009212D8">
      <w:pPr>
        <w:outlineLvl w:val="0"/>
        <w:rPr>
          <w:rFonts w:ascii="Times New Roman" w:hAnsi="Times New Roman" w:cs="Times New Roman"/>
          <w:b/>
          <w:bCs/>
          <w:iCs/>
        </w:rPr>
      </w:pPr>
    </w:p>
    <w:p w14:paraId="24C0CF52" w14:textId="77777777" w:rsidR="00275779" w:rsidRDefault="00275779" w:rsidP="009212D8">
      <w:pPr>
        <w:outlineLvl w:val="0"/>
        <w:rPr>
          <w:rFonts w:ascii="Times New Roman" w:hAnsi="Times New Roman" w:cs="Times New Roman"/>
          <w:b/>
          <w:bCs/>
          <w:iCs/>
        </w:rPr>
      </w:pPr>
    </w:p>
    <w:p w14:paraId="0DE70C52" w14:textId="5F3FFDD4" w:rsidR="00316072" w:rsidRPr="00274276" w:rsidRDefault="00F13FF2" w:rsidP="00CB768D">
      <w:pPr>
        <w:ind w:left="180"/>
        <w:jc w:val="center"/>
        <w:outlineLvl w:val="0"/>
        <w:rPr>
          <w:rFonts w:ascii="Times New Roman" w:hAnsi="Times New Roman" w:cs="Times New Roman"/>
          <w:b/>
          <w:bCs/>
          <w:iCs/>
          <w:sz w:val="30"/>
          <w:szCs w:val="30"/>
        </w:rPr>
      </w:pPr>
      <w:r w:rsidRPr="00274276">
        <w:rPr>
          <w:rFonts w:ascii="Times New Roman" w:hAnsi="Times New Roman" w:cs="Times New Roman"/>
          <w:b/>
          <w:sz w:val="30"/>
          <w:szCs w:val="30"/>
        </w:rPr>
        <w:t xml:space="preserve">Chapter 6 – </w:t>
      </w:r>
      <w:r w:rsidR="00D86B9B" w:rsidRPr="00274276">
        <w:rPr>
          <w:rFonts w:ascii="Times New Roman" w:hAnsi="Times New Roman" w:cs="Times New Roman"/>
          <w:b/>
          <w:bCs/>
          <w:iCs/>
          <w:sz w:val="30"/>
          <w:szCs w:val="30"/>
        </w:rPr>
        <w:t>CONCLUSION</w:t>
      </w:r>
      <w:r w:rsidRPr="00274276">
        <w:rPr>
          <w:rFonts w:ascii="Times New Roman" w:hAnsi="Times New Roman" w:cs="Times New Roman"/>
          <w:b/>
          <w:bCs/>
          <w:iCs/>
          <w:sz w:val="30"/>
          <w:szCs w:val="30"/>
        </w:rPr>
        <w:t xml:space="preserve"> </w:t>
      </w:r>
    </w:p>
    <w:p w14:paraId="2D6D4728" w14:textId="77777777" w:rsidR="00D86B9B" w:rsidRDefault="00D86B9B" w:rsidP="00CB768D">
      <w:pPr>
        <w:ind w:left="180"/>
        <w:jc w:val="center"/>
        <w:outlineLvl w:val="0"/>
        <w:rPr>
          <w:rFonts w:ascii="Times New Roman" w:hAnsi="Times New Roman" w:cs="Times New Roman"/>
          <w:iCs/>
        </w:rPr>
      </w:pPr>
    </w:p>
    <w:p w14:paraId="492A223D" w14:textId="5D715FC7" w:rsidR="00820B2B" w:rsidRDefault="00BE487A" w:rsidP="00B85E42">
      <w:pPr>
        <w:spacing w:line="480" w:lineRule="auto"/>
        <w:ind w:left="180" w:firstLine="540"/>
        <w:outlineLvl w:val="0"/>
        <w:rPr>
          <w:rFonts w:ascii="Times New Roman" w:hAnsi="Times New Roman" w:cs="Times New Roman"/>
        </w:rPr>
      </w:pPr>
      <w:r>
        <w:rPr>
          <w:rFonts w:ascii="Times New Roman" w:hAnsi="Times New Roman" w:cs="Times New Roman"/>
        </w:rPr>
        <w:t xml:space="preserve">Given my findings and the countless resources that sing the benefits of aural learning, I firmly believe and advocate for </w:t>
      </w:r>
      <w:r w:rsidR="00792133">
        <w:rPr>
          <w:rFonts w:ascii="Times New Roman" w:hAnsi="Times New Roman" w:cs="Times New Roman"/>
        </w:rPr>
        <w:t>integrating</w:t>
      </w:r>
      <w:r>
        <w:rPr>
          <w:rFonts w:ascii="Times New Roman" w:hAnsi="Times New Roman" w:cs="Times New Roman"/>
        </w:rPr>
        <w:t xml:space="preserve"> </w:t>
      </w:r>
      <w:r w:rsidR="00B720BE">
        <w:rPr>
          <w:rFonts w:ascii="Times New Roman" w:hAnsi="Times New Roman" w:cs="Times New Roman"/>
        </w:rPr>
        <w:t>call-and-response aural/oral practices</w:t>
      </w:r>
      <w:r>
        <w:rPr>
          <w:rFonts w:ascii="Times New Roman" w:hAnsi="Times New Roman" w:cs="Times New Roman"/>
        </w:rPr>
        <w:t xml:space="preserve"> within large ensemble rehearsals. From </w:t>
      </w:r>
      <w:r w:rsidR="00660285">
        <w:rPr>
          <w:rFonts w:ascii="Times New Roman" w:hAnsi="Times New Roman" w:cs="Times New Roman"/>
        </w:rPr>
        <w:t xml:space="preserve">the </w:t>
      </w:r>
      <w:r w:rsidR="00820B2B">
        <w:rPr>
          <w:rFonts w:ascii="Times New Roman" w:hAnsi="Times New Roman" w:cs="Times New Roman"/>
        </w:rPr>
        <w:t xml:space="preserve">analysis done by myself and students, </w:t>
      </w:r>
      <w:r>
        <w:rPr>
          <w:rFonts w:ascii="Times New Roman" w:hAnsi="Times New Roman" w:cs="Times New Roman"/>
        </w:rPr>
        <w:t xml:space="preserve">I assert that </w:t>
      </w:r>
      <w:r w:rsidR="00B720BE">
        <w:rPr>
          <w:rFonts w:ascii="Times New Roman" w:hAnsi="Times New Roman" w:cs="Times New Roman"/>
        </w:rPr>
        <w:t>by learning in response to audio recordings made by Irish traditional musicians</w:t>
      </w:r>
      <w:r w:rsidR="00211600">
        <w:rPr>
          <w:rFonts w:ascii="Times New Roman" w:hAnsi="Times New Roman" w:cs="Times New Roman"/>
        </w:rPr>
        <w:t xml:space="preserve"> (ITM)</w:t>
      </w:r>
      <w:r w:rsidR="00564176">
        <w:rPr>
          <w:rFonts w:ascii="Times New Roman" w:hAnsi="Times New Roman" w:cs="Times New Roman"/>
        </w:rPr>
        <w:t xml:space="preserve"> </w:t>
      </w:r>
      <w:r w:rsidR="00B720BE">
        <w:rPr>
          <w:rFonts w:ascii="Times New Roman" w:hAnsi="Times New Roman" w:cs="Times New Roman"/>
        </w:rPr>
        <w:t>and exposure to music and images of Ireland, students were</w:t>
      </w:r>
      <w:r>
        <w:rPr>
          <w:rFonts w:ascii="Times New Roman" w:hAnsi="Times New Roman" w:cs="Times New Roman"/>
        </w:rPr>
        <w:t xml:space="preserve"> sensitized to all musical elements </w:t>
      </w:r>
      <w:r w:rsidR="009212D8">
        <w:rPr>
          <w:rFonts w:ascii="Times New Roman" w:hAnsi="Times New Roman" w:cs="Times New Roman"/>
        </w:rPr>
        <w:t>in</w:t>
      </w:r>
      <w:r>
        <w:rPr>
          <w:rFonts w:ascii="Times New Roman" w:hAnsi="Times New Roman" w:cs="Times New Roman"/>
        </w:rPr>
        <w:t xml:space="preserve"> varying degrees, but more importantly, it brough</w:t>
      </w:r>
      <w:r w:rsidR="00564176">
        <w:rPr>
          <w:rFonts w:ascii="Times New Roman" w:hAnsi="Times New Roman" w:cs="Times New Roman"/>
        </w:rPr>
        <w:t>t</w:t>
      </w:r>
      <w:r>
        <w:rPr>
          <w:rFonts w:ascii="Times New Roman" w:hAnsi="Times New Roman" w:cs="Times New Roman"/>
        </w:rPr>
        <w:t xml:space="preserve"> them into a deeper and more fulfilling relationship with the music, Irish music culture, and each other.</w:t>
      </w:r>
      <w:r w:rsidRPr="00193D7D">
        <w:rPr>
          <w:rFonts w:ascii="Times New Roman" w:hAnsi="Times New Roman" w:cs="Times New Roman"/>
        </w:rPr>
        <w:t xml:space="preserve"> </w:t>
      </w:r>
      <w:r w:rsidR="00280FC4">
        <w:rPr>
          <w:rFonts w:ascii="Times New Roman" w:hAnsi="Times New Roman" w:cs="Times New Roman"/>
        </w:rPr>
        <w:t xml:space="preserve">This does not mean discarding notation and other pedagogical tools, but adding aural learning into the </w:t>
      </w:r>
      <w:r w:rsidR="00820B2B">
        <w:rPr>
          <w:rFonts w:ascii="Times New Roman" w:hAnsi="Times New Roman" w:cs="Times New Roman"/>
        </w:rPr>
        <w:t xml:space="preserve">standard </w:t>
      </w:r>
      <w:r w:rsidR="00280FC4">
        <w:rPr>
          <w:rFonts w:ascii="Times New Roman" w:hAnsi="Times New Roman" w:cs="Times New Roman"/>
        </w:rPr>
        <w:t xml:space="preserve">learning </w:t>
      </w:r>
      <w:r w:rsidR="00820B2B">
        <w:rPr>
          <w:rFonts w:ascii="Times New Roman" w:hAnsi="Times New Roman" w:cs="Times New Roman"/>
        </w:rPr>
        <w:t>methods</w:t>
      </w:r>
      <w:r w:rsidR="00280FC4">
        <w:rPr>
          <w:rFonts w:ascii="Times New Roman" w:hAnsi="Times New Roman" w:cs="Times New Roman"/>
        </w:rPr>
        <w:t xml:space="preserve"> found in wind band classrooms. </w:t>
      </w:r>
    </w:p>
    <w:p w14:paraId="18E6AF6F" w14:textId="4417D84F" w:rsidR="00316072" w:rsidRDefault="00820B2B" w:rsidP="00B720BE">
      <w:pPr>
        <w:spacing w:line="480" w:lineRule="auto"/>
        <w:ind w:left="180" w:firstLine="540"/>
        <w:outlineLvl w:val="0"/>
        <w:rPr>
          <w:rFonts w:ascii="Times New Roman" w:hAnsi="Times New Roman" w:cs="Times New Roman"/>
        </w:rPr>
      </w:pPr>
      <w:r>
        <w:rPr>
          <w:rFonts w:ascii="Times New Roman" w:hAnsi="Times New Roman" w:cs="Times New Roman"/>
        </w:rPr>
        <w:t>The students and I found aural learning</w:t>
      </w:r>
      <w:r w:rsidR="00280FC4">
        <w:rPr>
          <w:rFonts w:ascii="Times New Roman" w:hAnsi="Times New Roman" w:cs="Times New Roman"/>
        </w:rPr>
        <w:t xml:space="preserve"> especially helpful </w:t>
      </w:r>
      <w:r w:rsidR="00485A3A">
        <w:rPr>
          <w:rFonts w:ascii="Times New Roman" w:hAnsi="Times New Roman" w:cs="Times New Roman"/>
        </w:rPr>
        <w:t>to</w:t>
      </w:r>
      <w:r>
        <w:rPr>
          <w:rFonts w:ascii="Times New Roman" w:hAnsi="Times New Roman" w:cs="Times New Roman"/>
        </w:rPr>
        <w:t xml:space="preserve"> understand</w:t>
      </w:r>
      <w:r w:rsidR="00485A3A">
        <w:rPr>
          <w:rFonts w:ascii="Times New Roman" w:hAnsi="Times New Roman" w:cs="Times New Roman"/>
        </w:rPr>
        <w:t xml:space="preserve"> the</w:t>
      </w:r>
      <w:r>
        <w:rPr>
          <w:rFonts w:ascii="Times New Roman" w:hAnsi="Times New Roman" w:cs="Times New Roman"/>
        </w:rPr>
        <w:t xml:space="preserve"> </w:t>
      </w:r>
      <w:r w:rsidR="00B720BE">
        <w:rPr>
          <w:rFonts w:ascii="Times New Roman" w:hAnsi="Times New Roman" w:cs="Times New Roman"/>
        </w:rPr>
        <w:t>culturally distinct s</w:t>
      </w:r>
      <w:r>
        <w:rPr>
          <w:rFonts w:ascii="Times New Roman" w:hAnsi="Times New Roman" w:cs="Times New Roman"/>
        </w:rPr>
        <w:t xml:space="preserve">tyle </w:t>
      </w:r>
      <w:r w:rsidR="00485A3A">
        <w:rPr>
          <w:rFonts w:ascii="Times New Roman" w:hAnsi="Times New Roman" w:cs="Times New Roman"/>
        </w:rPr>
        <w:t xml:space="preserve">idioms of ITM </w:t>
      </w:r>
      <w:r w:rsidR="00280FC4">
        <w:rPr>
          <w:rFonts w:ascii="Times New Roman" w:hAnsi="Times New Roman" w:cs="Times New Roman"/>
        </w:rPr>
        <w:t>since notation is often vague and requires much mediation by</w:t>
      </w:r>
      <w:r w:rsidR="00485A3A">
        <w:rPr>
          <w:rFonts w:ascii="Times New Roman" w:hAnsi="Times New Roman" w:cs="Times New Roman"/>
        </w:rPr>
        <w:t xml:space="preserve"> knowledg</w:t>
      </w:r>
      <w:r w:rsidR="00792133">
        <w:rPr>
          <w:rFonts w:ascii="Times New Roman" w:hAnsi="Times New Roman" w:cs="Times New Roman"/>
        </w:rPr>
        <w:t>e</w:t>
      </w:r>
      <w:r w:rsidR="00485A3A">
        <w:rPr>
          <w:rFonts w:ascii="Times New Roman" w:hAnsi="Times New Roman" w:cs="Times New Roman"/>
        </w:rPr>
        <w:t>able</w:t>
      </w:r>
      <w:r w:rsidR="00280FC4">
        <w:rPr>
          <w:rFonts w:ascii="Times New Roman" w:hAnsi="Times New Roman" w:cs="Times New Roman"/>
        </w:rPr>
        <w:t xml:space="preserve"> musicians and teachers. Since</w:t>
      </w:r>
      <w:r w:rsidR="00792133">
        <w:rPr>
          <w:rFonts w:ascii="Times New Roman" w:hAnsi="Times New Roman" w:cs="Times New Roman"/>
        </w:rPr>
        <w:t xml:space="preserve"> </w:t>
      </w:r>
      <w:r w:rsidR="00485A3A">
        <w:rPr>
          <w:rFonts w:ascii="Times New Roman" w:hAnsi="Times New Roman" w:cs="Times New Roman"/>
        </w:rPr>
        <w:t>the performance of</w:t>
      </w:r>
      <w:r w:rsidR="00280FC4">
        <w:rPr>
          <w:rFonts w:ascii="Times New Roman" w:hAnsi="Times New Roman" w:cs="Times New Roman"/>
        </w:rPr>
        <w:t xml:space="preserve"> music is a multi-sensory</w:t>
      </w:r>
      <w:r w:rsidR="00485A3A">
        <w:rPr>
          <w:rFonts w:ascii="Times New Roman" w:hAnsi="Times New Roman" w:cs="Times New Roman"/>
        </w:rPr>
        <w:t xml:space="preserve"> and embodied</w:t>
      </w:r>
      <w:r w:rsidR="00280FC4">
        <w:rPr>
          <w:rFonts w:ascii="Times New Roman" w:hAnsi="Times New Roman" w:cs="Times New Roman"/>
        </w:rPr>
        <w:t xml:space="preserve"> experience, the combination of aural learning</w:t>
      </w:r>
      <w:r w:rsidR="00B720BE">
        <w:rPr>
          <w:rFonts w:ascii="Times New Roman" w:hAnsi="Times New Roman" w:cs="Times New Roman"/>
        </w:rPr>
        <w:t xml:space="preserve"> through call-and-response teaching</w:t>
      </w:r>
      <w:r w:rsidR="00280FC4">
        <w:rPr>
          <w:rFonts w:ascii="Times New Roman" w:hAnsi="Times New Roman" w:cs="Times New Roman"/>
        </w:rPr>
        <w:t>, kinesthetic experiences, and visual learning</w:t>
      </w:r>
      <w:r w:rsidR="00B720BE">
        <w:rPr>
          <w:rFonts w:ascii="Times New Roman" w:hAnsi="Times New Roman" w:cs="Times New Roman"/>
        </w:rPr>
        <w:t xml:space="preserve"> </w:t>
      </w:r>
      <w:r w:rsidR="00485A3A">
        <w:rPr>
          <w:rFonts w:ascii="Times New Roman" w:hAnsi="Times New Roman" w:cs="Times New Roman"/>
        </w:rPr>
        <w:t>through</w:t>
      </w:r>
      <w:r w:rsidR="00B720BE">
        <w:rPr>
          <w:rFonts w:ascii="Times New Roman" w:hAnsi="Times New Roman" w:cs="Times New Roman"/>
        </w:rPr>
        <w:t xml:space="preserve"> notation</w:t>
      </w:r>
      <w:r w:rsidR="00485A3A">
        <w:rPr>
          <w:rFonts w:ascii="Times New Roman" w:hAnsi="Times New Roman" w:cs="Times New Roman"/>
        </w:rPr>
        <w:t xml:space="preserve"> and imitation</w:t>
      </w:r>
      <w:r w:rsidR="00280FC4">
        <w:rPr>
          <w:rFonts w:ascii="Times New Roman" w:hAnsi="Times New Roman" w:cs="Times New Roman"/>
        </w:rPr>
        <w:t xml:space="preserve"> allow</w:t>
      </w:r>
      <w:r>
        <w:rPr>
          <w:rFonts w:ascii="Times New Roman" w:hAnsi="Times New Roman" w:cs="Times New Roman"/>
        </w:rPr>
        <w:t>s</w:t>
      </w:r>
      <w:r w:rsidR="00280FC4">
        <w:rPr>
          <w:rFonts w:ascii="Times New Roman" w:hAnsi="Times New Roman" w:cs="Times New Roman"/>
        </w:rPr>
        <w:t xml:space="preserve"> </w:t>
      </w:r>
      <w:r>
        <w:rPr>
          <w:rFonts w:ascii="Times New Roman" w:hAnsi="Times New Roman" w:cs="Times New Roman"/>
        </w:rPr>
        <w:t xml:space="preserve">for </w:t>
      </w:r>
      <w:r w:rsidR="00280FC4">
        <w:rPr>
          <w:rFonts w:ascii="Times New Roman" w:hAnsi="Times New Roman" w:cs="Times New Roman"/>
        </w:rPr>
        <w:t xml:space="preserve">a multi-faceted approach that suits </w:t>
      </w:r>
      <w:r>
        <w:rPr>
          <w:rFonts w:ascii="Times New Roman" w:hAnsi="Times New Roman" w:cs="Times New Roman"/>
        </w:rPr>
        <w:t>all</w:t>
      </w:r>
      <w:r w:rsidR="00280FC4">
        <w:rPr>
          <w:rFonts w:ascii="Times New Roman" w:hAnsi="Times New Roman" w:cs="Times New Roman"/>
        </w:rPr>
        <w:t xml:space="preserve"> learners. This helps musicians as </w:t>
      </w:r>
      <w:r w:rsidR="00B720BE">
        <w:rPr>
          <w:rFonts w:ascii="Times New Roman" w:hAnsi="Times New Roman" w:cs="Times New Roman"/>
        </w:rPr>
        <w:t>the Irish say,</w:t>
      </w:r>
      <w:r w:rsidR="00280FC4">
        <w:rPr>
          <w:rFonts w:ascii="Times New Roman" w:hAnsi="Times New Roman" w:cs="Times New Roman"/>
        </w:rPr>
        <w:t xml:space="preserve"> “get the whole of it”</w:t>
      </w:r>
      <w:r w:rsidR="00AF0D6C" w:rsidRPr="00AF0D6C">
        <w:rPr>
          <w:rStyle w:val="FootnoteReference"/>
          <w:rFonts w:ascii="Times New Roman" w:hAnsi="Times New Roman" w:cs="Times New Roman"/>
        </w:rPr>
        <w:t xml:space="preserve"> </w:t>
      </w:r>
      <w:r w:rsidR="00AF0D6C" w:rsidRPr="002D2C05">
        <w:rPr>
          <w:rStyle w:val="FootnoteReference"/>
          <w:rFonts w:ascii="Times New Roman" w:hAnsi="Times New Roman" w:cs="Times New Roman"/>
        </w:rPr>
        <w:footnoteReference w:id="166"/>
      </w:r>
      <w:r w:rsidR="00280FC4">
        <w:rPr>
          <w:rFonts w:ascii="Times New Roman" w:hAnsi="Times New Roman" w:cs="Times New Roman"/>
        </w:rPr>
        <w:t xml:space="preserve"> so that the music becomes a part of them through intentional and meaningful exposure, or deep</w:t>
      </w:r>
      <w:r w:rsidR="008E5E42">
        <w:rPr>
          <w:rFonts w:ascii="Times New Roman" w:hAnsi="Times New Roman" w:cs="Times New Roman"/>
        </w:rPr>
        <w:t>er</w:t>
      </w:r>
      <w:r w:rsidR="00280FC4">
        <w:rPr>
          <w:rFonts w:ascii="Times New Roman" w:hAnsi="Times New Roman" w:cs="Times New Roman"/>
        </w:rPr>
        <w:t xml:space="preserve"> listening.</w:t>
      </w:r>
    </w:p>
    <w:p w14:paraId="480CEEA1" w14:textId="77777777" w:rsidR="00211600" w:rsidRDefault="008E5E42" w:rsidP="00B85E42">
      <w:pPr>
        <w:spacing w:line="480" w:lineRule="auto"/>
        <w:ind w:left="180" w:firstLine="540"/>
        <w:outlineLvl w:val="0"/>
        <w:rPr>
          <w:rFonts w:ascii="Times New Roman" w:hAnsi="Times New Roman" w:cs="Times New Roman"/>
        </w:rPr>
      </w:pPr>
      <w:r>
        <w:rPr>
          <w:rFonts w:ascii="Times New Roman" w:hAnsi="Times New Roman" w:cs="Times New Roman"/>
        </w:rPr>
        <w:t>I</w:t>
      </w:r>
      <w:r w:rsidR="00564176">
        <w:rPr>
          <w:rFonts w:ascii="Times New Roman" w:hAnsi="Times New Roman" w:cs="Times New Roman"/>
        </w:rPr>
        <w:t xml:space="preserve">t is apparent that aural learning has always been a powerful tool </w:t>
      </w:r>
      <w:r w:rsidR="00B720BE">
        <w:rPr>
          <w:rFonts w:ascii="Times New Roman" w:hAnsi="Times New Roman" w:cs="Times New Roman"/>
        </w:rPr>
        <w:t>of</w:t>
      </w:r>
      <w:r w:rsidR="00564176">
        <w:rPr>
          <w:rFonts w:ascii="Times New Roman" w:hAnsi="Times New Roman" w:cs="Times New Roman"/>
        </w:rPr>
        <w:t xml:space="preserve"> music pedagogy. While aural learning </w:t>
      </w:r>
      <w:r w:rsidR="00B720BE">
        <w:rPr>
          <w:rFonts w:ascii="Times New Roman" w:hAnsi="Times New Roman" w:cs="Times New Roman"/>
        </w:rPr>
        <w:t>and the use of pitch and rhythmic mnemonics are</w:t>
      </w:r>
      <w:r w:rsidR="00564176">
        <w:rPr>
          <w:rFonts w:ascii="Times New Roman" w:hAnsi="Times New Roman" w:cs="Times New Roman"/>
        </w:rPr>
        <w:t xml:space="preserve"> the primary modality of musical transmission for many musical cultures outside of W</w:t>
      </w:r>
      <w:r w:rsidR="00792133">
        <w:rPr>
          <w:rFonts w:ascii="Times New Roman" w:hAnsi="Times New Roman" w:cs="Times New Roman"/>
        </w:rPr>
        <w:t>estern art music (WAM)</w:t>
      </w:r>
      <w:r w:rsidR="00564176">
        <w:rPr>
          <w:rFonts w:ascii="Times New Roman" w:hAnsi="Times New Roman" w:cs="Times New Roman"/>
        </w:rPr>
        <w:t xml:space="preserve">, the </w:t>
      </w:r>
      <w:r w:rsidR="00564176">
        <w:rPr>
          <w:rFonts w:ascii="Times New Roman" w:hAnsi="Times New Roman" w:cs="Times New Roman"/>
        </w:rPr>
        <w:lastRenderedPageBreak/>
        <w:t>roots of WAM began in aural/oral techniques</w:t>
      </w:r>
      <w:r w:rsidR="00B720BE">
        <w:rPr>
          <w:rFonts w:ascii="Times New Roman" w:hAnsi="Times New Roman" w:cs="Times New Roman"/>
        </w:rPr>
        <w:t xml:space="preserve"> as is evidence</w:t>
      </w:r>
      <w:r w:rsidR="00485A3A">
        <w:rPr>
          <w:rFonts w:ascii="Times New Roman" w:hAnsi="Times New Roman" w:cs="Times New Roman"/>
        </w:rPr>
        <w:t>d</w:t>
      </w:r>
      <w:r w:rsidR="00B720BE">
        <w:rPr>
          <w:rFonts w:ascii="Times New Roman" w:hAnsi="Times New Roman" w:cs="Times New Roman"/>
        </w:rPr>
        <w:t xml:space="preserve"> as early as the 1300s</w:t>
      </w:r>
      <w:r w:rsidR="00564176">
        <w:rPr>
          <w:rFonts w:ascii="Times New Roman" w:hAnsi="Times New Roman" w:cs="Times New Roman"/>
        </w:rPr>
        <w:t>.</w:t>
      </w:r>
      <w:r>
        <w:rPr>
          <w:rStyle w:val="FootnoteReference"/>
          <w:rFonts w:ascii="Times New Roman" w:hAnsi="Times New Roman" w:cs="Times New Roman"/>
        </w:rPr>
        <w:footnoteReference w:id="167"/>
      </w:r>
      <w:r w:rsidR="00564176">
        <w:rPr>
          <w:rFonts w:ascii="Times New Roman" w:hAnsi="Times New Roman" w:cs="Times New Roman"/>
        </w:rPr>
        <w:t xml:space="preserve"> The rise of notation </w:t>
      </w:r>
      <w:r w:rsidR="00B720BE">
        <w:rPr>
          <w:rFonts w:ascii="Times New Roman" w:hAnsi="Times New Roman" w:cs="Times New Roman"/>
        </w:rPr>
        <w:t>during the Baroque and Classical period</w:t>
      </w:r>
      <w:r w:rsidR="007678BF">
        <w:rPr>
          <w:rFonts w:ascii="Times New Roman" w:hAnsi="Times New Roman" w:cs="Times New Roman"/>
        </w:rPr>
        <w:t>s</w:t>
      </w:r>
      <w:r w:rsidR="00B720BE">
        <w:rPr>
          <w:rFonts w:ascii="Times New Roman" w:hAnsi="Times New Roman" w:cs="Times New Roman"/>
        </w:rPr>
        <w:t xml:space="preserve"> spanning the </w:t>
      </w:r>
      <w:r w:rsidR="00485A3A">
        <w:rPr>
          <w:rFonts w:ascii="Times New Roman" w:hAnsi="Times New Roman" w:cs="Times New Roman"/>
        </w:rPr>
        <w:t>sixteenth to early nineteenth centuries</w:t>
      </w:r>
      <w:r w:rsidR="00B720BE">
        <w:rPr>
          <w:rFonts w:ascii="Times New Roman" w:hAnsi="Times New Roman" w:cs="Times New Roman"/>
        </w:rPr>
        <w:t xml:space="preserve"> </w:t>
      </w:r>
      <w:r w:rsidR="00564176">
        <w:rPr>
          <w:rFonts w:ascii="Times New Roman" w:hAnsi="Times New Roman" w:cs="Times New Roman"/>
        </w:rPr>
        <w:t xml:space="preserve">provided a new tool </w:t>
      </w:r>
      <w:r w:rsidR="00485A3A">
        <w:rPr>
          <w:rFonts w:ascii="Times New Roman" w:hAnsi="Times New Roman" w:cs="Times New Roman"/>
        </w:rPr>
        <w:t>to</w:t>
      </w:r>
      <w:r w:rsidR="00564176">
        <w:rPr>
          <w:rFonts w:ascii="Times New Roman" w:hAnsi="Times New Roman" w:cs="Times New Roman"/>
        </w:rPr>
        <w:t xml:space="preserve"> convey musical ideas, but also moved musical attention</w:t>
      </w:r>
      <w:r w:rsidR="00AF0D6C">
        <w:rPr>
          <w:rFonts w:ascii="Times New Roman" w:hAnsi="Times New Roman" w:cs="Times New Roman"/>
        </w:rPr>
        <w:t xml:space="preserve"> </w:t>
      </w:r>
      <w:r w:rsidR="00564176">
        <w:rPr>
          <w:rFonts w:ascii="Times New Roman" w:hAnsi="Times New Roman" w:cs="Times New Roman"/>
        </w:rPr>
        <w:t xml:space="preserve">to the eye, </w:t>
      </w:r>
      <w:r w:rsidR="00B720BE">
        <w:rPr>
          <w:rFonts w:ascii="Times New Roman" w:hAnsi="Times New Roman" w:cs="Times New Roman"/>
        </w:rPr>
        <w:t>often</w:t>
      </w:r>
      <w:r w:rsidR="00564176">
        <w:rPr>
          <w:rFonts w:ascii="Times New Roman" w:hAnsi="Times New Roman" w:cs="Times New Roman"/>
        </w:rPr>
        <w:t xml:space="preserve"> at the expense of the ear.</w:t>
      </w:r>
      <w:r>
        <w:rPr>
          <w:rStyle w:val="FootnoteReference"/>
          <w:rFonts w:ascii="Times New Roman" w:hAnsi="Times New Roman" w:cs="Times New Roman"/>
        </w:rPr>
        <w:footnoteReference w:id="168"/>
      </w:r>
      <w:r w:rsidR="00564176">
        <w:rPr>
          <w:rFonts w:ascii="Times New Roman" w:hAnsi="Times New Roman" w:cs="Times New Roman"/>
        </w:rPr>
        <w:t xml:space="preserve"> Questioning the benefits of music notation ha</w:t>
      </w:r>
      <w:r w:rsidR="00AF0D6C">
        <w:rPr>
          <w:rFonts w:ascii="Times New Roman" w:hAnsi="Times New Roman" w:cs="Times New Roman"/>
        </w:rPr>
        <w:t>s</w:t>
      </w:r>
      <w:r w:rsidR="00564176">
        <w:rPr>
          <w:rFonts w:ascii="Times New Roman" w:hAnsi="Times New Roman" w:cs="Times New Roman"/>
        </w:rPr>
        <w:t xml:space="preserve"> led to several attempts to merge notation and aural </w:t>
      </w:r>
      <w:r w:rsidR="00AF0D6C">
        <w:rPr>
          <w:rFonts w:ascii="Times New Roman" w:hAnsi="Times New Roman" w:cs="Times New Roman"/>
        </w:rPr>
        <w:t>learning</w:t>
      </w:r>
      <w:r w:rsidR="00B720BE">
        <w:rPr>
          <w:rFonts w:ascii="Times New Roman" w:hAnsi="Times New Roman" w:cs="Times New Roman"/>
        </w:rPr>
        <w:t>.</w:t>
      </w:r>
      <w:r w:rsidR="00564176">
        <w:rPr>
          <w:rFonts w:ascii="Times New Roman" w:hAnsi="Times New Roman" w:cs="Times New Roman"/>
        </w:rPr>
        <w:t xml:space="preserve"> </w:t>
      </w:r>
      <w:r w:rsidR="00B720BE">
        <w:rPr>
          <w:rFonts w:ascii="Times New Roman" w:hAnsi="Times New Roman" w:cs="Times New Roman"/>
        </w:rPr>
        <w:t>For example,</w:t>
      </w:r>
      <w:r w:rsidR="00564176">
        <w:rPr>
          <w:rFonts w:ascii="Times New Roman" w:hAnsi="Times New Roman" w:cs="Times New Roman"/>
        </w:rPr>
        <w:t xml:space="preserve"> the “Third Stream” efforts at the New England Conservatory,</w:t>
      </w:r>
      <w:r>
        <w:rPr>
          <w:rStyle w:val="FootnoteReference"/>
          <w:rFonts w:ascii="Times New Roman" w:hAnsi="Times New Roman" w:cs="Times New Roman"/>
        </w:rPr>
        <w:footnoteReference w:id="169"/>
      </w:r>
      <w:r w:rsidR="00564176">
        <w:rPr>
          <w:rFonts w:ascii="Times New Roman" w:hAnsi="Times New Roman" w:cs="Times New Roman"/>
        </w:rPr>
        <w:t xml:space="preserve"> as well as aural learning</w:t>
      </w:r>
      <w:r w:rsidR="00485A3A">
        <w:rPr>
          <w:rFonts w:ascii="Times New Roman" w:hAnsi="Times New Roman" w:cs="Times New Roman"/>
        </w:rPr>
        <w:t xml:space="preserve"> conducted</w:t>
      </w:r>
      <w:r w:rsidR="00564176">
        <w:rPr>
          <w:rFonts w:ascii="Times New Roman" w:hAnsi="Times New Roman" w:cs="Times New Roman"/>
        </w:rPr>
        <w:t xml:space="preserve"> by many orchestra teachers </w:t>
      </w:r>
      <w:r w:rsidR="00485A3A">
        <w:rPr>
          <w:rFonts w:ascii="Times New Roman" w:hAnsi="Times New Roman" w:cs="Times New Roman"/>
        </w:rPr>
        <w:t xml:space="preserve">who </w:t>
      </w:r>
      <w:r w:rsidR="00564176">
        <w:rPr>
          <w:rFonts w:ascii="Times New Roman" w:hAnsi="Times New Roman" w:cs="Times New Roman"/>
        </w:rPr>
        <w:t>engag</w:t>
      </w:r>
      <w:r w:rsidR="00485A3A">
        <w:rPr>
          <w:rFonts w:ascii="Times New Roman" w:hAnsi="Times New Roman" w:cs="Times New Roman"/>
        </w:rPr>
        <w:t>e</w:t>
      </w:r>
      <w:r w:rsidR="00564176">
        <w:rPr>
          <w:rFonts w:ascii="Times New Roman" w:hAnsi="Times New Roman" w:cs="Times New Roman"/>
        </w:rPr>
        <w:t xml:space="preserve"> with fiddle music</w:t>
      </w:r>
      <w:r w:rsidR="00485A3A">
        <w:rPr>
          <w:rFonts w:ascii="Times New Roman" w:hAnsi="Times New Roman" w:cs="Times New Roman"/>
        </w:rPr>
        <w:t>,</w:t>
      </w:r>
      <w:r w:rsidR="00792133">
        <w:rPr>
          <w:rStyle w:val="FootnoteReference"/>
          <w:rFonts w:ascii="Times New Roman" w:hAnsi="Times New Roman" w:cs="Times New Roman"/>
        </w:rPr>
        <w:footnoteReference w:id="170"/>
      </w:r>
      <w:r w:rsidR="00B720BE">
        <w:rPr>
          <w:rFonts w:ascii="Times New Roman" w:hAnsi="Times New Roman" w:cs="Times New Roman"/>
        </w:rPr>
        <w:t xml:space="preserve"> showcases the addition of aural learning into music pedagogical practices in the U.S</w:t>
      </w:r>
      <w:r w:rsidR="00564176">
        <w:rPr>
          <w:rFonts w:ascii="Times New Roman" w:hAnsi="Times New Roman" w:cs="Times New Roman"/>
        </w:rPr>
        <w:t xml:space="preserve">. </w:t>
      </w:r>
      <w:r w:rsidR="007678BF">
        <w:rPr>
          <w:rFonts w:ascii="Times New Roman" w:hAnsi="Times New Roman" w:cs="Times New Roman"/>
        </w:rPr>
        <w:t>Aural learning continues to be the primary learning method for countless music cultures, including Irish and Scottish traditional musicians</w:t>
      </w:r>
      <w:r w:rsidR="00211600">
        <w:rPr>
          <w:rFonts w:ascii="Times New Roman" w:hAnsi="Times New Roman" w:cs="Times New Roman"/>
        </w:rPr>
        <w:t>, but wanes in instrumental music ensemble classes in the U.S. due to a perceived lack of time and training</w:t>
      </w:r>
      <w:r w:rsidR="007678BF">
        <w:rPr>
          <w:rFonts w:ascii="Times New Roman" w:hAnsi="Times New Roman" w:cs="Times New Roman"/>
        </w:rPr>
        <w:t>.</w:t>
      </w:r>
      <w:r w:rsidR="00211600">
        <w:rPr>
          <w:rStyle w:val="FootnoteReference"/>
          <w:rFonts w:ascii="Times New Roman" w:hAnsi="Times New Roman" w:cs="Times New Roman"/>
        </w:rPr>
        <w:footnoteReference w:id="171"/>
      </w:r>
      <w:r w:rsidR="007678BF">
        <w:rPr>
          <w:rFonts w:ascii="Times New Roman" w:hAnsi="Times New Roman" w:cs="Times New Roman"/>
        </w:rPr>
        <w:t xml:space="preserve"> </w:t>
      </w:r>
    </w:p>
    <w:p w14:paraId="0C322F51" w14:textId="1A8CD206" w:rsidR="00280FC4" w:rsidRDefault="00564176" w:rsidP="00211600">
      <w:pPr>
        <w:spacing w:line="480" w:lineRule="auto"/>
        <w:ind w:left="180" w:firstLine="540"/>
        <w:outlineLvl w:val="0"/>
        <w:rPr>
          <w:rFonts w:ascii="Times New Roman" w:hAnsi="Times New Roman" w:cs="Times New Roman"/>
        </w:rPr>
      </w:pPr>
      <w:r>
        <w:rPr>
          <w:rFonts w:ascii="Times New Roman" w:hAnsi="Times New Roman" w:cs="Times New Roman"/>
        </w:rPr>
        <w:t>Music education scholars continue to research the benefits of aural/oral and informal music learning</w:t>
      </w:r>
      <w:r w:rsidR="003B1037">
        <w:rPr>
          <w:rFonts w:ascii="Times New Roman" w:hAnsi="Times New Roman" w:cs="Times New Roman"/>
        </w:rPr>
        <w:t xml:space="preserve"> and </w:t>
      </w:r>
      <w:r>
        <w:rPr>
          <w:rFonts w:ascii="Times New Roman" w:hAnsi="Times New Roman" w:cs="Times New Roman"/>
        </w:rPr>
        <w:t>argu</w:t>
      </w:r>
      <w:r w:rsidR="003B1037">
        <w:rPr>
          <w:rFonts w:ascii="Times New Roman" w:hAnsi="Times New Roman" w:cs="Times New Roman"/>
        </w:rPr>
        <w:t>e</w:t>
      </w:r>
      <w:r>
        <w:rPr>
          <w:rFonts w:ascii="Times New Roman" w:hAnsi="Times New Roman" w:cs="Times New Roman"/>
        </w:rPr>
        <w:t xml:space="preserve"> that music learning is similar to language acquisition</w:t>
      </w:r>
      <w:r w:rsidR="003B1037">
        <w:rPr>
          <w:rFonts w:ascii="Times New Roman" w:hAnsi="Times New Roman" w:cs="Times New Roman"/>
        </w:rPr>
        <w:t>,</w:t>
      </w:r>
      <w:r>
        <w:rPr>
          <w:rFonts w:ascii="Times New Roman" w:hAnsi="Times New Roman" w:cs="Times New Roman"/>
        </w:rPr>
        <w:t xml:space="preserve"> which begins as an aural/oral transmission</w:t>
      </w:r>
      <w:r w:rsidR="00AF0D6C">
        <w:rPr>
          <w:rFonts w:ascii="Times New Roman" w:hAnsi="Times New Roman" w:cs="Times New Roman"/>
        </w:rPr>
        <w:t xml:space="preserve">. </w:t>
      </w:r>
      <w:r w:rsidR="009212D8">
        <w:rPr>
          <w:rFonts w:ascii="Times New Roman" w:hAnsi="Times New Roman" w:cs="Times New Roman"/>
        </w:rPr>
        <w:t xml:space="preserve">Such ideas </w:t>
      </w:r>
      <w:r w:rsidR="003B1037">
        <w:rPr>
          <w:rFonts w:ascii="Times New Roman" w:hAnsi="Times New Roman" w:cs="Times New Roman"/>
        </w:rPr>
        <w:t>reinforce</w:t>
      </w:r>
      <w:r w:rsidR="009212D8">
        <w:rPr>
          <w:rFonts w:ascii="Times New Roman" w:hAnsi="Times New Roman" w:cs="Times New Roman"/>
        </w:rPr>
        <w:t xml:space="preserve"> the Suzuki Method, Kodaly’s music learning practices,</w:t>
      </w:r>
      <w:r w:rsidR="008E5E42">
        <w:rPr>
          <w:rStyle w:val="FootnoteReference"/>
          <w:rFonts w:ascii="Times New Roman" w:hAnsi="Times New Roman" w:cs="Times New Roman"/>
        </w:rPr>
        <w:footnoteReference w:id="172"/>
      </w:r>
      <w:r w:rsidR="009212D8">
        <w:rPr>
          <w:rFonts w:ascii="Times New Roman" w:hAnsi="Times New Roman" w:cs="Times New Roman"/>
        </w:rPr>
        <w:t xml:space="preserve"> as well as Gordon’s sequences for learning music.</w:t>
      </w:r>
      <w:r w:rsidR="008E5E42">
        <w:rPr>
          <w:rStyle w:val="FootnoteReference"/>
          <w:rFonts w:ascii="Times New Roman" w:hAnsi="Times New Roman" w:cs="Times New Roman"/>
        </w:rPr>
        <w:footnoteReference w:id="173"/>
      </w:r>
      <w:r w:rsidR="009212D8">
        <w:rPr>
          <w:rFonts w:ascii="Times New Roman" w:hAnsi="Times New Roman" w:cs="Times New Roman"/>
        </w:rPr>
        <w:t xml:space="preserve"> </w:t>
      </w:r>
      <w:r>
        <w:rPr>
          <w:rFonts w:ascii="Times New Roman" w:hAnsi="Times New Roman" w:cs="Times New Roman"/>
        </w:rPr>
        <w:t>Mu</w:t>
      </w:r>
      <w:r w:rsidR="009212D8">
        <w:rPr>
          <w:rFonts w:ascii="Times New Roman" w:hAnsi="Times New Roman" w:cs="Times New Roman"/>
        </w:rPr>
        <w:t>sic</w:t>
      </w:r>
      <w:r>
        <w:rPr>
          <w:rFonts w:ascii="Times New Roman" w:hAnsi="Times New Roman" w:cs="Times New Roman"/>
        </w:rPr>
        <w:t xml:space="preserve"> </w:t>
      </w:r>
      <w:r w:rsidR="00AF0D6C">
        <w:rPr>
          <w:rFonts w:ascii="Times New Roman" w:hAnsi="Times New Roman" w:cs="Times New Roman"/>
        </w:rPr>
        <w:t xml:space="preserve">is </w:t>
      </w:r>
      <w:r>
        <w:rPr>
          <w:rFonts w:ascii="Times New Roman" w:hAnsi="Times New Roman" w:cs="Times New Roman"/>
        </w:rPr>
        <w:t xml:space="preserve">primarily an auditive experience, which is why students with strong aural images </w:t>
      </w:r>
      <w:r w:rsidR="00AF0D6C">
        <w:rPr>
          <w:rFonts w:ascii="Times New Roman" w:hAnsi="Times New Roman" w:cs="Times New Roman"/>
        </w:rPr>
        <w:t>can</w:t>
      </w:r>
      <w:r>
        <w:rPr>
          <w:rFonts w:ascii="Times New Roman" w:hAnsi="Times New Roman" w:cs="Times New Roman"/>
        </w:rPr>
        <w:t xml:space="preserve"> perform at higher levels.</w:t>
      </w:r>
      <w:r w:rsidR="00792133">
        <w:rPr>
          <w:rStyle w:val="FootnoteReference"/>
          <w:rFonts w:ascii="Times New Roman" w:hAnsi="Times New Roman" w:cs="Times New Roman"/>
        </w:rPr>
        <w:footnoteReference w:id="174"/>
      </w:r>
      <w:r w:rsidR="00211600">
        <w:rPr>
          <w:rFonts w:ascii="Times New Roman" w:hAnsi="Times New Roman" w:cs="Times New Roman"/>
        </w:rPr>
        <w:t xml:space="preserve"> Integrating aural/oral and kinesthetic learning practices can provide an effective means to access stylistic elements of music that notation is unable to convey. My aural learning model further affirms the effectiveness of the models developed by Kodaly and Suzuki that are based on singing, as well as </w:t>
      </w:r>
      <w:proofErr w:type="spellStart"/>
      <w:r w:rsidR="00211600">
        <w:rPr>
          <w:rFonts w:ascii="Times New Roman" w:hAnsi="Times New Roman" w:cs="Times New Roman"/>
        </w:rPr>
        <w:t>Dalcroze’s</w:t>
      </w:r>
      <w:proofErr w:type="spellEnd"/>
      <w:r w:rsidR="00211600">
        <w:rPr>
          <w:rFonts w:ascii="Times New Roman" w:hAnsi="Times New Roman" w:cs="Times New Roman"/>
        </w:rPr>
        <w:t xml:space="preserve"> eurythmics model which ties dance and movement into </w:t>
      </w:r>
      <w:r w:rsidR="00211600">
        <w:rPr>
          <w:rFonts w:ascii="Times New Roman" w:hAnsi="Times New Roman" w:cs="Times New Roman"/>
        </w:rPr>
        <w:lastRenderedPageBreak/>
        <w:t>music learning.</w:t>
      </w:r>
      <w:r w:rsidR="00211600">
        <w:rPr>
          <w:rStyle w:val="FootnoteReference"/>
          <w:rFonts w:ascii="Times New Roman" w:hAnsi="Times New Roman" w:cs="Times New Roman"/>
        </w:rPr>
        <w:footnoteReference w:id="175"/>
      </w:r>
      <w:r w:rsidR="00211600">
        <w:rPr>
          <w:rFonts w:ascii="Times New Roman" w:hAnsi="Times New Roman" w:cs="Times New Roman"/>
        </w:rPr>
        <w:t xml:space="preserve"> Given the history of these multi-sensory music learning models and my projects findings, I argue that instrumental music teachers should continue to seek creative ways to engage all students’ senses while learning music. </w:t>
      </w:r>
      <w:r>
        <w:rPr>
          <w:rFonts w:ascii="Times New Roman" w:hAnsi="Times New Roman" w:cs="Times New Roman"/>
        </w:rPr>
        <w:t>Given the m</w:t>
      </w:r>
      <w:r w:rsidR="00B82EBD">
        <w:rPr>
          <w:rFonts w:ascii="Times New Roman" w:hAnsi="Times New Roman" w:cs="Times New Roman"/>
        </w:rPr>
        <w:t>any</w:t>
      </w:r>
      <w:r>
        <w:rPr>
          <w:rFonts w:ascii="Times New Roman" w:hAnsi="Times New Roman" w:cs="Times New Roman"/>
        </w:rPr>
        <w:t xml:space="preserve"> modalities that students </w:t>
      </w:r>
      <w:r w:rsidR="00AF0D6C">
        <w:rPr>
          <w:rFonts w:ascii="Times New Roman" w:hAnsi="Times New Roman" w:cs="Times New Roman"/>
        </w:rPr>
        <w:t xml:space="preserve">use to </w:t>
      </w:r>
      <w:r>
        <w:rPr>
          <w:rFonts w:ascii="Times New Roman" w:hAnsi="Times New Roman" w:cs="Times New Roman"/>
        </w:rPr>
        <w:t xml:space="preserve">learn, teachers who are able to incorporate </w:t>
      </w:r>
      <w:r w:rsidR="00211600">
        <w:rPr>
          <w:rFonts w:ascii="Times New Roman" w:hAnsi="Times New Roman" w:cs="Times New Roman"/>
        </w:rPr>
        <w:t>multiple</w:t>
      </w:r>
      <w:r>
        <w:rPr>
          <w:rFonts w:ascii="Times New Roman" w:hAnsi="Times New Roman" w:cs="Times New Roman"/>
        </w:rPr>
        <w:t xml:space="preserve"> learning styles are able to provide more holistic experiences for </w:t>
      </w:r>
      <w:r w:rsidR="00AF0D6C">
        <w:rPr>
          <w:rFonts w:ascii="Times New Roman" w:hAnsi="Times New Roman" w:cs="Times New Roman"/>
        </w:rPr>
        <w:t>all</w:t>
      </w:r>
      <w:r w:rsidR="00E2796D">
        <w:rPr>
          <w:rFonts w:ascii="Times New Roman" w:hAnsi="Times New Roman" w:cs="Times New Roman"/>
        </w:rPr>
        <w:t xml:space="preserve"> of their students, which promotes diversity, equity, and inclusion within the music classroom</w:t>
      </w:r>
      <w:r>
        <w:rPr>
          <w:rFonts w:ascii="Times New Roman" w:hAnsi="Times New Roman" w:cs="Times New Roman"/>
        </w:rPr>
        <w:t>.</w:t>
      </w:r>
    </w:p>
    <w:p w14:paraId="6425C394" w14:textId="730B22D2" w:rsidR="00B917F1" w:rsidRDefault="00564176" w:rsidP="00B85E42">
      <w:pPr>
        <w:spacing w:line="480" w:lineRule="auto"/>
        <w:ind w:left="180" w:firstLine="540"/>
        <w:outlineLvl w:val="0"/>
        <w:rPr>
          <w:rFonts w:ascii="Times New Roman" w:hAnsi="Times New Roman" w:cs="Times New Roman"/>
        </w:rPr>
      </w:pPr>
      <w:r>
        <w:rPr>
          <w:rFonts w:ascii="Times New Roman" w:hAnsi="Times New Roman" w:cs="Times New Roman"/>
        </w:rPr>
        <w:t xml:space="preserve">When students are given </w:t>
      </w:r>
      <w:r w:rsidR="00E2796D">
        <w:rPr>
          <w:rFonts w:ascii="Times New Roman" w:hAnsi="Times New Roman" w:cs="Times New Roman"/>
        </w:rPr>
        <w:t xml:space="preserve">equal </w:t>
      </w:r>
      <w:r>
        <w:rPr>
          <w:rFonts w:ascii="Times New Roman" w:hAnsi="Times New Roman" w:cs="Times New Roman"/>
        </w:rPr>
        <w:t xml:space="preserve">access to </w:t>
      </w:r>
      <w:r w:rsidR="00E2796D">
        <w:rPr>
          <w:rFonts w:ascii="Times New Roman" w:hAnsi="Times New Roman" w:cs="Times New Roman"/>
        </w:rPr>
        <w:t>diverse</w:t>
      </w:r>
      <w:r>
        <w:rPr>
          <w:rFonts w:ascii="Times New Roman" w:hAnsi="Times New Roman" w:cs="Times New Roman"/>
        </w:rPr>
        <w:t xml:space="preserve"> </w:t>
      </w:r>
      <w:r w:rsidR="009212D8">
        <w:rPr>
          <w:rFonts w:ascii="Times New Roman" w:hAnsi="Times New Roman" w:cs="Times New Roman"/>
        </w:rPr>
        <w:t>ways</w:t>
      </w:r>
      <w:r>
        <w:rPr>
          <w:rFonts w:ascii="Times New Roman" w:hAnsi="Times New Roman" w:cs="Times New Roman"/>
        </w:rPr>
        <w:t xml:space="preserve"> </w:t>
      </w:r>
      <w:r w:rsidR="00B720BE">
        <w:rPr>
          <w:rFonts w:ascii="Times New Roman" w:hAnsi="Times New Roman" w:cs="Times New Roman"/>
        </w:rPr>
        <w:t>to</w:t>
      </w:r>
      <w:r>
        <w:rPr>
          <w:rFonts w:ascii="Times New Roman" w:hAnsi="Times New Roman" w:cs="Times New Roman"/>
        </w:rPr>
        <w:t xml:space="preserve"> understand musical knowledge</w:t>
      </w:r>
      <w:r w:rsidR="009212D8">
        <w:rPr>
          <w:rFonts w:ascii="Times New Roman" w:hAnsi="Times New Roman" w:cs="Times New Roman"/>
        </w:rPr>
        <w:t>,</w:t>
      </w:r>
      <w:r>
        <w:rPr>
          <w:rFonts w:ascii="Times New Roman" w:hAnsi="Times New Roman" w:cs="Times New Roman"/>
        </w:rPr>
        <w:t xml:space="preserve"> all students </w:t>
      </w:r>
      <w:r w:rsidR="00AF0D6C">
        <w:rPr>
          <w:rFonts w:ascii="Times New Roman" w:hAnsi="Times New Roman" w:cs="Times New Roman"/>
        </w:rPr>
        <w:t xml:space="preserve">are provided </w:t>
      </w:r>
      <w:r w:rsidR="009212D8">
        <w:rPr>
          <w:rFonts w:ascii="Times New Roman" w:hAnsi="Times New Roman" w:cs="Times New Roman"/>
        </w:rPr>
        <w:t xml:space="preserve">with </w:t>
      </w:r>
      <w:r w:rsidR="00AF0D6C">
        <w:rPr>
          <w:rFonts w:ascii="Times New Roman" w:hAnsi="Times New Roman" w:cs="Times New Roman"/>
        </w:rPr>
        <w:t>a</w:t>
      </w:r>
      <w:r w:rsidR="007678BF">
        <w:rPr>
          <w:rFonts w:ascii="Times New Roman" w:hAnsi="Times New Roman" w:cs="Times New Roman"/>
        </w:rPr>
        <w:t xml:space="preserve">n </w:t>
      </w:r>
      <w:r w:rsidR="00E2796D">
        <w:rPr>
          <w:rFonts w:ascii="Times New Roman" w:hAnsi="Times New Roman" w:cs="Times New Roman"/>
        </w:rPr>
        <w:t>inclusive</w:t>
      </w:r>
      <w:r>
        <w:rPr>
          <w:rFonts w:ascii="Times New Roman" w:hAnsi="Times New Roman" w:cs="Times New Roman"/>
        </w:rPr>
        <w:t xml:space="preserve"> musical experience. Western notation is a tool that benefits many students by effectively transmitt</w:t>
      </w:r>
      <w:r w:rsidR="00AF0D6C">
        <w:rPr>
          <w:rFonts w:ascii="Times New Roman" w:hAnsi="Times New Roman" w:cs="Times New Roman"/>
        </w:rPr>
        <w:t>ing</w:t>
      </w:r>
      <w:r>
        <w:rPr>
          <w:rFonts w:ascii="Times New Roman" w:hAnsi="Times New Roman" w:cs="Times New Roman"/>
        </w:rPr>
        <w:t xml:space="preserve"> </w:t>
      </w:r>
      <w:r w:rsidR="00E2796D">
        <w:rPr>
          <w:rFonts w:ascii="Times New Roman" w:hAnsi="Times New Roman" w:cs="Times New Roman"/>
        </w:rPr>
        <w:t xml:space="preserve">visual </w:t>
      </w:r>
      <w:r>
        <w:rPr>
          <w:rFonts w:ascii="Times New Roman" w:hAnsi="Times New Roman" w:cs="Times New Roman"/>
        </w:rPr>
        <w:t xml:space="preserve">music data, yet those who are not versed in Western notation or who are </w:t>
      </w:r>
      <w:r w:rsidR="00AF0D6C">
        <w:rPr>
          <w:rFonts w:ascii="Times New Roman" w:hAnsi="Times New Roman" w:cs="Times New Roman"/>
        </w:rPr>
        <w:t>u</w:t>
      </w:r>
      <w:r>
        <w:rPr>
          <w:rFonts w:ascii="Times New Roman" w:hAnsi="Times New Roman" w:cs="Times New Roman"/>
        </w:rPr>
        <w:t>nable to utilize</w:t>
      </w:r>
      <w:r w:rsidR="00AF0D6C">
        <w:rPr>
          <w:rFonts w:ascii="Times New Roman" w:hAnsi="Times New Roman" w:cs="Times New Roman"/>
        </w:rPr>
        <w:t xml:space="preserve"> it</w:t>
      </w:r>
      <w:r>
        <w:rPr>
          <w:rFonts w:ascii="Times New Roman" w:hAnsi="Times New Roman" w:cs="Times New Roman"/>
        </w:rPr>
        <w:t xml:space="preserve"> (</w:t>
      </w:r>
      <w:r w:rsidR="009212D8">
        <w:rPr>
          <w:rFonts w:ascii="Times New Roman" w:hAnsi="Times New Roman" w:cs="Times New Roman"/>
        </w:rPr>
        <w:t xml:space="preserve">such as </w:t>
      </w:r>
      <w:r>
        <w:rPr>
          <w:rFonts w:ascii="Times New Roman" w:hAnsi="Times New Roman" w:cs="Times New Roman"/>
        </w:rPr>
        <w:t>students with visual impairments</w:t>
      </w:r>
      <w:r w:rsidR="00B720BE">
        <w:rPr>
          <w:rFonts w:ascii="Times New Roman" w:hAnsi="Times New Roman" w:cs="Times New Roman"/>
        </w:rPr>
        <w:t>, learning disabilities, or neurodiversity</w:t>
      </w:r>
      <w:r>
        <w:rPr>
          <w:rFonts w:ascii="Times New Roman" w:hAnsi="Times New Roman" w:cs="Times New Roman"/>
        </w:rPr>
        <w:t>)</w:t>
      </w:r>
      <w:r w:rsidR="00E2796D">
        <w:rPr>
          <w:rFonts w:ascii="Times New Roman" w:hAnsi="Times New Roman" w:cs="Times New Roman"/>
        </w:rPr>
        <w:t xml:space="preserve"> or those who have not had foundational private teaching</w:t>
      </w:r>
      <w:r>
        <w:rPr>
          <w:rFonts w:ascii="Times New Roman" w:hAnsi="Times New Roman" w:cs="Times New Roman"/>
        </w:rPr>
        <w:t xml:space="preserve"> find such practices to be exclusionary.</w:t>
      </w:r>
      <w:r w:rsidR="00792133">
        <w:rPr>
          <w:rStyle w:val="FootnoteReference"/>
          <w:rFonts w:ascii="Times New Roman" w:hAnsi="Times New Roman" w:cs="Times New Roman"/>
        </w:rPr>
        <w:footnoteReference w:id="176"/>
      </w:r>
      <w:r>
        <w:rPr>
          <w:rFonts w:ascii="Times New Roman" w:hAnsi="Times New Roman" w:cs="Times New Roman"/>
        </w:rPr>
        <w:t xml:space="preserve"> Offering multiple learning modalities opens up doors for students and promotes </w:t>
      </w:r>
      <w:r w:rsidR="003B1037">
        <w:rPr>
          <w:rFonts w:ascii="Times New Roman" w:hAnsi="Times New Roman" w:cs="Times New Roman"/>
        </w:rPr>
        <w:t>diversity, equity</w:t>
      </w:r>
      <w:r w:rsidR="00B720BE">
        <w:rPr>
          <w:rFonts w:ascii="Times New Roman" w:hAnsi="Times New Roman" w:cs="Times New Roman"/>
        </w:rPr>
        <w:t>, and</w:t>
      </w:r>
      <w:r w:rsidR="003B1037">
        <w:rPr>
          <w:rFonts w:ascii="Times New Roman" w:hAnsi="Times New Roman" w:cs="Times New Roman"/>
        </w:rPr>
        <w:t xml:space="preserve"> </w:t>
      </w:r>
      <w:r>
        <w:rPr>
          <w:rFonts w:ascii="Times New Roman" w:hAnsi="Times New Roman" w:cs="Times New Roman"/>
        </w:rPr>
        <w:t>inclusion to musical experiences</w:t>
      </w:r>
      <w:r w:rsidR="003B1037">
        <w:rPr>
          <w:rFonts w:ascii="Times New Roman" w:hAnsi="Times New Roman" w:cs="Times New Roman"/>
        </w:rPr>
        <w:t xml:space="preserve"> for all students</w:t>
      </w:r>
      <w:r>
        <w:rPr>
          <w:rFonts w:ascii="Times New Roman" w:hAnsi="Times New Roman" w:cs="Times New Roman"/>
        </w:rPr>
        <w:t xml:space="preserve">. </w:t>
      </w:r>
      <w:r w:rsidR="00B47448">
        <w:rPr>
          <w:rFonts w:ascii="Times New Roman" w:hAnsi="Times New Roman" w:cs="Times New Roman"/>
        </w:rPr>
        <w:t xml:space="preserve">I assert that incorporating such pedagogical models helps students </w:t>
      </w:r>
      <w:r w:rsidR="00B47448" w:rsidRPr="00B47448">
        <w:rPr>
          <w:rFonts w:ascii="Times New Roman" w:hAnsi="Times New Roman" w:cs="Times New Roman"/>
        </w:rPr>
        <w:t>develop musical and cultural empathy through their engagement in culturally responsive learning which provides accessible and diverse learning modalities for a broad range of students.</w:t>
      </w:r>
      <w:r w:rsidR="00B47448" w:rsidRPr="003123F1">
        <w:rPr>
          <w:rFonts w:ascii="Times New Roman" w:hAnsi="Times New Roman" w:cs="Times New Roman"/>
        </w:rPr>
        <w:t xml:space="preserve"> </w:t>
      </w:r>
      <w:r w:rsidR="00AF0D6C">
        <w:rPr>
          <w:rFonts w:ascii="Times New Roman" w:hAnsi="Times New Roman" w:cs="Times New Roman"/>
        </w:rPr>
        <w:t>These practices</w:t>
      </w:r>
      <w:r w:rsidR="006E20AE">
        <w:rPr>
          <w:rFonts w:ascii="Times New Roman" w:hAnsi="Times New Roman" w:cs="Times New Roman"/>
        </w:rPr>
        <w:t xml:space="preserve"> not only </w:t>
      </w:r>
      <w:r w:rsidR="009212D8">
        <w:rPr>
          <w:rFonts w:ascii="Times New Roman" w:hAnsi="Times New Roman" w:cs="Times New Roman"/>
        </w:rPr>
        <w:t>enable</w:t>
      </w:r>
      <w:r w:rsidR="006E20AE">
        <w:rPr>
          <w:rFonts w:ascii="Times New Roman" w:hAnsi="Times New Roman" w:cs="Times New Roman"/>
        </w:rPr>
        <w:t xml:space="preserve"> students to learn in a modality that resonates with their home culture, but also pay homage to the learning practices from the </w:t>
      </w:r>
      <w:r w:rsidR="009212D8">
        <w:rPr>
          <w:rFonts w:ascii="Times New Roman" w:hAnsi="Times New Roman" w:cs="Times New Roman"/>
        </w:rPr>
        <w:t xml:space="preserve">music’s </w:t>
      </w:r>
      <w:r w:rsidR="00B720BE">
        <w:rPr>
          <w:rFonts w:ascii="Times New Roman" w:hAnsi="Times New Roman" w:cs="Times New Roman"/>
        </w:rPr>
        <w:t xml:space="preserve">source </w:t>
      </w:r>
      <w:r w:rsidR="006E20AE">
        <w:rPr>
          <w:rFonts w:ascii="Times New Roman" w:hAnsi="Times New Roman" w:cs="Times New Roman"/>
        </w:rPr>
        <w:t>culture. Th</w:t>
      </w:r>
      <w:r w:rsidR="00AF0D6C">
        <w:rPr>
          <w:rFonts w:ascii="Times New Roman" w:hAnsi="Times New Roman" w:cs="Times New Roman"/>
        </w:rPr>
        <w:t>e</w:t>
      </w:r>
      <w:r w:rsidR="006E20AE">
        <w:rPr>
          <w:rFonts w:ascii="Times New Roman" w:hAnsi="Times New Roman" w:cs="Times New Roman"/>
        </w:rPr>
        <w:t xml:space="preserve"> aural learning project </w:t>
      </w:r>
      <w:r w:rsidR="00B720BE">
        <w:rPr>
          <w:rFonts w:ascii="Times New Roman" w:hAnsi="Times New Roman" w:cs="Times New Roman"/>
        </w:rPr>
        <w:t xml:space="preserve">detailed in this document </w:t>
      </w:r>
      <w:r w:rsidR="006E20AE">
        <w:rPr>
          <w:rFonts w:ascii="Times New Roman" w:hAnsi="Times New Roman" w:cs="Times New Roman"/>
        </w:rPr>
        <w:t xml:space="preserve">allowed </w:t>
      </w:r>
      <w:r w:rsidR="003B1037">
        <w:rPr>
          <w:rFonts w:ascii="Times New Roman" w:hAnsi="Times New Roman" w:cs="Times New Roman"/>
        </w:rPr>
        <w:t xml:space="preserve">OU </w:t>
      </w:r>
      <w:r w:rsidR="006E20AE">
        <w:rPr>
          <w:rFonts w:ascii="Times New Roman" w:hAnsi="Times New Roman" w:cs="Times New Roman"/>
        </w:rPr>
        <w:t xml:space="preserve">band students to indirectly interact with </w:t>
      </w:r>
      <w:r w:rsidR="00B720BE">
        <w:rPr>
          <w:rFonts w:ascii="Times New Roman" w:hAnsi="Times New Roman" w:cs="Times New Roman"/>
        </w:rPr>
        <w:t>Irish traditional musicians</w:t>
      </w:r>
      <w:r w:rsidR="00E2796D">
        <w:rPr>
          <w:rFonts w:ascii="Times New Roman" w:hAnsi="Times New Roman" w:cs="Times New Roman"/>
        </w:rPr>
        <w:t xml:space="preserve"> via the audio recording, </w:t>
      </w:r>
      <w:r w:rsidR="00211600">
        <w:rPr>
          <w:rFonts w:ascii="Times New Roman" w:hAnsi="Times New Roman" w:cs="Times New Roman"/>
        </w:rPr>
        <w:t>providing</w:t>
      </w:r>
      <w:r w:rsidR="00E2796D">
        <w:rPr>
          <w:rFonts w:ascii="Times New Roman" w:hAnsi="Times New Roman" w:cs="Times New Roman"/>
        </w:rPr>
        <w:t xml:space="preserve"> them </w:t>
      </w:r>
      <w:r w:rsidR="00211600">
        <w:rPr>
          <w:rFonts w:ascii="Times New Roman" w:hAnsi="Times New Roman" w:cs="Times New Roman"/>
        </w:rPr>
        <w:t>the opportunity t</w:t>
      </w:r>
      <w:r w:rsidR="00E2796D">
        <w:rPr>
          <w:rFonts w:ascii="Times New Roman" w:hAnsi="Times New Roman" w:cs="Times New Roman"/>
        </w:rPr>
        <w:t>o analyze and embody the Irish musician’s performance</w:t>
      </w:r>
      <w:r w:rsidR="00AF0D6C">
        <w:rPr>
          <w:rFonts w:ascii="Times New Roman" w:hAnsi="Times New Roman" w:cs="Times New Roman"/>
        </w:rPr>
        <w:t xml:space="preserve">. This </w:t>
      </w:r>
      <w:r w:rsidR="009212D8">
        <w:rPr>
          <w:rFonts w:ascii="Times New Roman" w:hAnsi="Times New Roman" w:cs="Times New Roman"/>
        </w:rPr>
        <w:t xml:space="preserve">model </w:t>
      </w:r>
      <w:r w:rsidR="00AF0D6C">
        <w:rPr>
          <w:rFonts w:ascii="Times New Roman" w:hAnsi="Times New Roman" w:cs="Times New Roman"/>
        </w:rPr>
        <w:t>open</w:t>
      </w:r>
      <w:r w:rsidR="003B1037">
        <w:rPr>
          <w:rFonts w:ascii="Times New Roman" w:hAnsi="Times New Roman" w:cs="Times New Roman"/>
        </w:rPr>
        <w:t>s</w:t>
      </w:r>
      <w:r w:rsidR="00AF0D6C">
        <w:rPr>
          <w:rFonts w:ascii="Times New Roman" w:hAnsi="Times New Roman" w:cs="Times New Roman"/>
        </w:rPr>
        <w:t xml:space="preserve"> up access to cultural experiences for</w:t>
      </w:r>
      <w:r w:rsidR="006E20AE">
        <w:rPr>
          <w:rFonts w:ascii="Times New Roman" w:hAnsi="Times New Roman" w:cs="Times New Roman"/>
        </w:rPr>
        <w:t xml:space="preserve"> </w:t>
      </w:r>
      <w:r w:rsidR="00AF0D6C">
        <w:rPr>
          <w:rFonts w:ascii="Times New Roman" w:hAnsi="Times New Roman" w:cs="Times New Roman"/>
        </w:rPr>
        <w:t xml:space="preserve">music </w:t>
      </w:r>
      <w:r w:rsidR="006E20AE">
        <w:rPr>
          <w:rFonts w:ascii="Times New Roman" w:hAnsi="Times New Roman" w:cs="Times New Roman"/>
        </w:rPr>
        <w:t xml:space="preserve">programs </w:t>
      </w:r>
      <w:r w:rsidR="00AF0D6C">
        <w:rPr>
          <w:rFonts w:ascii="Times New Roman" w:hAnsi="Times New Roman" w:cs="Times New Roman"/>
        </w:rPr>
        <w:t xml:space="preserve">that </w:t>
      </w:r>
      <w:r w:rsidR="006E20AE">
        <w:rPr>
          <w:rFonts w:ascii="Times New Roman" w:hAnsi="Times New Roman" w:cs="Times New Roman"/>
        </w:rPr>
        <w:t xml:space="preserve">may not have the access or resources to </w:t>
      </w:r>
      <w:r w:rsidR="006E20AE">
        <w:rPr>
          <w:rFonts w:ascii="Times New Roman" w:hAnsi="Times New Roman" w:cs="Times New Roman"/>
        </w:rPr>
        <w:lastRenderedPageBreak/>
        <w:t xml:space="preserve">facilitate such </w:t>
      </w:r>
      <w:r w:rsidR="009212D8">
        <w:rPr>
          <w:rFonts w:ascii="Times New Roman" w:hAnsi="Times New Roman" w:cs="Times New Roman"/>
        </w:rPr>
        <w:t>opportunities</w:t>
      </w:r>
      <w:r w:rsidR="003B1037">
        <w:rPr>
          <w:rFonts w:ascii="Times New Roman" w:hAnsi="Times New Roman" w:cs="Times New Roman"/>
        </w:rPr>
        <w:t xml:space="preserve"> in</w:t>
      </w:r>
      <w:r w:rsidR="00211600">
        <w:rPr>
          <w:rFonts w:ascii="Times New Roman" w:hAnsi="Times New Roman" w:cs="Times New Roman"/>
        </w:rPr>
        <w:t>-</w:t>
      </w:r>
      <w:r w:rsidR="003B1037">
        <w:rPr>
          <w:rFonts w:ascii="Times New Roman" w:hAnsi="Times New Roman" w:cs="Times New Roman"/>
        </w:rPr>
        <w:t>person</w:t>
      </w:r>
      <w:r w:rsidR="006E20AE">
        <w:rPr>
          <w:rFonts w:ascii="Times New Roman" w:hAnsi="Times New Roman" w:cs="Times New Roman"/>
        </w:rPr>
        <w:t>.</w:t>
      </w:r>
      <w:r w:rsidR="00B47448">
        <w:rPr>
          <w:rFonts w:ascii="Times New Roman" w:hAnsi="Times New Roman" w:cs="Times New Roman"/>
        </w:rPr>
        <w:t xml:space="preserve"> </w:t>
      </w:r>
      <w:r w:rsidR="00B917F1">
        <w:rPr>
          <w:rFonts w:ascii="Times New Roman" w:hAnsi="Times New Roman" w:cs="Times New Roman"/>
        </w:rPr>
        <w:t xml:space="preserve">I believe </w:t>
      </w:r>
      <w:r w:rsidR="00B917F1" w:rsidRPr="00B917F1">
        <w:rPr>
          <w:rFonts w:ascii="Times New Roman" w:hAnsi="Times New Roman" w:cs="Times New Roman"/>
        </w:rPr>
        <w:t>that aural learning also promoted ownership of the learning process, which allowed a collaborative environment for students to become musical problem solvers with teachers in rehearsals</w:t>
      </w:r>
      <w:r w:rsidR="00B917F1">
        <w:rPr>
          <w:rFonts w:ascii="Times New Roman" w:hAnsi="Times New Roman" w:cs="Times New Roman"/>
        </w:rPr>
        <w:t>.</w:t>
      </w:r>
      <w:r w:rsidR="00B917F1">
        <w:rPr>
          <w:rStyle w:val="FootnoteReference"/>
          <w:rFonts w:ascii="Times New Roman" w:hAnsi="Times New Roman" w:cs="Times New Roman"/>
        </w:rPr>
        <w:footnoteReference w:id="177"/>
      </w:r>
    </w:p>
    <w:p w14:paraId="22A0C367" w14:textId="72A5DE88" w:rsidR="00B82EBD" w:rsidRDefault="006E20AE" w:rsidP="00C402D0">
      <w:pPr>
        <w:spacing w:line="480" w:lineRule="auto"/>
        <w:ind w:left="180" w:firstLine="540"/>
        <w:outlineLvl w:val="0"/>
        <w:rPr>
          <w:rFonts w:ascii="Times New Roman" w:hAnsi="Times New Roman" w:cs="Times New Roman"/>
        </w:rPr>
      </w:pPr>
      <w:r>
        <w:rPr>
          <w:rFonts w:ascii="Times New Roman" w:hAnsi="Times New Roman" w:cs="Times New Roman"/>
        </w:rPr>
        <w:t>As students experienced this learning model and reflected on it, they found that the</w:t>
      </w:r>
      <w:r w:rsidR="00AF0D6C">
        <w:rPr>
          <w:rFonts w:ascii="Times New Roman" w:hAnsi="Times New Roman" w:cs="Times New Roman"/>
        </w:rPr>
        <w:t>ir</w:t>
      </w:r>
      <w:r>
        <w:rPr>
          <w:rFonts w:ascii="Times New Roman" w:hAnsi="Times New Roman" w:cs="Times New Roman"/>
        </w:rPr>
        <w:t xml:space="preserve"> music</w:t>
      </w:r>
      <w:r w:rsidR="00AF0D6C">
        <w:rPr>
          <w:rFonts w:ascii="Times New Roman" w:hAnsi="Times New Roman" w:cs="Times New Roman"/>
        </w:rPr>
        <w:t>al performance a</w:t>
      </w:r>
      <w:r>
        <w:rPr>
          <w:rFonts w:ascii="Times New Roman" w:hAnsi="Times New Roman" w:cs="Times New Roman"/>
        </w:rPr>
        <w:t>nd experience w</w:t>
      </w:r>
      <w:r w:rsidR="003B1037">
        <w:rPr>
          <w:rFonts w:ascii="Times New Roman" w:hAnsi="Times New Roman" w:cs="Times New Roman"/>
        </w:rPr>
        <w:t>ere</w:t>
      </w:r>
      <w:r>
        <w:rPr>
          <w:rFonts w:ascii="Times New Roman" w:hAnsi="Times New Roman" w:cs="Times New Roman"/>
        </w:rPr>
        <w:t xml:space="preserve"> positively impacted. </w:t>
      </w:r>
      <w:r w:rsidR="00B82EBD">
        <w:rPr>
          <w:rFonts w:ascii="Times New Roman" w:hAnsi="Times New Roman" w:cs="Times New Roman"/>
        </w:rPr>
        <w:t>Our audio analysis and t</w:t>
      </w:r>
      <w:r>
        <w:rPr>
          <w:rFonts w:ascii="Times New Roman" w:hAnsi="Times New Roman" w:cs="Times New Roman"/>
        </w:rPr>
        <w:t>he</w:t>
      </w:r>
      <w:r w:rsidR="00B82EBD">
        <w:rPr>
          <w:rFonts w:ascii="Times New Roman" w:hAnsi="Times New Roman" w:cs="Times New Roman"/>
        </w:rPr>
        <w:t>ir</w:t>
      </w:r>
      <w:r>
        <w:rPr>
          <w:rFonts w:ascii="Times New Roman" w:hAnsi="Times New Roman" w:cs="Times New Roman"/>
        </w:rPr>
        <w:t xml:space="preserve"> </w:t>
      </w:r>
      <w:r w:rsidR="00B82EBD">
        <w:rPr>
          <w:rFonts w:ascii="Times New Roman" w:hAnsi="Times New Roman" w:cs="Times New Roman"/>
        </w:rPr>
        <w:t xml:space="preserve">reflections made it clear that aural learning allowed </w:t>
      </w:r>
      <w:r>
        <w:rPr>
          <w:rFonts w:ascii="Times New Roman" w:hAnsi="Times New Roman" w:cs="Times New Roman"/>
        </w:rPr>
        <w:t xml:space="preserve">easier access to musical elements that </w:t>
      </w:r>
      <w:r w:rsidR="007678BF">
        <w:rPr>
          <w:rFonts w:ascii="Times New Roman" w:hAnsi="Times New Roman" w:cs="Times New Roman"/>
        </w:rPr>
        <w:t>musicians often perceive to be difficult to accurately and clearly</w:t>
      </w:r>
      <w:r>
        <w:rPr>
          <w:rFonts w:ascii="Times New Roman" w:hAnsi="Times New Roman" w:cs="Times New Roman"/>
        </w:rPr>
        <w:t xml:space="preserve"> notate (rhythmic nuance, ornamentation, style, etc.)</w:t>
      </w:r>
      <w:r w:rsidR="00AF0D6C">
        <w:rPr>
          <w:rFonts w:ascii="Times New Roman" w:hAnsi="Times New Roman" w:cs="Times New Roman"/>
        </w:rPr>
        <w:t>,</w:t>
      </w:r>
      <w:r>
        <w:rPr>
          <w:rFonts w:ascii="Times New Roman" w:hAnsi="Times New Roman" w:cs="Times New Roman"/>
        </w:rPr>
        <w:t xml:space="preserve"> as well as feeling more comfortable and confident playing the music. </w:t>
      </w:r>
      <w:r w:rsidR="00B47448">
        <w:rPr>
          <w:rFonts w:ascii="Times New Roman" w:hAnsi="Times New Roman" w:cs="Times New Roman"/>
        </w:rPr>
        <w:t xml:space="preserve">I </w:t>
      </w:r>
      <w:r w:rsidR="00B47448" w:rsidRPr="00B47448">
        <w:rPr>
          <w:rFonts w:ascii="Times New Roman" w:hAnsi="Times New Roman" w:cs="Times New Roman"/>
        </w:rPr>
        <w:t xml:space="preserve">feel that aural learning helped the musicians break away from the segmentation that is usually brought on by the visual implications of </w:t>
      </w:r>
      <w:proofErr w:type="spellStart"/>
      <w:r w:rsidR="00B47448" w:rsidRPr="00B47448">
        <w:rPr>
          <w:rFonts w:ascii="Times New Roman" w:hAnsi="Times New Roman" w:cs="Times New Roman"/>
        </w:rPr>
        <w:t>barlines</w:t>
      </w:r>
      <w:proofErr w:type="spellEnd"/>
      <w:r w:rsidR="00B47448" w:rsidRPr="00B47448">
        <w:rPr>
          <w:rFonts w:ascii="Times New Roman" w:hAnsi="Times New Roman" w:cs="Times New Roman"/>
        </w:rPr>
        <w:t xml:space="preserve"> in notated music,</w:t>
      </w:r>
      <w:r w:rsidR="00B47448" w:rsidRPr="00B47448">
        <w:rPr>
          <w:rStyle w:val="FootnoteReference"/>
          <w:rFonts w:ascii="Times New Roman" w:hAnsi="Times New Roman" w:cs="Times New Roman"/>
        </w:rPr>
        <w:footnoteReference w:id="178"/>
      </w:r>
      <w:r w:rsidR="00B47448" w:rsidRPr="00B47448">
        <w:rPr>
          <w:rFonts w:ascii="Times New Roman" w:hAnsi="Times New Roman" w:cs="Times New Roman"/>
        </w:rPr>
        <w:t xml:space="preserve"> </w:t>
      </w:r>
      <w:r w:rsidR="00B47448">
        <w:rPr>
          <w:rFonts w:ascii="Times New Roman" w:hAnsi="Times New Roman" w:cs="Times New Roman"/>
        </w:rPr>
        <w:t xml:space="preserve">which </w:t>
      </w:r>
      <w:r w:rsidR="00B47448" w:rsidRPr="00B47448">
        <w:rPr>
          <w:rFonts w:ascii="Times New Roman" w:hAnsi="Times New Roman" w:cs="Times New Roman"/>
        </w:rPr>
        <w:t>allow</w:t>
      </w:r>
      <w:r w:rsidR="00B47448">
        <w:rPr>
          <w:rFonts w:ascii="Times New Roman" w:hAnsi="Times New Roman" w:cs="Times New Roman"/>
        </w:rPr>
        <w:t>ed</w:t>
      </w:r>
      <w:r w:rsidR="00B47448" w:rsidRPr="00B47448">
        <w:rPr>
          <w:rFonts w:ascii="Times New Roman" w:hAnsi="Times New Roman" w:cs="Times New Roman"/>
        </w:rPr>
        <w:t xml:space="preserve"> students to embody and perform the flowing nature of these melodies and understand the connection between notes and phrases.</w:t>
      </w:r>
      <w:r w:rsidR="00B47448">
        <w:rPr>
          <w:rFonts w:ascii="Times New Roman" w:hAnsi="Times New Roman" w:cs="Times New Roman"/>
        </w:rPr>
        <w:t xml:space="preserve"> </w:t>
      </w:r>
      <w:r w:rsidR="00B82EBD">
        <w:rPr>
          <w:rFonts w:ascii="Times New Roman" w:hAnsi="Times New Roman" w:cs="Times New Roman"/>
        </w:rPr>
        <w:t xml:space="preserve">The audio tracks showcased a successful transfer of musical data from the learning tracks to the students’ playing, which allowed for a vibrant and engaged performance. </w:t>
      </w:r>
    </w:p>
    <w:p w14:paraId="6660E564" w14:textId="529B15D1" w:rsidR="006E20AE" w:rsidRDefault="006E20AE" w:rsidP="00C402D0">
      <w:pPr>
        <w:spacing w:line="480" w:lineRule="auto"/>
        <w:ind w:left="180" w:firstLine="540"/>
        <w:outlineLvl w:val="0"/>
        <w:rPr>
          <w:rFonts w:ascii="Times New Roman" w:hAnsi="Times New Roman" w:cs="Times New Roman"/>
        </w:rPr>
      </w:pPr>
      <w:r>
        <w:rPr>
          <w:rFonts w:ascii="Times New Roman" w:hAnsi="Times New Roman" w:cs="Times New Roman"/>
        </w:rPr>
        <w:t>T</w:t>
      </w:r>
      <w:r w:rsidR="00B47448">
        <w:rPr>
          <w:rFonts w:ascii="Times New Roman" w:hAnsi="Times New Roman" w:cs="Times New Roman"/>
        </w:rPr>
        <w:t>he students</w:t>
      </w:r>
      <w:r>
        <w:rPr>
          <w:rFonts w:ascii="Times New Roman" w:hAnsi="Times New Roman" w:cs="Times New Roman"/>
        </w:rPr>
        <w:t xml:space="preserve"> </w:t>
      </w:r>
      <w:r w:rsidR="003B1037">
        <w:rPr>
          <w:rFonts w:ascii="Times New Roman" w:hAnsi="Times New Roman" w:cs="Times New Roman"/>
        </w:rPr>
        <w:t xml:space="preserve">also </w:t>
      </w:r>
      <w:r>
        <w:rPr>
          <w:rFonts w:ascii="Times New Roman" w:hAnsi="Times New Roman" w:cs="Times New Roman"/>
        </w:rPr>
        <w:t>descr</w:t>
      </w:r>
      <w:r w:rsidR="003B1037">
        <w:rPr>
          <w:rFonts w:ascii="Times New Roman" w:hAnsi="Times New Roman" w:cs="Times New Roman"/>
        </w:rPr>
        <w:t>ibed</w:t>
      </w:r>
      <w:r>
        <w:rPr>
          <w:rFonts w:ascii="Times New Roman" w:hAnsi="Times New Roman" w:cs="Times New Roman"/>
        </w:rPr>
        <w:t xml:space="preserve"> a model tha</w:t>
      </w:r>
      <w:r w:rsidR="00AF0D6C">
        <w:rPr>
          <w:rFonts w:ascii="Times New Roman" w:hAnsi="Times New Roman" w:cs="Times New Roman"/>
        </w:rPr>
        <w:t>t was</w:t>
      </w:r>
      <w:r>
        <w:rPr>
          <w:rFonts w:ascii="Times New Roman" w:hAnsi="Times New Roman" w:cs="Times New Roman"/>
        </w:rPr>
        <w:t xml:space="preserve"> fun and engaging</w:t>
      </w:r>
      <w:r w:rsidR="00AF0D6C">
        <w:rPr>
          <w:rFonts w:ascii="Times New Roman" w:hAnsi="Times New Roman" w:cs="Times New Roman"/>
        </w:rPr>
        <w:t>,</w:t>
      </w:r>
      <w:r>
        <w:rPr>
          <w:rFonts w:ascii="Times New Roman" w:hAnsi="Times New Roman" w:cs="Times New Roman"/>
        </w:rPr>
        <w:t xml:space="preserve"> which ultimately led to a deeper knowledge of ITM culture and the musical work. </w:t>
      </w:r>
      <w:r w:rsidR="00AF0D6C">
        <w:rPr>
          <w:rFonts w:ascii="Times New Roman" w:hAnsi="Times New Roman" w:cs="Times New Roman"/>
        </w:rPr>
        <w:t>Students</w:t>
      </w:r>
      <w:r>
        <w:rPr>
          <w:rFonts w:ascii="Times New Roman" w:hAnsi="Times New Roman" w:cs="Times New Roman"/>
        </w:rPr>
        <w:t xml:space="preserve"> were able to embody their music</w:t>
      </w:r>
      <w:r w:rsidR="00AF0D6C">
        <w:rPr>
          <w:rFonts w:ascii="Times New Roman" w:hAnsi="Times New Roman" w:cs="Times New Roman"/>
        </w:rPr>
        <w:t>-</w:t>
      </w:r>
      <w:r>
        <w:rPr>
          <w:rFonts w:ascii="Times New Roman" w:hAnsi="Times New Roman" w:cs="Times New Roman"/>
        </w:rPr>
        <w:t xml:space="preserve">making in a way that promoted expressivity and allowed for an artistic and powerful performance. Overall, their experience demonstrated </w:t>
      </w:r>
      <w:r w:rsidR="00AF0D6C">
        <w:rPr>
          <w:rFonts w:ascii="Times New Roman" w:hAnsi="Times New Roman" w:cs="Times New Roman"/>
        </w:rPr>
        <w:t xml:space="preserve">the </w:t>
      </w:r>
      <w:r>
        <w:rPr>
          <w:rFonts w:ascii="Times New Roman" w:hAnsi="Times New Roman" w:cs="Times New Roman"/>
        </w:rPr>
        <w:t>success</w:t>
      </w:r>
      <w:r w:rsidR="00AF0D6C">
        <w:rPr>
          <w:rFonts w:ascii="Times New Roman" w:hAnsi="Times New Roman" w:cs="Times New Roman"/>
        </w:rPr>
        <w:t xml:space="preserve"> of this learning</w:t>
      </w:r>
      <w:r>
        <w:rPr>
          <w:rFonts w:ascii="Times New Roman" w:hAnsi="Times New Roman" w:cs="Times New Roman"/>
        </w:rPr>
        <w:t xml:space="preserve"> model and encourage</w:t>
      </w:r>
      <w:r w:rsidR="003B1037">
        <w:rPr>
          <w:rFonts w:ascii="Times New Roman" w:hAnsi="Times New Roman" w:cs="Times New Roman"/>
        </w:rPr>
        <w:t>s</w:t>
      </w:r>
      <w:r>
        <w:rPr>
          <w:rFonts w:ascii="Times New Roman" w:hAnsi="Times New Roman" w:cs="Times New Roman"/>
        </w:rPr>
        <w:t xml:space="preserve"> me to continue to promote </w:t>
      </w:r>
      <w:r w:rsidR="003B1037">
        <w:rPr>
          <w:rFonts w:ascii="Times New Roman" w:hAnsi="Times New Roman" w:cs="Times New Roman"/>
        </w:rPr>
        <w:t xml:space="preserve">and refine </w:t>
      </w:r>
      <w:r w:rsidR="00C06970">
        <w:rPr>
          <w:rFonts w:ascii="Times New Roman" w:hAnsi="Times New Roman" w:cs="Times New Roman"/>
        </w:rPr>
        <w:t>it</w:t>
      </w:r>
      <w:r w:rsidR="003B1037">
        <w:rPr>
          <w:rFonts w:ascii="Times New Roman" w:hAnsi="Times New Roman" w:cs="Times New Roman"/>
        </w:rPr>
        <w:t xml:space="preserve"> so that</w:t>
      </w:r>
      <w:r>
        <w:rPr>
          <w:rFonts w:ascii="Times New Roman" w:hAnsi="Times New Roman" w:cs="Times New Roman"/>
        </w:rPr>
        <w:t xml:space="preserve"> i</w:t>
      </w:r>
      <w:r w:rsidR="00AF0D6C">
        <w:rPr>
          <w:rFonts w:ascii="Times New Roman" w:hAnsi="Times New Roman" w:cs="Times New Roman"/>
        </w:rPr>
        <w:t>t</w:t>
      </w:r>
      <w:r>
        <w:rPr>
          <w:rFonts w:ascii="Times New Roman" w:hAnsi="Times New Roman" w:cs="Times New Roman"/>
        </w:rPr>
        <w:t xml:space="preserve"> </w:t>
      </w:r>
      <w:r w:rsidR="003B1037">
        <w:rPr>
          <w:rFonts w:ascii="Times New Roman" w:hAnsi="Times New Roman" w:cs="Times New Roman"/>
        </w:rPr>
        <w:t xml:space="preserve">is </w:t>
      </w:r>
      <w:r>
        <w:rPr>
          <w:rFonts w:ascii="Times New Roman" w:hAnsi="Times New Roman" w:cs="Times New Roman"/>
        </w:rPr>
        <w:t>accessible to wind band teachers around the world.</w:t>
      </w:r>
      <w:r w:rsidR="00E2796D">
        <w:rPr>
          <w:rFonts w:ascii="Times New Roman" w:hAnsi="Times New Roman" w:cs="Times New Roman"/>
        </w:rPr>
        <w:t xml:space="preserve"> This research showcases that aural learning can be easily incorporated into large instrumental music classrooms and that this pedagogical tool enhances students</w:t>
      </w:r>
      <w:r w:rsidR="00792133">
        <w:rPr>
          <w:rFonts w:ascii="Times New Roman" w:hAnsi="Times New Roman" w:cs="Times New Roman"/>
        </w:rPr>
        <w:t>’</w:t>
      </w:r>
      <w:r w:rsidR="00E2796D">
        <w:rPr>
          <w:rFonts w:ascii="Times New Roman" w:hAnsi="Times New Roman" w:cs="Times New Roman"/>
        </w:rPr>
        <w:t xml:space="preserve"> musicality, expressivity, and understanding during rehearsals and musical </w:t>
      </w:r>
      <w:r w:rsidR="00E2796D">
        <w:rPr>
          <w:rFonts w:ascii="Times New Roman" w:hAnsi="Times New Roman" w:cs="Times New Roman"/>
        </w:rPr>
        <w:lastRenderedPageBreak/>
        <w:t>performances. It argues a need to continue to explore collaboration between music educators, ethnomusicologists, and musicians from a variety of musical cultures.</w:t>
      </w:r>
    </w:p>
    <w:p w14:paraId="4A1F5143" w14:textId="77777777" w:rsidR="007678BF" w:rsidRDefault="007678BF" w:rsidP="00E2796D">
      <w:pPr>
        <w:spacing w:line="480" w:lineRule="auto"/>
        <w:outlineLvl w:val="0"/>
        <w:rPr>
          <w:rFonts w:ascii="Times New Roman" w:hAnsi="Times New Roman" w:cs="Times New Roman"/>
        </w:rPr>
      </w:pPr>
    </w:p>
    <w:p w14:paraId="6C85E493" w14:textId="679ECECA" w:rsidR="00C402D0" w:rsidRPr="00274276" w:rsidRDefault="00C402D0" w:rsidP="00C402D0">
      <w:pPr>
        <w:spacing w:line="480" w:lineRule="auto"/>
        <w:ind w:left="180" w:firstLine="540"/>
        <w:jc w:val="center"/>
        <w:outlineLvl w:val="0"/>
        <w:rPr>
          <w:rFonts w:ascii="Times New Roman" w:hAnsi="Times New Roman" w:cs="Times New Roman"/>
          <w:i/>
          <w:iCs/>
          <w:sz w:val="28"/>
          <w:szCs w:val="28"/>
        </w:rPr>
      </w:pPr>
      <w:r w:rsidRPr="00274276">
        <w:rPr>
          <w:rFonts w:ascii="Times New Roman" w:hAnsi="Times New Roman" w:cs="Times New Roman"/>
          <w:i/>
          <w:iCs/>
          <w:sz w:val="28"/>
          <w:szCs w:val="28"/>
        </w:rPr>
        <w:t>Suggestions for Further Research</w:t>
      </w:r>
    </w:p>
    <w:p w14:paraId="384A58B7" w14:textId="4F7A3185" w:rsidR="00E8601C" w:rsidRDefault="004C6842" w:rsidP="00B85E42">
      <w:pPr>
        <w:spacing w:line="480" w:lineRule="auto"/>
        <w:ind w:left="180" w:firstLine="540"/>
        <w:outlineLvl w:val="0"/>
        <w:rPr>
          <w:rFonts w:ascii="Times New Roman" w:hAnsi="Times New Roman" w:cs="Times New Roman"/>
        </w:rPr>
      </w:pPr>
      <w:r>
        <w:rPr>
          <w:rFonts w:ascii="Times New Roman" w:hAnsi="Times New Roman" w:cs="Times New Roman"/>
        </w:rPr>
        <w:t>In t</w:t>
      </w:r>
      <w:r w:rsidR="006E20AE">
        <w:rPr>
          <w:rFonts w:ascii="Times New Roman" w:hAnsi="Times New Roman" w:cs="Times New Roman"/>
        </w:rPr>
        <w:t>his project</w:t>
      </w:r>
      <w:r>
        <w:rPr>
          <w:rFonts w:ascii="Times New Roman" w:hAnsi="Times New Roman" w:cs="Times New Roman"/>
        </w:rPr>
        <w:t>,</w:t>
      </w:r>
      <w:r w:rsidR="006E20AE">
        <w:rPr>
          <w:rFonts w:ascii="Times New Roman" w:hAnsi="Times New Roman" w:cs="Times New Roman"/>
        </w:rPr>
        <w:t xml:space="preserve"> </w:t>
      </w:r>
      <w:r>
        <w:rPr>
          <w:rFonts w:ascii="Times New Roman" w:hAnsi="Times New Roman" w:cs="Times New Roman"/>
        </w:rPr>
        <w:t>m</w:t>
      </w:r>
      <w:r w:rsidR="00E8601C">
        <w:rPr>
          <w:rFonts w:ascii="Times New Roman" w:hAnsi="Times New Roman" w:cs="Times New Roman"/>
        </w:rPr>
        <w:t xml:space="preserve">y intent was not to prove that aural learning was more effective than </w:t>
      </w:r>
      <w:r>
        <w:rPr>
          <w:rFonts w:ascii="Times New Roman" w:hAnsi="Times New Roman" w:cs="Times New Roman"/>
        </w:rPr>
        <w:t xml:space="preserve">learning through </w:t>
      </w:r>
      <w:r w:rsidR="00E8601C">
        <w:rPr>
          <w:rFonts w:ascii="Times New Roman" w:hAnsi="Times New Roman" w:cs="Times New Roman"/>
        </w:rPr>
        <w:t>notation</w:t>
      </w:r>
      <w:r w:rsidR="00C06970">
        <w:rPr>
          <w:rFonts w:ascii="Times New Roman" w:hAnsi="Times New Roman" w:cs="Times New Roman"/>
        </w:rPr>
        <w:t>,</w:t>
      </w:r>
      <w:r w:rsidR="00E8601C">
        <w:rPr>
          <w:rFonts w:ascii="Times New Roman" w:hAnsi="Times New Roman" w:cs="Times New Roman"/>
        </w:rPr>
        <w:t xml:space="preserve"> but to understand how </w:t>
      </w:r>
      <w:r w:rsidR="003B1037">
        <w:rPr>
          <w:rFonts w:ascii="Times New Roman" w:hAnsi="Times New Roman" w:cs="Times New Roman"/>
        </w:rPr>
        <w:t xml:space="preserve">adding </w:t>
      </w:r>
      <w:r w:rsidR="00E8601C">
        <w:rPr>
          <w:rFonts w:ascii="Times New Roman" w:hAnsi="Times New Roman" w:cs="Times New Roman"/>
        </w:rPr>
        <w:t xml:space="preserve">aural learning </w:t>
      </w:r>
      <w:r w:rsidR="007678BF">
        <w:rPr>
          <w:rFonts w:ascii="Times New Roman" w:hAnsi="Times New Roman" w:cs="Times New Roman"/>
        </w:rPr>
        <w:t>enhanced</w:t>
      </w:r>
      <w:r w:rsidR="00E8601C">
        <w:rPr>
          <w:rFonts w:ascii="Times New Roman" w:hAnsi="Times New Roman" w:cs="Times New Roman"/>
        </w:rPr>
        <w:t xml:space="preserve"> students’ experience. </w:t>
      </w:r>
      <w:r w:rsidR="00E2796D">
        <w:rPr>
          <w:rFonts w:ascii="Times New Roman" w:hAnsi="Times New Roman" w:cs="Times New Roman"/>
        </w:rPr>
        <w:t>A f</w:t>
      </w:r>
      <w:r w:rsidR="00E8601C">
        <w:rPr>
          <w:rFonts w:ascii="Times New Roman" w:hAnsi="Times New Roman" w:cs="Times New Roman"/>
        </w:rPr>
        <w:t>urther stud</w:t>
      </w:r>
      <w:r w:rsidR="00E2796D">
        <w:rPr>
          <w:rFonts w:ascii="Times New Roman" w:hAnsi="Times New Roman" w:cs="Times New Roman"/>
        </w:rPr>
        <w:t>y</w:t>
      </w:r>
      <w:r w:rsidR="00E8601C">
        <w:rPr>
          <w:rFonts w:ascii="Times New Roman" w:hAnsi="Times New Roman" w:cs="Times New Roman"/>
        </w:rPr>
        <w:t xml:space="preserve"> involving two groups of similar</w:t>
      </w:r>
      <w:r>
        <w:rPr>
          <w:rFonts w:ascii="Times New Roman" w:hAnsi="Times New Roman" w:cs="Times New Roman"/>
        </w:rPr>
        <w:t xml:space="preserve"> size</w:t>
      </w:r>
      <w:r w:rsidR="00E8601C">
        <w:rPr>
          <w:rFonts w:ascii="Times New Roman" w:hAnsi="Times New Roman" w:cs="Times New Roman"/>
        </w:rPr>
        <w:t xml:space="preserve"> and skill level</w:t>
      </w:r>
      <w:r w:rsidR="003B1037">
        <w:rPr>
          <w:rFonts w:ascii="Times New Roman" w:hAnsi="Times New Roman" w:cs="Times New Roman"/>
        </w:rPr>
        <w:t>s</w:t>
      </w:r>
      <w:r w:rsidR="00E8601C">
        <w:rPr>
          <w:rFonts w:ascii="Times New Roman" w:hAnsi="Times New Roman" w:cs="Times New Roman"/>
        </w:rPr>
        <w:t xml:space="preserve">, </w:t>
      </w:r>
      <w:r>
        <w:rPr>
          <w:rFonts w:ascii="Times New Roman" w:hAnsi="Times New Roman" w:cs="Times New Roman"/>
        </w:rPr>
        <w:t xml:space="preserve">with </w:t>
      </w:r>
      <w:r w:rsidR="00E8601C">
        <w:rPr>
          <w:rFonts w:ascii="Times New Roman" w:hAnsi="Times New Roman" w:cs="Times New Roman"/>
        </w:rPr>
        <w:t xml:space="preserve">one learning </w:t>
      </w:r>
      <w:r>
        <w:rPr>
          <w:rFonts w:ascii="Times New Roman" w:hAnsi="Times New Roman" w:cs="Times New Roman"/>
        </w:rPr>
        <w:t>through</w:t>
      </w:r>
      <w:r w:rsidR="00E8601C">
        <w:rPr>
          <w:rFonts w:ascii="Times New Roman" w:hAnsi="Times New Roman" w:cs="Times New Roman"/>
        </w:rPr>
        <w:t xml:space="preserve"> the aural model and the other with Western notation, </w:t>
      </w:r>
      <w:r w:rsidR="007678BF">
        <w:rPr>
          <w:rFonts w:ascii="Times New Roman" w:hAnsi="Times New Roman" w:cs="Times New Roman"/>
        </w:rPr>
        <w:t>may highlight any difference in</w:t>
      </w:r>
      <w:r w:rsidR="00E8601C">
        <w:rPr>
          <w:rFonts w:ascii="Times New Roman" w:hAnsi="Times New Roman" w:cs="Times New Roman"/>
        </w:rPr>
        <w:t xml:space="preserve"> effectiven</w:t>
      </w:r>
      <w:r w:rsidR="00AF0D6C">
        <w:rPr>
          <w:rFonts w:ascii="Times New Roman" w:hAnsi="Times New Roman" w:cs="Times New Roman"/>
        </w:rPr>
        <w:t>e</w:t>
      </w:r>
      <w:r w:rsidR="00E8601C">
        <w:rPr>
          <w:rFonts w:ascii="Times New Roman" w:hAnsi="Times New Roman" w:cs="Times New Roman"/>
        </w:rPr>
        <w:t>ss</w:t>
      </w:r>
      <w:r>
        <w:rPr>
          <w:rFonts w:ascii="Times New Roman" w:hAnsi="Times New Roman" w:cs="Times New Roman"/>
        </w:rPr>
        <w:t xml:space="preserve"> between the two learning modalities</w:t>
      </w:r>
      <w:r w:rsidR="00E8601C">
        <w:rPr>
          <w:rFonts w:ascii="Times New Roman" w:hAnsi="Times New Roman" w:cs="Times New Roman"/>
        </w:rPr>
        <w:t>. I believe such studies are not a</w:t>
      </w:r>
      <w:r w:rsidR="00AF0D6C">
        <w:rPr>
          <w:rFonts w:ascii="Times New Roman" w:hAnsi="Times New Roman" w:cs="Times New Roman"/>
        </w:rPr>
        <w:t>s</w:t>
      </w:r>
      <w:r w:rsidR="00E8601C">
        <w:rPr>
          <w:rFonts w:ascii="Times New Roman" w:hAnsi="Times New Roman" w:cs="Times New Roman"/>
        </w:rPr>
        <w:t xml:space="preserve"> meaningful as understanding the students’ </w:t>
      </w:r>
      <w:r w:rsidR="00AF0D6C">
        <w:rPr>
          <w:rFonts w:ascii="Times New Roman" w:hAnsi="Times New Roman" w:cs="Times New Roman"/>
        </w:rPr>
        <w:t xml:space="preserve">holistic </w:t>
      </w:r>
      <w:r w:rsidR="00E8601C">
        <w:rPr>
          <w:rFonts w:ascii="Times New Roman" w:hAnsi="Times New Roman" w:cs="Times New Roman"/>
        </w:rPr>
        <w:t xml:space="preserve">experience created by </w:t>
      </w:r>
      <w:r w:rsidR="003B1037">
        <w:rPr>
          <w:rFonts w:ascii="Times New Roman" w:hAnsi="Times New Roman" w:cs="Times New Roman"/>
        </w:rPr>
        <w:t xml:space="preserve">the </w:t>
      </w:r>
      <w:r w:rsidR="00E8601C">
        <w:rPr>
          <w:rFonts w:ascii="Times New Roman" w:hAnsi="Times New Roman" w:cs="Times New Roman"/>
        </w:rPr>
        <w:t>add</w:t>
      </w:r>
      <w:r w:rsidR="003B1037">
        <w:rPr>
          <w:rFonts w:ascii="Times New Roman" w:hAnsi="Times New Roman" w:cs="Times New Roman"/>
        </w:rPr>
        <w:t>ition of</w:t>
      </w:r>
      <w:r w:rsidR="00E8601C">
        <w:rPr>
          <w:rFonts w:ascii="Times New Roman" w:hAnsi="Times New Roman" w:cs="Times New Roman"/>
        </w:rPr>
        <w:t xml:space="preserve"> aural learning </w:t>
      </w:r>
      <w:r w:rsidR="003B1037">
        <w:rPr>
          <w:rFonts w:ascii="Times New Roman" w:hAnsi="Times New Roman" w:cs="Times New Roman"/>
        </w:rPr>
        <w:t>in</w:t>
      </w:r>
      <w:r w:rsidR="00E8601C">
        <w:rPr>
          <w:rFonts w:ascii="Times New Roman" w:hAnsi="Times New Roman" w:cs="Times New Roman"/>
        </w:rPr>
        <w:t>to existing pedagogical models</w:t>
      </w:r>
      <w:r w:rsidR="00AF0D6C">
        <w:rPr>
          <w:rFonts w:ascii="Times New Roman" w:hAnsi="Times New Roman" w:cs="Times New Roman"/>
        </w:rPr>
        <w:t xml:space="preserve">, but </w:t>
      </w:r>
      <w:r>
        <w:rPr>
          <w:rFonts w:ascii="Times New Roman" w:hAnsi="Times New Roman" w:cs="Times New Roman"/>
        </w:rPr>
        <w:t>they</w:t>
      </w:r>
      <w:r w:rsidR="00464FBF">
        <w:rPr>
          <w:rFonts w:ascii="Times New Roman" w:hAnsi="Times New Roman" w:cs="Times New Roman"/>
        </w:rPr>
        <w:t xml:space="preserve"> </w:t>
      </w:r>
      <w:r w:rsidR="00AF0D6C">
        <w:rPr>
          <w:rFonts w:ascii="Times New Roman" w:hAnsi="Times New Roman" w:cs="Times New Roman"/>
        </w:rPr>
        <w:t xml:space="preserve">may prove beneficial </w:t>
      </w:r>
      <w:r>
        <w:rPr>
          <w:rFonts w:ascii="Times New Roman" w:hAnsi="Times New Roman" w:cs="Times New Roman"/>
        </w:rPr>
        <w:t>to</w:t>
      </w:r>
      <w:r w:rsidR="00AF0D6C">
        <w:rPr>
          <w:rFonts w:ascii="Times New Roman" w:hAnsi="Times New Roman" w:cs="Times New Roman"/>
        </w:rPr>
        <w:t xml:space="preserve"> </w:t>
      </w:r>
      <w:r w:rsidR="007678BF">
        <w:rPr>
          <w:rFonts w:ascii="Times New Roman" w:hAnsi="Times New Roman" w:cs="Times New Roman"/>
        </w:rPr>
        <w:t>generalize</w:t>
      </w:r>
      <w:r w:rsidR="00AF0D6C">
        <w:rPr>
          <w:rFonts w:ascii="Times New Roman" w:hAnsi="Times New Roman" w:cs="Times New Roman"/>
        </w:rPr>
        <w:t xml:space="preserve"> and spread the </w:t>
      </w:r>
      <w:r w:rsidR="00E628C2">
        <w:rPr>
          <w:rFonts w:ascii="Times New Roman" w:hAnsi="Times New Roman" w:cs="Times New Roman"/>
        </w:rPr>
        <w:t>model to other programs</w:t>
      </w:r>
      <w:r w:rsidR="00E8601C">
        <w:rPr>
          <w:rFonts w:ascii="Times New Roman" w:hAnsi="Times New Roman" w:cs="Times New Roman"/>
        </w:rPr>
        <w:t xml:space="preserve">. </w:t>
      </w:r>
    </w:p>
    <w:p w14:paraId="2539B34B" w14:textId="1627CA89" w:rsidR="0034694F" w:rsidRDefault="004C6842" w:rsidP="00F84F57">
      <w:pPr>
        <w:spacing w:line="480" w:lineRule="auto"/>
        <w:ind w:left="180" w:firstLine="540"/>
        <w:outlineLvl w:val="0"/>
        <w:rPr>
          <w:rFonts w:ascii="Times New Roman" w:hAnsi="Times New Roman" w:cs="Times New Roman"/>
        </w:rPr>
      </w:pPr>
      <w:r>
        <w:rPr>
          <w:rFonts w:ascii="Times New Roman" w:hAnsi="Times New Roman" w:cs="Times New Roman"/>
        </w:rPr>
        <w:t>To this point</w:t>
      </w:r>
      <w:r w:rsidR="00E628C2">
        <w:rPr>
          <w:rFonts w:ascii="Times New Roman" w:hAnsi="Times New Roman" w:cs="Times New Roman"/>
        </w:rPr>
        <w:t>,</w:t>
      </w:r>
      <w:r w:rsidR="006E20AE">
        <w:rPr>
          <w:rFonts w:ascii="Times New Roman" w:hAnsi="Times New Roman" w:cs="Times New Roman"/>
        </w:rPr>
        <w:t xml:space="preserve"> my research has only created teaching resources for three works </w:t>
      </w:r>
      <w:r w:rsidR="00792133">
        <w:rPr>
          <w:rFonts w:ascii="Times New Roman" w:hAnsi="Times New Roman" w:cs="Times New Roman"/>
        </w:rPr>
        <w:t xml:space="preserve">in the </w:t>
      </w:r>
      <w:r w:rsidR="00F84F57">
        <w:rPr>
          <w:rFonts w:ascii="Times New Roman" w:hAnsi="Times New Roman" w:cs="Times New Roman"/>
        </w:rPr>
        <w:t>w</w:t>
      </w:r>
      <w:r w:rsidR="00792133">
        <w:rPr>
          <w:rFonts w:ascii="Times New Roman" w:hAnsi="Times New Roman" w:cs="Times New Roman"/>
        </w:rPr>
        <w:t xml:space="preserve">ind </w:t>
      </w:r>
      <w:r w:rsidR="00F84F57">
        <w:rPr>
          <w:rFonts w:ascii="Times New Roman" w:hAnsi="Times New Roman" w:cs="Times New Roman"/>
        </w:rPr>
        <w:t>b</w:t>
      </w:r>
      <w:r w:rsidR="00792133">
        <w:rPr>
          <w:rFonts w:ascii="Times New Roman" w:hAnsi="Times New Roman" w:cs="Times New Roman"/>
        </w:rPr>
        <w:t xml:space="preserve">and repertoire </w:t>
      </w:r>
      <w:r w:rsidR="006E20AE">
        <w:rPr>
          <w:rFonts w:ascii="Times New Roman" w:hAnsi="Times New Roman" w:cs="Times New Roman"/>
        </w:rPr>
        <w:t xml:space="preserve">that </w:t>
      </w:r>
      <w:r w:rsidR="00E628C2">
        <w:rPr>
          <w:rFonts w:ascii="Times New Roman" w:hAnsi="Times New Roman" w:cs="Times New Roman"/>
        </w:rPr>
        <w:t>derive from</w:t>
      </w:r>
      <w:r w:rsidR="006E20AE">
        <w:rPr>
          <w:rFonts w:ascii="Times New Roman" w:hAnsi="Times New Roman" w:cs="Times New Roman"/>
        </w:rPr>
        <w:t xml:space="preserve"> Irish and Scottish traditional music culture. Appendix A offers a current list of wind band repertoire arranged from traditional tunes from the British Isles. It is my hope to generate audio learning tracks, tune background information, “ABC help sheets,” as well as playlist </w:t>
      </w:r>
      <w:r w:rsidR="00792133">
        <w:rPr>
          <w:rFonts w:ascii="Times New Roman" w:hAnsi="Times New Roman" w:cs="Times New Roman"/>
        </w:rPr>
        <w:t>for</w:t>
      </w:r>
      <w:r w:rsidR="00E628C2">
        <w:rPr>
          <w:rFonts w:ascii="Times New Roman" w:hAnsi="Times New Roman" w:cs="Times New Roman"/>
        </w:rPr>
        <w:t xml:space="preserve"> these tunes </w:t>
      </w:r>
      <w:r w:rsidR="006E20AE">
        <w:rPr>
          <w:rFonts w:ascii="Times New Roman" w:hAnsi="Times New Roman" w:cs="Times New Roman"/>
        </w:rPr>
        <w:t>so that any teacher c</w:t>
      </w:r>
      <w:r w:rsidR="00F00C26">
        <w:rPr>
          <w:rFonts w:ascii="Times New Roman" w:hAnsi="Times New Roman" w:cs="Times New Roman"/>
        </w:rPr>
        <w:t>an</w:t>
      </w:r>
      <w:r w:rsidR="006E20AE">
        <w:rPr>
          <w:rFonts w:ascii="Times New Roman" w:hAnsi="Times New Roman" w:cs="Times New Roman"/>
        </w:rPr>
        <w:t xml:space="preserve"> choose to teach these works with the aural learning model I have created. That being said, other genres and styles of music in the wind band repertoire could benefit as well. I have discovered </w:t>
      </w:r>
      <w:r w:rsidR="00E2796D">
        <w:rPr>
          <w:rFonts w:ascii="Times New Roman" w:hAnsi="Times New Roman" w:cs="Times New Roman"/>
        </w:rPr>
        <w:t>the</w:t>
      </w:r>
      <w:r w:rsidR="006E20AE">
        <w:rPr>
          <w:rFonts w:ascii="Times New Roman" w:hAnsi="Times New Roman" w:cs="Times New Roman"/>
        </w:rPr>
        <w:t xml:space="preserve"> </w:t>
      </w:r>
      <w:r w:rsidR="000F7609">
        <w:rPr>
          <w:rFonts w:ascii="Times New Roman" w:hAnsi="Times New Roman" w:cs="Times New Roman"/>
        </w:rPr>
        <w:t xml:space="preserve">book </w:t>
      </w:r>
      <w:r w:rsidR="000F7609">
        <w:rPr>
          <w:rFonts w:ascii="Times New Roman" w:hAnsi="Times New Roman" w:cs="Times New Roman"/>
          <w:i/>
          <w:iCs/>
        </w:rPr>
        <w:t>Listening Excerpts to Develop Band Musicianship</w:t>
      </w:r>
      <w:r w:rsidR="000F7609">
        <w:rPr>
          <w:rFonts w:ascii="Times New Roman" w:hAnsi="Times New Roman" w:cs="Times New Roman"/>
        </w:rPr>
        <w:t xml:space="preserve"> by Jim Childers, w</w:t>
      </w:r>
      <w:r w:rsidR="00C06970">
        <w:rPr>
          <w:rFonts w:ascii="Times New Roman" w:hAnsi="Times New Roman" w:cs="Times New Roman"/>
        </w:rPr>
        <w:t>hich offers</w:t>
      </w:r>
      <w:r w:rsidR="000F7609">
        <w:rPr>
          <w:rFonts w:ascii="Times New Roman" w:hAnsi="Times New Roman" w:cs="Times New Roman"/>
        </w:rPr>
        <w:t xml:space="preserve"> </w:t>
      </w:r>
      <w:r w:rsidR="00023716">
        <w:rPr>
          <w:rFonts w:ascii="Times New Roman" w:hAnsi="Times New Roman" w:cs="Times New Roman"/>
        </w:rPr>
        <w:t xml:space="preserve">a </w:t>
      </w:r>
      <w:r w:rsidR="007678BF">
        <w:rPr>
          <w:rFonts w:ascii="Times New Roman" w:hAnsi="Times New Roman" w:cs="Times New Roman"/>
        </w:rPr>
        <w:t>means</w:t>
      </w:r>
      <w:r w:rsidR="000F7609">
        <w:rPr>
          <w:rFonts w:ascii="Times New Roman" w:hAnsi="Times New Roman" w:cs="Times New Roman"/>
        </w:rPr>
        <w:t xml:space="preserve"> for teachers to expose students to quality aural examples of wind band </w:t>
      </w:r>
      <w:r w:rsidR="007678BF">
        <w:rPr>
          <w:rFonts w:ascii="Times New Roman" w:hAnsi="Times New Roman" w:cs="Times New Roman"/>
        </w:rPr>
        <w:t>works</w:t>
      </w:r>
      <w:r w:rsidR="000F7609">
        <w:rPr>
          <w:rFonts w:ascii="Times New Roman" w:hAnsi="Times New Roman" w:cs="Times New Roman"/>
        </w:rPr>
        <w:t>.</w:t>
      </w:r>
      <w:r w:rsidR="000F7609">
        <w:rPr>
          <w:rStyle w:val="FootnoteReference"/>
          <w:rFonts w:ascii="Times New Roman" w:hAnsi="Times New Roman" w:cs="Times New Roman"/>
        </w:rPr>
        <w:footnoteReference w:id="179"/>
      </w:r>
      <w:r w:rsidR="000F7609">
        <w:rPr>
          <w:rFonts w:ascii="Times New Roman" w:hAnsi="Times New Roman" w:cs="Times New Roman"/>
        </w:rPr>
        <w:t xml:space="preserve"> </w:t>
      </w:r>
      <w:r w:rsidR="00E8601C">
        <w:rPr>
          <w:rFonts w:ascii="Times New Roman" w:hAnsi="Times New Roman" w:cs="Times New Roman"/>
        </w:rPr>
        <w:t xml:space="preserve">This resource utilizes </w:t>
      </w:r>
      <w:r w:rsidR="00F84F57">
        <w:rPr>
          <w:rFonts w:ascii="Times New Roman" w:hAnsi="Times New Roman" w:cs="Times New Roman"/>
        </w:rPr>
        <w:t xml:space="preserve">wind </w:t>
      </w:r>
      <w:r w:rsidR="00E8601C">
        <w:rPr>
          <w:rFonts w:ascii="Times New Roman" w:hAnsi="Times New Roman" w:cs="Times New Roman"/>
        </w:rPr>
        <w:t>band musicians play</w:t>
      </w:r>
      <w:r w:rsidR="00E628C2">
        <w:rPr>
          <w:rFonts w:ascii="Times New Roman" w:hAnsi="Times New Roman" w:cs="Times New Roman"/>
        </w:rPr>
        <w:t>ing</w:t>
      </w:r>
      <w:r w:rsidR="00E8601C">
        <w:rPr>
          <w:rFonts w:ascii="Times New Roman" w:hAnsi="Times New Roman" w:cs="Times New Roman"/>
        </w:rPr>
        <w:t xml:space="preserve"> </w:t>
      </w:r>
      <w:r w:rsidR="00F84F57">
        <w:rPr>
          <w:rFonts w:ascii="Times New Roman" w:hAnsi="Times New Roman" w:cs="Times New Roman"/>
        </w:rPr>
        <w:t xml:space="preserve">wind </w:t>
      </w:r>
      <w:r w:rsidR="00E8601C">
        <w:rPr>
          <w:rFonts w:ascii="Times New Roman" w:hAnsi="Times New Roman" w:cs="Times New Roman"/>
        </w:rPr>
        <w:t xml:space="preserve">band repertoire, which is a wonderful tool for students and teachers, </w:t>
      </w:r>
      <w:r w:rsidR="00E8601C">
        <w:rPr>
          <w:rFonts w:ascii="Times New Roman" w:hAnsi="Times New Roman" w:cs="Times New Roman"/>
        </w:rPr>
        <w:lastRenderedPageBreak/>
        <w:t xml:space="preserve">but I argue that other </w:t>
      </w:r>
      <w:r w:rsidR="007678BF">
        <w:rPr>
          <w:rFonts w:ascii="Times New Roman" w:hAnsi="Times New Roman" w:cs="Times New Roman"/>
        </w:rPr>
        <w:t>tools</w:t>
      </w:r>
      <w:r w:rsidR="00E8601C">
        <w:rPr>
          <w:rFonts w:ascii="Times New Roman" w:hAnsi="Times New Roman" w:cs="Times New Roman"/>
        </w:rPr>
        <w:t xml:space="preserve"> are need</w:t>
      </w:r>
      <w:r w:rsidR="00E628C2">
        <w:rPr>
          <w:rFonts w:ascii="Times New Roman" w:hAnsi="Times New Roman" w:cs="Times New Roman"/>
        </w:rPr>
        <w:t>ed</w:t>
      </w:r>
      <w:r w:rsidR="00E8601C">
        <w:rPr>
          <w:rFonts w:ascii="Times New Roman" w:hAnsi="Times New Roman" w:cs="Times New Roman"/>
        </w:rPr>
        <w:t xml:space="preserve"> to help students engage with </w:t>
      </w:r>
      <w:r w:rsidR="00C06970">
        <w:rPr>
          <w:rFonts w:ascii="Times New Roman" w:hAnsi="Times New Roman" w:cs="Times New Roman"/>
        </w:rPr>
        <w:t>diverse</w:t>
      </w:r>
      <w:r w:rsidR="00E8601C">
        <w:rPr>
          <w:rFonts w:ascii="Times New Roman" w:hAnsi="Times New Roman" w:cs="Times New Roman"/>
        </w:rPr>
        <w:t xml:space="preserve"> musical cultures in ways that are culturall</w:t>
      </w:r>
      <w:r w:rsidR="00E628C2">
        <w:rPr>
          <w:rFonts w:ascii="Times New Roman" w:hAnsi="Times New Roman" w:cs="Times New Roman"/>
        </w:rPr>
        <w:t>y</w:t>
      </w:r>
      <w:r w:rsidR="00E8601C">
        <w:rPr>
          <w:rFonts w:ascii="Times New Roman" w:hAnsi="Times New Roman" w:cs="Times New Roman"/>
        </w:rPr>
        <w:t xml:space="preserve"> responsive. My own work </w:t>
      </w:r>
      <w:r>
        <w:rPr>
          <w:rFonts w:ascii="Times New Roman" w:hAnsi="Times New Roman" w:cs="Times New Roman"/>
        </w:rPr>
        <w:t xml:space="preserve">resides </w:t>
      </w:r>
      <w:r w:rsidR="00E8601C">
        <w:rPr>
          <w:rFonts w:ascii="Times New Roman" w:hAnsi="Times New Roman" w:cs="Times New Roman"/>
        </w:rPr>
        <w:t>in I</w:t>
      </w:r>
      <w:r w:rsidR="00C06970">
        <w:rPr>
          <w:rFonts w:ascii="Times New Roman" w:hAnsi="Times New Roman" w:cs="Times New Roman"/>
        </w:rPr>
        <w:t>rish traditional music</w:t>
      </w:r>
      <w:r w:rsidR="00E8601C">
        <w:rPr>
          <w:rFonts w:ascii="Times New Roman" w:hAnsi="Times New Roman" w:cs="Times New Roman"/>
        </w:rPr>
        <w:t xml:space="preserve"> as that is my musical background, but I </w:t>
      </w:r>
      <w:r>
        <w:rPr>
          <w:rFonts w:ascii="Times New Roman" w:hAnsi="Times New Roman" w:cs="Times New Roman"/>
        </w:rPr>
        <w:t>am certain</w:t>
      </w:r>
      <w:r w:rsidR="00E8601C">
        <w:rPr>
          <w:rFonts w:ascii="Times New Roman" w:hAnsi="Times New Roman" w:cs="Times New Roman"/>
        </w:rPr>
        <w:t xml:space="preserve"> this model c</w:t>
      </w:r>
      <w:r>
        <w:rPr>
          <w:rFonts w:ascii="Times New Roman" w:hAnsi="Times New Roman" w:cs="Times New Roman"/>
        </w:rPr>
        <w:t>an</w:t>
      </w:r>
      <w:r w:rsidR="00E8601C">
        <w:rPr>
          <w:rFonts w:ascii="Times New Roman" w:hAnsi="Times New Roman" w:cs="Times New Roman"/>
        </w:rPr>
        <w:t xml:space="preserve"> and should be applied to other genres and </w:t>
      </w:r>
      <w:r w:rsidR="00B85E42">
        <w:rPr>
          <w:rFonts w:ascii="Times New Roman" w:hAnsi="Times New Roman" w:cs="Times New Roman"/>
        </w:rPr>
        <w:t>cultures</w:t>
      </w:r>
      <w:r w:rsidR="00E8601C">
        <w:rPr>
          <w:rFonts w:ascii="Times New Roman" w:hAnsi="Times New Roman" w:cs="Times New Roman"/>
        </w:rPr>
        <w:t xml:space="preserve">. I </w:t>
      </w:r>
      <w:r>
        <w:rPr>
          <w:rFonts w:ascii="Times New Roman" w:hAnsi="Times New Roman" w:cs="Times New Roman"/>
        </w:rPr>
        <w:t xml:space="preserve">believe it could be applied to wind band </w:t>
      </w:r>
      <w:r w:rsidR="00E8601C">
        <w:rPr>
          <w:rFonts w:ascii="Times New Roman" w:hAnsi="Times New Roman" w:cs="Times New Roman"/>
        </w:rPr>
        <w:t xml:space="preserve">music </w:t>
      </w:r>
      <w:r>
        <w:rPr>
          <w:rFonts w:ascii="Times New Roman" w:hAnsi="Times New Roman" w:cs="Times New Roman"/>
        </w:rPr>
        <w:t>derived</w:t>
      </w:r>
      <w:r w:rsidR="00E8601C">
        <w:rPr>
          <w:rFonts w:ascii="Times New Roman" w:hAnsi="Times New Roman" w:cs="Times New Roman"/>
        </w:rPr>
        <w:t xml:space="preserve"> </w:t>
      </w:r>
      <w:r>
        <w:rPr>
          <w:rFonts w:ascii="Times New Roman" w:hAnsi="Times New Roman" w:cs="Times New Roman"/>
        </w:rPr>
        <w:t xml:space="preserve">from </w:t>
      </w:r>
      <w:r w:rsidR="00E8601C">
        <w:rPr>
          <w:rFonts w:ascii="Times New Roman" w:hAnsi="Times New Roman" w:cs="Times New Roman"/>
        </w:rPr>
        <w:t>Jazz, African cultures, Latin America</w:t>
      </w:r>
      <w:r w:rsidR="00F00C26">
        <w:rPr>
          <w:rFonts w:ascii="Times New Roman" w:hAnsi="Times New Roman" w:cs="Times New Roman"/>
        </w:rPr>
        <w:t xml:space="preserve"> cultures</w:t>
      </w:r>
      <w:r w:rsidR="00E8601C">
        <w:rPr>
          <w:rFonts w:ascii="Times New Roman" w:hAnsi="Times New Roman" w:cs="Times New Roman"/>
        </w:rPr>
        <w:t>, Asia</w:t>
      </w:r>
      <w:r w:rsidR="00F00C26">
        <w:rPr>
          <w:rFonts w:ascii="Times New Roman" w:hAnsi="Times New Roman" w:cs="Times New Roman"/>
        </w:rPr>
        <w:t>n cultures</w:t>
      </w:r>
      <w:r w:rsidR="00E8601C">
        <w:rPr>
          <w:rFonts w:ascii="Times New Roman" w:hAnsi="Times New Roman" w:cs="Times New Roman"/>
        </w:rPr>
        <w:t>, Australia</w:t>
      </w:r>
      <w:r w:rsidR="00F00C26">
        <w:rPr>
          <w:rFonts w:ascii="Times New Roman" w:hAnsi="Times New Roman" w:cs="Times New Roman"/>
        </w:rPr>
        <w:t>n cultures</w:t>
      </w:r>
      <w:r w:rsidR="00E8601C">
        <w:rPr>
          <w:rFonts w:ascii="Times New Roman" w:hAnsi="Times New Roman" w:cs="Times New Roman"/>
        </w:rPr>
        <w:t xml:space="preserve">, </w:t>
      </w:r>
      <w:r w:rsidR="00B85E42">
        <w:rPr>
          <w:rFonts w:ascii="Times New Roman" w:hAnsi="Times New Roman" w:cs="Times New Roman"/>
        </w:rPr>
        <w:t xml:space="preserve">folk traditions in Europe, </w:t>
      </w:r>
      <w:r w:rsidR="00E628C2">
        <w:rPr>
          <w:rFonts w:ascii="Times New Roman" w:hAnsi="Times New Roman" w:cs="Times New Roman"/>
        </w:rPr>
        <w:t xml:space="preserve">and </w:t>
      </w:r>
      <w:r w:rsidR="00E8601C">
        <w:rPr>
          <w:rFonts w:ascii="Times New Roman" w:hAnsi="Times New Roman" w:cs="Times New Roman"/>
        </w:rPr>
        <w:t>Indigenous populations in the Americas</w:t>
      </w:r>
      <w:r w:rsidR="00E628C2">
        <w:rPr>
          <w:rFonts w:ascii="Times New Roman" w:hAnsi="Times New Roman" w:cs="Times New Roman"/>
        </w:rPr>
        <w:t>, but I also encourage other researchers and educators to adapt my model to fit within the</w:t>
      </w:r>
      <w:r w:rsidR="00B85E42">
        <w:rPr>
          <w:rFonts w:ascii="Times New Roman" w:hAnsi="Times New Roman" w:cs="Times New Roman"/>
        </w:rPr>
        <w:t xml:space="preserve"> pedagogical values of the culture</w:t>
      </w:r>
      <w:r>
        <w:rPr>
          <w:rFonts w:ascii="Times New Roman" w:hAnsi="Times New Roman" w:cs="Times New Roman"/>
        </w:rPr>
        <w:t>s with which</w:t>
      </w:r>
      <w:r w:rsidR="00E628C2">
        <w:rPr>
          <w:rFonts w:ascii="Times New Roman" w:hAnsi="Times New Roman" w:cs="Times New Roman"/>
        </w:rPr>
        <w:t xml:space="preserve"> they </w:t>
      </w:r>
      <w:r>
        <w:rPr>
          <w:rFonts w:ascii="Times New Roman" w:hAnsi="Times New Roman" w:cs="Times New Roman"/>
        </w:rPr>
        <w:t>have interacted</w:t>
      </w:r>
      <w:r w:rsidR="00B85E42">
        <w:rPr>
          <w:rFonts w:ascii="Times New Roman" w:hAnsi="Times New Roman" w:cs="Times New Roman"/>
        </w:rPr>
        <w:t xml:space="preserve">. </w:t>
      </w:r>
      <w:r w:rsidR="007678BF">
        <w:rPr>
          <w:rFonts w:ascii="Times New Roman" w:hAnsi="Times New Roman" w:cs="Times New Roman"/>
        </w:rPr>
        <w:t xml:space="preserve">This aural learning model may also serve other instrumental ensembles such as orchestras, chamber groups, </w:t>
      </w:r>
      <w:r w:rsidR="003A6E09">
        <w:rPr>
          <w:rFonts w:ascii="Times New Roman" w:hAnsi="Times New Roman" w:cs="Times New Roman"/>
        </w:rPr>
        <w:t xml:space="preserve">mandolin choirs, guitar ensembles, etc. </w:t>
      </w:r>
      <w:r w:rsidR="00B85E42">
        <w:rPr>
          <w:rFonts w:ascii="Times New Roman" w:hAnsi="Times New Roman" w:cs="Times New Roman"/>
        </w:rPr>
        <w:t xml:space="preserve">I look forward to </w:t>
      </w:r>
      <w:r w:rsidR="00F00C26">
        <w:rPr>
          <w:rFonts w:ascii="Times New Roman" w:hAnsi="Times New Roman" w:cs="Times New Roman"/>
        </w:rPr>
        <w:t>finding</w:t>
      </w:r>
      <w:r w:rsidR="00B85E42">
        <w:rPr>
          <w:rFonts w:ascii="Times New Roman" w:hAnsi="Times New Roman" w:cs="Times New Roman"/>
        </w:rPr>
        <w:t xml:space="preserve"> collaborators </w:t>
      </w:r>
      <w:r>
        <w:rPr>
          <w:rFonts w:ascii="Times New Roman" w:hAnsi="Times New Roman" w:cs="Times New Roman"/>
        </w:rPr>
        <w:t>educat</w:t>
      </w:r>
      <w:r w:rsidR="003A6E09">
        <w:rPr>
          <w:rFonts w:ascii="Times New Roman" w:hAnsi="Times New Roman" w:cs="Times New Roman"/>
        </w:rPr>
        <w:t>ed</w:t>
      </w:r>
      <w:r>
        <w:rPr>
          <w:rFonts w:ascii="Times New Roman" w:hAnsi="Times New Roman" w:cs="Times New Roman"/>
        </w:rPr>
        <w:t xml:space="preserve"> </w:t>
      </w:r>
      <w:r w:rsidR="00B85E42">
        <w:rPr>
          <w:rFonts w:ascii="Times New Roman" w:hAnsi="Times New Roman" w:cs="Times New Roman"/>
        </w:rPr>
        <w:t xml:space="preserve">in these </w:t>
      </w:r>
      <w:r w:rsidR="003A6E09">
        <w:rPr>
          <w:rFonts w:ascii="Times New Roman" w:hAnsi="Times New Roman" w:cs="Times New Roman"/>
        </w:rPr>
        <w:t>varied</w:t>
      </w:r>
      <w:r w:rsidR="00B85E42">
        <w:rPr>
          <w:rFonts w:ascii="Times New Roman" w:hAnsi="Times New Roman" w:cs="Times New Roman"/>
        </w:rPr>
        <w:t xml:space="preserve"> </w:t>
      </w:r>
      <w:r>
        <w:rPr>
          <w:rFonts w:ascii="Times New Roman" w:hAnsi="Times New Roman" w:cs="Times New Roman"/>
        </w:rPr>
        <w:t>contexts who</w:t>
      </w:r>
      <w:r w:rsidR="00B85E42">
        <w:rPr>
          <w:rFonts w:ascii="Times New Roman" w:hAnsi="Times New Roman" w:cs="Times New Roman"/>
        </w:rPr>
        <w:t xml:space="preserve"> could </w:t>
      </w:r>
      <w:r>
        <w:rPr>
          <w:rFonts w:ascii="Times New Roman" w:hAnsi="Times New Roman" w:cs="Times New Roman"/>
        </w:rPr>
        <w:t>help</w:t>
      </w:r>
      <w:r w:rsidR="00B85E42">
        <w:rPr>
          <w:rFonts w:ascii="Times New Roman" w:hAnsi="Times New Roman" w:cs="Times New Roman"/>
        </w:rPr>
        <w:t xml:space="preserve"> generat</w:t>
      </w:r>
      <w:r>
        <w:rPr>
          <w:rFonts w:ascii="Times New Roman" w:hAnsi="Times New Roman" w:cs="Times New Roman"/>
        </w:rPr>
        <w:t>e</w:t>
      </w:r>
      <w:r w:rsidR="00B85E42">
        <w:rPr>
          <w:rFonts w:ascii="Times New Roman" w:hAnsi="Times New Roman" w:cs="Times New Roman"/>
        </w:rPr>
        <w:t xml:space="preserve"> teaching materials for wind band music inspired by these musical cultures.</w:t>
      </w:r>
    </w:p>
    <w:p w14:paraId="7426A557" w14:textId="77777777" w:rsidR="0034694F" w:rsidRPr="000F7609" w:rsidRDefault="0034694F" w:rsidP="00C06970">
      <w:pPr>
        <w:spacing w:line="480" w:lineRule="auto"/>
        <w:outlineLvl w:val="0"/>
        <w:rPr>
          <w:rFonts w:ascii="Times New Roman" w:hAnsi="Times New Roman" w:cs="Times New Roman"/>
        </w:rPr>
      </w:pPr>
    </w:p>
    <w:p w14:paraId="4C0635FF" w14:textId="36F7932A" w:rsidR="001A25E8" w:rsidRPr="00274276" w:rsidRDefault="00B85E42" w:rsidP="00B85E42">
      <w:pPr>
        <w:spacing w:line="480" w:lineRule="auto"/>
        <w:ind w:left="180" w:firstLine="540"/>
        <w:jc w:val="center"/>
        <w:outlineLvl w:val="0"/>
        <w:rPr>
          <w:rFonts w:ascii="Times New Roman" w:hAnsi="Times New Roman" w:cs="Times New Roman"/>
          <w:i/>
          <w:iCs/>
          <w:sz w:val="28"/>
          <w:szCs w:val="28"/>
        </w:rPr>
      </w:pPr>
      <w:r w:rsidRPr="00274276">
        <w:rPr>
          <w:rFonts w:ascii="Times New Roman" w:hAnsi="Times New Roman" w:cs="Times New Roman"/>
          <w:i/>
          <w:iCs/>
          <w:sz w:val="28"/>
          <w:szCs w:val="28"/>
        </w:rPr>
        <w:t>Final Thoughts</w:t>
      </w:r>
    </w:p>
    <w:p w14:paraId="553C599B" w14:textId="154D84A4" w:rsidR="001A25E8" w:rsidRDefault="00B85E42" w:rsidP="00B85E42">
      <w:pPr>
        <w:spacing w:line="480" w:lineRule="auto"/>
        <w:ind w:left="180" w:firstLine="540"/>
        <w:outlineLvl w:val="0"/>
        <w:rPr>
          <w:rFonts w:ascii="Times New Roman" w:hAnsi="Times New Roman" w:cs="Times New Roman"/>
        </w:rPr>
      </w:pPr>
      <w:r>
        <w:rPr>
          <w:rFonts w:ascii="Times New Roman" w:hAnsi="Times New Roman" w:cs="Times New Roman"/>
        </w:rPr>
        <w:t>My initial research idea was to understand the effectiveness of aural learning in wind band settings. While I delve</w:t>
      </w:r>
      <w:r w:rsidR="00F00C26">
        <w:rPr>
          <w:rFonts w:ascii="Times New Roman" w:hAnsi="Times New Roman" w:cs="Times New Roman"/>
        </w:rPr>
        <w:t>d</w:t>
      </w:r>
      <w:r>
        <w:rPr>
          <w:rFonts w:ascii="Times New Roman" w:hAnsi="Times New Roman" w:cs="Times New Roman"/>
        </w:rPr>
        <w:t xml:space="preserve"> into this question, my </w:t>
      </w:r>
      <w:r w:rsidR="0034694F">
        <w:rPr>
          <w:rFonts w:ascii="Times New Roman" w:hAnsi="Times New Roman" w:cs="Times New Roman"/>
        </w:rPr>
        <w:t>scope</w:t>
      </w:r>
      <w:r>
        <w:rPr>
          <w:rFonts w:ascii="Times New Roman" w:hAnsi="Times New Roman" w:cs="Times New Roman"/>
        </w:rPr>
        <w:t xml:space="preserve"> expanded to understand how aural learning enriches the musical </w:t>
      </w:r>
      <w:r w:rsidRPr="00E628C2">
        <w:rPr>
          <w:rFonts w:ascii="Times New Roman" w:hAnsi="Times New Roman" w:cs="Times New Roman"/>
          <w:i/>
          <w:iCs/>
        </w:rPr>
        <w:t>experience</w:t>
      </w:r>
      <w:r>
        <w:rPr>
          <w:rFonts w:ascii="Times New Roman" w:hAnsi="Times New Roman" w:cs="Times New Roman"/>
        </w:rPr>
        <w:t xml:space="preserve"> of students in wind bands. This aural learning model takes time and energy, but after experiencing </w:t>
      </w:r>
      <w:r w:rsidR="0034694F">
        <w:rPr>
          <w:rFonts w:ascii="Times New Roman" w:hAnsi="Times New Roman" w:cs="Times New Roman"/>
        </w:rPr>
        <w:t xml:space="preserve">this process </w:t>
      </w:r>
      <w:r w:rsidR="004C6842">
        <w:rPr>
          <w:rFonts w:ascii="Times New Roman" w:hAnsi="Times New Roman" w:cs="Times New Roman"/>
        </w:rPr>
        <w:t>with three separate ensembles</w:t>
      </w:r>
      <w:r>
        <w:rPr>
          <w:rFonts w:ascii="Times New Roman" w:hAnsi="Times New Roman" w:cs="Times New Roman"/>
        </w:rPr>
        <w:t xml:space="preserve">, I believe the time and effort is worth it. By </w:t>
      </w:r>
      <w:r w:rsidR="004C6842">
        <w:rPr>
          <w:rFonts w:ascii="Times New Roman" w:hAnsi="Times New Roman" w:cs="Times New Roman"/>
        </w:rPr>
        <w:t>using</w:t>
      </w:r>
      <w:r>
        <w:rPr>
          <w:rFonts w:ascii="Times New Roman" w:hAnsi="Times New Roman" w:cs="Times New Roman"/>
        </w:rPr>
        <w:t xml:space="preserve"> aural learning to </w:t>
      </w:r>
      <w:r w:rsidR="004C6842">
        <w:rPr>
          <w:rFonts w:ascii="Times New Roman" w:hAnsi="Times New Roman" w:cs="Times New Roman"/>
        </w:rPr>
        <w:t xml:space="preserve">complement visual </w:t>
      </w:r>
      <w:r>
        <w:rPr>
          <w:rFonts w:ascii="Times New Roman" w:hAnsi="Times New Roman" w:cs="Times New Roman"/>
        </w:rPr>
        <w:t xml:space="preserve">notation and </w:t>
      </w:r>
      <w:r w:rsidR="004C6842">
        <w:rPr>
          <w:rFonts w:ascii="Times New Roman" w:hAnsi="Times New Roman" w:cs="Times New Roman"/>
        </w:rPr>
        <w:t xml:space="preserve">thereby </w:t>
      </w:r>
      <w:r>
        <w:rPr>
          <w:rFonts w:ascii="Times New Roman" w:hAnsi="Times New Roman" w:cs="Times New Roman"/>
        </w:rPr>
        <w:t xml:space="preserve">expand the different ways students access music learning, we </w:t>
      </w:r>
      <w:r w:rsidR="00F00C26">
        <w:rPr>
          <w:rFonts w:ascii="Times New Roman" w:hAnsi="Times New Roman" w:cs="Times New Roman"/>
        </w:rPr>
        <w:t>offer</w:t>
      </w:r>
      <w:r>
        <w:rPr>
          <w:rFonts w:ascii="Times New Roman" w:hAnsi="Times New Roman" w:cs="Times New Roman"/>
        </w:rPr>
        <w:t xml:space="preserve"> more paths up the mountain to musical performance and expression. </w:t>
      </w:r>
      <w:r w:rsidR="004C6842">
        <w:rPr>
          <w:rFonts w:ascii="Times New Roman" w:hAnsi="Times New Roman" w:cs="Times New Roman"/>
        </w:rPr>
        <w:t xml:space="preserve">As a teacher, </w:t>
      </w:r>
      <w:r>
        <w:rPr>
          <w:rFonts w:ascii="Times New Roman" w:hAnsi="Times New Roman" w:cs="Times New Roman"/>
        </w:rPr>
        <w:t xml:space="preserve">I feel aural learning has opened up new doors and I hope that the students who took part in this project feel the same. This work allowed me to delve further into the heart of music. My journey into music education began because I was a bored percussionist at the back of the room. While I waited to </w:t>
      </w:r>
      <w:r>
        <w:rPr>
          <w:rFonts w:ascii="Times New Roman" w:hAnsi="Times New Roman" w:cs="Times New Roman"/>
        </w:rPr>
        <w:lastRenderedPageBreak/>
        <w:t>play</w:t>
      </w:r>
      <w:r w:rsidR="00E628C2">
        <w:rPr>
          <w:rFonts w:ascii="Times New Roman" w:hAnsi="Times New Roman" w:cs="Times New Roman"/>
        </w:rPr>
        <w:t>,</w:t>
      </w:r>
      <w:r>
        <w:rPr>
          <w:rFonts w:ascii="Times New Roman" w:hAnsi="Times New Roman" w:cs="Times New Roman"/>
        </w:rPr>
        <w:t xml:space="preserve"> I began to listen and was fascinated by what I heard.</w:t>
      </w:r>
      <w:r w:rsidR="00E628C2">
        <w:rPr>
          <w:rFonts w:ascii="Times New Roman" w:hAnsi="Times New Roman" w:cs="Times New Roman"/>
        </w:rPr>
        <w:t xml:space="preserve"> I kept listening and watching how band directors helped guide students to new levels of expressivity</w:t>
      </w:r>
      <w:r w:rsidR="0034694F">
        <w:rPr>
          <w:rFonts w:ascii="Times New Roman" w:hAnsi="Times New Roman" w:cs="Times New Roman"/>
        </w:rPr>
        <w:t>.</w:t>
      </w:r>
      <w:r w:rsidR="00E628C2">
        <w:rPr>
          <w:rFonts w:ascii="Times New Roman" w:hAnsi="Times New Roman" w:cs="Times New Roman"/>
        </w:rPr>
        <w:t xml:space="preserve"> I wanted to be a part of th</w:t>
      </w:r>
      <w:r w:rsidR="00C06970">
        <w:rPr>
          <w:rFonts w:ascii="Times New Roman" w:hAnsi="Times New Roman" w:cs="Times New Roman"/>
        </w:rPr>
        <w:t>at</w:t>
      </w:r>
      <w:r w:rsidR="00E628C2">
        <w:rPr>
          <w:rFonts w:ascii="Times New Roman" w:hAnsi="Times New Roman" w:cs="Times New Roman"/>
        </w:rPr>
        <w:t xml:space="preserve"> magical process.</w:t>
      </w:r>
      <w:r>
        <w:rPr>
          <w:rFonts w:ascii="Times New Roman" w:hAnsi="Times New Roman" w:cs="Times New Roman"/>
        </w:rPr>
        <w:t xml:space="preserve"> Since then</w:t>
      </w:r>
      <w:r w:rsidR="00E628C2">
        <w:rPr>
          <w:rFonts w:ascii="Times New Roman" w:hAnsi="Times New Roman" w:cs="Times New Roman"/>
        </w:rPr>
        <w:t>,</w:t>
      </w:r>
      <w:r>
        <w:rPr>
          <w:rFonts w:ascii="Times New Roman" w:hAnsi="Times New Roman" w:cs="Times New Roman"/>
        </w:rPr>
        <w:t xml:space="preserve"> I have continued to listen </w:t>
      </w:r>
      <w:r w:rsidR="0034694F">
        <w:rPr>
          <w:rFonts w:ascii="Times New Roman" w:hAnsi="Times New Roman" w:cs="Times New Roman"/>
        </w:rPr>
        <w:t>deeply,</w:t>
      </w:r>
      <w:r>
        <w:rPr>
          <w:rFonts w:ascii="Times New Roman" w:hAnsi="Times New Roman" w:cs="Times New Roman"/>
        </w:rPr>
        <w:t xml:space="preserve"> searching for musical meaning</w:t>
      </w:r>
      <w:r w:rsidR="00E628C2">
        <w:rPr>
          <w:rFonts w:ascii="Times New Roman" w:hAnsi="Times New Roman" w:cs="Times New Roman"/>
        </w:rPr>
        <w:t xml:space="preserve"> that occurs within sound and within the interactions between people</w:t>
      </w:r>
      <w:r>
        <w:rPr>
          <w:rFonts w:ascii="Times New Roman" w:hAnsi="Times New Roman" w:cs="Times New Roman"/>
        </w:rPr>
        <w:t>. This</w:t>
      </w:r>
      <w:r w:rsidR="00E628C2">
        <w:rPr>
          <w:rFonts w:ascii="Times New Roman" w:hAnsi="Times New Roman" w:cs="Times New Roman"/>
        </w:rPr>
        <w:t xml:space="preserve"> journey</w:t>
      </w:r>
      <w:r>
        <w:rPr>
          <w:rFonts w:ascii="Times New Roman" w:hAnsi="Times New Roman" w:cs="Times New Roman"/>
        </w:rPr>
        <w:t xml:space="preserve"> lead</w:t>
      </w:r>
      <w:r w:rsidR="00E628C2">
        <w:rPr>
          <w:rFonts w:ascii="Times New Roman" w:hAnsi="Times New Roman" w:cs="Times New Roman"/>
        </w:rPr>
        <w:t>s me</w:t>
      </w:r>
      <w:r>
        <w:rPr>
          <w:rFonts w:ascii="Times New Roman" w:hAnsi="Times New Roman" w:cs="Times New Roman"/>
        </w:rPr>
        <w:t xml:space="preserve"> to belie</w:t>
      </w:r>
      <w:r w:rsidR="00E628C2">
        <w:rPr>
          <w:rFonts w:ascii="Times New Roman" w:hAnsi="Times New Roman" w:cs="Times New Roman"/>
        </w:rPr>
        <w:t>ve</w:t>
      </w:r>
      <w:r>
        <w:rPr>
          <w:rFonts w:ascii="Times New Roman" w:hAnsi="Times New Roman" w:cs="Times New Roman"/>
        </w:rPr>
        <w:t xml:space="preserve"> that music will continue to reveal itself</w:t>
      </w:r>
      <w:r w:rsidR="00E628C2">
        <w:rPr>
          <w:rFonts w:ascii="Times New Roman" w:hAnsi="Times New Roman" w:cs="Times New Roman"/>
        </w:rPr>
        <w:t xml:space="preserve"> (its meaning and purpose)</w:t>
      </w:r>
      <w:r>
        <w:rPr>
          <w:rFonts w:ascii="Times New Roman" w:hAnsi="Times New Roman" w:cs="Times New Roman"/>
        </w:rPr>
        <w:t xml:space="preserve"> and bring people together through the act of musicking and </w:t>
      </w:r>
      <w:r w:rsidRPr="00B85E42">
        <w:rPr>
          <w:rFonts w:ascii="Times New Roman" w:hAnsi="Times New Roman" w:cs="Times New Roman"/>
          <w:i/>
          <w:iCs/>
        </w:rPr>
        <w:t>deep</w:t>
      </w:r>
      <w:r w:rsidR="00C06970">
        <w:rPr>
          <w:rFonts w:ascii="Times New Roman" w:hAnsi="Times New Roman" w:cs="Times New Roman"/>
          <w:i/>
          <w:iCs/>
        </w:rPr>
        <w:t>er</w:t>
      </w:r>
      <w:r w:rsidRPr="00B85E42">
        <w:rPr>
          <w:rFonts w:ascii="Times New Roman" w:hAnsi="Times New Roman" w:cs="Times New Roman"/>
          <w:i/>
          <w:iCs/>
        </w:rPr>
        <w:t xml:space="preserve"> listening</w:t>
      </w:r>
      <w:r>
        <w:rPr>
          <w:rFonts w:ascii="Times New Roman" w:hAnsi="Times New Roman" w:cs="Times New Roman"/>
        </w:rPr>
        <w:t>.</w:t>
      </w:r>
    </w:p>
    <w:p w14:paraId="11930EE0" w14:textId="77777777" w:rsidR="00280FC4" w:rsidRDefault="00280FC4" w:rsidP="00BE487A">
      <w:pPr>
        <w:ind w:left="180" w:firstLine="540"/>
        <w:outlineLvl w:val="0"/>
        <w:rPr>
          <w:rFonts w:ascii="Times New Roman" w:hAnsi="Times New Roman" w:cs="Times New Roman"/>
          <w:b/>
          <w:bCs/>
          <w:iCs/>
        </w:rPr>
      </w:pPr>
    </w:p>
    <w:p w14:paraId="3C95D437" w14:textId="77777777" w:rsidR="00316072" w:rsidRDefault="00316072" w:rsidP="00CB768D">
      <w:pPr>
        <w:ind w:left="180"/>
        <w:jc w:val="center"/>
        <w:outlineLvl w:val="0"/>
        <w:rPr>
          <w:rFonts w:ascii="Times New Roman" w:hAnsi="Times New Roman" w:cs="Times New Roman"/>
          <w:b/>
          <w:bCs/>
          <w:iCs/>
        </w:rPr>
      </w:pPr>
    </w:p>
    <w:p w14:paraId="5F0AC4D1" w14:textId="77777777" w:rsidR="008258AB" w:rsidRDefault="008258AB" w:rsidP="00CB768D">
      <w:pPr>
        <w:ind w:left="180"/>
        <w:jc w:val="center"/>
        <w:outlineLvl w:val="0"/>
        <w:rPr>
          <w:rFonts w:ascii="Times New Roman" w:hAnsi="Times New Roman" w:cs="Times New Roman"/>
          <w:b/>
          <w:bCs/>
          <w:iCs/>
        </w:rPr>
      </w:pPr>
    </w:p>
    <w:p w14:paraId="5B0402BB" w14:textId="77777777" w:rsidR="008258AB" w:rsidRDefault="008258AB" w:rsidP="00CB768D">
      <w:pPr>
        <w:ind w:left="180"/>
        <w:jc w:val="center"/>
        <w:outlineLvl w:val="0"/>
        <w:rPr>
          <w:rFonts w:ascii="Times New Roman" w:hAnsi="Times New Roman" w:cs="Times New Roman"/>
          <w:b/>
          <w:bCs/>
          <w:iCs/>
        </w:rPr>
      </w:pPr>
    </w:p>
    <w:p w14:paraId="74B4477A" w14:textId="77777777" w:rsidR="008258AB" w:rsidRDefault="008258AB" w:rsidP="00CB768D">
      <w:pPr>
        <w:ind w:left="180"/>
        <w:jc w:val="center"/>
        <w:outlineLvl w:val="0"/>
        <w:rPr>
          <w:rFonts w:ascii="Times New Roman" w:hAnsi="Times New Roman" w:cs="Times New Roman"/>
          <w:b/>
          <w:bCs/>
          <w:iCs/>
        </w:rPr>
      </w:pPr>
    </w:p>
    <w:p w14:paraId="4BB4DDFB" w14:textId="77777777" w:rsidR="008258AB" w:rsidRDefault="008258AB" w:rsidP="00CB768D">
      <w:pPr>
        <w:ind w:left="180"/>
        <w:jc w:val="center"/>
        <w:outlineLvl w:val="0"/>
        <w:rPr>
          <w:rFonts w:ascii="Times New Roman" w:hAnsi="Times New Roman" w:cs="Times New Roman"/>
          <w:b/>
          <w:bCs/>
          <w:iCs/>
        </w:rPr>
      </w:pPr>
    </w:p>
    <w:p w14:paraId="2FE4A6DE" w14:textId="77777777" w:rsidR="00A341FA" w:rsidRDefault="00A341FA" w:rsidP="00CB768D">
      <w:pPr>
        <w:ind w:left="180"/>
        <w:jc w:val="center"/>
        <w:outlineLvl w:val="0"/>
        <w:rPr>
          <w:rFonts w:ascii="Times New Roman" w:hAnsi="Times New Roman" w:cs="Times New Roman"/>
          <w:b/>
          <w:bCs/>
          <w:iCs/>
        </w:rPr>
      </w:pPr>
    </w:p>
    <w:p w14:paraId="140D243E" w14:textId="77777777" w:rsidR="00A341FA" w:rsidRDefault="00A341FA" w:rsidP="00CB768D">
      <w:pPr>
        <w:ind w:left="180"/>
        <w:jc w:val="center"/>
        <w:outlineLvl w:val="0"/>
        <w:rPr>
          <w:rFonts w:ascii="Times New Roman" w:hAnsi="Times New Roman" w:cs="Times New Roman"/>
          <w:b/>
          <w:bCs/>
          <w:iCs/>
        </w:rPr>
      </w:pPr>
    </w:p>
    <w:p w14:paraId="06C83777" w14:textId="77777777" w:rsidR="00A341FA" w:rsidRDefault="00A341FA" w:rsidP="00CB768D">
      <w:pPr>
        <w:ind w:left="180"/>
        <w:jc w:val="center"/>
        <w:outlineLvl w:val="0"/>
        <w:rPr>
          <w:rFonts w:ascii="Times New Roman" w:hAnsi="Times New Roman" w:cs="Times New Roman"/>
          <w:b/>
          <w:bCs/>
          <w:iCs/>
        </w:rPr>
      </w:pPr>
    </w:p>
    <w:p w14:paraId="2CD8229F" w14:textId="77777777" w:rsidR="00A341FA" w:rsidRDefault="00A341FA" w:rsidP="004114DF">
      <w:pPr>
        <w:outlineLvl w:val="0"/>
        <w:rPr>
          <w:rFonts w:ascii="Times New Roman" w:hAnsi="Times New Roman" w:cs="Times New Roman"/>
          <w:b/>
          <w:bCs/>
          <w:iCs/>
        </w:rPr>
      </w:pPr>
    </w:p>
    <w:p w14:paraId="603BEC34" w14:textId="77777777" w:rsidR="00F84F57" w:rsidRDefault="00F84F57" w:rsidP="004114DF">
      <w:pPr>
        <w:outlineLvl w:val="0"/>
        <w:rPr>
          <w:rFonts w:ascii="Times New Roman" w:hAnsi="Times New Roman" w:cs="Times New Roman"/>
          <w:b/>
          <w:bCs/>
          <w:iCs/>
        </w:rPr>
      </w:pPr>
    </w:p>
    <w:p w14:paraId="654DF4D1" w14:textId="77777777" w:rsidR="00F84F57" w:rsidRDefault="00F84F57" w:rsidP="004114DF">
      <w:pPr>
        <w:outlineLvl w:val="0"/>
        <w:rPr>
          <w:rFonts w:ascii="Times New Roman" w:hAnsi="Times New Roman" w:cs="Times New Roman"/>
          <w:b/>
          <w:bCs/>
          <w:iCs/>
        </w:rPr>
      </w:pPr>
    </w:p>
    <w:p w14:paraId="2C7A5DAB" w14:textId="77777777" w:rsidR="00F84F57" w:rsidRDefault="00F84F57" w:rsidP="004114DF">
      <w:pPr>
        <w:outlineLvl w:val="0"/>
        <w:rPr>
          <w:rFonts w:ascii="Times New Roman" w:hAnsi="Times New Roman" w:cs="Times New Roman"/>
          <w:b/>
          <w:bCs/>
          <w:iCs/>
        </w:rPr>
      </w:pPr>
    </w:p>
    <w:p w14:paraId="52EC33E7" w14:textId="77777777" w:rsidR="00F84F57" w:rsidRDefault="00F84F57" w:rsidP="004114DF">
      <w:pPr>
        <w:outlineLvl w:val="0"/>
        <w:rPr>
          <w:rFonts w:ascii="Times New Roman" w:hAnsi="Times New Roman" w:cs="Times New Roman"/>
          <w:b/>
          <w:bCs/>
          <w:iCs/>
        </w:rPr>
      </w:pPr>
    </w:p>
    <w:p w14:paraId="1144291E" w14:textId="77777777" w:rsidR="00F84F57" w:rsidRDefault="00F84F57" w:rsidP="004114DF">
      <w:pPr>
        <w:outlineLvl w:val="0"/>
        <w:rPr>
          <w:rFonts w:ascii="Times New Roman" w:hAnsi="Times New Roman" w:cs="Times New Roman"/>
          <w:b/>
          <w:bCs/>
          <w:iCs/>
        </w:rPr>
      </w:pPr>
    </w:p>
    <w:p w14:paraId="764D4702" w14:textId="77777777" w:rsidR="00F84F57" w:rsidRDefault="00F84F57" w:rsidP="004114DF">
      <w:pPr>
        <w:outlineLvl w:val="0"/>
        <w:rPr>
          <w:rFonts w:ascii="Times New Roman" w:hAnsi="Times New Roman" w:cs="Times New Roman"/>
          <w:b/>
          <w:bCs/>
          <w:iCs/>
        </w:rPr>
      </w:pPr>
    </w:p>
    <w:p w14:paraId="50CF5DEF" w14:textId="77777777" w:rsidR="00F84F57" w:rsidRDefault="00F84F57" w:rsidP="004114DF">
      <w:pPr>
        <w:outlineLvl w:val="0"/>
        <w:rPr>
          <w:rFonts w:ascii="Times New Roman" w:hAnsi="Times New Roman" w:cs="Times New Roman"/>
          <w:b/>
          <w:bCs/>
          <w:iCs/>
        </w:rPr>
      </w:pPr>
    </w:p>
    <w:p w14:paraId="2121C299" w14:textId="77777777" w:rsidR="00F84F57" w:rsidRDefault="00F84F57" w:rsidP="004114DF">
      <w:pPr>
        <w:outlineLvl w:val="0"/>
        <w:rPr>
          <w:rFonts w:ascii="Times New Roman" w:hAnsi="Times New Roman" w:cs="Times New Roman"/>
          <w:b/>
          <w:bCs/>
          <w:iCs/>
        </w:rPr>
      </w:pPr>
    </w:p>
    <w:p w14:paraId="71062492" w14:textId="77777777" w:rsidR="00F84F57" w:rsidRDefault="00F84F57" w:rsidP="004114DF">
      <w:pPr>
        <w:outlineLvl w:val="0"/>
        <w:rPr>
          <w:rFonts w:ascii="Times New Roman" w:hAnsi="Times New Roman" w:cs="Times New Roman"/>
          <w:b/>
          <w:bCs/>
          <w:iCs/>
        </w:rPr>
      </w:pPr>
    </w:p>
    <w:p w14:paraId="472C363B" w14:textId="77777777" w:rsidR="00F84F57" w:rsidRDefault="00F84F57" w:rsidP="004114DF">
      <w:pPr>
        <w:outlineLvl w:val="0"/>
        <w:rPr>
          <w:rFonts w:ascii="Times New Roman" w:hAnsi="Times New Roman" w:cs="Times New Roman"/>
          <w:b/>
          <w:bCs/>
          <w:iCs/>
        </w:rPr>
      </w:pPr>
    </w:p>
    <w:p w14:paraId="7C5F84BE" w14:textId="77777777" w:rsidR="00F84F57" w:rsidRDefault="00F84F57" w:rsidP="004114DF">
      <w:pPr>
        <w:outlineLvl w:val="0"/>
        <w:rPr>
          <w:rFonts w:ascii="Times New Roman" w:hAnsi="Times New Roman" w:cs="Times New Roman"/>
          <w:b/>
          <w:bCs/>
          <w:iCs/>
        </w:rPr>
      </w:pPr>
    </w:p>
    <w:p w14:paraId="464795FF" w14:textId="77777777" w:rsidR="00F84F57" w:rsidRDefault="00F84F57" w:rsidP="004114DF">
      <w:pPr>
        <w:outlineLvl w:val="0"/>
        <w:rPr>
          <w:rFonts w:ascii="Times New Roman" w:hAnsi="Times New Roman" w:cs="Times New Roman"/>
          <w:b/>
          <w:bCs/>
          <w:iCs/>
        </w:rPr>
      </w:pPr>
    </w:p>
    <w:p w14:paraId="4215F471" w14:textId="77777777" w:rsidR="00F84F57" w:rsidRDefault="00F84F57" w:rsidP="004114DF">
      <w:pPr>
        <w:outlineLvl w:val="0"/>
        <w:rPr>
          <w:rFonts w:ascii="Times New Roman" w:hAnsi="Times New Roman" w:cs="Times New Roman"/>
          <w:b/>
          <w:bCs/>
          <w:iCs/>
        </w:rPr>
      </w:pPr>
    </w:p>
    <w:p w14:paraId="05FCEDE6" w14:textId="77777777" w:rsidR="00F84F57" w:rsidRDefault="00F84F57" w:rsidP="004114DF">
      <w:pPr>
        <w:outlineLvl w:val="0"/>
        <w:rPr>
          <w:rFonts w:ascii="Times New Roman" w:hAnsi="Times New Roman" w:cs="Times New Roman"/>
          <w:b/>
          <w:bCs/>
          <w:iCs/>
        </w:rPr>
      </w:pPr>
    </w:p>
    <w:p w14:paraId="3E2A2CAE" w14:textId="77777777" w:rsidR="00F84F57" w:rsidRDefault="00F84F57" w:rsidP="004114DF">
      <w:pPr>
        <w:outlineLvl w:val="0"/>
        <w:rPr>
          <w:rFonts w:ascii="Times New Roman" w:hAnsi="Times New Roman" w:cs="Times New Roman"/>
          <w:b/>
          <w:bCs/>
          <w:iCs/>
        </w:rPr>
      </w:pPr>
    </w:p>
    <w:p w14:paraId="0594A26A" w14:textId="77777777" w:rsidR="00F84F57" w:rsidRDefault="00F84F57" w:rsidP="004114DF">
      <w:pPr>
        <w:outlineLvl w:val="0"/>
        <w:rPr>
          <w:rFonts w:ascii="Times New Roman" w:hAnsi="Times New Roman" w:cs="Times New Roman"/>
          <w:b/>
          <w:bCs/>
          <w:iCs/>
        </w:rPr>
      </w:pPr>
    </w:p>
    <w:p w14:paraId="2F13DBCE" w14:textId="77777777" w:rsidR="00F84F57" w:rsidRDefault="00F84F57" w:rsidP="004114DF">
      <w:pPr>
        <w:outlineLvl w:val="0"/>
        <w:rPr>
          <w:rFonts w:ascii="Times New Roman" w:hAnsi="Times New Roman" w:cs="Times New Roman"/>
          <w:b/>
          <w:bCs/>
          <w:iCs/>
        </w:rPr>
      </w:pPr>
    </w:p>
    <w:p w14:paraId="79C15EFC" w14:textId="77777777" w:rsidR="00F84F57" w:rsidRDefault="00F84F57" w:rsidP="004114DF">
      <w:pPr>
        <w:outlineLvl w:val="0"/>
        <w:rPr>
          <w:rFonts w:ascii="Times New Roman" w:hAnsi="Times New Roman" w:cs="Times New Roman"/>
          <w:b/>
          <w:bCs/>
          <w:iCs/>
        </w:rPr>
      </w:pPr>
    </w:p>
    <w:p w14:paraId="01BCC866" w14:textId="77777777" w:rsidR="00F84F57" w:rsidRDefault="00F84F57" w:rsidP="004114DF">
      <w:pPr>
        <w:outlineLvl w:val="0"/>
        <w:rPr>
          <w:rFonts w:ascii="Times New Roman" w:hAnsi="Times New Roman" w:cs="Times New Roman"/>
          <w:b/>
          <w:bCs/>
          <w:iCs/>
        </w:rPr>
      </w:pPr>
    </w:p>
    <w:p w14:paraId="10E26398" w14:textId="77777777" w:rsidR="00F84F57" w:rsidRDefault="00F84F57" w:rsidP="004114DF">
      <w:pPr>
        <w:outlineLvl w:val="0"/>
        <w:rPr>
          <w:rFonts w:ascii="Times New Roman" w:hAnsi="Times New Roman" w:cs="Times New Roman"/>
          <w:b/>
          <w:bCs/>
          <w:iCs/>
        </w:rPr>
      </w:pPr>
    </w:p>
    <w:p w14:paraId="7B31A006" w14:textId="77777777" w:rsidR="00F84F57" w:rsidRDefault="00F84F57" w:rsidP="004114DF">
      <w:pPr>
        <w:outlineLvl w:val="0"/>
        <w:rPr>
          <w:rFonts w:ascii="Times New Roman" w:hAnsi="Times New Roman" w:cs="Times New Roman"/>
          <w:b/>
          <w:bCs/>
          <w:iCs/>
        </w:rPr>
      </w:pPr>
    </w:p>
    <w:p w14:paraId="3D6563B6" w14:textId="77777777" w:rsidR="00F84F57" w:rsidRDefault="00F84F57" w:rsidP="004114DF">
      <w:pPr>
        <w:outlineLvl w:val="0"/>
        <w:rPr>
          <w:rFonts w:ascii="Times New Roman" w:hAnsi="Times New Roman" w:cs="Times New Roman"/>
          <w:b/>
          <w:bCs/>
          <w:iCs/>
        </w:rPr>
      </w:pPr>
    </w:p>
    <w:p w14:paraId="563387A7" w14:textId="77777777" w:rsidR="00F84F57" w:rsidRDefault="00F84F57" w:rsidP="004114DF">
      <w:pPr>
        <w:outlineLvl w:val="0"/>
        <w:rPr>
          <w:rFonts w:ascii="Times New Roman" w:hAnsi="Times New Roman" w:cs="Times New Roman"/>
          <w:b/>
          <w:bCs/>
          <w:iCs/>
        </w:rPr>
      </w:pPr>
    </w:p>
    <w:p w14:paraId="0B76128E" w14:textId="77777777" w:rsidR="00F84F57" w:rsidRPr="00B30FA5" w:rsidRDefault="00F84F57" w:rsidP="004114DF">
      <w:pPr>
        <w:outlineLvl w:val="0"/>
        <w:rPr>
          <w:rFonts w:ascii="Times New Roman" w:hAnsi="Times New Roman" w:cs="Times New Roman"/>
          <w:b/>
          <w:bCs/>
          <w:iCs/>
        </w:rPr>
      </w:pPr>
    </w:p>
    <w:p w14:paraId="601DC0C5" w14:textId="77777777" w:rsidR="00FB62C1" w:rsidRPr="00935628" w:rsidRDefault="00FB62C1" w:rsidP="00274276">
      <w:pPr>
        <w:outlineLvl w:val="0"/>
        <w:rPr>
          <w:rFonts w:ascii="Times New Roman" w:hAnsi="Times New Roman" w:cs="Times New Roman"/>
          <w:b/>
          <w:bCs/>
          <w:iCs/>
        </w:rPr>
      </w:pPr>
    </w:p>
    <w:p w14:paraId="2BCD4D7E" w14:textId="64E4E799" w:rsidR="00CB768D" w:rsidRPr="00274276" w:rsidRDefault="00CB768D" w:rsidP="00CB768D">
      <w:pPr>
        <w:ind w:left="180"/>
        <w:jc w:val="center"/>
        <w:outlineLvl w:val="0"/>
        <w:rPr>
          <w:rFonts w:ascii="Times New Roman" w:hAnsi="Times New Roman" w:cs="Times New Roman"/>
          <w:b/>
          <w:bCs/>
          <w:iCs/>
          <w:sz w:val="30"/>
          <w:szCs w:val="30"/>
        </w:rPr>
      </w:pPr>
      <w:r w:rsidRPr="00274276">
        <w:rPr>
          <w:rFonts w:ascii="Times New Roman" w:hAnsi="Times New Roman" w:cs="Times New Roman"/>
          <w:b/>
          <w:bCs/>
          <w:iCs/>
          <w:sz w:val="30"/>
          <w:szCs w:val="30"/>
        </w:rPr>
        <w:t>References</w:t>
      </w:r>
    </w:p>
    <w:p w14:paraId="7E229211" w14:textId="77777777" w:rsidR="00CB768D" w:rsidRPr="00935628" w:rsidRDefault="00CB768D" w:rsidP="00CB768D">
      <w:pPr>
        <w:ind w:left="180"/>
        <w:jc w:val="center"/>
        <w:outlineLvl w:val="0"/>
        <w:rPr>
          <w:rFonts w:ascii="Times New Roman" w:hAnsi="Times New Roman" w:cs="Times New Roman"/>
          <w:i/>
        </w:rPr>
      </w:pPr>
    </w:p>
    <w:p w14:paraId="0F4A9854" w14:textId="77777777" w:rsidR="00CB768D" w:rsidRPr="00935628" w:rsidRDefault="00CB768D" w:rsidP="00CB768D">
      <w:pPr>
        <w:ind w:left="180"/>
        <w:jc w:val="center"/>
        <w:outlineLvl w:val="0"/>
        <w:rPr>
          <w:rFonts w:ascii="Times New Roman" w:hAnsi="Times New Roman" w:cs="Times New Roman"/>
          <w:i/>
        </w:rPr>
      </w:pPr>
    </w:p>
    <w:p w14:paraId="03B6A2A6" w14:textId="11A9B720" w:rsidR="00D72F02" w:rsidRPr="00935628" w:rsidRDefault="00D72F02" w:rsidP="00806B77">
      <w:pPr>
        <w:ind w:left="360" w:hanging="360"/>
        <w:rPr>
          <w:rFonts w:ascii="Times New Roman" w:hAnsi="Times New Roman" w:cs="Times New Roman"/>
        </w:rPr>
      </w:pPr>
      <w:proofErr w:type="spellStart"/>
      <w:r w:rsidRPr="00935628">
        <w:rPr>
          <w:rFonts w:ascii="Times New Roman" w:hAnsi="Times New Roman" w:cs="Times New Roman"/>
        </w:rPr>
        <w:t>Appavoo</w:t>
      </w:r>
      <w:proofErr w:type="spellEnd"/>
      <w:r w:rsidRPr="00935628">
        <w:rPr>
          <w:rFonts w:ascii="Times New Roman" w:hAnsi="Times New Roman" w:cs="Times New Roman"/>
        </w:rPr>
        <w:t xml:space="preserve">, James Theophilus. </w:t>
      </w:r>
      <w:r w:rsidRPr="00935628">
        <w:rPr>
          <w:rFonts w:ascii="Times New Roman" w:hAnsi="Times New Roman" w:cs="Times New Roman"/>
          <w:i/>
          <w:iCs/>
        </w:rPr>
        <w:t>Folklore for Change</w:t>
      </w:r>
      <w:r w:rsidRPr="00935628">
        <w:rPr>
          <w:rFonts w:ascii="Times New Roman" w:hAnsi="Times New Roman" w:cs="Times New Roman"/>
        </w:rPr>
        <w:t>. Tamil Nadu: T.T.S. 1986.</w:t>
      </w:r>
    </w:p>
    <w:p w14:paraId="2B93ACF5" w14:textId="77777777" w:rsidR="00D72F02" w:rsidRPr="00935628" w:rsidRDefault="00D72F02" w:rsidP="00806B77">
      <w:pPr>
        <w:ind w:left="360" w:hanging="360"/>
        <w:rPr>
          <w:rFonts w:ascii="Times New Roman" w:hAnsi="Times New Roman" w:cs="Times New Roman"/>
        </w:rPr>
      </w:pPr>
    </w:p>
    <w:p w14:paraId="3BC295A0" w14:textId="108A7ABF" w:rsidR="00806B77" w:rsidRPr="00935628" w:rsidRDefault="00806B77" w:rsidP="00806B77">
      <w:pPr>
        <w:ind w:left="360" w:hanging="360"/>
        <w:rPr>
          <w:rFonts w:ascii="Times New Roman" w:hAnsi="Times New Roman" w:cs="Times New Roman"/>
        </w:rPr>
      </w:pPr>
      <w:r w:rsidRPr="00935628">
        <w:rPr>
          <w:rFonts w:ascii="Times New Roman" w:hAnsi="Times New Roman" w:cs="Times New Roman"/>
        </w:rPr>
        <w:t xml:space="preserve">Arthurs, Yuko, and Karin </w:t>
      </w:r>
      <w:proofErr w:type="spellStart"/>
      <w:r w:rsidRPr="00935628">
        <w:rPr>
          <w:rFonts w:ascii="Times New Roman" w:hAnsi="Times New Roman" w:cs="Times New Roman"/>
        </w:rPr>
        <w:t>Petrini</w:t>
      </w:r>
      <w:proofErr w:type="spellEnd"/>
      <w:r w:rsidRPr="00935628">
        <w:rPr>
          <w:rFonts w:ascii="Times New Roman" w:hAnsi="Times New Roman" w:cs="Times New Roman"/>
        </w:rPr>
        <w:t xml:space="preserve">. “Musicians’ Views on the Role of Reading Music in Learning, Performance, and Understanding.” </w:t>
      </w:r>
      <w:r w:rsidRPr="00935628">
        <w:rPr>
          <w:rFonts w:ascii="Times New Roman" w:hAnsi="Times New Roman" w:cs="Times New Roman"/>
          <w:i/>
          <w:iCs/>
        </w:rPr>
        <w:t>Musicae Scientiae</w:t>
      </w:r>
      <w:r w:rsidRPr="00935628">
        <w:rPr>
          <w:rFonts w:ascii="Times New Roman" w:hAnsi="Times New Roman" w:cs="Times New Roman"/>
        </w:rPr>
        <w:t xml:space="preserve"> (2023). </w:t>
      </w:r>
      <w:hyperlink r:id="rId27" w:history="1">
        <w:r w:rsidRPr="00935628">
          <w:rPr>
            <w:rStyle w:val="Hyperlink"/>
            <w:rFonts w:ascii="Times New Roman" w:hAnsi="Times New Roman" w:cs="Times New Roman"/>
          </w:rPr>
          <w:t>https://doi.org/10.1177/10298649221149110</w:t>
        </w:r>
      </w:hyperlink>
      <w:r w:rsidRPr="00935628">
        <w:rPr>
          <w:rFonts w:ascii="Times New Roman" w:hAnsi="Times New Roman" w:cs="Times New Roman"/>
        </w:rPr>
        <w:t>.</w:t>
      </w:r>
    </w:p>
    <w:p w14:paraId="32F2DD10" w14:textId="77777777" w:rsidR="00806B77" w:rsidRPr="00935628" w:rsidRDefault="00806B77" w:rsidP="00806B77">
      <w:pPr>
        <w:ind w:hanging="480"/>
        <w:rPr>
          <w:rFonts w:ascii="Times New Roman" w:hAnsi="Times New Roman" w:cs="Times New Roman"/>
        </w:rPr>
      </w:pPr>
    </w:p>
    <w:p w14:paraId="2A1782A9" w14:textId="77777777" w:rsidR="008A0876" w:rsidRPr="00935628" w:rsidRDefault="008A0876" w:rsidP="00F24051">
      <w:pPr>
        <w:ind w:left="360" w:hanging="360"/>
        <w:rPr>
          <w:rFonts w:ascii="Times New Roman" w:hAnsi="Times New Roman" w:cs="Times New Roman"/>
          <w:i/>
          <w:iCs/>
        </w:rPr>
      </w:pPr>
      <w:r w:rsidRPr="00935628">
        <w:rPr>
          <w:rFonts w:ascii="Times New Roman" w:hAnsi="Times New Roman" w:cs="Times New Roman"/>
        </w:rPr>
        <w:t xml:space="preserve">Azim, Erika. “On teaching Americans to play mbira like Zimbabweans,” </w:t>
      </w:r>
      <w:r w:rsidRPr="00935628">
        <w:rPr>
          <w:rFonts w:ascii="Times New Roman" w:hAnsi="Times New Roman" w:cs="Times New Roman"/>
          <w:i/>
          <w:iCs/>
        </w:rPr>
        <w:t xml:space="preserve">African Music </w:t>
      </w:r>
      <w:r w:rsidRPr="00935628">
        <w:rPr>
          <w:rFonts w:ascii="Times New Roman" w:hAnsi="Times New Roman" w:cs="Times New Roman"/>
        </w:rPr>
        <w:t xml:space="preserve">7, no 4 </w:t>
      </w:r>
      <w:r w:rsidR="00AC7320" w:rsidRPr="00935628">
        <w:rPr>
          <w:rFonts w:ascii="Times New Roman" w:hAnsi="Times New Roman" w:cs="Times New Roman"/>
        </w:rPr>
        <w:t>(</w:t>
      </w:r>
      <w:r w:rsidRPr="00935628">
        <w:rPr>
          <w:rFonts w:ascii="Times New Roman" w:hAnsi="Times New Roman" w:cs="Times New Roman"/>
        </w:rPr>
        <w:t>1999</w:t>
      </w:r>
      <w:r w:rsidR="00AC7320" w:rsidRPr="00935628">
        <w:rPr>
          <w:rFonts w:ascii="Times New Roman" w:hAnsi="Times New Roman" w:cs="Times New Roman"/>
        </w:rPr>
        <w:t>)</w:t>
      </w:r>
      <w:r w:rsidRPr="00935628">
        <w:rPr>
          <w:rFonts w:ascii="Times New Roman" w:hAnsi="Times New Roman" w:cs="Times New Roman"/>
        </w:rPr>
        <w:t>: 17</w:t>
      </w:r>
      <w:r w:rsidR="00AC7320" w:rsidRPr="00935628">
        <w:rPr>
          <w:rFonts w:ascii="Times New Roman" w:hAnsi="Times New Roman" w:cs="Times New Roman"/>
        </w:rPr>
        <w:t>5</w:t>
      </w:r>
      <w:r w:rsidRPr="00935628">
        <w:rPr>
          <w:rFonts w:ascii="Times New Roman" w:hAnsi="Times New Roman" w:cs="Times New Roman"/>
        </w:rPr>
        <w:t>-1</w:t>
      </w:r>
      <w:r w:rsidR="00AC7320" w:rsidRPr="00935628">
        <w:rPr>
          <w:rFonts w:ascii="Times New Roman" w:hAnsi="Times New Roman" w:cs="Times New Roman"/>
        </w:rPr>
        <w:t>80</w:t>
      </w:r>
      <w:r w:rsidRPr="00935628">
        <w:rPr>
          <w:rFonts w:ascii="Times New Roman" w:hAnsi="Times New Roman" w:cs="Times New Roman"/>
        </w:rPr>
        <w:t xml:space="preserve">. </w:t>
      </w:r>
      <w:hyperlink r:id="rId28" w:history="1">
        <w:r w:rsidR="00AC7320" w:rsidRPr="00935628">
          <w:rPr>
            <w:rStyle w:val="Hyperlink"/>
            <w:rFonts w:ascii="Times New Roman" w:hAnsi="Times New Roman" w:cs="Times New Roman"/>
          </w:rPr>
          <w:t>https://journal.ru.ac.za/index.php/africanmusic/article/view/2005</w:t>
        </w:r>
      </w:hyperlink>
    </w:p>
    <w:p w14:paraId="62FC4AAF" w14:textId="77777777" w:rsidR="008A0876" w:rsidRPr="00935628" w:rsidRDefault="008A0876" w:rsidP="00AC7320">
      <w:pPr>
        <w:rPr>
          <w:rFonts w:ascii="Times New Roman" w:hAnsi="Times New Roman" w:cs="Times New Roman"/>
          <w:i/>
          <w:iCs/>
        </w:rPr>
      </w:pPr>
    </w:p>
    <w:p w14:paraId="03CA0BBF" w14:textId="77777777" w:rsidR="00832E1D" w:rsidRPr="00935628" w:rsidRDefault="00832E1D" w:rsidP="00832E1D">
      <w:pPr>
        <w:ind w:left="360" w:hanging="360"/>
        <w:rPr>
          <w:rFonts w:ascii="Times New Roman" w:hAnsi="Times New Roman" w:cs="Times New Roman"/>
        </w:rPr>
      </w:pPr>
      <w:r w:rsidRPr="00935628">
        <w:rPr>
          <w:rFonts w:ascii="Times New Roman" w:hAnsi="Times New Roman" w:cs="Times New Roman"/>
        </w:rPr>
        <w:t xml:space="preserve">Baker, David, and Lucy Green. “Perceptions of Schooling, Pedagogy and Notation in the Lives of Visually-Impaired Musicians.” </w:t>
      </w:r>
      <w:r w:rsidRPr="00935628">
        <w:rPr>
          <w:rFonts w:ascii="Times New Roman" w:hAnsi="Times New Roman" w:cs="Times New Roman"/>
          <w:i/>
          <w:iCs/>
        </w:rPr>
        <w:t>Research Studies in Music Education</w:t>
      </w:r>
      <w:r w:rsidRPr="00935628">
        <w:rPr>
          <w:rFonts w:ascii="Times New Roman" w:hAnsi="Times New Roman" w:cs="Times New Roman"/>
        </w:rPr>
        <w:t xml:space="preserve"> 38, no. 2 (2016): 193–219. </w:t>
      </w:r>
      <w:hyperlink r:id="rId29" w:history="1">
        <w:r w:rsidRPr="00935628">
          <w:rPr>
            <w:rStyle w:val="Hyperlink"/>
            <w:rFonts w:ascii="Times New Roman" w:hAnsi="Times New Roman" w:cs="Times New Roman"/>
          </w:rPr>
          <w:t>https://doi.org/10.1177/1321103X16656990</w:t>
        </w:r>
      </w:hyperlink>
      <w:r w:rsidRPr="00935628">
        <w:rPr>
          <w:rFonts w:ascii="Times New Roman" w:hAnsi="Times New Roman" w:cs="Times New Roman"/>
        </w:rPr>
        <w:t>.</w:t>
      </w:r>
    </w:p>
    <w:p w14:paraId="79314EA3" w14:textId="77777777" w:rsidR="00832E1D" w:rsidRPr="00935628" w:rsidRDefault="00832E1D" w:rsidP="00832E1D">
      <w:pPr>
        <w:ind w:hanging="480"/>
        <w:rPr>
          <w:rFonts w:ascii="Times New Roman" w:hAnsi="Times New Roman" w:cs="Times New Roman"/>
        </w:rPr>
      </w:pPr>
    </w:p>
    <w:p w14:paraId="541C588C" w14:textId="77777777" w:rsidR="00F46CB3" w:rsidRPr="00935628" w:rsidRDefault="00F46CB3" w:rsidP="00F46CB3">
      <w:pPr>
        <w:ind w:left="360" w:hanging="360"/>
        <w:rPr>
          <w:rFonts w:ascii="Times New Roman" w:hAnsi="Times New Roman" w:cs="Times New Roman"/>
        </w:rPr>
      </w:pPr>
      <w:r w:rsidRPr="00935628">
        <w:rPr>
          <w:rFonts w:ascii="Times New Roman" w:hAnsi="Times New Roman" w:cs="Times New Roman"/>
        </w:rPr>
        <w:t xml:space="preserve">Bayer, Betty M., and Kareen </w:t>
      </w:r>
      <w:proofErr w:type="spellStart"/>
      <w:r w:rsidRPr="00935628">
        <w:rPr>
          <w:rFonts w:ascii="Times New Roman" w:hAnsi="Times New Roman" w:cs="Times New Roman"/>
        </w:rPr>
        <w:t>Ror</w:t>
      </w:r>
      <w:proofErr w:type="spellEnd"/>
      <w:r w:rsidRPr="00935628">
        <w:rPr>
          <w:rFonts w:ascii="Times New Roman" w:hAnsi="Times New Roman" w:cs="Times New Roman"/>
        </w:rPr>
        <w:t xml:space="preserve"> Malone. “Feminism, Psychology and Matters of the Body.” </w:t>
      </w:r>
      <w:r w:rsidRPr="00935628">
        <w:rPr>
          <w:rFonts w:ascii="Times New Roman" w:hAnsi="Times New Roman" w:cs="Times New Roman"/>
          <w:i/>
          <w:iCs/>
        </w:rPr>
        <w:t>Theory &amp; Psychology</w:t>
      </w:r>
      <w:r w:rsidRPr="00935628">
        <w:rPr>
          <w:rFonts w:ascii="Times New Roman" w:hAnsi="Times New Roman" w:cs="Times New Roman"/>
        </w:rPr>
        <w:t xml:space="preserve"> 6, no. 4 (1996): 667–92. </w:t>
      </w:r>
      <w:hyperlink r:id="rId30" w:history="1">
        <w:r w:rsidRPr="00935628">
          <w:rPr>
            <w:rStyle w:val="Hyperlink"/>
            <w:rFonts w:ascii="Times New Roman" w:hAnsi="Times New Roman" w:cs="Times New Roman"/>
          </w:rPr>
          <w:t>https://doi.org/10.1177/0959354396064007</w:t>
        </w:r>
      </w:hyperlink>
      <w:r w:rsidRPr="00935628">
        <w:rPr>
          <w:rFonts w:ascii="Times New Roman" w:hAnsi="Times New Roman" w:cs="Times New Roman"/>
        </w:rPr>
        <w:t>.</w:t>
      </w:r>
    </w:p>
    <w:p w14:paraId="460D332B" w14:textId="77777777" w:rsidR="002A7504" w:rsidRPr="00935628" w:rsidRDefault="002A7504" w:rsidP="00C506E1">
      <w:pPr>
        <w:rPr>
          <w:rFonts w:ascii="Times New Roman" w:hAnsi="Times New Roman" w:cs="Times New Roman"/>
        </w:rPr>
      </w:pPr>
    </w:p>
    <w:p w14:paraId="0370E426" w14:textId="12530C7D" w:rsidR="00C10B70" w:rsidRPr="00935628" w:rsidRDefault="00C10B70" w:rsidP="00F24051">
      <w:pPr>
        <w:ind w:left="360" w:hanging="360"/>
        <w:rPr>
          <w:rFonts w:ascii="Times New Roman" w:hAnsi="Times New Roman" w:cs="Times New Roman"/>
        </w:rPr>
      </w:pPr>
      <w:proofErr w:type="spellStart"/>
      <w:r w:rsidRPr="00935628">
        <w:rPr>
          <w:rFonts w:ascii="Times New Roman" w:hAnsi="Times New Roman" w:cs="Times New Roman"/>
        </w:rPr>
        <w:t>Blackshaw</w:t>
      </w:r>
      <w:proofErr w:type="spellEnd"/>
      <w:r w:rsidRPr="00935628">
        <w:rPr>
          <w:rFonts w:ascii="Times New Roman" w:hAnsi="Times New Roman" w:cs="Times New Roman"/>
        </w:rPr>
        <w:t xml:space="preserve">, Jodie. “The Repertoire (R)evolution” in </w:t>
      </w:r>
      <w:r w:rsidRPr="00935628">
        <w:rPr>
          <w:rFonts w:ascii="Times New Roman" w:hAnsi="Times New Roman" w:cs="Times New Roman"/>
          <w:i/>
          <w:iCs/>
        </w:rPr>
        <w:t>The Horizon Leans Forward…</w:t>
      </w:r>
      <w:r w:rsidRPr="00935628">
        <w:rPr>
          <w:rFonts w:ascii="Times New Roman" w:hAnsi="Times New Roman" w:cs="Times New Roman"/>
        </w:rPr>
        <w:t xml:space="preserve">, edited by Erik Kar Jun Leung, </w:t>
      </w:r>
      <w:r w:rsidR="00B30FA5" w:rsidRPr="00935628">
        <w:rPr>
          <w:rFonts w:ascii="Times New Roman" w:hAnsi="Times New Roman" w:cs="Times New Roman"/>
        </w:rPr>
        <w:t xml:space="preserve">186-226. </w:t>
      </w:r>
      <w:r w:rsidRPr="00935628">
        <w:rPr>
          <w:rFonts w:ascii="Times New Roman" w:hAnsi="Times New Roman" w:cs="Times New Roman"/>
        </w:rPr>
        <w:t>Chicago, GIA Publications Inc, 2021</w:t>
      </w:r>
      <w:r w:rsidR="00B30FA5" w:rsidRPr="00935628">
        <w:rPr>
          <w:rFonts w:ascii="Times New Roman" w:hAnsi="Times New Roman" w:cs="Times New Roman"/>
        </w:rPr>
        <w:t>.</w:t>
      </w:r>
    </w:p>
    <w:p w14:paraId="1CED2C05" w14:textId="77777777" w:rsidR="00C10B70" w:rsidRPr="00935628" w:rsidRDefault="00C10B70" w:rsidP="00F24051">
      <w:pPr>
        <w:ind w:left="360" w:hanging="360"/>
        <w:rPr>
          <w:rFonts w:ascii="Times New Roman" w:hAnsi="Times New Roman" w:cs="Times New Roman"/>
        </w:rPr>
      </w:pPr>
    </w:p>
    <w:p w14:paraId="51BE87B8" w14:textId="46EFD8C9" w:rsidR="00C861D9" w:rsidRPr="00935628" w:rsidRDefault="00C861D9" w:rsidP="00F24051">
      <w:pPr>
        <w:ind w:left="360" w:hanging="360"/>
        <w:rPr>
          <w:rFonts w:ascii="Times New Roman" w:eastAsia="Times New Roman" w:hAnsi="Times New Roman" w:cs="Times New Roman"/>
        </w:rPr>
      </w:pPr>
      <w:r w:rsidRPr="00935628">
        <w:rPr>
          <w:rFonts w:ascii="Times New Roman" w:eastAsia="Times New Roman" w:hAnsi="Times New Roman" w:cs="Times New Roman"/>
        </w:rPr>
        <w:t xml:space="preserve">Blake, Ran. “Third Stream and the Importance of the Ear: A Position Paper in Narrative Form.” </w:t>
      </w:r>
      <w:r w:rsidRPr="00935628">
        <w:rPr>
          <w:rFonts w:ascii="Times New Roman" w:eastAsia="Times New Roman" w:hAnsi="Times New Roman" w:cs="Times New Roman"/>
          <w:i/>
          <w:iCs/>
        </w:rPr>
        <w:t>College Music Symposium</w:t>
      </w:r>
      <w:r w:rsidRPr="00935628">
        <w:rPr>
          <w:rFonts w:ascii="Times New Roman" w:eastAsia="Times New Roman" w:hAnsi="Times New Roman" w:cs="Times New Roman"/>
        </w:rPr>
        <w:t xml:space="preserve"> 21, no. 2 </w:t>
      </w:r>
      <w:r w:rsidR="00C44211" w:rsidRPr="00935628">
        <w:rPr>
          <w:rFonts w:ascii="Times New Roman" w:eastAsia="Times New Roman" w:hAnsi="Times New Roman" w:cs="Times New Roman"/>
        </w:rPr>
        <w:t xml:space="preserve">(1981): </w:t>
      </w:r>
      <w:r w:rsidRPr="00935628">
        <w:rPr>
          <w:rFonts w:ascii="Times New Roman" w:eastAsia="Times New Roman" w:hAnsi="Times New Roman" w:cs="Times New Roman"/>
        </w:rPr>
        <w:t>139-146</w:t>
      </w:r>
      <w:r w:rsidR="00B30FA5" w:rsidRPr="00935628">
        <w:rPr>
          <w:rFonts w:ascii="Times New Roman" w:eastAsia="Times New Roman" w:hAnsi="Times New Roman" w:cs="Times New Roman"/>
        </w:rPr>
        <w:t>.</w:t>
      </w:r>
      <w:r w:rsidRPr="00935628">
        <w:rPr>
          <w:rFonts w:ascii="Times New Roman" w:eastAsia="Times New Roman" w:hAnsi="Times New Roman" w:cs="Times New Roman"/>
        </w:rPr>
        <w:t xml:space="preserve"> </w:t>
      </w:r>
      <w:hyperlink r:id="rId31" w:history="1">
        <w:r w:rsidRPr="00935628">
          <w:rPr>
            <w:rStyle w:val="Hyperlink"/>
            <w:rFonts w:ascii="Times New Roman" w:eastAsia="Times New Roman" w:hAnsi="Times New Roman" w:cs="Times New Roman"/>
          </w:rPr>
          <w:t>https://www.jstor.org/stable/40374112</w:t>
        </w:r>
      </w:hyperlink>
    </w:p>
    <w:p w14:paraId="27D7222B" w14:textId="77777777" w:rsidR="00F24051" w:rsidRPr="00935628" w:rsidRDefault="00F24051" w:rsidP="00C506E1">
      <w:pPr>
        <w:rPr>
          <w:rFonts w:ascii="Times New Roman" w:hAnsi="Times New Roman" w:cs="Times New Roman"/>
        </w:rPr>
      </w:pPr>
    </w:p>
    <w:p w14:paraId="03469A3A" w14:textId="77777777" w:rsidR="00CB768D" w:rsidRPr="00935628" w:rsidRDefault="00CB768D" w:rsidP="00F33EB1">
      <w:pPr>
        <w:pStyle w:val="FootnoteText"/>
        <w:ind w:left="360" w:hanging="360"/>
        <w:rPr>
          <w:rFonts w:ascii="Times New Roman" w:hAnsi="Times New Roman" w:cs="Times New Roman"/>
          <w:color w:val="000000" w:themeColor="text1"/>
        </w:rPr>
      </w:pPr>
      <w:r w:rsidRPr="00935628">
        <w:rPr>
          <w:rFonts w:ascii="Times New Roman" w:hAnsi="Times New Roman" w:cs="Times New Roman"/>
        </w:rPr>
        <w:t xml:space="preserve">Campbell, Patricia Sheehan. </w:t>
      </w:r>
      <w:r w:rsidRPr="00935628">
        <w:rPr>
          <w:rFonts w:ascii="Times New Roman" w:hAnsi="Times New Roman" w:cs="Times New Roman"/>
          <w:i/>
          <w:iCs/>
        </w:rPr>
        <w:t>Lessons from the World: A Cross Cultural Guide to Music Teaching and Learning.</w:t>
      </w:r>
      <w:r w:rsidRPr="00935628">
        <w:rPr>
          <w:rFonts w:ascii="Times New Roman" w:hAnsi="Times New Roman" w:cs="Times New Roman"/>
        </w:rPr>
        <w:t xml:space="preserve"> </w:t>
      </w:r>
      <w:r w:rsidRPr="00935628">
        <w:rPr>
          <w:rFonts w:ascii="Times New Roman" w:hAnsi="Times New Roman" w:cs="Times New Roman"/>
          <w:color w:val="000000" w:themeColor="text1"/>
        </w:rPr>
        <w:t xml:space="preserve">New York: </w:t>
      </w:r>
      <w:proofErr w:type="spellStart"/>
      <w:r w:rsidRPr="00935628">
        <w:rPr>
          <w:rFonts w:ascii="Times New Roman" w:hAnsi="Times New Roman" w:cs="Times New Roman"/>
          <w:color w:val="000000" w:themeColor="text1"/>
        </w:rPr>
        <w:t>Shirmer</w:t>
      </w:r>
      <w:proofErr w:type="spellEnd"/>
      <w:r w:rsidRPr="00935628">
        <w:rPr>
          <w:rFonts w:ascii="Times New Roman" w:hAnsi="Times New Roman" w:cs="Times New Roman"/>
          <w:color w:val="000000" w:themeColor="text1"/>
        </w:rPr>
        <w:t xml:space="preserve"> Books, 1991</w:t>
      </w:r>
      <w:r w:rsidR="004D2980" w:rsidRPr="00935628">
        <w:rPr>
          <w:rFonts w:ascii="Times New Roman" w:hAnsi="Times New Roman" w:cs="Times New Roman"/>
          <w:color w:val="000000" w:themeColor="text1"/>
        </w:rPr>
        <w:t>.</w:t>
      </w:r>
    </w:p>
    <w:p w14:paraId="469744F0" w14:textId="77777777" w:rsidR="00CB768D" w:rsidRPr="00935628" w:rsidRDefault="00CB768D" w:rsidP="00F33EB1">
      <w:pPr>
        <w:rPr>
          <w:rFonts w:ascii="Times New Roman" w:hAnsi="Times New Roman" w:cs="Times New Roman"/>
          <w:color w:val="000000" w:themeColor="text1"/>
        </w:rPr>
      </w:pPr>
    </w:p>
    <w:p w14:paraId="343C88ED" w14:textId="77777777" w:rsidR="00A824C3" w:rsidRPr="00935628" w:rsidRDefault="00D13B29" w:rsidP="00F24051">
      <w:pPr>
        <w:ind w:left="360" w:hanging="360"/>
        <w:rPr>
          <w:rFonts w:ascii="Times New Roman" w:hAnsi="Times New Roman" w:cs="Times New Roman"/>
        </w:rPr>
      </w:pPr>
      <w:r w:rsidRPr="00935628">
        <w:rPr>
          <w:rFonts w:ascii="Times New Roman" w:hAnsi="Times New Roman" w:cs="Times New Roman"/>
        </w:rPr>
        <w:t xml:space="preserve">Campbell, </w:t>
      </w:r>
      <w:r w:rsidR="00A824C3" w:rsidRPr="00935628">
        <w:rPr>
          <w:rFonts w:ascii="Times New Roman" w:hAnsi="Times New Roman" w:cs="Times New Roman"/>
        </w:rPr>
        <w:t>Patricia Shee</w:t>
      </w:r>
      <w:r w:rsidRPr="00935628">
        <w:rPr>
          <w:rFonts w:ascii="Times New Roman" w:hAnsi="Times New Roman" w:cs="Times New Roman"/>
        </w:rPr>
        <w:t>han.</w:t>
      </w:r>
      <w:r w:rsidR="00A824C3" w:rsidRPr="00935628">
        <w:rPr>
          <w:rFonts w:ascii="Times New Roman" w:hAnsi="Times New Roman" w:cs="Times New Roman"/>
        </w:rPr>
        <w:t xml:space="preserve"> </w:t>
      </w:r>
      <w:r w:rsidR="00A824C3" w:rsidRPr="00935628">
        <w:rPr>
          <w:rFonts w:ascii="Times New Roman" w:hAnsi="Times New Roman" w:cs="Times New Roman"/>
          <w:i/>
          <w:iCs/>
        </w:rPr>
        <w:t>Teaching Music Globally: Experiencing music, expressing culture.</w:t>
      </w:r>
      <w:r w:rsidR="00A824C3" w:rsidRPr="00935628">
        <w:rPr>
          <w:rFonts w:ascii="Times New Roman" w:hAnsi="Times New Roman" w:cs="Times New Roman"/>
        </w:rPr>
        <w:t xml:space="preserve"> New York: Oxford University Press, 2004.</w:t>
      </w:r>
    </w:p>
    <w:p w14:paraId="115DBF7F" w14:textId="77777777" w:rsidR="00A824C3" w:rsidRPr="00935628" w:rsidRDefault="00A824C3" w:rsidP="00F24051">
      <w:pPr>
        <w:ind w:left="360" w:hanging="360"/>
        <w:rPr>
          <w:rFonts w:ascii="Times New Roman" w:hAnsi="Times New Roman" w:cs="Times New Roman"/>
        </w:rPr>
      </w:pPr>
    </w:p>
    <w:p w14:paraId="548824FB" w14:textId="77777777" w:rsidR="00194258" w:rsidRPr="00935628" w:rsidRDefault="00194258" w:rsidP="00194258">
      <w:pPr>
        <w:ind w:left="360" w:hanging="360"/>
        <w:rPr>
          <w:rFonts w:ascii="Times New Roman" w:hAnsi="Times New Roman" w:cs="Times New Roman"/>
        </w:rPr>
      </w:pPr>
      <w:r w:rsidRPr="00935628">
        <w:rPr>
          <w:rFonts w:ascii="Times New Roman" w:hAnsi="Times New Roman" w:cs="Times New Roman"/>
        </w:rPr>
        <w:t xml:space="preserve">Campbell, Patricia Sheehan. “Intercultural Understanding through World Music Pedagogy.” </w:t>
      </w:r>
      <w:r w:rsidRPr="00935628">
        <w:rPr>
          <w:rFonts w:ascii="Times New Roman" w:hAnsi="Times New Roman" w:cs="Times New Roman"/>
          <w:i/>
          <w:iCs/>
        </w:rPr>
        <w:t>Teaching Music</w:t>
      </w:r>
      <w:r w:rsidRPr="00935628">
        <w:rPr>
          <w:rFonts w:ascii="Times New Roman" w:hAnsi="Times New Roman" w:cs="Times New Roman"/>
        </w:rPr>
        <w:t xml:space="preserve"> 30, no. 3 (2023).</w:t>
      </w:r>
    </w:p>
    <w:p w14:paraId="05FF93B8" w14:textId="77777777" w:rsidR="00194258" w:rsidRPr="00935628" w:rsidRDefault="00194258" w:rsidP="00194258">
      <w:pPr>
        <w:ind w:hanging="480"/>
        <w:rPr>
          <w:rFonts w:ascii="Times New Roman" w:hAnsi="Times New Roman" w:cs="Times New Roman"/>
        </w:rPr>
      </w:pPr>
    </w:p>
    <w:p w14:paraId="38D2A7DA" w14:textId="77777777"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 xml:space="preserve">Campbell, Patricia Sheehan, Steven Demorest, and Steven Morrison. </w:t>
      </w:r>
      <w:r w:rsidRPr="00935628">
        <w:rPr>
          <w:rFonts w:ascii="Times New Roman" w:hAnsi="Times New Roman" w:cs="Times New Roman"/>
          <w:i/>
          <w:iCs/>
        </w:rPr>
        <w:t xml:space="preserve">Musician &amp; Teacher: An Orientation to Music Education. </w:t>
      </w:r>
      <w:r w:rsidRPr="00935628">
        <w:rPr>
          <w:rFonts w:ascii="Times New Roman" w:hAnsi="Times New Roman" w:cs="Times New Roman"/>
        </w:rPr>
        <w:t>New York: W.W. Norton, 2008.</w:t>
      </w:r>
    </w:p>
    <w:p w14:paraId="047E1DE8" w14:textId="77777777" w:rsidR="00F24051" w:rsidRPr="00935628" w:rsidRDefault="00F24051" w:rsidP="00F24051">
      <w:pPr>
        <w:ind w:left="360" w:hanging="360"/>
        <w:rPr>
          <w:rFonts w:ascii="Times New Roman" w:hAnsi="Times New Roman" w:cs="Times New Roman"/>
        </w:rPr>
      </w:pPr>
    </w:p>
    <w:p w14:paraId="754DFA3C" w14:textId="4031484C" w:rsidR="00975B10" w:rsidRPr="00935628" w:rsidRDefault="00975B10" w:rsidP="00975B10">
      <w:pPr>
        <w:pStyle w:val="FootnoteText"/>
        <w:ind w:left="360" w:hanging="360"/>
        <w:rPr>
          <w:rFonts w:ascii="Times New Roman" w:hAnsi="Times New Roman" w:cs="Times New Roman"/>
          <w:color w:val="000000"/>
          <w:shd w:val="clear" w:color="auto" w:fill="FFFFFF"/>
        </w:rPr>
      </w:pPr>
      <w:r w:rsidRPr="00935628">
        <w:rPr>
          <w:rStyle w:val="personname"/>
          <w:rFonts w:ascii="Times New Roman" w:hAnsi="Times New Roman" w:cs="Times New Roman"/>
          <w:color w:val="000000"/>
        </w:rPr>
        <w:t>Campbell, Patricia Sheehan,</w:t>
      </w:r>
      <w:r w:rsidRPr="00935628">
        <w:rPr>
          <w:rStyle w:val="apple-converted-space"/>
          <w:rFonts w:ascii="Times New Roman" w:hAnsi="Times New Roman" w:cs="Times New Roman"/>
          <w:color w:val="000000"/>
          <w:shd w:val="clear" w:color="auto" w:fill="FFFFFF"/>
        </w:rPr>
        <w:t> </w:t>
      </w:r>
      <w:r w:rsidRPr="00935628">
        <w:rPr>
          <w:rFonts w:ascii="Times New Roman" w:hAnsi="Times New Roman" w:cs="Times New Roman"/>
          <w:color w:val="000000"/>
          <w:shd w:val="clear" w:color="auto" w:fill="FFFFFF"/>
        </w:rPr>
        <w:t>and</w:t>
      </w:r>
      <w:r w:rsidRPr="00935628">
        <w:rPr>
          <w:rStyle w:val="apple-converted-space"/>
          <w:rFonts w:ascii="Times New Roman" w:hAnsi="Times New Roman" w:cs="Times New Roman"/>
          <w:color w:val="000000"/>
          <w:shd w:val="clear" w:color="auto" w:fill="FFFFFF"/>
        </w:rPr>
        <w:t xml:space="preserve"> Lee </w:t>
      </w:r>
      <w:r w:rsidRPr="00935628">
        <w:rPr>
          <w:rStyle w:val="personname"/>
          <w:rFonts w:ascii="Times New Roman" w:hAnsi="Times New Roman" w:cs="Times New Roman"/>
          <w:color w:val="000000"/>
        </w:rPr>
        <w:t>Higgins.</w:t>
      </w:r>
      <w:r w:rsidRPr="00935628">
        <w:rPr>
          <w:rFonts w:ascii="Times New Roman" w:hAnsi="Times New Roman" w:cs="Times New Roman"/>
          <w:color w:val="000000"/>
          <w:shd w:val="clear" w:color="auto" w:fill="FFFFFF"/>
        </w:rPr>
        <w:t xml:space="preserve"> “Intersections between ethnomusicology, music education, and community music.” in</w:t>
      </w:r>
      <w:r w:rsidRPr="00935628">
        <w:rPr>
          <w:rStyle w:val="apple-converted-space"/>
          <w:rFonts w:ascii="Times New Roman" w:hAnsi="Times New Roman" w:cs="Times New Roman"/>
          <w:color w:val="000000"/>
          <w:shd w:val="clear" w:color="auto" w:fill="FFFFFF"/>
        </w:rPr>
        <w:t> </w:t>
      </w:r>
      <w:r w:rsidRPr="00935628">
        <w:rPr>
          <w:rStyle w:val="apple-converted-space"/>
          <w:rFonts w:ascii="Times New Roman" w:hAnsi="Times New Roman" w:cs="Times New Roman"/>
          <w:i/>
          <w:iCs/>
          <w:color w:val="000000"/>
          <w:shd w:val="clear" w:color="auto" w:fill="FFFFFF"/>
        </w:rPr>
        <w:t xml:space="preserve">The Oxford Handbook of Applied Ethnomusicology, </w:t>
      </w:r>
      <w:r w:rsidRPr="00935628">
        <w:rPr>
          <w:rStyle w:val="apple-converted-space"/>
          <w:rFonts w:ascii="Times New Roman" w:hAnsi="Times New Roman" w:cs="Times New Roman"/>
          <w:color w:val="000000"/>
          <w:shd w:val="clear" w:color="auto" w:fill="FFFFFF"/>
        </w:rPr>
        <w:t xml:space="preserve">edited by </w:t>
      </w:r>
      <w:proofErr w:type="spellStart"/>
      <w:r w:rsidRPr="00935628">
        <w:rPr>
          <w:rStyle w:val="apple-converted-space"/>
          <w:rFonts w:ascii="Times New Roman" w:hAnsi="Times New Roman" w:cs="Times New Roman"/>
          <w:color w:val="000000"/>
          <w:shd w:val="clear" w:color="auto" w:fill="FFFFFF"/>
        </w:rPr>
        <w:t>Syanibor</w:t>
      </w:r>
      <w:proofErr w:type="spellEnd"/>
      <w:r w:rsidRPr="00935628">
        <w:rPr>
          <w:rStyle w:val="apple-converted-space"/>
          <w:rFonts w:ascii="Times New Roman" w:hAnsi="Times New Roman" w:cs="Times New Roman"/>
          <w:color w:val="000000"/>
          <w:shd w:val="clear" w:color="auto" w:fill="FFFFFF"/>
        </w:rPr>
        <w:t xml:space="preserve"> </w:t>
      </w:r>
      <w:proofErr w:type="spellStart"/>
      <w:r w:rsidRPr="00935628">
        <w:rPr>
          <w:rStyle w:val="personname"/>
          <w:rFonts w:ascii="Times New Roman" w:hAnsi="Times New Roman" w:cs="Times New Roman"/>
          <w:color w:val="000000"/>
        </w:rPr>
        <w:t>Pettan</w:t>
      </w:r>
      <w:proofErr w:type="spellEnd"/>
      <w:r w:rsidRPr="00935628">
        <w:rPr>
          <w:rStyle w:val="apple-converted-space"/>
          <w:rFonts w:ascii="Times New Roman" w:hAnsi="Times New Roman" w:cs="Times New Roman"/>
          <w:color w:val="000000"/>
          <w:shd w:val="clear" w:color="auto" w:fill="FFFFFF"/>
        </w:rPr>
        <w:t> </w:t>
      </w:r>
      <w:r w:rsidRPr="00935628">
        <w:rPr>
          <w:rFonts w:ascii="Times New Roman" w:hAnsi="Times New Roman" w:cs="Times New Roman"/>
          <w:color w:val="000000"/>
          <w:shd w:val="clear" w:color="auto" w:fill="FFFFFF"/>
        </w:rPr>
        <w:t>and</w:t>
      </w:r>
      <w:r w:rsidRPr="00935628">
        <w:rPr>
          <w:rStyle w:val="apple-converted-space"/>
          <w:rFonts w:ascii="Times New Roman" w:hAnsi="Times New Roman" w:cs="Times New Roman"/>
          <w:color w:val="000000"/>
          <w:shd w:val="clear" w:color="auto" w:fill="FFFFFF"/>
        </w:rPr>
        <w:t xml:space="preserve"> Jeff </w:t>
      </w:r>
      <w:proofErr w:type="spellStart"/>
      <w:r w:rsidRPr="00935628">
        <w:rPr>
          <w:rStyle w:val="personname"/>
          <w:rFonts w:ascii="Times New Roman" w:hAnsi="Times New Roman" w:cs="Times New Roman"/>
          <w:color w:val="000000"/>
        </w:rPr>
        <w:t>Titon</w:t>
      </w:r>
      <w:proofErr w:type="spellEnd"/>
      <w:r w:rsidRPr="00935628">
        <w:rPr>
          <w:rStyle w:val="apple-converted-space"/>
          <w:rFonts w:ascii="Times New Roman" w:hAnsi="Times New Roman" w:cs="Times New Roman"/>
          <w:color w:val="000000"/>
          <w:shd w:val="clear" w:color="auto" w:fill="FFFFFF"/>
        </w:rPr>
        <w:t> </w:t>
      </w:r>
      <w:r w:rsidR="00B30FA5" w:rsidRPr="00935628">
        <w:rPr>
          <w:rStyle w:val="apple-converted-space"/>
          <w:rFonts w:ascii="Times New Roman" w:hAnsi="Times New Roman" w:cs="Times New Roman"/>
          <w:color w:val="000000"/>
          <w:shd w:val="clear" w:color="auto" w:fill="FFFFFF"/>
        </w:rPr>
        <w:t xml:space="preserve">638-688. </w:t>
      </w:r>
      <w:r w:rsidRPr="00935628">
        <w:rPr>
          <w:rFonts w:ascii="Times New Roman" w:hAnsi="Times New Roman" w:cs="Times New Roman"/>
          <w:color w:val="000000"/>
          <w:shd w:val="clear" w:color="auto" w:fill="FFFFFF"/>
        </w:rPr>
        <w:t>New York: Oxford University Press, 2015.</w:t>
      </w:r>
    </w:p>
    <w:p w14:paraId="4B85CF66" w14:textId="77777777" w:rsidR="00975B10" w:rsidRPr="00935628" w:rsidRDefault="00975B10" w:rsidP="00F24051">
      <w:pPr>
        <w:pStyle w:val="FootnoteText"/>
        <w:rPr>
          <w:rFonts w:ascii="Times New Roman" w:hAnsi="Times New Roman" w:cs="Times New Roman"/>
        </w:rPr>
      </w:pPr>
    </w:p>
    <w:p w14:paraId="677262C7" w14:textId="77777777" w:rsidR="00F24051" w:rsidRPr="00935628" w:rsidRDefault="00F24051" w:rsidP="00F24051">
      <w:pPr>
        <w:pStyle w:val="FootnoteText"/>
        <w:rPr>
          <w:rFonts w:ascii="Times New Roman" w:hAnsi="Times New Roman" w:cs="Times New Roman"/>
        </w:rPr>
      </w:pPr>
      <w:r w:rsidRPr="00935628">
        <w:rPr>
          <w:rFonts w:ascii="Times New Roman" w:hAnsi="Times New Roman" w:cs="Times New Roman"/>
        </w:rPr>
        <w:t xml:space="preserve">Carson, Ciaran. </w:t>
      </w:r>
      <w:r w:rsidRPr="00935628">
        <w:rPr>
          <w:rFonts w:ascii="Times New Roman" w:hAnsi="Times New Roman" w:cs="Times New Roman"/>
          <w:i/>
          <w:iCs/>
        </w:rPr>
        <w:t xml:space="preserve">Irish Traditional Music. </w:t>
      </w:r>
      <w:r w:rsidRPr="00935628">
        <w:rPr>
          <w:rFonts w:ascii="Times New Roman" w:hAnsi="Times New Roman" w:cs="Times New Roman"/>
        </w:rPr>
        <w:t>Belfast, IE: Appletree Press, 1986.</w:t>
      </w:r>
    </w:p>
    <w:p w14:paraId="2A446D9F" w14:textId="77777777" w:rsidR="00F24051" w:rsidRPr="00935628" w:rsidRDefault="00F24051" w:rsidP="00F24051">
      <w:pPr>
        <w:pStyle w:val="FootnoteText"/>
        <w:rPr>
          <w:rFonts w:ascii="Times New Roman" w:hAnsi="Times New Roman" w:cs="Times New Roman"/>
        </w:rPr>
      </w:pPr>
    </w:p>
    <w:p w14:paraId="1E2E33DF" w14:textId="77777777" w:rsidR="00CB768D" w:rsidRPr="00935628" w:rsidRDefault="00CB768D" w:rsidP="00F33EB1">
      <w:pPr>
        <w:ind w:left="360" w:hanging="360"/>
        <w:rPr>
          <w:rFonts w:ascii="Times New Roman" w:eastAsia="Times New Roman" w:hAnsi="Times New Roman" w:cs="Times New Roman"/>
          <w:color w:val="000000" w:themeColor="text1"/>
          <w:spacing w:val="2"/>
          <w:shd w:val="clear" w:color="auto" w:fill="FFFFFF"/>
        </w:rPr>
      </w:pPr>
      <w:r w:rsidRPr="00935628">
        <w:rPr>
          <w:rFonts w:ascii="Times New Roman" w:hAnsi="Times New Roman" w:cs="Times New Roman"/>
          <w:color w:val="000000" w:themeColor="text1"/>
        </w:rPr>
        <w:t xml:space="preserve">Cawley, Jessica. </w:t>
      </w:r>
      <w:r w:rsidRPr="00935628">
        <w:rPr>
          <w:rFonts w:ascii="Times New Roman" w:eastAsia="Times New Roman" w:hAnsi="Times New Roman" w:cs="Times New Roman"/>
          <w:i/>
          <w:iCs/>
          <w:color w:val="000000" w:themeColor="text1"/>
          <w:spacing w:val="2"/>
          <w:bdr w:val="none" w:sz="0" w:space="0" w:color="auto" w:frame="1"/>
          <w:shd w:val="clear" w:color="auto" w:fill="FFFFFF"/>
        </w:rPr>
        <w:t>Becoming a Traditional Irish Musician: Learning and Embodying Musical Culture</w:t>
      </w:r>
      <w:r w:rsidRPr="00935628">
        <w:rPr>
          <w:rFonts w:ascii="Times New Roman" w:eastAsia="Times New Roman" w:hAnsi="Times New Roman" w:cs="Times New Roman"/>
          <w:color w:val="000000" w:themeColor="text1"/>
          <w:spacing w:val="2"/>
          <w:shd w:val="clear" w:color="auto" w:fill="FFFFFF"/>
        </w:rPr>
        <w:t>. New York: Routledge, 2021.</w:t>
      </w:r>
    </w:p>
    <w:p w14:paraId="6D88B3F2" w14:textId="77777777" w:rsidR="00F33EB1" w:rsidRPr="00935628" w:rsidRDefault="00F33EB1" w:rsidP="00F33EB1">
      <w:pPr>
        <w:rPr>
          <w:rFonts w:ascii="Times New Roman" w:eastAsia="Times New Roman" w:hAnsi="Times New Roman" w:cs="Times New Roman"/>
          <w:color w:val="000000" w:themeColor="text1"/>
          <w:spacing w:val="2"/>
          <w:shd w:val="clear" w:color="auto" w:fill="FFFFFF"/>
        </w:rPr>
      </w:pPr>
    </w:p>
    <w:p w14:paraId="306C4520" w14:textId="77777777" w:rsidR="00F24051" w:rsidRPr="00935628" w:rsidRDefault="00F24051" w:rsidP="00F24051">
      <w:pPr>
        <w:pStyle w:val="FootnoteText"/>
        <w:ind w:left="360" w:hanging="360"/>
        <w:rPr>
          <w:rFonts w:ascii="Times New Roman" w:hAnsi="Times New Roman" w:cs="Times New Roman"/>
        </w:rPr>
      </w:pPr>
      <w:r w:rsidRPr="00935628">
        <w:rPr>
          <w:rFonts w:ascii="Times New Roman" w:hAnsi="Times New Roman" w:cs="Times New Roman"/>
        </w:rPr>
        <w:t xml:space="preserve">Chappell, Elizabeth. “Research-to Resource: The Importance of Aural Learning in the Strings Classroom” </w:t>
      </w:r>
      <w:r w:rsidRPr="00935628">
        <w:rPr>
          <w:rFonts w:ascii="Times New Roman" w:hAnsi="Times New Roman" w:cs="Times New Roman"/>
          <w:i/>
          <w:iCs/>
        </w:rPr>
        <w:t>Update: Applications of Research in Music Education</w:t>
      </w:r>
      <w:r w:rsidRPr="00935628">
        <w:rPr>
          <w:rFonts w:ascii="Times New Roman" w:hAnsi="Times New Roman" w:cs="Times New Roman"/>
        </w:rPr>
        <w:t xml:space="preserve"> 38, no. 3 (2020): 5-8.</w:t>
      </w:r>
    </w:p>
    <w:p w14:paraId="44A499FE" w14:textId="77777777" w:rsidR="00F24051" w:rsidRPr="00935628" w:rsidRDefault="00F24051" w:rsidP="00F24051">
      <w:pPr>
        <w:pStyle w:val="FootnoteText"/>
        <w:ind w:left="360" w:hanging="360"/>
        <w:rPr>
          <w:rFonts w:ascii="Times New Roman" w:hAnsi="Times New Roman" w:cs="Times New Roman"/>
        </w:rPr>
      </w:pPr>
    </w:p>
    <w:p w14:paraId="0557DFE0" w14:textId="744A0217" w:rsidR="00802A9A" w:rsidRPr="00935628" w:rsidRDefault="00802A9A" w:rsidP="00E226A9">
      <w:pPr>
        <w:pStyle w:val="FootnoteText"/>
        <w:ind w:left="360" w:hanging="360"/>
        <w:rPr>
          <w:rFonts w:ascii="Times New Roman" w:hAnsi="Times New Roman" w:cs="Times New Roman"/>
          <w:color w:val="000000"/>
        </w:rPr>
      </w:pPr>
      <w:r w:rsidRPr="00935628">
        <w:rPr>
          <w:rFonts w:ascii="Times New Roman" w:hAnsi="Times New Roman" w:cs="Times New Roman"/>
          <w:color w:val="000000"/>
        </w:rPr>
        <w:t>Childers</w:t>
      </w:r>
      <w:r w:rsidR="00D04D2F" w:rsidRPr="00935628">
        <w:rPr>
          <w:rFonts w:ascii="Times New Roman" w:hAnsi="Times New Roman" w:cs="Times New Roman"/>
          <w:color w:val="000000"/>
        </w:rPr>
        <w:t>, Jim.</w:t>
      </w:r>
      <w:r w:rsidRPr="00935628">
        <w:rPr>
          <w:rStyle w:val="apple-converted-space"/>
          <w:rFonts w:ascii="Times New Roman" w:hAnsi="Times New Roman" w:cs="Times New Roman"/>
          <w:color w:val="000000"/>
        </w:rPr>
        <w:t> </w:t>
      </w:r>
      <w:r w:rsidRPr="00935628">
        <w:rPr>
          <w:rFonts w:ascii="Times New Roman" w:hAnsi="Times New Roman" w:cs="Times New Roman"/>
          <w:i/>
          <w:iCs/>
          <w:color w:val="000000"/>
        </w:rPr>
        <w:t>Listening Excerpts to Develop Band Musicianship.</w:t>
      </w:r>
      <w:r w:rsidRPr="00935628">
        <w:rPr>
          <w:rStyle w:val="apple-converted-space"/>
          <w:rFonts w:ascii="Times New Roman" w:hAnsi="Times New Roman" w:cs="Times New Roman"/>
          <w:color w:val="000000"/>
        </w:rPr>
        <w:t> </w:t>
      </w:r>
      <w:r w:rsidRPr="00935628">
        <w:rPr>
          <w:rFonts w:ascii="Times New Roman" w:hAnsi="Times New Roman" w:cs="Times New Roman"/>
          <w:color w:val="000000"/>
        </w:rPr>
        <w:t>Chicago, IL: GIA Publications Inc., 2020.</w:t>
      </w:r>
    </w:p>
    <w:p w14:paraId="7A351B45" w14:textId="77777777" w:rsidR="00284640" w:rsidRPr="00935628" w:rsidRDefault="00284640" w:rsidP="00935628">
      <w:pPr>
        <w:pStyle w:val="FootnoteText"/>
        <w:rPr>
          <w:rFonts w:ascii="Times New Roman" w:hAnsi="Times New Roman" w:cs="Times New Roman"/>
        </w:rPr>
      </w:pPr>
    </w:p>
    <w:p w14:paraId="79B4760B" w14:textId="0CB0EB07" w:rsidR="00F24051" w:rsidRPr="00935628" w:rsidRDefault="00F24051" w:rsidP="00E226A9">
      <w:pPr>
        <w:pStyle w:val="FootnoteText"/>
        <w:ind w:left="360" w:hanging="360"/>
        <w:rPr>
          <w:rFonts w:ascii="Times New Roman" w:hAnsi="Times New Roman" w:cs="Times New Roman"/>
        </w:rPr>
      </w:pPr>
      <w:r w:rsidRPr="00935628">
        <w:rPr>
          <w:rFonts w:ascii="Times New Roman" w:hAnsi="Times New Roman" w:cs="Times New Roman"/>
        </w:rPr>
        <w:t xml:space="preserve">Cowdery, James. </w:t>
      </w:r>
      <w:r w:rsidRPr="00935628">
        <w:rPr>
          <w:rFonts w:ascii="Times New Roman" w:hAnsi="Times New Roman" w:cs="Times New Roman"/>
          <w:i/>
          <w:iCs/>
        </w:rPr>
        <w:t>The Melodic Tradition of Ireland.</w:t>
      </w:r>
      <w:r w:rsidRPr="00935628">
        <w:rPr>
          <w:rFonts w:ascii="Times New Roman" w:hAnsi="Times New Roman" w:cs="Times New Roman"/>
        </w:rPr>
        <w:t xml:space="preserve"> Kent, Ohio: The Kent State University Press, 1990.</w:t>
      </w:r>
    </w:p>
    <w:p w14:paraId="1B217CDC" w14:textId="77777777" w:rsidR="00F24051" w:rsidRPr="00935628" w:rsidRDefault="00F24051" w:rsidP="00F24051">
      <w:pPr>
        <w:pStyle w:val="FootnoteText"/>
        <w:rPr>
          <w:rFonts w:ascii="Times New Roman" w:hAnsi="Times New Roman" w:cs="Times New Roman"/>
        </w:rPr>
      </w:pPr>
    </w:p>
    <w:p w14:paraId="6EBFB6F2" w14:textId="77777777" w:rsidR="00CB768D" w:rsidRPr="00935628" w:rsidRDefault="004D2980" w:rsidP="00F33EB1">
      <w:pPr>
        <w:ind w:left="360" w:hanging="360"/>
        <w:rPr>
          <w:rFonts w:ascii="Times New Roman" w:hAnsi="Times New Roman" w:cs="Times New Roman"/>
        </w:rPr>
      </w:pPr>
      <w:proofErr w:type="spellStart"/>
      <w:r w:rsidRPr="00935628">
        <w:rPr>
          <w:rFonts w:ascii="Times New Roman" w:hAnsi="Times New Roman" w:cs="Times New Roman"/>
        </w:rPr>
        <w:t>Cuong</w:t>
      </w:r>
      <w:proofErr w:type="spellEnd"/>
      <w:r w:rsidRPr="00935628">
        <w:rPr>
          <w:rFonts w:ascii="Times New Roman" w:hAnsi="Times New Roman" w:cs="Times New Roman"/>
        </w:rPr>
        <w:t xml:space="preserve">, </w:t>
      </w:r>
      <w:r w:rsidR="00CB768D" w:rsidRPr="00935628">
        <w:rPr>
          <w:rFonts w:ascii="Times New Roman" w:hAnsi="Times New Roman" w:cs="Times New Roman"/>
        </w:rPr>
        <w:t xml:space="preserve">Viet and Tyler Ehrlich, “Preparation, Realization, and Interpretation – 3 Keys for an Artistic Performance of Band Repertoire” </w:t>
      </w:r>
      <w:r w:rsidRPr="00935628">
        <w:rPr>
          <w:rFonts w:ascii="Times New Roman" w:hAnsi="Times New Roman" w:cs="Times New Roman"/>
        </w:rPr>
        <w:t>L</w:t>
      </w:r>
      <w:r w:rsidR="00CB768D" w:rsidRPr="00935628">
        <w:rPr>
          <w:rFonts w:ascii="Times New Roman" w:hAnsi="Times New Roman" w:cs="Times New Roman"/>
        </w:rPr>
        <w:t>ecture, The Midwest Clinic: International Band and Orchestra Conference, Chicago, IL, December 20, 2023</w:t>
      </w:r>
      <w:r w:rsidRPr="00935628">
        <w:rPr>
          <w:rFonts w:ascii="Times New Roman" w:hAnsi="Times New Roman" w:cs="Times New Roman"/>
        </w:rPr>
        <w:t>.</w:t>
      </w:r>
    </w:p>
    <w:p w14:paraId="4BDA5681" w14:textId="77777777" w:rsidR="00F33EB1" w:rsidRPr="00935628" w:rsidRDefault="00F33EB1" w:rsidP="00F33EB1">
      <w:pPr>
        <w:rPr>
          <w:rFonts w:ascii="Times New Roman" w:hAnsi="Times New Roman" w:cs="Times New Roman"/>
        </w:rPr>
      </w:pPr>
    </w:p>
    <w:p w14:paraId="12355E9E" w14:textId="77777777" w:rsidR="00897C5C" w:rsidRPr="00935628" w:rsidRDefault="00897C5C" w:rsidP="00897C5C">
      <w:pPr>
        <w:ind w:left="360" w:hanging="360"/>
        <w:rPr>
          <w:rFonts w:ascii="Times New Roman" w:hAnsi="Times New Roman" w:cs="Times New Roman"/>
        </w:rPr>
      </w:pPr>
      <w:r w:rsidRPr="00935628">
        <w:rPr>
          <w:rFonts w:ascii="Times New Roman" w:hAnsi="Times New Roman" w:cs="Times New Roman"/>
        </w:rPr>
        <w:t>DeWitt, Mark. “Training in local oral traditions: Analysis of postsecondary music programs in North America.” in</w:t>
      </w:r>
      <w:r w:rsidRPr="00935628">
        <w:rPr>
          <w:rFonts w:ascii="Times New Roman" w:hAnsi="Times New Roman" w:cs="Times New Roman"/>
          <w:i/>
          <w:iCs/>
        </w:rPr>
        <w:t xml:space="preserve"> College Music Curricula for a New Century</w:t>
      </w:r>
      <w:r w:rsidRPr="00935628">
        <w:rPr>
          <w:rFonts w:ascii="Times New Roman" w:hAnsi="Times New Roman" w:cs="Times New Roman"/>
        </w:rPr>
        <w:t>, edited by Robin Moore, 69-100. New York: Oxford University Press, 2017.</w:t>
      </w:r>
    </w:p>
    <w:p w14:paraId="247B9F61" w14:textId="77777777" w:rsidR="00897C5C" w:rsidRPr="00935628" w:rsidRDefault="00897C5C" w:rsidP="00E226A9">
      <w:pPr>
        <w:ind w:left="360" w:hanging="360"/>
        <w:rPr>
          <w:rFonts w:ascii="Times New Roman" w:hAnsi="Times New Roman" w:cs="Times New Roman"/>
        </w:rPr>
      </w:pPr>
    </w:p>
    <w:p w14:paraId="293DE1F7" w14:textId="01930400" w:rsidR="00B441CB" w:rsidRPr="00935628" w:rsidRDefault="00B441CB" w:rsidP="00B441CB">
      <w:pPr>
        <w:ind w:left="450" w:hanging="450"/>
        <w:rPr>
          <w:rFonts w:ascii="Times New Roman" w:hAnsi="Times New Roman" w:cs="Times New Roman"/>
        </w:rPr>
      </w:pPr>
      <w:r w:rsidRPr="00935628">
        <w:rPr>
          <w:rFonts w:ascii="Times New Roman" w:hAnsi="Times New Roman" w:cs="Times New Roman"/>
        </w:rPr>
        <w:t xml:space="preserve">Downey, Greg. “Listening to Capoeira: Phenomenology, embodiment, and the materiality of music.” </w:t>
      </w:r>
      <w:r w:rsidRPr="00935628">
        <w:rPr>
          <w:rFonts w:ascii="Times New Roman" w:hAnsi="Times New Roman" w:cs="Times New Roman"/>
          <w:i/>
          <w:iCs/>
        </w:rPr>
        <w:t>Ethnomusicology</w:t>
      </w:r>
      <w:r w:rsidRPr="00935628">
        <w:rPr>
          <w:rFonts w:ascii="Times New Roman" w:hAnsi="Times New Roman" w:cs="Times New Roman"/>
        </w:rPr>
        <w:t xml:space="preserve"> 46, no. 3 (2002), 487-509.</w:t>
      </w:r>
    </w:p>
    <w:p w14:paraId="4E11FAA4" w14:textId="77777777" w:rsidR="00B441CB" w:rsidRPr="00935628" w:rsidRDefault="00B441CB" w:rsidP="0010378C">
      <w:pPr>
        <w:ind w:left="360" w:hanging="360"/>
        <w:rPr>
          <w:rFonts w:ascii="Times New Roman" w:hAnsi="Times New Roman" w:cs="Times New Roman"/>
        </w:rPr>
      </w:pPr>
    </w:p>
    <w:p w14:paraId="0A761500" w14:textId="46127B53" w:rsidR="00E226A9" w:rsidRPr="00935628" w:rsidRDefault="00F24051" w:rsidP="0010378C">
      <w:pPr>
        <w:ind w:left="360" w:hanging="360"/>
        <w:rPr>
          <w:rFonts w:ascii="Times New Roman" w:hAnsi="Times New Roman" w:cs="Times New Roman"/>
        </w:rPr>
      </w:pPr>
      <w:r w:rsidRPr="00935628">
        <w:rPr>
          <w:rFonts w:ascii="Times New Roman" w:hAnsi="Times New Roman" w:cs="Times New Roman"/>
        </w:rPr>
        <w:t xml:space="preserve">Elliot, David and Marissa Silverman, </w:t>
      </w:r>
      <w:r w:rsidRPr="00935628">
        <w:rPr>
          <w:rFonts w:ascii="Times New Roman" w:hAnsi="Times New Roman" w:cs="Times New Roman"/>
          <w:i/>
          <w:iCs/>
        </w:rPr>
        <w:t>Music Matters</w:t>
      </w:r>
      <w:r w:rsidRPr="00935628">
        <w:rPr>
          <w:rFonts w:ascii="Times New Roman" w:hAnsi="Times New Roman" w:cs="Times New Roman"/>
        </w:rPr>
        <w:t>. 2</w:t>
      </w:r>
      <w:r w:rsidRPr="00935628">
        <w:rPr>
          <w:rFonts w:ascii="Times New Roman" w:hAnsi="Times New Roman" w:cs="Times New Roman"/>
          <w:vertAlign w:val="superscript"/>
        </w:rPr>
        <w:t>nd</w:t>
      </w:r>
      <w:r w:rsidRPr="00935628">
        <w:rPr>
          <w:rFonts w:ascii="Times New Roman" w:hAnsi="Times New Roman" w:cs="Times New Roman"/>
        </w:rPr>
        <w:t xml:space="preserve"> ed. New York: Oxford University Press, 2015.</w:t>
      </w:r>
    </w:p>
    <w:p w14:paraId="0C1D4EAE" w14:textId="1D4DD750" w:rsidR="0010378C" w:rsidRPr="00935628" w:rsidRDefault="0010378C" w:rsidP="0010378C">
      <w:pPr>
        <w:pStyle w:val="NormalWeb"/>
        <w:ind w:left="567" w:hanging="567"/>
        <w:rPr>
          <w:color w:val="000000"/>
        </w:rPr>
      </w:pPr>
      <w:proofErr w:type="spellStart"/>
      <w:r w:rsidRPr="00935628">
        <w:rPr>
          <w:color w:val="000000"/>
        </w:rPr>
        <w:t>Encyclopædia</w:t>
      </w:r>
      <w:proofErr w:type="spellEnd"/>
      <w:r w:rsidRPr="00935628">
        <w:rPr>
          <w:color w:val="000000"/>
        </w:rPr>
        <w:t xml:space="preserve"> Britannica. Accessed April 25, 2024. https://www.britannica.com/dictionary/vibrant.</w:t>
      </w:r>
      <w:r w:rsidRPr="00935628">
        <w:rPr>
          <w:rStyle w:val="apple-converted-space"/>
          <w:color w:val="000000"/>
        </w:rPr>
        <w:t> </w:t>
      </w:r>
    </w:p>
    <w:p w14:paraId="1080ED8C" w14:textId="7575E6E0" w:rsidR="005B1D00" w:rsidRPr="00935628" w:rsidRDefault="005B1D00" w:rsidP="00F46CB3">
      <w:pPr>
        <w:pStyle w:val="paragraph"/>
        <w:spacing w:before="0" w:beforeAutospacing="0" w:after="0" w:afterAutospacing="0"/>
        <w:ind w:left="555" w:hanging="555"/>
        <w:textAlignment w:val="baseline"/>
      </w:pPr>
      <w:r w:rsidRPr="00935628">
        <w:t>Feld, Steven</w:t>
      </w:r>
      <w:r w:rsidRPr="00935628">
        <w:rPr>
          <w:i/>
        </w:rPr>
        <w:t xml:space="preserve">. </w:t>
      </w:r>
      <w:r w:rsidRPr="00935628">
        <w:t>“Social Structure and Musical Structure”</w:t>
      </w:r>
      <w:r w:rsidRPr="00935628">
        <w:rPr>
          <w:i/>
        </w:rPr>
        <w:t xml:space="preserve"> The Journal of Ethnomusicology. </w:t>
      </w:r>
      <w:r w:rsidRPr="00935628">
        <w:t>28, No. 3 (1984), 383-409.</w:t>
      </w:r>
    </w:p>
    <w:p w14:paraId="6D6E3F23" w14:textId="77777777" w:rsidR="005B1D00" w:rsidRPr="00935628" w:rsidRDefault="005B1D00" w:rsidP="00F46CB3">
      <w:pPr>
        <w:pStyle w:val="paragraph"/>
        <w:spacing w:before="0" w:beforeAutospacing="0" w:after="0" w:afterAutospacing="0"/>
        <w:ind w:left="555" w:hanging="555"/>
        <w:textAlignment w:val="baseline"/>
      </w:pPr>
    </w:p>
    <w:p w14:paraId="748FAF29" w14:textId="5221C79D" w:rsidR="00E42A95" w:rsidRPr="00935628" w:rsidRDefault="00E42A95" w:rsidP="00F46CB3">
      <w:pPr>
        <w:pStyle w:val="paragraph"/>
        <w:spacing w:before="0" w:beforeAutospacing="0" w:after="0" w:afterAutospacing="0"/>
        <w:ind w:left="555" w:hanging="555"/>
        <w:textAlignment w:val="baseline"/>
      </w:pPr>
      <w:r w:rsidRPr="00935628">
        <w:t xml:space="preserve">Floyd, Richard. </w:t>
      </w:r>
      <w:r w:rsidRPr="00935628">
        <w:rPr>
          <w:i/>
          <w:iCs/>
        </w:rPr>
        <w:t>The Seven Deadly Sins of Music Making</w:t>
      </w:r>
      <w:r w:rsidRPr="00935628">
        <w:t>. Chicago, IL: GIA Publications, 2020.</w:t>
      </w:r>
    </w:p>
    <w:p w14:paraId="736F3E47" w14:textId="77777777" w:rsidR="00E42A95" w:rsidRPr="00935628" w:rsidRDefault="00E42A95" w:rsidP="00F46CB3">
      <w:pPr>
        <w:pStyle w:val="paragraph"/>
        <w:spacing w:before="0" w:beforeAutospacing="0" w:after="0" w:afterAutospacing="0"/>
        <w:ind w:left="555" w:hanging="555"/>
        <w:textAlignment w:val="baseline"/>
      </w:pPr>
    </w:p>
    <w:p w14:paraId="63A5A6AE" w14:textId="473FBE2A" w:rsidR="00F46CB3" w:rsidRPr="00935628" w:rsidRDefault="00F46CB3" w:rsidP="00F46CB3">
      <w:pPr>
        <w:pStyle w:val="paragraph"/>
        <w:spacing w:before="0" w:beforeAutospacing="0" w:after="0" w:afterAutospacing="0"/>
        <w:ind w:left="555" w:hanging="555"/>
        <w:textAlignment w:val="baseline"/>
        <w:rPr>
          <w:rStyle w:val="eop"/>
          <w:color w:val="000000"/>
        </w:rPr>
      </w:pPr>
      <w:r w:rsidRPr="00935628">
        <w:rPr>
          <w:rStyle w:val="normaltextrun"/>
          <w:color w:val="000000"/>
        </w:rPr>
        <w:t xml:space="preserve">Freire, Paulo. </w:t>
      </w:r>
      <w:r w:rsidRPr="00935628">
        <w:rPr>
          <w:rStyle w:val="normaltextrun"/>
          <w:i/>
          <w:iCs/>
          <w:color w:val="000000"/>
        </w:rPr>
        <w:t>Pedagogy of the Oppressed</w:t>
      </w:r>
      <w:r w:rsidRPr="00935628">
        <w:rPr>
          <w:rStyle w:val="normaltextrun"/>
          <w:color w:val="000000"/>
        </w:rPr>
        <w:t>. Harmondsworth, Middlesex: Penguin Education, 1972. </w:t>
      </w:r>
      <w:r w:rsidRPr="00935628">
        <w:rPr>
          <w:rStyle w:val="eop"/>
          <w:color w:val="000000"/>
        </w:rPr>
        <w:t> </w:t>
      </w:r>
    </w:p>
    <w:p w14:paraId="577E1370" w14:textId="77777777" w:rsidR="00F46CB3" w:rsidRPr="00935628" w:rsidRDefault="00F46CB3" w:rsidP="00F24051">
      <w:pPr>
        <w:ind w:left="360" w:hanging="360"/>
        <w:rPr>
          <w:rFonts w:ascii="Times New Roman" w:hAnsi="Times New Roman" w:cs="Times New Roman"/>
        </w:rPr>
      </w:pPr>
    </w:p>
    <w:p w14:paraId="6F105047" w14:textId="6BF2AA59"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 xml:space="preserve">Gordon, Edwin Gordon. </w:t>
      </w:r>
      <w:r w:rsidRPr="00935628">
        <w:rPr>
          <w:rFonts w:ascii="Times New Roman" w:hAnsi="Times New Roman" w:cs="Times New Roman"/>
          <w:i/>
          <w:iCs/>
        </w:rPr>
        <w:t>Learning Sequences in Music: A Contemporary Music Learning Theory</w:t>
      </w:r>
      <w:r w:rsidRPr="00935628">
        <w:rPr>
          <w:rFonts w:ascii="Times New Roman" w:hAnsi="Times New Roman" w:cs="Times New Roman"/>
        </w:rPr>
        <w:t>. Chicago, IL: GIA Publications, 2012.</w:t>
      </w:r>
    </w:p>
    <w:p w14:paraId="5FE4A53C" w14:textId="77777777" w:rsidR="00F24051" w:rsidRPr="00935628" w:rsidRDefault="00F24051" w:rsidP="00F24051">
      <w:pPr>
        <w:ind w:left="360" w:hanging="360"/>
        <w:rPr>
          <w:rFonts w:ascii="Times New Roman" w:hAnsi="Times New Roman" w:cs="Times New Roman"/>
        </w:rPr>
      </w:pPr>
    </w:p>
    <w:p w14:paraId="61A3C8EF" w14:textId="77777777" w:rsidR="00F24051" w:rsidRPr="00935628" w:rsidRDefault="00F24051" w:rsidP="00F24051">
      <w:pPr>
        <w:pStyle w:val="FootnoteText"/>
        <w:ind w:left="360" w:hanging="360"/>
        <w:rPr>
          <w:rFonts w:ascii="Times New Roman" w:hAnsi="Times New Roman" w:cs="Times New Roman"/>
        </w:rPr>
      </w:pPr>
      <w:r w:rsidRPr="00935628">
        <w:rPr>
          <w:rFonts w:ascii="Times New Roman" w:hAnsi="Times New Roman" w:cs="Times New Roman"/>
        </w:rPr>
        <w:t xml:space="preserve">Green, Lucy. </w:t>
      </w:r>
      <w:r w:rsidRPr="00935628">
        <w:rPr>
          <w:rFonts w:ascii="Times New Roman" w:hAnsi="Times New Roman" w:cs="Times New Roman"/>
          <w:i/>
          <w:iCs/>
        </w:rPr>
        <w:t>Music, Informal Learning and the School: A New Classroom Pedagogy.</w:t>
      </w:r>
      <w:r w:rsidRPr="00935628">
        <w:rPr>
          <w:rFonts w:ascii="Times New Roman" w:hAnsi="Times New Roman" w:cs="Times New Roman"/>
        </w:rPr>
        <w:t xml:space="preserve"> London, England: Ashgate Publishing, 2008.</w:t>
      </w:r>
    </w:p>
    <w:p w14:paraId="6360665E" w14:textId="77777777" w:rsidR="00F24051" w:rsidRPr="00935628" w:rsidRDefault="00F24051" w:rsidP="00F24051">
      <w:pPr>
        <w:pStyle w:val="FootnoteText"/>
        <w:ind w:left="360" w:hanging="360"/>
        <w:rPr>
          <w:rFonts w:ascii="Times New Roman" w:hAnsi="Times New Roman" w:cs="Times New Roman"/>
        </w:rPr>
      </w:pPr>
    </w:p>
    <w:p w14:paraId="0444136C" w14:textId="77777777" w:rsidR="00F24051" w:rsidRPr="00935628" w:rsidRDefault="00F24051" w:rsidP="00F24051">
      <w:pPr>
        <w:pStyle w:val="FootnoteText"/>
        <w:ind w:left="360" w:hanging="360"/>
        <w:rPr>
          <w:rFonts w:ascii="Times New Roman" w:hAnsi="Times New Roman" w:cs="Times New Roman"/>
        </w:rPr>
      </w:pPr>
      <w:r w:rsidRPr="00935628">
        <w:rPr>
          <w:rFonts w:ascii="Times New Roman" w:hAnsi="Times New Roman" w:cs="Times New Roman"/>
        </w:rPr>
        <w:t xml:space="preserve">Hahn, Tomie. </w:t>
      </w:r>
      <w:r w:rsidRPr="00935628">
        <w:rPr>
          <w:rFonts w:ascii="Times New Roman" w:hAnsi="Times New Roman" w:cs="Times New Roman"/>
          <w:i/>
          <w:iCs/>
        </w:rPr>
        <w:t xml:space="preserve">Sensational Knowledge: Embodying Culture through Japanese Dance. </w:t>
      </w:r>
      <w:r w:rsidRPr="00935628">
        <w:rPr>
          <w:rFonts w:ascii="Times New Roman" w:hAnsi="Times New Roman" w:cs="Times New Roman"/>
        </w:rPr>
        <w:t>Middletown, CT: Wesleyan University Press, 2007.</w:t>
      </w:r>
    </w:p>
    <w:p w14:paraId="42A9BF98" w14:textId="77777777" w:rsidR="00F24051" w:rsidRPr="00935628" w:rsidRDefault="00F24051" w:rsidP="00F24051">
      <w:pPr>
        <w:pStyle w:val="FootnoteText"/>
        <w:ind w:left="360" w:hanging="360"/>
        <w:rPr>
          <w:rFonts w:ascii="Times New Roman" w:hAnsi="Times New Roman" w:cs="Times New Roman"/>
        </w:rPr>
      </w:pPr>
    </w:p>
    <w:p w14:paraId="05280E40" w14:textId="77777777" w:rsidR="002A716A" w:rsidRPr="00935628" w:rsidRDefault="002A716A" w:rsidP="00DB0CBD">
      <w:pPr>
        <w:pStyle w:val="FootnoteText"/>
        <w:ind w:left="360" w:hanging="360"/>
        <w:rPr>
          <w:rFonts w:ascii="Times New Roman" w:hAnsi="Times New Roman" w:cs="Times New Roman"/>
        </w:rPr>
      </w:pPr>
      <w:r w:rsidRPr="00935628">
        <w:rPr>
          <w:rFonts w:ascii="Times New Roman" w:hAnsi="Times New Roman" w:cs="Times New Roman"/>
        </w:rPr>
        <w:t xml:space="preserve">Hanley, Mary Ann. “Those West African Rhythms,” </w:t>
      </w:r>
      <w:r w:rsidRPr="00935628">
        <w:rPr>
          <w:rFonts w:ascii="Times New Roman" w:hAnsi="Times New Roman" w:cs="Times New Roman"/>
          <w:i/>
          <w:iCs/>
        </w:rPr>
        <w:t>American Music Teacher</w:t>
      </w:r>
      <w:r w:rsidRPr="00935628">
        <w:rPr>
          <w:rFonts w:ascii="Times New Roman" w:hAnsi="Times New Roman" w:cs="Times New Roman"/>
        </w:rPr>
        <w:t xml:space="preserve"> 22, no. 6 (1973): 32-33.</w:t>
      </w:r>
    </w:p>
    <w:p w14:paraId="6CB77388" w14:textId="77777777" w:rsidR="002A716A" w:rsidRPr="00935628" w:rsidRDefault="002A716A" w:rsidP="00DB0CBD">
      <w:pPr>
        <w:pStyle w:val="FootnoteText"/>
        <w:ind w:left="360" w:hanging="360"/>
        <w:rPr>
          <w:rFonts w:ascii="Times New Roman" w:hAnsi="Times New Roman" w:cs="Times New Roman"/>
        </w:rPr>
      </w:pPr>
    </w:p>
    <w:p w14:paraId="54D810C8" w14:textId="77777777" w:rsidR="00975B10" w:rsidRPr="00935628" w:rsidRDefault="00975B10" w:rsidP="00975B10">
      <w:pPr>
        <w:ind w:left="360" w:hanging="360"/>
        <w:rPr>
          <w:rFonts w:ascii="Times New Roman" w:hAnsi="Times New Roman" w:cs="Times New Roman"/>
        </w:rPr>
      </w:pPr>
      <w:r w:rsidRPr="00935628">
        <w:rPr>
          <w:rFonts w:ascii="Times New Roman" w:hAnsi="Times New Roman" w:cs="Times New Roman"/>
        </w:rPr>
        <w:t xml:space="preserve">Higgins, Lee, and Lee Willingham. </w:t>
      </w:r>
      <w:r w:rsidRPr="00935628">
        <w:rPr>
          <w:rFonts w:ascii="Times New Roman" w:hAnsi="Times New Roman" w:cs="Times New Roman"/>
          <w:i/>
          <w:iCs/>
        </w:rPr>
        <w:t>Engaging in Community Music: An Introduction.</w:t>
      </w:r>
      <w:r w:rsidRPr="00935628">
        <w:rPr>
          <w:rFonts w:ascii="Times New Roman" w:hAnsi="Times New Roman" w:cs="Times New Roman"/>
        </w:rPr>
        <w:t xml:space="preserve"> London, UK: Routledge, 2017.</w:t>
      </w:r>
    </w:p>
    <w:p w14:paraId="0008A38C" w14:textId="77777777" w:rsidR="00975B10" w:rsidRPr="00935628" w:rsidRDefault="00975B10" w:rsidP="00975B10">
      <w:pPr>
        <w:ind w:left="360" w:hanging="360"/>
        <w:rPr>
          <w:rFonts w:ascii="Times New Roman" w:hAnsi="Times New Roman" w:cs="Times New Roman"/>
        </w:rPr>
      </w:pPr>
    </w:p>
    <w:p w14:paraId="6676F1FF" w14:textId="77777777" w:rsidR="00975B10" w:rsidRPr="00935628" w:rsidRDefault="00975B10" w:rsidP="00975B10">
      <w:pPr>
        <w:ind w:left="360" w:hanging="360"/>
        <w:rPr>
          <w:rFonts w:ascii="Times New Roman" w:hAnsi="Times New Roman" w:cs="Times New Roman"/>
        </w:rPr>
      </w:pPr>
      <w:r w:rsidRPr="00935628">
        <w:rPr>
          <w:rFonts w:ascii="Times New Roman" w:hAnsi="Times New Roman" w:cs="Times New Roman"/>
        </w:rPr>
        <w:t>Jackson, Jason, and Victoria Levine.</w:t>
      </w:r>
      <w:r w:rsidRPr="00935628">
        <w:rPr>
          <w:rFonts w:ascii="Times New Roman" w:hAnsi="Times New Roman" w:cs="Times New Roman"/>
          <w:i/>
        </w:rPr>
        <w:t xml:space="preserve"> </w:t>
      </w:r>
      <w:r w:rsidRPr="00935628">
        <w:rPr>
          <w:rFonts w:ascii="Times New Roman" w:hAnsi="Times New Roman" w:cs="Times New Roman"/>
        </w:rPr>
        <w:t xml:space="preserve">“Singing for Garfish: Music and Woodland Communities in Eastern Oklahoma.” </w:t>
      </w:r>
      <w:r w:rsidRPr="00935628">
        <w:rPr>
          <w:rFonts w:ascii="Times New Roman" w:hAnsi="Times New Roman" w:cs="Times New Roman"/>
          <w:i/>
        </w:rPr>
        <w:t xml:space="preserve">Ethnomusicology </w:t>
      </w:r>
      <w:r w:rsidRPr="00935628">
        <w:rPr>
          <w:rFonts w:ascii="Times New Roman" w:hAnsi="Times New Roman" w:cs="Times New Roman"/>
        </w:rPr>
        <w:t>46, no. 2 (2002): 284-306.</w:t>
      </w:r>
    </w:p>
    <w:p w14:paraId="7C2EB00E" w14:textId="77777777" w:rsidR="00975B10" w:rsidRPr="00935628" w:rsidRDefault="00975B10" w:rsidP="00DB0CBD">
      <w:pPr>
        <w:pStyle w:val="FootnoteText"/>
        <w:ind w:left="360" w:hanging="360"/>
        <w:rPr>
          <w:rFonts w:ascii="Times New Roman" w:hAnsi="Times New Roman" w:cs="Times New Roman"/>
        </w:rPr>
      </w:pPr>
    </w:p>
    <w:p w14:paraId="2625108F" w14:textId="77777777" w:rsidR="00DB0CBD" w:rsidRPr="00935628" w:rsidRDefault="00DB0CBD" w:rsidP="00DB0CBD">
      <w:pPr>
        <w:pStyle w:val="FootnoteText"/>
        <w:ind w:left="360" w:hanging="360"/>
        <w:rPr>
          <w:rFonts w:ascii="Times New Roman" w:hAnsi="Times New Roman" w:cs="Times New Roman"/>
        </w:rPr>
      </w:pPr>
      <w:r w:rsidRPr="00935628">
        <w:rPr>
          <w:rFonts w:ascii="Times New Roman" w:hAnsi="Times New Roman" w:cs="Times New Roman"/>
        </w:rPr>
        <w:t xml:space="preserve">Jeffery, Peter. </w:t>
      </w:r>
      <w:r w:rsidRPr="00935628">
        <w:rPr>
          <w:rFonts w:ascii="Times New Roman" w:hAnsi="Times New Roman" w:cs="Times New Roman"/>
          <w:i/>
          <w:iCs/>
        </w:rPr>
        <w:t>Re-envisioning Past Musical Cultures. Ethnomusicology in the Study of Gregorian Chant.</w:t>
      </w:r>
      <w:r w:rsidRPr="00935628">
        <w:rPr>
          <w:rFonts w:ascii="Times New Roman" w:hAnsi="Times New Roman" w:cs="Times New Roman"/>
        </w:rPr>
        <w:t xml:space="preserve"> Chicago, IL: University of Chicago Press, 1992.</w:t>
      </w:r>
    </w:p>
    <w:p w14:paraId="76F90102" w14:textId="77777777" w:rsidR="00DB0CBD" w:rsidRPr="00935628" w:rsidRDefault="00DB0CBD" w:rsidP="00DB0CBD">
      <w:pPr>
        <w:pStyle w:val="FootnoteText"/>
        <w:rPr>
          <w:rFonts w:ascii="Times New Roman" w:hAnsi="Times New Roman" w:cs="Times New Roman"/>
        </w:rPr>
      </w:pPr>
    </w:p>
    <w:p w14:paraId="49A8995F" w14:textId="77777777" w:rsidR="00F24051" w:rsidRPr="00935628" w:rsidRDefault="00F24051" w:rsidP="00DB0CBD">
      <w:pPr>
        <w:pStyle w:val="FootnoteText"/>
        <w:ind w:left="360" w:hanging="360"/>
        <w:rPr>
          <w:rFonts w:ascii="Times New Roman" w:hAnsi="Times New Roman" w:cs="Times New Roman"/>
        </w:rPr>
      </w:pPr>
      <w:r w:rsidRPr="00935628">
        <w:rPr>
          <w:rFonts w:ascii="Times New Roman" w:hAnsi="Times New Roman" w:cs="Times New Roman"/>
        </w:rPr>
        <w:t xml:space="preserve">Jones, Sara. “An Exploration of Band Students’ Experiences with Informal Learning,” </w:t>
      </w:r>
      <w:r w:rsidRPr="00935628">
        <w:rPr>
          <w:rFonts w:ascii="Times New Roman" w:hAnsi="Times New Roman" w:cs="Times New Roman"/>
          <w:i/>
          <w:iCs/>
        </w:rPr>
        <w:t>Bulletin of the Council for Research in Music Education</w:t>
      </w:r>
      <w:r w:rsidRPr="00935628">
        <w:rPr>
          <w:rFonts w:ascii="Times New Roman" w:hAnsi="Times New Roman" w:cs="Times New Roman"/>
        </w:rPr>
        <w:t xml:space="preserve"> no. 206 (2015): 61-76.</w:t>
      </w:r>
    </w:p>
    <w:p w14:paraId="64109DDD" w14:textId="77777777" w:rsidR="00F24051" w:rsidRPr="00935628" w:rsidRDefault="00F24051" w:rsidP="00F24051">
      <w:pPr>
        <w:pStyle w:val="FootnoteText"/>
        <w:ind w:left="360" w:hanging="360"/>
        <w:rPr>
          <w:rFonts w:ascii="Times New Roman" w:hAnsi="Times New Roman" w:cs="Times New Roman"/>
        </w:rPr>
      </w:pPr>
    </w:p>
    <w:p w14:paraId="6C8504A5" w14:textId="77777777" w:rsidR="00F24051" w:rsidRPr="00935628" w:rsidRDefault="00F24051" w:rsidP="00F24051">
      <w:pPr>
        <w:pStyle w:val="FootnoteText"/>
        <w:ind w:left="360" w:hanging="360"/>
        <w:rPr>
          <w:rFonts w:ascii="Times New Roman" w:hAnsi="Times New Roman" w:cs="Times New Roman"/>
        </w:rPr>
      </w:pPr>
      <w:r w:rsidRPr="00935628">
        <w:rPr>
          <w:rFonts w:ascii="Times New Roman" w:hAnsi="Times New Roman" w:cs="Times New Roman"/>
        </w:rPr>
        <w:t xml:space="preserve">Killian, Janice and Lawrence Branco </w:t>
      </w:r>
      <w:proofErr w:type="spellStart"/>
      <w:r w:rsidRPr="00935628">
        <w:rPr>
          <w:rFonts w:ascii="Times New Roman" w:hAnsi="Times New Roman" w:cs="Times New Roman"/>
        </w:rPr>
        <w:t>Sekalegga</w:t>
      </w:r>
      <w:proofErr w:type="spellEnd"/>
      <w:r w:rsidRPr="00935628">
        <w:rPr>
          <w:rFonts w:ascii="Times New Roman" w:hAnsi="Times New Roman" w:cs="Times New Roman"/>
        </w:rPr>
        <w:t xml:space="preserve">, “Influence of Learning Ugandan Folksongs using Aural/Oral versus Notation Means on US Music Majors’ Preferences for Instruction Method and Quality of Freely Created Rhythmic Accompaniments.” </w:t>
      </w:r>
      <w:r w:rsidRPr="00935628">
        <w:rPr>
          <w:rFonts w:ascii="Times New Roman" w:hAnsi="Times New Roman" w:cs="Times New Roman"/>
          <w:i/>
          <w:iCs/>
        </w:rPr>
        <w:t>International Journal of Music Education</w:t>
      </w:r>
      <w:r w:rsidRPr="00935628">
        <w:rPr>
          <w:rFonts w:ascii="Times New Roman" w:hAnsi="Times New Roman" w:cs="Times New Roman"/>
        </w:rPr>
        <w:t xml:space="preserve"> 36, no. 4 (2018): 630-</w:t>
      </w:r>
      <w:r w:rsidR="002A716A" w:rsidRPr="00935628">
        <w:rPr>
          <w:rFonts w:ascii="Times New Roman" w:hAnsi="Times New Roman" w:cs="Times New Roman"/>
        </w:rPr>
        <w:t>6</w:t>
      </w:r>
      <w:r w:rsidRPr="00935628">
        <w:rPr>
          <w:rFonts w:ascii="Times New Roman" w:hAnsi="Times New Roman" w:cs="Times New Roman"/>
        </w:rPr>
        <w:t>43.</w:t>
      </w:r>
    </w:p>
    <w:p w14:paraId="46101438" w14:textId="77777777" w:rsidR="00F24051" w:rsidRPr="00935628" w:rsidRDefault="00F24051" w:rsidP="00F1083C">
      <w:pPr>
        <w:rPr>
          <w:rFonts w:ascii="Times New Roman" w:hAnsi="Times New Roman" w:cs="Times New Roman"/>
        </w:rPr>
      </w:pPr>
    </w:p>
    <w:p w14:paraId="71E47FEF" w14:textId="4D923EAB" w:rsidR="00832E1D" w:rsidRPr="00935628" w:rsidRDefault="00832E1D" w:rsidP="00F24051">
      <w:pPr>
        <w:ind w:left="360" w:hanging="360"/>
        <w:rPr>
          <w:rFonts w:ascii="Times New Roman" w:hAnsi="Times New Roman" w:cs="Times New Roman"/>
        </w:rPr>
      </w:pPr>
      <w:r w:rsidRPr="00935628">
        <w:rPr>
          <w:rFonts w:ascii="Times New Roman" w:hAnsi="Times New Roman" w:cs="Times New Roman"/>
        </w:rPr>
        <w:t xml:space="preserve">Kirchhoff, Craig. “Idea File: Selecting Repertoire: A matter of conscience – a personal viewpoint.” </w:t>
      </w:r>
      <w:r w:rsidRPr="00935628">
        <w:rPr>
          <w:rFonts w:ascii="Times New Roman" w:hAnsi="Times New Roman" w:cs="Times New Roman"/>
          <w:i/>
          <w:iCs/>
        </w:rPr>
        <w:t>The Journal of the Canadian Band Association</w:t>
      </w:r>
      <w:r w:rsidRPr="00935628">
        <w:rPr>
          <w:rFonts w:ascii="Times New Roman" w:hAnsi="Times New Roman" w:cs="Times New Roman"/>
        </w:rPr>
        <w:t xml:space="preserve"> 3, no 1 (2004)</w:t>
      </w:r>
      <w:r w:rsidR="00B30FA5" w:rsidRPr="00935628">
        <w:rPr>
          <w:rFonts w:ascii="Times New Roman" w:hAnsi="Times New Roman" w:cs="Times New Roman"/>
        </w:rPr>
        <w:t>:</w:t>
      </w:r>
      <w:r w:rsidRPr="00935628">
        <w:rPr>
          <w:rFonts w:ascii="Times New Roman" w:hAnsi="Times New Roman" w:cs="Times New Roman"/>
        </w:rPr>
        <w:t xml:space="preserve"> 45-47. </w:t>
      </w:r>
    </w:p>
    <w:p w14:paraId="660CDAA0" w14:textId="77777777" w:rsidR="00832E1D" w:rsidRPr="00935628" w:rsidRDefault="00832E1D" w:rsidP="00F24051">
      <w:pPr>
        <w:ind w:left="360" w:hanging="360"/>
        <w:rPr>
          <w:rFonts w:ascii="Times New Roman" w:hAnsi="Times New Roman" w:cs="Times New Roman"/>
        </w:rPr>
      </w:pPr>
    </w:p>
    <w:p w14:paraId="162C0E0F" w14:textId="77777777"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 xml:space="preserve">McMahon, </w:t>
      </w:r>
      <w:proofErr w:type="spellStart"/>
      <w:r w:rsidRPr="00935628">
        <w:rPr>
          <w:rFonts w:ascii="Times New Roman" w:hAnsi="Times New Roman" w:cs="Times New Roman"/>
        </w:rPr>
        <w:t>Sheronna</w:t>
      </w:r>
      <w:proofErr w:type="spellEnd"/>
      <w:r w:rsidRPr="00935628">
        <w:rPr>
          <w:rFonts w:ascii="Times New Roman" w:hAnsi="Times New Roman" w:cs="Times New Roman"/>
        </w:rPr>
        <w:t>. “A Critical Analysis of Scholarship on the Transmission and Learning of American fiddle Music: Implications of an Aural Tradition for Music Education.” Ph.D. diss. Boston University, 2014.</w:t>
      </w:r>
    </w:p>
    <w:p w14:paraId="33241870" w14:textId="77777777" w:rsidR="00F24051" w:rsidRPr="00935628" w:rsidRDefault="00F24051" w:rsidP="00F24051">
      <w:pPr>
        <w:ind w:left="360" w:hanging="360"/>
        <w:rPr>
          <w:rFonts w:ascii="Times New Roman" w:hAnsi="Times New Roman" w:cs="Times New Roman"/>
        </w:rPr>
      </w:pPr>
    </w:p>
    <w:p w14:paraId="0ACA4301" w14:textId="7E7B03C7"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 xml:space="preserve">McNeil, Brady. “Aural Skills Pedagogy in the Wind Band: A Survey of Secondary and Collegiate Wind Band Conductors’ Perceptions and Strategies.” </w:t>
      </w:r>
      <w:r w:rsidRPr="00935628">
        <w:rPr>
          <w:rFonts w:ascii="Times New Roman" w:hAnsi="Times New Roman" w:cs="Times New Roman"/>
          <w:i/>
          <w:iCs/>
        </w:rPr>
        <w:t>Journal of Band Research</w:t>
      </w:r>
      <w:r w:rsidRPr="00935628">
        <w:rPr>
          <w:rFonts w:ascii="Times New Roman" w:hAnsi="Times New Roman" w:cs="Times New Roman"/>
        </w:rPr>
        <w:t xml:space="preserve"> 59, no. 1 (2023)</w:t>
      </w:r>
      <w:r w:rsidR="00B30FA5" w:rsidRPr="00935628">
        <w:rPr>
          <w:rFonts w:ascii="Times New Roman" w:hAnsi="Times New Roman" w:cs="Times New Roman"/>
        </w:rPr>
        <w:t>:</w:t>
      </w:r>
      <w:r w:rsidRPr="00935628">
        <w:rPr>
          <w:rFonts w:ascii="Times New Roman" w:hAnsi="Times New Roman" w:cs="Times New Roman"/>
        </w:rPr>
        <w:t xml:space="preserve"> </w:t>
      </w:r>
      <w:r w:rsidR="003C30B9" w:rsidRPr="00935628">
        <w:rPr>
          <w:rFonts w:ascii="Times New Roman" w:hAnsi="Times New Roman" w:cs="Times New Roman"/>
        </w:rPr>
        <w:t>12-31.</w:t>
      </w:r>
    </w:p>
    <w:p w14:paraId="0C792754" w14:textId="77777777" w:rsidR="004471CC" w:rsidRPr="00935628" w:rsidRDefault="004471CC" w:rsidP="00F24051">
      <w:pPr>
        <w:ind w:left="360" w:hanging="360"/>
        <w:rPr>
          <w:rFonts w:ascii="Times New Roman" w:hAnsi="Times New Roman" w:cs="Times New Roman"/>
        </w:rPr>
      </w:pPr>
    </w:p>
    <w:p w14:paraId="1EE66A34" w14:textId="5FCB39CE"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Moloney, Michael. “Irish Music in America: Continuity and Change” Ph.D. diss. University of P</w:t>
      </w:r>
      <w:r w:rsidR="00CA028A" w:rsidRPr="00935628">
        <w:rPr>
          <w:rFonts w:ascii="Times New Roman" w:hAnsi="Times New Roman" w:cs="Times New Roman"/>
        </w:rPr>
        <w:t>ennsylvania</w:t>
      </w:r>
      <w:r w:rsidRPr="00935628">
        <w:rPr>
          <w:rFonts w:ascii="Times New Roman" w:hAnsi="Times New Roman" w:cs="Times New Roman"/>
        </w:rPr>
        <w:t>, 1992.</w:t>
      </w:r>
    </w:p>
    <w:p w14:paraId="08851892" w14:textId="77777777" w:rsidR="00F24051" w:rsidRPr="00935628" w:rsidRDefault="00F24051" w:rsidP="00F24051">
      <w:pPr>
        <w:ind w:left="360" w:hanging="360"/>
        <w:rPr>
          <w:rFonts w:ascii="Times New Roman" w:hAnsi="Times New Roman" w:cs="Times New Roman"/>
        </w:rPr>
      </w:pPr>
    </w:p>
    <w:p w14:paraId="750C5E0C" w14:textId="77777777" w:rsidR="00E56B6B" w:rsidRPr="00935628" w:rsidRDefault="00CB768D" w:rsidP="00F33EB1">
      <w:pPr>
        <w:ind w:left="360" w:hanging="360"/>
        <w:rPr>
          <w:rFonts w:ascii="Times New Roman" w:hAnsi="Times New Roman" w:cs="Times New Roman"/>
        </w:rPr>
      </w:pPr>
      <w:r w:rsidRPr="00935628">
        <w:rPr>
          <w:rFonts w:ascii="Times New Roman" w:hAnsi="Times New Roman" w:cs="Times New Roman"/>
        </w:rPr>
        <w:t xml:space="preserve">Monson, Ingrid. </w:t>
      </w:r>
      <w:r w:rsidRPr="00935628">
        <w:rPr>
          <w:rFonts w:ascii="Times New Roman" w:hAnsi="Times New Roman" w:cs="Times New Roman"/>
          <w:i/>
          <w:iCs/>
        </w:rPr>
        <w:t>Saying Something: Jazz Improvisation and Interaction.</w:t>
      </w:r>
      <w:r w:rsidRPr="00935628">
        <w:rPr>
          <w:rFonts w:ascii="Times New Roman" w:hAnsi="Times New Roman" w:cs="Times New Roman"/>
        </w:rPr>
        <w:t xml:space="preserve"> Chicago, IL: The University of Chicago Press, 1996.</w:t>
      </w:r>
    </w:p>
    <w:p w14:paraId="7680D75C" w14:textId="77777777" w:rsidR="00CB768D" w:rsidRPr="00935628" w:rsidRDefault="00CB768D" w:rsidP="00CB768D">
      <w:pPr>
        <w:pStyle w:val="FootnoteText"/>
        <w:rPr>
          <w:rFonts w:ascii="Times New Roman" w:hAnsi="Times New Roman" w:cs="Times New Roman"/>
        </w:rPr>
      </w:pPr>
    </w:p>
    <w:p w14:paraId="47D2DEEE" w14:textId="77777777"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Nowlin, Ryan. “What’s Your Motivation” Lecture, The Midwest Clinic: International Band and Orchestra Conference, Chicago, IL, December 20, 2023.</w:t>
      </w:r>
    </w:p>
    <w:p w14:paraId="7FBF29B2" w14:textId="77777777" w:rsidR="00F24051" w:rsidRPr="00935628" w:rsidRDefault="00F24051" w:rsidP="00F24051">
      <w:pPr>
        <w:ind w:left="360" w:hanging="360"/>
        <w:rPr>
          <w:rFonts w:ascii="Times New Roman" w:hAnsi="Times New Roman" w:cs="Times New Roman"/>
        </w:rPr>
      </w:pPr>
    </w:p>
    <w:p w14:paraId="057209DB" w14:textId="685C8EBC" w:rsidR="00A55961" w:rsidRPr="00935628" w:rsidRDefault="00A55961" w:rsidP="00A55961">
      <w:pPr>
        <w:pStyle w:val="FootnoteText"/>
        <w:ind w:left="360" w:hanging="360"/>
        <w:rPr>
          <w:rFonts w:ascii="Times New Roman" w:hAnsi="Times New Roman" w:cs="Times New Roman"/>
          <w:color w:val="212121"/>
          <w:shd w:val="clear" w:color="auto" w:fill="FFFFFF"/>
        </w:rPr>
      </w:pPr>
      <w:r w:rsidRPr="00935628">
        <w:rPr>
          <w:rFonts w:ascii="Times New Roman" w:hAnsi="Times New Roman" w:cs="Times New Roman"/>
          <w:color w:val="212121"/>
          <w:shd w:val="clear" w:color="auto" w:fill="FFFFFF"/>
        </w:rPr>
        <w:t xml:space="preserve">Lakatos, Peter, Joachim Gross and Gregor </w:t>
      </w:r>
      <w:proofErr w:type="spellStart"/>
      <w:r w:rsidRPr="00935628">
        <w:rPr>
          <w:rFonts w:ascii="Times New Roman" w:hAnsi="Times New Roman" w:cs="Times New Roman"/>
          <w:color w:val="212121"/>
          <w:shd w:val="clear" w:color="auto" w:fill="FFFFFF"/>
        </w:rPr>
        <w:t>Thut</w:t>
      </w:r>
      <w:proofErr w:type="spellEnd"/>
      <w:r w:rsidRPr="00935628">
        <w:rPr>
          <w:rFonts w:ascii="Times New Roman" w:hAnsi="Times New Roman" w:cs="Times New Roman"/>
          <w:color w:val="212121"/>
          <w:shd w:val="clear" w:color="auto" w:fill="FFFFFF"/>
        </w:rPr>
        <w:t xml:space="preserve">. “A New Unifying Account of the Roles of Neuronal Entrainment.” </w:t>
      </w:r>
      <w:proofErr w:type="spellStart"/>
      <w:r w:rsidRPr="00935628">
        <w:rPr>
          <w:rFonts w:ascii="Times New Roman" w:hAnsi="Times New Roman" w:cs="Times New Roman"/>
          <w:i/>
          <w:iCs/>
          <w:color w:val="212121"/>
          <w:shd w:val="clear" w:color="auto" w:fill="FFFFFF"/>
        </w:rPr>
        <w:t>Curr</w:t>
      </w:r>
      <w:proofErr w:type="spellEnd"/>
      <w:r w:rsidRPr="00935628">
        <w:rPr>
          <w:rFonts w:ascii="Times New Roman" w:hAnsi="Times New Roman" w:cs="Times New Roman"/>
          <w:i/>
          <w:iCs/>
          <w:color w:val="212121"/>
          <w:shd w:val="clear" w:color="auto" w:fill="FFFFFF"/>
        </w:rPr>
        <w:t xml:space="preserve"> Biol</w:t>
      </w:r>
      <w:r w:rsidRPr="00935628">
        <w:rPr>
          <w:rFonts w:ascii="Times New Roman" w:hAnsi="Times New Roman" w:cs="Times New Roman"/>
          <w:color w:val="212121"/>
          <w:shd w:val="clear" w:color="auto" w:fill="FFFFFF"/>
        </w:rPr>
        <w:t xml:space="preserve">. 29, no. 18 (2019), </w:t>
      </w:r>
      <w:hyperlink r:id="rId32" w:history="1">
        <w:r w:rsidRPr="00935628">
          <w:rPr>
            <w:rStyle w:val="Hyperlink"/>
            <w:rFonts w:ascii="Times New Roman" w:hAnsi="Times New Roman" w:cs="Times New Roman"/>
            <w:shd w:val="clear" w:color="auto" w:fill="FFFFFF"/>
          </w:rPr>
          <w:t>https://www.ncbi.nlm.nih.gov/pmc/articles/PMC6769420/</w:t>
        </w:r>
      </w:hyperlink>
      <w:r w:rsidRPr="00935628">
        <w:rPr>
          <w:rFonts w:ascii="Times New Roman" w:hAnsi="Times New Roman" w:cs="Times New Roman"/>
          <w:color w:val="212121"/>
          <w:shd w:val="clear" w:color="auto" w:fill="FFFFFF"/>
        </w:rPr>
        <w:t>.</w:t>
      </w:r>
    </w:p>
    <w:p w14:paraId="32A3D4D7" w14:textId="77777777" w:rsidR="00A55961" w:rsidRPr="00935628" w:rsidRDefault="00A55961" w:rsidP="00F24051">
      <w:pPr>
        <w:pStyle w:val="FootnoteText"/>
        <w:rPr>
          <w:rFonts w:ascii="Times New Roman" w:hAnsi="Times New Roman" w:cs="Times New Roman"/>
          <w:color w:val="212121"/>
          <w:shd w:val="clear" w:color="auto" w:fill="FFFFFF"/>
        </w:rPr>
      </w:pPr>
    </w:p>
    <w:p w14:paraId="63AF9EAD" w14:textId="4B8118DE" w:rsidR="00F24051" w:rsidRPr="00935628" w:rsidRDefault="00F24051" w:rsidP="00F24051">
      <w:pPr>
        <w:pStyle w:val="FootnoteText"/>
        <w:rPr>
          <w:rFonts w:ascii="Times New Roman" w:hAnsi="Times New Roman" w:cs="Times New Roman"/>
        </w:rPr>
      </w:pPr>
      <w:proofErr w:type="spellStart"/>
      <w:r w:rsidRPr="00935628">
        <w:rPr>
          <w:rFonts w:ascii="Times New Roman" w:hAnsi="Times New Roman" w:cs="Times New Roman"/>
        </w:rPr>
        <w:t>Lilliestam</w:t>
      </w:r>
      <w:proofErr w:type="spellEnd"/>
      <w:r w:rsidRPr="00935628">
        <w:rPr>
          <w:rFonts w:ascii="Times New Roman" w:hAnsi="Times New Roman" w:cs="Times New Roman"/>
        </w:rPr>
        <w:t xml:space="preserve">, Lars. “On playing by ear” </w:t>
      </w:r>
      <w:r w:rsidRPr="00935628">
        <w:rPr>
          <w:rFonts w:ascii="Times New Roman" w:hAnsi="Times New Roman" w:cs="Times New Roman"/>
          <w:i/>
          <w:iCs/>
        </w:rPr>
        <w:t>Popular Musi</w:t>
      </w:r>
      <w:r w:rsidR="00992F5F" w:rsidRPr="00935628">
        <w:rPr>
          <w:rFonts w:ascii="Times New Roman" w:hAnsi="Times New Roman" w:cs="Times New Roman"/>
          <w:i/>
          <w:iCs/>
        </w:rPr>
        <w:t>c</w:t>
      </w:r>
      <w:r w:rsidRPr="00935628">
        <w:rPr>
          <w:rFonts w:ascii="Times New Roman" w:hAnsi="Times New Roman" w:cs="Times New Roman"/>
        </w:rPr>
        <w:t xml:space="preserve"> 15, no. 2 (1996): 195-216. </w:t>
      </w:r>
    </w:p>
    <w:p w14:paraId="63674D5B" w14:textId="77777777" w:rsidR="00F24051" w:rsidRPr="00935628" w:rsidRDefault="00F24051" w:rsidP="00F24051">
      <w:pPr>
        <w:pStyle w:val="FootnoteText"/>
        <w:rPr>
          <w:rFonts w:ascii="Times New Roman" w:hAnsi="Times New Roman" w:cs="Times New Roman"/>
        </w:rPr>
      </w:pPr>
    </w:p>
    <w:p w14:paraId="0D0F753A" w14:textId="77777777" w:rsidR="00F24051" w:rsidRPr="00935628" w:rsidRDefault="00F24051" w:rsidP="00935628">
      <w:pPr>
        <w:ind w:left="360" w:hanging="360"/>
        <w:rPr>
          <w:rFonts w:ascii="Times New Roman" w:hAnsi="Times New Roman" w:cs="Times New Roman"/>
        </w:rPr>
      </w:pPr>
      <w:proofErr w:type="spellStart"/>
      <w:r w:rsidRPr="00935628">
        <w:rPr>
          <w:rFonts w:ascii="Times New Roman" w:hAnsi="Times New Roman" w:cs="Times New Roman"/>
        </w:rPr>
        <w:t>Louth</w:t>
      </w:r>
      <w:proofErr w:type="spellEnd"/>
      <w:r w:rsidRPr="00935628">
        <w:rPr>
          <w:rFonts w:ascii="Times New Roman" w:hAnsi="Times New Roman" w:cs="Times New Roman"/>
        </w:rPr>
        <w:t xml:space="preserve">, Joseph </w:t>
      </w:r>
      <w:proofErr w:type="spellStart"/>
      <w:r w:rsidRPr="00935628">
        <w:rPr>
          <w:rFonts w:ascii="Times New Roman" w:hAnsi="Times New Roman" w:cs="Times New Roman"/>
        </w:rPr>
        <w:t>Louth</w:t>
      </w:r>
      <w:proofErr w:type="spellEnd"/>
      <w:r w:rsidRPr="00935628">
        <w:rPr>
          <w:rFonts w:ascii="Times New Roman" w:hAnsi="Times New Roman" w:cs="Times New Roman"/>
        </w:rPr>
        <w:t xml:space="preserve">. “Lifelong learning and the informally trained jazz artist.” </w:t>
      </w:r>
      <w:r w:rsidRPr="00935628">
        <w:rPr>
          <w:rFonts w:ascii="Times New Roman" w:hAnsi="Times New Roman" w:cs="Times New Roman"/>
          <w:i/>
          <w:iCs/>
        </w:rPr>
        <w:t xml:space="preserve">International Journal of Community Music </w:t>
      </w:r>
      <w:r w:rsidRPr="00935628">
        <w:rPr>
          <w:rFonts w:ascii="Times New Roman" w:hAnsi="Times New Roman" w:cs="Times New Roman"/>
        </w:rPr>
        <w:t>(2006).</w:t>
      </w:r>
    </w:p>
    <w:p w14:paraId="2510EB64" w14:textId="77777777" w:rsidR="00F24051" w:rsidRPr="00935628" w:rsidRDefault="00F24051" w:rsidP="00F24051">
      <w:pPr>
        <w:ind w:left="360" w:hanging="360"/>
        <w:rPr>
          <w:rFonts w:ascii="Times New Roman" w:hAnsi="Times New Roman" w:cs="Times New Roman"/>
        </w:rPr>
      </w:pPr>
    </w:p>
    <w:p w14:paraId="15233372" w14:textId="77777777" w:rsidR="00F24051" w:rsidRPr="00935628" w:rsidRDefault="00F24051" w:rsidP="00F24051">
      <w:pPr>
        <w:pStyle w:val="FootnoteText"/>
        <w:ind w:left="360" w:hanging="360"/>
        <w:rPr>
          <w:rFonts w:ascii="Times New Roman" w:hAnsi="Times New Roman" w:cs="Times New Roman"/>
        </w:rPr>
      </w:pPr>
      <w:proofErr w:type="spellStart"/>
      <w:r w:rsidRPr="00935628">
        <w:rPr>
          <w:rFonts w:ascii="Times New Roman" w:hAnsi="Times New Roman" w:cs="Times New Roman"/>
        </w:rPr>
        <w:t>Oare</w:t>
      </w:r>
      <w:proofErr w:type="spellEnd"/>
      <w:r w:rsidRPr="00935628">
        <w:rPr>
          <w:rFonts w:ascii="Times New Roman" w:hAnsi="Times New Roman" w:cs="Times New Roman"/>
        </w:rPr>
        <w:t xml:space="preserve">, Steve. “Aural Image in Practice: A </w:t>
      </w:r>
      <w:proofErr w:type="spellStart"/>
      <w:r w:rsidRPr="00935628">
        <w:rPr>
          <w:rFonts w:ascii="Times New Roman" w:hAnsi="Times New Roman" w:cs="Times New Roman"/>
        </w:rPr>
        <w:t>Multicase</w:t>
      </w:r>
      <w:proofErr w:type="spellEnd"/>
      <w:r w:rsidRPr="00935628">
        <w:rPr>
          <w:rFonts w:ascii="Times New Roman" w:hAnsi="Times New Roman" w:cs="Times New Roman"/>
        </w:rPr>
        <w:t xml:space="preserve"> Analysis of Instrumental Practice in Middle School Learners.” </w:t>
      </w:r>
      <w:r w:rsidRPr="00935628">
        <w:rPr>
          <w:rFonts w:ascii="Times New Roman" w:hAnsi="Times New Roman" w:cs="Times New Roman"/>
          <w:i/>
          <w:iCs/>
        </w:rPr>
        <w:t>Update: Applications of Research in Music Education</w:t>
      </w:r>
      <w:r w:rsidRPr="00935628">
        <w:rPr>
          <w:rFonts w:ascii="Times New Roman" w:hAnsi="Times New Roman" w:cs="Times New Roman"/>
        </w:rPr>
        <w:t xml:space="preserve"> 34, no. 2 (2016): 37-44.</w:t>
      </w:r>
    </w:p>
    <w:p w14:paraId="02796746" w14:textId="77777777" w:rsidR="00F24051" w:rsidRPr="00935628" w:rsidRDefault="00F24051" w:rsidP="00F24051">
      <w:pPr>
        <w:pStyle w:val="FootnoteText"/>
        <w:ind w:left="360" w:hanging="360"/>
        <w:rPr>
          <w:rFonts w:ascii="Times New Roman" w:hAnsi="Times New Roman" w:cs="Times New Roman"/>
        </w:rPr>
      </w:pPr>
    </w:p>
    <w:p w14:paraId="067B8727" w14:textId="77777777" w:rsidR="00234F79" w:rsidRPr="00935628" w:rsidRDefault="00F24051" w:rsidP="00D55E31">
      <w:pPr>
        <w:ind w:left="360" w:hanging="360"/>
        <w:rPr>
          <w:rFonts w:ascii="Times New Roman" w:hAnsi="Times New Roman" w:cs="Times New Roman"/>
        </w:rPr>
      </w:pPr>
      <w:r w:rsidRPr="00935628">
        <w:rPr>
          <w:rFonts w:ascii="Times New Roman" w:hAnsi="Times New Roman" w:cs="Times New Roman"/>
        </w:rPr>
        <w:t xml:space="preserve">O’Neil, Francis. </w:t>
      </w:r>
      <w:r w:rsidRPr="00935628">
        <w:rPr>
          <w:rFonts w:ascii="Times New Roman" w:hAnsi="Times New Roman" w:cs="Times New Roman"/>
          <w:i/>
          <w:iCs/>
        </w:rPr>
        <w:t>Irish Folk Music: A Fascinating Hobby</w:t>
      </w:r>
      <w:r w:rsidRPr="00935628">
        <w:rPr>
          <w:rFonts w:ascii="Times New Roman" w:hAnsi="Times New Roman" w:cs="Times New Roman"/>
        </w:rPr>
        <w:t>. Chicago, IL: Regan Printing House, 1910.</w:t>
      </w:r>
    </w:p>
    <w:p w14:paraId="0D35ED85" w14:textId="77777777" w:rsidR="00A858F1" w:rsidRPr="00935628" w:rsidRDefault="00A858F1" w:rsidP="00A858F1">
      <w:pPr>
        <w:rPr>
          <w:rFonts w:ascii="Times New Roman" w:hAnsi="Times New Roman" w:cs="Times New Roman"/>
        </w:rPr>
      </w:pPr>
    </w:p>
    <w:p w14:paraId="540673D7" w14:textId="64EA57C4" w:rsidR="00A858F1" w:rsidRPr="00935628" w:rsidRDefault="00A858F1" w:rsidP="00A858F1">
      <w:pPr>
        <w:rPr>
          <w:rFonts w:ascii="Times New Roman" w:hAnsi="Times New Roman" w:cs="Times New Roman"/>
        </w:rPr>
      </w:pPr>
      <w:r w:rsidRPr="00935628">
        <w:rPr>
          <w:rFonts w:ascii="Times New Roman" w:hAnsi="Times New Roman" w:cs="Times New Roman"/>
        </w:rPr>
        <w:t xml:space="preserve">O’Shea, Helen. </w:t>
      </w:r>
      <w:r w:rsidRPr="00935628">
        <w:rPr>
          <w:rFonts w:ascii="Times New Roman" w:hAnsi="Times New Roman" w:cs="Times New Roman"/>
          <w:i/>
          <w:iCs/>
        </w:rPr>
        <w:t>The Making of Irish Traditional Music</w:t>
      </w:r>
      <w:r w:rsidRPr="00935628">
        <w:rPr>
          <w:rFonts w:ascii="Times New Roman" w:hAnsi="Times New Roman" w:cs="Times New Roman"/>
        </w:rPr>
        <w:t>. Cork, IE: Cork University Press, 2008.</w:t>
      </w:r>
    </w:p>
    <w:p w14:paraId="4BFCA8C7" w14:textId="77777777" w:rsidR="00D55E31" w:rsidRPr="00935628" w:rsidRDefault="00D55E31" w:rsidP="00D55E31">
      <w:pPr>
        <w:pStyle w:val="NormalWeb"/>
        <w:ind w:left="360" w:hanging="360"/>
      </w:pPr>
      <w:r w:rsidRPr="00935628">
        <w:t>Rice, Timothy. “Time, Place, and Metaphor in Musical Experience and Ethnography</w:t>
      </w:r>
      <w:r w:rsidRPr="00935628">
        <w:rPr>
          <w:i/>
          <w:iCs/>
        </w:rPr>
        <w:t xml:space="preserve">,” Ethnomusicology </w:t>
      </w:r>
      <w:r w:rsidRPr="00935628">
        <w:t xml:space="preserve">47, no. 2 (2003): 151-179. </w:t>
      </w:r>
      <w:hyperlink r:id="rId33" w:history="1">
        <w:r w:rsidRPr="00935628">
          <w:rPr>
            <w:rStyle w:val="Hyperlink"/>
          </w:rPr>
          <w:t>https://www.jstor.org/stable/3113916</w:t>
        </w:r>
      </w:hyperlink>
    </w:p>
    <w:p w14:paraId="00ECA55E" w14:textId="6C67C648" w:rsidR="00D72F02" w:rsidRPr="00935628" w:rsidRDefault="002B0198" w:rsidP="0037030B">
      <w:pPr>
        <w:pStyle w:val="NormalWeb"/>
        <w:ind w:left="567" w:hanging="567"/>
        <w:rPr>
          <w:color w:val="000000"/>
        </w:rPr>
      </w:pPr>
      <w:r w:rsidRPr="00935628">
        <w:rPr>
          <w:color w:val="000000"/>
        </w:rPr>
        <w:t>Robinson, Dylan.</w:t>
      </w:r>
      <w:r w:rsidRPr="00935628">
        <w:rPr>
          <w:rStyle w:val="apple-converted-space"/>
          <w:color w:val="000000"/>
        </w:rPr>
        <w:t> </w:t>
      </w:r>
      <w:r w:rsidRPr="00935628">
        <w:rPr>
          <w:i/>
          <w:iCs/>
          <w:color w:val="000000"/>
        </w:rPr>
        <w:t>Hungry Listening: Resonant Theory for Indigenous Sound Studies</w:t>
      </w:r>
      <w:r w:rsidRPr="00935628">
        <w:rPr>
          <w:color w:val="000000"/>
        </w:rPr>
        <w:t>. Minneapolis, MN: University of Minnesota Press, 2021.</w:t>
      </w:r>
      <w:r w:rsidRPr="00935628">
        <w:rPr>
          <w:rStyle w:val="apple-converted-space"/>
          <w:color w:val="000000"/>
        </w:rPr>
        <w:t> </w:t>
      </w:r>
    </w:p>
    <w:p w14:paraId="5A7BDB40" w14:textId="413748B2" w:rsidR="00CB768D" w:rsidRPr="00935628" w:rsidRDefault="00CB768D" w:rsidP="00F33EB1">
      <w:pPr>
        <w:pStyle w:val="FootnoteText"/>
        <w:ind w:left="360" w:hanging="360"/>
        <w:rPr>
          <w:rFonts w:ascii="Times New Roman" w:hAnsi="Times New Roman" w:cs="Times New Roman"/>
        </w:rPr>
      </w:pPr>
      <w:proofErr w:type="spellStart"/>
      <w:r w:rsidRPr="00935628">
        <w:rPr>
          <w:rFonts w:ascii="Times New Roman" w:hAnsi="Times New Roman" w:cs="Times New Roman"/>
        </w:rPr>
        <w:t>Shelemay</w:t>
      </w:r>
      <w:proofErr w:type="spellEnd"/>
      <w:r w:rsidRPr="00935628">
        <w:rPr>
          <w:rFonts w:ascii="Times New Roman" w:hAnsi="Times New Roman" w:cs="Times New Roman"/>
        </w:rPr>
        <w:t>, Kay. “The ethnomusicologist and the transmission of tradition</w:t>
      </w:r>
      <w:r w:rsidRPr="00935628">
        <w:rPr>
          <w:rFonts w:ascii="Times New Roman" w:hAnsi="Times New Roman" w:cs="Times New Roman"/>
          <w:i/>
          <w:iCs/>
        </w:rPr>
        <w:t>,” Journal of Musicology</w:t>
      </w:r>
      <w:r w:rsidRPr="00935628">
        <w:rPr>
          <w:rFonts w:ascii="Times New Roman" w:hAnsi="Times New Roman" w:cs="Times New Roman"/>
        </w:rPr>
        <w:t xml:space="preserve"> 14, no. 1 (1996): 35-51.</w:t>
      </w:r>
    </w:p>
    <w:p w14:paraId="5C970123" w14:textId="77777777" w:rsidR="00F33EB1" w:rsidRPr="00935628" w:rsidRDefault="00F33EB1" w:rsidP="00F33EB1">
      <w:pPr>
        <w:rPr>
          <w:rFonts w:ascii="Times New Roman" w:hAnsi="Times New Roman" w:cs="Times New Roman"/>
        </w:rPr>
      </w:pPr>
    </w:p>
    <w:p w14:paraId="28138238" w14:textId="5C81F0AF" w:rsidR="00897C5C" w:rsidRPr="00935628" w:rsidRDefault="00897C5C" w:rsidP="00897C5C">
      <w:pPr>
        <w:pStyle w:val="FootnoteText"/>
        <w:ind w:left="360" w:hanging="360"/>
        <w:rPr>
          <w:rFonts w:ascii="Times New Roman" w:hAnsi="Times New Roman" w:cs="Times New Roman"/>
          <w:color w:val="000000"/>
          <w:shd w:val="clear" w:color="auto" w:fill="FFFFFF"/>
        </w:rPr>
      </w:pPr>
      <w:proofErr w:type="spellStart"/>
      <w:r w:rsidRPr="00935628">
        <w:rPr>
          <w:rStyle w:val="personname"/>
          <w:rFonts w:ascii="Times New Roman" w:hAnsi="Times New Roman" w:cs="Times New Roman"/>
          <w:color w:val="000000"/>
        </w:rPr>
        <w:t>Sherinian</w:t>
      </w:r>
      <w:proofErr w:type="spellEnd"/>
      <w:r w:rsidRPr="00935628">
        <w:rPr>
          <w:rStyle w:val="personname"/>
          <w:rFonts w:ascii="Times New Roman" w:hAnsi="Times New Roman" w:cs="Times New Roman"/>
          <w:color w:val="000000"/>
        </w:rPr>
        <w:t>, Zoe</w:t>
      </w:r>
      <w:r w:rsidRPr="00935628">
        <w:rPr>
          <w:rFonts w:ascii="Times New Roman" w:hAnsi="Times New Roman" w:cs="Times New Roman"/>
          <w:color w:val="000000"/>
          <w:shd w:val="clear" w:color="auto" w:fill="FFFFFF"/>
        </w:rPr>
        <w:t xml:space="preserve"> “Activist ethnomusicology and marginalized music of South Asia,” in</w:t>
      </w:r>
      <w:r w:rsidRPr="00935628">
        <w:rPr>
          <w:rStyle w:val="apple-converted-space"/>
          <w:rFonts w:ascii="Times New Roman" w:hAnsi="Times New Roman" w:cs="Times New Roman"/>
          <w:color w:val="000000"/>
          <w:shd w:val="clear" w:color="auto" w:fill="FFFFFF"/>
        </w:rPr>
        <w:t> </w:t>
      </w:r>
      <w:r w:rsidR="00C6684E" w:rsidRPr="00935628">
        <w:rPr>
          <w:rStyle w:val="apple-converted-space"/>
          <w:rFonts w:ascii="Times New Roman" w:hAnsi="Times New Roman" w:cs="Times New Roman"/>
          <w:i/>
          <w:iCs/>
          <w:color w:val="000000"/>
          <w:shd w:val="clear" w:color="auto" w:fill="FFFFFF"/>
        </w:rPr>
        <w:t>Music and Dance as Everyday South Asia</w:t>
      </w:r>
      <w:r w:rsidRPr="00935628">
        <w:rPr>
          <w:rStyle w:val="apple-converted-space"/>
          <w:rFonts w:ascii="Times New Roman" w:hAnsi="Times New Roman" w:cs="Times New Roman"/>
          <w:i/>
          <w:iCs/>
          <w:color w:val="000000"/>
          <w:shd w:val="clear" w:color="auto" w:fill="FFFFFF"/>
        </w:rPr>
        <w:t xml:space="preserve">, </w:t>
      </w:r>
      <w:r w:rsidRPr="00935628">
        <w:rPr>
          <w:rStyle w:val="apple-converted-space"/>
          <w:rFonts w:ascii="Times New Roman" w:hAnsi="Times New Roman" w:cs="Times New Roman"/>
          <w:color w:val="000000"/>
          <w:shd w:val="clear" w:color="auto" w:fill="FFFFFF"/>
        </w:rPr>
        <w:t xml:space="preserve">edited by </w:t>
      </w:r>
      <w:r w:rsidR="00C6684E" w:rsidRPr="00935628">
        <w:rPr>
          <w:rStyle w:val="apple-converted-space"/>
          <w:rFonts w:ascii="Times New Roman" w:hAnsi="Times New Roman" w:cs="Times New Roman"/>
          <w:color w:val="000000"/>
          <w:shd w:val="clear" w:color="auto" w:fill="FFFFFF"/>
        </w:rPr>
        <w:t xml:space="preserve">Sarah Morelli and Zoe </w:t>
      </w:r>
      <w:proofErr w:type="spellStart"/>
      <w:r w:rsidR="00C6684E" w:rsidRPr="00935628">
        <w:rPr>
          <w:rStyle w:val="apple-converted-space"/>
          <w:rFonts w:ascii="Times New Roman" w:hAnsi="Times New Roman" w:cs="Times New Roman"/>
          <w:color w:val="000000"/>
          <w:shd w:val="clear" w:color="auto" w:fill="FFFFFF"/>
        </w:rPr>
        <w:t>Sherinian</w:t>
      </w:r>
      <w:proofErr w:type="spellEnd"/>
      <w:r w:rsidR="005E4C89" w:rsidRPr="00935628">
        <w:rPr>
          <w:rStyle w:val="apple-converted-space"/>
          <w:rFonts w:ascii="Times New Roman" w:hAnsi="Times New Roman" w:cs="Times New Roman"/>
          <w:color w:val="000000"/>
          <w:shd w:val="clear" w:color="auto" w:fill="FFFFFF"/>
        </w:rPr>
        <w:t>, 348-373.</w:t>
      </w:r>
      <w:r w:rsidRPr="00935628">
        <w:rPr>
          <w:rStyle w:val="apple-converted-space"/>
          <w:rFonts w:ascii="Times New Roman" w:hAnsi="Times New Roman" w:cs="Times New Roman"/>
          <w:color w:val="000000"/>
          <w:shd w:val="clear" w:color="auto" w:fill="FFFFFF"/>
        </w:rPr>
        <w:t> </w:t>
      </w:r>
      <w:r w:rsidRPr="00935628">
        <w:rPr>
          <w:rFonts w:ascii="Times New Roman" w:hAnsi="Times New Roman" w:cs="Times New Roman"/>
          <w:color w:val="000000"/>
          <w:shd w:val="clear" w:color="auto" w:fill="FFFFFF"/>
        </w:rPr>
        <w:t>New York: Oxford University Press, 20</w:t>
      </w:r>
      <w:r w:rsidR="00C6684E" w:rsidRPr="00935628">
        <w:rPr>
          <w:rFonts w:ascii="Times New Roman" w:hAnsi="Times New Roman" w:cs="Times New Roman"/>
          <w:color w:val="000000"/>
          <w:shd w:val="clear" w:color="auto" w:fill="FFFFFF"/>
        </w:rPr>
        <w:t>24</w:t>
      </w:r>
      <w:r w:rsidRPr="00935628">
        <w:rPr>
          <w:rFonts w:ascii="Times New Roman" w:hAnsi="Times New Roman" w:cs="Times New Roman"/>
          <w:color w:val="000000"/>
          <w:shd w:val="clear" w:color="auto" w:fill="FFFFFF"/>
        </w:rPr>
        <w:t>.</w:t>
      </w:r>
    </w:p>
    <w:p w14:paraId="7902684A" w14:textId="77777777" w:rsidR="0037030B" w:rsidRPr="00935628" w:rsidRDefault="0037030B" w:rsidP="0037030B">
      <w:pPr>
        <w:pStyle w:val="FootnoteText"/>
        <w:ind w:left="360" w:hanging="360"/>
        <w:rPr>
          <w:rFonts w:ascii="Times New Roman" w:hAnsi="Times New Roman" w:cs="Times New Roman"/>
        </w:rPr>
      </w:pPr>
    </w:p>
    <w:p w14:paraId="1860184A" w14:textId="399089C7" w:rsidR="0037030B" w:rsidRPr="00935628" w:rsidRDefault="0037030B" w:rsidP="0037030B">
      <w:pPr>
        <w:pStyle w:val="FootnoteText"/>
        <w:ind w:left="360" w:hanging="360"/>
        <w:rPr>
          <w:rFonts w:ascii="Times New Roman" w:hAnsi="Times New Roman" w:cs="Times New Roman"/>
        </w:rPr>
      </w:pPr>
      <w:proofErr w:type="spellStart"/>
      <w:r w:rsidRPr="00935628">
        <w:rPr>
          <w:rFonts w:ascii="Times New Roman" w:hAnsi="Times New Roman" w:cs="Times New Roman"/>
        </w:rPr>
        <w:t>Sherinian</w:t>
      </w:r>
      <w:proofErr w:type="spellEnd"/>
      <w:r w:rsidRPr="00935628">
        <w:rPr>
          <w:rFonts w:ascii="Times New Roman" w:hAnsi="Times New Roman" w:cs="Times New Roman"/>
        </w:rPr>
        <w:t>, Zoe, dir. Jeff Palmer, ed</w:t>
      </w:r>
      <w:r w:rsidRPr="00935628">
        <w:rPr>
          <w:rFonts w:ascii="Times New Roman" w:hAnsi="Times New Roman" w:cs="Times New Roman"/>
          <w:i/>
          <w:iCs/>
        </w:rPr>
        <w:t>. Sakthi Vibrations</w:t>
      </w:r>
      <w:r w:rsidRPr="00935628">
        <w:rPr>
          <w:rFonts w:ascii="Times New Roman" w:hAnsi="Times New Roman" w:cs="Times New Roman"/>
        </w:rPr>
        <w:t>. 2019, USA, 2019. DVD.</w:t>
      </w:r>
    </w:p>
    <w:p w14:paraId="0F776468" w14:textId="77777777" w:rsidR="00897C5C" w:rsidRPr="00935628" w:rsidRDefault="00897C5C" w:rsidP="00897C5C">
      <w:pPr>
        <w:ind w:left="360" w:hanging="360"/>
        <w:rPr>
          <w:rFonts w:ascii="Times New Roman" w:hAnsi="Times New Roman" w:cs="Times New Roman"/>
        </w:rPr>
      </w:pPr>
    </w:p>
    <w:p w14:paraId="077F9351" w14:textId="00E3FFDD" w:rsidR="008C1C75" w:rsidRPr="00935628" w:rsidRDefault="008C1C75" w:rsidP="00897C5C">
      <w:pPr>
        <w:ind w:left="360" w:hanging="360"/>
        <w:rPr>
          <w:rFonts w:ascii="Times New Roman" w:hAnsi="Times New Roman" w:cs="Times New Roman"/>
          <w:color w:val="000000"/>
          <w:shd w:val="clear" w:color="auto" w:fill="FFFFFF"/>
        </w:rPr>
      </w:pPr>
      <w:proofErr w:type="spellStart"/>
      <w:r w:rsidRPr="00935628">
        <w:rPr>
          <w:rStyle w:val="personname"/>
          <w:rFonts w:ascii="Times New Roman" w:hAnsi="Times New Roman" w:cs="Times New Roman"/>
          <w:color w:val="000000"/>
        </w:rPr>
        <w:t>Sherinian</w:t>
      </w:r>
      <w:proofErr w:type="spellEnd"/>
      <w:r w:rsidRPr="00935628">
        <w:rPr>
          <w:rStyle w:val="personname"/>
          <w:rFonts w:ascii="Times New Roman" w:hAnsi="Times New Roman" w:cs="Times New Roman"/>
          <w:color w:val="000000"/>
        </w:rPr>
        <w:t>, Zoe</w:t>
      </w:r>
      <w:r w:rsidRPr="00935628">
        <w:rPr>
          <w:rFonts w:ascii="Times New Roman" w:hAnsi="Times New Roman" w:cs="Times New Roman"/>
          <w:color w:val="000000"/>
          <w:shd w:val="clear" w:color="auto" w:fill="FFFFFF"/>
        </w:rPr>
        <w:t xml:space="preserve"> “Systematic and Embodied</w:t>
      </w:r>
      <w:r w:rsidR="00C6684E" w:rsidRPr="00935628">
        <w:rPr>
          <w:rFonts w:ascii="Times New Roman" w:hAnsi="Times New Roman" w:cs="Times New Roman"/>
          <w:color w:val="000000"/>
          <w:shd w:val="clear" w:color="auto" w:fill="FFFFFF"/>
        </w:rPr>
        <w:t xml:space="preserve"> </w:t>
      </w:r>
      <w:r w:rsidRPr="00935628">
        <w:rPr>
          <w:rFonts w:ascii="Times New Roman" w:hAnsi="Times New Roman" w:cs="Times New Roman"/>
          <w:color w:val="000000"/>
          <w:shd w:val="clear" w:color="auto" w:fill="FFFFFF"/>
        </w:rPr>
        <w:t xml:space="preserve">Music Theory of Tamil </w:t>
      </w:r>
      <w:proofErr w:type="spellStart"/>
      <w:r w:rsidRPr="00935628">
        <w:rPr>
          <w:rFonts w:ascii="Times New Roman" w:hAnsi="Times New Roman" w:cs="Times New Roman"/>
          <w:i/>
          <w:iCs/>
          <w:color w:val="000000"/>
          <w:shd w:val="clear" w:color="auto" w:fill="FFFFFF"/>
        </w:rPr>
        <w:t>Parai</w:t>
      </w:r>
      <w:proofErr w:type="spellEnd"/>
      <w:r w:rsidRPr="00935628">
        <w:rPr>
          <w:rFonts w:ascii="Times New Roman" w:hAnsi="Times New Roman" w:cs="Times New Roman"/>
          <w:i/>
          <w:iCs/>
          <w:color w:val="000000"/>
          <w:shd w:val="clear" w:color="auto" w:fill="FFFFFF"/>
        </w:rPr>
        <w:t xml:space="preserve"> </w:t>
      </w:r>
      <w:r w:rsidRPr="00935628">
        <w:rPr>
          <w:rFonts w:ascii="Times New Roman" w:hAnsi="Times New Roman" w:cs="Times New Roman"/>
          <w:color w:val="000000"/>
          <w:shd w:val="clear" w:color="auto" w:fill="FFFFFF"/>
        </w:rPr>
        <w:t>Drummers” in</w:t>
      </w:r>
      <w:r w:rsidRPr="00935628">
        <w:rPr>
          <w:rStyle w:val="apple-converted-space"/>
          <w:rFonts w:ascii="Times New Roman" w:hAnsi="Times New Roman" w:cs="Times New Roman"/>
          <w:color w:val="000000"/>
          <w:shd w:val="clear" w:color="auto" w:fill="FFFFFF"/>
        </w:rPr>
        <w:t> </w:t>
      </w:r>
      <w:r w:rsidR="003E5652" w:rsidRPr="00935628">
        <w:rPr>
          <w:rStyle w:val="apple-converted-space"/>
          <w:rFonts w:ascii="Times New Roman" w:hAnsi="Times New Roman" w:cs="Times New Roman"/>
          <w:i/>
          <w:iCs/>
          <w:color w:val="000000"/>
          <w:shd w:val="clear" w:color="auto" w:fill="FFFFFF"/>
        </w:rPr>
        <w:t xml:space="preserve">Music and Dance as Everyday South </w:t>
      </w:r>
      <w:proofErr w:type="gramStart"/>
      <w:r w:rsidR="003E5652" w:rsidRPr="00935628">
        <w:rPr>
          <w:rStyle w:val="apple-converted-space"/>
          <w:rFonts w:ascii="Times New Roman" w:hAnsi="Times New Roman" w:cs="Times New Roman"/>
          <w:i/>
          <w:iCs/>
          <w:color w:val="000000"/>
          <w:shd w:val="clear" w:color="auto" w:fill="FFFFFF"/>
        </w:rPr>
        <w:t>Asia,</w:t>
      </w:r>
      <w:r w:rsidRPr="00935628">
        <w:rPr>
          <w:rStyle w:val="apple-converted-space"/>
          <w:rFonts w:ascii="Times New Roman" w:hAnsi="Times New Roman" w:cs="Times New Roman"/>
          <w:i/>
          <w:iCs/>
          <w:color w:val="000000"/>
          <w:shd w:val="clear" w:color="auto" w:fill="FFFFFF"/>
        </w:rPr>
        <w:t>,</w:t>
      </w:r>
      <w:proofErr w:type="gramEnd"/>
      <w:r w:rsidRPr="00935628">
        <w:rPr>
          <w:rStyle w:val="apple-converted-space"/>
          <w:rFonts w:ascii="Times New Roman" w:hAnsi="Times New Roman" w:cs="Times New Roman"/>
          <w:i/>
          <w:iCs/>
          <w:color w:val="000000"/>
          <w:shd w:val="clear" w:color="auto" w:fill="FFFFFF"/>
        </w:rPr>
        <w:t xml:space="preserve"> </w:t>
      </w:r>
      <w:r w:rsidRPr="00935628">
        <w:rPr>
          <w:rStyle w:val="apple-converted-space"/>
          <w:rFonts w:ascii="Times New Roman" w:hAnsi="Times New Roman" w:cs="Times New Roman"/>
          <w:color w:val="000000"/>
          <w:shd w:val="clear" w:color="auto" w:fill="FFFFFF"/>
        </w:rPr>
        <w:t xml:space="preserve">edited by </w:t>
      </w:r>
      <w:r w:rsidR="003E5652" w:rsidRPr="00935628">
        <w:rPr>
          <w:rStyle w:val="apple-converted-space"/>
          <w:rFonts w:ascii="Times New Roman" w:hAnsi="Times New Roman" w:cs="Times New Roman"/>
          <w:color w:val="000000"/>
          <w:shd w:val="clear" w:color="auto" w:fill="FFFFFF"/>
        </w:rPr>
        <w:t>Sarah Morelli</w:t>
      </w:r>
      <w:r w:rsidRPr="00935628">
        <w:rPr>
          <w:rStyle w:val="apple-converted-space"/>
          <w:rFonts w:ascii="Times New Roman" w:hAnsi="Times New Roman" w:cs="Times New Roman"/>
          <w:color w:val="000000"/>
          <w:shd w:val="clear" w:color="auto" w:fill="FFFFFF"/>
        </w:rPr>
        <w:t> </w:t>
      </w:r>
      <w:r w:rsidRPr="00935628">
        <w:rPr>
          <w:rFonts w:ascii="Times New Roman" w:hAnsi="Times New Roman" w:cs="Times New Roman"/>
          <w:color w:val="000000"/>
          <w:shd w:val="clear" w:color="auto" w:fill="FFFFFF"/>
        </w:rPr>
        <w:t>and</w:t>
      </w:r>
      <w:r w:rsidRPr="00935628">
        <w:rPr>
          <w:rStyle w:val="apple-converted-space"/>
          <w:rFonts w:ascii="Times New Roman" w:hAnsi="Times New Roman" w:cs="Times New Roman"/>
          <w:color w:val="000000"/>
          <w:shd w:val="clear" w:color="auto" w:fill="FFFFFF"/>
        </w:rPr>
        <w:t> </w:t>
      </w:r>
      <w:r w:rsidR="003E5652" w:rsidRPr="00935628">
        <w:rPr>
          <w:rStyle w:val="apple-converted-space"/>
          <w:rFonts w:ascii="Times New Roman" w:hAnsi="Times New Roman" w:cs="Times New Roman"/>
          <w:color w:val="000000"/>
          <w:shd w:val="clear" w:color="auto" w:fill="FFFFFF"/>
        </w:rPr>
        <w:t xml:space="preserve">Zoe </w:t>
      </w:r>
      <w:proofErr w:type="spellStart"/>
      <w:r w:rsidR="003E5652" w:rsidRPr="00935628">
        <w:rPr>
          <w:rStyle w:val="apple-converted-space"/>
          <w:rFonts w:ascii="Times New Roman" w:hAnsi="Times New Roman" w:cs="Times New Roman"/>
          <w:color w:val="000000"/>
          <w:shd w:val="clear" w:color="auto" w:fill="FFFFFF"/>
        </w:rPr>
        <w:t>Sherinian</w:t>
      </w:r>
      <w:proofErr w:type="spellEnd"/>
      <w:r w:rsidR="003E5652" w:rsidRPr="00935628">
        <w:rPr>
          <w:rStyle w:val="personname"/>
          <w:rFonts w:ascii="Times New Roman" w:hAnsi="Times New Roman" w:cs="Times New Roman"/>
          <w:color w:val="000000"/>
        </w:rPr>
        <w:t>.</w:t>
      </w:r>
      <w:r w:rsidR="005E4C89" w:rsidRPr="00935628">
        <w:rPr>
          <w:rStyle w:val="personname"/>
          <w:rFonts w:ascii="Times New Roman" w:hAnsi="Times New Roman" w:cs="Times New Roman"/>
          <w:color w:val="000000"/>
        </w:rPr>
        <w:t xml:space="preserve"> </w:t>
      </w:r>
      <w:r w:rsidRPr="00935628">
        <w:rPr>
          <w:rFonts w:ascii="Times New Roman" w:hAnsi="Times New Roman" w:cs="Times New Roman"/>
          <w:color w:val="000000"/>
          <w:shd w:val="clear" w:color="auto" w:fill="FFFFFF"/>
        </w:rPr>
        <w:t>New York: Oxford University Press, 20</w:t>
      </w:r>
      <w:r w:rsidR="003E5652" w:rsidRPr="00935628">
        <w:rPr>
          <w:rFonts w:ascii="Times New Roman" w:hAnsi="Times New Roman" w:cs="Times New Roman"/>
          <w:color w:val="000000"/>
          <w:shd w:val="clear" w:color="auto" w:fill="FFFFFF"/>
        </w:rPr>
        <w:t>24</w:t>
      </w:r>
      <w:r w:rsidR="005E4C89" w:rsidRPr="00935628">
        <w:rPr>
          <w:rFonts w:ascii="Times New Roman" w:hAnsi="Times New Roman" w:cs="Times New Roman"/>
          <w:color w:val="000000"/>
          <w:shd w:val="clear" w:color="auto" w:fill="FFFFFF"/>
        </w:rPr>
        <w:t>.</w:t>
      </w:r>
    </w:p>
    <w:p w14:paraId="6470C428" w14:textId="77777777" w:rsidR="008C1C75" w:rsidRPr="00935628" w:rsidRDefault="008C1C75" w:rsidP="0037030B">
      <w:pPr>
        <w:rPr>
          <w:rFonts w:ascii="Times New Roman" w:hAnsi="Times New Roman" w:cs="Times New Roman"/>
          <w:color w:val="000000"/>
          <w:shd w:val="clear" w:color="auto" w:fill="FFFFFF"/>
        </w:rPr>
      </w:pPr>
    </w:p>
    <w:p w14:paraId="23B89B1D" w14:textId="49DF1A03" w:rsidR="00245154" w:rsidRPr="00935628" w:rsidRDefault="00245154" w:rsidP="00897C5C">
      <w:pPr>
        <w:ind w:left="360" w:hanging="360"/>
        <w:rPr>
          <w:rFonts w:ascii="Times New Roman" w:hAnsi="Times New Roman" w:cs="Times New Roman"/>
        </w:rPr>
      </w:pPr>
      <w:r w:rsidRPr="00935628">
        <w:rPr>
          <w:rFonts w:ascii="Times New Roman" w:hAnsi="Times New Roman" w:cs="Times New Roman"/>
        </w:rPr>
        <w:t xml:space="preserve">Small, Christopher. </w:t>
      </w:r>
      <w:r w:rsidRPr="00935628">
        <w:rPr>
          <w:rFonts w:ascii="Times New Roman" w:hAnsi="Times New Roman" w:cs="Times New Roman"/>
          <w:i/>
          <w:iCs/>
        </w:rPr>
        <w:t>Musicking: The Meaning of Performing and Listening.</w:t>
      </w:r>
      <w:r w:rsidRPr="00935628">
        <w:rPr>
          <w:rFonts w:ascii="Times New Roman" w:hAnsi="Times New Roman" w:cs="Times New Roman"/>
        </w:rPr>
        <w:t xml:space="preserve"> Middleton, CT: Wesleyan University Press, 1998.</w:t>
      </w:r>
    </w:p>
    <w:p w14:paraId="7510C09E" w14:textId="77777777" w:rsidR="00245154" w:rsidRPr="00935628" w:rsidRDefault="00245154" w:rsidP="00897C5C">
      <w:pPr>
        <w:ind w:left="360" w:hanging="360"/>
        <w:rPr>
          <w:rFonts w:ascii="Times New Roman" w:hAnsi="Times New Roman" w:cs="Times New Roman"/>
        </w:rPr>
      </w:pPr>
    </w:p>
    <w:p w14:paraId="725396E3" w14:textId="7C236619" w:rsidR="00897C5C" w:rsidRPr="00935628" w:rsidRDefault="00897C5C" w:rsidP="00897C5C">
      <w:pPr>
        <w:ind w:left="360" w:hanging="360"/>
        <w:rPr>
          <w:rFonts w:ascii="Times New Roman" w:hAnsi="Times New Roman" w:cs="Times New Roman"/>
        </w:rPr>
      </w:pPr>
      <w:r w:rsidRPr="00935628">
        <w:rPr>
          <w:rFonts w:ascii="Times New Roman" w:hAnsi="Times New Roman" w:cs="Times New Roman"/>
        </w:rPr>
        <w:t xml:space="preserve">Smith, Mark. </w:t>
      </w:r>
      <w:r w:rsidRPr="00935628">
        <w:rPr>
          <w:rFonts w:ascii="Times New Roman" w:hAnsi="Times New Roman" w:cs="Times New Roman"/>
          <w:i/>
          <w:iCs/>
        </w:rPr>
        <w:t>A Sensory History Manifesto</w:t>
      </w:r>
      <w:r w:rsidRPr="00935628">
        <w:rPr>
          <w:rFonts w:ascii="Times New Roman" w:hAnsi="Times New Roman" w:cs="Times New Roman"/>
        </w:rPr>
        <w:t>. University Park, PA: Pennsylvania State University, 2021.</w:t>
      </w:r>
    </w:p>
    <w:p w14:paraId="0BD069A5" w14:textId="77777777" w:rsidR="00897C5C" w:rsidRPr="00935628" w:rsidRDefault="00897C5C" w:rsidP="00897C5C">
      <w:pPr>
        <w:ind w:left="360" w:hanging="360"/>
        <w:rPr>
          <w:rFonts w:ascii="Times New Roman" w:hAnsi="Times New Roman" w:cs="Times New Roman"/>
        </w:rPr>
      </w:pPr>
    </w:p>
    <w:p w14:paraId="55719710" w14:textId="77777777" w:rsidR="00F24051" w:rsidRPr="00935628" w:rsidRDefault="00F24051" w:rsidP="00897C5C">
      <w:pPr>
        <w:ind w:left="360" w:hanging="360"/>
        <w:rPr>
          <w:rFonts w:ascii="Times New Roman" w:hAnsi="Times New Roman" w:cs="Times New Roman"/>
        </w:rPr>
      </w:pPr>
      <w:proofErr w:type="spellStart"/>
      <w:r w:rsidRPr="00935628">
        <w:rPr>
          <w:rFonts w:ascii="Times New Roman" w:hAnsi="Times New Roman" w:cs="Times New Roman"/>
        </w:rPr>
        <w:t>Solli</w:t>
      </w:r>
      <w:proofErr w:type="spellEnd"/>
      <w:r w:rsidRPr="00935628">
        <w:rPr>
          <w:rFonts w:ascii="Times New Roman" w:hAnsi="Times New Roman" w:cs="Times New Roman"/>
        </w:rPr>
        <w:t xml:space="preserve">, Mattias, </w:t>
      </w:r>
      <w:proofErr w:type="spellStart"/>
      <w:r w:rsidRPr="00935628">
        <w:rPr>
          <w:rFonts w:ascii="Times New Roman" w:hAnsi="Times New Roman" w:cs="Times New Roman"/>
        </w:rPr>
        <w:t>Aerling</w:t>
      </w:r>
      <w:proofErr w:type="spellEnd"/>
      <w:r w:rsidRPr="00935628">
        <w:rPr>
          <w:rFonts w:ascii="Times New Roman" w:hAnsi="Times New Roman" w:cs="Times New Roman"/>
        </w:rPr>
        <w:t xml:space="preserve"> </w:t>
      </w:r>
      <w:proofErr w:type="spellStart"/>
      <w:r w:rsidRPr="00935628">
        <w:rPr>
          <w:rFonts w:ascii="Times New Roman" w:hAnsi="Times New Roman" w:cs="Times New Roman"/>
        </w:rPr>
        <w:t>Aksdal</w:t>
      </w:r>
      <w:proofErr w:type="spellEnd"/>
      <w:r w:rsidRPr="00935628">
        <w:rPr>
          <w:rFonts w:ascii="Times New Roman" w:hAnsi="Times New Roman" w:cs="Times New Roman"/>
        </w:rPr>
        <w:t xml:space="preserve"> and John </w:t>
      </w:r>
      <w:proofErr w:type="spellStart"/>
      <w:r w:rsidRPr="00935628">
        <w:rPr>
          <w:rFonts w:ascii="Times New Roman" w:hAnsi="Times New Roman" w:cs="Times New Roman"/>
        </w:rPr>
        <w:t>Pål</w:t>
      </w:r>
      <w:proofErr w:type="spellEnd"/>
      <w:r w:rsidRPr="00935628">
        <w:rPr>
          <w:rFonts w:ascii="Times New Roman" w:hAnsi="Times New Roman" w:cs="Times New Roman"/>
        </w:rPr>
        <w:t xml:space="preserve"> </w:t>
      </w:r>
      <w:proofErr w:type="spellStart"/>
      <w:r w:rsidRPr="00935628">
        <w:rPr>
          <w:rFonts w:ascii="Times New Roman" w:hAnsi="Times New Roman" w:cs="Times New Roman"/>
        </w:rPr>
        <w:t>Inderberg</w:t>
      </w:r>
      <w:proofErr w:type="spellEnd"/>
      <w:r w:rsidRPr="00935628">
        <w:rPr>
          <w:rFonts w:ascii="Times New Roman" w:hAnsi="Times New Roman" w:cs="Times New Roman"/>
        </w:rPr>
        <w:t xml:space="preserve">, “Learning Jazz Language by Aural Imitation: A Usage-Based Communicative Jazz Theory (Part 2)” </w:t>
      </w:r>
      <w:r w:rsidRPr="00935628">
        <w:rPr>
          <w:rFonts w:ascii="Times New Roman" w:hAnsi="Times New Roman" w:cs="Times New Roman"/>
          <w:i/>
          <w:iCs/>
        </w:rPr>
        <w:t>The Journal of Aesthetic Education</w:t>
      </w:r>
      <w:r w:rsidRPr="00935628">
        <w:rPr>
          <w:rFonts w:ascii="Times New Roman" w:hAnsi="Times New Roman" w:cs="Times New Roman"/>
        </w:rPr>
        <w:t xml:space="preserve"> 55, no. 4 (2021).</w:t>
      </w:r>
    </w:p>
    <w:p w14:paraId="01BD1C87" w14:textId="77777777" w:rsidR="00F34575" w:rsidRPr="00935628" w:rsidRDefault="00F34575" w:rsidP="00F24051">
      <w:pPr>
        <w:ind w:left="360" w:hanging="360"/>
        <w:rPr>
          <w:rFonts w:ascii="Times New Roman" w:hAnsi="Times New Roman" w:cs="Times New Roman"/>
        </w:rPr>
      </w:pPr>
    </w:p>
    <w:p w14:paraId="4EFC271B" w14:textId="172CA67E"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Stark, Tyler. “</w:t>
      </w:r>
      <w:r w:rsidR="004C5400" w:rsidRPr="00935628">
        <w:rPr>
          <w:rFonts w:ascii="Times New Roman" w:hAnsi="Times New Roman" w:cs="Times New Roman"/>
        </w:rPr>
        <w:t>Listen, Respond, Repeat: Effectiveness and Perceptions of Aural Learning Pedagogy in Wind Band</w:t>
      </w:r>
      <w:r w:rsidRPr="00935628">
        <w:rPr>
          <w:rFonts w:ascii="Times New Roman" w:hAnsi="Times New Roman" w:cs="Times New Roman"/>
        </w:rPr>
        <w:t xml:space="preserve">.” Unpublished manuscript, </w:t>
      </w:r>
      <w:r w:rsidR="004C5400" w:rsidRPr="00935628">
        <w:rPr>
          <w:rFonts w:ascii="Times New Roman" w:hAnsi="Times New Roman" w:cs="Times New Roman"/>
        </w:rPr>
        <w:t>April</w:t>
      </w:r>
      <w:r w:rsidRPr="00935628">
        <w:rPr>
          <w:rFonts w:ascii="Times New Roman" w:hAnsi="Times New Roman" w:cs="Times New Roman"/>
        </w:rPr>
        <w:t xml:space="preserve"> </w:t>
      </w:r>
      <w:r w:rsidR="004C5400" w:rsidRPr="00935628">
        <w:rPr>
          <w:rFonts w:ascii="Times New Roman" w:hAnsi="Times New Roman" w:cs="Times New Roman"/>
        </w:rPr>
        <w:t>6</w:t>
      </w:r>
      <w:r w:rsidRPr="00935628">
        <w:rPr>
          <w:rFonts w:ascii="Times New Roman" w:hAnsi="Times New Roman" w:cs="Times New Roman"/>
        </w:rPr>
        <w:t>, 202</w:t>
      </w:r>
      <w:r w:rsidR="004C5400" w:rsidRPr="00935628">
        <w:rPr>
          <w:rFonts w:ascii="Times New Roman" w:hAnsi="Times New Roman" w:cs="Times New Roman"/>
        </w:rPr>
        <w:t>4</w:t>
      </w:r>
      <w:r w:rsidRPr="00935628">
        <w:rPr>
          <w:rFonts w:ascii="Times New Roman" w:hAnsi="Times New Roman" w:cs="Times New Roman"/>
        </w:rPr>
        <w:t>, typescript.</w:t>
      </w:r>
    </w:p>
    <w:p w14:paraId="3A751C44" w14:textId="77777777" w:rsidR="00F24051" w:rsidRPr="00935628" w:rsidRDefault="00F24051" w:rsidP="00F24051">
      <w:pPr>
        <w:ind w:left="360" w:hanging="360"/>
        <w:rPr>
          <w:rFonts w:ascii="Times New Roman" w:hAnsi="Times New Roman" w:cs="Times New Roman"/>
        </w:rPr>
      </w:pPr>
    </w:p>
    <w:p w14:paraId="010455DC" w14:textId="77777777" w:rsidR="00AE13B9" w:rsidRPr="00935628" w:rsidRDefault="00AE13B9" w:rsidP="00AE13B9">
      <w:pPr>
        <w:ind w:left="360" w:hanging="360"/>
        <w:rPr>
          <w:rFonts w:ascii="Times New Roman" w:hAnsi="Times New Roman" w:cs="Times New Roman"/>
        </w:rPr>
      </w:pPr>
      <w:r w:rsidRPr="00935628">
        <w:rPr>
          <w:rFonts w:ascii="Times New Roman" w:hAnsi="Times New Roman" w:cs="Times New Roman"/>
        </w:rPr>
        <w:t>Stark, Tyler. “Lessons Learned from Irish Traditional Musicians and Teachers.” Unpublished manuscript, August 9, 2023, typescript.</w:t>
      </w:r>
    </w:p>
    <w:p w14:paraId="2F3DFECA" w14:textId="77777777" w:rsidR="00514962" w:rsidRPr="00935628" w:rsidRDefault="00514962" w:rsidP="00AE13B9">
      <w:pPr>
        <w:ind w:left="360" w:hanging="360"/>
        <w:rPr>
          <w:rFonts w:ascii="Times New Roman" w:hAnsi="Times New Roman" w:cs="Times New Roman"/>
        </w:rPr>
      </w:pPr>
    </w:p>
    <w:p w14:paraId="785FE89D" w14:textId="77777777" w:rsidR="001C1BB5" w:rsidRPr="00935628" w:rsidRDefault="001C1BB5" w:rsidP="001C1BB5">
      <w:pPr>
        <w:ind w:left="360" w:hanging="360"/>
        <w:rPr>
          <w:rFonts w:ascii="Times New Roman" w:eastAsia="Times New Roman" w:hAnsi="Times New Roman" w:cs="Times New Roman"/>
          <w:color w:val="000000" w:themeColor="text1"/>
          <w:spacing w:val="2"/>
          <w:shd w:val="clear" w:color="auto" w:fill="FFFFFF"/>
        </w:rPr>
      </w:pPr>
      <w:r w:rsidRPr="00935628">
        <w:rPr>
          <w:rFonts w:ascii="Times New Roman" w:hAnsi="Times New Roman" w:cs="Times New Roman"/>
          <w:color w:val="000000" w:themeColor="text1"/>
        </w:rPr>
        <w:t xml:space="preserve">Stone, Ruth. </w:t>
      </w:r>
      <w:r w:rsidRPr="00935628">
        <w:rPr>
          <w:rFonts w:ascii="Times New Roman" w:eastAsia="Times New Roman" w:hAnsi="Times New Roman" w:cs="Times New Roman"/>
          <w:i/>
          <w:iCs/>
          <w:color w:val="000000" w:themeColor="text1"/>
          <w:spacing w:val="2"/>
          <w:bdr w:val="none" w:sz="0" w:space="0" w:color="auto" w:frame="1"/>
          <w:shd w:val="clear" w:color="auto" w:fill="FFFFFF"/>
        </w:rPr>
        <w:t>Theory for Ethnomusicology</w:t>
      </w:r>
      <w:r w:rsidRPr="00935628">
        <w:rPr>
          <w:rFonts w:ascii="Times New Roman" w:eastAsia="Times New Roman" w:hAnsi="Times New Roman" w:cs="Times New Roman"/>
          <w:color w:val="000000" w:themeColor="text1"/>
          <w:spacing w:val="2"/>
          <w:shd w:val="clear" w:color="auto" w:fill="FFFFFF"/>
        </w:rPr>
        <w:t>. New Jersey: Pearson Education Inc., 2008.</w:t>
      </w:r>
    </w:p>
    <w:p w14:paraId="0094DEF7" w14:textId="77777777" w:rsidR="001C1BB5" w:rsidRPr="00935628" w:rsidRDefault="001C1BB5" w:rsidP="00F24051">
      <w:pPr>
        <w:ind w:left="360" w:hanging="360"/>
        <w:rPr>
          <w:rFonts w:ascii="Times New Roman" w:hAnsi="Times New Roman" w:cs="Times New Roman"/>
        </w:rPr>
      </w:pPr>
    </w:p>
    <w:p w14:paraId="39CA24EF" w14:textId="5DC20B46" w:rsidR="00F24051" w:rsidRPr="00935628" w:rsidRDefault="00F24051" w:rsidP="00F24051">
      <w:pPr>
        <w:ind w:left="360" w:hanging="360"/>
        <w:rPr>
          <w:rFonts w:ascii="Times New Roman" w:hAnsi="Times New Roman" w:cs="Times New Roman"/>
        </w:rPr>
      </w:pPr>
      <w:r w:rsidRPr="00935628">
        <w:rPr>
          <w:rFonts w:ascii="Times New Roman" w:hAnsi="Times New Roman" w:cs="Times New Roman"/>
        </w:rPr>
        <w:t xml:space="preserve">Sweetman, Paul. “Effects of Applying an Aural Participation Procedure while Note Reading and Learning Unfamiliar Music Excerpts.” </w:t>
      </w:r>
      <w:r w:rsidR="005E4C89" w:rsidRPr="00935628">
        <w:rPr>
          <w:rFonts w:ascii="Times New Roman" w:hAnsi="Times New Roman" w:cs="Times New Roman"/>
        </w:rPr>
        <w:t>DMA</w:t>
      </w:r>
      <w:r w:rsidRPr="00935628">
        <w:rPr>
          <w:rFonts w:ascii="Times New Roman" w:hAnsi="Times New Roman" w:cs="Times New Roman"/>
        </w:rPr>
        <w:t xml:space="preserve"> diss. University of Southern California, 2007.</w:t>
      </w:r>
    </w:p>
    <w:p w14:paraId="1AF7C290" w14:textId="77777777" w:rsidR="00F24051" w:rsidRPr="00935628" w:rsidRDefault="00F24051" w:rsidP="00F24051">
      <w:pPr>
        <w:ind w:left="360" w:hanging="360"/>
        <w:rPr>
          <w:rFonts w:ascii="Times New Roman" w:hAnsi="Times New Roman" w:cs="Times New Roman"/>
        </w:rPr>
      </w:pPr>
    </w:p>
    <w:p w14:paraId="2DEFCAB5" w14:textId="77777777" w:rsidR="00654D9B" w:rsidRPr="00935628" w:rsidRDefault="00654D9B" w:rsidP="00654D9B">
      <w:pPr>
        <w:ind w:left="360" w:hanging="360"/>
        <w:rPr>
          <w:rFonts w:ascii="Times New Roman" w:hAnsi="Times New Roman" w:cs="Times New Roman"/>
        </w:rPr>
      </w:pPr>
      <w:proofErr w:type="spellStart"/>
      <w:r w:rsidRPr="00935628">
        <w:rPr>
          <w:rFonts w:ascii="Times New Roman" w:hAnsi="Times New Roman" w:cs="Times New Roman"/>
        </w:rPr>
        <w:t>Talty</w:t>
      </w:r>
      <w:proofErr w:type="spellEnd"/>
      <w:r w:rsidRPr="00935628">
        <w:rPr>
          <w:rFonts w:ascii="Times New Roman" w:hAnsi="Times New Roman" w:cs="Times New Roman"/>
        </w:rPr>
        <w:t xml:space="preserve">, Jack. “Noncanonical Pedagogies for Noncanonical </w:t>
      </w:r>
      <w:proofErr w:type="spellStart"/>
      <w:r w:rsidRPr="00935628">
        <w:rPr>
          <w:rFonts w:ascii="Times New Roman" w:hAnsi="Times New Roman" w:cs="Times New Roman"/>
        </w:rPr>
        <w:t>Musics</w:t>
      </w:r>
      <w:proofErr w:type="spellEnd"/>
      <w:r w:rsidRPr="00935628">
        <w:rPr>
          <w:rFonts w:ascii="Times New Roman" w:hAnsi="Times New Roman" w:cs="Times New Roman"/>
        </w:rPr>
        <w:t xml:space="preserve">: Observations on Selected Programs in Folk, Traditional, World and Popular </w:t>
      </w:r>
      <w:proofErr w:type="spellStart"/>
      <w:r w:rsidRPr="00935628">
        <w:rPr>
          <w:rFonts w:ascii="Times New Roman" w:hAnsi="Times New Roman" w:cs="Times New Roman"/>
        </w:rPr>
        <w:t>Musics</w:t>
      </w:r>
      <w:proofErr w:type="spellEnd"/>
      <w:r w:rsidRPr="00935628">
        <w:rPr>
          <w:rFonts w:ascii="Times New Roman" w:hAnsi="Times New Roman" w:cs="Times New Roman"/>
        </w:rPr>
        <w:t>.” in</w:t>
      </w:r>
      <w:r w:rsidRPr="00935628">
        <w:rPr>
          <w:rFonts w:ascii="Times New Roman" w:hAnsi="Times New Roman" w:cs="Times New Roman"/>
          <w:i/>
          <w:iCs/>
        </w:rPr>
        <w:t xml:space="preserve"> College Music Curricula for a New Century</w:t>
      </w:r>
      <w:r w:rsidRPr="00935628">
        <w:rPr>
          <w:rFonts w:ascii="Times New Roman" w:hAnsi="Times New Roman" w:cs="Times New Roman"/>
        </w:rPr>
        <w:t>, edited by Robin Moore, 101-114. New York: Oxford University Press, 2017.</w:t>
      </w:r>
    </w:p>
    <w:p w14:paraId="634044AA" w14:textId="77777777" w:rsidR="001D0C95" w:rsidRPr="00935628" w:rsidRDefault="001D0C95" w:rsidP="006B2352">
      <w:pPr>
        <w:rPr>
          <w:rFonts w:ascii="Times New Roman" w:hAnsi="Times New Roman" w:cs="Times New Roman"/>
        </w:rPr>
      </w:pPr>
    </w:p>
    <w:p w14:paraId="0B0D769D" w14:textId="120E60EC" w:rsidR="0004587A" w:rsidRPr="00935628" w:rsidRDefault="0004587A" w:rsidP="000458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bCs/>
          <w:color w:val="000000"/>
        </w:rPr>
      </w:pPr>
      <w:proofErr w:type="spellStart"/>
      <w:r w:rsidRPr="00935628">
        <w:rPr>
          <w:rFonts w:ascii="Times New Roman" w:hAnsi="Times New Roman" w:cs="Times New Roman"/>
          <w:bCs/>
          <w:color w:val="000000"/>
        </w:rPr>
        <w:t>Titon</w:t>
      </w:r>
      <w:proofErr w:type="spellEnd"/>
      <w:r w:rsidRPr="00935628">
        <w:rPr>
          <w:rFonts w:ascii="Times New Roman" w:hAnsi="Times New Roman" w:cs="Times New Roman"/>
          <w:bCs/>
          <w:color w:val="000000"/>
        </w:rPr>
        <w:t xml:space="preserve">, Jeff. “Knowing Fieldwork” in </w:t>
      </w:r>
      <w:r w:rsidRPr="00935628">
        <w:rPr>
          <w:rFonts w:ascii="Times New Roman" w:hAnsi="Times New Roman" w:cs="Times New Roman"/>
          <w:bCs/>
          <w:i/>
          <w:iCs/>
          <w:color w:val="000000"/>
        </w:rPr>
        <w:t>Shadows in the Field: New Perspective for Fieldwor</w:t>
      </w:r>
      <w:r w:rsidR="00B62FAD" w:rsidRPr="00935628">
        <w:rPr>
          <w:rFonts w:ascii="Times New Roman" w:hAnsi="Times New Roman" w:cs="Times New Roman"/>
          <w:bCs/>
          <w:i/>
          <w:iCs/>
          <w:color w:val="000000"/>
        </w:rPr>
        <w:t>k</w:t>
      </w:r>
      <w:r w:rsidRPr="00935628">
        <w:rPr>
          <w:rFonts w:ascii="Times New Roman" w:hAnsi="Times New Roman" w:cs="Times New Roman"/>
          <w:bCs/>
          <w:i/>
          <w:iCs/>
          <w:color w:val="000000"/>
        </w:rPr>
        <w:t xml:space="preserve"> in Ethnomusicology,</w:t>
      </w:r>
      <w:r w:rsidRPr="00935628">
        <w:rPr>
          <w:rFonts w:ascii="Times New Roman" w:hAnsi="Times New Roman" w:cs="Times New Roman"/>
          <w:bCs/>
          <w:color w:val="000000"/>
        </w:rPr>
        <w:t xml:space="preserve"> edited by Gregory </w:t>
      </w:r>
      <w:proofErr w:type="spellStart"/>
      <w:r w:rsidRPr="00935628">
        <w:rPr>
          <w:rFonts w:ascii="Times New Roman" w:hAnsi="Times New Roman" w:cs="Times New Roman"/>
          <w:bCs/>
          <w:color w:val="000000"/>
        </w:rPr>
        <w:t>Barz</w:t>
      </w:r>
      <w:proofErr w:type="spellEnd"/>
      <w:r w:rsidRPr="00935628">
        <w:rPr>
          <w:rFonts w:ascii="Times New Roman" w:hAnsi="Times New Roman" w:cs="Times New Roman"/>
          <w:bCs/>
          <w:color w:val="000000"/>
        </w:rPr>
        <w:t xml:space="preserve"> and Timothy Cooley, 2</w:t>
      </w:r>
      <w:r w:rsidRPr="00935628">
        <w:rPr>
          <w:rFonts w:ascii="Times New Roman" w:hAnsi="Times New Roman" w:cs="Times New Roman"/>
          <w:bCs/>
          <w:color w:val="000000"/>
          <w:vertAlign w:val="superscript"/>
        </w:rPr>
        <w:t>nd</w:t>
      </w:r>
      <w:r w:rsidRPr="00935628">
        <w:rPr>
          <w:rFonts w:ascii="Times New Roman" w:hAnsi="Times New Roman" w:cs="Times New Roman"/>
          <w:bCs/>
          <w:color w:val="000000"/>
        </w:rPr>
        <w:t xml:space="preserve"> edition, 25-41. New York: Oxford University Press, 2008.</w:t>
      </w:r>
    </w:p>
    <w:p w14:paraId="544465BC" w14:textId="77777777" w:rsidR="0004587A" w:rsidRPr="00935628" w:rsidRDefault="0004587A" w:rsidP="00135AC5">
      <w:pPr>
        <w:ind w:left="450" w:hanging="450"/>
        <w:rPr>
          <w:rFonts w:ascii="Times New Roman" w:hAnsi="Times New Roman" w:cs="Times New Roman"/>
        </w:rPr>
      </w:pPr>
    </w:p>
    <w:p w14:paraId="4024AFB8" w14:textId="5C834F11" w:rsidR="007D182D" w:rsidRPr="00935628" w:rsidRDefault="007D182D" w:rsidP="00135AC5">
      <w:pPr>
        <w:ind w:left="450" w:hanging="450"/>
        <w:rPr>
          <w:rFonts w:ascii="Times New Roman" w:hAnsi="Times New Roman" w:cs="Times New Roman"/>
        </w:rPr>
      </w:pPr>
      <w:r w:rsidRPr="00935628">
        <w:rPr>
          <w:rFonts w:ascii="Times New Roman" w:hAnsi="Times New Roman" w:cs="Times New Roman"/>
        </w:rPr>
        <w:t xml:space="preserve">Thurmond, James. </w:t>
      </w:r>
      <w:r w:rsidRPr="00935628">
        <w:rPr>
          <w:rFonts w:ascii="Times New Roman" w:hAnsi="Times New Roman" w:cs="Times New Roman"/>
          <w:i/>
          <w:iCs/>
        </w:rPr>
        <w:t>Note Groupings: A Method for Achieving Expression and Style in Musical Performance</w:t>
      </w:r>
      <w:r w:rsidRPr="00935628">
        <w:rPr>
          <w:rFonts w:ascii="Times New Roman" w:hAnsi="Times New Roman" w:cs="Times New Roman"/>
        </w:rPr>
        <w:t>. Galesville, MD: Meredith Music Publications, 1991.</w:t>
      </w:r>
    </w:p>
    <w:p w14:paraId="7B2F5622" w14:textId="77777777" w:rsidR="007D182D" w:rsidRPr="00935628" w:rsidRDefault="007D182D" w:rsidP="00135AC5">
      <w:pPr>
        <w:ind w:left="450" w:hanging="450"/>
        <w:rPr>
          <w:rFonts w:ascii="Times New Roman" w:hAnsi="Times New Roman" w:cs="Times New Roman"/>
        </w:rPr>
      </w:pPr>
    </w:p>
    <w:p w14:paraId="33970F77" w14:textId="5A75FB1C" w:rsidR="003E0BD8" w:rsidRPr="00935628" w:rsidRDefault="003E0BD8" w:rsidP="00135AC5">
      <w:pPr>
        <w:ind w:left="450" w:hanging="450"/>
        <w:rPr>
          <w:rFonts w:ascii="Times New Roman" w:hAnsi="Times New Roman" w:cs="Times New Roman"/>
        </w:rPr>
      </w:pPr>
      <w:r w:rsidRPr="00935628">
        <w:rPr>
          <w:rFonts w:ascii="Times New Roman" w:hAnsi="Times New Roman" w:cs="Times New Roman"/>
        </w:rPr>
        <w:t>Turner, Patrice. “Mentoring Music Educators in Gospel Music Pedagogy in the Classroom.” Ph.D. diss. Columbia University, 2009.</w:t>
      </w:r>
    </w:p>
    <w:p w14:paraId="45391CAD" w14:textId="77777777" w:rsidR="00135AC5" w:rsidRPr="00935628" w:rsidRDefault="00135AC5" w:rsidP="00135AC5">
      <w:pPr>
        <w:pStyle w:val="NormalWeb"/>
        <w:ind w:left="567" w:hanging="567"/>
        <w:rPr>
          <w:color w:val="000000"/>
        </w:rPr>
      </w:pPr>
      <w:proofErr w:type="spellStart"/>
      <w:r w:rsidRPr="00935628">
        <w:rPr>
          <w:color w:val="000000"/>
        </w:rPr>
        <w:t>Vavrus</w:t>
      </w:r>
      <w:proofErr w:type="spellEnd"/>
      <w:r w:rsidRPr="00935628">
        <w:rPr>
          <w:color w:val="000000"/>
        </w:rPr>
        <w:t>, Michael. “Culturally Responsive Teaching.” 21st Century Education: A Reference Handbook (vol. 2), September 6, 2023. https://www.academia.edu/40526294/Culturally_Responsive_Teaching.</w:t>
      </w:r>
      <w:r w:rsidRPr="00935628">
        <w:rPr>
          <w:rStyle w:val="apple-converted-space"/>
          <w:color w:val="000000"/>
        </w:rPr>
        <w:t> </w:t>
      </w:r>
    </w:p>
    <w:p w14:paraId="3B0DE786" w14:textId="77777777" w:rsidR="00EC39EB" w:rsidRPr="00935628" w:rsidRDefault="00EC39EB" w:rsidP="00EC39EB">
      <w:pPr>
        <w:pStyle w:val="NormalWeb"/>
        <w:ind w:left="567" w:hanging="567"/>
        <w:rPr>
          <w:color w:val="000000"/>
        </w:rPr>
      </w:pPr>
      <w:r w:rsidRPr="00935628">
        <w:rPr>
          <w:color w:val="000000"/>
        </w:rPr>
        <w:t>Vespa, Jonathan, David Armstrong, and Lauren Medina. “Demographic Turning Points for the United States: Population Projections for 2020 to 2060.” Census.gov, October 8, 2021. https://www.census.gov/library/publications/2020/demo/p25-1144.html.</w:t>
      </w:r>
      <w:r w:rsidRPr="00935628">
        <w:rPr>
          <w:rStyle w:val="apple-converted-space"/>
          <w:color w:val="000000"/>
        </w:rPr>
        <w:t> </w:t>
      </w:r>
    </w:p>
    <w:p w14:paraId="1F77CEE2" w14:textId="77777777" w:rsidR="004A28C6" w:rsidRPr="00935628" w:rsidRDefault="004A28C6" w:rsidP="004A28C6">
      <w:pPr>
        <w:ind w:left="360" w:hanging="360"/>
        <w:rPr>
          <w:rFonts w:ascii="Times New Roman" w:hAnsi="Times New Roman" w:cs="Times New Roman"/>
        </w:rPr>
      </w:pPr>
      <w:r w:rsidRPr="00935628">
        <w:rPr>
          <w:rFonts w:ascii="Times New Roman" w:hAnsi="Times New Roman" w:cs="Times New Roman"/>
        </w:rPr>
        <w:t>Warner Jr, Thomas. “The Future of Wind Band from a Marginalized Urban Perspective” in</w:t>
      </w:r>
      <w:r w:rsidRPr="00935628">
        <w:rPr>
          <w:rFonts w:ascii="Times New Roman" w:hAnsi="Times New Roman" w:cs="Times New Roman"/>
          <w:i/>
          <w:iCs/>
        </w:rPr>
        <w:t xml:space="preserve"> The Future of the Wind Band</w:t>
      </w:r>
      <w:r w:rsidRPr="00935628">
        <w:rPr>
          <w:rFonts w:ascii="Times New Roman" w:hAnsi="Times New Roman" w:cs="Times New Roman"/>
        </w:rPr>
        <w:t>, edited by William Perrine, 261-280. Chicago: GIA Publications Inc, 2021.</w:t>
      </w:r>
    </w:p>
    <w:p w14:paraId="5248675A" w14:textId="77777777" w:rsidR="004A28C6" w:rsidRPr="00935628" w:rsidRDefault="004A28C6" w:rsidP="000A5D4E">
      <w:pPr>
        <w:rPr>
          <w:rFonts w:ascii="Times New Roman" w:hAnsi="Times New Roman" w:cs="Times New Roman"/>
          <w:color w:val="000000"/>
        </w:rPr>
      </w:pPr>
    </w:p>
    <w:p w14:paraId="3EB1CAD3" w14:textId="77777777" w:rsidR="00F33EB1" w:rsidRPr="00935628" w:rsidRDefault="001B6FD3" w:rsidP="00F24051">
      <w:pPr>
        <w:ind w:left="360" w:hanging="360"/>
        <w:rPr>
          <w:rFonts w:ascii="Times New Roman" w:hAnsi="Times New Roman" w:cs="Times New Roman"/>
          <w:color w:val="000000"/>
        </w:rPr>
      </w:pPr>
      <w:r w:rsidRPr="00935628">
        <w:rPr>
          <w:rFonts w:ascii="Times New Roman" w:hAnsi="Times New Roman" w:cs="Times New Roman"/>
          <w:color w:val="000000"/>
        </w:rPr>
        <w:t xml:space="preserve">Whitwell, </w:t>
      </w:r>
      <w:r w:rsidR="00CB768D" w:rsidRPr="00935628">
        <w:rPr>
          <w:rFonts w:ascii="Times New Roman" w:hAnsi="Times New Roman" w:cs="Times New Roman"/>
          <w:color w:val="000000"/>
        </w:rPr>
        <w:t>David</w:t>
      </w:r>
      <w:r w:rsidRPr="00935628">
        <w:rPr>
          <w:rFonts w:ascii="Times New Roman" w:hAnsi="Times New Roman" w:cs="Times New Roman"/>
          <w:color w:val="000000"/>
        </w:rPr>
        <w:t>.</w:t>
      </w:r>
      <w:r w:rsidR="00CB768D" w:rsidRPr="00935628">
        <w:rPr>
          <w:rStyle w:val="apple-converted-space"/>
          <w:rFonts w:ascii="Times New Roman" w:hAnsi="Times New Roman" w:cs="Times New Roman"/>
          <w:color w:val="000000"/>
        </w:rPr>
        <w:t> </w:t>
      </w:r>
      <w:r w:rsidR="00CB768D" w:rsidRPr="00935628">
        <w:rPr>
          <w:rFonts w:ascii="Times New Roman" w:hAnsi="Times New Roman" w:cs="Times New Roman"/>
          <w:i/>
          <w:iCs/>
          <w:color w:val="000000"/>
        </w:rPr>
        <w:t>On the Performance of the Music of Mozart: With Stylistic Principles of Performance</w:t>
      </w:r>
      <w:r w:rsidRPr="00935628">
        <w:rPr>
          <w:rFonts w:ascii="Times New Roman" w:hAnsi="Times New Roman" w:cs="Times New Roman"/>
          <w:i/>
          <w:iCs/>
          <w:color w:val="000000"/>
        </w:rPr>
        <w:t>.</w:t>
      </w:r>
      <w:r w:rsidR="00CB768D" w:rsidRPr="00935628">
        <w:rPr>
          <w:rStyle w:val="apple-converted-space"/>
          <w:rFonts w:ascii="Times New Roman" w:hAnsi="Times New Roman" w:cs="Times New Roman"/>
          <w:color w:val="000000"/>
        </w:rPr>
        <w:t> </w:t>
      </w:r>
      <w:r w:rsidR="00CB768D" w:rsidRPr="00935628">
        <w:rPr>
          <w:rFonts w:ascii="Times New Roman" w:hAnsi="Times New Roman" w:cs="Times New Roman"/>
          <w:color w:val="000000"/>
        </w:rPr>
        <w:t>Maxime’s Music, 2022.</w:t>
      </w:r>
    </w:p>
    <w:p w14:paraId="45BEE668" w14:textId="77777777" w:rsidR="00143C31" w:rsidRPr="00935628" w:rsidRDefault="00143C31" w:rsidP="00143C31">
      <w:pPr>
        <w:ind w:left="360" w:hanging="360"/>
        <w:rPr>
          <w:rFonts w:ascii="Times New Roman" w:hAnsi="Times New Roman" w:cs="Times New Roman"/>
        </w:rPr>
      </w:pPr>
    </w:p>
    <w:p w14:paraId="10237625" w14:textId="77777777" w:rsidR="000A5D4E" w:rsidRPr="00935628" w:rsidRDefault="000A5D4E" w:rsidP="000A5D4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bCs/>
          <w:color w:val="000000"/>
        </w:rPr>
      </w:pPr>
      <w:r w:rsidRPr="00935628">
        <w:rPr>
          <w:rFonts w:ascii="Times New Roman" w:hAnsi="Times New Roman" w:cs="Times New Roman"/>
          <w:bCs/>
          <w:color w:val="000000"/>
        </w:rPr>
        <w:t xml:space="preserve">Wong, Deborah. “Witnessing: A Methodology.” in </w:t>
      </w:r>
      <w:r w:rsidRPr="00935628">
        <w:rPr>
          <w:rFonts w:ascii="Times New Roman" w:hAnsi="Times New Roman" w:cs="Times New Roman"/>
          <w:bCs/>
          <w:i/>
          <w:iCs/>
          <w:color w:val="000000"/>
        </w:rPr>
        <w:t xml:space="preserve">Transforming Ethnomusicology, </w:t>
      </w:r>
      <w:r w:rsidRPr="00935628">
        <w:rPr>
          <w:rFonts w:ascii="Times New Roman" w:hAnsi="Times New Roman" w:cs="Times New Roman"/>
          <w:bCs/>
          <w:color w:val="000000"/>
        </w:rPr>
        <w:t xml:space="preserve">edited by Beverly Diamond and </w:t>
      </w:r>
      <w:proofErr w:type="spellStart"/>
      <w:r w:rsidRPr="00935628">
        <w:rPr>
          <w:rFonts w:ascii="Times New Roman" w:hAnsi="Times New Roman" w:cs="Times New Roman"/>
          <w:bCs/>
          <w:color w:val="000000"/>
        </w:rPr>
        <w:t>Salwa</w:t>
      </w:r>
      <w:proofErr w:type="spellEnd"/>
      <w:r w:rsidRPr="00935628">
        <w:rPr>
          <w:rFonts w:ascii="Times New Roman" w:hAnsi="Times New Roman" w:cs="Times New Roman"/>
          <w:bCs/>
          <w:color w:val="000000"/>
        </w:rPr>
        <w:t xml:space="preserve"> El-</w:t>
      </w:r>
      <w:proofErr w:type="spellStart"/>
      <w:r w:rsidRPr="00935628">
        <w:rPr>
          <w:rFonts w:ascii="Times New Roman" w:hAnsi="Times New Roman" w:cs="Times New Roman"/>
          <w:bCs/>
          <w:color w:val="000000"/>
        </w:rPr>
        <w:t>Shawan</w:t>
      </w:r>
      <w:proofErr w:type="spellEnd"/>
      <w:r w:rsidRPr="00935628">
        <w:rPr>
          <w:rFonts w:ascii="Times New Roman" w:hAnsi="Times New Roman" w:cs="Times New Roman"/>
          <w:bCs/>
          <w:color w:val="000000"/>
        </w:rPr>
        <w:t xml:space="preserve"> Castelo-Branco, Vol. 1, 187-201. New York: Oxford University Press, 2021. </w:t>
      </w:r>
    </w:p>
    <w:p w14:paraId="4799F0E2" w14:textId="77777777" w:rsidR="00143C31" w:rsidRPr="00935628" w:rsidRDefault="00143C31" w:rsidP="00143C31">
      <w:pPr>
        <w:pStyle w:val="FootnoteText"/>
        <w:ind w:left="360" w:hanging="360"/>
        <w:rPr>
          <w:rFonts w:ascii="Times New Roman" w:hAnsi="Times New Roman" w:cs="Times New Roman"/>
        </w:rPr>
      </w:pPr>
    </w:p>
    <w:p w14:paraId="77BAE46A" w14:textId="77777777" w:rsidR="00143C31" w:rsidRPr="00935628" w:rsidRDefault="00143C31" w:rsidP="00143C31">
      <w:pPr>
        <w:ind w:left="360" w:hanging="360"/>
        <w:rPr>
          <w:rFonts w:ascii="Times New Roman" w:hAnsi="Times New Roman" w:cs="Times New Roman"/>
        </w:rPr>
      </w:pPr>
    </w:p>
    <w:p w14:paraId="57D9C04D" w14:textId="77777777" w:rsidR="00F24051" w:rsidRPr="00935628" w:rsidRDefault="00F24051">
      <w:pPr>
        <w:ind w:left="360" w:hanging="360"/>
        <w:rPr>
          <w:rFonts w:ascii="Times New Roman" w:hAnsi="Times New Roman" w:cs="Times New Roman"/>
        </w:rPr>
      </w:pPr>
    </w:p>
    <w:p w14:paraId="7ECB6E10" w14:textId="0070AA29" w:rsidR="00A341FA" w:rsidRPr="00935628" w:rsidRDefault="00A341FA" w:rsidP="008544AE">
      <w:pPr>
        <w:outlineLvl w:val="0"/>
        <w:rPr>
          <w:rFonts w:ascii="Times New Roman" w:hAnsi="Times New Roman" w:cs="Times New Roman"/>
          <w:i/>
        </w:rPr>
      </w:pPr>
    </w:p>
    <w:p w14:paraId="0ADE2A1B" w14:textId="77777777" w:rsidR="00F00C26" w:rsidRPr="00935628" w:rsidRDefault="00F00C26" w:rsidP="008544AE">
      <w:pPr>
        <w:outlineLvl w:val="0"/>
        <w:rPr>
          <w:rFonts w:ascii="Times New Roman" w:hAnsi="Times New Roman" w:cs="Times New Roman"/>
          <w:i/>
        </w:rPr>
      </w:pPr>
    </w:p>
    <w:p w14:paraId="50B5EDA6" w14:textId="77777777" w:rsidR="00F00C26" w:rsidRDefault="00F00C26" w:rsidP="008544AE">
      <w:pPr>
        <w:outlineLvl w:val="0"/>
        <w:rPr>
          <w:rFonts w:ascii="Times New Roman" w:hAnsi="Times New Roman" w:cs="Times New Roman"/>
          <w:i/>
        </w:rPr>
      </w:pPr>
    </w:p>
    <w:p w14:paraId="14B8269E" w14:textId="77777777" w:rsidR="00F00C26" w:rsidRDefault="00F00C26" w:rsidP="008544AE">
      <w:pPr>
        <w:outlineLvl w:val="0"/>
        <w:rPr>
          <w:rFonts w:ascii="Times New Roman" w:hAnsi="Times New Roman" w:cs="Times New Roman"/>
          <w:i/>
        </w:rPr>
      </w:pPr>
    </w:p>
    <w:p w14:paraId="72FAFA02" w14:textId="77777777" w:rsidR="00F00C26" w:rsidRDefault="00F00C26" w:rsidP="008544AE">
      <w:pPr>
        <w:outlineLvl w:val="0"/>
        <w:rPr>
          <w:rFonts w:ascii="Times New Roman" w:hAnsi="Times New Roman" w:cs="Times New Roman"/>
          <w:i/>
        </w:rPr>
      </w:pPr>
    </w:p>
    <w:p w14:paraId="7B641674" w14:textId="77777777" w:rsidR="00F00C26" w:rsidRDefault="00F00C26" w:rsidP="008544AE">
      <w:pPr>
        <w:outlineLvl w:val="0"/>
        <w:rPr>
          <w:rFonts w:ascii="Times New Roman" w:hAnsi="Times New Roman" w:cs="Times New Roman"/>
          <w:i/>
        </w:rPr>
      </w:pPr>
    </w:p>
    <w:p w14:paraId="055A7E00" w14:textId="77777777" w:rsidR="00A341FA" w:rsidRDefault="00A341FA" w:rsidP="00935628">
      <w:pPr>
        <w:outlineLvl w:val="0"/>
        <w:rPr>
          <w:rFonts w:ascii="Times New Roman" w:hAnsi="Times New Roman" w:cs="Times New Roman"/>
          <w:i/>
        </w:rPr>
      </w:pPr>
    </w:p>
    <w:p w14:paraId="5225B2E3" w14:textId="77777777" w:rsidR="00F00C26" w:rsidRDefault="00F00C26" w:rsidP="006A1A24">
      <w:pPr>
        <w:ind w:left="180"/>
        <w:jc w:val="center"/>
        <w:rPr>
          <w:rFonts w:ascii="Times New Roman" w:hAnsi="Times New Roman" w:cs="Times New Roman"/>
          <w:b/>
        </w:rPr>
      </w:pPr>
    </w:p>
    <w:p w14:paraId="47966204" w14:textId="32431266" w:rsidR="006A1A24" w:rsidRPr="00F84F57" w:rsidRDefault="006A1A24" w:rsidP="006A1A24">
      <w:pPr>
        <w:ind w:left="180"/>
        <w:jc w:val="center"/>
        <w:rPr>
          <w:rFonts w:ascii="Times New Roman" w:hAnsi="Times New Roman" w:cs="Times New Roman"/>
          <w:b/>
          <w:sz w:val="30"/>
          <w:szCs w:val="30"/>
        </w:rPr>
      </w:pPr>
      <w:r w:rsidRPr="00F84F57">
        <w:rPr>
          <w:rFonts w:ascii="Times New Roman" w:hAnsi="Times New Roman" w:cs="Times New Roman"/>
          <w:b/>
          <w:sz w:val="30"/>
          <w:szCs w:val="30"/>
        </w:rPr>
        <w:t>Appendix</w:t>
      </w:r>
      <w:r w:rsidR="00A93155" w:rsidRPr="00F84F57">
        <w:rPr>
          <w:rFonts w:ascii="Times New Roman" w:hAnsi="Times New Roman" w:cs="Times New Roman"/>
          <w:b/>
          <w:sz w:val="30"/>
          <w:szCs w:val="30"/>
        </w:rPr>
        <w:t xml:space="preserve"> A</w:t>
      </w:r>
    </w:p>
    <w:p w14:paraId="0B021B79" w14:textId="77777777" w:rsidR="008544AE" w:rsidRPr="008544AE" w:rsidRDefault="008544AE" w:rsidP="006A1A24">
      <w:pPr>
        <w:ind w:left="180"/>
        <w:jc w:val="center"/>
        <w:rPr>
          <w:rFonts w:ascii="Times New Roman" w:hAnsi="Times New Roman" w:cs="Times New Roman"/>
          <w:b/>
        </w:rPr>
      </w:pPr>
    </w:p>
    <w:p w14:paraId="56A96499" w14:textId="77777777" w:rsidR="007101CC" w:rsidRDefault="008544AE" w:rsidP="006A1A24">
      <w:pPr>
        <w:ind w:left="180"/>
        <w:jc w:val="center"/>
        <w:rPr>
          <w:rFonts w:ascii="Times New Roman" w:hAnsi="Times New Roman" w:cs="Times New Roman"/>
        </w:rPr>
      </w:pPr>
      <w:r w:rsidRPr="008544AE">
        <w:rPr>
          <w:rFonts w:ascii="Times New Roman" w:hAnsi="Times New Roman" w:cs="Times New Roman"/>
        </w:rPr>
        <w:t xml:space="preserve">Potential Aural Learning Music in the Wind Band Repertoire from </w:t>
      </w:r>
    </w:p>
    <w:p w14:paraId="5E9F54D8" w14:textId="59D83656" w:rsidR="008544AE" w:rsidRPr="008544AE" w:rsidRDefault="008544AE" w:rsidP="006A1A24">
      <w:pPr>
        <w:ind w:left="180"/>
        <w:jc w:val="center"/>
        <w:rPr>
          <w:rFonts w:ascii="Times New Roman" w:hAnsi="Times New Roman" w:cs="Times New Roman"/>
          <w:bCs/>
          <w:i/>
          <w:iCs/>
        </w:rPr>
      </w:pPr>
      <w:r w:rsidRPr="008544AE">
        <w:rPr>
          <w:rFonts w:ascii="Times New Roman" w:hAnsi="Times New Roman" w:cs="Times New Roman"/>
        </w:rPr>
        <w:t>Traditional/Folk Music from the British Isles</w:t>
      </w:r>
    </w:p>
    <w:p w14:paraId="0EF585FA" w14:textId="77777777" w:rsidR="00A93155" w:rsidRDefault="00A93155" w:rsidP="006A1A24">
      <w:pPr>
        <w:ind w:left="180"/>
        <w:jc w:val="center"/>
        <w:rPr>
          <w:rFonts w:ascii="Times New Roman" w:hAnsi="Times New Roman" w:cs="Times New Roman"/>
          <w:b/>
        </w:rPr>
      </w:pPr>
    </w:p>
    <w:tbl>
      <w:tblPr>
        <w:tblStyle w:val="TableGrid"/>
        <w:tblW w:w="0" w:type="auto"/>
        <w:tblLook w:val="04A0" w:firstRow="1" w:lastRow="0" w:firstColumn="1" w:lastColumn="0" w:noHBand="0" w:noVBand="1"/>
      </w:tblPr>
      <w:tblGrid>
        <w:gridCol w:w="2599"/>
        <w:gridCol w:w="1977"/>
        <w:gridCol w:w="3411"/>
        <w:gridCol w:w="1363"/>
      </w:tblGrid>
      <w:tr w:rsidR="008544AE" w:rsidRPr="007905CA" w14:paraId="50AB7592" w14:textId="77777777" w:rsidTr="008544AE">
        <w:tc>
          <w:tcPr>
            <w:tcW w:w="2599" w:type="dxa"/>
          </w:tcPr>
          <w:p w14:paraId="32B4EDEF" w14:textId="77777777" w:rsidR="008544AE" w:rsidRPr="008544AE" w:rsidRDefault="008544AE" w:rsidP="008544AE">
            <w:pPr>
              <w:jc w:val="center"/>
              <w:rPr>
                <w:b/>
                <w:bCs/>
                <w:szCs w:val="24"/>
              </w:rPr>
            </w:pPr>
            <w:r w:rsidRPr="008544AE">
              <w:rPr>
                <w:b/>
                <w:bCs/>
                <w:szCs w:val="24"/>
              </w:rPr>
              <w:t>Repertoire Title</w:t>
            </w:r>
          </w:p>
        </w:tc>
        <w:tc>
          <w:tcPr>
            <w:tcW w:w="1977" w:type="dxa"/>
          </w:tcPr>
          <w:p w14:paraId="6218C66F" w14:textId="77777777" w:rsidR="008544AE" w:rsidRPr="008544AE" w:rsidRDefault="008544AE" w:rsidP="008544AE">
            <w:pPr>
              <w:jc w:val="center"/>
              <w:rPr>
                <w:b/>
                <w:bCs/>
                <w:szCs w:val="24"/>
              </w:rPr>
            </w:pPr>
            <w:r w:rsidRPr="008544AE">
              <w:rPr>
                <w:b/>
                <w:bCs/>
                <w:szCs w:val="24"/>
              </w:rPr>
              <w:t>Arranger</w:t>
            </w:r>
          </w:p>
        </w:tc>
        <w:tc>
          <w:tcPr>
            <w:tcW w:w="3411" w:type="dxa"/>
          </w:tcPr>
          <w:p w14:paraId="6B817DA4" w14:textId="77777777" w:rsidR="008544AE" w:rsidRPr="008544AE" w:rsidRDefault="008544AE" w:rsidP="008544AE">
            <w:pPr>
              <w:jc w:val="center"/>
              <w:rPr>
                <w:b/>
                <w:bCs/>
                <w:szCs w:val="24"/>
              </w:rPr>
            </w:pPr>
            <w:r w:rsidRPr="008544AE">
              <w:rPr>
                <w:b/>
                <w:bCs/>
                <w:szCs w:val="24"/>
              </w:rPr>
              <w:t>Tunes Utilized</w:t>
            </w:r>
          </w:p>
        </w:tc>
        <w:tc>
          <w:tcPr>
            <w:tcW w:w="1363" w:type="dxa"/>
          </w:tcPr>
          <w:p w14:paraId="61BDFD4E" w14:textId="77777777" w:rsidR="008544AE" w:rsidRPr="008544AE" w:rsidRDefault="008544AE" w:rsidP="008544AE">
            <w:pPr>
              <w:jc w:val="center"/>
              <w:rPr>
                <w:b/>
                <w:bCs/>
                <w:szCs w:val="24"/>
              </w:rPr>
            </w:pPr>
            <w:r w:rsidRPr="008544AE">
              <w:rPr>
                <w:b/>
                <w:bCs/>
                <w:szCs w:val="24"/>
              </w:rPr>
              <w:t>Music Nationality</w:t>
            </w:r>
          </w:p>
        </w:tc>
      </w:tr>
      <w:tr w:rsidR="008544AE" w:rsidRPr="007905CA" w14:paraId="0F3AE203" w14:textId="77777777" w:rsidTr="004114DF">
        <w:trPr>
          <w:trHeight w:val="1727"/>
        </w:trPr>
        <w:tc>
          <w:tcPr>
            <w:tcW w:w="2599" w:type="dxa"/>
          </w:tcPr>
          <w:p w14:paraId="5CCA52E1" w14:textId="77777777" w:rsidR="008544AE" w:rsidRPr="007905CA" w:rsidRDefault="008544AE" w:rsidP="00AD0780">
            <w:pPr>
              <w:rPr>
                <w:szCs w:val="24"/>
              </w:rPr>
            </w:pPr>
            <w:r w:rsidRPr="007905CA">
              <w:rPr>
                <w:szCs w:val="24"/>
              </w:rPr>
              <w:t>Ancient Airs of Ireland</w:t>
            </w:r>
          </w:p>
        </w:tc>
        <w:tc>
          <w:tcPr>
            <w:tcW w:w="1977" w:type="dxa"/>
          </w:tcPr>
          <w:p w14:paraId="58DA70B5" w14:textId="77777777" w:rsidR="008544AE" w:rsidRPr="007905CA" w:rsidRDefault="008544AE" w:rsidP="00AD0780">
            <w:pPr>
              <w:rPr>
                <w:szCs w:val="24"/>
              </w:rPr>
            </w:pPr>
            <w:r w:rsidRPr="007905CA">
              <w:rPr>
                <w:szCs w:val="24"/>
              </w:rPr>
              <w:t>Michael Sweeney</w:t>
            </w:r>
          </w:p>
        </w:tc>
        <w:tc>
          <w:tcPr>
            <w:tcW w:w="3411" w:type="dxa"/>
          </w:tcPr>
          <w:p w14:paraId="4F22A9F8" w14:textId="77777777" w:rsidR="008544AE" w:rsidRPr="007905CA" w:rsidRDefault="008544AE" w:rsidP="00AD0780">
            <w:pPr>
              <w:rPr>
                <w:szCs w:val="24"/>
              </w:rPr>
            </w:pPr>
            <w:r w:rsidRPr="007905CA">
              <w:rPr>
                <w:szCs w:val="24"/>
              </w:rPr>
              <w:t>-Return from Fingal</w:t>
            </w:r>
          </w:p>
          <w:p w14:paraId="7FDF5D3E" w14:textId="77777777" w:rsidR="008544AE" w:rsidRPr="007905CA" w:rsidRDefault="008544AE" w:rsidP="00AD0780">
            <w:pPr>
              <w:rPr>
                <w:szCs w:val="24"/>
              </w:rPr>
            </w:pPr>
            <w:r w:rsidRPr="007905CA">
              <w:rPr>
                <w:szCs w:val="24"/>
              </w:rPr>
              <w:t>-Lord Mayo</w:t>
            </w:r>
          </w:p>
          <w:p w14:paraId="3708FEAC" w14:textId="77777777" w:rsidR="008544AE" w:rsidRPr="007905CA" w:rsidRDefault="008544AE" w:rsidP="00AD0780">
            <w:pPr>
              <w:rPr>
                <w:szCs w:val="24"/>
              </w:rPr>
            </w:pPr>
            <w:r w:rsidRPr="007905CA">
              <w:rPr>
                <w:szCs w:val="24"/>
              </w:rPr>
              <w:t>-The Yellow Bittern</w:t>
            </w:r>
          </w:p>
          <w:p w14:paraId="6F1EDCBB" w14:textId="77777777" w:rsidR="008544AE" w:rsidRPr="007905CA" w:rsidRDefault="008544AE" w:rsidP="00AD0780">
            <w:pPr>
              <w:rPr>
                <w:szCs w:val="24"/>
              </w:rPr>
            </w:pPr>
            <w:r w:rsidRPr="007905CA">
              <w:rPr>
                <w:szCs w:val="24"/>
              </w:rPr>
              <w:t xml:space="preserve">-Captain </w:t>
            </w:r>
            <w:proofErr w:type="spellStart"/>
            <w:r w:rsidRPr="007905CA">
              <w:rPr>
                <w:szCs w:val="24"/>
              </w:rPr>
              <w:t>O’Kaine</w:t>
            </w:r>
            <w:proofErr w:type="spellEnd"/>
          </w:p>
          <w:p w14:paraId="0E06E062" w14:textId="77777777" w:rsidR="008544AE" w:rsidRPr="007905CA" w:rsidRDefault="008544AE" w:rsidP="00AD0780">
            <w:pPr>
              <w:rPr>
                <w:szCs w:val="24"/>
              </w:rPr>
            </w:pPr>
            <w:r w:rsidRPr="007905CA">
              <w:rPr>
                <w:szCs w:val="24"/>
              </w:rPr>
              <w:t>-Song of the Chanter</w:t>
            </w:r>
          </w:p>
          <w:p w14:paraId="38DAB930" w14:textId="77777777" w:rsidR="008544AE" w:rsidRPr="007905CA" w:rsidRDefault="008544AE" w:rsidP="00AD0780">
            <w:pPr>
              <w:rPr>
                <w:szCs w:val="24"/>
              </w:rPr>
            </w:pPr>
            <w:r w:rsidRPr="007905CA">
              <w:rPr>
                <w:szCs w:val="24"/>
              </w:rPr>
              <w:t>-Behind the Bush in the Garden</w:t>
            </w:r>
          </w:p>
        </w:tc>
        <w:tc>
          <w:tcPr>
            <w:tcW w:w="1363" w:type="dxa"/>
          </w:tcPr>
          <w:p w14:paraId="39FF3902" w14:textId="77777777" w:rsidR="008544AE" w:rsidRPr="007905CA" w:rsidRDefault="008544AE" w:rsidP="00AD0780">
            <w:pPr>
              <w:rPr>
                <w:szCs w:val="24"/>
              </w:rPr>
            </w:pPr>
            <w:r w:rsidRPr="007905CA">
              <w:rPr>
                <w:szCs w:val="24"/>
              </w:rPr>
              <w:t>Ireland</w:t>
            </w:r>
          </w:p>
        </w:tc>
      </w:tr>
      <w:tr w:rsidR="008544AE" w:rsidRPr="007905CA" w14:paraId="4ED58A57" w14:textId="77777777" w:rsidTr="004114DF">
        <w:trPr>
          <w:trHeight w:val="629"/>
        </w:trPr>
        <w:tc>
          <w:tcPr>
            <w:tcW w:w="2599" w:type="dxa"/>
          </w:tcPr>
          <w:p w14:paraId="60FD5039" w14:textId="77777777" w:rsidR="008544AE" w:rsidRPr="007905CA" w:rsidRDefault="008544AE" w:rsidP="00AD0780">
            <w:pPr>
              <w:rPr>
                <w:szCs w:val="24"/>
              </w:rPr>
            </w:pPr>
            <w:r w:rsidRPr="007905CA">
              <w:rPr>
                <w:szCs w:val="24"/>
              </w:rPr>
              <w:t>Celtic Air and Dance #1</w:t>
            </w:r>
          </w:p>
        </w:tc>
        <w:tc>
          <w:tcPr>
            <w:tcW w:w="1977" w:type="dxa"/>
          </w:tcPr>
          <w:p w14:paraId="70FB9151" w14:textId="77777777" w:rsidR="008544AE" w:rsidRPr="007905CA" w:rsidRDefault="008544AE" w:rsidP="00AD0780">
            <w:pPr>
              <w:rPr>
                <w:szCs w:val="24"/>
              </w:rPr>
            </w:pPr>
            <w:r w:rsidRPr="007905CA">
              <w:rPr>
                <w:szCs w:val="24"/>
              </w:rPr>
              <w:t>Michael Sweeney</w:t>
            </w:r>
          </w:p>
        </w:tc>
        <w:tc>
          <w:tcPr>
            <w:tcW w:w="3411" w:type="dxa"/>
          </w:tcPr>
          <w:p w14:paraId="7E02BEDE" w14:textId="77777777" w:rsidR="008544AE" w:rsidRPr="007905CA" w:rsidRDefault="008544AE" w:rsidP="00AD0780">
            <w:pPr>
              <w:rPr>
                <w:szCs w:val="24"/>
              </w:rPr>
            </w:pPr>
            <w:r w:rsidRPr="007905CA">
              <w:rPr>
                <w:szCs w:val="24"/>
              </w:rPr>
              <w:t>-The Parting Glass</w:t>
            </w:r>
          </w:p>
          <w:p w14:paraId="4A6140F6" w14:textId="77777777" w:rsidR="008544AE" w:rsidRPr="007905CA" w:rsidRDefault="008544AE" w:rsidP="00AD0780">
            <w:pPr>
              <w:rPr>
                <w:szCs w:val="24"/>
              </w:rPr>
            </w:pPr>
            <w:r w:rsidRPr="007905CA">
              <w:rPr>
                <w:szCs w:val="24"/>
              </w:rPr>
              <w:t>-</w:t>
            </w:r>
            <w:r w:rsidRPr="007905CA">
              <w:rPr>
                <w:b/>
                <w:bCs/>
                <w:i/>
                <w:iCs/>
                <w:color w:val="5F6368"/>
                <w:szCs w:val="24"/>
              </w:rPr>
              <w:t xml:space="preserve"> </w:t>
            </w:r>
            <w:proofErr w:type="spellStart"/>
            <w:r w:rsidRPr="007905CA">
              <w:rPr>
                <w:rStyle w:val="Emphasis"/>
                <w:color w:val="000000" w:themeColor="text1"/>
                <w:szCs w:val="24"/>
              </w:rPr>
              <w:t>Tha</w:t>
            </w:r>
            <w:proofErr w:type="spellEnd"/>
            <w:r w:rsidRPr="007905CA">
              <w:rPr>
                <w:rStyle w:val="Emphasis"/>
                <w:color w:val="000000" w:themeColor="text1"/>
                <w:szCs w:val="24"/>
              </w:rPr>
              <w:t xml:space="preserve"> mi </w:t>
            </w:r>
            <w:proofErr w:type="spellStart"/>
            <w:r w:rsidRPr="007905CA">
              <w:rPr>
                <w:rStyle w:val="Emphasis"/>
                <w:color w:val="000000" w:themeColor="text1"/>
                <w:szCs w:val="24"/>
              </w:rPr>
              <w:t>Sgìth</w:t>
            </w:r>
            <w:proofErr w:type="spellEnd"/>
          </w:p>
        </w:tc>
        <w:tc>
          <w:tcPr>
            <w:tcW w:w="1363" w:type="dxa"/>
          </w:tcPr>
          <w:p w14:paraId="1005F004" w14:textId="77777777" w:rsidR="008544AE" w:rsidRPr="007905CA" w:rsidRDefault="008544AE" w:rsidP="00AD0780">
            <w:pPr>
              <w:rPr>
                <w:szCs w:val="24"/>
              </w:rPr>
            </w:pPr>
            <w:r w:rsidRPr="007905CA">
              <w:rPr>
                <w:szCs w:val="24"/>
              </w:rPr>
              <w:t>Ireland</w:t>
            </w:r>
          </w:p>
        </w:tc>
      </w:tr>
      <w:tr w:rsidR="008544AE" w:rsidRPr="007905CA" w14:paraId="7355F722" w14:textId="77777777" w:rsidTr="004114DF">
        <w:trPr>
          <w:trHeight w:val="620"/>
        </w:trPr>
        <w:tc>
          <w:tcPr>
            <w:tcW w:w="2599" w:type="dxa"/>
          </w:tcPr>
          <w:p w14:paraId="712910FB" w14:textId="77777777" w:rsidR="008544AE" w:rsidRPr="007905CA" w:rsidRDefault="008544AE" w:rsidP="00AD0780">
            <w:pPr>
              <w:rPr>
                <w:szCs w:val="24"/>
              </w:rPr>
            </w:pPr>
            <w:r w:rsidRPr="007905CA">
              <w:rPr>
                <w:szCs w:val="24"/>
              </w:rPr>
              <w:t>Celtic Air and Dance #2</w:t>
            </w:r>
          </w:p>
        </w:tc>
        <w:tc>
          <w:tcPr>
            <w:tcW w:w="1977" w:type="dxa"/>
          </w:tcPr>
          <w:p w14:paraId="4F7D642B" w14:textId="77777777" w:rsidR="008544AE" w:rsidRPr="007905CA" w:rsidRDefault="008544AE" w:rsidP="00AD0780">
            <w:pPr>
              <w:rPr>
                <w:szCs w:val="24"/>
              </w:rPr>
            </w:pPr>
            <w:r w:rsidRPr="007905CA">
              <w:rPr>
                <w:szCs w:val="24"/>
              </w:rPr>
              <w:t>Michael Sweeney</w:t>
            </w:r>
          </w:p>
        </w:tc>
        <w:tc>
          <w:tcPr>
            <w:tcW w:w="3411" w:type="dxa"/>
          </w:tcPr>
          <w:p w14:paraId="1878B08C" w14:textId="77777777" w:rsidR="008544AE" w:rsidRPr="007905CA" w:rsidRDefault="008544AE" w:rsidP="00AD0780">
            <w:pPr>
              <w:rPr>
                <w:szCs w:val="24"/>
              </w:rPr>
            </w:pPr>
            <w:r w:rsidRPr="007905CA">
              <w:rPr>
                <w:szCs w:val="24"/>
              </w:rPr>
              <w:t>-Tune from County Derry</w:t>
            </w:r>
          </w:p>
          <w:p w14:paraId="6919A60D" w14:textId="77777777" w:rsidR="008544AE" w:rsidRPr="007905CA" w:rsidRDefault="008544AE" w:rsidP="00AD0780">
            <w:pPr>
              <w:rPr>
                <w:szCs w:val="24"/>
              </w:rPr>
            </w:pPr>
            <w:r w:rsidRPr="007905CA">
              <w:rPr>
                <w:szCs w:val="24"/>
              </w:rPr>
              <w:t>-Star of the County Down</w:t>
            </w:r>
          </w:p>
        </w:tc>
        <w:tc>
          <w:tcPr>
            <w:tcW w:w="1363" w:type="dxa"/>
          </w:tcPr>
          <w:p w14:paraId="18042D99" w14:textId="77777777" w:rsidR="008544AE" w:rsidRPr="007905CA" w:rsidRDefault="008544AE" w:rsidP="00AD0780">
            <w:pPr>
              <w:rPr>
                <w:szCs w:val="24"/>
              </w:rPr>
            </w:pPr>
            <w:r w:rsidRPr="007905CA">
              <w:rPr>
                <w:szCs w:val="24"/>
              </w:rPr>
              <w:t>Ireland</w:t>
            </w:r>
          </w:p>
        </w:tc>
      </w:tr>
      <w:tr w:rsidR="008544AE" w:rsidRPr="007905CA" w14:paraId="4B3408FD" w14:textId="77777777" w:rsidTr="004114DF">
        <w:trPr>
          <w:trHeight w:val="620"/>
        </w:trPr>
        <w:tc>
          <w:tcPr>
            <w:tcW w:w="2599" w:type="dxa"/>
          </w:tcPr>
          <w:p w14:paraId="43F6C82A" w14:textId="77777777" w:rsidR="008544AE" w:rsidRPr="007905CA" w:rsidRDefault="008544AE" w:rsidP="00AD0780">
            <w:pPr>
              <w:rPr>
                <w:szCs w:val="24"/>
              </w:rPr>
            </w:pPr>
            <w:r w:rsidRPr="007905CA">
              <w:rPr>
                <w:szCs w:val="24"/>
              </w:rPr>
              <w:t>Celtic Air and Dance #3</w:t>
            </w:r>
          </w:p>
        </w:tc>
        <w:tc>
          <w:tcPr>
            <w:tcW w:w="1977" w:type="dxa"/>
          </w:tcPr>
          <w:p w14:paraId="6D69D3FD" w14:textId="77777777" w:rsidR="008544AE" w:rsidRPr="007905CA" w:rsidRDefault="008544AE" w:rsidP="00AD0780">
            <w:pPr>
              <w:rPr>
                <w:szCs w:val="24"/>
              </w:rPr>
            </w:pPr>
            <w:r w:rsidRPr="007905CA">
              <w:rPr>
                <w:szCs w:val="24"/>
              </w:rPr>
              <w:t>Michael Sweeney</w:t>
            </w:r>
          </w:p>
        </w:tc>
        <w:tc>
          <w:tcPr>
            <w:tcW w:w="3411" w:type="dxa"/>
          </w:tcPr>
          <w:p w14:paraId="0FF67DDC" w14:textId="77777777" w:rsidR="008544AE" w:rsidRPr="007905CA" w:rsidRDefault="008544AE" w:rsidP="00AD0780">
            <w:pPr>
              <w:rPr>
                <w:szCs w:val="24"/>
              </w:rPr>
            </w:pPr>
            <w:r w:rsidRPr="007905CA">
              <w:rPr>
                <w:szCs w:val="24"/>
              </w:rPr>
              <w:t>-Red is the Rose</w:t>
            </w:r>
          </w:p>
          <w:p w14:paraId="7E471897" w14:textId="77777777" w:rsidR="008544AE" w:rsidRPr="007905CA" w:rsidRDefault="008544AE" w:rsidP="00AD0780">
            <w:pPr>
              <w:rPr>
                <w:szCs w:val="24"/>
              </w:rPr>
            </w:pPr>
            <w:r w:rsidRPr="007905CA">
              <w:rPr>
                <w:szCs w:val="24"/>
              </w:rPr>
              <w:t>-Bill Sullivan’s Polka</w:t>
            </w:r>
          </w:p>
        </w:tc>
        <w:tc>
          <w:tcPr>
            <w:tcW w:w="1363" w:type="dxa"/>
          </w:tcPr>
          <w:p w14:paraId="0887577D" w14:textId="77777777" w:rsidR="008544AE" w:rsidRPr="007905CA" w:rsidRDefault="008544AE" w:rsidP="00AD0780">
            <w:pPr>
              <w:rPr>
                <w:szCs w:val="24"/>
              </w:rPr>
            </w:pPr>
            <w:r w:rsidRPr="007905CA">
              <w:rPr>
                <w:szCs w:val="24"/>
              </w:rPr>
              <w:t>Ireland</w:t>
            </w:r>
          </w:p>
        </w:tc>
      </w:tr>
      <w:tr w:rsidR="008544AE" w:rsidRPr="007905CA" w14:paraId="0DE66D90" w14:textId="77777777" w:rsidTr="004114DF">
        <w:trPr>
          <w:trHeight w:val="620"/>
        </w:trPr>
        <w:tc>
          <w:tcPr>
            <w:tcW w:w="2599" w:type="dxa"/>
          </w:tcPr>
          <w:p w14:paraId="26499CB1" w14:textId="77777777" w:rsidR="008544AE" w:rsidRPr="007905CA" w:rsidRDefault="008544AE" w:rsidP="00AD0780">
            <w:pPr>
              <w:rPr>
                <w:szCs w:val="24"/>
              </w:rPr>
            </w:pPr>
            <w:r w:rsidRPr="007905CA">
              <w:rPr>
                <w:szCs w:val="24"/>
              </w:rPr>
              <w:t>Celtic Air and Dance #4</w:t>
            </w:r>
          </w:p>
        </w:tc>
        <w:tc>
          <w:tcPr>
            <w:tcW w:w="1977" w:type="dxa"/>
          </w:tcPr>
          <w:p w14:paraId="710CF06A" w14:textId="77777777" w:rsidR="008544AE" w:rsidRPr="007905CA" w:rsidRDefault="008544AE" w:rsidP="00AD0780">
            <w:pPr>
              <w:rPr>
                <w:szCs w:val="24"/>
              </w:rPr>
            </w:pPr>
            <w:r w:rsidRPr="007905CA">
              <w:rPr>
                <w:szCs w:val="24"/>
              </w:rPr>
              <w:t>Michael Sweeney</w:t>
            </w:r>
          </w:p>
        </w:tc>
        <w:tc>
          <w:tcPr>
            <w:tcW w:w="3411" w:type="dxa"/>
          </w:tcPr>
          <w:p w14:paraId="1870029A" w14:textId="77777777" w:rsidR="008544AE" w:rsidRPr="007905CA" w:rsidRDefault="008544AE" w:rsidP="00AD0780">
            <w:pPr>
              <w:rPr>
                <w:szCs w:val="24"/>
              </w:rPr>
            </w:pPr>
            <w:r w:rsidRPr="007905CA">
              <w:rPr>
                <w:szCs w:val="24"/>
              </w:rPr>
              <w:t>-Pretty Maid Milking Her Cow</w:t>
            </w:r>
          </w:p>
          <w:p w14:paraId="1C209D99" w14:textId="77777777" w:rsidR="008544AE" w:rsidRPr="007905CA" w:rsidRDefault="008544AE" w:rsidP="00AD0780">
            <w:pPr>
              <w:rPr>
                <w:szCs w:val="24"/>
              </w:rPr>
            </w:pPr>
            <w:r w:rsidRPr="007905CA">
              <w:rPr>
                <w:szCs w:val="24"/>
              </w:rPr>
              <w:t>-I’ll Tell Me Ma</w:t>
            </w:r>
          </w:p>
        </w:tc>
        <w:tc>
          <w:tcPr>
            <w:tcW w:w="1363" w:type="dxa"/>
          </w:tcPr>
          <w:p w14:paraId="2A4AAD48" w14:textId="77777777" w:rsidR="008544AE" w:rsidRPr="007905CA" w:rsidRDefault="008544AE" w:rsidP="00AD0780">
            <w:pPr>
              <w:rPr>
                <w:szCs w:val="24"/>
              </w:rPr>
            </w:pPr>
            <w:r w:rsidRPr="007905CA">
              <w:rPr>
                <w:szCs w:val="24"/>
              </w:rPr>
              <w:t>Ireland</w:t>
            </w:r>
          </w:p>
        </w:tc>
      </w:tr>
      <w:tr w:rsidR="008544AE" w:rsidRPr="007905CA" w14:paraId="105921B5" w14:textId="77777777" w:rsidTr="004114DF">
        <w:trPr>
          <w:trHeight w:val="890"/>
        </w:trPr>
        <w:tc>
          <w:tcPr>
            <w:tcW w:w="2599" w:type="dxa"/>
          </w:tcPr>
          <w:p w14:paraId="5C05EEF3" w14:textId="77777777" w:rsidR="008544AE" w:rsidRPr="007905CA" w:rsidRDefault="008544AE" w:rsidP="00AD0780">
            <w:pPr>
              <w:rPr>
                <w:szCs w:val="24"/>
              </w:rPr>
            </w:pPr>
            <w:r w:rsidRPr="007905CA">
              <w:rPr>
                <w:szCs w:val="24"/>
              </w:rPr>
              <w:t>Celtic Air and Dance #5</w:t>
            </w:r>
          </w:p>
        </w:tc>
        <w:tc>
          <w:tcPr>
            <w:tcW w:w="1977" w:type="dxa"/>
          </w:tcPr>
          <w:p w14:paraId="6AACBE9C" w14:textId="77777777" w:rsidR="008544AE" w:rsidRPr="007905CA" w:rsidRDefault="008544AE" w:rsidP="00AD0780">
            <w:pPr>
              <w:rPr>
                <w:szCs w:val="24"/>
              </w:rPr>
            </w:pPr>
            <w:r w:rsidRPr="007905CA">
              <w:rPr>
                <w:szCs w:val="24"/>
              </w:rPr>
              <w:t>Michael Sweeney</w:t>
            </w:r>
          </w:p>
        </w:tc>
        <w:tc>
          <w:tcPr>
            <w:tcW w:w="3411" w:type="dxa"/>
          </w:tcPr>
          <w:p w14:paraId="00195AD1" w14:textId="77777777" w:rsidR="008544AE" w:rsidRPr="007905CA" w:rsidRDefault="008544AE" w:rsidP="00AD0780">
            <w:pPr>
              <w:rPr>
                <w:szCs w:val="24"/>
              </w:rPr>
            </w:pPr>
            <w:r w:rsidRPr="007905CA">
              <w:rPr>
                <w:szCs w:val="24"/>
              </w:rPr>
              <w:t>-Ned of the Hill</w:t>
            </w:r>
          </w:p>
          <w:p w14:paraId="67BDA5DE" w14:textId="77777777" w:rsidR="008544AE" w:rsidRPr="007905CA" w:rsidRDefault="008544AE" w:rsidP="00AD0780">
            <w:pPr>
              <w:rPr>
                <w:szCs w:val="24"/>
              </w:rPr>
            </w:pPr>
            <w:r w:rsidRPr="007905CA">
              <w:rPr>
                <w:szCs w:val="24"/>
              </w:rPr>
              <w:t>-</w:t>
            </w:r>
            <w:proofErr w:type="spellStart"/>
            <w:r w:rsidRPr="007905CA">
              <w:rPr>
                <w:szCs w:val="24"/>
              </w:rPr>
              <w:t>Upperchurch</w:t>
            </w:r>
            <w:proofErr w:type="spellEnd"/>
            <w:r w:rsidRPr="007905CA">
              <w:rPr>
                <w:szCs w:val="24"/>
              </w:rPr>
              <w:t xml:space="preserve"> Polka No. 1</w:t>
            </w:r>
          </w:p>
          <w:p w14:paraId="71911A5A" w14:textId="77777777" w:rsidR="008544AE" w:rsidRPr="007905CA" w:rsidRDefault="008544AE" w:rsidP="00AD0780">
            <w:pPr>
              <w:rPr>
                <w:szCs w:val="24"/>
              </w:rPr>
            </w:pPr>
            <w:r w:rsidRPr="007905CA">
              <w:rPr>
                <w:szCs w:val="24"/>
              </w:rPr>
              <w:t>-</w:t>
            </w:r>
            <w:proofErr w:type="spellStart"/>
            <w:r w:rsidRPr="007905CA">
              <w:rPr>
                <w:szCs w:val="24"/>
              </w:rPr>
              <w:t>Ballydesmond</w:t>
            </w:r>
            <w:proofErr w:type="spellEnd"/>
            <w:r w:rsidRPr="007905CA">
              <w:rPr>
                <w:szCs w:val="24"/>
              </w:rPr>
              <w:t xml:space="preserve"> No. 3</w:t>
            </w:r>
          </w:p>
        </w:tc>
        <w:tc>
          <w:tcPr>
            <w:tcW w:w="1363" w:type="dxa"/>
          </w:tcPr>
          <w:p w14:paraId="66ACDAF7" w14:textId="77777777" w:rsidR="008544AE" w:rsidRPr="007905CA" w:rsidRDefault="008544AE" w:rsidP="00AD0780">
            <w:pPr>
              <w:rPr>
                <w:szCs w:val="24"/>
              </w:rPr>
            </w:pPr>
            <w:r w:rsidRPr="007905CA">
              <w:rPr>
                <w:szCs w:val="24"/>
              </w:rPr>
              <w:t>Ireland</w:t>
            </w:r>
          </w:p>
        </w:tc>
      </w:tr>
      <w:tr w:rsidR="008544AE" w:rsidRPr="007905CA" w14:paraId="4CDDF9D9" w14:textId="77777777" w:rsidTr="004114DF">
        <w:trPr>
          <w:trHeight w:val="890"/>
        </w:trPr>
        <w:tc>
          <w:tcPr>
            <w:tcW w:w="2599" w:type="dxa"/>
          </w:tcPr>
          <w:p w14:paraId="466EC66A" w14:textId="77777777" w:rsidR="008544AE" w:rsidRPr="007905CA" w:rsidRDefault="008544AE" w:rsidP="00AD0780">
            <w:pPr>
              <w:rPr>
                <w:szCs w:val="24"/>
              </w:rPr>
            </w:pPr>
            <w:r w:rsidRPr="007905CA">
              <w:rPr>
                <w:szCs w:val="24"/>
              </w:rPr>
              <w:t xml:space="preserve">Celtic Suite </w:t>
            </w:r>
          </w:p>
        </w:tc>
        <w:tc>
          <w:tcPr>
            <w:tcW w:w="1977" w:type="dxa"/>
          </w:tcPr>
          <w:p w14:paraId="22BEAA0D" w14:textId="77777777" w:rsidR="008544AE" w:rsidRPr="007905CA" w:rsidRDefault="008544AE" w:rsidP="00AD0780">
            <w:pPr>
              <w:rPr>
                <w:szCs w:val="24"/>
              </w:rPr>
            </w:pPr>
            <w:r w:rsidRPr="007905CA">
              <w:rPr>
                <w:szCs w:val="24"/>
              </w:rPr>
              <w:t>Elliot Del Borgo</w:t>
            </w:r>
          </w:p>
        </w:tc>
        <w:tc>
          <w:tcPr>
            <w:tcW w:w="3411" w:type="dxa"/>
          </w:tcPr>
          <w:p w14:paraId="078E6A86" w14:textId="77777777" w:rsidR="008544AE" w:rsidRPr="007905CA" w:rsidRDefault="008544AE" w:rsidP="00AD0780">
            <w:pPr>
              <w:rPr>
                <w:szCs w:val="24"/>
              </w:rPr>
            </w:pPr>
            <w:r w:rsidRPr="007905CA">
              <w:rPr>
                <w:szCs w:val="24"/>
              </w:rPr>
              <w:t>-On Leaving Home</w:t>
            </w:r>
          </w:p>
          <w:p w14:paraId="7D995A30" w14:textId="77777777" w:rsidR="008544AE" w:rsidRPr="007905CA" w:rsidRDefault="008544AE" w:rsidP="00AD0780">
            <w:pPr>
              <w:rPr>
                <w:szCs w:val="24"/>
              </w:rPr>
            </w:pPr>
            <w:r w:rsidRPr="007905CA">
              <w:rPr>
                <w:szCs w:val="24"/>
              </w:rPr>
              <w:t xml:space="preserve">-Kathleen </w:t>
            </w:r>
            <w:proofErr w:type="spellStart"/>
            <w:r w:rsidRPr="007905CA">
              <w:rPr>
                <w:szCs w:val="24"/>
              </w:rPr>
              <w:t>O’More</w:t>
            </w:r>
            <w:proofErr w:type="spellEnd"/>
          </w:p>
          <w:p w14:paraId="7F25D686" w14:textId="77777777" w:rsidR="008544AE" w:rsidRPr="007905CA" w:rsidRDefault="008544AE" w:rsidP="00AD0780">
            <w:pPr>
              <w:rPr>
                <w:szCs w:val="24"/>
              </w:rPr>
            </w:pPr>
            <w:r w:rsidRPr="007905CA">
              <w:rPr>
                <w:szCs w:val="24"/>
              </w:rPr>
              <w:t>-</w:t>
            </w:r>
            <w:proofErr w:type="spellStart"/>
            <w:r w:rsidRPr="007905CA">
              <w:rPr>
                <w:szCs w:val="24"/>
              </w:rPr>
              <w:t>Humours</w:t>
            </w:r>
            <w:proofErr w:type="spellEnd"/>
            <w:r w:rsidRPr="007905CA">
              <w:rPr>
                <w:szCs w:val="24"/>
              </w:rPr>
              <w:t xml:space="preserve"> of Winnington</w:t>
            </w:r>
          </w:p>
        </w:tc>
        <w:tc>
          <w:tcPr>
            <w:tcW w:w="1363" w:type="dxa"/>
          </w:tcPr>
          <w:p w14:paraId="69A3D2E1" w14:textId="77777777" w:rsidR="008544AE" w:rsidRPr="007905CA" w:rsidRDefault="008544AE" w:rsidP="00AD0780">
            <w:pPr>
              <w:rPr>
                <w:szCs w:val="24"/>
              </w:rPr>
            </w:pPr>
            <w:r w:rsidRPr="007905CA">
              <w:rPr>
                <w:szCs w:val="24"/>
              </w:rPr>
              <w:t>Ireland</w:t>
            </w:r>
          </w:p>
        </w:tc>
      </w:tr>
      <w:tr w:rsidR="008544AE" w:rsidRPr="007905CA" w14:paraId="18439900" w14:textId="77777777" w:rsidTr="004114DF">
        <w:trPr>
          <w:trHeight w:val="881"/>
        </w:trPr>
        <w:tc>
          <w:tcPr>
            <w:tcW w:w="2599" w:type="dxa"/>
          </w:tcPr>
          <w:p w14:paraId="7AC6DA30" w14:textId="77777777" w:rsidR="008544AE" w:rsidRPr="007905CA" w:rsidRDefault="008544AE" w:rsidP="00AD0780">
            <w:pPr>
              <w:rPr>
                <w:szCs w:val="24"/>
              </w:rPr>
            </w:pPr>
            <w:r w:rsidRPr="007905CA">
              <w:rPr>
                <w:szCs w:val="24"/>
              </w:rPr>
              <w:t>Images of Ireland</w:t>
            </w:r>
          </w:p>
        </w:tc>
        <w:tc>
          <w:tcPr>
            <w:tcW w:w="1977" w:type="dxa"/>
          </w:tcPr>
          <w:p w14:paraId="39AD53E8" w14:textId="77777777" w:rsidR="008544AE" w:rsidRPr="007905CA" w:rsidRDefault="008544AE" w:rsidP="00AD0780">
            <w:pPr>
              <w:rPr>
                <w:szCs w:val="24"/>
              </w:rPr>
            </w:pPr>
            <w:r w:rsidRPr="007905CA">
              <w:rPr>
                <w:szCs w:val="24"/>
              </w:rPr>
              <w:t xml:space="preserve">Brain </w:t>
            </w:r>
            <w:proofErr w:type="spellStart"/>
            <w:r w:rsidRPr="007905CA">
              <w:rPr>
                <w:szCs w:val="24"/>
              </w:rPr>
              <w:t>Balmages</w:t>
            </w:r>
            <w:proofErr w:type="spellEnd"/>
          </w:p>
        </w:tc>
        <w:tc>
          <w:tcPr>
            <w:tcW w:w="3411" w:type="dxa"/>
          </w:tcPr>
          <w:p w14:paraId="4978B77C" w14:textId="77777777" w:rsidR="008544AE" w:rsidRPr="007905CA" w:rsidRDefault="008544AE" w:rsidP="00AD0780">
            <w:pPr>
              <w:rPr>
                <w:szCs w:val="24"/>
              </w:rPr>
            </w:pPr>
            <w:r w:rsidRPr="007905CA">
              <w:rPr>
                <w:szCs w:val="24"/>
              </w:rPr>
              <w:t>-Sweet William</w:t>
            </w:r>
          </w:p>
          <w:p w14:paraId="3723DF79" w14:textId="77777777" w:rsidR="008544AE" w:rsidRPr="007905CA" w:rsidRDefault="008544AE" w:rsidP="00AD0780">
            <w:pPr>
              <w:rPr>
                <w:szCs w:val="24"/>
              </w:rPr>
            </w:pPr>
            <w:r w:rsidRPr="007905CA">
              <w:rPr>
                <w:szCs w:val="24"/>
              </w:rPr>
              <w:t>-Star of the County Down</w:t>
            </w:r>
          </w:p>
          <w:p w14:paraId="7640ED1C" w14:textId="77777777" w:rsidR="008544AE" w:rsidRPr="007905CA" w:rsidRDefault="008544AE" w:rsidP="00AD0780">
            <w:pPr>
              <w:rPr>
                <w:szCs w:val="24"/>
              </w:rPr>
            </w:pPr>
            <w:r w:rsidRPr="007905CA">
              <w:rPr>
                <w:szCs w:val="24"/>
              </w:rPr>
              <w:t>-The Minstrel Boy</w:t>
            </w:r>
          </w:p>
        </w:tc>
        <w:tc>
          <w:tcPr>
            <w:tcW w:w="1363" w:type="dxa"/>
          </w:tcPr>
          <w:p w14:paraId="33D5484E" w14:textId="77777777" w:rsidR="008544AE" w:rsidRPr="007905CA" w:rsidRDefault="008544AE" w:rsidP="00AD0780">
            <w:pPr>
              <w:rPr>
                <w:szCs w:val="24"/>
              </w:rPr>
            </w:pPr>
            <w:r w:rsidRPr="007905CA">
              <w:rPr>
                <w:szCs w:val="24"/>
              </w:rPr>
              <w:t>Ireland</w:t>
            </w:r>
          </w:p>
        </w:tc>
      </w:tr>
      <w:tr w:rsidR="008544AE" w:rsidRPr="007905CA" w14:paraId="7A886DDC" w14:textId="77777777" w:rsidTr="004114DF">
        <w:trPr>
          <w:trHeight w:val="350"/>
        </w:trPr>
        <w:tc>
          <w:tcPr>
            <w:tcW w:w="2599" w:type="dxa"/>
          </w:tcPr>
          <w:p w14:paraId="74516578" w14:textId="77777777" w:rsidR="008544AE" w:rsidRPr="007905CA" w:rsidRDefault="008544AE" w:rsidP="00AD0780">
            <w:pPr>
              <w:rPr>
                <w:szCs w:val="24"/>
              </w:rPr>
            </w:pPr>
            <w:r w:rsidRPr="007905CA">
              <w:rPr>
                <w:szCs w:val="24"/>
              </w:rPr>
              <w:t>An Irish Air</w:t>
            </w:r>
          </w:p>
        </w:tc>
        <w:tc>
          <w:tcPr>
            <w:tcW w:w="1977" w:type="dxa"/>
          </w:tcPr>
          <w:p w14:paraId="71AEAFF1" w14:textId="77777777" w:rsidR="008544AE" w:rsidRPr="007905CA" w:rsidRDefault="008544AE" w:rsidP="00AD0780">
            <w:pPr>
              <w:rPr>
                <w:szCs w:val="24"/>
              </w:rPr>
            </w:pPr>
            <w:r w:rsidRPr="007905CA">
              <w:rPr>
                <w:szCs w:val="24"/>
              </w:rPr>
              <w:t>Robert Sheldon</w:t>
            </w:r>
          </w:p>
        </w:tc>
        <w:tc>
          <w:tcPr>
            <w:tcW w:w="3411" w:type="dxa"/>
          </w:tcPr>
          <w:p w14:paraId="55A09A6C" w14:textId="77777777" w:rsidR="008544AE" w:rsidRPr="007905CA" w:rsidRDefault="008544AE" w:rsidP="00AD0780">
            <w:pPr>
              <w:rPr>
                <w:szCs w:val="24"/>
              </w:rPr>
            </w:pPr>
            <w:r w:rsidRPr="007905CA">
              <w:rPr>
                <w:szCs w:val="24"/>
              </w:rPr>
              <w:t>-Molly Malone</w:t>
            </w:r>
          </w:p>
        </w:tc>
        <w:tc>
          <w:tcPr>
            <w:tcW w:w="1363" w:type="dxa"/>
          </w:tcPr>
          <w:p w14:paraId="0D511467" w14:textId="77777777" w:rsidR="008544AE" w:rsidRPr="007905CA" w:rsidRDefault="008544AE" w:rsidP="00AD0780">
            <w:pPr>
              <w:rPr>
                <w:szCs w:val="24"/>
              </w:rPr>
            </w:pPr>
            <w:r w:rsidRPr="007905CA">
              <w:rPr>
                <w:szCs w:val="24"/>
              </w:rPr>
              <w:t>Ireland</w:t>
            </w:r>
          </w:p>
        </w:tc>
      </w:tr>
      <w:tr w:rsidR="008544AE" w:rsidRPr="007905CA" w14:paraId="393D1922" w14:textId="77777777" w:rsidTr="004114DF">
        <w:trPr>
          <w:trHeight w:val="1781"/>
        </w:trPr>
        <w:tc>
          <w:tcPr>
            <w:tcW w:w="2599" w:type="dxa"/>
          </w:tcPr>
          <w:p w14:paraId="5EEB84D6" w14:textId="77777777" w:rsidR="008544AE" w:rsidRPr="007905CA" w:rsidRDefault="008544AE" w:rsidP="00AD0780">
            <w:pPr>
              <w:rPr>
                <w:szCs w:val="24"/>
              </w:rPr>
            </w:pPr>
            <w:r w:rsidRPr="007905CA">
              <w:rPr>
                <w:szCs w:val="24"/>
              </w:rPr>
              <w:t>Irish Rhapsody</w:t>
            </w:r>
          </w:p>
        </w:tc>
        <w:tc>
          <w:tcPr>
            <w:tcW w:w="1977" w:type="dxa"/>
          </w:tcPr>
          <w:p w14:paraId="0C53DF96" w14:textId="77777777" w:rsidR="008544AE" w:rsidRPr="007905CA" w:rsidRDefault="008544AE" w:rsidP="00AD0780">
            <w:pPr>
              <w:rPr>
                <w:szCs w:val="24"/>
              </w:rPr>
            </w:pPr>
            <w:r w:rsidRPr="007905CA">
              <w:rPr>
                <w:szCs w:val="24"/>
              </w:rPr>
              <w:t>Clare Grundman</w:t>
            </w:r>
          </w:p>
        </w:tc>
        <w:tc>
          <w:tcPr>
            <w:tcW w:w="3411" w:type="dxa"/>
          </w:tcPr>
          <w:p w14:paraId="08B528CE" w14:textId="77777777" w:rsidR="008544AE" w:rsidRPr="007905CA" w:rsidRDefault="008544AE" w:rsidP="00AD0780">
            <w:pPr>
              <w:rPr>
                <w:szCs w:val="24"/>
              </w:rPr>
            </w:pPr>
            <w:r w:rsidRPr="007905CA">
              <w:rPr>
                <w:szCs w:val="24"/>
              </w:rPr>
              <w:t xml:space="preserve">-The </w:t>
            </w:r>
            <w:proofErr w:type="spellStart"/>
            <w:r w:rsidRPr="007905CA">
              <w:rPr>
                <w:szCs w:val="24"/>
              </w:rPr>
              <w:t>Morreen</w:t>
            </w:r>
            <w:proofErr w:type="spellEnd"/>
          </w:p>
          <w:p w14:paraId="28EB19DD" w14:textId="77777777" w:rsidR="008544AE" w:rsidRPr="007905CA" w:rsidRDefault="008544AE" w:rsidP="00AD0780">
            <w:pPr>
              <w:rPr>
                <w:szCs w:val="24"/>
              </w:rPr>
            </w:pPr>
            <w:r w:rsidRPr="007905CA">
              <w:rPr>
                <w:szCs w:val="24"/>
              </w:rPr>
              <w:t>-I Know Where I’m Going</w:t>
            </w:r>
          </w:p>
          <w:p w14:paraId="5E4C0182" w14:textId="77777777" w:rsidR="008544AE" w:rsidRPr="007905CA" w:rsidRDefault="008544AE" w:rsidP="00AD0780">
            <w:pPr>
              <w:rPr>
                <w:szCs w:val="24"/>
              </w:rPr>
            </w:pPr>
            <w:r w:rsidRPr="007905CA">
              <w:rPr>
                <w:szCs w:val="24"/>
              </w:rPr>
              <w:t>-Shepherd’s Lamb Reel</w:t>
            </w:r>
          </w:p>
          <w:p w14:paraId="24E2CA58" w14:textId="77777777" w:rsidR="008544AE" w:rsidRPr="007905CA" w:rsidRDefault="008544AE" w:rsidP="00AD0780">
            <w:pPr>
              <w:rPr>
                <w:szCs w:val="24"/>
              </w:rPr>
            </w:pPr>
            <w:r w:rsidRPr="007905CA">
              <w:rPr>
                <w:szCs w:val="24"/>
              </w:rPr>
              <w:t>-Cockles and Mussels</w:t>
            </w:r>
          </w:p>
          <w:p w14:paraId="2B795DF3" w14:textId="77777777" w:rsidR="008544AE" w:rsidRPr="007905CA" w:rsidRDefault="008544AE" w:rsidP="00AD0780">
            <w:pPr>
              <w:rPr>
                <w:szCs w:val="24"/>
              </w:rPr>
            </w:pPr>
            <w:r w:rsidRPr="007905CA">
              <w:rPr>
                <w:szCs w:val="24"/>
              </w:rPr>
              <w:t>-The Rakes of Mallow</w:t>
            </w:r>
          </w:p>
          <w:p w14:paraId="6A15EDCB" w14:textId="77777777" w:rsidR="008544AE" w:rsidRPr="007905CA" w:rsidRDefault="008544AE" w:rsidP="00AD0780">
            <w:pPr>
              <w:rPr>
                <w:szCs w:val="24"/>
              </w:rPr>
            </w:pPr>
            <w:r w:rsidRPr="007905CA">
              <w:rPr>
                <w:szCs w:val="24"/>
              </w:rPr>
              <w:t xml:space="preserve">-Kathleen </w:t>
            </w:r>
            <w:proofErr w:type="spellStart"/>
            <w:r w:rsidRPr="007905CA">
              <w:rPr>
                <w:szCs w:val="24"/>
              </w:rPr>
              <w:t>O’More</w:t>
            </w:r>
            <w:proofErr w:type="spellEnd"/>
          </w:p>
        </w:tc>
        <w:tc>
          <w:tcPr>
            <w:tcW w:w="1363" w:type="dxa"/>
          </w:tcPr>
          <w:p w14:paraId="66507FA0" w14:textId="77777777" w:rsidR="008544AE" w:rsidRPr="007905CA" w:rsidRDefault="008544AE" w:rsidP="00AD0780">
            <w:pPr>
              <w:rPr>
                <w:szCs w:val="24"/>
              </w:rPr>
            </w:pPr>
            <w:r w:rsidRPr="007905CA">
              <w:rPr>
                <w:szCs w:val="24"/>
              </w:rPr>
              <w:t>Ireland</w:t>
            </w:r>
          </w:p>
        </w:tc>
      </w:tr>
      <w:tr w:rsidR="008544AE" w:rsidRPr="007905CA" w14:paraId="213384F9" w14:textId="77777777" w:rsidTr="008544AE">
        <w:trPr>
          <w:trHeight w:val="1340"/>
        </w:trPr>
        <w:tc>
          <w:tcPr>
            <w:tcW w:w="2599" w:type="dxa"/>
          </w:tcPr>
          <w:p w14:paraId="77F9F86D" w14:textId="77777777" w:rsidR="008544AE" w:rsidRPr="007905CA" w:rsidRDefault="008544AE" w:rsidP="00AD0780">
            <w:pPr>
              <w:rPr>
                <w:szCs w:val="24"/>
              </w:rPr>
            </w:pPr>
            <w:r w:rsidRPr="007905CA">
              <w:rPr>
                <w:szCs w:val="24"/>
              </w:rPr>
              <w:t>Irish Suite</w:t>
            </w:r>
          </w:p>
        </w:tc>
        <w:tc>
          <w:tcPr>
            <w:tcW w:w="1977" w:type="dxa"/>
          </w:tcPr>
          <w:p w14:paraId="4BBC6DF3" w14:textId="77777777" w:rsidR="008544AE" w:rsidRPr="007905CA" w:rsidRDefault="008544AE" w:rsidP="00AD0780">
            <w:pPr>
              <w:rPr>
                <w:szCs w:val="24"/>
              </w:rPr>
            </w:pPr>
            <w:r w:rsidRPr="007905CA">
              <w:rPr>
                <w:szCs w:val="24"/>
              </w:rPr>
              <w:t>Leroy Anderson</w:t>
            </w:r>
          </w:p>
        </w:tc>
        <w:tc>
          <w:tcPr>
            <w:tcW w:w="3411" w:type="dxa"/>
          </w:tcPr>
          <w:p w14:paraId="16D2E2F7" w14:textId="77777777" w:rsidR="008544AE" w:rsidRPr="007905CA" w:rsidRDefault="008544AE" w:rsidP="00AD0780">
            <w:pPr>
              <w:rPr>
                <w:szCs w:val="24"/>
              </w:rPr>
            </w:pPr>
            <w:r w:rsidRPr="007905CA">
              <w:rPr>
                <w:szCs w:val="24"/>
              </w:rPr>
              <w:t>-Rakes of Mallow</w:t>
            </w:r>
          </w:p>
          <w:p w14:paraId="3359CF7C" w14:textId="77777777" w:rsidR="008544AE" w:rsidRPr="007905CA" w:rsidRDefault="008544AE" w:rsidP="00AD0780">
            <w:pPr>
              <w:rPr>
                <w:szCs w:val="24"/>
              </w:rPr>
            </w:pPr>
            <w:r w:rsidRPr="007905CA">
              <w:rPr>
                <w:szCs w:val="24"/>
              </w:rPr>
              <w:t>-Minstrel Boy</w:t>
            </w:r>
          </w:p>
          <w:p w14:paraId="177992E7" w14:textId="77777777" w:rsidR="008544AE" w:rsidRPr="007905CA" w:rsidRDefault="008544AE" w:rsidP="00AD0780">
            <w:pPr>
              <w:rPr>
                <w:szCs w:val="24"/>
              </w:rPr>
            </w:pPr>
            <w:r w:rsidRPr="007905CA">
              <w:rPr>
                <w:szCs w:val="24"/>
              </w:rPr>
              <w:t>-Irish Washerwoman</w:t>
            </w:r>
          </w:p>
        </w:tc>
        <w:tc>
          <w:tcPr>
            <w:tcW w:w="1363" w:type="dxa"/>
          </w:tcPr>
          <w:p w14:paraId="2E056D01" w14:textId="77777777" w:rsidR="008544AE" w:rsidRPr="007905CA" w:rsidRDefault="008544AE" w:rsidP="00AD0780">
            <w:pPr>
              <w:rPr>
                <w:szCs w:val="24"/>
              </w:rPr>
            </w:pPr>
            <w:r w:rsidRPr="007905CA">
              <w:rPr>
                <w:szCs w:val="24"/>
              </w:rPr>
              <w:t>Ireland</w:t>
            </w:r>
          </w:p>
        </w:tc>
      </w:tr>
      <w:tr w:rsidR="008544AE" w:rsidRPr="007905CA" w14:paraId="7F995145" w14:textId="77777777" w:rsidTr="008544AE">
        <w:tc>
          <w:tcPr>
            <w:tcW w:w="2599" w:type="dxa"/>
          </w:tcPr>
          <w:p w14:paraId="6FEC2D7A" w14:textId="4B88FC66" w:rsidR="008544AE" w:rsidRPr="007905CA" w:rsidRDefault="008544AE" w:rsidP="008544AE">
            <w:pPr>
              <w:jc w:val="center"/>
            </w:pPr>
            <w:r w:rsidRPr="008544AE">
              <w:rPr>
                <w:b/>
                <w:bCs/>
                <w:szCs w:val="24"/>
              </w:rPr>
              <w:lastRenderedPageBreak/>
              <w:t>Repertoire Title</w:t>
            </w:r>
          </w:p>
        </w:tc>
        <w:tc>
          <w:tcPr>
            <w:tcW w:w="1977" w:type="dxa"/>
          </w:tcPr>
          <w:p w14:paraId="52998580" w14:textId="6147B736" w:rsidR="008544AE" w:rsidRPr="007905CA" w:rsidRDefault="008544AE" w:rsidP="008544AE">
            <w:pPr>
              <w:jc w:val="center"/>
            </w:pPr>
            <w:r w:rsidRPr="008544AE">
              <w:rPr>
                <w:b/>
                <w:bCs/>
                <w:szCs w:val="24"/>
              </w:rPr>
              <w:t>Arranger</w:t>
            </w:r>
          </w:p>
        </w:tc>
        <w:tc>
          <w:tcPr>
            <w:tcW w:w="3411" w:type="dxa"/>
          </w:tcPr>
          <w:p w14:paraId="66A353CB" w14:textId="174C6A83" w:rsidR="008544AE" w:rsidRPr="007905CA" w:rsidRDefault="008544AE" w:rsidP="008544AE">
            <w:pPr>
              <w:jc w:val="center"/>
            </w:pPr>
            <w:r w:rsidRPr="008544AE">
              <w:rPr>
                <w:b/>
                <w:bCs/>
                <w:szCs w:val="24"/>
              </w:rPr>
              <w:t>Tunes Utilized</w:t>
            </w:r>
          </w:p>
        </w:tc>
        <w:tc>
          <w:tcPr>
            <w:tcW w:w="1363" w:type="dxa"/>
          </w:tcPr>
          <w:p w14:paraId="22D279D9" w14:textId="699ED989" w:rsidR="008544AE" w:rsidRPr="007905CA" w:rsidRDefault="008544AE" w:rsidP="008544AE">
            <w:pPr>
              <w:jc w:val="center"/>
            </w:pPr>
            <w:r w:rsidRPr="008544AE">
              <w:rPr>
                <w:b/>
                <w:bCs/>
                <w:szCs w:val="24"/>
              </w:rPr>
              <w:t>Music Nationality</w:t>
            </w:r>
          </w:p>
        </w:tc>
      </w:tr>
      <w:tr w:rsidR="008544AE" w:rsidRPr="007905CA" w14:paraId="4C8E7C81" w14:textId="77777777" w:rsidTr="004114DF">
        <w:trPr>
          <w:trHeight w:val="2573"/>
        </w:trPr>
        <w:tc>
          <w:tcPr>
            <w:tcW w:w="2599" w:type="dxa"/>
          </w:tcPr>
          <w:p w14:paraId="5081147B" w14:textId="77777777" w:rsidR="008544AE" w:rsidRPr="007905CA" w:rsidRDefault="008544AE" w:rsidP="008544AE">
            <w:pPr>
              <w:rPr>
                <w:szCs w:val="24"/>
              </w:rPr>
            </w:pPr>
            <w:r w:rsidRPr="007905CA">
              <w:rPr>
                <w:szCs w:val="24"/>
              </w:rPr>
              <w:t xml:space="preserve">Minstrel of </w:t>
            </w:r>
            <w:proofErr w:type="spellStart"/>
            <w:r w:rsidRPr="007905CA">
              <w:rPr>
                <w:szCs w:val="24"/>
              </w:rPr>
              <w:t>Kells</w:t>
            </w:r>
            <w:proofErr w:type="spellEnd"/>
          </w:p>
        </w:tc>
        <w:tc>
          <w:tcPr>
            <w:tcW w:w="1977" w:type="dxa"/>
          </w:tcPr>
          <w:p w14:paraId="02FB8C3A" w14:textId="77777777" w:rsidR="008544AE" w:rsidRPr="007905CA" w:rsidRDefault="008544AE" w:rsidP="008544AE">
            <w:pPr>
              <w:rPr>
                <w:szCs w:val="24"/>
              </w:rPr>
            </w:pPr>
            <w:r w:rsidRPr="007905CA">
              <w:rPr>
                <w:szCs w:val="24"/>
              </w:rPr>
              <w:t xml:space="preserve">Dan </w:t>
            </w:r>
            <w:proofErr w:type="spellStart"/>
            <w:r w:rsidRPr="007905CA">
              <w:rPr>
                <w:szCs w:val="24"/>
              </w:rPr>
              <w:t>Welcher</w:t>
            </w:r>
            <w:proofErr w:type="spellEnd"/>
          </w:p>
        </w:tc>
        <w:tc>
          <w:tcPr>
            <w:tcW w:w="3411" w:type="dxa"/>
          </w:tcPr>
          <w:p w14:paraId="073F42DF" w14:textId="77777777" w:rsidR="008544AE" w:rsidRPr="007905CA" w:rsidRDefault="008544AE" w:rsidP="008544AE">
            <w:pPr>
              <w:rPr>
                <w:szCs w:val="24"/>
              </w:rPr>
            </w:pPr>
            <w:r w:rsidRPr="007905CA">
              <w:rPr>
                <w:szCs w:val="24"/>
              </w:rPr>
              <w:t xml:space="preserve">-Loch </w:t>
            </w:r>
            <w:proofErr w:type="spellStart"/>
            <w:r w:rsidRPr="007905CA">
              <w:rPr>
                <w:szCs w:val="24"/>
              </w:rPr>
              <w:t>na</w:t>
            </w:r>
            <w:proofErr w:type="spellEnd"/>
            <w:r w:rsidRPr="007905CA">
              <w:rPr>
                <w:szCs w:val="24"/>
              </w:rPr>
              <w:t xml:space="preserve"> </w:t>
            </w:r>
            <w:proofErr w:type="spellStart"/>
            <w:r w:rsidRPr="007905CA">
              <w:rPr>
                <w:szCs w:val="24"/>
              </w:rPr>
              <w:t>gCaor</w:t>
            </w:r>
            <w:proofErr w:type="spellEnd"/>
          </w:p>
          <w:p w14:paraId="20F52887" w14:textId="77777777" w:rsidR="008544AE" w:rsidRPr="007905CA" w:rsidRDefault="008544AE" w:rsidP="008544AE">
            <w:pPr>
              <w:rPr>
                <w:szCs w:val="24"/>
              </w:rPr>
            </w:pPr>
            <w:r w:rsidRPr="007905CA">
              <w:rPr>
                <w:szCs w:val="24"/>
              </w:rPr>
              <w:t xml:space="preserve">-Port </w:t>
            </w:r>
            <w:proofErr w:type="spellStart"/>
            <w:r w:rsidRPr="007905CA">
              <w:rPr>
                <w:szCs w:val="24"/>
              </w:rPr>
              <w:t>na</w:t>
            </w:r>
            <w:proofErr w:type="spellEnd"/>
            <w:r w:rsidRPr="007905CA">
              <w:rPr>
                <w:szCs w:val="24"/>
              </w:rPr>
              <w:t xml:space="preserve"> </w:t>
            </w:r>
            <w:proofErr w:type="spellStart"/>
            <w:r w:rsidRPr="007905CA">
              <w:rPr>
                <w:szCs w:val="24"/>
              </w:rPr>
              <w:t>bPucai</w:t>
            </w:r>
            <w:proofErr w:type="spellEnd"/>
          </w:p>
          <w:p w14:paraId="78208066" w14:textId="77777777" w:rsidR="008544AE" w:rsidRPr="007905CA" w:rsidRDefault="008544AE" w:rsidP="008544AE">
            <w:pPr>
              <w:rPr>
                <w:szCs w:val="24"/>
              </w:rPr>
            </w:pPr>
            <w:r w:rsidRPr="007905CA">
              <w:rPr>
                <w:szCs w:val="24"/>
              </w:rPr>
              <w:t>-Blind Mary</w:t>
            </w:r>
          </w:p>
          <w:p w14:paraId="11EAB0F2" w14:textId="77777777" w:rsidR="008544AE" w:rsidRPr="007905CA" w:rsidRDefault="008544AE" w:rsidP="008544AE">
            <w:pPr>
              <w:rPr>
                <w:szCs w:val="24"/>
              </w:rPr>
            </w:pPr>
            <w:r w:rsidRPr="007905CA">
              <w:rPr>
                <w:szCs w:val="24"/>
              </w:rPr>
              <w:t>-Come West Along the Road</w:t>
            </w:r>
          </w:p>
          <w:p w14:paraId="7392F4B9" w14:textId="77777777" w:rsidR="008544AE" w:rsidRPr="007905CA" w:rsidRDefault="008544AE" w:rsidP="008544AE">
            <w:pPr>
              <w:rPr>
                <w:szCs w:val="24"/>
              </w:rPr>
            </w:pPr>
            <w:r w:rsidRPr="007905CA">
              <w:rPr>
                <w:szCs w:val="24"/>
              </w:rPr>
              <w:t>-Ger the Rigger</w:t>
            </w:r>
          </w:p>
          <w:p w14:paraId="67C361FA" w14:textId="77777777" w:rsidR="008544AE" w:rsidRPr="007905CA" w:rsidRDefault="008544AE" w:rsidP="008544AE">
            <w:pPr>
              <w:rPr>
                <w:szCs w:val="24"/>
              </w:rPr>
            </w:pPr>
            <w:r w:rsidRPr="007905CA">
              <w:rPr>
                <w:szCs w:val="24"/>
              </w:rPr>
              <w:t>-Gypsy Princess</w:t>
            </w:r>
          </w:p>
          <w:p w14:paraId="4D92AEED" w14:textId="77777777" w:rsidR="008544AE" w:rsidRPr="007905CA" w:rsidRDefault="008544AE" w:rsidP="008544AE">
            <w:pPr>
              <w:rPr>
                <w:szCs w:val="24"/>
              </w:rPr>
            </w:pPr>
            <w:r w:rsidRPr="007905CA">
              <w:rPr>
                <w:szCs w:val="24"/>
              </w:rPr>
              <w:t xml:space="preserve">-Road to </w:t>
            </w:r>
            <w:proofErr w:type="spellStart"/>
            <w:r w:rsidRPr="007905CA">
              <w:rPr>
                <w:szCs w:val="24"/>
              </w:rPr>
              <w:t>Lisdoonvarna</w:t>
            </w:r>
            <w:proofErr w:type="spellEnd"/>
          </w:p>
          <w:p w14:paraId="0F4DA4A6" w14:textId="77777777" w:rsidR="008544AE" w:rsidRPr="007905CA" w:rsidRDefault="008544AE" w:rsidP="008544AE">
            <w:pPr>
              <w:rPr>
                <w:szCs w:val="24"/>
              </w:rPr>
            </w:pPr>
            <w:r w:rsidRPr="007905CA">
              <w:rPr>
                <w:szCs w:val="24"/>
              </w:rPr>
              <w:t>-The Wild Irishman</w:t>
            </w:r>
          </w:p>
          <w:p w14:paraId="30B23305" w14:textId="77777777" w:rsidR="008544AE" w:rsidRPr="007905CA" w:rsidRDefault="008544AE" w:rsidP="008544AE">
            <w:pPr>
              <w:rPr>
                <w:szCs w:val="24"/>
              </w:rPr>
            </w:pPr>
            <w:r w:rsidRPr="007905CA">
              <w:rPr>
                <w:szCs w:val="24"/>
              </w:rPr>
              <w:t xml:space="preserve">-The </w:t>
            </w:r>
            <w:proofErr w:type="spellStart"/>
            <w:r w:rsidRPr="007905CA">
              <w:rPr>
                <w:szCs w:val="24"/>
              </w:rPr>
              <w:t>Humours</w:t>
            </w:r>
            <w:proofErr w:type="spellEnd"/>
            <w:r w:rsidRPr="007905CA">
              <w:rPr>
                <w:szCs w:val="24"/>
              </w:rPr>
              <w:t xml:space="preserve"> of </w:t>
            </w:r>
            <w:proofErr w:type="spellStart"/>
            <w:r w:rsidRPr="007905CA">
              <w:rPr>
                <w:szCs w:val="24"/>
              </w:rPr>
              <w:t>Ennistymon</w:t>
            </w:r>
            <w:proofErr w:type="spellEnd"/>
          </w:p>
        </w:tc>
        <w:tc>
          <w:tcPr>
            <w:tcW w:w="1363" w:type="dxa"/>
          </w:tcPr>
          <w:p w14:paraId="3F5C21EE" w14:textId="77777777" w:rsidR="008544AE" w:rsidRPr="007905CA" w:rsidRDefault="008544AE" w:rsidP="008544AE">
            <w:pPr>
              <w:rPr>
                <w:szCs w:val="24"/>
              </w:rPr>
            </w:pPr>
            <w:r w:rsidRPr="007905CA">
              <w:rPr>
                <w:szCs w:val="24"/>
              </w:rPr>
              <w:t>Ireland</w:t>
            </w:r>
          </w:p>
        </w:tc>
      </w:tr>
      <w:tr w:rsidR="008544AE" w:rsidRPr="007905CA" w14:paraId="329D2EE2" w14:textId="77777777" w:rsidTr="004114DF">
        <w:trPr>
          <w:trHeight w:val="629"/>
        </w:trPr>
        <w:tc>
          <w:tcPr>
            <w:tcW w:w="2599" w:type="dxa"/>
          </w:tcPr>
          <w:p w14:paraId="114B40ED" w14:textId="77777777" w:rsidR="008544AE" w:rsidRPr="007905CA" w:rsidRDefault="008544AE" w:rsidP="008544AE">
            <w:pPr>
              <w:rPr>
                <w:szCs w:val="24"/>
              </w:rPr>
            </w:pPr>
            <w:r w:rsidRPr="007905CA">
              <w:rPr>
                <w:szCs w:val="24"/>
              </w:rPr>
              <w:t>Molly on the Shore</w:t>
            </w:r>
          </w:p>
        </w:tc>
        <w:tc>
          <w:tcPr>
            <w:tcW w:w="1977" w:type="dxa"/>
          </w:tcPr>
          <w:p w14:paraId="0F067255" w14:textId="77777777" w:rsidR="008544AE" w:rsidRPr="007905CA" w:rsidRDefault="008544AE" w:rsidP="008544AE">
            <w:pPr>
              <w:rPr>
                <w:szCs w:val="24"/>
              </w:rPr>
            </w:pPr>
            <w:r w:rsidRPr="007905CA">
              <w:rPr>
                <w:szCs w:val="24"/>
              </w:rPr>
              <w:t>Percy Grainger</w:t>
            </w:r>
          </w:p>
        </w:tc>
        <w:tc>
          <w:tcPr>
            <w:tcW w:w="3411" w:type="dxa"/>
          </w:tcPr>
          <w:p w14:paraId="055CDD22" w14:textId="77777777" w:rsidR="008544AE" w:rsidRPr="007905CA" w:rsidRDefault="008544AE" w:rsidP="008544AE">
            <w:pPr>
              <w:rPr>
                <w:szCs w:val="24"/>
              </w:rPr>
            </w:pPr>
            <w:r w:rsidRPr="007905CA">
              <w:rPr>
                <w:szCs w:val="24"/>
              </w:rPr>
              <w:t>-Molly on the Shore</w:t>
            </w:r>
          </w:p>
          <w:p w14:paraId="569C01F2" w14:textId="77777777" w:rsidR="008544AE" w:rsidRPr="007905CA" w:rsidRDefault="008544AE" w:rsidP="008544AE">
            <w:pPr>
              <w:rPr>
                <w:szCs w:val="24"/>
              </w:rPr>
            </w:pPr>
            <w:r w:rsidRPr="007905CA">
              <w:rPr>
                <w:szCs w:val="24"/>
              </w:rPr>
              <w:t>-Temple Hill</w:t>
            </w:r>
          </w:p>
        </w:tc>
        <w:tc>
          <w:tcPr>
            <w:tcW w:w="1363" w:type="dxa"/>
          </w:tcPr>
          <w:p w14:paraId="3A037B47" w14:textId="77777777" w:rsidR="008544AE" w:rsidRPr="007905CA" w:rsidRDefault="008544AE" w:rsidP="008544AE">
            <w:pPr>
              <w:rPr>
                <w:szCs w:val="24"/>
              </w:rPr>
            </w:pPr>
            <w:r w:rsidRPr="007905CA">
              <w:rPr>
                <w:szCs w:val="24"/>
              </w:rPr>
              <w:t>Ireland</w:t>
            </w:r>
          </w:p>
        </w:tc>
      </w:tr>
      <w:tr w:rsidR="008544AE" w:rsidRPr="007905CA" w14:paraId="19BD2490" w14:textId="77777777" w:rsidTr="004114DF">
        <w:trPr>
          <w:trHeight w:val="341"/>
        </w:trPr>
        <w:tc>
          <w:tcPr>
            <w:tcW w:w="2599" w:type="dxa"/>
          </w:tcPr>
          <w:p w14:paraId="531C50A5" w14:textId="77777777" w:rsidR="008544AE" w:rsidRPr="007905CA" w:rsidRDefault="008544AE" w:rsidP="008544AE">
            <w:pPr>
              <w:rPr>
                <w:szCs w:val="24"/>
              </w:rPr>
            </w:pPr>
            <w:r w:rsidRPr="007905CA">
              <w:rPr>
                <w:szCs w:val="24"/>
              </w:rPr>
              <w:t xml:space="preserve">Song of </w:t>
            </w:r>
            <w:proofErr w:type="spellStart"/>
            <w:r w:rsidRPr="007905CA">
              <w:rPr>
                <w:szCs w:val="24"/>
              </w:rPr>
              <w:t>Lir</w:t>
            </w:r>
            <w:proofErr w:type="spellEnd"/>
          </w:p>
        </w:tc>
        <w:tc>
          <w:tcPr>
            <w:tcW w:w="1977" w:type="dxa"/>
          </w:tcPr>
          <w:p w14:paraId="004E9ACB" w14:textId="77777777" w:rsidR="008544AE" w:rsidRPr="007905CA" w:rsidRDefault="008544AE" w:rsidP="008544AE">
            <w:pPr>
              <w:rPr>
                <w:szCs w:val="24"/>
              </w:rPr>
            </w:pPr>
            <w:proofErr w:type="spellStart"/>
            <w:r w:rsidRPr="007905CA">
              <w:rPr>
                <w:szCs w:val="24"/>
              </w:rPr>
              <w:t>Fergall</w:t>
            </w:r>
            <w:proofErr w:type="spellEnd"/>
            <w:r w:rsidRPr="007905CA">
              <w:rPr>
                <w:szCs w:val="24"/>
              </w:rPr>
              <w:t xml:space="preserve"> Carroll</w:t>
            </w:r>
          </w:p>
        </w:tc>
        <w:tc>
          <w:tcPr>
            <w:tcW w:w="3411" w:type="dxa"/>
          </w:tcPr>
          <w:p w14:paraId="629510D8" w14:textId="77777777" w:rsidR="008544AE" w:rsidRPr="007905CA" w:rsidRDefault="008544AE" w:rsidP="008544AE">
            <w:pPr>
              <w:rPr>
                <w:szCs w:val="24"/>
              </w:rPr>
            </w:pPr>
            <w:r w:rsidRPr="007905CA">
              <w:rPr>
                <w:szCs w:val="24"/>
              </w:rPr>
              <w:t>-Captain O-Kaine</w:t>
            </w:r>
          </w:p>
        </w:tc>
        <w:tc>
          <w:tcPr>
            <w:tcW w:w="1363" w:type="dxa"/>
          </w:tcPr>
          <w:p w14:paraId="0BB42A08" w14:textId="77777777" w:rsidR="008544AE" w:rsidRPr="007905CA" w:rsidRDefault="008544AE" w:rsidP="008544AE">
            <w:pPr>
              <w:rPr>
                <w:szCs w:val="24"/>
              </w:rPr>
            </w:pPr>
            <w:r w:rsidRPr="007905CA">
              <w:rPr>
                <w:szCs w:val="24"/>
              </w:rPr>
              <w:t>Ireland</w:t>
            </w:r>
          </w:p>
        </w:tc>
      </w:tr>
      <w:tr w:rsidR="008544AE" w:rsidRPr="007905CA" w14:paraId="035EFB82" w14:textId="77777777" w:rsidTr="008544AE">
        <w:tc>
          <w:tcPr>
            <w:tcW w:w="2599" w:type="dxa"/>
          </w:tcPr>
          <w:p w14:paraId="08306FDF" w14:textId="77777777" w:rsidR="008544AE" w:rsidRPr="007905CA" w:rsidRDefault="008544AE" w:rsidP="008544AE">
            <w:pPr>
              <w:rPr>
                <w:szCs w:val="24"/>
              </w:rPr>
            </w:pPr>
            <w:r w:rsidRPr="007905CA">
              <w:rPr>
                <w:szCs w:val="24"/>
              </w:rPr>
              <w:t>Tune from County Derry</w:t>
            </w:r>
          </w:p>
        </w:tc>
        <w:tc>
          <w:tcPr>
            <w:tcW w:w="1977" w:type="dxa"/>
          </w:tcPr>
          <w:p w14:paraId="45408365" w14:textId="77777777" w:rsidR="008544AE" w:rsidRPr="007905CA" w:rsidRDefault="008544AE" w:rsidP="008544AE">
            <w:pPr>
              <w:rPr>
                <w:szCs w:val="24"/>
              </w:rPr>
            </w:pPr>
            <w:r w:rsidRPr="007905CA">
              <w:rPr>
                <w:szCs w:val="24"/>
              </w:rPr>
              <w:t>Percy Grainger</w:t>
            </w:r>
          </w:p>
        </w:tc>
        <w:tc>
          <w:tcPr>
            <w:tcW w:w="3411" w:type="dxa"/>
          </w:tcPr>
          <w:p w14:paraId="56FD9B2C" w14:textId="77777777" w:rsidR="008544AE" w:rsidRPr="007905CA" w:rsidRDefault="008544AE" w:rsidP="008544AE">
            <w:pPr>
              <w:rPr>
                <w:szCs w:val="24"/>
              </w:rPr>
            </w:pPr>
            <w:r w:rsidRPr="007905CA">
              <w:rPr>
                <w:szCs w:val="24"/>
              </w:rPr>
              <w:t>-Tune from County Derry</w:t>
            </w:r>
          </w:p>
        </w:tc>
        <w:tc>
          <w:tcPr>
            <w:tcW w:w="1363" w:type="dxa"/>
          </w:tcPr>
          <w:p w14:paraId="5A36CCE3" w14:textId="77777777" w:rsidR="008544AE" w:rsidRPr="007905CA" w:rsidRDefault="008544AE" w:rsidP="008544AE">
            <w:pPr>
              <w:rPr>
                <w:szCs w:val="24"/>
              </w:rPr>
            </w:pPr>
            <w:r w:rsidRPr="007905CA">
              <w:rPr>
                <w:szCs w:val="24"/>
              </w:rPr>
              <w:t>Ireland</w:t>
            </w:r>
          </w:p>
        </w:tc>
      </w:tr>
      <w:tr w:rsidR="008544AE" w:rsidRPr="007905CA" w14:paraId="12972C8A" w14:textId="77777777" w:rsidTr="004114DF">
        <w:trPr>
          <w:trHeight w:val="602"/>
        </w:trPr>
        <w:tc>
          <w:tcPr>
            <w:tcW w:w="2599" w:type="dxa"/>
          </w:tcPr>
          <w:p w14:paraId="6DE351F0" w14:textId="77777777" w:rsidR="008544AE" w:rsidRPr="007905CA" w:rsidRDefault="008544AE" w:rsidP="008544AE">
            <w:pPr>
              <w:rPr>
                <w:szCs w:val="24"/>
              </w:rPr>
            </w:pPr>
            <w:r w:rsidRPr="007905CA">
              <w:rPr>
                <w:szCs w:val="24"/>
              </w:rPr>
              <w:t>Two Celtic Folksongs</w:t>
            </w:r>
          </w:p>
        </w:tc>
        <w:tc>
          <w:tcPr>
            <w:tcW w:w="1977" w:type="dxa"/>
          </w:tcPr>
          <w:p w14:paraId="44CB485E" w14:textId="77777777" w:rsidR="008544AE" w:rsidRPr="007905CA" w:rsidRDefault="008544AE" w:rsidP="008544AE">
            <w:pPr>
              <w:rPr>
                <w:szCs w:val="24"/>
              </w:rPr>
            </w:pPr>
            <w:r w:rsidRPr="007905CA">
              <w:rPr>
                <w:szCs w:val="24"/>
              </w:rPr>
              <w:t>Paul Lavender</w:t>
            </w:r>
          </w:p>
        </w:tc>
        <w:tc>
          <w:tcPr>
            <w:tcW w:w="3411" w:type="dxa"/>
          </w:tcPr>
          <w:p w14:paraId="45A41271" w14:textId="77777777" w:rsidR="008544AE" w:rsidRPr="007905CA" w:rsidRDefault="008544AE" w:rsidP="008544AE">
            <w:pPr>
              <w:rPr>
                <w:szCs w:val="24"/>
              </w:rPr>
            </w:pPr>
            <w:r w:rsidRPr="007905CA">
              <w:rPr>
                <w:szCs w:val="24"/>
              </w:rPr>
              <w:t>-The Maids of Mourne Shore</w:t>
            </w:r>
          </w:p>
          <w:p w14:paraId="42646027" w14:textId="77777777" w:rsidR="008544AE" w:rsidRPr="007905CA" w:rsidRDefault="008544AE" w:rsidP="008544AE">
            <w:pPr>
              <w:rPr>
                <w:szCs w:val="24"/>
              </w:rPr>
            </w:pPr>
            <w:r w:rsidRPr="007905CA">
              <w:rPr>
                <w:szCs w:val="24"/>
              </w:rPr>
              <w:t>-The Star of the County Down</w:t>
            </w:r>
          </w:p>
        </w:tc>
        <w:tc>
          <w:tcPr>
            <w:tcW w:w="1363" w:type="dxa"/>
          </w:tcPr>
          <w:p w14:paraId="1FC98F9D" w14:textId="77777777" w:rsidR="008544AE" w:rsidRPr="007905CA" w:rsidRDefault="008544AE" w:rsidP="008544AE">
            <w:pPr>
              <w:rPr>
                <w:szCs w:val="24"/>
              </w:rPr>
            </w:pPr>
            <w:r w:rsidRPr="007905CA">
              <w:rPr>
                <w:szCs w:val="24"/>
              </w:rPr>
              <w:t>Ireland</w:t>
            </w:r>
          </w:p>
        </w:tc>
      </w:tr>
      <w:tr w:rsidR="008544AE" w:rsidRPr="007905CA" w14:paraId="1D98C55F" w14:textId="77777777" w:rsidTr="004114DF">
        <w:trPr>
          <w:trHeight w:val="350"/>
        </w:trPr>
        <w:tc>
          <w:tcPr>
            <w:tcW w:w="2599" w:type="dxa"/>
          </w:tcPr>
          <w:p w14:paraId="4C946DF1" w14:textId="77777777" w:rsidR="008544AE" w:rsidRPr="007905CA" w:rsidRDefault="008544AE" w:rsidP="008544AE">
            <w:pPr>
              <w:rPr>
                <w:szCs w:val="24"/>
              </w:rPr>
            </w:pPr>
            <w:r w:rsidRPr="007905CA">
              <w:rPr>
                <w:szCs w:val="24"/>
              </w:rPr>
              <w:t>The Willow Tree</w:t>
            </w:r>
          </w:p>
        </w:tc>
        <w:tc>
          <w:tcPr>
            <w:tcW w:w="1977" w:type="dxa"/>
          </w:tcPr>
          <w:p w14:paraId="754A9F26" w14:textId="77777777" w:rsidR="008544AE" w:rsidRPr="007905CA" w:rsidRDefault="008544AE" w:rsidP="008544AE">
            <w:pPr>
              <w:rPr>
                <w:szCs w:val="24"/>
              </w:rPr>
            </w:pPr>
            <w:r w:rsidRPr="007905CA">
              <w:rPr>
                <w:szCs w:val="24"/>
              </w:rPr>
              <w:t>Michael Sweeney</w:t>
            </w:r>
          </w:p>
        </w:tc>
        <w:tc>
          <w:tcPr>
            <w:tcW w:w="3411" w:type="dxa"/>
          </w:tcPr>
          <w:p w14:paraId="4AC86486" w14:textId="77777777" w:rsidR="008544AE" w:rsidRPr="007905CA" w:rsidRDefault="008544AE" w:rsidP="008544AE">
            <w:pPr>
              <w:rPr>
                <w:szCs w:val="24"/>
              </w:rPr>
            </w:pPr>
            <w:r w:rsidRPr="007905CA">
              <w:rPr>
                <w:szCs w:val="24"/>
              </w:rPr>
              <w:t>-The Willow Tree</w:t>
            </w:r>
          </w:p>
        </w:tc>
        <w:tc>
          <w:tcPr>
            <w:tcW w:w="1363" w:type="dxa"/>
          </w:tcPr>
          <w:p w14:paraId="04C53BEE" w14:textId="77777777" w:rsidR="008544AE" w:rsidRPr="007905CA" w:rsidRDefault="008544AE" w:rsidP="008544AE">
            <w:pPr>
              <w:rPr>
                <w:szCs w:val="24"/>
              </w:rPr>
            </w:pPr>
            <w:r w:rsidRPr="007905CA">
              <w:rPr>
                <w:szCs w:val="24"/>
              </w:rPr>
              <w:t>Ireland</w:t>
            </w:r>
          </w:p>
        </w:tc>
      </w:tr>
      <w:tr w:rsidR="008544AE" w:rsidRPr="007905CA" w14:paraId="251C6984" w14:textId="77777777" w:rsidTr="004114DF">
        <w:trPr>
          <w:trHeight w:val="620"/>
        </w:trPr>
        <w:tc>
          <w:tcPr>
            <w:tcW w:w="2599" w:type="dxa"/>
          </w:tcPr>
          <w:p w14:paraId="08D891ED" w14:textId="77777777" w:rsidR="008544AE" w:rsidRPr="007905CA" w:rsidRDefault="008544AE" w:rsidP="008544AE">
            <w:pPr>
              <w:rPr>
                <w:szCs w:val="24"/>
              </w:rPr>
            </w:pPr>
            <w:r w:rsidRPr="007905CA">
              <w:rPr>
                <w:szCs w:val="24"/>
              </w:rPr>
              <w:t>Black is the Color…</w:t>
            </w:r>
          </w:p>
        </w:tc>
        <w:tc>
          <w:tcPr>
            <w:tcW w:w="1977" w:type="dxa"/>
          </w:tcPr>
          <w:p w14:paraId="7762DE5A" w14:textId="77777777" w:rsidR="008544AE" w:rsidRPr="007905CA" w:rsidRDefault="008544AE" w:rsidP="008544AE">
            <w:pPr>
              <w:rPr>
                <w:szCs w:val="24"/>
              </w:rPr>
            </w:pPr>
            <w:r w:rsidRPr="007905CA">
              <w:rPr>
                <w:szCs w:val="24"/>
              </w:rPr>
              <w:t>Robert Sheldon</w:t>
            </w:r>
          </w:p>
        </w:tc>
        <w:tc>
          <w:tcPr>
            <w:tcW w:w="3411" w:type="dxa"/>
          </w:tcPr>
          <w:p w14:paraId="26F917CF" w14:textId="77777777" w:rsidR="008544AE" w:rsidRPr="007905CA" w:rsidRDefault="008544AE" w:rsidP="008544AE">
            <w:pPr>
              <w:rPr>
                <w:szCs w:val="24"/>
              </w:rPr>
            </w:pPr>
            <w:r w:rsidRPr="007905CA">
              <w:rPr>
                <w:szCs w:val="24"/>
              </w:rPr>
              <w:t>-Black is the Color of my True Loves Hair</w:t>
            </w:r>
          </w:p>
        </w:tc>
        <w:tc>
          <w:tcPr>
            <w:tcW w:w="1363" w:type="dxa"/>
          </w:tcPr>
          <w:p w14:paraId="3D133671" w14:textId="77777777" w:rsidR="008544AE" w:rsidRPr="007905CA" w:rsidRDefault="008544AE" w:rsidP="008544AE">
            <w:pPr>
              <w:rPr>
                <w:szCs w:val="24"/>
              </w:rPr>
            </w:pPr>
            <w:r w:rsidRPr="007905CA">
              <w:rPr>
                <w:szCs w:val="24"/>
              </w:rPr>
              <w:t>Scotland</w:t>
            </w:r>
          </w:p>
        </w:tc>
      </w:tr>
      <w:tr w:rsidR="008544AE" w:rsidRPr="007905CA" w14:paraId="5FF5AEA1" w14:textId="77777777" w:rsidTr="004114DF">
        <w:trPr>
          <w:trHeight w:val="1160"/>
        </w:trPr>
        <w:tc>
          <w:tcPr>
            <w:tcW w:w="2599" w:type="dxa"/>
          </w:tcPr>
          <w:p w14:paraId="4E08A5F9" w14:textId="77777777" w:rsidR="008544AE" w:rsidRPr="007905CA" w:rsidRDefault="008544AE" w:rsidP="008544AE">
            <w:pPr>
              <w:rPr>
                <w:szCs w:val="24"/>
              </w:rPr>
            </w:pPr>
            <w:r w:rsidRPr="007905CA">
              <w:rPr>
                <w:szCs w:val="24"/>
              </w:rPr>
              <w:t>Four Scottish Dances</w:t>
            </w:r>
          </w:p>
        </w:tc>
        <w:tc>
          <w:tcPr>
            <w:tcW w:w="1977" w:type="dxa"/>
          </w:tcPr>
          <w:p w14:paraId="3CD42410" w14:textId="77777777" w:rsidR="008544AE" w:rsidRPr="007905CA" w:rsidRDefault="008544AE" w:rsidP="008544AE">
            <w:pPr>
              <w:rPr>
                <w:szCs w:val="24"/>
              </w:rPr>
            </w:pPr>
            <w:r w:rsidRPr="007905CA">
              <w:rPr>
                <w:szCs w:val="24"/>
              </w:rPr>
              <w:t>Malcolm Arnold</w:t>
            </w:r>
          </w:p>
        </w:tc>
        <w:tc>
          <w:tcPr>
            <w:tcW w:w="3411" w:type="dxa"/>
          </w:tcPr>
          <w:p w14:paraId="31785527" w14:textId="77777777" w:rsidR="008544AE" w:rsidRPr="007905CA" w:rsidRDefault="008544AE" w:rsidP="008544AE">
            <w:pPr>
              <w:rPr>
                <w:szCs w:val="24"/>
              </w:rPr>
            </w:pPr>
            <w:r w:rsidRPr="007905CA">
              <w:rPr>
                <w:szCs w:val="24"/>
              </w:rPr>
              <w:t>-Strathspey</w:t>
            </w:r>
          </w:p>
          <w:p w14:paraId="70677CC0" w14:textId="77777777" w:rsidR="008544AE" w:rsidRPr="007905CA" w:rsidRDefault="008544AE" w:rsidP="008544AE">
            <w:pPr>
              <w:rPr>
                <w:szCs w:val="24"/>
              </w:rPr>
            </w:pPr>
            <w:r w:rsidRPr="007905CA">
              <w:rPr>
                <w:szCs w:val="24"/>
              </w:rPr>
              <w:t>-Reel</w:t>
            </w:r>
          </w:p>
          <w:p w14:paraId="4D29CBCF" w14:textId="77777777" w:rsidR="008544AE" w:rsidRPr="007905CA" w:rsidRDefault="008544AE" w:rsidP="008544AE">
            <w:pPr>
              <w:rPr>
                <w:szCs w:val="24"/>
              </w:rPr>
            </w:pPr>
            <w:r w:rsidRPr="007905CA">
              <w:rPr>
                <w:szCs w:val="24"/>
              </w:rPr>
              <w:t>-Waltz</w:t>
            </w:r>
          </w:p>
          <w:p w14:paraId="577C99FE" w14:textId="77777777" w:rsidR="008544AE" w:rsidRPr="007905CA" w:rsidRDefault="008544AE" w:rsidP="008544AE">
            <w:pPr>
              <w:rPr>
                <w:szCs w:val="24"/>
              </w:rPr>
            </w:pPr>
            <w:r w:rsidRPr="007905CA">
              <w:rPr>
                <w:szCs w:val="24"/>
              </w:rPr>
              <w:t>-Reel</w:t>
            </w:r>
          </w:p>
        </w:tc>
        <w:tc>
          <w:tcPr>
            <w:tcW w:w="1363" w:type="dxa"/>
          </w:tcPr>
          <w:p w14:paraId="622C7E49" w14:textId="77777777" w:rsidR="008544AE" w:rsidRPr="007905CA" w:rsidRDefault="008544AE" w:rsidP="008544AE">
            <w:pPr>
              <w:rPr>
                <w:szCs w:val="24"/>
              </w:rPr>
            </w:pPr>
            <w:r w:rsidRPr="007905CA">
              <w:rPr>
                <w:szCs w:val="24"/>
              </w:rPr>
              <w:t>Scotland</w:t>
            </w:r>
          </w:p>
        </w:tc>
      </w:tr>
      <w:tr w:rsidR="008544AE" w:rsidRPr="007905CA" w14:paraId="21A9ABFC" w14:textId="77777777" w:rsidTr="004114DF">
        <w:trPr>
          <w:trHeight w:val="620"/>
        </w:trPr>
        <w:tc>
          <w:tcPr>
            <w:tcW w:w="2599" w:type="dxa"/>
          </w:tcPr>
          <w:p w14:paraId="6F3936D8" w14:textId="77777777" w:rsidR="008544AE" w:rsidRPr="007905CA" w:rsidRDefault="008544AE" w:rsidP="008544AE">
            <w:pPr>
              <w:rPr>
                <w:szCs w:val="24"/>
              </w:rPr>
            </w:pPr>
            <w:r w:rsidRPr="007905CA">
              <w:rPr>
                <w:szCs w:val="24"/>
              </w:rPr>
              <w:t>Gathering in the Glen</w:t>
            </w:r>
          </w:p>
        </w:tc>
        <w:tc>
          <w:tcPr>
            <w:tcW w:w="1977" w:type="dxa"/>
          </w:tcPr>
          <w:p w14:paraId="00F9ECF1" w14:textId="77777777" w:rsidR="008544AE" w:rsidRPr="007905CA" w:rsidRDefault="008544AE" w:rsidP="008544AE">
            <w:pPr>
              <w:rPr>
                <w:szCs w:val="24"/>
              </w:rPr>
            </w:pPr>
            <w:r w:rsidRPr="007905CA">
              <w:rPr>
                <w:szCs w:val="24"/>
              </w:rPr>
              <w:t>Michael Sweeney</w:t>
            </w:r>
          </w:p>
        </w:tc>
        <w:tc>
          <w:tcPr>
            <w:tcW w:w="3411" w:type="dxa"/>
          </w:tcPr>
          <w:p w14:paraId="0F037F65" w14:textId="77777777" w:rsidR="008544AE" w:rsidRPr="007905CA" w:rsidRDefault="008544AE" w:rsidP="008544AE">
            <w:pPr>
              <w:rPr>
                <w:szCs w:val="24"/>
              </w:rPr>
            </w:pPr>
            <w:r w:rsidRPr="007905CA">
              <w:rPr>
                <w:szCs w:val="24"/>
              </w:rPr>
              <w:t>-Scotland the Brave</w:t>
            </w:r>
          </w:p>
          <w:p w14:paraId="143AEEC2" w14:textId="77777777" w:rsidR="008544AE" w:rsidRPr="007905CA" w:rsidRDefault="008544AE" w:rsidP="008544AE">
            <w:pPr>
              <w:rPr>
                <w:szCs w:val="24"/>
              </w:rPr>
            </w:pPr>
            <w:r w:rsidRPr="007905CA">
              <w:rPr>
                <w:szCs w:val="24"/>
              </w:rPr>
              <w:t>-Loch Lomond</w:t>
            </w:r>
          </w:p>
        </w:tc>
        <w:tc>
          <w:tcPr>
            <w:tcW w:w="1363" w:type="dxa"/>
          </w:tcPr>
          <w:p w14:paraId="33E635C6" w14:textId="77777777" w:rsidR="008544AE" w:rsidRPr="007905CA" w:rsidRDefault="008544AE" w:rsidP="008544AE">
            <w:pPr>
              <w:rPr>
                <w:szCs w:val="24"/>
              </w:rPr>
            </w:pPr>
            <w:r w:rsidRPr="007905CA">
              <w:rPr>
                <w:szCs w:val="24"/>
              </w:rPr>
              <w:t>Scotland</w:t>
            </w:r>
          </w:p>
        </w:tc>
      </w:tr>
      <w:tr w:rsidR="008544AE" w:rsidRPr="007905CA" w14:paraId="399AA644" w14:textId="77777777" w:rsidTr="004114DF">
        <w:trPr>
          <w:trHeight w:val="350"/>
        </w:trPr>
        <w:tc>
          <w:tcPr>
            <w:tcW w:w="2599" w:type="dxa"/>
          </w:tcPr>
          <w:p w14:paraId="0537A37A" w14:textId="77777777" w:rsidR="008544AE" w:rsidRPr="007905CA" w:rsidRDefault="008544AE" w:rsidP="008544AE">
            <w:pPr>
              <w:rPr>
                <w:szCs w:val="24"/>
              </w:rPr>
            </w:pPr>
            <w:r w:rsidRPr="007905CA">
              <w:rPr>
                <w:szCs w:val="24"/>
              </w:rPr>
              <w:t>Loch Lomond</w:t>
            </w:r>
          </w:p>
        </w:tc>
        <w:tc>
          <w:tcPr>
            <w:tcW w:w="1977" w:type="dxa"/>
          </w:tcPr>
          <w:p w14:paraId="42872EA3" w14:textId="77777777" w:rsidR="008544AE" w:rsidRPr="007905CA" w:rsidRDefault="008544AE" w:rsidP="008544AE">
            <w:pPr>
              <w:rPr>
                <w:szCs w:val="24"/>
              </w:rPr>
            </w:pPr>
            <w:r w:rsidRPr="007905CA">
              <w:rPr>
                <w:szCs w:val="24"/>
              </w:rPr>
              <w:t xml:space="preserve">Frank </w:t>
            </w:r>
            <w:proofErr w:type="spellStart"/>
            <w:r w:rsidRPr="007905CA">
              <w:rPr>
                <w:szCs w:val="24"/>
              </w:rPr>
              <w:t>Ticheli</w:t>
            </w:r>
            <w:proofErr w:type="spellEnd"/>
          </w:p>
        </w:tc>
        <w:tc>
          <w:tcPr>
            <w:tcW w:w="3411" w:type="dxa"/>
          </w:tcPr>
          <w:p w14:paraId="571504F5" w14:textId="77777777" w:rsidR="008544AE" w:rsidRPr="007905CA" w:rsidRDefault="008544AE" w:rsidP="008544AE">
            <w:pPr>
              <w:rPr>
                <w:szCs w:val="24"/>
              </w:rPr>
            </w:pPr>
            <w:r w:rsidRPr="007905CA">
              <w:rPr>
                <w:szCs w:val="24"/>
              </w:rPr>
              <w:t>-Loch Lomond</w:t>
            </w:r>
          </w:p>
        </w:tc>
        <w:tc>
          <w:tcPr>
            <w:tcW w:w="1363" w:type="dxa"/>
          </w:tcPr>
          <w:p w14:paraId="5C6C1626" w14:textId="77777777" w:rsidR="008544AE" w:rsidRPr="007905CA" w:rsidRDefault="008544AE" w:rsidP="008544AE">
            <w:pPr>
              <w:rPr>
                <w:szCs w:val="24"/>
              </w:rPr>
            </w:pPr>
            <w:r w:rsidRPr="007905CA">
              <w:rPr>
                <w:szCs w:val="24"/>
              </w:rPr>
              <w:t>Scotland</w:t>
            </w:r>
          </w:p>
        </w:tc>
      </w:tr>
      <w:tr w:rsidR="008544AE" w:rsidRPr="007905CA" w14:paraId="1886CEEA" w14:textId="77777777" w:rsidTr="004114DF">
        <w:trPr>
          <w:trHeight w:val="350"/>
        </w:trPr>
        <w:tc>
          <w:tcPr>
            <w:tcW w:w="2599" w:type="dxa"/>
          </w:tcPr>
          <w:p w14:paraId="7CE95F35" w14:textId="77777777" w:rsidR="008544AE" w:rsidRPr="007905CA" w:rsidRDefault="008544AE" w:rsidP="008544AE">
            <w:pPr>
              <w:rPr>
                <w:szCs w:val="24"/>
              </w:rPr>
            </w:pPr>
            <w:r w:rsidRPr="007905CA">
              <w:rPr>
                <w:szCs w:val="24"/>
              </w:rPr>
              <w:t>Mountain Thyme</w:t>
            </w:r>
          </w:p>
        </w:tc>
        <w:tc>
          <w:tcPr>
            <w:tcW w:w="1977" w:type="dxa"/>
          </w:tcPr>
          <w:p w14:paraId="1FF672A9" w14:textId="77777777" w:rsidR="008544AE" w:rsidRPr="007905CA" w:rsidRDefault="008544AE" w:rsidP="008544AE">
            <w:pPr>
              <w:rPr>
                <w:szCs w:val="24"/>
              </w:rPr>
            </w:pPr>
            <w:r w:rsidRPr="007905CA">
              <w:rPr>
                <w:szCs w:val="24"/>
              </w:rPr>
              <w:t xml:space="preserve">Samuel </w:t>
            </w:r>
            <w:proofErr w:type="spellStart"/>
            <w:r w:rsidRPr="007905CA">
              <w:rPr>
                <w:szCs w:val="24"/>
              </w:rPr>
              <w:t>Hazo</w:t>
            </w:r>
            <w:proofErr w:type="spellEnd"/>
          </w:p>
        </w:tc>
        <w:tc>
          <w:tcPr>
            <w:tcW w:w="3411" w:type="dxa"/>
          </w:tcPr>
          <w:p w14:paraId="4C99815B" w14:textId="77777777" w:rsidR="008544AE" w:rsidRPr="007905CA" w:rsidRDefault="008544AE" w:rsidP="008544AE">
            <w:pPr>
              <w:rPr>
                <w:szCs w:val="24"/>
              </w:rPr>
            </w:pPr>
            <w:r w:rsidRPr="007905CA">
              <w:rPr>
                <w:szCs w:val="24"/>
              </w:rPr>
              <w:t>-Wild Mountain Thyme</w:t>
            </w:r>
          </w:p>
        </w:tc>
        <w:tc>
          <w:tcPr>
            <w:tcW w:w="1363" w:type="dxa"/>
          </w:tcPr>
          <w:p w14:paraId="3804503C" w14:textId="77777777" w:rsidR="008544AE" w:rsidRPr="007905CA" w:rsidRDefault="008544AE" w:rsidP="008544AE">
            <w:pPr>
              <w:rPr>
                <w:szCs w:val="24"/>
              </w:rPr>
            </w:pPr>
            <w:r w:rsidRPr="007905CA">
              <w:rPr>
                <w:szCs w:val="24"/>
              </w:rPr>
              <w:t>Scotland</w:t>
            </w:r>
          </w:p>
        </w:tc>
      </w:tr>
      <w:tr w:rsidR="008544AE" w:rsidRPr="007905CA" w14:paraId="0B3EC0A8" w14:textId="77777777" w:rsidTr="004114DF">
        <w:trPr>
          <w:trHeight w:val="1160"/>
        </w:trPr>
        <w:tc>
          <w:tcPr>
            <w:tcW w:w="2599" w:type="dxa"/>
          </w:tcPr>
          <w:p w14:paraId="06BC9491" w14:textId="77777777" w:rsidR="008544AE" w:rsidRPr="007905CA" w:rsidRDefault="008544AE" w:rsidP="008544AE">
            <w:pPr>
              <w:rPr>
                <w:szCs w:val="24"/>
              </w:rPr>
            </w:pPr>
            <w:r w:rsidRPr="007905CA">
              <w:rPr>
                <w:szCs w:val="24"/>
              </w:rPr>
              <w:t>Pipe and Thistle</w:t>
            </w:r>
          </w:p>
        </w:tc>
        <w:tc>
          <w:tcPr>
            <w:tcW w:w="1977" w:type="dxa"/>
          </w:tcPr>
          <w:p w14:paraId="0B9C42F0" w14:textId="77777777" w:rsidR="008544AE" w:rsidRPr="007905CA" w:rsidRDefault="008544AE" w:rsidP="008544AE">
            <w:pPr>
              <w:rPr>
                <w:szCs w:val="24"/>
              </w:rPr>
            </w:pPr>
            <w:r w:rsidRPr="007905CA">
              <w:rPr>
                <w:szCs w:val="24"/>
              </w:rPr>
              <w:t xml:space="preserve">Carol </w:t>
            </w:r>
            <w:proofErr w:type="spellStart"/>
            <w:r w:rsidRPr="007905CA">
              <w:rPr>
                <w:szCs w:val="24"/>
              </w:rPr>
              <w:t>Brittin</w:t>
            </w:r>
            <w:proofErr w:type="spellEnd"/>
            <w:r w:rsidRPr="007905CA">
              <w:rPr>
                <w:szCs w:val="24"/>
              </w:rPr>
              <w:t xml:space="preserve"> Chambers</w:t>
            </w:r>
          </w:p>
        </w:tc>
        <w:tc>
          <w:tcPr>
            <w:tcW w:w="3411" w:type="dxa"/>
          </w:tcPr>
          <w:p w14:paraId="04C0B6E0" w14:textId="77777777" w:rsidR="008544AE" w:rsidRPr="007905CA" w:rsidRDefault="008544AE" w:rsidP="008544AE">
            <w:pPr>
              <w:rPr>
                <w:szCs w:val="24"/>
              </w:rPr>
            </w:pPr>
            <w:r w:rsidRPr="007905CA">
              <w:rPr>
                <w:szCs w:val="24"/>
              </w:rPr>
              <w:t>-Scotland the Brave</w:t>
            </w:r>
          </w:p>
          <w:p w14:paraId="70346000" w14:textId="77777777" w:rsidR="008544AE" w:rsidRPr="007905CA" w:rsidRDefault="008544AE" w:rsidP="008544AE">
            <w:pPr>
              <w:rPr>
                <w:szCs w:val="24"/>
              </w:rPr>
            </w:pPr>
            <w:r w:rsidRPr="007905CA">
              <w:rPr>
                <w:szCs w:val="24"/>
              </w:rPr>
              <w:t>-Comin’ Thro the Rye</w:t>
            </w:r>
          </w:p>
          <w:p w14:paraId="2453DBC9" w14:textId="77777777" w:rsidR="008544AE" w:rsidRPr="007905CA" w:rsidRDefault="008544AE" w:rsidP="008544AE">
            <w:pPr>
              <w:rPr>
                <w:szCs w:val="24"/>
              </w:rPr>
            </w:pPr>
            <w:r w:rsidRPr="007905CA">
              <w:rPr>
                <w:szCs w:val="24"/>
              </w:rPr>
              <w:t xml:space="preserve">-Clean Pease </w:t>
            </w:r>
            <w:proofErr w:type="spellStart"/>
            <w:r w:rsidRPr="007905CA">
              <w:rPr>
                <w:szCs w:val="24"/>
              </w:rPr>
              <w:t>Strae</w:t>
            </w:r>
            <w:proofErr w:type="spellEnd"/>
          </w:p>
          <w:p w14:paraId="40236431" w14:textId="77777777" w:rsidR="008544AE" w:rsidRPr="007905CA" w:rsidRDefault="008544AE" w:rsidP="008544AE">
            <w:pPr>
              <w:rPr>
                <w:szCs w:val="24"/>
              </w:rPr>
            </w:pPr>
            <w:r w:rsidRPr="007905CA">
              <w:rPr>
                <w:szCs w:val="24"/>
              </w:rPr>
              <w:t xml:space="preserve">-Scots </w:t>
            </w:r>
            <w:proofErr w:type="spellStart"/>
            <w:r w:rsidRPr="007905CA">
              <w:rPr>
                <w:szCs w:val="24"/>
              </w:rPr>
              <w:t>Wha</w:t>
            </w:r>
            <w:proofErr w:type="spellEnd"/>
            <w:r w:rsidRPr="007905CA">
              <w:rPr>
                <w:szCs w:val="24"/>
              </w:rPr>
              <w:t xml:space="preserve"> </w:t>
            </w:r>
            <w:proofErr w:type="spellStart"/>
            <w:r w:rsidRPr="007905CA">
              <w:rPr>
                <w:szCs w:val="24"/>
              </w:rPr>
              <w:t>Hae</w:t>
            </w:r>
            <w:proofErr w:type="spellEnd"/>
          </w:p>
        </w:tc>
        <w:tc>
          <w:tcPr>
            <w:tcW w:w="1363" w:type="dxa"/>
          </w:tcPr>
          <w:p w14:paraId="28C79228" w14:textId="77777777" w:rsidR="008544AE" w:rsidRPr="007905CA" w:rsidRDefault="008544AE" w:rsidP="008544AE">
            <w:pPr>
              <w:rPr>
                <w:szCs w:val="24"/>
              </w:rPr>
            </w:pPr>
            <w:r w:rsidRPr="007905CA">
              <w:rPr>
                <w:szCs w:val="24"/>
              </w:rPr>
              <w:t>Scotland</w:t>
            </w:r>
          </w:p>
        </w:tc>
      </w:tr>
      <w:tr w:rsidR="008544AE" w:rsidRPr="007905CA" w14:paraId="0D14C1EC" w14:textId="77777777" w:rsidTr="004114DF">
        <w:trPr>
          <w:trHeight w:val="890"/>
        </w:trPr>
        <w:tc>
          <w:tcPr>
            <w:tcW w:w="2599" w:type="dxa"/>
          </w:tcPr>
          <w:p w14:paraId="0171A262" w14:textId="77777777" w:rsidR="008544AE" w:rsidRPr="007905CA" w:rsidRDefault="008544AE" w:rsidP="008544AE">
            <w:pPr>
              <w:rPr>
                <w:szCs w:val="24"/>
              </w:rPr>
            </w:pPr>
            <w:r w:rsidRPr="007905CA">
              <w:rPr>
                <w:szCs w:val="24"/>
              </w:rPr>
              <w:t>Piper’s Rhapsody</w:t>
            </w:r>
          </w:p>
        </w:tc>
        <w:tc>
          <w:tcPr>
            <w:tcW w:w="1977" w:type="dxa"/>
          </w:tcPr>
          <w:p w14:paraId="7F6F49A9" w14:textId="77777777" w:rsidR="008544AE" w:rsidRPr="007905CA" w:rsidRDefault="008544AE" w:rsidP="008544AE">
            <w:pPr>
              <w:rPr>
                <w:szCs w:val="24"/>
              </w:rPr>
            </w:pPr>
            <w:r w:rsidRPr="007905CA">
              <w:rPr>
                <w:szCs w:val="24"/>
              </w:rPr>
              <w:t xml:space="preserve">James </w:t>
            </w:r>
            <w:proofErr w:type="spellStart"/>
            <w:r w:rsidRPr="007905CA">
              <w:rPr>
                <w:szCs w:val="24"/>
              </w:rPr>
              <w:t>Hosay</w:t>
            </w:r>
            <w:proofErr w:type="spellEnd"/>
          </w:p>
        </w:tc>
        <w:tc>
          <w:tcPr>
            <w:tcW w:w="3411" w:type="dxa"/>
          </w:tcPr>
          <w:p w14:paraId="6B69E436" w14:textId="77777777" w:rsidR="008544AE" w:rsidRPr="007905CA" w:rsidRDefault="008544AE" w:rsidP="008544AE">
            <w:pPr>
              <w:rPr>
                <w:szCs w:val="24"/>
              </w:rPr>
            </w:pPr>
            <w:r w:rsidRPr="007905CA">
              <w:rPr>
                <w:szCs w:val="24"/>
              </w:rPr>
              <w:t>-Scotland the Brave</w:t>
            </w:r>
          </w:p>
          <w:p w14:paraId="5864CEBF" w14:textId="77777777" w:rsidR="008544AE" w:rsidRPr="007905CA" w:rsidRDefault="008544AE" w:rsidP="008544AE">
            <w:pPr>
              <w:rPr>
                <w:szCs w:val="24"/>
              </w:rPr>
            </w:pPr>
            <w:r w:rsidRPr="007905CA">
              <w:rPr>
                <w:szCs w:val="24"/>
              </w:rPr>
              <w:t>-Loch Lomond</w:t>
            </w:r>
          </w:p>
          <w:p w14:paraId="2E5C5B37" w14:textId="77777777" w:rsidR="008544AE" w:rsidRPr="007905CA" w:rsidRDefault="008544AE" w:rsidP="008544AE">
            <w:pPr>
              <w:rPr>
                <w:szCs w:val="24"/>
              </w:rPr>
            </w:pPr>
            <w:r w:rsidRPr="007905CA">
              <w:rPr>
                <w:szCs w:val="24"/>
              </w:rPr>
              <w:t>-Sailor’s Hornpipe</w:t>
            </w:r>
          </w:p>
        </w:tc>
        <w:tc>
          <w:tcPr>
            <w:tcW w:w="1363" w:type="dxa"/>
          </w:tcPr>
          <w:p w14:paraId="2824210D" w14:textId="77777777" w:rsidR="008544AE" w:rsidRPr="007905CA" w:rsidRDefault="008544AE" w:rsidP="008544AE">
            <w:pPr>
              <w:rPr>
                <w:szCs w:val="24"/>
              </w:rPr>
            </w:pPr>
            <w:r w:rsidRPr="007905CA">
              <w:rPr>
                <w:szCs w:val="24"/>
              </w:rPr>
              <w:t>Scotland</w:t>
            </w:r>
          </w:p>
        </w:tc>
      </w:tr>
      <w:tr w:rsidR="008544AE" w:rsidRPr="007905CA" w14:paraId="630810C0" w14:textId="77777777" w:rsidTr="004114DF">
        <w:trPr>
          <w:trHeight w:val="350"/>
        </w:trPr>
        <w:tc>
          <w:tcPr>
            <w:tcW w:w="2599" w:type="dxa"/>
          </w:tcPr>
          <w:p w14:paraId="7060382C" w14:textId="77777777" w:rsidR="008544AE" w:rsidRPr="007905CA" w:rsidRDefault="008544AE" w:rsidP="008544AE">
            <w:pPr>
              <w:rPr>
                <w:szCs w:val="24"/>
              </w:rPr>
            </w:pPr>
            <w:r w:rsidRPr="007905CA">
              <w:rPr>
                <w:szCs w:val="24"/>
              </w:rPr>
              <w:t>A Scottish Ballade</w:t>
            </w:r>
          </w:p>
        </w:tc>
        <w:tc>
          <w:tcPr>
            <w:tcW w:w="1977" w:type="dxa"/>
          </w:tcPr>
          <w:p w14:paraId="3657EE17" w14:textId="77777777" w:rsidR="008544AE" w:rsidRPr="007905CA" w:rsidRDefault="008544AE" w:rsidP="008544AE">
            <w:pPr>
              <w:rPr>
                <w:szCs w:val="24"/>
              </w:rPr>
            </w:pPr>
            <w:r w:rsidRPr="007905CA">
              <w:rPr>
                <w:szCs w:val="24"/>
              </w:rPr>
              <w:t>Robert Sheldon</w:t>
            </w:r>
          </w:p>
        </w:tc>
        <w:tc>
          <w:tcPr>
            <w:tcW w:w="3411" w:type="dxa"/>
          </w:tcPr>
          <w:p w14:paraId="6655B6CE" w14:textId="77777777" w:rsidR="008544AE" w:rsidRPr="007905CA" w:rsidRDefault="008544AE" w:rsidP="008544AE">
            <w:pPr>
              <w:rPr>
                <w:szCs w:val="24"/>
              </w:rPr>
            </w:pPr>
            <w:r w:rsidRPr="007905CA">
              <w:rPr>
                <w:szCs w:val="24"/>
              </w:rPr>
              <w:t>-Annie Laurie</w:t>
            </w:r>
          </w:p>
        </w:tc>
        <w:tc>
          <w:tcPr>
            <w:tcW w:w="1363" w:type="dxa"/>
          </w:tcPr>
          <w:p w14:paraId="0152DD7F" w14:textId="77777777" w:rsidR="008544AE" w:rsidRPr="007905CA" w:rsidRDefault="008544AE" w:rsidP="008544AE">
            <w:pPr>
              <w:rPr>
                <w:szCs w:val="24"/>
              </w:rPr>
            </w:pPr>
            <w:r w:rsidRPr="007905CA">
              <w:rPr>
                <w:szCs w:val="24"/>
              </w:rPr>
              <w:t>Scotland</w:t>
            </w:r>
          </w:p>
        </w:tc>
      </w:tr>
      <w:tr w:rsidR="008544AE" w:rsidRPr="007905CA" w14:paraId="2B8E6B84" w14:textId="77777777" w:rsidTr="004114DF">
        <w:trPr>
          <w:trHeight w:val="1430"/>
        </w:trPr>
        <w:tc>
          <w:tcPr>
            <w:tcW w:w="2599" w:type="dxa"/>
          </w:tcPr>
          <w:p w14:paraId="477777C2" w14:textId="77777777" w:rsidR="008544AE" w:rsidRPr="007905CA" w:rsidRDefault="008544AE" w:rsidP="008544AE">
            <w:pPr>
              <w:rPr>
                <w:szCs w:val="24"/>
              </w:rPr>
            </w:pPr>
            <w:r w:rsidRPr="007905CA">
              <w:rPr>
                <w:szCs w:val="24"/>
              </w:rPr>
              <w:t>A Scottish Portrait</w:t>
            </w:r>
          </w:p>
        </w:tc>
        <w:tc>
          <w:tcPr>
            <w:tcW w:w="1977" w:type="dxa"/>
          </w:tcPr>
          <w:p w14:paraId="4D3A22E5" w14:textId="77777777" w:rsidR="008544AE" w:rsidRPr="007905CA" w:rsidRDefault="008544AE" w:rsidP="008544AE">
            <w:pPr>
              <w:rPr>
                <w:szCs w:val="24"/>
              </w:rPr>
            </w:pPr>
            <w:r w:rsidRPr="007905CA">
              <w:rPr>
                <w:szCs w:val="24"/>
              </w:rPr>
              <w:t>James Swearingen</w:t>
            </w:r>
          </w:p>
        </w:tc>
        <w:tc>
          <w:tcPr>
            <w:tcW w:w="3411" w:type="dxa"/>
          </w:tcPr>
          <w:p w14:paraId="4A5987BA" w14:textId="77777777" w:rsidR="008544AE" w:rsidRPr="007905CA" w:rsidRDefault="008544AE" w:rsidP="008544AE">
            <w:pPr>
              <w:rPr>
                <w:szCs w:val="24"/>
              </w:rPr>
            </w:pPr>
            <w:r w:rsidRPr="007905CA">
              <w:rPr>
                <w:szCs w:val="24"/>
              </w:rPr>
              <w:t xml:space="preserve">-Will </w:t>
            </w:r>
            <w:proofErr w:type="spellStart"/>
            <w:r w:rsidRPr="007905CA">
              <w:rPr>
                <w:szCs w:val="24"/>
              </w:rPr>
              <w:t>Ye</w:t>
            </w:r>
            <w:proofErr w:type="spellEnd"/>
            <w:r w:rsidRPr="007905CA">
              <w:rPr>
                <w:szCs w:val="24"/>
              </w:rPr>
              <w:t xml:space="preserve"> No Come Back Again</w:t>
            </w:r>
          </w:p>
          <w:p w14:paraId="67B8D0EC" w14:textId="77777777" w:rsidR="008544AE" w:rsidRPr="007905CA" w:rsidRDefault="008544AE" w:rsidP="008544AE">
            <w:pPr>
              <w:rPr>
                <w:szCs w:val="24"/>
              </w:rPr>
            </w:pPr>
            <w:r w:rsidRPr="007905CA">
              <w:rPr>
                <w:szCs w:val="24"/>
              </w:rPr>
              <w:t>-Scotland the Brave</w:t>
            </w:r>
          </w:p>
          <w:p w14:paraId="3833CC38" w14:textId="77777777" w:rsidR="008544AE" w:rsidRPr="007905CA" w:rsidRDefault="008544AE" w:rsidP="008544AE">
            <w:pPr>
              <w:rPr>
                <w:szCs w:val="24"/>
              </w:rPr>
            </w:pPr>
            <w:r w:rsidRPr="007905CA">
              <w:rPr>
                <w:szCs w:val="24"/>
              </w:rPr>
              <w:t>-The Highlander’s Farewell</w:t>
            </w:r>
          </w:p>
        </w:tc>
        <w:tc>
          <w:tcPr>
            <w:tcW w:w="1363" w:type="dxa"/>
          </w:tcPr>
          <w:p w14:paraId="362E5C0F" w14:textId="77777777" w:rsidR="008544AE" w:rsidRPr="007905CA" w:rsidRDefault="008544AE" w:rsidP="008544AE">
            <w:pPr>
              <w:rPr>
                <w:szCs w:val="24"/>
              </w:rPr>
            </w:pPr>
            <w:r w:rsidRPr="007905CA">
              <w:rPr>
                <w:szCs w:val="24"/>
              </w:rPr>
              <w:t>Scotland</w:t>
            </w:r>
          </w:p>
        </w:tc>
      </w:tr>
      <w:tr w:rsidR="004114DF" w:rsidRPr="007905CA" w14:paraId="4D2023B7" w14:textId="77777777" w:rsidTr="008544AE">
        <w:tc>
          <w:tcPr>
            <w:tcW w:w="2599" w:type="dxa"/>
          </w:tcPr>
          <w:p w14:paraId="6F3FDFA3" w14:textId="5044C10F" w:rsidR="004114DF" w:rsidRPr="007905CA" w:rsidRDefault="004114DF" w:rsidP="004114DF">
            <w:pPr>
              <w:jc w:val="center"/>
            </w:pPr>
            <w:r w:rsidRPr="008544AE">
              <w:rPr>
                <w:b/>
                <w:bCs/>
                <w:szCs w:val="24"/>
              </w:rPr>
              <w:lastRenderedPageBreak/>
              <w:t>Repertoire Title</w:t>
            </w:r>
          </w:p>
        </w:tc>
        <w:tc>
          <w:tcPr>
            <w:tcW w:w="1977" w:type="dxa"/>
          </w:tcPr>
          <w:p w14:paraId="007359B8" w14:textId="78AF3F34" w:rsidR="004114DF" w:rsidRPr="007905CA" w:rsidRDefault="004114DF" w:rsidP="004114DF">
            <w:pPr>
              <w:jc w:val="center"/>
            </w:pPr>
            <w:r w:rsidRPr="008544AE">
              <w:rPr>
                <w:b/>
                <w:bCs/>
                <w:szCs w:val="24"/>
              </w:rPr>
              <w:t>Arranger</w:t>
            </w:r>
          </w:p>
        </w:tc>
        <w:tc>
          <w:tcPr>
            <w:tcW w:w="3411" w:type="dxa"/>
          </w:tcPr>
          <w:p w14:paraId="644591BA" w14:textId="76189729" w:rsidR="004114DF" w:rsidRPr="007905CA" w:rsidRDefault="004114DF" w:rsidP="004114DF">
            <w:pPr>
              <w:jc w:val="center"/>
            </w:pPr>
            <w:r w:rsidRPr="008544AE">
              <w:rPr>
                <w:b/>
                <w:bCs/>
                <w:szCs w:val="24"/>
              </w:rPr>
              <w:t>Tunes Utilized</w:t>
            </w:r>
          </w:p>
        </w:tc>
        <w:tc>
          <w:tcPr>
            <w:tcW w:w="1363" w:type="dxa"/>
          </w:tcPr>
          <w:p w14:paraId="5BF47B04" w14:textId="286C080A" w:rsidR="004114DF" w:rsidRPr="007905CA" w:rsidRDefault="004114DF" w:rsidP="004114DF">
            <w:pPr>
              <w:jc w:val="center"/>
            </w:pPr>
            <w:r w:rsidRPr="008544AE">
              <w:rPr>
                <w:b/>
                <w:bCs/>
                <w:szCs w:val="24"/>
              </w:rPr>
              <w:t>Music Nationality</w:t>
            </w:r>
          </w:p>
        </w:tc>
      </w:tr>
      <w:tr w:rsidR="004114DF" w:rsidRPr="007905CA" w14:paraId="2E923D21" w14:textId="77777777" w:rsidTr="004114DF">
        <w:trPr>
          <w:trHeight w:val="1763"/>
        </w:trPr>
        <w:tc>
          <w:tcPr>
            <w:tcW w:w="2599" w:type="dxa"/>
          </w:tcPr>
          <w:p w14:paraId="11BF660C" w14:textId="77777777" w:rsidR="004114DF" w:rsidRPr="007905CA" w:rsidRDefault="004114DF" w:rsidP="004114DF">
            <w:pPr>
              <w:rPr>
                <w:szCs w:val="24"/>
              </w:rPr>
            </w:pPr>
            <w:r w:rsidRPr="007905CA">
              <w:rPr>
                <w:szCs w:val="24"/>
              </w:rPr>
              <w:t>A Scottish Rhapsody</w:t>
            </w:r>
          </w:p>
        </w:tc>
        <w:tc>
          <w:tcPr>
            <w:tcW w:w="1977" w:type="dxa"/>
          </w:tcPr>
          <w:p w14:paraId="76BA8B96" w14:textId="77777777" w:rsidR="004114DF" w:rsidRPr="007905CA" w:rsidRDefault="004114DF" w:rsidP="004114DF">
            <w:pPr>
              <w:rPr>
                <w:szCs w:val="24"/>
              </w:rPr>
            </w:pPr>
            <w:r w:rsidRPr="007905CA">
              <w:rPr>
                <w:szCs w:val="24"/>
              </w:rPr>
              <w:t>Clare Grundman</w:t>
            </w:r>
          </w:p>
        </w:tc>
        <w:tc>
          <w:tcPr>
            <w:tcW w:w="3411" w:type="dxa"/>
          </w:tcPr>
          <w:p w14:paraId="6D89E04B" w14:textId="77777777" w:rsidR="004114DF" w:rsidRPr="007905CA" w:rsidRDefault="004114DF" w:rsidP="004114DF">
            <w:pPr>
              <w:rPr>
                <w:szCs w:val="24"/>
              </w:rPr>
            </w:pPr>
            <w:r w:rsidRPr="007905CA">
              <w:rPr>
                <w:szCs w:val="24"/>
              </w:rPr>
              <w:t>-Auld Lang Syne</w:t>
            </w:r>
          </w:p>
          <w:p w14:paraId="5D6E7F2D" w14:textId="77777777" w:rsidR="004114DF" w:rsidRPr="007905CA" w:rsidRDefault="004114DF" w:rsidP="004114DF">
            <w:pPr>
              <w:rPr>
                <w:szCs w:val="24"/>
              </w:rPr>
            </w:pPr>
            <w:r w:rsidRPr="007905CA">
              <w:rPr>
                <w:szCs w:val="24"/>
              </w:rPr>
              <w:t>-Scotland the Brave</w:t>
            </w:r>
          </w:p>
          <w:p w14:paraId="7311CAC5" w14:textId="77777777" w:rsidR="004114DF" w:rsidRPr="007905CA" w:rsidRDefault="004114DF" w:rsidP="004114DF">
            <w:pPr>
              <w:rPr>
                <w:szCs w:val="24"/>
              </w:rPr>
            </w:pPr>
            <w:r w:rsidRPr="007905CA">
              <w:rPr>
                <w:szCs w:val="24"/>
              </w:rPr>
              <w:t>-The Bluebells of Scotland</w:t>
            </w:r>
          </w:p>
          <w:p w14:paraId="0C9CD737" w14:textId="77777777" w:rsidR="004114DF" w:rsidRPr="007905CA" w:rsidRDefault="004114DF" w:rsidP="004114DF">
            <w:pPr>
              <w:rPr>
                <w:szCs w:val="24"/>
              </w:rPr>
            </w:pPr>
            <w:r w:rsidRPr="007905CA">
              <w:rPr>
                <w:szCs w:val="24"/>
              </w:rPr>
              <w:t xml:space="preserve">-An </w:t>
            </w:r>
            <w:proofErr w:type="spellStart"/>
            <w:r w:rsidRPr="007905CA">
              <w:rPr>
                <w:szCs w:val="24"/>
              </w:rPr>
              <w:t>Eriskay</w:t>
            </w:r>
            <w:proofErr w:type="spellEnd"/>
            <w:r w:rsidRPr="007905CA">
              <w:rPr>
                <w:szCs w:val="24"/>
              </w:rPr>
              <w:t xml:space="preserve"> Love Lilt,</w:t>
            </w:r>
          </w:p>
          <w:p w14:paraId="77F8FEF7" w14:textId="77777777" w:rsidR="004114DF" w:rsidRPr="007905CA" w:rsidRDefault="004114DF" w:rsidP="004114DF">
            <w:pPr>
              <w:rPr>
                <w:szCs w:val="24"/>
              </w:rPr>
            </w:pPr>
            <w:r w:rsidRPr="007905CA">
              <w:rPr>
                <w:szCs w:val="24"/>
              </w:rPr>
              <w:t>The Cockell Gatherer</w:t>
            </w:r>
          </w:p>
          <w:p w14:paraId="265A4D75" w14:textId="77777777" w:rsidR="004114DF" w:rsidRPr="007905CA" w:rsidRDefault="004114DF" w:rsidP="004114DF">
            <w:pPr>
              <w:rPr>
                <w:szCs w:val="24"/>
              </w:rPr>
            </w:pPr>
            <w:r w:rsidRPr="007905CA">
              <w:rPr>
                <w:szCs w:val="24"/>
              </w:rPr>
              <w:t xml:space="preserve">-Will </w:t>
            </w:r>
            <w:proofErr w:type="spellStart"/>
            <w:r w:rsidRPr="007905CA">
              <w:rPr>
                <w:szCs w:val="24"/>
              </w:rPr>
              <w:t>Ye</w:t>
            </w:r>
            <w:proofErr w:type="spellEnd"/>
            <w:r w:rsidRPr="007905CA">
              <w:rPr>
                <w:szCs w:val="24"/>
              </w:rPr>
              <w:t xml:space="preserve"> No Come Back Again</w:t>
            </w:r>
          </w:p>
        </w:tc>
        <w:tc>
          <w:tcPr>
            <w:tcW w:w="1363" w:type="dxa"/>
          </w:tcPr>
          <w:p w14:paraId="715A4191" w14:textId="77777777" w:rsidR="004114DF" w:rsidRPr="007905CA" w:rsidRDefault="004114DF" w:rsidP="004114DF">
            <w:pPr>
              <w:rPr>
                <w:szCs w:val="24"/>
              </w:rPr>
            </w:pPr>
            <w:r w:rsidRPr="007905CA">
              <w:rPr>
                <w:szCs w:val="24"/>
              </w:rPr>
              <w:t>Scotland</w:t>
            </w:r>
          </w:p>
        </w:tc>
      </w:tr>
      <w:tr w:rsidR="004114DF" w:rsidRPr="007905CA" w14:paraId="032FCBAB" w14:textId="77777777" w:rsidTr="004114DF">
        <w:trPr>
          <w:trHeight w:val="620"/>
        </w:trPr>
        <w:tc>
          <w:tcPr>
            <w:tcW w:w="2599" w:type="dxa"/>
          </w:tcPr>
          <w:p w14:paraId="1F162BA8" w14:textId="3E1DD8E0" w:rsidR="004114DF" w:rsidRPr="007905CA" w:rsidRDefault="004114DF" w:rsidP="004114DF">
            <w:r w:rsidRPr="007905CA">
              <w:rPr>
                <w:szCs w:val="24"/>
              </w:rPr>
              <w:t>Ye Banks and Braes o Bonnie Doon</w:t>
            </w:r>
          </w:p>
        </w:tc>
        <w:tc>
          <w:tcPr>
            <w:tcW w:w="1977" w:type="dxa"/>
          </w:tcPr>
          <w:p w14:paraId="30959E01" w14:textId="52844021" w:rsidR="004114DF" w:rsidRPr="007905CA" w:rsidRDefault="004114DF" w:rsidP="004114DF">
            <w:r w:rsidRPr="007905CA">
              <w:rPr>
                <w:szCs w:val="24"/>
              </w:rPr>
              <w:t>Percy Grainger</w:t>
            </w:r>
          </w:p>
        </w:tc>
        <w:tc>
          <w:tcPr>
            <w:tcW w:w="3411" w:type="dxa"/>
          </w:tcPr>
          <w:p w14:paraId="76DB5B42" w14:textId="42B8EBBB" w:rsidR="004114DF" w:rsidRPr="007905CA" w:rsidRDefault="004114DF" w:rsidP="004114DF">
            <w:r w:rsidRPr="007905CA">
              <w:rPr>
                <w:szCs w:val="24"/>
              </w:rPr>
              <w:t xml:space="preserve">-Ye Banks and Braes </w:t>
            </w:r>
            <w:proofErr w:type="spellStart"/>
            <w:r w:rsidRPr="007905CA">
              <w:rPr>
                <w:szCs w:val="24"/>
              </w:rPr>
              <w:t>O’Bonnie</w:t>
            </w:r>
            <w:proofErr w:type="spellEnd"/>
            <w:r w:rsidRPr="007905CA">
              <w:rPr>
                <w:szCs w:val="24"/>
              </w:rPr>
              <w:t xml:space="preserve"> Doon</w:t>
            </w:r>
          </w:p>
        </w:tc>
        <w:tc>
          <w:tcPr>
            <w:tcW w:w="1363" w:type="dxa"/>
          </w:tcPr>
          <w:p w14:paraId="5848FD71" w14:textId="462C365B" w:rsidR="004114DF" w:rsidRPr="007905CA" w:rsidRDefault="004114DF" w:rsidP="004114DF">
            <w:pPr>
              <w:jc w:val="center"/>
            </w:pPr>
            <w:r w:rsidRPr="007905CA">
              <w:rPr>
                <w:szCs w:val="24"/>
              </w:rPr>
              <w:t>Scotland</w:t>
            </w:r>
          </w:p>
        </w:tc>
      </w:tr>
      <w:tr w:rsidR="004114DF" w:rsidRPr="007905CA" w14:paraId="65F4ED71" w14:textId="77777777" w:rsidTr="004114DF">
        <w:trPr>
          <w:trHeight w:val="899"/>
        </w:trPr>
        <w:tc>
          <w:tcPr>
            <w:tcW w:w="2599" w:type="dxa"/>
          </w:tcPr>
          <w:p w14:paraId="3B3FF2BB" w14:textId="6649B810" w:rsidR="004114DF" w:rsidRPr="007905CA" w:rsidRDefault="004114DF" w:rsidP="004114DF">
            <w:pPr>
              <w:rPr>
                <w:szCs w:val="24"/>
              </w:rPr>
            </w:pPr>
            <w:r w:rsidRPr="007905CA">
              <w:rPr>
                <w:szCs w:val="24"/>
              </w:rPr>
              <w:t>English Country Settings</w:t>
            </w:r>
          </w:p>
        </w:tc>
        <w:tc>
          <w:tcPr>
            <w:tcW w:w="1977" w:type="dxa"/>
          </w:tcPr>
          <w:p w14:paraId="1F4FBE50" w14:textId="3D2F94E0" w:rsidR="004114DF" w:rsidRPr="007905CA" w:rsidRDefault="004114DF" w:rsidP="004114DF">
            <w:pPr>
              <w:rPr>
                <w:szCs w:val="24"/>
              </w:rPr>
            </w:pPr>
            <w:r w:rsidRPr="007905CA">
              <w:rPr>
                <w:szCs w:val="24"/>
              </w:rPr>
              <w:t>Pierre La Plante</w:t>
            </w:r>
          </w:p>
        </w:tc>
        <w:tc>
          <w:tcPr>
            <w:tcW w:w="3411" w:type="dxa"/>
          </w:tcPr>
          <w:p w14:paraId="760B7BCC" w14:textId="77777777" w:rsidR="004114DF" w:rsidRPr="007905CA" w:rsidRDefault="004114DF" w:rsidP="004114DF">
            <w:pPr>
              <w:rPr>
                <w:szCs w:val="24"/>
              </w:rPr>
            </w:pPr>
            <w:r w:rsidRPr="007905CA">
              <w:rPr>
                <w:szCs w:val="24"/>
              </w:rPr>
              <w:t>-May Day Carol</w:t>
            </w:r>
          </w:p>
          <w:p w14:paraId="31992644" w14:textId="77777777" w:rsidR="004114DF" w:rsidRPr="007905CA" w:rsidRDefault="004114DF" w:rsidP="004114DF">
            <w:pPr>
              <w:rPr>
                <w:szCs w:val="24"/>
              </w:rPr>
            </w:pPr>
            <w:r w:rsidRPr="007905CA">
              <w:rPr>
                <w:szCs w:val="24"/>
              </w:rPr>
              <w:t xml:space="preserve">-O Waly </w:t>
            </w:r>
            <w:proofErr w:type="spellStart"/>
            <w:r w:rsidRPr="007905CA">
              <w:rPr>
                <w:szCs w:val="24"/>
              </w:rPr>
              <w:t>Waly</w:t>
            </w:r>
            <w:proofErr w:type="spellEnd"/>
          </w:p>
          <w:p w14:paraId="5144B663" w14:textId="5B5DBA92" w:rsidR="004114DF" w:rsidRPr="007905CA" w:rsidRDefault="004114DF" w:rsidP="004114DF">
            <w:pPr>
              <w:rPr>
                <w:szCs w:val="24"/>
              </w:rPr>
            </w:pPr>
            <w:r w:rsidRPr="007905CA">
              <w:rPr>
                <w:szCs w:val="24"/>
              </w:rPr>
              <w:t>-The Ash Grove</w:t>
            </w:r>
          </w:p>
        </w:tc>
        <w:tc>
          <w:tcPr>
            <w:tcW w:w="1363" w:type="dxa"/>
          </w:tcPr>
          <w:p w14:paraId="5415DE10" w14:textId="5411BCBF" w:rsidR="004114DF" w:rsidRPr="007905CA" w:rsidRDefault="004114DF" w:rsidP="004114DF">
            <w:pPr>
              <w:rPr>
                <w:szCs w:val="24"/>
              </w:rPr>
            </w:pPr>
            <w:r w:rsidRPr="007905CA">
              <w:rPr>
                <w:szCs w:val="24"/>
              </w:rPr>
              <w:t>England</w:t>
            </w:r>
          </w:p>
        </w:tc>
      </w:tr>
      <w:tr w:rsidR="004114DF" w:rsidRPr="007905CA" w14:paraId="4EBE7A76" w14:textId="77777777" w:rsidTr="004114DF">
        <w:trPr>
          <w:trHeight w:val="2060"/>
        </w:trPr>
        <w:tc>
          <w:tcPr>
            <w:tcW w:w="2599" w:type="dxa"/>
          </w:tcPr>
          <w:p w14:paraId="0045FBE5" w14:textId="7DA18194" w:rsidR="004114DF" w:rsidRPr="007905CA" w:rsidRDefault="004114DF" w:rsidP="004114DF">
            <w:pPr>
              <w:rPr>
                <w:szCs w:val="24"/>
              </w:rPr>
            </w:pPr>
            <w:r w:rsidRPr="007905CA">
              <w:rPr>
                <w:szCs w:val="24"/>
              </w:rPr>
              <w:t>English Folk Song Suite</w:t>
            </w:r>
          </w:p>
        </w:tc>
        <w:tc>
          <w:tcPr>
            <w:tcW w:w="1977" w:type="dxa"/>
          </w:tcPr>
          <w:p w14:paraId="17DD2CA0" w14:textId="4BB8E030" w:rsidR="004114DF" w:rsidRPr="007905CA" w:rsidRDefault="004114DF" w:rsidP="004114DF">
            <w:pPr>
              <w:rPr>
                <w:szCs w:val="24"/>
              </w:rPr>
            </w:pPr>
            <w:r w:rsidRPr="007905CA">
              <w:rPr>
                <w:szCs w:val="24"/>
              </w:rPr>
              <w:t>Ralph Vaughn Williams</w:t>
            </w:r>
          </w:p>
        </w:tc>
        <w:tc>
          <w:tcPr>
            <w:tcW w:w="3411" w:type="dxa"/>
          </w:tcPr>
          <w:p w14:paraId="7B7E007D" w14:textId="77777777" w:rsidR="004114DF" w:rsidRPr="007905CA" w:rsidRDefault="004114DF" w:rsidP="004114DF">
            <w:pPr>
              <w:rPr>
                <w:szCs w:val="24"/>
              </w:rPr>
            </w:pPr>
            <w:r w:rsidRPr="007905CA">
              <w:rPr>
                <w:szCs w:val="24"/>
              </w:rPr>
              <w:t>-Seventeen Come Sunday</w:t>
            </w:r>
          </w:p>
          <w:p w14:paraId="2BE5BACA" w14:textId="77777777" w:rsidR="004114DF" w:rsidRPr="007905CA" w:rsidRDefault="004114DF" w:rsidP="004114DF">
            <w:pPr>
              <w:rPr>
                <w:szCs w:val="24"/>
              </w:rPr>
            </w:pPr>
            <w:r w:rsidRPr="007905CA">
              <w:rPr>
                <w:szCs w:val="24"/>
              </w:rPr>
              <w:t>-Pretty Caroline</w:t>
            </w:r>
          </w:p>
          <w:p w14:paraId="273BA922" w14:textId="77777777" w:rsidR="004114DF" w:rsidRPr="007905CA" w:rsidRDefault="004114DF" w:rsidP="004114DF">
            <w:pPr>
              <w:rPr>
                <w:szCs w:val="24"/>
              </w:rPr>
            </w:pPr>
            <w:r w:rsidRPr="007905CA">
              <w:rPr>
                <w:szCs w:val="24"/>
              </w:rPr>
              <w:t>-My Bonny Boy</w:t>
            </w:r>
          </w:p>
          <w:p w14:paraId="36D43759" w14:textId="77777777" w:rsidR="004114DF" w:rsidRPr="007905CA" w:rsidRDefault="004114DF" w:rsidP="004114DF">
            <w:pPr>
              <w:rPr>
                <w:szCs w:val="24"/>
              </w:rPr>
            </w:pPr>
            <w:r w:rsidRPr="007905CA">
              <w:rPr>
                <w:szCs w:val="24"/>
              </w:rPr>
              <w:t>-Green Bushes</w:t>
            </w:r>
          </w:p>
          <w:p w14:paraId="065C1B71" w14:textId="77777777" w:rsidR="004114DF" w:rsidRPr="007905CA" w:rsidRDefault="004114DF" w:rsidP="004114DF">
            <w:pPr>
              <w:rPr>
                <w:szCs w:val="24"/>
              </w:rPr>
            </w:pPr>
            <w:r w:rsidRPr="007905CA">
              <w:rPr>
                <w:szCs w:val="24"/>
              </w:rPr>
              <w:t>-Blow Away the Morning Dew</w:t>
            </w:r>
          </w:p>
          <w:p w14:paraId="169563D1" w14:textId="77777777" w:rsidR="004114DF" w:rsidRPr="007905CA" w:rsidRDefault="004114DF" w:rsidP="004114DF">
            <w:pPr>
              <w:rPr>
                <w:szCs w:val="24"/>
              </w:rPr>
            </w:pPr>
            <w:r w:rsidRPr="007905CA">
              <w:rPr>
                <w:szCs w:val="24"/>
              </w:rPr>
              <w:t>-High Germany</w:t>
            </w:r>
          </w:p>
          <w:p w14:paraId="03EF921B" w14:textId="7C231161" w:rsidR="004114DF" w:rsidRPr="007905CA" w:rsidRDefault="004114DF" w:rsidP="004114DF">
            <w:pPr>
              <w:rPr>
                <w:szCs w:val="24"/>
              </w:rPr>
            </w:pPr>
            <w:r w:rsidRPr="007905CA">
              <w:rPr>
                <w:szCs w:val="24"/>
              </w:rPr>
              <w:t>-Cloudy Banks</w:t>
            </w:r>
          </w:p>
        </w:tc>
        <w:tc>
          <w:tcPr>
            <w:tcW w:w="1363" w:type="dxa"/>
          </w:tcPr>
          <w:p w14:paraId="18C4BE1F" w14:textId="12819649" w:rsidR="004114DF" w:rsidRPr="007905CA" w:rsidRDefault="004114DF" w:rsidP="004114DF">
            <w:pPr>
              <w:rPr>
                <w:szCs w:val="24"/>
              </w:rPr>
            </w:pPr>
            <w:r w:rsidRPr="007905CA">
              <w:rPr>
                <w:szCs w:val="24"/>
              </w:rPr>
              <w:t>England</w:t>
            </w:r>
          </w:p>
        </w:tc>
      </w:tr>
      <w:tr w:rsidR="004114DF" w:rsidRPr="007905CA" w14:paraId="65331597" w14:textId="77777777" w:rsidTr="004114DF">
        <w:trPr>
          <w:trHeight w:val="1781"/>
        </w:trPr>
        <w:tc>
          <w:tcPr>
            <w:tcW w:w="2599" w:type="dxa"/>
          </w:tcPr>
          <w:p w14:paraId="7C6CDA7A" w14:textId="114A32E4" w:rsidR="004114DF" w:rsidRPr="007905CA" w:rsidRDefault="004114DF" w:rsidP="004114DF">
            <w:pPr>
              <w:rPr>
                <w:szCs w:val="24"/>
              </w:rPr>
            </w:pPr>
            <w:r w:rsidRPr="007905CA">
              <w:rPr>
                <w:szCs w:val="24"/>
              </w:rPr>
              <w:t>Lincolnshire Posy</w:t>
            </w:r>
          </w:p>
        </w:tc>
        <w:tc>
          <w:tcPr>
            <w:tcW w:w="1977" w:type="dxa"/>
          </w:tcPr>
          <w:p w14:paraId="770683D0" w14:textId="19C8384B" w:rsidR="004114DF" w:rsidRPr="007905CA" w:rsidRDefault="004114DF" w:rsidP="004114DF">
            <w:pPr>
              <w:rPr>
                <w:szCs w:val="24"/>
              </w:rPr>
            </w:pPr>
            <w:r w:rsidRPr="007905CA">
              <w:rPr>
                <w:szCs w:val="24"/>
              </w:rPr>
              <w:t>Percy Grainger</w:t>
            </w:r>
          </w:p>
        </w:tc>
        <w:tc>
          <w:tcPr>
            <w:tcW w:w="3411" w:type="dxa"/>
          </w:tcPr>
          <w:p w14:paraId="599640E7" w14:textId="77777777" w:rsidR="004114DF" w:rsidRPr="007905CA" w:rsidRDefault="004114DF" w:rsidP="004114DF">
            <w:pPr>
              <w:rPr>
                <w:szCs w:val="24"/>
              </w:rPr>
            </w:pPr>
            <w:r w:rsidRPr="007905CA">
              <w:rPr>
                <w:szCs w:val="24"/>
              </w:rPr>
              <w:t>-Lisbon</w:t>
            </w:r>
          </w:p>
          <w:p w14:paraId="7444B9ED" w14:textId="77777777" w:rsidR="004114DF" w:rsidRPr="007905CA" w:rsidRDefault="004114DF" w:rsidP="004114DF">
            <w:pPr>
              <w:rPr>
                <w:szCs w:val="24"/>
              </w:rPr>
            </w:pPr>
            <w:r w:rsidRPr="007905CA">
              <w:rPr>
                <w:szCs w:val="24"/>
              </w:rPr>
              <w:t>-</w:t>
            </w:r>
            <w:proofErr w:type="spellStart"/>
            <w:r w:rsidRPr="007905CA">
              <w:rPr>
                <w:szCs w:val="24"/>
              </w:rPr>
              <w:t>Horkstow</w:t>
            </w:r>
            <w:proofErr w:type="spellEnd"/>
            <w:r w:rsidRPr="007905CA">
              <w:rPr>
                <w:szCs w:val="24"/>
              </w:rPr>
              <w:t xml:space="preserve"> Grange</w:t>
            </w:r>
          </w:p>
          <w:p w14:paraId="0B9DBB67" w14:textId="77777777" w:rsidR="004114DF" w:rsidRPr="007905CA" w:rsidRDefault="004114DF" w:rsidP="004114DF">
            <w:pPr>
              <w:rPr>
                <w:szCs w:val="24"/>
              </w:rPr>
            </w:pPr>
            <w:r w:rsidRPr="007905CA">
              <w:rPr>
                <w:szCs w:val="24"/>
              </w:rPr>
              <w:t>-Rufford Park Poachers</w:t>
            </w:r>
          </w:p>
          <w:p w14:paraId="3D2B0D19" w14:textId="77777777" w:rsidR="004114DF" w:rsidRPr="007905CA" w:rsidRDefault="004114DF" w:rsidP="004114DF">
            <w:pPr>
              <w:rPr>
                <w:szCs w:val="24"/>
              </w:rPr>
            </w:pPr>
            <w:r w:rsidRPr="007905CA">
              <w:rPr>
                <w:szCs w:val="24"/>
              </w:rPr>
              <w:t>-The Brisk Young Sailor</w:t>
            </w:r>
          </w:p>
          <w:p w14:paraId="37A25824" w14:textId="77777777" w:rsidR="004114DF" w:rsidRPr="007905CA" w:rsidRDefault="004114DF" w:rsidP="004114DF">
            <w:pPr>
              <w:rPr>
                <w:szCs w:val="24"/>
              </w:rPr>
            </w:pPr>
            <w:r w:rsidRPr="007905CA">
              <w:rPr>
                <w:szCs w:val="24"/>
              </w:rPr>
              <w:t>-Lord Melbourne</w:t>
            </w:r>
          </w:p>
          <w:p w14:paraId="755A59EC" w14:textId="6A1C31AC" w:rsidR="004114DF" w:rsidRPr="007905CA" w:rsidRDefault="004114DF" w:rsidP="004114DF">
            <w:pPr>
              <w:rPr>
                <w:szCs w:val="24"/>
              </w:rPr>
            </w:pPr>
            <w:r w:rsidRPr="007905CA">
              <w:rPr>
                <w:szCs w:val="24"/>
              </w:rPr>
              <w:t>-The Lost Lady found</w:t>
            </w:r>
          </w:p>
        </w:tc>
        <w:tc>
          <w:tcPr>
            <w:tcW w:w="1363" w:type="dxa"/>
          </w:tcPr>
          <w:p w14:paraId="26389EDC" w14:textId="639B360A" w:rsidR="004114DF" w:rsidRPr="007905CA" w:rsidRDefault="004114DF" w:rsidP="004114DF">
            <w:pPr>
              <w:rPr>
                <w:szCs w:val="24"/>
              </w:rPr>
            </w:pPr>
            <w:r w:rsidRPr="007905CA">
              <w:rPr>
                <w:szCs w:val="24"/>
              </w:rPr>
              <w:t>England</w:t>
            </w:r>
          </w:p>
        </w:tc>
      </w:tr>
      <w:tr w:rsidR="004114DF" w:rsidRPr="007905CA" w14:paraId="74F464F0" w14:textId="77777777" w:rsidTr="004114DF">
        <w:trPr>
          <w:trHeight w:val="899"/>
        </w:trPr>
        <w:tc>
          <w:tcPr>
            <w:tcW w:w="2599" w:type="dxa"/>
          </w:tcPr>
          <w:p w14:paraId="73D0407B" w14:textId="265ACDBA" w:rsidR="004114DF" w:rsidRPr="007905CA" w:rsidRDefault="004114DF" w:rsidP="004114DF">
            <w:pPr>
              <w:rPr>
                <w:szCs w:val="24"/>
              </w:rPr>
            </w:pPr>
            <w:r w:rsidRPr="007905CA">
              <w:rPr>
                <w:szCs w:val="24"/>
              </w:rPr>
              <w:t>Sea Songs</w:t>
            </w:r>
          </w:p>
        </w:tc>
        <w:tc>
          <w:tcPr>
            <w:tcW w:w="1977" w:type="dxa"/>
          </w:tcPr>
          <w:p w14:paraId="1746ADD7" w14:textId="199DCA63" w:rsidR="004114DF" w:rsidRPr="007905CA" w:rsidRDefault="004114DF" w:rsidP="004114DF">
            <w:pPr>
              <w:rPr>
                <w:szCs w:val="24"/>
              </w:rPr>
            </w:pPr>
            <w:r w:rsidRPr="007905CA">
              <w:rPr>
                <w:szCs w:val="24"/>
              </w:rPr>
              <w:t>Ralph Vaughn Williams</w:t>
            </w:r>
          </w:p>
        </w:tc>
        <w:tc>
          <w:tcPr>
            <w:tcW w:w="3411" w:type="dxa"/>
          </w:tcPr>
          <w:p w14:paraId="5B6BC05E" w14:textId="77777777" w:rsidR="004114DF" w:rsidRPr="007905CA" w:rsidRDefault="004114DF" w:rsidP="004114DF">
            <w:pPr>
              <w:rPr>
                <w:szCs w:val="24"/>
              </w:rPr>
            </w:pPr>
            <w:r w:rsidRPr="007905CA">
              <w:rPr>
                <w:szCs w:val="24"/>
              </w:rPr>
              <w:t>-Princess Royal</w:t>
            </w:r>
          </w:p>
          <w:p w14:paraId="4FBFC424" w14:textId="77777777" w:rsidR="004114DF" w:rsidRPr="007905CA" w:rsidRDefault="004114DF" w:rsidP="004114DF">
            <w:pPr>
              <w:rPr>
                <w:szCs w:val="24"/>
              </w:rPr>
            </w:pPr>
            <w:r w:rsidRPr="007905CA">
              <w:rPr>
                <w:szCs w:val="24"/>
              </w:rPr>
              <w:t>-Admiral Benbow</w:t>
            </w:r>
          </w:p>
          <w:p w14:paraId="2D054D29" w14:textId="0AD48BCC" w:rsidR="004114DF" w:rsidRPr="007905CA" w:rsidRDefault="004114DF" w:rsidP="004114DF">
            <w:pPr>
              <w:rPr>
                <w:szCs w:val="24"/>
              </w:rPr>
            </w:pPr>
            <w:r w:rsidRPr="007905CA">
              <w:rPr>
                <w:szCs w:val="24"/>
              </w:rPr>
              <w:t>-Portsmouth</w:t>
            </w:r>
          </w:p>
        </w:tc>
        <w:tc>
          <w:tcPr>
            <w:tcW w:w="1363" w:type="dxa"/>
          </w:tcPr>
          <w:p w14:paraId="3F6DDE42" w14:textId="07209A17" w:rsidR="004114DF" w:rsidRPr="007905CA" w:rsidRDefault="004114DF" w:rsidP="004114DF">
            <w:pPr>
              <w:rPr>
                <w:szCs w:val="24"/>
              </w:rPr>
            </w:pPr>
            <w:r w:rsidRPr="007905CA">
              <w:rPr>
                <w:szCs w:val="24"/>
              </w:rPr>
              <w:t>England</w:t>
            </w:r>
          </w:p>
        </w:tc>
      </w:tr>
      <w:tr w:rsidR="004114DF" w:rsidRPr="007905CA" w14:paraId="6C9B414D" w14:textId="77777777" w:rsidTr="004114DF">
        <w:trPr>
          <w:trHeight w:val="1970"/>
        </w:trPr>
        <w:tc>
          <w:tcPr>
            <w:tcW w:w="2599" w:type="dxa"/>
          </w:tcPr>
          <w:p w14:paraId="5ED138A8" w14:textId="6579FC0F" w:rsidR="004114DF" w:rsidRPr="007905CA" w:rsidRDefault="004114DF" w:rsidP="004114DF">
            <w:pPr>
              <w:rPr>
                <w:szCs w:val="24"/>
              </w:rPr>
            </w:pPr>
            <w:r w:rsidRPr="007905CA">
              <w:rPr>
                <w:szCs w:val="24"/>
              </w:rPr>
              <w:t>Suite in F</w:t>
            </w:r>
          </w:p>
        </w:tc>
        <w:tc>
          <w:tcPr>
            <w:tcW w:w="1977" w:type="dxa"/>
          </w:tcPr>
          <w:p w14:paraId="1B776D69" w14:textId="6EF16479" w:rsidR="004114DF" w:rsidRPr="007905CA" w:rsidRDefault="004114DF" w:rsidP="004114DF">
            <w:pPr>
              <w:rPr>
                <w:szCs w:val="24"/>
              </w:rPr>
            </w:pPr>
            <w:r w:rsidRPr="007905CA">
              <w:rPr>
                <w:szCs w:val="24"/>
              </w:rPr>
              <w:t>Gustav Holst</w:t>
            </w:r>
          </w:p>
        </w:tc>
        <w:tc>
          <w:tcPr>
            <w:tcW w:w="3411" w:type="dxa"/>
          </w:tcPr>
          <w:p w14:paraId="7FCA5718" w14:textId="77777777" w:rsidR="004114DF" w:rsidRPr="007905CA" w:rsidRDefault="004114DF" w:rsidP="004114DF">
            <w:pPr>
              <w:rPr>
                <w:szCs w:val="24"/>
              </w:rPr>
            </w:pPr>
            <w:r w:rsidRPr="007905CA">
              <w:rPr>
                <w:szCs w:val="24"/>
              </w:rPr>
              <w:t>-Morris Dance</w:t>
            </w:r>
          </w:p>
          <w:p w14:paraId="107C2743" w14:textId="77777777" w:rsidR="004114DF" w:rsidRPr="007905CA" w:rsidRDefault="004114DF" w:rsidP="004114DF">
            <w:pPr>
              <w:rPr>
                <w:szCs w:val="24"/>
              </w:rPr>
            </w:pPr>
            <w:r w:rsidRPr="007905CA">
              <w:rPr>
                <w:szCs w:val="24"/>
              </w:rPr>
              <w:t>-Swansea Town</w:t>
            </w:r>
          </w:p>
          <w:p w14:paraId="05FAEC6A" w14:textId="77777777" w:rsidR="004114DF" w:rsidRPr="007905CA" w:rsidRDefault="004114DF" w:rsidP="004114DF">
            <w:pPr>
              <w:rPr>
                <w:szCs w:val="24"/>
              </w:rPr>
            </w:pPr>
            <w:r w:rsidRPr="007905CA">
              <w:rPr>
                <w:szCs w:val="24"/>
              </w:rPr>
              <w:t>-Cloudy Banks</w:t>
            </w:r>
          </w:p>
          <w:p w14:paraId="064C6565" w14:textId="77777777" w:rsidR="004114DF" w:rsidRPr="007905CA" w:rsidRDefault="004114DF" w:rsidP="004114DF">
            <w:pPr>
              <w:rPr>
                <w:szCs w:val="24"/>
              </w:rPr>
            </w:pPr>
            <w:r w:rsidRPr="007905CA">
              <w:rPr>
                <w:szCs w:val="24"/>
              </w:rPr>
              <w:t>-Song without Words</w:t>
            </w:r>
          </w:p>
          <w:p w14:paraId="3BDA80B9" w14:textId="77777777" w:rsidR="004114DF" w:rsidRPr="007905CA" w:rsidRDefault="004114DF" w:rsidP="004114DF">
            <w:pPr>
              <w:rPr>
                <w:szCs w:val="24"/>
              </w:rPr>
            </w:pPr>
            <w:r w:rsidRPr="007905CA">
              <w:rPr>
                <w:szCs w:val="24"/>
              </w:rPr>
              <w:t>-Song of the Blacksmith</w:t>
            </w:r>
          </w:p>
          <w:p w14:paraId="4889196A" w14:textId="77777777" w:rsidR="004114DF" w:rsidRPr="007905CA" w:rsidRDefault="004114DF" w:rsidP="004114DF">
            <w:pPr>
              <w:rPr>
                <w:szCs w:val="24"/>
              </w:rPr>
            </w:pPr>
            <w:r w:rsidRPr="007905CA">
              <w:rPr>
                <w:szCs w:val="24"/>
              </w:rPr>
              <w:t>-</w:t>
            </w:r>
            <w:proofErr w:type="spellStart"/>
            <w:r w:rsidRPr="007905CA">
              <w:rPr>
                <w:szCs w:val="24"/>
              </w:rPr>
              <w:t>Dargason</w:t>
            </w:r>
            <w:proofErr w:type="spellEnd"/>
          </w:p>
          <w:p w14:paraId="4742154B" w14:textId="4EA0DA0A" w:rsidR="004114DF" w:rsidRPr="007905CA" w:rsidRDefault="004114DF" w:rsidP="004114DF">
            <w:pPr>
              <w:rPr>
                <w:szCs w:val="24"/>
              </w:rPr>
            </w:pPr>
            <w:r w:rsidRPr="007905CA">
              <w:rPr>
                <w:szCs w:val="24"/>
              </w:rPr>
              <w:t>-Greensleeves</w:t>
            </w:r>
          </w:p>
        </w:tc>
        <w:tc>
          <w:tcPr>
            <w:tcW w:w="1363" w:type="dxa"/>
          </w:tcPr>
          <w:p w14:paraId="4D37B157" w14:textId="32F69C12" w:rsidR="004114DF" w:rsidRPr="007905CA" w:rsidRDefault="004114DF" w:rsidP="004114DF">
            <w:pPr>
              <w:rPr>
                <w:szCs w:val="24"/>
              </w:rPr>
            </w:pPr>
            <w:r w:rsidRPr="007905CA">
              <w:rPr>
                <w:szCs w:val="24"/>
              </w:rPr>
              <w:t>England</w:t>
            </w:r>
          </w:p>
        </w:tc>
      </w:tr>
      <w:tr w:rsidR="004114DF" w:rsidRPr="007905CA" w14:paraId="0EDB2EC2" w14:textId="77777777" w:rsidTr="004114DF">
        <w:trPr>
          <w:trHeight w:val="890"/>
        </w:trPr>
        <w:tc>
          <w:tcPr>
            <w:tcW w:w="2599" w:type="dxa"/>
          </w:tcPr>
          <w:p w14:paraId="1B2519FD" w14:textId="365B9E2A" w:rsidR="004114DF" w:rsidRPr="007905CA" w:rsidRDefault="004114DF" w:rsidP="004114DF">
            <w:pPr>
              <w:rPr>
                <w:szCs w:val="24"/>
              </w:rPr>
            </w:pPr>
            <w:r w:rsidRPr="007905CA">
              <w:rPr>
                <w:szCs w:val="24"/>
              </w:rPr>
              <w:t>Suite of English Country Dances</w:t>
            </w:r>
          </w:p>
        </w:tc>
        <w:tc>
          <w:tcPr>
            <w:tcW w:w="1977" w:type="dxa"/>
          </w:tcPr>
          <w:p w14:paraId="7962D1DA" w14:textId="7843DBDA" w:rsidR="004114DF" w:rsidRPr="007905CA" w:rsidRDefault="004114DF" w:rsidP="004114DF">
            <w:pPr>
              <w:rPr>
                <w:szCs w:val="24"/>
              </w:rPr>
            </w:pPr>
            <w:r w:rsidRPr="007905CA">
              <w:rPr>
                <w:szCs w:val="24"/>
              </w:rPr>
              <w:t>Pierre La Plante</w:t>
            </w:r>
          </w:p>
        </w:tc>
        <w:tc>
          <w:tcPr>
            <w:tcW w:w="3411" w:type="dxa"/>
          </w:tcPr>
          <w:p w14:paraId="2ADD85E4" w14:textId="77777777" w:rsidR="004114DF" w:rsidRPr="007905CA" w:rsidRDefault="004114DF" w:rsidP="004114DF">
            <w:pPr>
              <w:rPr>
                <w:szCs w:val="24"/>
              </w:rPr>
            </w:pPr>
            <w:r w:rsidRPr="007905CA">
              <w:rPr>
                <w:szCs w:val="24"/>
              </w:rPr>
              <w:t>-Robin Hood’s Dance</w:t>
            </w:r>
          </w:p>
          <w:p w14:paraId="0F66560C" w14:textId="77777777" w:rsidR="004114DF" w:rsidRPr="007905CA" w:rsidRDefault="004114DF" w:rsidP="004114DF">
            <w:pPr>
              <w:rPr>
                <w:szCs w:val="24"/>
              </w:rPr>
            </w:pPr>
            <w:r w:rsidRPr="007905CA">
              <w:rPr>
                <w:szCs w:val="24"/>
              </w:rPr>
              <w:t>-Polly and Jen</w:t>
            </w:r>
          </w:p>
          <w:p w14:paraId="0DB7F632" w14:textId="63FFB225" w:rsidR="004114DF" w:rsidRPr="007905CA" w:rsidRDefault="004114DF" w:rsidP="004114DF">
            <w:pPr>
              <w:rPr>
                <w:szCs w:val="24"/>
              </w:rPr>
            </w:pPr>
            <w:r w:rsidRPr="007905CA">
              <w:rPr>
                <w:szCs w:val="24"/>
              </w:rPr>
              <w:t>-The curly Headed Plowboy</w:t>
            </w:r>
          </w:p>
        </w:tc>
        <w:tc>
          <w:tcPr>
            <w:tcW w:w="1363" w:type="dxa"/>
          </w:tcPr>
          <w:p w14:paraId="656C829A" w14:textId="468910F4" w:rsidR="004114DF" w:rsidRPr="007905CA" w:rsidRDefault="004114DF" w:rsidP="004114DF">
            <w:pPr>
              <w:rPr>
                <w:szCs w:val="24"/>
              </w:rPr>
            </w:pPr>
            <w:r w:rsidRPr="007905CA">
              <w:rPr>
                <w:szCs w:val="24"/>
              </w:rPr>
              <w:t>England</w:t>
            </w:r>
          </w:p>
        </w:tc>
      </w:tr>
      <w:tr w:rsidR="004114DF" w:rsidRPr="007905CA" w14:paraId="10AF9A06" w14:textId="77777777" w:rsidTr="004114DF">
        <w:trPr>
          <w:trHeight w:val="1160"/>
        </w:trPr>
        <w:tc>
          <w:tcPr>
            <w:tcW w:w="2599" w:type="dxa"/>
          </w:tcPr>
          <w:p w14:paraId="099D6FAB" w14:textId="553C26D8" w:rsidR="004114DF" w:rsidRPr="007905CA" w:rsidRDefault="004114DF" w:rsidP="004114DF">
            <w:pPr>
              <w:rPr>
                <w:szCs w:val="24"/>
              </w:rPr>
            </w:pPr>
            <w:proofErr w:type="spellStart"/>
            <w:r w:rsidRPr="007905CA">
              <w:rPr>
                <w:szCs w:val="24"/>
              </w:rPr>
              <w:t>Rhosymedre</w:t>
            </w:r>
            <w:proofErr w:type="spellEnd"/>
          </w:p>
        </w:tc>
        <w:tc>
          <w:tcPr>
            <w:tcW w:w="1977" w:type="dxa"/>
          </w:tcPr>
          <w:p w14:paraId="77D1A685" w14:textId="61935A0C" w:rsidR="004114DF" w:rsidRPr="007905CA" w:rsidRDefault="004114DF" w:rsidP="004114DF">
            <w:pPr>
              <w:rPr>
                <w:szCs w:val="24"/>
              </w:rPr>
            </w:pPr>
            <w:r w:rsidRPr="007905CA">
              <w:rPr>
                <w:szCs w:val="24"/>
              </w:rPr>
              <w:t>Ralph Vaughn Williams</w:t>
            </w:r>
          </w:p>
        </w:tc>
        <w:tc>
          <w:tcPr>
            <w:tcW w:w="3411" w:type="dxa"/>
          </w:tcPr>
          <w:p w14:paraId="703E9441" w14:textId="2ADA8F6C" w:rsidR="004114DF" w:rsidRPr="007905CA" w:rsidRDefault="004114DF" w:rsidP="004114DF">
            <w:pPr>
              <w:rPr>
                <w:szCs w:val="24"/>
              </w:rPr>
            </w:pPr>
            <w:r w:rsidRPr="007905CA">
              <w:rPr>
                <w:szCs w:val="24"/>
              </w:rPr>
              <w:t>-</w:t>
            </w:r>
            <w:proofErr w:type="spellStart"/>
            <w:r w:rsidRPr="007905CA">
              <w:rPr>
                <w:szCs w:val="24"/>
              </w:rPr>
              <w:t>Rhosymedre</w:t>
            </w:r>
            <w:proofErr w:type="spellEnd"/>
          </w:p>
        </w:tc>
        <w:tc>
          <w:tcPr>
            <w:tcW w:w="1363" w:type="dxa"/>
          </w:tcPr>
          <w:p w14:paraId="2BCA7322" w14:textId="72CC5CDA" w:rsidR="004114DF" w:rsidRPr="007905CA" w:rsidRDefault="004114DF" w:rsidP="004114DF">
            <w:pPr>
              <w:rPr>
                <w:szCs w:val="24"/>
              </w:rPr>
            </w:pPr>
            <w:r w:rsidRPr="007905CA">
              <w:rPr>
                <w:szCs w:val="24"/>
              </w:rPr>
              <w:t>Wales</w:t>
            </w:r>
          </w:p>
        </w:tc>
      </w:tr>
      <w:tr w:rsidR="004114DF" w:rsidRPr="007905CA" w14:paraId="0C0A1F7D" w14:textId="77777777" w:rsidTr="008544AE">
        <w:tc>
          <w:tcPr>
            <w:tcW w:w="2599" w:type="dxa"/>
          </w:tcPr>
          <w:p w14:paraId="036037C8" w14:textId="3FCDFF48" w:rsidR="004114DF" w:rsidRPr="007905CA" w:rsidRDefault="004114DF" w:rsidP="004114DF">
            <w:pPr>
              <w:jc w:val="center"/>
            </w:pPr>
            <w:r w:rsidRPr="008544AE">
              <w:rPr>
                <w:b/>
                <w:bCs/>
                <w:szCs w:val="24"/>
              </w:rPr>
              <w:lastRenderedPageBreak/>
              <w:t>Repertoire Title</w:t>
            </w:r>
          </w:p>
        </w:tc>
        <w:tc>
          <w:tcPr>
            <w:tcW w:w="1977" w:type="dxa"/>
          </w:tcPr>
          <w:p w14:paraId="1D48AD21" w14:textId="5CC744AC" w:rsidR="004114DF" w:rsidRPr="007905CA" w:rsidRDefault="004114DF" w:rsidP="004114DF">
            <w:pPr>
              <w:jc w:val="center"/>
            </w:pPr>
            <w:r w:rsidRPr="008544AE">
              <w:rPr>
                <w:b/>
                <w:bCs/>
                <w:szCs w:val="24"/>
              </w:rPr>
              <w:t>Arranger</w:t>
            </w:r>
          </w:p>
        </w:tc>
        <w:tc>
          <w:tcPr>
            <w:tcW w:w="3411" w:type="dxa"/>
          </w:tcPr>
          <w:p w14:paraId="08268AAE" w14:textId="63A25A51" w:rsidR="004114DF" w:rsidRPr="007905CA" w:rsidRDefault="004114DF" w:rsidP="004114DF">
            <w:pPr>
              <w:jc w:val="center"/>
            </w:pPr>
            <w:r w:rsidRPr="008544AE">
              <w:rPr>
                <w:b/>
                <w:bCs/>
                <w:szCs w:val="24"/>
              </w:rPr>
              <w:t>Tunes Utilized</w:t>
            </w:r>
          </w:p>
        </w:tc>
        <w:tc>
          <w:tcPr>
            <w:tcW w:w="1363" w:type="dxa"/>
          </w:tcPr>
          <w:p w14:paraId="49A2F7D2" w14:textId="666FBB7A" w:rsidR="004114DF" w:rsidRPr="007905CA" w:rsidRDefault="004114DF" w:rsidP="004114DF">
            <w:pPr>
              <w:jc w:val="center"/>
            </w:pPr>
            <w:r w:rsidRPr="008544AE">
              <w:rPr>
                <w:b/>
                <w:bCs/>
                <w:szCs w:val="24"/>
              </w:rPr>
              <w:t>Music Nationality</w:t>
            </w:r>
          </w:p>
        </w:tc>
      </w:tr>
      <w:tr w:rsidR="004114DF" w:rsidRPr="007905CA" w14:paraId="062BAA4B" w14:textId="77777777" w:rsidTr="004114DF">
        <w:trPr>
          <w:trHeight w:val="863"/>
        </w:trPr>
        <w:tc>
          <w:tcPr>
            <w:tcW w:w="2599" w:type="dxa"/>
          </w:tcPr>
          <w:p w14:paraId="3BB49446" w14:textId="67394406" w:rsidR="004114DF" w:rsidRPr="007905CA" w:rsidRDefault="004114DF" w:rsidP="004114DF">
            <w:pPr>
              <w:rPr>
                <w:szCs w:val="24"/>
              </w:rPr>
            </w:pPr>
            <w:r w:rsidRPr="007905CA">
              <w:rPr>
                <w:szCs w:val="24"/>
              </w:rPr>
              <w:t>Three Welsh Songs</w:t>
            </w:r>
          </w:p>
        </w:tc>
        <w:tc>
          <w:tcPr>
            <w:tcW w:w="1977" w:type="dxa"/>
          </w:tcPr>
          <w:p w14:paraId="19A90ED5" w14:textId="0E62542F" w:rsidR="004114DF" w:rsidRPr="007905CA" w:rsidRDefault="004114DF" w:rsidP="004114DF">
            <w:pPr>
              <w:rPr>
                <w:szCs w:val="24"/>
              </w:rPr>
            </w:pPr>
            <w:r w:rsidRPr="007905CA">
              <w:rPr>
                <w:szCs w:val="24"/>
              </w:rPr>
              <w:t xml:space="preserve">Todd </w:t>
            </w:r>
            <w:proofErr w:type="spellStart"/>
            <w:r w:rsidRPr="007905CA">
              <w:rPr>
                <w:szCs w:val="24"/>
              </w:rPr>
              <w:t>Stalter</w:t>
            </w:r>
            <w:proofErr w:type="spellEnd"/>
          </w:p>
        </w:tc>
        <w:tc>
          <w:tcPr>
            <w:tcW w:w="3411" w:type="dxa"/>
          </w:tcPr>
          <w:p w14:paraId="6D3B9E18" w14:textId="77777777" w:rsidR="004114DF" w:rsidRPr="007905CA" w:rsidRDefault="004114DF" w:rsidP="004114DF">
            <w:pPr>
              <w:rPr>
                <w:szCs w:val="24"/>
              </w:rPr>
            </w:pPr>
            <w:r w:rsidRPr="007905CA">
              <w:rPr>
                <w:szCs w:val="24"/>
              </w:rPr>
              <w:t xml:space="preserve">-A Gentle Maid in Secret </w:t>
            </w:r>
            <w:proofErr w:type="spellStart"/>
            <w:r w:rsidRPr="007905CA">
              <w:rPr>
                <w:szCs w:val="24"/>
              </w:rPr>
              <w:t>Sigh’d</w:t>
            </w:r>
            <w:proofErr w:type="spellEnd"/>
          </w:p>
          <w:p w14:paraId="232CE333" w14:textId="77777777" w:rsidR="004114DF" w:rsidRPr="007905CA" w:rsidRDefault="004114DF" w:rsidP="004114DF">
            <w:pPr>
              <w:rPr>
                <w:szCs w:val="24"/>
              </w:rPr>
            </w:pPr>
            <w:r w:rsidRPr="007905CA">
              <w:rPr>
                <w:szCs w:val="24"/>
              </w:rPr>
              <w:t>-St. David’s Day</w:t>
            </w:r>
          </w:p>
          <w:p w14:paraId="05AACD36" w14:textId="0C14E556" w:rsidR="004114DF" w:rsidRPr="007905CA" w:rsidRDefault="004114DF" w:rsidP="004114DF">
            <w:pPr>
              <w:rPr>
                <w:szCs w:val="24"/>
              </w:rPr>
            </w:pPr>
            <w:r w:rsidRPr="007905CA">
              <w:rPr>
                <w:szCs w:val="24"/>
              </w:rPr>
              <w:t>-The Ash Grove</w:t>
            </w:r>
          </w:p>
        </w:tc>
        <w:tc>
          <w:tcPr>
            <w:tcW w:w="1363" w:type="dxa"/>
          </w:tcPr>
          <w:p w14:paraId="048F3D34" w14:textId="03B51515" w:rsidR="004114DF" w:rsidRPr="007905CA" w:rsidRDefault="004114DF" w:rsidP="004114DF">
            <w:pPr>
              <w:rPr>
                <w:szCs w:val="24"/>
              </w:rPr>
            </w:pPr>
            <w:r w:rsidRPr="007905CA">
              <w:rPr>
                <w:szCs w:val="24"/>
              </w:rPr>
              <w:t>Wales</w:t>
            </w:r>
          </w:p>
        </w:tc>
      </w:tr>
      <w:tr w:rsidR="004114DF" w:rsidRPr="007905CA" w14:paraId="5D1B15E6" w14:textId="77777777" w:rsidTr="004114DF">
        <w:trPr>
          <w:trHeight w:val="890"/>
        </w:trPr>
        <w:tc>
          <w:tcPr>
            <w:tcW w:w="2599" w:type="dxa"/>
          </w:tcPr>
          <w:p w14:paraId="5430ADC7" w14:textId="0C75697A" w:rsidR="004114DF" w:rsidRPr="007905CA" w:rsidRDefault="004114DF" w:rsidP="004114DF">
            <w:pPr>
              <w:rPr>
                <w:szCs w:val="24"/>
              </w:rPr>
            </w:pPr>
            <w:r w:rsidRPr="007905CA">
              <w:rPr>
                <w:szCs w:val="24"/>
              </w:rPr>
              <w:t>Welsh folk Suite</w:t>
            </w:r>
          </w:p>
        </w:tc>
        <w:tc>
          <w:tcPr>
            <w:tcW w:w="1977" w:type="dxa"/>
          </w:tcPr>
          <w:p w14:paraId="6A877D69" w14:textId="5FB8BD5F" w:rsidR="004114DF" w:rsidRPr="007905CA" w:rsidRDefault="004114DF" w:rsidP="004114DF">
            <w:pPr>
              <w:rPr>
                <w:szCs w:val="24"/>
              </w:rPr>
            </w:pPr>
            <w:r w:rsidRPr="007905CA">
              <w:rPr>
                <w:szCs w:val="24"/>
              </w:rPr>
              <w:t>Albert Davis</w:t>
            </w:r>
          </w:p>
        </w:tc>
        <w:tc>
          <w:tcPr>
            <w:tcW w:w="3411" w:type="dxa"/>
          </w:tcPr>
          <w:p w14:paraId="08464BCF" w14:textId="77777777" w:rsidR="004114DF" w:rsidRPr="007905CA" w:rsidRDefault="004114DF" w:rsidP="004114DF">
            <w:pPr>
              <w:rPr>
                <w:szCs w:val="24"/>
              </w:rPr>
            </w:pPr>
            <w:r w:rsidRPr="007905CA">
              <w:rPr>
                <w:szCs w:val="24"/>
              </w:rPr>
              <w:t>-Jenny Jones</w:t>
            </w:r>
          </w:p>
          <w:p w14:paraId="0BD705D7" w14:textId="77777777" w:rsidR="004114DF" w:rsidRPr="007905CA" w:rsidRDefault="004114DF" w:rsidP="004114DF">
            <w:pPr>
              <w:rPr>
                <w:szCs w:val="24"/>
              </w:rPr>
            </w:pPr>
            <w:r w:rsidRPr="007905CA">
              <w:rPr>
                <w:szCs w:val="24"/>
              </w:rPr>
              <w:t>-All Through the Night</w:t>
            </w:r>
          </w:p>
          <w:p w14:paraId="4A272087" w14:textId="5307C113" w:rsidR="004114DF" w:rsidRPr="007905CA" w:rsidRDefault="004114DF" w:rsidP="004114DF">
            <w:pPr>
              <w:rPr>
                <w:szCs w:val="24"/>
              </w:rPr>
            </w:pPr>
            <w:r w:rsidRPr="007905CA">
              <w:rPr>
                <w:szCs w:val="24"/>
              </w:rPr>
              <w:t>-Men of Harlech</w:t>
            </w:r>
          </w:p>
        </w:tc>
        <w:tc>
          <w:tcPr>
            <w:tcW w:w="1363" w:type="dxa"/>
          </w:tcPr>
          <w:p w14:paraId="5A17C630" w14:textId="31CD704E" w:rsidR="004114DF" w:rsidRPr="007905CA" w:rsidRDefault="004114DF" w:rsidP="004114DF">
            <w:pPr>
              <w:rPr>
                <w:szCs w:val="24"/>
              </w:rPr>
            </w:pPr>
            <w:r w:rsidRPr="007905CA">
              <w:rPr>
                <w:szCs w:val="24"/>
              </w:rPr>
              <w:t>Wales</w:t>
            </w:r>
          </w:p>
        </w:tc>
      </w:tr>
      <w:tr w:rsidR="004114DF" w:rsidRPr="007905CA" w14:paraId="37253D02" w14:textId="77777777" w:rsidTr="004114DF">
        <w:trPr>
          <w:trHeight w:val="1160"/>
        </w:trPr>
        <w:tc>
          <w:tcPr>
            <w:tcW w:w="2599" w:type="dxa"/>
          </w:tcPr>
          <w:p w14:paraId="7323F90F" w14:textId="695A915A" w:rsidR="004114DF" w:rsidRPr="007905CA" w:rsidRDefault="004114DF" w:rsidP="004114DF">
            <w:pPr>
              <w:rPr>
                <w:szCs w:val="24"/>
              </w:rPr>
            </w:pPr>
            <w:r w:rsidRPr="007905CA">
              <w:rPr>
                <w:szCs w:val="24"/>
              </w:rPr>
              <w:t>A Welsh Rhapsody</w:t>
            </w:r>
          </w:p>
        </w:tc>
        <w:tc>
          <w:tcPr>
            <w:tcW w:w="1977" w:type="dxa"/>
          </w:tcPr>
          <w:p w14:paraId="4616B2DA" w14:textId="225FDC45" w:rsidR="004114DF" w:rsidRPr="007905CA" w:rsidRDefault="004114DF" w:rsidP="004114DF">
            <w:pPr>
              <w:rPr>
                <w:szCs w:val="24"/>
              </w:rPr>
            </w:pPr>
            <w:r w:rsidRPr="007905CA">
              <w:rPr>
                <w:szCs w:val="24"/>
              </w:rPr>
              <w:t>Clare Grundman</w:t>
            </w:r>
          </w:p>
        </w:tc>
        <w:tc>
          <w:tcPr>
            <w:tcW w:w="3411" w:type="dxa"/>
          </w:tcPr>
          <w:p w14:paraId="45FF34E8" w14:textId="77777777" w:rsidR="004114DF" w:rsidRPr="007905CA" w:rsidRDefault="004114DF" w:rsidP="004114DF">
            <w:pPr>
              <w:rPr>
                <w:szCs w:val="24"/>
              </w:rPr>
            </w:pPr>
            <w:r w:rsidRPr="007905CA">
              <w:rPr>
                <w:szCs w:val="24"/>
              </w:rPr>
              <w:t>-All Through the Night</w:t>
            </w:r>
          </w:p>
          <w:p w14:paraId="6A9D8E1B" w14:textId="77777777" w:rsidR="004114DF" w:rsidRPr="007905CA" w:rsidRDefault="004114DF" w:rsidP="004114DF">
            <w:pPr>
              <w:rPr>
                <w:szCs w:val="24"/>
              </w:rPr>
            </w:pPr>
            <w:r w:rsidRPr="007905CA">
              <w:rPr>
                <w:szCs w:val="24"/>
              </w:rPr>
              <w:t>-Jenny Jones</w:t>
            </w:r>
          </w:p>
          <w:p w14:paraId="39619C3E" w14:textId="77777777" w:rsidR="004114DF" w:rsidRPr="007905CA" w:rsidRDefault="004114DF" w:rsidP="004114DF">
            <w:pPr>
              <w:rPr>
                <w:szCs w:val="24"/>
              </w:rPr>
            </w:pPr>
            <w:r w:rsidRPr="007905CA">
              <w:rPr>
                <w:szCs w:val="24"/>
              </w:rPr>
              <w:t xml:space="preserve">-To </w:t>
            </w:r>
            <w:proofErr w:type="spellStart"/>
            <w:r w:rsidRPr="007905CA">
              <w:rPr>
                <w:szCs w:val="24"/>
              </w:rPr>
              <w:t>Towyn</w:t>
            </w:r>
            <w:proofErr w:type="spellEnd"/>
            <w:r w:rsidRPr="007905CA">
              <w:rPr>
                <w:szCs w:val="24"/>
              </w:rPr>
              <w:t xml:space="preserve"> with </w:t>
            </w:r>
            <w:proofErr w:type="spellStart"/>
            <w:r w:rsidRPr="007905CA">
              <w:rPr>
                <w:szCs w:val="24"/>
              </w:rPr>
              <w:t>Deio</w:t>
            </w:r>
            <w:proofErr w:type="spellEnd"/>
          </w:p>
          <w:p w14:paraId="4A852009" w14:textId="70B3C8B8" w:rsidR="004114DF" w:rsidRPr="007905CA" w:rsidRDefault="004114DF" w:rsidP="004114DF">
            <w:pPr>
              <w:rPr>
                <w:szCs w:val="24"/>
              </w:rPr>
            </w:pPr>
            <w:r w:rsidRPr="007905CA">
              <w:rPr>
                <w:szCs w:val="24"/>
              </w:rPr>
              <w:t>-Two Hearts</w:t>
            </w:r>
          </w:p>
        </w:tc>
        <w:tc>
          <w:tcPr>
            <w:tcW w:w="1363" w:type="dxa"/>
          </w:tcPr>
          <w:p w14:paraId="702ADB20" w14:textId="6A2C9E0B" w:rsidR="004114DF" w:rsidRPr="007905CA" w:rsidRDefault="004114DF" w:rsidP="004114DF">
            <w:pPr>
              <w:rPr>
                <w:szCs w:val="24"/>
              </w:rPr>
            </w:pPr>
            <w:r w:rsidRPr="007905CA">
              <w:rPr>
                <w:szCs w:val="24"/>
              </w:rPr>
              <w:t>Wales</w:t>
            </w:r>
          </w:p>
        </w:tc>
      </w:tr>
      <w:tr w:rsidR="004114DF" w:rsidRPr="007905CA" w14:paraId="4B822D37" w14:textId="77777777" w:rsidTr="008544AE">
        <w:trPr>
          <w:trHeight w:val="1340"/>
        </w:trPr>
        <w:tc>
          <w:tcPr>
            <w:tcW w:w="2599" w:type="dxa"/>
          </w:tcPr>
          <w:p w14:paraId="2AA23C3C" w14:textId="675F735D" w:rsidR="004114DF" w:rsidRPr="007905CA" w:rsidRDefault="004114DF" w:rsidP="004114DF">
            <w:pPr>
              <w:rPr>
                <w:szCs w:val="24"/>
              </w:rPr>
            </w:pPr>
            <w:r w:rsidRPr="007905CA">
              <w:rPr>
                <w:szCs w:val="24"/>
              </w:rPr>
              <w:t>Welsh Rhapsody</w:t>
            </w:r>
          </w:p>
        </w:tc>
        <w:tc>
          <w:tcPr>
            <w:tcW w:w="1977" w:type="dxa"/>
          </w:tcPr>
          <w:p w14:paraId="2CEDA0B7" w14:textId="5E994442" w:rsidR="004114DF" w:rsidRPr="007905CA" w:rsidRDefault="004114DF" w:rsidP="004114DF">
            <w:pPr>
              <w:rPr>
                <w:szCs w:val="24"/>
              </w:rPr>
            </w:pPr>
            <w:r w:rsidRPr="007905CA">
              <w:rPr>
                <w:szCs w:val="24"/>
              </w:rPr>
              <w:t>James Curnow</w:t>
            </w:r>
          </w:p>
        </w:tc>
        <w:tc>
          <w:tcPr>
            <w:tcW w:w="3411" w:type="dxa"/>
          </w:tcPr>
          <w:p w14:paraId="7E8B13A0" w14:textId="77777777" w:rsidR="004114DF" w:rsidRPr="007905CA" w:rsidRDefault="004114DF" w:rsidP="004114DF">
            <w:pPr>
              <w:rPr>
                <w:szCs w:val="24"/>
              </w:rPr>
            </w:pPr>
            <w:r w:rsidRPr="007905CA">
              <w:rPr>
                <w:szCs w:val="24"/>
              </w:rPr>
              <w:t>-Welsh Carol</w:t>
            </w:r>
          </w:p>
          <w:p w14:paraId="387CDE7B" w14:textId="77777777" w:rsidR="004114DF" w:rsidRPr="007905CA" w:rsidRDefault="004114DF" w:rsidP="004114DF">
            <w:pPr>
              <w:rPr>
                <w:szCs w:val="24"/>
              </w:rPr>
            </w:pPr>
            <w:r w:rsidRPr="007905CA">
              <w:rPr>
                <w:szCs w:val="24"/>
              </w:rPr>
              <w:t>-Spin, Wheel, Spin</w:t>
            </w:r>
          </w:p>
          <w:p w14:paraId="768CAC61" w14:textId="296FEA2E" w:rsidR="004114DF" w:rsidRPr="007905CA" w:rsidRDefault="004114DF" w:rsidP="004114DF">
            <w:pPr>
              <w:rPr>
                <w:szCs w:val="24"/>
              </w:rPr>
            </w:pPr>
            <w:r w:rsidRPr="007905CA">
              <w:rPr>
                <w:szCs w:val="24"/>
              </w:rPr>
              <w:t>-The Milking Song</w:t>
            </w:r>
          </w:p>
        </w:tc>
        <w:tc>
          <w:tcPr>
            <w:tcW w:w="1363" w:type="dxa"/>
          </w:tcPr>
          <w:p w14:paraId="0DBDF58F" w14:textId="19D5C46E" w:rsidR="004114DF" w:rsidRPr="007905CA" w:rsidRDefault="004114DF" w:rsidP="004114DF">
            <w:pPr>
              <w:rPr>
                <w:szCs w:val="24"/>
              </w:rPr>
            </w:pPr>
            <w:r w:rsidRPr="007905CA">
              <w:rPr>
                <w:szCs w:val="24"/>
              </w:rPr>
              <w:t>Wales</w:t>
            </w:r>
          </w:p>
        </w:tc>
      </w:tr>
      <w:tr w:rsidR="004114DF" w:rsidRPr="007905CA" w14:paraId="2483FEAC" w14:textId="77777777" w:rsidTr="004114DF">
        <w:trPr>
          <w:trHeight w:val="1259"/>
        </w:trPr>
        <w:tc>
          <w:tcPr>
            <w:tcW w:w="2599" w:type="dxa"/>
          </w:tcPr>
          <w:p w14:paraId="146DA27F" w14:textId="20FD28B2" w:rsidR="004114DF" w:rsidRPr="007905CA" w:rsidRDefault="004114DF" w:rsidP="004114DF">
            <w:pPr>
              <w:jc w:val="center"/>
            </w:pPr>
            <w:r w:rsidRPr="007905CA">
              <w:rPr>
                <w:szCs w:val="24"/>
              </w:rPr>
              <w:t>Within the Castle Walls</w:t>
            </w:r>
          </w:p>
        </w:tc>
        <w:tc>
          <w:tcPr>
            <w:tcW w:w="1977" w:type="dxa"/>
          </w:tcPr>
          <w:p w14:paraId="4CFF9B28" w14:textId="7A78AA5F" w:rsidR="004114DF" w:rsidRPr="007905CA" w:rsidRDefault="004114DF" w:rsidP="004114DF">
            <w:pPr>
              <w:jc w:val="center"/>
            </w:pPr>
            <w:r w:rsidRPr="007905CA">
              <w:rPr>
                <w:szCs w:val="24"/>
              </w:rPr>
              <w:t xml:space="preserve">Brian </w:t>
            </w:r>
            <w:proofErr w:type="spellStart"/>
            <w:r w:rsidRPr="007905CA">
              <w:rPr>
                <w:szCs w:val="24"/>
              </w:rPr>
              <w:t>Balmages</w:t>
            </w:r>
            <w:proofErr w:type="spellEnd"/>
          </w:p>
        </w:tc>
        <w:tc>
          <w:tcPr>
            <w:tcW w:w="3411" w:type="dxa"/>
          </w:tcPr>
          <w:p w14:paraId="103AC694" w14:textId="77777777" w:rsidR="004114DF" w:rsidRPr="007905CA" w:rsidRDefault="004114DF" w:rsidP="004114DF">
            <w:pPr>
              <w:rPr>
                <w:szCs w:val="24"/>
              </w:rPr>
            </w:pPr>
            <w:r w:rsidRPr="007905CA">
              <w:rPr>
                <w:szCs w:val="24"/>
              </w:rPr>
              <w:t>-A Mighty Warrior</w:t>
            </w:r>
          </w:p>
          <w:p w14:paraId="39E0C847" w14:textId="77777777" w:rsidR="004114DF" w:rsidRPr="007905CA" w:rsidRDefault="004114DF" w:rsidP="004114DF">
            <w:pPr>
              <w:rPr>
                <w:szCs w:val="24"/>
              </w:rPr>
            </w:pPr>
            <w:r w:rsidRPr="007905CA">
              <w:rPr>
                <w:szCs w:val="24"/>
              </w:rPr>
              <w:t>-Over the Stone</w:t>
            </w:r>
          </w:p>
          <w:p w14:paraId="7F701239" w14:textId="77777777" w:rsidR="004114DF" w:rsidRPr="007905CA" w:rsidRDefault="004114DF" w:rsidP="004114DF">
            <w:pPr>
              <w:rPr>
                <w:szCs w:val="24"/>
              </w:rPr>
            </w:pPr>
            <w:r w:rsidRPr="007905CA">
              <w:rPr>
                <w:szCs w:val="24"/>
              </w:rPr>
              <w:t>-Men of Harlech</w:t>
            </w:r>
          </w:p>
          <w:p w14:paraId="04F03024" w14:textId="09780B06" w:rsidR="004114DF" w:rsidRPr="007905CA" w:rsidRDefault="004114DF" w:rsidP="004114DF">
            <w:r w:rsidRPr="007905CA">
              <w:rPr>
                <w:szCs w:val="24"/>
              </w:rPr>
              <w:t>-The rising of the Lark</w:t>
            </w:r>
          </w:p>
        </w:tc>
        <w:tc>
          <w:tcPr>
            <w:tcW w:w="1363" w:type="dxa"/>
          </w:tcPr>
          <w:p w14:paraId="0D738A0E" w14:textId="3718431F" w:rsidR="004114DF" w:rsidRPr="007905CA" w:rsidRDefault="004114DF" w:rsidP="004114DF">
            <w:pPr>
              <w:jc w:val="center"/>
            </w:pPr>
            <w:r w:rsidRPr="007905CA">
              <w:rPr>
                <w:szCs w:val="24"/>
              </w:rPr>
              <w:t>Wales</w:t>
            </w:r>
          </w:p>
        </w:tc>
      </w:tr>
    </w:tbl>
    <w:p w14:paraId="2B8F63C4" w14:textId="77777777" w:rsidR="00A93155" w:rsidRPr="002C6D16" w:rsidRDefault="00A93155" w:rsidP="006A1A24">
      <w:pPr>
        <w:ind w:left="180"/>
        <w:jc w:val="center"/>
        <w:rPr>
          <w:rFonts w:ascii="Times New Roman" w:hAnsi="Times New Roman" w:cs="Times New Roman"/>
          <w:b/>
        </w:rPr>
      </w:pPr>
    </w:p>
    <w:p w14:paraId="021FC379" w14:textId="77777777" w:rsidR="008544AE" w:rsidRDefault="008544AE" w:rsidP="00A93155">
      <w:pPr>
        <w:ind w:left="180"/>
        <w:jc w:val="center"/>
        <w:rPr>
          <w:rFonts w:ascii="Times New Roman" w:hAnsi="Times New Roman" w:cs="Times New Roman"/>
          <w:b/>
        </w:rPr>
      </w:pPr>
    </w:p>
    <w:p w14:paraId="24A7DD8E" w14:textId="77777777" w:rsidR="008544AE" w:rsidRDefault="008544AE" w:rsidP="00A93155">
      <w:pPr>
        <w:ind w:left="180"/>
        <w:jc w:val="center"/>
        <w:rPr>
          <w:rFonts w:ascii="Times New Roman" w:hAnsi="Times New Roman" w:cs="Times New Roman"/>
          <w:b/>
        </w:rPr>
      </w:pPr>
    </w:p>
    <w:p w14:paraId="1EB5F45C" w14:textId="77777777" w:rsidR="008544AE" w:rsidRDefault="008544AE" w:rsidP="00A93155">
      <w:pPr>
        <w:ind w:left="180"/>
        <w:jc w:val="center"/>
        <w:rPr>
          <w:rFonts w:ascii="Times New Roman" w:hAnsi="Times New Roman" w:cs="Times New Roman"/>
          <w:b/>
        </w:rPr>
      </w:pPr>
    </w:p>
    <w:p w14:paraId="64E5934C" w14:textId="77777777" w:rsidR="008544AE" w:rsidRDefault="008544AE" w:rsidP="00A93155">
      <w:pPr>
        <w:ind w:left="180"/>
        <w:jc w:val="center"/>
        <w:rPr>
          <w:rFonts w:ascii="Times New Roman" w:hAnsi="Times New Roman" w:cs="Times New Roman"/>
          <w:b/>
        </w:rPr>
      </w:pPr>
    </w:p>
    <w:p w14:paraId="6FDE34A5" w14:textId="77777777" w:rsidR="008544AE" w:rsidRDefault="008544AE" w:rsidP="00A93155">
      <w:pPr>
        <w:ind w:left="180"/>
        <w:jc w:val="center"/>
        <w:rPr>
          <w:rFonts w:ascii="Times New Roman" w:hAnsi="Times New Roman" w:cs="Times New Roman"/>
          <w:b/>
        </w:rPr>
      </w:pPr>
    </w:p>
    <w:p w14:paraId="3B864DEC" w14:textId="77777777" w:rsidR="008544AE" w:rsidRDefault="008544AE" w:rsidP="00A93155">
      <w:pPr>
        <w:ind w:left="180"/>
        <w:jc w:val="center"/>
        <w:rPr>
          <w:rFonts w:ascii="Times New Roman" w:hAnsi="Times New Roman" w:cs="Times New Roman"/>
          <w:b/>
        </w:rPr>
      </w:pPr>
    </w:p>
    <w:p w14:paraId="777E8734" w14:textId="77777777" w:rsidR="008544AE" w:rsidRDefault="008544AE" w:rsidP="00A93155">
      <w:pPr>
        <w:ind w:left="180"/>
        <w:jc w:val="center"/>
        <w:rPr>
          <w:rFonts w:ascii="Times New Roman" w:hAnsi="Times New Roman" w:cs="Times New Roman"/>
          <w:b/>
        </w:rPr>
      </w:pPr>
    </w:p>
    <w:p w14:paraId="7CDD0739" w14:textId="77777777" w:rsidR="008544AE" w:rsidRDefault="008544AE" w:rsidP="00A93155">
      <w:pPr>
        <w:ind w:left="180"/>
        <w:jc w:val="center"/>
        <w:rPr>
          <w:rFonts w:ascii="Times New Roman" w:hAnsi="Times New Roman" w:cs="Times New Roman"/>
          <w:b/>
        </w:rPr>
      </w:pPr>
    </w:p>
    <w:p w14:paraId="1553FC0C" w14:textId="77777777" w:rsidR="008544AE" w:rsidRDefault="008544AE" w:rsidP="00A93155">
      <w:pPr>
        <w:ind w:left="180"/>
        <w:jc w:val="center"/>
        <w:rPr>
          <w:rFonts w:ascii="Times New Roman" w:hAnsi="Times New Roman" w:cs="Times New Roman"/>
          <w:b/>
        </w:rPr>
      </w:pPr>
    </w:p>
    <w:p w14:paraId="5B41F729" w14:textId="77777777" w:rsidR="008544AE" w:rsidRDefault="008544AE" w:rsidP="00A93155">
      <w:pPr>
        <w:ind w:left="180"/>
        <w:jc w:val="center"/>
        <w:rPr>
          <w:rFonts w:ascii="Times New Roman" w:hAnsi="Times New Roman" w:cs="Times New Roman"/>
          <w:b/>
        </w:rPr>
      </w:pPr>
    </w:p>
    <w:p w14:paraId="699AE86B" w14:textId="77777777" w:rsidR="008544AE" w:rsidRDefault="008544AE" w:rsidP="00A93155">
      <w:pPr>
        <w:ind w:left="180"/>
        <w:jc w:val="center"/>
        <w:rPr>
          <w:rFonts w:ascii="Times New Roman" w:hAnsi="Times New Roman" w:cs="Times New Roman"/>
          <w:b/>
        </w:rPr>
      </w:pPr>
    </w:p>
    <w:p w14:paraId="21D1CEFC" w14:textId="77777777" w:rsidR="008544AE" w:rsidRDefault="008544AE" w:rsidP="00A93155">
      <w:pPr>
        <w:ind w:left="180"/>
        <w:jc w:val="center"/>
        <w:rPr>
          <w:rFonts w:ascii="Times New Roman" w:hAnsi="Times New Roman" w:cs="Times New Roman"/>
          <w:b/>
        </w:rPr>
      </w:pPr>
    </w:p>
    <w:p w14:paraId="215BD425" w14:textId="77777777" w:rsidR="008544AE" w:rsidRDefault="008544AE" w:rsidP="00A93155">
      <w:pPr>
        <w:ind w:left="180"/>
        <w:jc w:val="center"/>
        <w:rPr>
          <w:rFonts w:ascii="Times New Roman" w:hAnsi="Times New Roman" w:cs="Times New Roman"/>
          <w:b/>
        </w:rPr>
      </w:pPr>
    </w:p>
    <w:p w14:paraId="4F70F9BB" w14:textId="77777777" w:rsidR="008544AE" w:rsidRDefault="008544AE" w:rsidP="00A93155">
      <w:pPr>
        <w:ind w:left="180"/>
        <w:jc w:val="center"/>
        <w:rPr>
          <w:rFonts w:ascii="Times New Roman" w:hAnsi="Times New Roman" w:cs="Times New Roman"/>
          <w:b/>
        </w:rPr>
      </w:pPr>
    </w:p>
    <w:p w14:paraId="1A1BB0CB" w14:textId="77777777" w:rsidR="008544AE" w:rsidRDefault="008544AE" w:rsidP="00A93155">
      <w:pPr>
        <w:ind w:left="180"/>
        <w:jc w:val="center"/>
        <w:rPr>
          <w:rFonts w:ascii="Times New Roman" w:hAnsi="Times New Roman" w:cs="Times New Roman"/>
          <w:b/>
        </w:rPr>
      </w:pPr>
    </w:p>
    <w:p w14:paraId="21294DD4" w14:textId="77777777" w:rsidR="008544AE" w:rsidRDefault="008544AE" w:rsidP="00A93155">
      <w:pPr>
        <w:ind w:left="180"/>
        <w:jc w:val="center"/>
        <w:rPr>
          <w:rFonts w:ascii="Times New Roman" w:hAnsi="Times New Roman" w:cs="Times New Roman"/>
          <w:b/>
        </w:rPr>
      </w:pPr>
    </w:p>
    <w:p w14:paraId="1262D226" w14:textId="77777777" w:rsidR="008544AE" w:rsidRDefault="008544AE" w:rsidP="00A93155">
      <w:pPr>
        <w:ind w:left="180"/>
        <w:jc w:val="center"/>
        <w:rPr>
          <w:rFonts w:ascii="Times New Roman" w:hAnsi="Times New Roman" w:cs="Times New Roman"/>
          <w:b/>
        </w:rPr>
      </w:pPr>
    </w:p>
    <w:p w14:paraId="41730BA7" w14:textId="77777777" w:rsidR="008544AE" w:rsidRDefault="008544AE" w:rsidP="00A93155">
      <w:pPr>
        <w:ind w:left="180"/>
        <w:jc w:val="center"/>
        <w:rPr>
          <w:rFonts w:ascii="Times New Roman" w:hAnsi="Times New Roman" w:cs="Times New Roman"/>
          <w:b/>
        </w:rPr>
      </w:pPr>
    </w:p>
    <w:p w14:paraId="1D47DEE7" w14:textId="77777777" w:rsidR="008544AE" w:rsidRDefault="008544AE" w:rsidP="00A93155">
      <w:pPr>
        <w:ind w:left="180"/>
        <w:jc w:val="center"/>
        <w:rPr>
          <w:rFonts w:ascii="Times New Roman" w:hAnsi="Times New Roman" w:cs="Times New Roman"/>
          <w:b/>
        </w:rPr>
      </w:pPr>
    </w:p>
    <w:p w14:paraId="3240915C" w14:textId="77777777" w:rsidR="008544AE" w:rsidRDefault="008544AE" w:rsidP="00A93155">
      <w:pPr>
        <w:ind w:left="180"/>
        <w:jc w:val="center"/>
        <w:rPr>
          <w:rFonts w:ascii="Times New Roman" w:hAnsi="Times New Roman" w:cs="Times New Roman"/>
          <w:b/>
        </w:rPr>
      </w:pPr>
    </w:p>
    <w:p w14:paraId="3716A79E" w14:textId="77777777" w:rsidR="008544AE" w:rsidRDefault="008544AE" w:rsidP="00A93155">
      <w:pPr>
        <w:ind w:left="180"/>
        <w:jc w:val="center"/>
        <w:rPr>
          <w:rFonts w:ascii="Times New Roman" w:hAnsi="Times New Roman" w:cs="Times New Roman"/>
          <w:b/>
        </w:rPr>
      </w:pPr>
    </w:p>
    <w:p w14:paraId="72A7CBCD" w14:textId="77777777" w:rsidR="008544AE" w:rsidRDefault="008544AE" w:rsidP="00A93155">
      <w:pPr>
        <w:ind w:left="180"/>
        <w:jc w:val="center"/>
        <w:rPr>
          <w:rFonts w:ascii="Times New Roman" w:hAnsi="Times New Roman" w:cs="Times New Roman"/>
          <w:b/>
        </w:rPr>
      </w:pPr>
    </w:p>
    <w:p w14:paraId="1394E936" w14:textId="77777777" w:rsidR="008544AE" w:rsidRDefault="008544AE" w:rsidP="004114DF">
      <w:pPr>
        <w:rPr>
          <w:rFonts w:ascii="Times New Roman" w:hAnsi="Times New Roman" w:cs="Times New Roman"/>
          <w:b/>
        </w:rPr>
      </w:pPr>
    </w:p>
    <w:p w14:paraId="2ECFB8F8" w14:textId="77777777" w:rsidR="008544AE" w:rsidRDefault="008544AE" w:rsidP="00A93155">
      <w:pPr>
        <w:ind w:left="180"/>
        <w:jc w:val="center"/>
        <w:rPr>
          <w:rFonts w:ascii="Times New Roman" w:hAnsi="Times New Roman" w:cs="Times New Roman"/>
          <w:b/>
        </w:rPr>
      </w:pPr>
    </w:p>
    <w:p w14:paraId="280304A4" w14:textId="52C370EB" w:rsidR="00A93155" w:rsidRPr="00F84F57" w:rsidRDefault="00A93155" w:rsidP="00A93155">
      <w:pPr>
        <w:ind w:left="180"/>
        <w:jc w:val="center"/>
        <w:rPr>
          <w:rFonts w:ascii="Times New Roman" w:hAnsi="Times New Roman" w:cs="Times New Roman"/>
          <w:b/>
          <w:sz w:val="30"/>
          <w:szCs w:val="30"/>
        </w:rPr>
      </w:pPr>
      <w:r w:rsidRPr="00F84F57">
        <w:rPr>
          <w:rFonts w:ascii="Times New Roman" w:hAnsi="Times New Roman" w:cs="Times New Roman"/>
          <w:b/>
          <w:sz w:val="30"/>
          <w:szCs w:val="30"/>
        </w:rPr>
        <w:t>Appendix B</w:t>
      </w:r>
    </w:p>
    <w:p w14:paraId="6F3B1E4C" w14:textId="77777777" w:rsidR="006A1A24" w:rsidRPr="002C6D16" w:rsidRDefault="006A1A24" w:rsidP="006A1A24">
      <w:pPr>
        <w:rPr>
          <w:rFonts w:ascii="Times New Roman" w:hAnsi="Times New Roman" w:cs="Times New Roman"/>
        </w:rPr>
      </w:pPr>
    </w:p>
    <w:p w14:paraId="13B04751" w14:textId="3FFE4EA4" w:rsidR="00A944FC" w:rsidRDefault="00A944FC" w:rsidP="00A944FC">
      <w:pPr>
        <w:ind w:left="180"/>
        <w:jc w:val="center"/>
        <w:outlineLvl w:val="0"/>
        <w:rPr>
          <w:rFonts w:ascii="Times New Roman" w:hAnsi="Times New Roman" w:cs="Times New Roman"/>
          <w:i/>
        </w:rPr>
      </w:pPr>
      <w:r>
        <w:rPr>
          <w:rFonts w:ascii="Times New Roman" w:hAnsi="Times New Roman" w:cs="Times New Roman"/>
          <w:i/>
        </w:rPr>
        <w:t>Data Collection</w:t>
      </w:r>
      <w:r w:rsidRPr="00B46CB8">
        <w:rPr>
          <w:rFonts w:ascii="Times New Roman" w:hAnsi="Times New Roman" w:cs="Times New Roman"/>
          <w:i/>
        </w:rPr>
        <w:t xml:space="preserve"> Protocol</w:t>
      </w:r>
      <w:r>
        <w:rPr>
          <w:rFonts w:ascii="Times New Roman" w:hAnsi="Times New Roman" w:cs="Times New Roman"/>
          <w:i/>
        </w:rPr>
        <w:t xml:space="preserve"> and </w:t>
      </w:r>
      <w:r w:rsidR="008544AE">
        <w:rPr>
          <w:rFonts w:ascii="Times New Roman" w:hAnsi="Times New Roman" w:cs="Times New Roman"/>
          <w:i/>
        </w:rPr>
        <w:t xml:space="preserve">Teaching </w:t>
      </w:r>
      <w:r>
        <w:rPr>
          <w:rFonts w:ascii="Times New Roman" w:hAnsi="Times New Roman" w:cs="Times New Roman"/>
          <w:i/>
        </w:rPr>
        <w:t xml:space="preserve">Documents </w:t>
      </w:r>
    </w:p>
    <w:p w14:paraId="6CACB7A1" w14:textId="77777777" w:rsidR="00A944FC" w:rsidRDefault="00A944FC" w:rsidP="00A944FC">
      <w:pPr>
        <w:ind w:left="180"/>
        <w:jc w:val="center"/>
        <w:outlineLvl w:val="0"/>
        <w:rPr>
          <w:rFonts w:ascii="Times New Roman" w:hAnsi="Times New Roman" w:cs="Times New Roman"/>
          <w:i/>
        </w:rPr>
      </w:pPr>
    </w:p>
    <w:p w14:paraId="05EE1F3B" w14:textId="77777777" w:rsidR="000316F1" w:rsidRPr="00714B71" w:rsidRDefault="000316F1" w:rsidP="000316F1">
      <w:pPr>
        <w:jc w:val="center"/>
        <w:rPr>
          <w:sz w:val="36"/>
          <w:szCs w:val="36"/>
        </w:rPr>
      </w:pPr>
      <w:r>
        <w:rPr>
          <w:sz w:val="36"/>
          <w:szCs w:val="36"/>
        </w:rPr>
        <w:t>Willow Tree</w:t>
      </w:r>
      <w:r w:rsidRPr="00714B71">
        <w:rPr>
          <w:sz w:val="36"/>
          <w:szCs w:val="36"/>
        </w:rPr>
        <w:t xml:space="preserve"> ABC Notation Aural Help Sheet</w:t>
      </w:r>
    </w:p>
    <w:p w14:paraId="1B30DA0D" w14:textId="77777777" w:rsidR="000316F1" w:rsidRDefault="000316F1" w:rsidP="000316F1">
      <w:pPr>
        <w:jc w:val="center"/>
      </w:pPr>
      <w:proofErr w:type="spellStart"/>
      <w:r w:rsidRPr="009777EF">
        <w:rPr>
          <w:sz w:val="36"/>
          <w:szCs w:val="36"/>
        </w:rPr>
        <w:t>Pádraigín</w:t>
      </w:r>
      <w:proofErr w:type="spellEnd"/>
      <w:r w:rsidRPr="009777EF">
        <w:rPr>
          <w:sz w:val="36"/>
          <w:szCs w:val="36"/>
        </w:rPr>
        <w:t xml:space="preserve"> </w:t>
      </w:r>
      <w:proofErr w:type="spellStart"/>
      <w:r w:rsidRPr="009777EF">
        <w:rPr>
          <w:sz w:val="36"/>
          <w:szCs w:val="36"/>
        </w:rPr>
        <w:t>Ní</w:t>
      </w:r>
      <w:proofErr w:type="spellEnd"/>
      <w:r w:rsidRPr="009777EF">
        <w:rPr>
          <w:sz w:val="36"/>
          <w:szCs w:val="36"/>
        </w:rPr>
        <w:t xml:space="preserve"> </w:t>
      </w:r>
      <w:proofErr w:type="spellStart"/>
      <w:r w:rsidRPr="009777EF">
        <w:rPr>
          <w:sz w:val="36"/>
          <w:szCs w:val="36"/>
        </w:rPr>
        <w:t>Uallacháin</w:t>
      </w:r>
      <w:proofErr w:type="spellEnd"/>
    </w:p>
    <w:p w14:paraId="3C29E05E" w14:textId="77777777" w:rsidR="000316F1" w:rsidRDefault="000316F1" w:rsidP="000316F1">
      <w:pPr>
        <w:rPr>
          <w:b/>
          <w:bCs/>
        </w:rPr>
      </w:pPr>
    </w:p>
    <w:p w14:paraId="2D91401B" w14:textId="77777777" w:rsidR="000316F1" w:rsidRDefault="000316F1" w:rsidP="000316F1">
      <w:pPr>
        <w:rPr>
          <w:b/>
          <w:bCs/>
        </w:rPr>
      </w:pPr>
    </w:p>
    <w:p w14:paraId="38550A00" w14:textId="77777777" w:rsidR="000316F1" w:rsidRDefault="000316F1" w:rsidP="000316F1">
      <w:pPr>
        <w:rPr>
          <w:b/>
          <w:bCs/>
        </w:rPr>
      </w:pPr>
    </w:p>
    <w:p w14:paraId="316D72B3" w14:textId="77777777" w:rsidR="000316F1" w:rsidRPr="003131D4" w:rsidRDefault="000316F1" w:rsidP="000316F1">
      <w:pPr>
        <w:rPr>
          <w:b/>
          <w:bCs/>
        </w:rPr>
      </w:pPr>
      <w:r w:rsidRPr="003131D4">
        <w:rPr>
          <w:b/>
          <w:bCs/>
        </w:rPr>
        <w:t>C Instruments</w:t>
      </w:r>
    </w:p>
    <w:p w14:paraId="4ED6088E" w14:textId="77777777" w:rsidR="000316F1" w:rsidRDefault="000316F1" w:rsidP="000316F1"/>
    <w:p w14:paraId="04130D07" w14:textId="77777777" w:rsidR="000316F1" w:rsidRPr="005E104E" w:rsidRDefault="000316F1" w:rsidP="000316F1">
      <w:pPr>
        <w:rPr>
          <w:i/>
          <w:iCs/>
        </w:rPr>
      </w:pPr>
      <w:r w:rsidRPr="005E104E">
        <w:rPr>
          <w:i/>
          <w:iCs/>
        </w:rPr>
        <w:t>Phrase A:</w:t>
      </w:r>
    </w:p>
    <w:p w14:paraId="69E7660F" w14:textId="77777777" w:rsidR="000316F1" w:rsidRDefault="000316F1" w:rsidP="000316F1">
      <w:r>
        <w:t>M. 1</w:t>
      </w:r>
      <w:r>
        <w:tab/>
      </w:r>
      <w:r>
        <w:tab/>
        <w:t>M. 2 (pick-up)</w:t>
      </w:r>
      <w:r>
        <w:tab/>
        <w:t xml:space="preserve">       M. 3 (pick-up)</w:t>
      </w:r>
      <w:r>
        <w:tab/>
        <w:t xml:space="preserve">         M. 4</w:t>
      </w:r>
      <w:r>
        <w:tab/>
        <w:t xml:space="preserve">     M.5</w:t>
      </w:r>
      <w:r>
        <w:tab/>
        <w:t>-6 (pick-up)</w:t>
      </w:r>
    </w:p>
    <w:p w14:paraId="6D434735" w14:textId="77777777" w:rsidR="000316F1" w:rsidRDefault="000316F1" w:rsidP="000316F1">
      <w:proofErr w:type="gramStart"/>
      <w:r>
        <w:t>A  D</w:t>
      </w:r>
      <w:proofErr w:type="gramEnd"/>
      <w:r>
        <w:t xml:space="preserve">  E  D  C      D  E  F  G  F  E        F/E/D  </w:t>
      </w:r>
      <w:proofErr w:type="spellStart"/>
      <w:r w:rsidRPr="00375C9E">
        <w:rPr>
          <w:u w:val="single"/>
        </w:rPr>
        <w:t>D</w:t>
      </w:r>
      <w:proofErr w:type="spellEnd"/>
      <w:r w:rsidRPr="00375C9E">
        <w:rPr>
          <w:u w:val="single"/>
        </w:rPr>
        <w:t xml:space="preserve">  E  D  C  A  G      A  C  D           F  A  G  F  A  G</w:t>
      </w:r>
      <w:r>
        <w:t xml:space="preserve">  A/Bb/A </w:t>
      </w:r>
    </w:p>
    <w:p w14:paraId="490F9C76" w14:textId="77777777" w:rsidR="000316F1" w:rsidRDefault="000316F1" w:rsidP="000316F1"/>
    <w:p w14:paraId="76F23D65" w14:textId="77777777" w:rsidR="000316F1" w:rsidRPr="005E104E" w:rsidRDefault="000316F1" w:rsidP="000316F1">
      <w:pPr>
        <w:rPr>
          <w:i/>
          <w:iCs/>
        </w:rPr>
      </w:pPr>
      <w:r w:rsidRPr="005E104E">
        <w:rPr>
          <w:i/>
          <w:iCs/>
        </w:rPr>
        <w:t>Phrase B:</w:t>
      </w:r>
    </w:p>
    <w:p w14:paraId="462A466D" w14:textId="77777777" w:rsidR="000316F1" w:rsidRDefault="000316F1" w:rsidP="000316F1">
      <w:r>
        <w:t>M. 7-8 (pick-up)</w:t>
      </w:r>
      <w:r>
        <w:tab/>
        <w:t xml:space="preserve">         M. 9 (pick-up)</w:t>
      </w:r>
      <w:r>
        <w:tab/>
        <w:t xml:space="preserve">         M. 10 </w:t>
      </w:r>
      <w:r>
        <w:tab/>
        <w:t xml:space="preserve">     M. 11-12 (pick-up)</w:t>
      </w:r>
    </w:p>
    <w:p w14:paraId="5EDC8B74" w14:textId="77777777" w:rsidR="000316F1" w:rsidRDefault="000316F1" w:rsidP="000316F1">
      <w:proofErr w:type="gramStart"/>
      <w:r>
        <w:t>A  G</w:t>
      </w:r>
      <w:proofErr w:type="gramEnd"/>
      <w:r>
        <w:t xml:space="preserve">  F    E  F/G/F  F/E  D      C  D  </w:t>
      </w:r>
      <w:proofErr w:type="spellStart"/>
      <w:r w:rsidRPr="00375C9E">
        <w:rPr>
          <w:u w:val="single"/>
        </w:rPr>
        <w:t>D</w:t>
      </w:r>
      <w:proofErr w:type="spellEnd"/>
      <w:r w:rsidRPr="00375C9E">
        <w:rPr>
          <w:u w:val="single"/>
        </w:rPr>
        <w:t xml:space="preserve">  E  D  C  A  G      A  C  D           F  A  G  F  A  G</w:t>
      </w:r>
      <w:r>
        <w:t xml:space="preserve">  F/E/F</w:t>
      </w:r>
    </w:p>
    <w:p w14:paraId="4DDEC266" w14:textId="77777777" w:rsidR="000316F1" w:rsidRDefault="000316F1" w:rsidP="000316F1"/>
    <w:p w14:paraId="75D4940D" w14:textId="77777777" w:rsidR="000316F1" w:rsidRDefault="000316F1" w:rsidP="000316F1"/>
    <w:p w14:paraId="77409E1F" w14:textId="77777777" w:rsidR="000316F1" w:rsidRDefault="000316F1" w:rsidP="000316F1"/>
    <w:p w14:paraId="04FEFE95" w14:textId="77777777" w:rsidR="000316F1" w:rsidRDefault="000316F1" w:rsidP="000316F1"/>
    <w:p w14:paraId="45793C39" w14:textId="77777777" w:rsidR="000316F1" w:rsidRDefault="000316F1" w:rsidP="000316F1"/>
    <w:p w14:paraId="570822FC" w14:textId="77777777" w:rsidR="000316F1" w:rsidRDefault="000316F1" w:rsidP="000316F1"/>
    <w:p w14:paraId="6E32F3F0" w14:textId="77777777" w:rsidR="000316F1" w:rsidRPr="003131D4" w:rsidRDefault="000316F1" w:rsidP="000316F1">
      <w:pPr>
        <w:rPr>
          <w:b/>
          <w:bCs/>
        </w:rPr>
      </w:pPr>
      <w:r>
        <w:rPr>
          <w:b/>
          <w:bCs/>
        </w:rPr>
        <w:t>Bb</w:t>
      </w:r>
      <w:r w:rsidRPr="003131D4">
        <w:rPr>
          <w:b/>
          <w:bCs/>
        </w:rPr>
        <w:t xml:space="preserve"> Instruments</w:t>
      </w:r>
    </w:p>
    <w:p w14:paraId="33C52896" w14:textId="77777777" w:rsidR="000316F1" w:rsidRDefault="000316F1" w:rsidP="000316F1"/>
    <w:p w14:paraId="2DB2D9A3" w14:textId="77777777" w:rsidR="000316F1" w:rsidRPr="005E104E" w:rsidRDefault="000316F1" w:rsidP="000316F1">
      <w:pPr>
        <w:rPr>
          <w:i/>
          <w:iCs/>
        </w:rPr>
      </w:pPr>
      <w:r w:rsidRPr="005E104E">
        <w:rPr>
          <w:i/>
          <w:iCs/>
        </w:rPr>
        <w:t>Phrase A:</w:t>
      </w:r>
    </w:p>
    <w:p w14:paraId="4153FF35" w14:textId="77777777" w:rsidR="000316F1" w:rsidRDefault="000316F1" w:rsidP="000316F1">
      <w:r>
        <w:t>M. 1</w:t>
      </w:r>
      <w:r>
        <w:tab/>
      </w:r>
      <w:r>
        <w:tab/>
        <w:t>M. 2 (pick-up)</w:t>
      </w:r>
      <w:r>
        <w:tab/>
        <w:t xml:space="preserve">          M. 3 (pick-up)</w:t>
      </w:r>
      <w:r>
        <w:tab/>
        <w:t xml:space="preserve">              M. 4</w:t>
      </w:r>
      <w:r>
        <w:tab/>
        <w:t xml:space="preserve">     M.5</w:t>
      </w:r>
      <w:r>
        <w:tab/>
        <w:t>-6 (pick-up)</w:t>
      </w:r>
    </w:p>
    <w:p w14:paraId="4E72688C" w14:textId="77777777" w:rsidR="000316F1" w:rsidRDefault="000316F1" w:rsidP="000316F1">
      <w:proofErr w:type="gramStart"/>
      <w:r>
        <w:t>B  E</w:t>
      </w:r>
      <w:proofErr w:type="gramEnd"/>
      <w:r>
        <w:t xml:space="preserve">  F#  E  D      E  F#  G  A  G  F#      G/F#/E  </w:t>
      </w:r>
      <w:proofErr w:type="spellStart"/>
      <w:r>
        <w:t>E</w:t>
      </w:r>
      <w:proofErr w:type="spellEnd"/>
      <w:r>
        <w:t xml:space="preserve">  </w:t>
      </w:r>
      <w:r w:rsidRPr="00375C9E">
        <w:rPr>
          <w:u w:val="single"/>
        </w:rPr>
        <w:t>F#  E D  B  A     B  D  E      G  B  A  G  B  A</w:t>
      </w:r>
      <w:r>
        <w:t xml:space="preserve">  B/C/B </w:t>
      </w:r>
    </w:p>
    <w:p w14:paraId="1621A9F7" w14:textId="77777777" w:rsidR="000316F1" w:rsidRDefault="000316F1" w:rsidP="000316F1"/>
    <w:p w14:paraId="248219CF" w14:textId="77777777" w:rsidR="000316F1" w:rsidRPr="005E104E" w:rsidRDefault="000316F1" w:rsidP="000316F1">
      <w:pPr>
        <w:rPr>
          <w:i/>
          <w:iCs/>
        </w:rPr>
      </w:pPr>
      <w:r w:rsidRPr="005E104E">
        <w:rPr>
          <w:i/>
          <w:iCs/>
        </w:rPr>
        <w:t>Phrase B:</w:t>
      </w:r>
    </w:p>
    <w:p w14:paraId="2E24F311" w14:textId="77777777" w:rsidR="000316F1" w:rsidRDefault="000316F1" w:rsidP="000316F1">
      <w:r>
        <w:t>M. 7-8 (pick-up)</w:t>
      </w:r>
      <w:r>
        <w:tab/>
        <w:t xml:space="preserve">              M. 9 (pick-up)</w:t>
      </w:r>
      <w:r>
        <w:tab/>
        <w:t xml:space="preserve">                M. 10            M. 11-12 (pick-up)</w:t>
      </w:r>
    </w:p>
    <w:p w14:paraId="5A8D96FC" w14:textId="77777777" w:rsidR="000316F1" w:rsidRDefault="000316F1" w:rsidP="000316F1">
      <w:proofErr w:type="gramStart"/>
      <w:r>
        <w:t>B  A</w:t>
      </w:r>
      <w:proofErr w:type="gramEnd"/>
      <w:r>
        <w:t xml:space="preserve">  G    F#  G/A/G  G/F#  E      D  E  </w:t>
      </w:r>
      <w:proofErr w:type="spellStart"/>
      <w:r>
        <w:t>E</w:t>
      </w:r>
      <w:proofErr w:type="spellEnd"/>
      <w:r>
        <w:t xml:space="preserve">  F</w:t>
      </w:r>
      <w:r w:rsidRPr="00375C9E">
        <w:rPr>
          <w:u w:val="single"/>
        </w:rPr>
        <w:t>#  E  D  B  A      B  D  E           G  B  A  G  B  A</w:t>
      </w:r>
      <w:r>
        <w:t xml:space="preserve">  G/F#/G</w:t>
      </w:r>
    </w:p>
    <w:p w14:paraId="04E62A27" w14:textId="77777777" w:rsidR="000316F1" w:rsidRDefault="000316F1" w:rsidP="000316F1"/>
    <w:p w14:paraId="0CEBBD2A" w14:textId="77777777" w:rsidR="000316F1" w:rsidRDefault="000316F1" w:rsidP="000316F1"/>
    <w:p w14:paraId="4AC4A111" w14:textId="77777777" w:rsidR="000316F1" w:rsidRDefault="000316F1" w:rsidP="000316F1">
      <w:pPr>
        <w:rPr>
          <w:i/>
          <w:iCs/>
        </w:rPr>
      </w:pPr>
    </w:p>
    <w:p w14:paraId="7463D47A" w14:textId="77777777" w:rsidR="000316F1" w:rsidRDefault="000316F1" w:rsidP="000316F1">
      <w:pPr>
        <w:rPr>
          <w:i/>
          <w:iCs/>
        </w:rPr>
      </w:pPr>
    </w:p>
    <w:p w14:paraId="34DB3B37" w14:textId="77777777" w:rsidR="000316F1" w:rsidRDefault="000316F1" w:rsidP="000316F1">
      <w:pPr>
        <w:rPr>
          <w:i/>
          <w:iCs/>
        </w:rPr>
      </w:pPr>
    </w:p>
    <w:p w14:paraId="597B8039" w14:textId="77777777" w:rsidR="000316F1" w:rsidRDefault="000316F1" w:rsidP="000316F1">
      <w:pPr>
        <w:rPr>
          <w:i/>
          <w:iCs/>
        </w:rPr>
      </w:pPr>
    </w:p>
    <w:p w14:paraId="71F30357" w14:textId="77777777" w:rsidR="000316F1" w:rsidRDefault="000316F1" w:rsidP="000316F1">
      <w:pPr>
        <w:rPr>
          <w:i/>
          <w:iCs/>
        </w:rPr>
      </w:pPr>
    </w:p>
    <w:p w14:paraId="12D40B62" w14:textId="77777777" w:rsidR="000316F1" w:rsidRDefault="000316F1" w:rsidP="000316F1"/>
    <w:p w14:paraId="6BC55BEE" w14:textId="77777777" w:rsidR="000316F1" w:rsidRDefault="000316F1" w:rsidP="000316F1"/>
    <w:p w14:paraId="0D64B58C" w14:textId="77777777" w:rsidR="000316F1" w:rsidRDefault="000316F1" w:rsidP="000316F1"/>
    <w:p w14:paraId="6B95678A" w14:textId="77777777" w:rsidR="000316F1" w:rsidRDefault="000316F1" w:rsidP="000316F1"/>
    <w:p w14:paraId="5DB2155D" w14:textId="77777777" w:rsidR="000316F1" w:rsidRDefault="000316F1" w:rsidP="000316F1"/>
    <w:p w14:paraId="13EA70EC" w14:textId="77777777" w:rsidR="000316F1" w:rsidRDefault="000316F1" w:rsidP="000316F1"/>
    <w:p w14:paraId="23FAC2EF" w14:textId="77777777" w:rsidR="000316F1" w:rsidRDefault="000316F1" w:rsidP="000316F1"/>
    <w:p w14:paraId="66152350" w14:textId="77777777" w:rsidR="000316F1" w:rsidRDefault="000316F1" w:rsidP="000316F1"/>
    <w:p w14:paraId="53F8A1C2" w14:textId="77777777" w:rsidR="000316F1" w:rsidRPr="00714B71" w:rsidRDefault="000316F1" w:rsidP="000316F1">
      <w:pPr>
        <w:jc w:val="center"/>
        <w:rPr>
          <w:sz w:val="36"/>
          <w:szCs w:val="36"/>
        </w:rPr>
      </w:pPr>
      <w:r>
        <w:rPr>
          <w:sz w:val="36"/>
          <w:szCs w:val="36"/>
        </w:rPr>
        <w:t>Willow Tree</w:t>
      </w:r>
      <w:r w:rsidRPr="00714B71">
        <w:rPr>
          <w:sz w:val="36"/>
          <w:szCs w:val="36"/>
        </w:rPr>
        <w:t xml:space="preserve"> ABC Notation Aural Help Sheet</w:t>
      </w:r>
    </w:p>
    <w:p w14:paraId="04626653" w14:textId="77777777" w:rsidR="000316F1" w:rsidRDefault="000316F1" w:rsidP="000316F1">
      <w:pPr>
        <w:jc w:val="center"/>
      </w:pPr>
      <w:proofErr w:type="spellStart"/>
      <w:r w:rsidRPr="009777EF">
        <w:rPr>
          <w:sz w:val="36"/>
          <w:szCs w:val="36"/>
        </w:rPr>
        <w:t>Pádraigín</w:t>
      </w:r>
      <w:proofErr w:type="spellEnd"/>
      <w:r w:rsidRPr="009777EF">
        <w:rPr>
          <w:sz w:val="36"/>
          <w:szCs w:val="36"/>
        </w:rPr>
        <w:t xml:space="preserve"> </w:t>
      </w:r>
      <w:proofErr w:type="spellStart"/>
      <w:r w:rsidRPr="009777EF">
        <w:rPr>
          <w:sz w:val="36"/>
          <w:szCs w:val="36"/>
        </w:rPr>
        <w:t>Ní</w:t>
      </w:r>
      <w:proofErr w:type="spellEnd"/>
      <w:r w:rsidRPr="009777EF">
        <w:rPr>
          <w:sz w:val="36"/>
          <w:szCs w:val="36"/>
        </w:rPr>
        <w:t xml:space="preserve"> </w:t>
      </w:r>
      <w:proofErr w:type="spellStart"/>
      <w:r w:rsidRPr="009777EF">
        <w:rPr>
          <w:sz w:val="36"/>
          <w:szCs w:val="36"/>
        </w:rPr>
        <w:t>Uallacháin</w:t>
      </w:r>
      <w:proofErr w:type="spellEnd"/>
    </w:p>
    <w:p w14:paraId="4DFC1F45" w14:textId="77777777" w:rsidR="000316F1" w:rsidRDefault="000316F1" w:rsidP="000316F1">
      <w:pPr>
        <w:jc w:val="center"/>
      </w:pPr>
    </w:p>
    <w:p w14:paraId="5C487ED8" w14:textId="77777777" w:rsidR="000316F1" w:rsidRPr="003131D4" w:rsidRDefault="000316F1" w:rsidP="000316F1">
      <w:pPr>
        <w:rPr>
          <w:b/>
          <w:bCs/>
        </w:rPr>
      </w:pPr>
      <w:r>
        <w:rPr>
          <w:b/>
          <w:bCs/>
        </w:rPr>
        <w:t>F</w:t>
      </w:r>
      <w:r w:rsidRPr="003131D4">
        <w:rPr>
          <w:b/>
          <w:bCs/>
        </w:rPr>
        <w:t xml:space="preserve"> Instruments</w:t>
      </w:r>
    </w:p>
    <w:p w14:paraId="64370A12" w14:textId="77777777" w:rsidR="000316F1" w:rsidRDefault="000316F1" w:rsidP="000316F1"/>
    <w:p w14:paraId="2E8A3A11" w14:textId="77777777" w:rsidR="000316F1" w:rsidRPr="005E104E" w:rsidRDefault="000316F1" w:rsidP="000316F1">
      <w:pPr>
        <w:rPr>
          <w:i/>
          <w:iCs/>
        </w:rPr>
      </w:pPr>
      <w:r w:rsidRPr="005E104E">
        <w:rPr>
          <w:i/>
          <w:iCs/>
        </w:rPr>
        <w:t>Phrase A:</w:t>
      </w:r>
    </w:p>
    <w:p w14:paraId="07E27CBD" w14:textId="77777777" w:rsidR="000316F1" w:rsidRDefault="000316F1" w:rsidP="000316F1">
      <w:r>
        <w:t>M. 1</w:t>
      </w:r>
      <w:r>
        <w:tab/>
      </w:r>
      <w:r>
        <w:tab/>
        <w:t>M. 2 (pick-up)</w:t>
      </w:r>
      <w:r>
        <w:tab/>
        <w:t xml:space="preserve">       M. 3 (pick-up)</w:t>
      </w:r>
      <w:r>
        <w:tab/>
        <w:t xml:space="preserve">           M. 4</w:t>
      </w:r>
      <w:r>
        <w:tab/>
        <w:t xml:space="preserve">     M.5</w:t>
      </w:r>
      <w:r>
        <w:tab/>
        <w:t>-6 (pick-up)</w:t>
      </w:r>
    </w:p>
    <w:p w14:paraId="16D81AFB" w14:textId="77777777" w:rsidR="000316F1" w:rsidRDefault="000316F1" w:rsidP="000316F1">
      <w:proofErr w:type="gramStart"/>
      <w:r>
        <w:t>E  A</w:t>
      </w:r>
      <w:proofErr w:type="gramEnd"/>
      <w:r>
        <w:t xml:space="preserve">  B  A  G      A  B  C  D  C  B        C/B/A  </w:t>
      </w:r>
      <w:proofErr w:type="spellStart"/>
      <w:r>
        <w:t>A</w:t>
      </w:r>
      <w:proofErr w:type="spellEnd"/>
      <w:r>
        <w:t xml:space="preserve">  B  </w:t>
      </w:r>
      <w:r w:rsidRPr="00FE539D">
        <w:rPr>
          <w:u w:val="single"/>
        </w:rPr>
        <w:t>A  G  E  D      E  G  A          C  E  D  C  E  D</w:t>
      </w:r>
      <w:r>
        <w:t xml:space="preserve">  E/F/E </w:t>
      </w:r>
    </w:p>
    <w:p w14:paraId="7B8FCB1F" w14:textId="77777777" w:rsidR="000316F1" w:rsidRDefault="000316F1" w:rsidP="000316F1"/>
    <w:p w14:paraId="56707074" w14:textId="77777777" w:rsidR="000316F1" w:rsidRPr="005E104E" w:rsidRDefault="000316F1" w:rsidP="000316F1">
      <w:pPr>
        <w:rPr>
          <w:i/>
          <w:iCs/>
        </w:rPr>
      </w:pPr>
      <w:r w:rsidRPr="005E104E">
        <w:rPr>
          <w:i/>
          <w:iCs/>
        </w:rPr>
        <w:t>Phrase B:</w:t>
      </w:r>
    </w:p>
    <w:p w14:paraId="3296E649" w14:textId="77777777" w:rsidR="000316F1" w:rsidRDefault="000316F1" w:rsidP="000316F1">
      <w:r>
        <w:t>M. 7-8 (pick-up)</w:t>
      </w:r>
      <w:r>
        <w:tab/>
        <w:t xml:space="preserve">          M. 9 (pick-up)</w:t>
      </w:r>
      <w:r>
        <w:tab/>
        <w:t xml:space="preserve">         M. 10 </w:t>
      </w:r>
      <w:r>
        <w:tab/>
        <w:t xml:space="preserve">     M. 11-12 (pick-up)</w:t>
      </w:r>
    </w:p>
    <w:p w14:paraId="620D57AF" w14:textId="77777777" w:rsidR="000316F1" w:rsidRDefault="000316F1" w:rsidP="000316F1">
      <w:proofErr w:type="gramStart"/>
      <w:r>
        <w:t>E  D</w:t>
      </w:r>
      <w:proofErr w:type="gramEnd"/>
      <w:r>
        <w:t xml:space="preserve">  C    B  C/D/C  C/B  A      G  A  </w:t>
      </w:r>
      <w:proofErr w:type="spellStart"/>
      <w:r>
        <w:t>A</w:t>
      </w:r>
      <w:proofErr w:type="spellEnd"/>
      <w:r>
        <w:t xml:space="preserve">  B  </w:t>
      </w:r>
      <w:r w:rsidRPr="00FE539D">
        <w:rPr>
          <w:u w:val="single"/>
        </w:rPr>
        <w:t>A  G  E  D      E  G  A          C  E  D  C  E  D</w:t>
      </w:r>
      <w:r>
        <w:t xml:space="preserve"> C/B/C</w:t>
      </w:r>
    </w:p>
    <w:p w14:paraId="34E9B442" w14:textId="77777777" w:rsidR="000316F1" w:rsidRDefault="000316F1" w:rsidP="000316F1"/>
    <w:p w14:paraId="04B52019" w14:textId="77777777" w:rsidR="000316F1" w:rsidRDefault="000316F1" w:rsidP="000316F1"/>
    <w:p w14:paraId="339D0393" w14:textId="77777777" w:rsidR="000316F1" w:rsidRDefault="000316F1" w:rsidP="000316F1"/>
    <w:p w14:paraId="299EE37D" w14:textId="77777777" w:rsidR="000316F1" w:rsidRDefault="000316F1" w:rsidP="000316F1"/>
    <w:p w14:paraId="4F89F805" w14:textId="77777777" w:rsidR="000316F1" w:rsidRDefault="000316F1" w:rsidP="000316F1"/>
    <w:p w14:paraId="7AFCA7D6" w14:textId="77777777" w:rsidR="000316F1" w:rsidRDefault="000316F1" w:rsidP="000316F1"/>
    <w:p w14:paraId="49BFBCA5" w14:textId="77777777" w:rsidR="000316F1" w:rsidRPr="003131D4" w:rsidRDefault="000316F1" w:rsidP="000316F1">
      <w:pPr>
        <w:rPr>
          <w:b/>
          <w:bCs/>
        </w:rPr>
      </w:pPr>
      <w:r>
        <w:rPr>
          <w:b/>
          <w:bCs/>
        </w:rPr>
        <w:t>Eb</w:t>
      </w:r>
      <w:r w:rsidRPr="003131D4">
        <w:rPr>
          <w:b/>
          <w:bCs/>
        </w:rPr>
        <w:t xml:space="preserve"> Instruments</w:t>
      </w:r>
    </w:p>
    <w:p w14:paraId="5BB4E22D" w14:textId="77777777" w:rsidR="000316F1" w:rsidRDefault="000316F1" w:rsidP="000316F1"/>
    <w:p w14:paraId="4555C931" w14:textId="77777777" w:rsidR="000316F1" w:rsidRPr="005E104E" w:rsidRDefault="000316F1" w:rsidP="000316F1">
      <w:pPr>
        <w:rPr>
          <w:i/>
          <w:iCs/>
        </w:rPr>
      </w:pPr>
      <w:r w:rsidRPr="005E104E">
        <w:rPr>
          <w:i/>
          <w:iCs/>
        </w:rPr>
        <w:t>Phrase A:</w:t>
      </w:r>
    </w:p>
    <w:p w14:paraId="07142569" w14:textId="77777777" w:rsidR="000316F1" w:rsidRDefault="000316F1" w:rsidP="000316F1">
      <w:r>
        <w:t>M. 1</w:t>
      </w:r>
      <w:r>
        <w:tab/>
      </w:r>
      <w:r>
        <w:tab/>
        <w:t xml:space="preserve">   M. 2 (pick-up).        M. 3 (pick-up)</w:t>
      </w:r>
      <w:r>
        <w:tab/>
        <w:t xml:space="preserve">                   M. 4         M.5--6 (pick-up)</w:t>
      </w:r>
    </w:p>
    <w:p w14:paraId="2AEBE0FF" w14:textId="77777777" w:rsidR="000316F1" w:rsidRDefault="000316F1" w:rsidP="000316F1">
      <w:r>
        <w:t>F</w:t>
      </w:r>
      <w:proofErr w:type="gramStart"/>
      <w:r>
        <w:t>#  B</w:t>
      </w:r>
      <w:proofErr w:type="gramEnd"/>
      <w:r>
        <w:t xml:space="preserve">  C#  B  A     B  C#  D  E  D  C#     D/C#/B  </w:t>
      </w:r>
      <w:proofErr w:type="spellStart"/>
      <w:r>
        <w:t>B</w:t>
      </w:r>
      <w:proofErr w:type="spellEnd"/>
      <w:r>
        <w:t xml:space="preserve">  C#  </w:t>
      </w:r>
      <w:r w:rsidRPr="003A3B4C">
        <w:rPr>
          <w:u w:val="single"/>
        </w:rPr>
        <w:t>B  A  F#  E    F# A B     D  F#  E  D  F#  E</w:t>
      </w:r>
      <w:r>
        <w:t xml:space="preserve">  F#/G/F# </w:t>
      </w:r>
    </w:p>
    <w:p w14:paraId="362364CA" w14:textId="77777777" w:rsidR="000316F1" w:rsidRDefault="000316F1" w:rsidP="000316F1"/>
    <w:p w14:paraId="06DE5E2C" w14:textId="77777777" w:rsidR="000316F1" w:rsidRPr="005E104E" w:rsidRDefault="000316F1" w:rsidP="000316F1">
      <w:pPr>
        <w:rPr>
          <w:i/>
          <w:iCs/>
        </w:rPr>
      </w:pPr>
      <w:r w:rsidRPr="005E104E">
        <w:rPr>
          <w:i/>
          <w:iCs/>
        </w:rPr>
        <w:t>Phrase B:</w:t>
      </w:r>
    </w:p>
    <w:p w14:paraId="1BCF67B9" w14:textId="77777777" w:rsidR="000316F1" w:rsidRDefault="000316F1" w:rsidP="000316F1">
      <w:r>
        <w:t>M. 7-8 (pick-up)</w:t>
      </w:r>
      <w:r>
        <w:tab/>
        <w:t xml:space="preserve">              M. 9 (pick-up)</w:t>
      </w:r>
      <w:r>
        <w:tab/>
        <w:t xml:space="preserve">               M. 10 </w:t>
      </w:r>
      <w:r>
        <w:tab/>
        <w:t xml:space="preserve">        M. 11-12 (pick-up)</w:t>
      </w:r>
    </w:p>
    <w:p w14:paraId="7ECADE59" w14:textId="77777777" w:rsidR="000316F1" w:rsidRDefault="000316F1" w:rsidP="000316F1">
      <w:r>
        <w:t>F</w:t>
      </w:r>
      <w:proofErr w:type="gramStart"/>
      <w:r>
        <w:t>#  E</w:t>
      </w:r>
      <w:proofErr w:type="gramEnd"/>
      <w:r>
        <w:t xml:space="preserve">  D   C#  D/E/D  D/C#  B     A  B  </w:t>
      </w:r>
      <w:proofErr w:type="spellStart"/>
      <w:r>
        <w:t>B</w:t>
      </w:r>
      <w:proofErr w:type="spellEnd"/>
      <w:r>
        <w:t xml:space="preserve">  C#  </w:t>
      </w:r>
      <w:r w:rsidRPr="003A3B4C">
        <w:rPr>
          <w:u w:val="single"/>
        </w:rPr>
        <w:t>B  A  F#  E    F# A B       D  F#  E  D  F#  E</w:t>
      </w:r>
      <w:r>
        <w:t xml:space="preserve">   D/C#/D</w:t>
      </w:r>
    </w:p>
    <w:p w14:paraId="3817621C" w14:textId="10F68FA0" w:rsidR="000316F1" w:rsidRDefault="000316F1" w:rsidP="00A944FC">
      <w:pPr>
        <w:ind w:left="180"/>
        <w:jc w:val="center"/>
        <w:outlineLvl w:val="0"/>
        <w:rPr>
          <w:rFonts w:ascii="Times New Roman" w:hAnsi="Times New Roman" w:cs="Times New Roman"/>
          <w:i/>
        </w:rPr>
      </w:pPr>
      <w:r>
        <w:rPr>
          <w:rFonts w:ascii="Times New Roman" w:hAnsi="Times New Roman" w:cs="Times New Roman"/>
          <w:i/>
        </w:rPr>
        <w:t xml:space="preserve"> </w:t>
      </w:r>
    </w:p>
    <w:p w14:paraId="74481A5D" w14:textId="77777777" w:rsidR="000316F1" w:rsidRDefault="000316F1" w:rsidP="00A944FC">
      <w:pPr>
        <w:ind w:left="180"/>
        <w:jc w:val="center"/>
        <w:outlineLvl w:val="0"/>
        <w:rPr>
          <w:rFonts w:ascii="Times New Roman" w:hAnsi="Times New Roman" w:cs="Times New Roman"/>
          <w:i/>
        </w:rPr>
      </w:pPr>
    </w:p>
    <w:p w14:paraId="33385DEE" w14:textId="77777777" w:rsidR="000316F1" w:rsidRDefault="000316F1" w:rsidP="00A944FC">
      <w:pPr>
        <w:ind w:left="180"/>
        <w:jc w:val="center"/>
        <w:outlineLvl w:val="0"/>
        <w:rPr>
          <w:rFonts w:ascii="Times New Roman" w:hAnsi="Times New Roman" w:cs="Times New Roman"/>
          <w:i/>
        </w:rPr>
      </w:pPr>
    </w:p>
    <w:p w14:paraId="674B685B" w14:textId="77777777" w:rsidR="000316F1" w:rsidRDefault="000316F1" w:rsidP="00A944FC">
      <w:pPr>
        <w:ind w:left="180"/>
        <w:jc w:val="center"/>
        <w:outlineLvl w:val="0"/>
        <w:rPr>
          <w:rFonts w:ascii="Times New Roman" w:hAnsi="Times New Roman" w:cs="Times New Roman"/>
          <w:i/>
        </w:rPr>
      </w:pPr>
    </w:p>
    <w:p w14:paraId="44B3A95E" w14:textId="77777777" w:rsidR="000316F1" w:rsidRDefault="000316F1" w:rsidP="00A944FC">
      <w:pPr>
        <w:ind w:left="180"/>
        <w:jc w:val="center"/>
        <w:outlineLvl w:val="0"/>
        <w:rPr>
          <w:rFonts w:ascii="Times New Roman" w:hAnsi="Times New Roman" w:cs="Times New Roman"/>
          <w:i/>
        </w:rPr>
      </w:pPr>
    </w:p>
    <w:p w14:paraId="1EC8E567" w14:textId="77777777" w:rsidR="000316F1" w:rsidRDefault="000316F1" w:rsidP="00A944FC">
      <w:pPr>
        <w:ind w:left="180"/>
        <w:jc w:val="center"/>
        <w:outlineLvl w:val="0"/>
        <w:rPr>
          <w:rFonts w:ascii="Times New Roman" w:hAnsi="Times New Roman" w:cs="Times New Roman"/>
          <w:i/>
        </w:rPr>
      </w:pPr>
    </w:p>
    <w:p w14:paraId="7DFA736A" w14:textId="77777777" w:rsidR="000316F1" w:rsidRDefault="000316F1" w:rsidP="00A944FC">
      <w:pPr>
        <w:ind w:left="180"/>
        <w:jc w:val="center"/>
        <w:outlineLvl w:val="0"/>
        <w:rPr>
          <w:rFonts w:ascii="Times New Roman" w:hAnsi="Times New Roman" w:cs="Times New Roman"/>
          <w:i/>
        </w:rPr>
      </w:pPr>
    </w:p>
    <w:p w14:paraId="5A61AC96" w14:textId="77777777" w:rsidR="000316F1" w:rsidRDefault="000316F1" w:rsidP="00A944FC">
      <w:pPr>
        <w:ind w:left="180"/>
        <w:jc w:val="center"/>
        <w:outlineLvl w:val="0"/>
        <w:rPr>
          <w:rFonts w:ascii="Times New Roman" w:hAnsi="Times New Roman" w:cs="Times New Roman"/>
          <w:i/>
        </w:rPr>
      </w:pPr>
    </w:p>
    <w:p w14:paraId="1E15A767" w14:textId="77777777" w:rsidR="000316F1" w:rsidRDefault="000316F1" w:rsidP="00A944FC">
      <w:pPr>
        <w:ind w:left="180"/>
        <w:jc w:val="center"/>
        <w:outlineLvl w:val="0"/>
        <w:rPr>
          <w:rFonts w:ascii="Times New Roman" w:hAnsi="Times New Roman" w:cs="Times New Roman"/>
          <w:i/>
        </w:rPr>
      </w:pPr>
    </w:p>
    <w:p w14:paraId="5A1FA96D" w14:textId="77777777" w:rsidR="000316F1" w:rsidRDefault="000316F1" w:rsidP="00A944FC">
      <w:pPr>
        <w:ind w:left="180"/>
        <w:jc w:val="center"/>
        <w:outlineLvl w:val="0"/>
        <w:rPr>
          <w:rFonts w:ascii="Times New Roman" w:hAnsi="Times New Roman" w:cs="Times New Roman"/>
          <w:i/>
        </w:rPr>
      </w:pPr>
    </w:p>
    <w:p w14:paraId="03DC5828" w14:textId="77777777" w:rsidR="000316F1" w:rsidRDefault="000316F1" w:rsidP="00A944FC">
      <w:pPr>
        <w:ind w:left="180"/>
        <w:jc w:val="center"/>
        <w:outlineLvl w:val="0"/>
        <w:rPr>
          <w:rFonts w:ascii="Times New Roman" w:hAnsi="Times New Roman" w:cs="Times New Roman"/>
          <w:i/>
        </w:rPr>
      </w:pPr>
    </w:p>
    <w:p w14:paraId="755EE8B8" w14:textId="77777777" w:rsidR="000316F1" w:rsidRPr="007B5A41" w:rsidRDefault="000316F1" w:rsidP="000316F1">
      <w:pPr>
        <w:jc w:val="center"/>
        <w:rPr>
          <w:b/>
          <w:bCs/>
          <w:sz w:val="32"/>
          <w:szCs w:val="32"/>
        </w:rPr>
      </w:pPr>
      <w:r>
        <w:rPr>
          <w:b/>
          <w:bCs/>
          <w:sz w:val="32"/>
          <w:szCs w:val="32"/>
        </w:rPr>
        <w:t>Willow Tree</w:t>
      </w:r>
      <w:r w:rsidRPr="007B5A41">
        <w:rPr>
          <w:b/>
          <w:bCs/>
          <w:sz w:val="32"/>
          <w:szCs w:val="32"/>
        </w:rPr>
        <w:t xml:space="preserve"> Aural Learning Reference Playlist</w:t>
      </w:r>
    </w:p>
    <w:p w14:paraId="5512C4B7" w14:textId="77777777" w:rsidR="000316F1" w:rsidRDefault="000316F1" w:rsidP="000316F1">
      <w:pPr>
        <w:jc w:val="center"/>
      </w:pPr>
    </w:p>
    <w:p w14:paraId="4C1193A5" w14:textId="77777777" w:rsidR="000316F1" w:rsidRDefault="000316F1" w:rsidP="000316F1">
      <w:pPr>
        <w:jc w:val="center"/>
      </w:pPr>
    </w:p>
    <w:p w14:paraId="595A01BF" w14:textId="77777777" w:rsidR="000316F1" w:rsidRDefault="00000000" w:rsidP="000316F1">
      <w:pPr>
        <w:jc w:val="center"/>
      </w:pPr>
      <w:hyperlink r:id="rId34" w:history="1">
        <w:r w:rsidR="000316F1" w:rsidRPr="001F3490">
          <w:rPr>
            <w:rStyle w:val="Hyperlink"/>
          </w:rPr>
          <w:t>https://www.youtube.com/playlist?list=PL7o4ETB2iK6fw8jRnJHEhb0ifCptwy4tA</w:t>
        </w:r>
      </w:hyperlink>
    </w:p>
    <w:p w14:paraId="6D01F04C" w14:textId="77777777" w:rsidR="000316F1" w:rsidRDefault="000316F1" w:rsidP="000316F1">
      <w:pPr>
        <w:jc w:val="center"/>
      </w:pPr>
    </w:p>
    <w:p w14:paraId="7E6C93BC" w14:textId="77777777" w:rsidR="000316F1" w:rsidRDefault="000316F1" w:rsidP="000316F1">
      <w:pPr>
        <w:jc w:val="center"/>
      </w:pPr>
    </w:p>
    <w:p w14:paraId="266C8484" w14:textId="77777777" w:rsidR="000316F1" w:rsidRDefault="000316F1" w:rsidP="000316F1">
      <w:pPr>
        <w:jc w:val="center"/>
      </w:pPr>
    </w:p>
    <w:p w14:paraId="2C24811D" w14:textId="77777777" w:rsidR="000316F1" w:rsidRDefault="000316F1" w:rsidP="000316F1">
      <w:pPr>
        <w:pStyle w:val="Heading1"/>
        <w:spacing w:before="0" w:beforeAutospacing="0" w:after="120" w:afterAutospacing="0" w:line="312" w:lineRule="atLeast"/>
        <w:rPr>
          <w:rFonts w:ascii="Arial" w:hAnsi="Arial" w:cs="Arial"/>
          <w:b w:val="0"/>
          <w:bCs w:val="0"/>
          <w:color w:val="444444"/>
          <w:sz w:val="46"/>
          <w:szCs w:val="46"/>
        </w:rPr>
      </w:pPr>
      <w:r>
        <w:rPr>
          <w:rFonts w:ascii="Arial" w:hAnsi="Arial" w:cs="Arial"/>
          <w:b w:val="0"/>
          <w:bCs w:val="0"/>
          <w:color w:val="444444"/>
          <w:sz w:val="46"/>
          <w:szCs w:val="46"/>
        </w:rPr>
        <w:t>The Willow Tree lyrics</w:t>
      </w:r>
    </w:p>
    <w:p w14:paraId="0F7A021D"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Down by the river there’s a tall willow tree</w:t>
      </w:r>
    </w:p>
    <w:p w14:paraId="56AFDE70"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Who weeps all night for you and me.</w:t>
      </w:r>
    </w:p>
    <w:p w14:paraId="33F5489A"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63EF1495"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[Chorus:]</w:t>
      </w:r>
    </w:p>
    <w:p w14:paraId="65F593C2"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And it’s lay down low, my love.</w:t>
      </w:r>
    </w:p>
    <w:p w14:paraId="19326E71"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And it’s lay you down, my own true love.</w:t>
      </w:r>
    </w:p>
    <w:p w14:paraId="3EC3AD48"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The shadows are falling and the night has come,</w:t>
      </w:r>
    </w:p>
    <w:p w14:paraId="73DB80E4"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And it’s lay down low, my love.</w:t>
      </w:r>
    </w:p>
    <w:p w14:paraId="46EC8D95" w14:textId="77777777" w:rsidR="000316F1" w:rsidRDefault="000316F1" w:rsidP="000316F1">
      <w:pPr>
        <w:spacing w:line="351" w:lineRule="atLeast"/>
        <w:rPr>
          <w:rFonts w:ascii="Arial" w:hAnsi="Arial" w:cs="Arial"/>
          <w:color w:val="1A1A1A"/>
          <w:sz w:val="23"/>
          <w:szCs w:val="23"/>
        </w:rPr>
      </w:pPr>
    </w:p>
    <w:p w14:paraId="7C00768D"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38D0EEDE"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Under the branches of the brown thorn tree,</w:t>
      </w:r>
    </w:p>
    <w:p w14:paraId="42688700"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 xml:space="preserve">The wild bird is watching over </w:t>
      </w:r>
      <w:proofErr w:type="spellStart"/>
      <w:r>
        <w:rPr>
          <w:rFonts w:ascii="Arial" w:hAnsi="Arial" w:cs="Arial"/>
          <w:color w:val="1A1A1A"/>
          <w:sz w:val="23"/>
          <w:szCs w:val="23"/>
        </w:rPr>
        <w:t>Lios</w:t>
      </w:r>
      <w:proofErr w:type="spellEnd"/>
      <w:r>
        <w:rPr>
          <w:rFonts w:ascii="Arial" w:hAnsi="Arial" w:cs="Arial"/>
          <w:color w:val="1A1A1A"/>
          <w:sz w:val="23"/>
          <w:szCs w:val="23"/>
        </w:rPr>
        <w:t xml:space="preserve"> </w:t>
      </w:r>
      <w:proofErr w:type="spellStart"/>
      <w:r>
        <w:rPr>
          <w:rFonts w:ascii="Arial" w:hAnsi="Arial" w:cs="Arial"/>
          <w:color w:val="1A1A1A"/>
          <w:sz w:val="23"/>
          <w:szCs w:val="23"/>
        </w:rPr>
        <w:t>na</w:t>
      </w:r>
      <w:proofErr w:type="spellEnd"/>
      <w:r>
        <w:rPr>
          <w:rFonts w:ascii="Arial" w:hAnsi="Arial" w:cs="Arial"/>
          <w:color w:val="1A1A1A"/>
          <w:sz w:val="23"/>
          <w:szCs w:val="23"/>
        </w:rPr>
        <w:t xml:space="preserve"> </w:t>
      </w:r>
      <w:proofErr w:type="spellStart"/>
      <w:r>
        <w:rPr>
          <w:rFonts w:ascii="Arial" w:hAnsi="Arial" w:cs="Arial"/>
          <w:color w:val="1A1A1A"/>
          <w:sz w:val="23"/>
          <w:szCs w:val="23"/>
        </w:rPr>
        <w:t>Sí</w:t>
      </w:r>
      <w:proofErr w:type="spellEnd"/>
    </w:p>
    <w:p w14:paraId="3F0FE85C"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6051F7B3"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[Chorus]</w:t>
      </w:r>
    </w:p>
    <w:p w14:paraId="4398658B" w14:textId="77777777" w:rsidR="000316F1" w:rsidRDefault="000316F1" w:rsidP="000316F1">
      <w:pPr>
        <w:spacing w:line="351" w:lineRule="atLeast"/>
        <w:rPr>
          <w:rFonts w:ascii="Arial" w:hAnsi="Arial" w:cs="Arial"/>
          <w:color w:val="1A1A1A"/>
          <w:sz w:val="23"/>
          <w:szCs w:val="23"/>
        </w:rPr>
      </w:pPr>
    </w:p>
    <w:p w14:paraId="487C6554"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67482D91"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 xml:space="preserve">On Lake </w:t>
      </w:r>
      <w:proofErr w:type="spellStart"/>
      <w:r>
        <w:rPr>
          <w:rFonts w:ascii="Arial" w:hAnsi="Arial" w:cs="Arial"/>
          <w:color w:val="1A1A1A"/>
          <w:sz w:val="23"/>
          <w:szCs w:val="23"/>
        </w:rPr>
        <w:t>Derravaragh</w:t>
      </w:r>
      <w:proofErr w:type="spellEnd"/>
      <w:r>
        <w:rPr>
          <w:rFonts w:ascii="Arial" w:hAnsi="Arial" w:cs="Arial"/>
          <w:color w:val="1A1A1A"/>
          <w:sz w:val="23"/>
          <w:szCs w:val="23"/>
        </w:rPr>
        <w:t xml:space="preserve"> there’s a white-feathered swan</w:t>
      </w:r>
    </w:p>
    <w:p w14:paraId="5708FCA6"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Who sings of sorrow the whole night long.</w:t>
      </w:r>
    </w:p>
    <w:p w14:paraId="0ED15881"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103D0B6F"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[Chorus]</w:t>
      </w:r>
    </w:p>
    <w:p w14:paraId="10EC4824" w14:textId="77777777" w:rsidR="000316F1" w:rsidRDefault="000316F1" w:rsidP="000316F1">
      <w:pPr>
        <w:spacing w:line="351" w:lineRule="atLeast"/>
        <w:rPr>
          <w:rFonts w:ascii="Arial" w:hAnsi="Arial" w:cs="Arial"/>
          <w:color w:val="1A1A1A"/>
          <w:sz w:val="23"/>
          <w:szCs w:val="23"/>
        </w:rPr>
      </w:pPr>
    </w:p>
    <w:p w14:paraId="53984400"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13759350"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 xml:space="preserve">The moon is moving over Poll </w:t>
      </w:r>
      <w:proofErr w:type="spellStart"/>
      <w:r>
        <w:rPr>
          <w:rFonts w:ascii="Arial" w:hAnsi="Arial" w:cs="Arial"/>
          <w:color w:val="1A1A1A"/>
          <w:sz w:val="23"/>
          <w:szCs w:val="23"/>
        </w:rPr>
        <w:t>na</w:t>
      </w:r>
      <w:proofErr w:type="spellEnd"/>
      <w:r>
        <w:rPr>
          <w:rFonts w:ascii="Arial" w:hAnsi="Arial" w:cs="Arial"/>
          <w:color w:val="1A1A1A"/>
          <w:sz w:val="23"/>
          <w:szCs w:val="23"/>
        </w:rPr>
        <w:t xml:space="preserve"> </w:t>
      </w:r>
      <w:proofErr w:type="spellStart"/>
      <w:r>
        <w:rPr>
          <w:rFonts w:ascii="Arial" w:hAnsi="Arial" w:cs="Arial"/>
          <w:color w:val="1A1A1A"/>
          <w:sz w:val="23"/>
          <w:szCs w:val="23"/>
        </w:rPr>
        <w:t>mBrón</w:t>
      </w:r>
      <w:proofErr w:type="spellEnd"/>
    </w:p>
    <w:p w14:paraId="20A11957"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Where two lovers are lying on their bed of stone.</w:t>
      </w:r>
    </w:p>
    <w:p w14:paraId="5F55D7B3"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7B40D799"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[Chorus]</w:t>
      </w:r>
    </w:p>
    <w:p w14:paraId="019C062A" w14:textId="77777777" w:rsidR="000316F1" w:rsidRDefault="000316F1" w:rsidP="000316F1">
      <w:pPr>
        <w:spacing w:line="351" w:lineRule="atLeast"/>
        <w:rPr>
          <w:rFonts w:ascii="Arial" w:hAnsi="Arial" w:cs="Arial"/>
          <w:color w:val="1A1A1A"/>
          <w:sz w:val="23"/>
          <w:szCs w:val="23"/>
        </w:rPr>
      </w:pPr>
    </w:p>
    <w:p w14:paraId="59A53D37" w14:textId="77777777" w:rsidR="000316F1" w:rsidRDefault="000316F1" w:rsidP="000316F1">
      <w:pPr>
        <w:spacing w:line="0" w:lineRule="auto"/>
        <w:rPr>
          <w:rFonts w:ascii="Arial" w:hAnsi="Arial" w:cs="Arial"/>
          <w:color w:val="1A1A1A"/>
          <w:sz w:val="23"/>
          <w:szCs w:val="23"/>
        </w:rPr>
      </w:pPr>
      <w:r>
        <w:rPr>
          <w:rFonts w:ascii="Arial" w:hAnsi="Arial" w:cs="Arial"/>
          <w:color w:val="1A1A1A"/>
          <w:sz w:val="23"/>
          <w:szCs w:val="23"/>
        </w:rPr>
        <w:t> </w:t>
      </w:r>
    </w:p>
    <w:p w14:paraId="332A5D85"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Down by the river there’s a tall willow tree</w:t>
      </w:r>
    </w:p>
    <w:p w14:paraId="7B5283E4"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Who weeps all night for you and me.</w:t>
      </w:r>
    </w:p>
    <w:p w14:paraId="279AB418" w14:textId="77777777" w:rsidR="000316F1" w:rsidRDefault="000316F1" w:rsidP="000316F1">
      <w:pPr>
        <w:spacing w:line="351" w:lineRule="atLeast"/>
        <w:rPr>
          <w:rFonts w:ascii="Arial" w:hAnsi="Arial" w:cs="Arial"/>
          <w:color w:val="1A1A1A"/>
          <w:sz w:val="23"/>
          <w:szCs w:val="23"/>
        </w:rPr>
      </w:pPr>
      <w:r>
        <w:rPr>
          <w:rFonts w:ascii="Arial" w:hAnsi="Arial" w:cs="Arial"/>
          <w:color w:val="1A1A1A"/>
          <w:sz w:val="23"/>
          <w:szCs w:val="23"/>
        </w:rPr>
        <w:t>[Chorus]</w:t>
      </w:r>
    </w:p>
    <w:p w14:paraId="1345AB86" w14:textId="77777777" w:rsidR="000316F1" w:rsidRDefault="000316F1" w:rsidP="00A944FC">
      <w:pPr>
        <w:ind w:left="180"/>
        <w:jc w:val="center"/>
        <w:outlineLvl w:val="0"/>
        <w:rPr>
          <w:rFonts w:ascii="Times New Roman" w:hAnsi="Times New Roman" w:cs="Times New Roman"/>
          <w:i/>
        </w:rPr>
      </w:pPr>
    </w:p>
    <w:p w14:paraId="720EADA3" w14:textId="77777777" w:rsidR="000316F1" w:rsidRDefault="000316F1" w:rsidP="00A944FC">
      <w:pPr>
        <w:ind w:left="180"/>
        <w:jc w:val="center"/>
        <w:outlineLvl w:val="0"/>
        <w:rPr>
          <w:rFonts w:ascii="Times New Roman" w:hAnsi="Times New Roman" w:cs="Times New Roman"/>
          <w:i/>
        </w:rPr>
      </w:pPr>
    </w:p>
    <w:p w14:paraId="7A92BA84" w14:textId="77777777" w:rsidR="000316F1" w:rsidRDefault="000316F1" w:rsidP="00A944FC">
      <w:pPr>
        <w:ind w:left="180"/>
        <w:jc w:val="center"/>
        <w:outlineLvl w:val="0"/>
        <w:rPr>
          <w:rFonts w:ascii="Times New Roman" w:hAnsi="Times New Roman" w:cs="Times New Roman"/>
          <w:i/>
        </w:rPr>
      </w:pPr>
    </w:p>
    <w:p w14:paraId="4D85D5B4" w14:textId="77777777" w:rsidR="000316F1" w:rsidRDefault="000316F1" w:rsidP="00A944FC">
      <w:pPr>
        <w:ind w:left="180"/>
        <w:jc w:val="center"/>
        <w:outlineLvl w:val="0"/>
        <w:rPr>
          <w:rFonts w:ascii="Times New Roman" w:hAnsi="Times New Roman" w:cs="Times New Roman"/>
          <w:i/>
        </w:rPr>
      </w:pPr>
    </w:p>
    <w:p w14:paraId="79FAE42E" w14:textId="77777777" w:rsidR="000316F1" w:rsidRDefault="000316F1" w:rsidP="00A944FC">
      <w:pPr>
        <w:ind w:left="180"/>
        <w:jc w:val="center"/>
        <w:outlineLvl w:val="0"/>
        <w:rPr>
          <w:rFonts w:ascii="Times New Roman" w:hAnsi="Times New Roman" w:cs="Times New Roman"/>
          <w:i/>
        </w:rPr>
      </w:pPr>
    </w:p>
    <w:p w14:paraId="7F22F6E4" w14:textId="77777777" w:rsidR="000316F1" w:rsidRDefault="000316F1" w:rsidP="00A944FC">
      <w:pPr>
        <w:ind w:left="180"/>
        <w:jc w:val="center"/>
        <w:outlineLvl w:val="0"/>
        <w:rPr>
          <w:rFonts w:ascii="Times New Roman" w:hAnsi="Times New Roman" w:cs="Times New Roman"/>
          <w:i/>
        </w:rPr>
      </w:pPr>
    </w:p>
    <w:p w14:paraId="25B2801A" w14:textId="77777777" w:rsidR="000316F1" w:rsidRDefault="000316F1" w:rsidP="00A944FC">
      <w:pPr>
        <w:ind w:left="180"/>
        <w:jc w:val="center"/>
        <w:outlineLvl w:val="0"/>
        <w:rPr>
          <w:rFonts w:ascii="Times New Roman" w:hAnsi="Times New Roman" w:cs="Times New Roman"/>
          <w:i/>
        </w:rPr>
      </w:pPr>
    </w:p>
    <w:p w14:paraId="45583328" w14:textId="77777777" w:rsidR="000316F1" w:rsidRPr="00714B71" w:rsidRDefault="000316F1" w:rsidP="000316F1">
      <w:pPr>
        <w:jc w:val="center"/>
        <w:rPr>
          <w:sz w:val="36"/>
          <w:szCs w:val="36"/>
        </w:rPr>
      </w:pPr>
      <w:r w:rsidRPr="00714B71">
        <w:rPr>
          <w:sz w:val="36"/>
          <w:szCs w:val="36"/>
        </w:rPr>
        <w:t>Mise Eire ABC Notation Aural Help Sheet</w:t>
      </w:r>
    </w:p>
    <w:p w14:paraId="63AF697C" w14:textId="77777777" w:rsidR="000316F1" w:rsidRPr="00714B71" w:rsidRDefault="000316F1" w:rsidP="000316F1">
      <w:pPr>
        <w:jc w:val="center"/>
        <w:rPr>
          <w:sz w:val="36"/>
          <w:szCs w:val="36"/>
        </w:rPr>
      </w:pPr>
      <w:r w:rsidRPr="00714B71">
        <w:rPr>
          <w:sz w:val="36"/>
          <w:szCs w:val="36"/>
        </w:rPr>
        <w:t xml:space="preserve">Sean </w:t>
      </w:r>
      <w:proofErr w:type="spellStart"/>
      <w:r w:rsidRPr="00714B71">
        <w:rPr>
          <w:sz w:val="36"/>
          <w:szCs w:val="36"/>
        </w:rPr>
        <w:t>O’Riada</w:t>
      </w:r>
      <w:proofErr w:type="spellEnd"/>
    </w:p>
    <w:p w14:paraId="5B6E9FB9" w14:textId="77777777" w:rsidR="000316F1" w:rsidRDefault="000316F1" w:rsidP="000316F1">
      <w:pPr>
        <w:jc w:val="center"/>
      </w:pPr>
    </w:p>
    <w:p w14:paraId="3DF268B4" w14:textId="77777777" w:rsidR="000316F1" w:rsidRPr="003131D4" w:rsidRDefault="000316F1" w:rsidP="000316F1">
      <w:pPr>
        <w:rPr>
          <w:b/>
          <w:bCs/>
        </w:rPr>
      </w:pPr>
      <w:r w:rsidRPr="003131D4">
        <w:rPr>
          <w:b/>
          <w:bCs/>
        </w:rPr>
        <w:t>C Instruments</w:t>
      </w:r>
    </w:p>
    <w:p w14:paraId="17A79BD5" w14:textId="77777777" w:rsidR="000316F1" w:rsidRDefault="000316F1" w:rsidP="000316F1"/>
    <w:p w14:paraId="1411F713" w14:textId="77777777" w:rsidR="000316F1" w:rsidRPr="005E104E" w:rsidRDefault="000316F1" w:rsidP="000316F1">
      <w:pPr>
        <w:rPr>
          <w:i/>
          <w:iCs/>
        </w:rPr>
      </w:pPr>
      <w:r w:rsidRPr="005E104E">
        <w:rPr>
          <w:i/>
          <w:iCs/>
        </w:rPr>
        <w:t>Phrase A:</w:t>
      </w:r>
    </w:p>
    <w:p w14:paraId="10404C54" w14:textId="77777777" w:rsidR="000316F1" w:rsidRDefault="000316F1" w:rsidP="000316F1"/>
    <w:p w14:paraId="0DBCDD61" w14:textId="77777777" w:rsidR="000316F1" w:rsidRDefault="000316F1" w:rsidP="000316F1">
      <w:r>
        <w:t xml:space="preserve">Eb C </w:t>
      </w:r>
      <w:proofErr w:type="gramStart"/>
      <w:r>
        <w:t>Eb  Ab</w:t>
      </w:r>
      <w:proofErr w:type="gramEnd"/>
      <w:r>
        <w:t xml:space="preserve">    C  Eb  Bb  C     Bb/C/Bb Ab  F/Eb/C Bb    Ab Bb  C  Bb/C/Bb  Ab</w:t>
      </w:r>
    </w:p>
    <w:p w14:paraId="218581D2" w14:textId="77777777" w:rsidR="000316F1" w:rsidRDefault="000316F1" w:rsidP="000316F1"/>
    <w:p w14:paraId="19D215E1" w14:textId="77777777" w:rsidR="000316F1" w:rsidRDefault="000316F1" w:rsidP="000316F1"/>
    <w:p w14:paraId="2B9E223F" w14:textId="77777777" w:rsidR="000316F1" w:rsidRPr="005E104E" w:rsidRDefault="000316F1" w:rsidP="000316F1">
      <w:pPr>
        <w:rPr>
          <w:i/>
          <w:iCs/>
        </w:rPr>
      </w:pPr>
      <w:r w:rsidRPr="005E104E">
        <w:rPr>
          <w:i/>
          <w:iCs/>
        </w:rPr>
        <w:t>Phrase B:</w:t>
      </w:r>
    </w:p>
    <w:p w14:paraId="6C9485A1" w14:textId="77777777" w:rsidR="000316F1" w:rsidRDefault="000316F1" w:rsidP="000316F1"/>
    <w:p w14:paraId="18D75AEA" w14:textId="77777777" w:rsidR="000316F1" w:rsidRDefault="000316F1" w:rsidP="000316F1">
      <w:proofErr w:type="gramStart"/>
      <w:r>
        <w:t>Ab  Bb</w:t>
      </w:r>
      <w:proofErr w:type="gramEnd"/>
      <w:r>
        <w:t xml:space="preserve">  C  Db    C/Bb/Ab/Bb  Ab  G  Eb    Eb/F/Eb  C  Eb  Bb  C    Bb/C/Bb Ab</w:t>
      </w:r>
    </w:p>
    <w:p w14:paraId="18C78C5E" w14:textId="77777777" w:rsidR="000316F1" w:rsidRDefault="000316F1" w:rsidP="000316F1"/>
    <w:p w14:paraId="3A609EF5" w14:textId="77777777" w:rsidR="000316F1" w:rsidRDefault="000316F1" w:rsidP="000316F1"/>
    <w:p w14:paraId="27BEE84F" w14:textId="77777777" w:rsidR="000316F1" w:rsidRPr="005E104E" w:rsidRDefault="000316F1" w:rsidP="000316F1">
      <w:pPr>
        <w:rPr>
          <w:i/>
          <w:iCs/>
        </w:rPr>
      </w:pPr>
      <w:r w:rsidRPr="005E104E">
        <w:rPr>
          <w:i/>
          <w:iCs/>
        </w:rPr>
        <w:t>Phrase B’:</w:t>
      </w:r>
    </w:p>
    <w:p w14:paraId="61E2E73A" w14:textId="77777777" w:rsidR="000316F1" w:rsidRDefault="000316F1" w:rsidP="000316F1"/>
    <w:p w14:paraId="58CD95AE" w14:textId="77777777" w:rsidR="000316F1" w:rsidRDefault="000316F1" w:rsidP="000316F1">
      <w:proofErr w:type="gramStart"/>
      <w:r>
        <w:t>Ab  Bb</w:t>
      </w:r>
      <w:proofErr w:type="gramEnd"/>
      <w:r>
        <w:t xml:space="preserve">  C  Db    C/Bb/Ab/Bb  Ab  G  Eb   Eb/F/Eb  C  Eb  Bb  C  Bb/C/Bb  Ab  F  Eb  C  Eb</w:t>
      </w:r>
      <w:r w:rsidRPr="00C04322">
        <w:t xml:space="preserve"> </w:t>
      </w:r>
      <w:r>
        <w:t xml:space="preserve"> Ab</w:t>
      </w:r>
    </w:p>
    <w:p w14:paraId="61F4067B" w14:textId="77777777" w:rsidR="000316F1" w:rsidRDefault="000316F1" w:rsidP="000316F1"/>
    <w:p w14:paraId="69A98774" w14:textId="77777777" w:rsidR="000316F1" w:rsidRDefault="000316F1" w:rsidP="000316F1"/>
    <w:p w14:paraId="27BE6720" w14:textId="77777777" w:rsidR="000316F1" w:rsidRDefault="000316F1" w:rsidP="000316F1"/>
    <w:p w14:paraId="4E870560" w14:textId="77777777" w:rsidR="000316F1" w:rsidRPr="003131D4" w:rsidRDefault="000316F1" w:rsidP="000316F1">
      <w:pPr>
        <w:rPr>
          <w:b/>
          <w:bCs/>
        </w:rPr>
      </w:pPr>
      <w:r>
        <w:rPr>
          <w:b/>
          <w:bCs/>
        </w:rPr>
        <w:t>Bb</w:t>
      </w:r>
      <w:r w:rsidRPr="003131D4">
        <w:rPr>
          <w:b/>
          <w:bCs/>
        </w:rPr>
        <w:t xml:space="preserve"> Instruments</w:t>
      </w:r>
    </w:p>
    <w:p w14:paraId="2CE60A0B" w14:textId="77777777" w:rsidR="000316F1" w:rsidRDefault="000316F1" w:rsidP="000316F1"/>
    <w:p w14:paraId="101C1D7E" w14:textId="77777777" w:rsidR="000316F1" w:rsidRPr="005E104E" w:rsidRDefault="000316F1" w:rsidP="000316F1">
      <w:pPr>
        <w:rPr>
          <w:i/>
          <w:iCs/>
        </w:rPr>
      </w:pPr>
      <w:r w:rsidRPr="005E104E">
        <w:rPr>
          <w:i/>
          <w:iCs/>
        </w:rPr>
        <w:t>Phrase A:</w:t>
      </w:r>
    </w:p>
    <w:p w14:paraId="21A427EB" w14:textId="77777777" w:rsidR="000316F1" w:rsidRDefault="000316F1" w:rsidP="000316F1"/>
    <w:p w14:paraId="319C1E3D" w14:textId="77777777" w:rsidR="000316F1" w:rsidRDefault="000316F1" w:rsidP="000316F1">
      <w:proofErr w:type="gramStart"/>
      <w:r>
        <w:t>F  D</w:t>
      </w:r>
      <w:proofErr w:type="gramEnd"/>
      <w:r>
        <w:t xml:space="preserve">  F  Bb   D  F  C  D    C/D/C  Bb  C    Bb  C  D  C/D/C  Bb</w:t>
      </w:r>
    </w:p>
    <w:p w14:paraId="4D40E905" w14:textId="77777777" w:rsidR="000316F1" w:rsidRDefault="000316F1" w:rsidP="000316F1"/>
    <w:p w14:paraId="4E383D02" w14:textId="77777777" w:rsidR="000316F1" w:rsidRDefault="000316F1" w:rsidP="000316F1"/>
    <w:p w14:paraId="5E89478C" w14:textId="77777777" w:rsidR="000316F1" w:rsidRPr="005E104E" w:rsidRDefault="000316F1" w:rsidP="000316F1">
      <w:pPr>
        <w:rPr>
          <w:i/>
          <w:iCs/>
        </w:rPr>
      </w:pPr>
      <w:r w:rsidRPr="005E104E">
        <w:rPr>
          <w:i/>
          <w:iCs/>
        </w:rPr>
        <w:t>Phrase B:</w:t>
      </w:r>
    </w:p>
    <w:p w14:paraId="538AAD2F" w14:textId="77777777" w:rsidR="000316F1" w:rsidRDefault="000316F1" w:rsidP="000316F1"/>
    <w:p w14:paraId="0A22D06D" w14:textId="77777777" w:rsidR="000316F1" w:rsidRDefault="000316F1" w:rsidP="000316F1">
      <w:proofErr w:type="gramStart"/>
      <w:r>
        <w:t>Bb  C</w:t>
      </w:r>
      <w:proofErr w:type="gramEnd"/>
      <w:r>
        <w:t xml:space="preserve">  D  Eb    D/C/Bb/C  Bb  Ab  F    F/G/F  D  F  C  D    C/D/C Bb</w:t>
      </w:r>
    </w:p>
    <w:p w14:paraId="74A28BBC" w14:textId="77777777" w:rsidR="000316F1" w:rsidRDefault="000316F1" w:rsidP="000316F1"/>
    <w:p w14:paraId="1AD79699" w14:textId="77777777" w:rsidR="000316F1" w:rsidRDefault="000316F1" w:rsidP="000316F1"/>
    <w:p w14:paraId="5BB92341" w14:textId="77777777" w:rsidR="000316F1" w:rsidRPr="005E104E" w:rsidRDefault="000316F1" w:rsidP="000316F1">
      <w:pPr>
        <w:rPr>
          <w:i/>
          <w:iCs/>
        </w:rPr>
      </w:pPr>
      <w:r w:rsidRPr="005E104E">
        <w:rPr>
          <w:i/>
          <w:iCs/>
        </w:rPr>
        <w:t>Phrase B’:</w:t>
      </w:r>
    </w:p>
    <w:p w14:paraId="688A4CE0" w14:textId="77777777" w:rsidR="000316F1" w:rsidRDefault="000316F1" w:rsidP="000316F1"/>
    <w:p w14:paraId="1CB42C88" w14:textId="77777777" w:rsidR="000316F1" w:rsidRDefault="000316F1" w:rsidP="000316F1">
      <w:proofErr w:type="gramStart"/>
      <w:r>
        <w:t>Bb  C</w:t>
      </w:r>
      <w:proofErr w:type="gramEnd"/>
      <w:r>
        <w:t xml:space="preserve">  D  Eb    D/C/Bb/C  Bb  Ab  F    F/G/F  D  F  C  D    C/D/C Bb   G  F  D  F  Bb</w:t>
      </w:r>
    </w:p>
    <w:p w14:paraId="471D1A3F" w14:textId="77777777" w:rsidR="000316F1" w:rsidRDefault="000316F1" w:rsidP="000316F1"/>
    <w:p w14:paraId="4284CF9C" w14:textId="77777777" w:rsidR="000316F1" w:rsidRDefault="000316F1" w:rsidP="000316F1"/>
    <w:p w14:paraId="7C1D5CA6" w14:textId="77777777" w:rsidR="000316F1" w:rsidRDefault="000316F1" w:rsidP="000316F1"/>
    <w:p w14:paraId="0D78495D" w14:textId="77777777" w:rsidR="000316F1" w:rsidRDefault="000316F1" w:rsidP="000316F1"/>
    <w:p w14:paraId="5AA32E67" w14:textId="77777777" w:rsidR="000316F1" w:rsidRDefault="000316F1" w:rsidP="000316F1"/>
    <w:p w14:paraId="41381968" w14:textId="77777777" w:rsidR="000316F1" w:rsidRDefault="000316F1" w:rsidP="000316F1"/>
    <w:p w14:paraId="20338B84" w14:textId="77777777" w:rsidR="000316F1" w:rsidRDefault="000316F1" w:rsidP="000316F1"/>
    <w:p w14:paraId="747C0D88" w14:textId="77777777" w:rsidR="000316F1" w:rsidRDefault="000316F1" w:rsidP="000316F1"/>
    <w:p w14:paraId="56201EA7" w14:textId="77777777" w:rsidR="000316F1" w:rsidRPr="00714B71" w:rsidRDefault="000316F1" w:rsidP="000316F1">
      <w:pPr>
        <w:jc w:val="center"/>
        <w:rPr>
          <w:sz w:val="36"/>
          <w:szCs w:val="36"/>
        </w:rPr>
      </w:pPr>
      <w:r w:rsidRPr="00714B71">
        <w:rPr>
          <w:sz w:val="36"/>
          <w:szCs w:val="36"/>
        </w:rPr>
        <w:t>Mise Eire ABC Notation Aural Help Sheet</w:t>
      </w:r>
    </w:p>
    <w:p w14:paraId="2944DD70" w14:textId="77777777" w:rsidR="000316F1" w:rsidRPr="00714B71" w:rsidRDefault="000316F1" w:rsidP="000316F1">
      <w:pPr>
        <w:jc w:val="center"/>
        <w:rPr>
          <w:sz w:val="36"/>
          <w:szCs w:val="36"/>
        </w:rPr>
      </w:pPr>
      <w:r w:rsidRPr="00714B71">
        <w:rPr>
          <w:sz w:val="36"/>
          <w:szCs w:val="36"/>
        </w:rPr>
        <w:t xml:space="preserve">Sean </w:t>
      </w:r>
      <w:proofErr w:type="spellStart"/>
      <w:r w:rsidRPr="00714B71">
        <w:rPr>
          <w:sz w:val="36"/>
          <w:szCs w:val="36"/>
        </w:rPr>
        <w:t>O’Riada</w:t>
      </w:r>
      <w:proofErr w:type="spellEnd"/>
    </w:p>
    <w:p w14:paraId="51EFD353" w14:textId="77777777" w:rsidR="000316F1" w:rsidRDefault="000316F1" w:rsidP="000316F1">
      <w:pPr>
        <w:jc w:val="center"/>
      </w:pPr>
    </w:p>
    <w:p w14:paraId="788AF57C" w14:textId="77777777" w:rsidR="000316F1" w:rsidRPr="003131D4" w:rsidRDefault="000316F1" w:rsidP="000316F1">
      <w:pPr>
        <w:rPr>
          <w:b/>
          <w:bCs/>
        </w:rPr>
      </w:pPr>
      <w:r>
        <w:rPr>
          <w:b/>
          <w:bCs/>
        </w:rPr>
        <w:t>F</w:t>
      </w:r>
      <w:r w:rsidRPr="003131D4">
        <w:rPr>
          <w:b/>
          <w:bCs/>
        </w:rPr>
        <w:t xml:space="preserve"> Instruments</w:t>
      </w:r>
    </w:p>
    <w:p w14:paraId="05F88A31" w14:textId="77777777" w:rsidR="000316F1" w:rsidRDefault="000316F1" w:rsidP="000316F1"/>
    <w:p w14:paraId="2ADA1BE5" w14:textId="77777777" w:rsidR="000316F1" w:rsidRPr="005E104E" w:rsidRDefault="000316F1" w:rsidP="000316F1">
      <w:pPr>
        <w:rPr>
          <w:i/>
          <w:iCs/>
        </w:rPr>
      </w:pPr>
      <w:r w:rsidRPr="005E104E">
        <w:rPr>
          <w:i/>
          <w:iCs/>
        </w:rPr>
        <w:t>Phrase A:</w:t>
      </w:r>
    </w:p>
    <w:p w14:paraId="0C6CEC79" w14:textId="77777777" w:rsidR="000316F1" w:rsidRDefault="000316F1" w:rsidP="000316F1"/>
    <w:p w14:paraId="49B88DFC" w14:textId="77777777" w:rsidR="000316F1" w:rsidRDefault="000316F1" w:rsidP="000316F1">
      <w:r>
        <w:t xml:space="preserve">Bb G Bb Eb   </w:t>
      </w:r>
      <w:proofErr w:type="gramStart"/>
      <w:r>
        <w:t>G  Bb</w:t>
      </w:r>
      <w:proofErr w:type="gramEnd"/>
      <w:r>
        <w:t xml:space="preserve"> F  G    F/G/F Eb  C/Bb/G F    Eb F  G  F/G/F  Eb</w:t>
      </w:r>
    </w:p>
    <w:p w14:paraId="482BE6F2" w14:textId="77777777" w:rsidR="000316F1" w:rsidRDefault="000316F1" w:rsidP="000316F1"/>
    <w:p w14:paraId="5747A90E" w14:textId="77777777" w:rsidR="000316F1" w:rsidRDefault="000316F1" w:rsidP="000316F1"/>
    <w:p w14:paraId="732D6170" w14:textId="77777777" w:rsidR="000316F1" w:rsidRPr="005E104E" w:rsidRDefault="000316F1" w:rsidP="000316F1">
      <w:pPr>
        <w:rPr>
          <w:i/>
          <w:iCs/>
        </w:rPr>
      </w:pPr>
      <w:r w:rsidRPr="005E104E">
        <w:rPr>
          <w:i/>
          <w:iCs/>
        </w:rPr>
        <w:t>Phrase B:</w:t>
      </w:r>
    </w:p>
    <w:p w14:paraId="2F000059" w14:textId="77777777" w:rsidR="000316F1" w:rsidRDefault="000316F1" w:rsidP="000316F1"/>
    <w:p w14:paraId="2E1A1725" w14:textId="77777777" w:rsidR="000316F1" w:rsidRDefault="000316F1" w:rsidP="000316F1">
      <w:proofErr w:type="gramStart"/>
      <w:r>
        <w:t>Eb  F</w:t>
      </w:r>
      <w:proofErr w:type="gramEnd"/>
      <w:r>
        <w:t xml:space="preserve">  G  Ab    G/F/Eb/F  Eb  D  Bb    Bb/C/Bb  G  Bb  F  G    F/G/F Eb</w:t>
      </w:r>
    </w:p>
    <w:p w14:paraId="39F6C4DA" w14:textId="77777777" w:rsidR="000316F1" w:rsidRDefault="000316F1" w:rsidP="000316F1"/>
    <w:p w14:paraId="4AEAB3F0" w14:textId="77777777" w:rsidR="000316F1" w:rsidRDefault="000316F1" w:rsidP="000316F1"/>
    <w:p w14:paraId="2905E8BD" w14:textId="77777777" w:rsidR="000316F1" w:rsidRPr="005E104E" w:rsidRDefault="000316F1" w:rsidP="000316F1">
      <w:pPr>
        <w:rPr>
          <w:i/>
          <w:iCs/>
        </w:rPr>
      </w:pPr>
      <w:r w:rsidRPr="005E104E">
        <w:rPr>
          <w:i/>
          <w:iCs/>
        </w:rPr>
        <w:t>Phrase B’:</w:t>
      </w:r>
    </w:p>
    <w:p w14:paraId="62BE5960" w14:textId="77777777" w:rsidR="000316F1" w:rsidRDefault="000316F1" w:rsidP="000316F1"/>
    <w:p w14:paraId="3B7792FD" w14:textId="77777777" w:rsidR="000316F1" w:rsidRDefault="000316F1" w:rsidP="000316F1">
      <w:proofErr w:type="gramStart"/>
      <w:r>
        <w:t>Eb  F</w:t>
      </w:r>
      <w:proofErr w:type="gramEnd"/>
      <w:r>
        <w:t xml:space="preserve">  G  Ab    G/F/Eb/F  Eb  D  Bb    Bb/C/Bb  G  Bb  F  G    F/G/F Eb   C  Bb  G  Bb  Eb</w:t>
      </w:r>
    </w:p>
    <w:p w14:paraId="754EC8F3" w14:textId="77777777" w:rsidR="000316F1" w:rsidRDefault="000316F1" w:rsidP="000316F1"/>
    <w:p w14:paraId="6A8018B2" w14:textId="77777777" w:rsidR="000316F1" w:rsidRDefault="000316F1" w:rsidP="000316F1"/>
    <w:p w14:paraId="4F405FC5" w14:textId="77777777" w:rsidR="000316F1" w:rsidRPr="003131D4" w:rsidRDefault="000316F1" w:rsidP="000316F1">
      <w:pPr>
        <w:rPr>
          <w:b/>
          <w:bCs/>
        </w:rPr>
      </w:pPr>
      <w:r>
        <w:rPr>
          <w:b/>
          <w:bCs/>
        </w:rPr>
        <w:t>Eb</w:t>
      </w:r>
      <w:r w:rsidRPr="003131D4">
        <w:rPr>
          <w:b/>
          <w:bCs/>
        </w:rPr>
        <w:t xml:space="preserve"> Instruments</w:t>
      </w:r>
    </w:p>
    <w:p w14:paraId="73A6F31D" w14:textId="77777777" w:rsidR="000316F1" w:rsidRDefault="000316F1" w:rsidP="000316F1"/>
    <w:p w14:paraId="66C9849D" w14:textId="77777777" w:rsidR="000316F1" w:rsidRPr="005E104E" w:rsidRDefault="000316F1" w:rsidP="000316F1">
      <w:pPr>
        <w:rPr>
          <w:i/>
          <w:iCs/>
        </w:rPr>
      </w:pPr>
      <w:r w:rsidRPr="005E104E">
        <w:rPr>
          <w:i/>
          <w:iCs/>
        </w:rPr>
        <w:t>Phrase A:</w:t>
      </w:r>
    </w:p>
    <w:p w14:paraId="5BF15639" w14:textId="77777777" w:rsidR="000316F1" w:rsidRDefault="000316F1" w:rsidP="000316F1"/>
    <w:p w14:paraId="5485A4B8" w14:textId="77777777" w:rsidR="000316F1" w:rsidRDefault="000316F1" w:rsidP="000316F1">
      <w:r>
        <w:t xml:space="preserve">C A C F   </w:t>
      </w:r>
      <w:proofErr w:type="gramStart"/>
      <w:r>
        <w:t>A  C</w:t>
      </w:r>
      <w:proofErr w:type="gramEnd"/>
      <w:r>
        <w:t xml:space="preserve">  G  A    G/A/G F  D/C/A G    F  G  A  G/A/G  F</w:t>
      </w:r>
    </w:p>
    <w:p w14:paraId="260D02C8" w14:textId="77777777" w:rsidR="000316F1" w:rsidRDefault="000316F1" w:rsidP="000316F1"/>
    <w:p w14:paraId="5C3087A0" w14:textId="77777777" w:rsidR="000316F1" w:rsidRDefault="000316F1" w:rsidP="000316F1"/>
    <w:p w14:paraId="4CCFDE37" w14:textId="77777777" w:rsidR="000316F1" w:rsidRPr="005E104E" w:rsidRDefault="000316F1" w:rsidP="000316F1">
      <w:pPr>
        <w:rPr>
          <w:i/>
          <w:iCs/>
        </w:rPr>
      </w:pPr>
      <w:r w:rsidRPr="005E104E">
        <w:rPr>
          <w:i/>
          <w:iCs/>
        </w:rPr>
        <w:t>Phrase B:</w:t>
      </w:r>
    </w:p>
    <w:p w14:paraId="5D8CBCB2" w14:textId="77777777" w:rsidR="000316F1" w:rsidRDefault="000316F1" w:rsidP="000316F1"/>
    <w:p w14:paraId="7B2FD4E6" w14:textId="77777777" w:rsidR="000316F1" w:rsidRDefault="000316F1" w:rsidP="000316F1">
      <w:proofErr w:type="gramStart"/>
      <w:r>
        <w:t>F  G</w:t>
      </w:r>
      <w:proofErr w:type="gramEnd"/>
      <w:r>
        <w:t xml:space="preserve">  A  Bb    A/G/F/G  F  E  C    C/D/C  A  C  G  A    G/A/G  F</w:t>
      </w:r>
    </w:p>
    <w:p w14:paraId="75076C65" w14:textId="77777777" w:rsidR="000316F1" w:rsidRDefault="000316F1" w:rsidP="000316F1"/>
    <w:p w14:paraId="38D64DD0" w14:textId="77777777" w:rsidR="000316F1" w:rsidRDefault="000316F1" w:rsidP="000316F1"/>
    <w:p w14:paraId="1073E66D" w14:textId="77777777" w:rsidR="000316F1" w:rsidRPr="005E104E" w:rsidRDefault="000316F1" w:rsidP="000316F1">
      <w:pPr>
        <w:rPr>
          <w:i/>
          <w:iCs/>
        </w:rPr>
      </w:pPr>
      <w:r w:rsidRPr="005E104E">
        <w:rPr>
          <w:i/>
          <w:iCs/>
        </w:rPr>
        <w:t>Phrase B’:</w:t>
      </w:r>
    </w:p>
    <w:p w14:paraId="495BB079" w14:textId="77777777" w:rsidR="000316F1" w:rsidRDefault="000316F1" w:rsidP="000316F1"/>
    <w:p w14:paraId="5D8DF9BB" w14:textId="77777777" w:rsidR="000316F1" w:rsidRDefault="000316F1" w:rsidP="000316F1">
      <w:proofErr w:type="gramStart"/>
      <w:r>
        <w:t>F  G</w:t>
      </w:r>
      <w:proofErr w:type="gramEnd"/>
      <w:r>
        <w:t xml:space="preserve">  A  Bb    A/G/F/G  F  E  C    C/D/C  A  C  G  A    G/A/G  F   D  C  A  C  F</w:t>
      </w:r>
    </w:p>
    <w:p w14:paraId="4DD1A954" w14:textId="77777777" w:rsidR="000316F1" w:rsidRDefault="000316F1" w:rsidP="00A944FC">
      <w:pPr>
        <w:ind w:left="180"/>
        <w:jc w:val="center"/>
        <w:outlineLvl w:val="0"/>
        <w:rPr>
          <w:rFonts w:ascii="Times New Roman" w:hAnsi="Times New Roman" w:cs="Times New Roman"/>
          <w:i/>
        </w:rPr>
      </w:pPr>
    </w:p>
    <w:p w14:paraId="28B5E962" w14:textId="77777777" w:rsidR="000316F1" w:rsidRDefault="000316F1" w:rsidP="00A944FC">
      <w:pPr>
        <w:ind w:left="180"/>
        <w:jc w:val="center"/>
        <w:outlineLvl w:val="0"/>
        <w:rPr>
          <w:rFonts w:ascii="Times New Roman" w:hAnsi="Times New Roman" w:cs="Times New Roman"/>
          <w:i/>
        </w:rPr>
      </w:pPr>
    </w:p>
    <w:p w14:paraId="20C9F91A" w14:textId="77777777" w:rsidR="000316F1" w:rsidRDefault="000316F1" w:rsidP="00A944FC">
      <w:pPr>
        <w:ind w:left="180"/>
        <w:jc w:val="center"/>
        <w:outlineLvl w:val="0"/>
        <w:rPr>
          <w:rFonts w:ascii="Times New Roman" w:hAnsi="Times New Roman" w:cs="Times New Roman"/>
          <w:i/>
        </w:rPr>
      </w:pPr>
    </w:p>
    <w:p w14:paraId="0975E54E" w14:textId="77777777" w:rsidR="000316F1" w:rsidRDefault="000316F1" w:rsidP="00A944FC">
      <w:pPr>
        <w:ind w:left="180"/>
        <w:jc w:val="center"/>
        <w:outlineLvl w:val="0"/>
        <w:rPr>
          <w:rFonts w:ascii="Times New Roman" w:hAnsi="Times New Roman" w:cs="Times New Roman"/>
          <w:i/>
        </w:rPr>
      </w:pPr>
    </w:p>
    <w:p w14:paraId="66BD25D1" w14:textId="77777777" w:rsidR="000316F1" w:rsidRDefault="000316F1" w:rsidP="00A944FC">
      <w:pPr>
        <w:ind w:left="180"/>
        <w:jc w:val="center"/>
        <w:outlineLvl w:val="0"/>
        <w:rPr>
          <w:rFonts w:ascii="Times New Roman" w:hAnsi="Times New Roman" w:cs="Times New Roman"/>
          <w:i/>
        </w:rPr>
      </w:pPr>
    </w:p>
    <w:p w14:paraId="73A70EA5" w14:textId="77777777" w:rsidR="000316F1" w:rsidRDefault="000316F1" w:rsidP="00A944FC">
      <w:pPr>
        <w:ind w:left="180"/>
        <w:jc w:val="center"/>
        <w:outlineLvl w:val="0"/>
        <w:rPr>
          <w:rFonts w:ascii="Times New Roman" w:hAnsi="Times New Roman" w:cs="Times New Roman"/>
          <w:i/>
        </w:rPr>
      </w:pPr>
    </w:p>
    <w:p w14:paraId="27DFED59" w14:textId="77777777" w:rsidR="000316F1" w:rsidRDefault="000316F1" w:rsidP="00A944FC">
      <w:pPr>
        <w:ind w:left="180"/>
        <w:jc w:val="center"/>
        <w:outlineLvl w:val="0"/>
        <w:rPr>
          <w:rFonts w:ascii="Times New Roman" w:hAnsi="Times New Roman" w:cs="Times New Roman"/>
          <w:i/>
        </w:rPr>
      </w:pPr>
    </w:p>
    <w:p w14:paraId="3FDB21B2" w14:textId="77777777" w:rsidR="000316F1" w:rsidRPr="007B5A41" w:rsidRDefault="000316F1" w:rsidP="000316F1">
      <w:pPr>
        <w:jc w:val="center"/>
        <w:rPr>
          <w:b/>
          <w:bCs/>
          <w:sz w:val="32"/>
          <w:szCs w:val="32"/>
        </w:rPr>
      </w:pPr>
      <w:r w:rsidRPr="007B5A41">
        <w:rPr>
          <w:b/>
          <w:bCs/>
          <w:sz w:val="32"/>
          <w:szCs w:val="32"/>
        </w:rPr>
        <w:t>Mise Eire Aural Learning Reference Playlist</w:t>
      </w:r>
    </w:p>
    <w:p w14:paraId="54A8896C" w14:textId="77777777" w:rsidR="000316F1" w:rsidRDefault="000316F1" w:rsidP="000316F1">
      <w:pPr>
        <w:jc w:val="center"/>
      </w:pPr>
    </w:p>
    <w:p w14:paraId="60ACD351" w14:textId="77777777" w:rsidR="000316F1" w:rsidRDefault="00000000" w:rsidP="000316F1">
      <w:pPr>
        <w:jc w:val="center"/>
      </w:pPr>
      <w:hyperlink r:id="rId35" w:history="1">
        <w:r w:rsidR="000316F1" w:rsidRPr="001F3490">
          <w:rPr>
            <w:rStyle w:val="Hyperlink"/>
          </w:rPr>
          <w:t>https://www.youtube.com/playlist?list=PL7o4ETB2iK6dHr3cL6LX4Kz8eFviiCU5s</w:t>
        </w:r>
      </w:hyperlink>
    </w:p>
    <w:p w14:paraId="6133B785" w14:textId="77777777" w:rsidR="000316F1" w:rsidRDefault="000316F1" w:rsidP="000316F1">
      <w:pPr>
        <w:jc w:val="center"/>
      </w:pP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4672"/>
        <w:gridCol w:w="4672"/>
      </w:tblGrid>
      <w:tr w:rsidR="000316F1" w14:paraId="782D1509" w14:textId="77777777" w:rsidTr="00AD0780">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18145524" w14:textId="77777777" w:rsidR="000316F1" w:rsidRDefault="000316F1" w:rsidP="00AD0780">
            <w:pPr>
              <w:spacing w:before="240" w:after="240"/>
              <w:jc w:val="center"/>
              <w:rPr>
                <w:rFonts w:ascii="Arial" w:hAnsi="Arial" w:cs="Arial"/>
                <w:b/>
                <w:bCs/>
                <w:color w:val="202122"/>
                <w:sz w:val="21"/>
                <w:szCs w:val="21"/>
              </w:rPr>
            </w:pPr>
            <w:r>
              <w:rPr>
                <w:rFonts w:ascii="Arial" w:hAnsi="Arial" w:cs="Arial"/>
                <w:b/>
                <w:bCs/>
                <w:color w:val="202122"/>
                <w:sz w:val="21"/>
                <w:szCs w:val="21"/>
              </w:rPr>
              <w:t>Irish</w:t>
            </w:r>
            <w:hyperlink r:id="rId36" w:anchor="cite_note-2" w:history="1">
              <w:r>
                <w:rPr>
                  <w:rStyle w:val="Hyperlink"/>
                  <w:rFonts w:ascii="Arial" w:hAnsi="Arial" w:cs="Arial"/>
                  <w:color w:val="795CB2"/>
                  <w:sz w:val="17"/>
                  <w:szCs w:val="17"/>
                  <w:vertAlign w:val="superscript"/>
                </w:rPr>
                <w:t>[2]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14:paraId="5F13082A" w14:textId="77777777" w:rsidR="000316F1" w:rsidRDefault="000316F1" w:rsidP="00AD0780">
            <w:pPr>
              <w:spacing w:before="240" w:after="240"/>
              <w:jc w:val="center"/>
              <w:rPr>
                <w:rFonts w:ascii="Arial" w:hAnsi="Arial" w:cs="Arial"/>
                <w:b/>
                <w:bCs/>
                <w:color w:val="202122"/>
                <w:sz w:val="21"/>
                <w:szCs w:val="21"/>
              </w:rPr>
            </w:pPr>
            <w:r>
              <w:rPr>
                <w:rFonts w:ascii="Arial" w:hAnsi="Arial" w:cs="Arial"/>
                <w:b/>
                <w:bCs/>
                <w:color w:val="202122"/>
                <w:sz w:val="21"/>
                <w:szCs w:val="21"/>
              </w:rPr>
              <w:t>English</w:t>
            </w:r>
          </w:p>
        </w:tc>
      </w:tr>
      <w:tr w:rsidR="000316F1" w14:paraId="0697D06B" w14:textId="77777777" w:rsidTr="00AD0780">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748CFC0B"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 xml:space="preserve">A Róisín </w:t>
            </w:r>
            <w:proofErr w:type="spellStart"/>
            <w:r>
              <w:rPr>
                <w:rFonts w:ascii="Arial" w:hAnsi="Arial" w:cs="Arial"/>
                <w:color w:val="202122"/>
                <w:sz w:val="21"/>
                <w:szCs w:val="21"/>
              </w:rPr>
              <w:t>ná</w:t>
            </w:r>
            <w:proofErr w:type="spellEnd"/>
            <w:r>
              <w:rPr>
                <w:rFonts w:ascii="Arial" w:hAnsi="Arial" w:cs="Arial"/>
                <w:color w:val="202122"/>
                <w:sz w:val="21"/>
                <w:szCs w:val="21"/>
              </w:rPr>
              <w:t xml:space="preserve"> </w:t>
            </w:r>
            <w:proofErr w:type="spellStart"/>
            <w:r>
              <w:rPr>
                <w:rFonts w:ascii="Arial" w:hAnsi="Arial" w:cs="Arial"/>
                <w:color w:val="202122"/>
                <w:sz w:val="21"/>
                <w:szCs w:val="21"/>
              </w:rPr>
              <w:t>bíodh</w:t>
            </w:r>
            <w:proofErr w:type="spellEnd"/>
            <w:r>
              <w:rPr>
                <w:rFonts w:ascii="Arial" w:hAnsi="Arial" w:cs="Arial"/>
                <w:color w:val="202122"/>
                <w:sz w:val="21"/>
                <w:szCs w:val="21"/>
              </w:rPr>
              <w:t xml:space="preserve"> </w:t>
            </w:r>
            <w:proofErr w:type="spellStart"/>
            <w:r>
              <w:rPr>
                <w:rFonts w:ascii="Arial" w:hAnsi="Arial" w:cs="Arial"/>
                <w:color w:val="202122"/>
                <w:sz w:val="21"/>
                <w:szCs w:val="21"/>
              </w:rPr>
              <w:t>brón</w:t>
            </w:r>
            <w:proofErr w:type="spellEnd"/>
            <w:r>
              <w:rPr>
                <w:rFonts w:ascii="Arial" w:hAnsi="Arial" w:cs="Arial"/>
                <w:color w:val="202122"/>
                <w:sz w:val="21"/>
                <w:szCs w:val="21"/>
              </w:rPr>
              <w:t xml:space="preserve"> ort </w:t>
            </w:r>
            <w:proofErr w:type="spellStart"/>
            <w:r>
              <w:rPr>
                <w:rFonts w:ascii="Arial" w:hAnsi="Arial" w:cs="Arial"/>
                <w:color w:val="202122"/>
                <w:sz w:val="21"/>
                <w:szCs w:val="21"/>
              </w:rPr>
              <w:t>fé'r</w:t>
            </w:r>
            <w:proofErr w:type="spellEnd"/>
            <w:r>
              <w:rPr>
                <w:rFonts w:ascii="Arial" w:hAnsi="Arial" w:cs="Arial"/>
                <w:color w:val="202122"/>
                <w:sz w:val="21"/>
                <w:szCs w:val="21"/>
              </w:rPr>
              <w:t xml:space="preserve"> </w:t>
            </w:r>
            <w:proofErr w:type="spellStart"/>
            <w:r>
              <w:rPr>
                <w:rFonts w:ascii="Arial" w:hAnsi="Arial" w:cs="Arial"/>
                <w:color w:val="202122"/>
                <w:sz w:val="21"/>
                <w:szCs w:val="21"/>
              </w:rPr>
              <w:t>éirigh</w:t>
            </w:r>
            <w:proofErr w:type="spellEnd"/>
            <w:r>
              <w:rPr>
                <w:rFonts w:ascii="Arial" w:hAnsi="Arial" w:cs="Arial"/>
                <w:color w:val="202122"/>
                <w:sz w:val="21"/>
                <w:szCs w:val="21"/>
              </w:rPr>
              <w:t xml:space="preserve"> </w:t>
            </w:r>
            <w:proofErr w:type="spellStart"/>
            <w:r>
              <w:rPr>
                <w:rFonts w:ascii="Arial" w:hAnsi="Arial" w:cs="Arial"/>
                <w:color w:val="202122"/>
                <w:sz w:val="21"/>
                <w:szCs w:val="21"/>
              </w:rPr>
              <w:t>dhuit</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Tá</w:t>
            </w:r>
            <w:proofErr w:type="spellEnd"/>
            <w:r>
              <w:rPr>
                <w:rFonts w:ascii="Arial" w:hAnsi="Arial" w:cs="Arial"/>
                <w:color w:val="202122"/>
                <w:sz w:val="21"/>
                <w:szCs w:val="21"/>
              </w:rPr>
              <w:t xml:space="preserve"> </w:t>
            </w:r>
            <w:proofErr w:type="spellStart"/>
            <w:r>
              <w:rPr>
                <w:rFonts w:ascii="Arial" w:hAnsi="Arial" w:cs="Arial"/>
                <w:color w:val="202122"/>
                <w:sz w:val="21"/>
                <w:szCs w:val="21"/>
              </w:rPr>
              <w:t>na</w:t>
            </w:r>
            <w:proofErr w:type="spellEnd"/>
            <w:r>
              <w:rPr>
                <w:rFonts w:ascii="Arial" w:hAnsi="Arial" w:cs="Arial"/>
                <w:color w:val="202122"/>
                <w:sz w:val="21"/>
                <w:szCs w:val="21"/>
              </w:rPr>
              <w:t xml:space="preserve"> </w:t>
            </w:r>
            <w:proofErr w:type="spellStart"/>
            <w:r>
              <w:rPr>
                <w:rFonts w:ascii="Arial" w:hAnsi="Arial" w:cs="Arial"/>
                <w:color w:val="202122"/>
                <w:sz w:val="21"/>
                <w:szCs w:val="21"/>
              </w:rPr>
              <w:t>bráithre</w:t>
            </w:r>
            <w:proofErr w:type="spellEnd"/>
            <w:r>
              <w:rPr>
                <w:rFonts w:ascii="Arial" w:hAnsi="Arial" w:cs="Arial"/>
                <w:color w:val="202122"/>
                <w:sz w:val="21"/>
                <w:szCs w:val="21"/>
              </w:rPr>
              <w:t xml:space="preserve"> '</w:t>
            </w:r>
            <w:proofErr w:type="spellStart"/>
            <w:r>
              <w:rPr>
                <w:rFonts w:ascii="Arial" w:hAnsi="Arial" w:cs="Arial"/>
                <w:color w:val="202122"/>
                <w:sz w:val="21"/>
                <w:szCs w:val="21"/>
              </w:rPr>
              <w:t>teacht</w:t>
            </w:r>
            <w:proofErr w:type="spellEnd"/>
            <w:r>
              <w:rPr>
                <w:rFonts w:ascii="Arial" w:hAnsi="Arial" w:cs="Arial"/>
                <w:color w:val="202122"/>
                <w:sz w:val="21"/>
                <w:szCs w:val="21"/>
              </w:rPr>
              <w:t xml:space="preserve"> thar </w:t>
            </w:r>
            <w:proofErr w:type="spellStart"/>
            <w:r>
              <w:rPr>
                <w:rFonts w:ascii="Arial" w:hAnsi="Arial" w:cs="Arial"/>
                <w:color w:val="202122"/>
                <w:sz w:val="21"/>
                <w:szCs w:val="21"/>
              </w:rPr>
              <w:t>sáile</w:t>
            </w:r>
            <w:proofErr w:type="spellEnd"/>
            <w:r>
              <w:rPr>
                <w:rFonts w:ascii="Arial" w:hAnsi="Arial" w:cs="Arial"/>
                <w:color w:val="202122"/>
                <w:sz w:val="21"/>
                <w:szCs w:val="21"/>
              </w:rPr>
              <w:t xml:space="preserve"> 's </w:t>
            </w:r>
            <w:proofErr w:type="spellStart"/>
            <w:r>
              <w:rPr>
                <w:rFonts w:ascii="Arial" w:hAnsi="Arial" w:cs="Arial"/>
                <w:color w:val="202122"/>
                <w:sz w:val="21"/>
                <w:szCs w:val="21"/>
              </w:rPr>
              <w:t>iad</w:t>
            </w:r>
            <w:proofErr w:type="spellEnd"/>
            <w:r>
              <w:rPr>
                <w:rFonts w:ascii="Arial" w:hAnsi="Arial" w:cs="Arial"/>
                <w:color w:val="202122"/>
                <w:sz w:val="21"/>
                <w:szCs w:val="21"/>
              </w:rPr>
              <w:t xml:space="preserve"> ag </w:t>
            </w:r>
            <w:proofErr w:type="spellStart"/>
            <w:r>
              <w:rPr>
                <w:rFonts w:ascii="Arial" w:hAnsi="Arial" w:cs="Arial"/>
                <w:color w:val="202122"/>
                <w:sz w:val="21"/>
                <w:szCs w:val="21"/>
              </w:rPr>
              <w:t>triall</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muir</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Tiocfaidh</w:t>
            </w:r>
            <w:proofErr w:type="spellEnd"/>
            <w:r>
              <w:rPr>
                <w:rFonts w:ascii="Arial" w:hAnsi="Arial" w:cs="Arial"/>
                <w:color w:val="202122"/>
                <w:sz w:val="21"/>
                <w:szCs w:val="21"/>
              </w:rPr>
              <w:t xml:space="preserve"> do </w:t>
            </w:r>
            <w:proofErr w:type="spellStart"/>
            <w:r>
              <w:rPr>
                <w:rFonts w:ascii="Arial" w:hAnsi="Arial" w:cs="Arial"/>
                <w:color w:val="202122"/>
                <w:sz w:val="21"/>
                <w:szCs w:val="21"/>
              </w:rPr>
              <w:t>phárdún</w:t>
            </w:r>
            <w:proofErr w:type="spellEnd"/>
            <w:r>
              <w:rPr>
                <w:rFonts w:ascii="Arial" w:hAnsi="Arial" w:cs="Arial"/>
                <w:color w:val="202122"/>
                <w:sz w:val="21"/>
                <w:szCs w:val="21"/>
              </w:rPr>
              <w:t xml:space="preserve"> </w:t>
            </w:r>
            <w:proofErr w:type="spellStart"/>
            <w:r>
              <w:rPr>
                <w:rFonts w:ascii="Arial" w:hAnsi="Arial" w:cs="Arial"/>
                <w:color w:val="202122"/>
                <w:sz w:val="21"/>
                <w:szCs w:val="21"/>
              </w:rPr>
              <w:t>ón</w:t>
            </w:r>
            <w:proofErr w:type="spellEnd"/>
            <w:r>
              <w:rPr>
                <w:rFonts w:ascii="Arial" w:hAnsi="Arial" w:cs="Arial"/>
                <w:color w:val="202122"/>
                <w:sz w:val="21"/>
                <w:szCs w:val="21"/>
              </w:rPr>
              <w:t xml:space="preserve"> </w:t>
            </w:r>
            <w:proofErr w:type="spellStart"/>
            <w:r>
              <w:rPr>
                <w:rFonts w:ascii="Arial" w:hAnsi="Arial" w:cs="Arial"/>
                <w:color w:val="202122"/>
                <w:sz w:val="21"/>
                <w:szCs w:val="21"/>
              </w:rPr>
              <w:t>bPápa</w:t>
            </w:r>
            <w:proofErr w:type="spellEnd"/>
            <w:r>
              <w:rPr>
                <w:rFonts w:ascii="Arial" w:hAnsi="Arial" w:cs="Arial"/>
                <w:color w:val="202122"/>
                <w:sz w:val="21"/>
                <w:szCs w:val="21"/>
              </w:rPr>
              <w:t xml:space="preserve"> is </w:t>
            </w:r>
            <w:proofErr w:type="spellStart"/>
            <w:r>
              <w:rPr>
                <w:rFonts w:ascii="Arial" w:hAnsi="Arial" w:cs="Arial"/>
                <w:color w:val="202122"/>
                <w:sz w:val="21"/>
                <w:szCs w:val="21"/>
              </w:rPr>
              <w:t>ón</w:t>
            </w:r>
            <w:proofErr w:type="spellEnd"/>
            <w:r>
              <w:rPr>
                <w:rFonts w:ascii="Arial" w:hAnsi="Arial" w:cs="Arial"/>
                <w:color w:val="202122"/>
                <w:sz w:val="21"/>
                <w:szCs w:val="21"/>
              </w:rPr>
              <w:t xml:space="preserve"> </w:t>
            </w:r>
            <w:proofErr w:type="spellStart"/>
            <w:r>
              <w:rPr>
                <w:rFonts w:ascii="Arial" w:hAnsi="Arial" w:cs="Arial"/>
                <w:color w:val="202122"/>
                <w:sz w:val="21"/>
                <w:szCs w:val="21"/>
              </w:rPr>
              <w:t>Róimh</w:t>
            </w:r>
            <w:proofErr w:type="spellEnd"/>
            <w:r>
              <w:rPr>
                <w:rFonts w:ascii="Arial" w:hAnsi="Arial" w:cs="Arial"/>
                <w:color w:val="202122"/>
                <w:sz w:val="21"/>
                <w:szCs w:val="21"/>
              </w:rPr>
              <w:t xml:space="preserve"> </w:t>
            </w:r>
            <w:proofErr w:type="spellStart"/>
            <w:r>
              <w:rPr>
                <w:rFonts w:ascii="Arial" w:hAnsi="Arial" w:cs="Arial"/>
                <w:color w:val="202122"/>
                <w:sz w:val="21"/>
                <w:szCs w:val="21"/>
              </w:rPr>
              <w:t>anoir</w:t>
            </w:r>
            <w:proofErr w:type="spellEnd"/>
            <w:r>
              <w:rPr>
                <w:rFonts w:ascii="Arial" w:hAnsi="Arial" w:cs="Arial"/>
                <w:color w:val="202122"/>
                <w:sz w:val="21"/>
                <w:szCs w:val="21"/>
              </w:rPr>
              <w:br/>
              <w:t xml:space="preserve">'S </w:t>
            </w:r>
            <w:proofErr w:type="spellStart"/>
            <w:r>
              <w:rPr>
                <w:rFonts w:ascii="Arial" w:hAnsi="Arial" w:cs="Arial"/>
                <w:color w:val="202122"/>
                <w:sz w:val="21"/>
                <w:szCs w:val="21"/>
              </w:rPr>
              <w:t>ní</w:t>
            </w:r>
            <w:proofErr w:type="spellEnd"/>
            <w:r>
              <w:rPr>
                <w:rFonts w:ascii="Arial" w:hAnsi="Arial" w:cs="Arial"/>
                <w:color w:val="202122"/>
                <w:sz w:val="21"/>
                <w:szCs w:val="21"/>
              </w:rPr>
              <w:t xml:space="preserve"> </w:t>
            </w:r>
            <w:proofErr w:type="spellStart"/>
            <w:r>
              <w:rPr>
                <w:rFonts w:ascii="Arial" w:hAnsi="Arial" w:cs="Arial"/>
                <w:color w:val="202122"/>
                <w:sz w:val="21"/>
                <w:szCs w:val="21"/>
              </w:rPr>
              <w:t>spárálfar</w:t>
            </w:r>
            <w:proofErr w:type="spellEnd"/>
            <w:r>
              <w:rPr>
                <w:rFonts w:ascii="Arial" w:hAnsi="Arial" w:cs="Arial"/>
                <w:color w:val="202122"/>
                <w:sz w:val="21"/>
                <w:szCs w:val="21"/>
              </w:rPr>
              <w:t xml:space="preserve"> </w:t>
            </w:r>
            <w:proofErr w:type="spellStart"/>
            <w:r>
              <w:rPr>
                <w:rFonts w:ascii="Arial" w:hAnsi="Arial" w:cs="Arial"/>
                <w:color w:val="202122"/>
                <w:sz w:val="21"/>
                <w:szCs w:val="21"/>
              </w:rPr>
              <w:t>fíon</w:t>
            </w:r>
            <w:proofErr w:type="spellEnd"/>
            <w:r>
              <w:rPr>
                <w:rFonts w:ascii="Arial" w:hAnsi="Arial" w:cs="Arial"/>
                <w:color w:val="202122"/>
                <w:sz w:val="21"/>
                <w:szCs w:val="21"/>
              </w:rPr>
              <w:t xml:space="preserve"> </w:t>
            </w:r>
            <w:proofErr w:type="spellStart"/>
            <w:r>
              <w:rPr>
                <w:rFonts w:ascii="Arial" w:hAnsi="Arial" w:cs="Arial"/>
                <w:color w:val="202122"/>
                <w:sz w:val="21"/>
                <w:szCs w:val="21"/>
              </w:rPr>
              <w:t>Spáinneach</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5FAE22E9"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 xml:space="preserve">Is </w:t>
            </w:r>
            <w:proofErr w:type="spellStart"/>
            <w:r>
              <w:rPr>
                <w:rFonts w:ascii="Arial" w:hAnsi="Arial" w:cs="Arial"/>
                <w:color w:val="202122"/>
                <w:sz w:val="21"/>
                <w:szCs w:val="21"/>
              </w:rPr>
              <w:t>fada</w:t>
            </w:r>
            <w:proofErr w:type="spellEnd"/>
            <w:r>
              <w:rPr>
                <w:rFonts w:ascii="Arial" w:hAnsi="Arial" w:cs="Arial"/>
                <w:color w:val="202122"/>
                <w:sz w:val="21"/>
                <w:szCs w:val="21"/>
              </w:rPr>
              <w:t xml:space="preserve"> an </w:t>
            </w:r>
            <w:proofErr w:type="spellStart"/>
            <w:r>
              <w:rPr>
                <w:rFonts w:ascii="Arial" w:hAnsi="Arial" w:cs="Arial"/>
                <w:color w:val="202122"/>
                <w:sz w:val="21"/>
                <w:szCs w:val="21"/>
              </w:rPr>
              <w:t>réim</w:t>
            </w:r>
            <w:proofErr w:type="spellEnd"/>
            <w:r>
              <w:rPr>
                <w:rFonts w:ascii="Arial" w:hAnsi="Arial" w:cs="Arial"/>
                <w:color w:val="202122"/>
                <w:sz w:val="21"/>
                <w:szCs w:val="21"/>
              </w:rPr>
              <w:t xml:space="preserve"> a </w:t>
            </w:r>
            <w:proofErr w:type="spellStart"/>
            <w:r>
              <w:rPr>
                <w:rFonts w:ascii="Arial" w:hAnsi="Arial" w:cs="Arial"/>
                <w:color w:val="202122"/>
                <w:sz w:val="21"/>
                <w:szCs w:val="21"/>
              </w:rPr>
              <w:t>léig</w:t>
            </w:r>
            <w:proofErr w:type="spellEnd"/>
            <w:r>
              <w:rPr>
                <w:rFonts w:ascii="Arial" w:hAnsi="Arial" w:cs="Arial"/>
                <w:color w:val="202122"/>
                <w:sz w:val="21"/>
                <w:szCs w:val="21"/>
              </w:rPr>
              <w:t xml:space="preserve"> </w:t>
            </w:r>
            <w:proofErr w:type="spellStart"/>
            <w:r>
              <w:rPr>
                <w:rFonts w:ascii="Arial" w:hAnsi="Arial" w:cs="Arial"/>
                <w:color w:val="202122"/>
                <w:sz w:val="21"/>
                <w:szCs w:val="21"/>
              </w:rPr>
              <w:t>mé</w:t>
            </w:r>
            <w:proofErr w:type="spellEnd"/>
            <w:r>
              <w:rPr>
                <w:rFonts w:ascii="Arial" w:hAnsi="Arial" w:cs="Arial"/>
                <w:color w:val="202122"/>
                <w:sz w:val="21"/>
                <w:szCs w:val="21"/>
              </w:rPr>
              <w:t xml:space="preserve"> </w:t>
            </w:r>
            <w:proofErr w:type="spellStart"/>
            <w:r>
              <w:rPr>
                <w:rFonts w:ascii="Arial" w:hAnsi="Arial" w:cs="Arial"/>
                <w:color w:val="202122"/>
                <w:sz w:val="21"/>
                <w:szCs w:val="21"/>
              </w:rPr>
              <w:t>léi</w:t>
            </w:r>
            <w:proofErr w:type="spellEnd"/>
            <w:r>
              <w:rPr>
                <w:rFonts w:ascii="Arial" w:hAnsi="Arial" w:cs="Arial"/>
                <w:color w:val="202122"/>
                <w:sz w:val="21"/>
                <w:szCs w:val="21"/>
              </w:rPr>
              <w:t xml:space="preserve"> ó </w:t>
            </w:r>
            <w:proofErr w:type="spellStart"/>
            <w:r>
              <w:rPr>
                <w:rFonts w:ascii="Arial" w:hAnsi="Arial" w:cs="Arial"/>
                <w:color w:val="202122"/>
                <w:sz w:val="21"/>
                <w:szCs w:val="21"/>
              </w:rPr>
              <w:t>inné</w:t>
            </w:r>
            <w:proofErr w:type="spellEnd"/>
            <w:r>
              <w:rPr>
                <w:rFonts w:ascii="Arial" w:hAnsi="Arial" w:cs="Arial"/>
                <w:color w:val="202122"/>
                <w:sz w:val="21"/>
                <w:szCs w:val="21"/>
              </w:rPr>
              <w:t xml:space="preserve"> '</w:t>
            </w:r>
            <w:proofErr w:type="spellStart"/>
            <w:r>
              <w:rPr>
                <w:rFonts w:ascii="Arial" w:hAnsi="Arial" w:cs="Arial"/>
                <w:color w:val="202122"/>
                <w:sz w:val="21"/>
                <w:szCs w:val="21"/>
              </w:rPr>
              <w:t>dtí</w:t>
            </w:r>
            <w:proofErr w:type="spellEnd"/>
            <w:r>
              <w:rPr>
                <w:rFonts w:ascii="Arial" w:hAnsi="Arial" w:cs="Arial"/>
                <w:color w:val="202122"/>
                <w:sz w:val="21"/>
                <w:szCs w:val="21"/>
              </w:rPr>
              <w:t xml:space="preserve"> </w:t>
            </w:r>
            <w:proofErr w:type="spellStart"/>
            <w:r>
              <w:rPr>
                <w:rFonts w:ascii="Arial" w:hAnsi="Arial" w:cs="Arial"/>
                <w:color w:val="202122"/>
                <w:sz w:val="21"/>
                <w:szCs w:val="21"/>
              </w:rPr>
              <w:t>inniu</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Trasna</w:t>
            </w:r>
            <w:proofErr w:type="spellEnd"/>
            <w:r>
              <w:rPr>
                <w:rFonts w:ascii="Arial" w:hAnsi="Arial" w:cs="Arial"/>
                <w:color w:val="202122"/>
                <w:sz w:val="21"/>
                <w:szCs w:val="21"/>
              </w:rPr>
              <w:t xml:space="preserve"> </w:t>
            </w:r>
            <w:proofErr w:type="spellStart"/>
            <w:r>
              <w:rPr>
                <w:rFonts w:ascii="Arial" w:hAnsi="Arial" w:cs="Arial"/>
                <w:color w:val="202122"/>
                <w:sz w:val="21"/>
                <w:szCs w:val="21"/>
              </w:rPr>
              <w:t>sléibhte</w:t>
            </w:r>
            <w:proofErr w:type="spellEnd"/>
            <w:r>
              <w:rPr>
                <w:rFonts w:ascii="Arial" w:hAnsi="Arial" w:cs="Arial"/>
                <w:color w:val="202122"/>
                <w:sz w:val="21"/>
                <w:szCs w:val="21"/>
              </w:rPr>
              <w:t xml:space="preserve"> go </w:t>
            </w:r>
            <w:proofErr w:type="spellStart"/>
            <w:r>
              <w:rPr>
                <w:rFonts w:ascii="Arial" w:hAnsi="Arial" w:cs="Arial"/>
                <w:color w:val="202122"/>
                <w:sz w:val="21"/>
                <w:szCs w:val="21"/>
              </w:rPr>
              <w:t>ndeachas</w:t>
            </w:r>
            <w:proofErr w:type="spellEnd"/>
            <w:r>
              <w:rPr>
                <w:rFonts w:ascii="Arial" w:hAnsi="Arial" w:cs="Arial"/>
                <w:color w:val="202122"/>
                <w:sz w:val="21"/>
                <w:szCs w:val="21"/>
              </w:rPr>
              <w:t xml:space="preserve"> </w:t>
            </w:r>
            <w:proofErr w:type="spellStart"/>
            <w:r>
              <w:rPr>
                <w:rFonts w:ascii="Arial" w:hAnsi="Arial" w:cs="Arial"/>
                <w:color w:val="202122"/>
                <w:sz w:val="21"/>
                <w:szCs w:val="21"/>
              </w:rPr>
              <w:t>léi</w:t>
            </w:r>
            <w:proofErr w:type="spellEnd"/>
            <w:r>
              <w:rPr>
                <w:rFonts w:ascii="Arial" w:hAnsi="Arial" w:cs="Arial"/>
                <w:color w:val="202122"/>
                <w:sz w:val="21"/>
                <w:szCs w:val="21"/>
              </w:rPr>
              <w:t xml:space="preserve">, </w:t>
            </w:r>
            <w:proofErr w:type="spellStart"/>
            <w:r>
              <w:rPr>
                <w:rFonts w:ascii="Arial" w:hAnsi="Arial" w:cs="Arial"/>
                <w:color w:val="202122"/>
                <w:sz w:val="21"/>
                <w:szCs w:val="21"/>
              </w:rPr>
              <w:t>fé</w:t>
            </w:r>
            <w:proofErr w:type="spellEnd"/>
            <w:r>
              <w:rPr>
                <w:rFonts w:ascii="Arial" w:hAnsi="Arial" w:cs="Arial"/>
                <w:color w:val="202122"/>
                <w:sz w:val="21"/>
                <w:szCs w:val="21"/>
              </w:rPr>
              <w:t xml:space="preserve"> </w:t>
            </w:r>
            <w:proofErr w:type="spellStart"/>
            <w:r>
              <w:rPr>
                <w:rFonts w:ascii="Arial" w:hAnsi="Arial" w:cs="Arial"/>
                <w:color w:val="202122"/>
                <w:sz w:val="21"/>
                <w:szCs w:val="21"/>
              </w:rPr>
              <w:t>sheolta</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muir</w:t>
            </w:r>
            <w:proofErr w:type="spellEnd"/>
            <w:r>
              <w:rPr>
                <w:rFonts w:ascii="Arial" w:hAnsi="Arial" w:cs="Arial"/>
                <w:color w:val="202122"/>
                <w:sz w:val="21"/>
                <w:szCs w:val="21"/>
              </w:rPr>
              <w:t>;</w:t>
            </w:r>
            <w:r>
              <w:rPr>
                <w:rFonts w:ascii="Arial" w:hAnsi="Arial" w:cs="Arial"/>
                <w:color w:val="202122"/>
                <w:sz w:val="21"/>
                <w:szCs w:val="21"/>
              </w:rPr>
              <w:br/>
              <w:t xml:space="preserve">An </w:t>
            </w:r>
            <w:proofErr w:type="spellStart"/>
            <w:r>
              <w:rPr>
                <w:rFonts w:ascii="Arial" w:hAnsi="Arial" w:cs="Arial"/>
                <w:color w:val="202122"/>
                <w:sz w:val="21"/>
                <w:szCs w:val="21"/>
              </w:rPr>
              <w:t>éirne</w:t>
            </w:r>
            <w:proofErr w:type="spellEnd"/>
            <w:r>
              <w:rPr>
                <w:rFonts w:ascii="Arial" w:hAnsi="Arial" w:cs="Arial"/>
                <w:color w:val="202122"/>
                <w:sz w:val="21"/>
                <w:szCs w:val="21"/>
              </w:rPr>
              <w:t xml:space="preserve"> is </w:t>
            </w:r>
            <w:proofErr w:type="spellStart"/>
            <w:r>
              <w:rPr>
                <w:rFonts w:ascii="Arial" w:hAnsi="Arial" w:cs="Arial"/>
                <w:color w:val="202122"/>
                <w:sz w:val="21"/>
                <w:szCs w:val="21"/>
              </w:rPr>
              <w:t>chaith</w:t>
            </w:r>
            <w:proofErr w:type="spellEnd"/>
            <w:r>
              <w:rPr>
                <w:rFonts w:ascii="Arial" w:hAnsi="Arial" w:cs="Arial"/>
                <w:color w:val="202122"/>
                <w:sz w:val="21"/>
                <w:szCs w:val="21"/>
              </w:rPr>
              <w:t xml:space="preserve"> </w:t>
            </w:r>
            <w:proofErr w:type="spellStart"/>
            <w:r>
              <w:rPr>
                <w:rFonts w:ascii="Arial" w:hAnsi="Arial" w:cs="Arial"/>
                <w:color w:val="202122"/>
                <w:sz w:val="21"/>
                <w:szCs w:val="21"/>
              </w:rPr>
              <w:t>mé</w:t>
            </w:r>
            <w:proofErr w:type="spellEnd"/>
            <w:r>
              <w:rPr>
                <w:rFonts w:ascii="Arial" w:hAnsi="Arial" w:cs="Arial"/>
                <w:color w:val="202122"/>
                <w:sz w:val="21"/>
                <w:szCs w:val="21"/>
              </w:rPr>
              <w:t xml:space="preserve"> '</w:t>
            </w:r>
            <w:proofErr w:type="spellStart"/>
            <w:r>
              <w:rPr>
                <w:rFonts w:ascii="Arial" w:hAnsi="Arial" w:cs="Arial"/>
                <w:color w:val="202122"/>
                <w:sz w:val="21"/>
                <w:szCs w:val="21"/>
              </w:rPr>
              <w:t>léim</w:t>
            </w:r>
            <w:proofErr w:type="spellEnd"/>
            <w:r>
              <w:rPr>
                <w:rFonts w:ascii="Arial" w:hAnsi="Arial" w:cs="Arial"/>
                <w:color w:val="202122"/>
                <w:sz w:val="21"/>
                <w:szCs w:val="21"/>
              </w:rPr>
              <w:t xml:space="preserve"> í, </w:t>
            </w:r>
            <w:proofErr w:type="spellStart"/>
            <w:r>
              <w:rPr>
                <w:rFonts w:ascii="Arial" w:hAnsi="Arial" w:cs="Arial"/>
                <w:color w:val="202122"/>
                <w:sz w:val="21"/>
                <w:szCs w:val="21"/>
              </w:rPr>
              <w:t>cé</w:t>
            </w:r>
            <w:proofErr w:type="spellEnd"/>
            <w:r>
              <w:rPr>
                <w:rFonts w:ascii="Arial" w:hAnsi="Arial" w:cs="Arial"/>
                <w:color w:val="202122"/>
                <w:sz w:val="21"/>
                <w:szCs w:val="21"/>
              </w:rPr>
              <w:t xml:space="preserve"> </w:t>
            </w:r>
            <w:proofErr w:type="spellStart"/>
            <w:r>
              <w:rPr>
                <w:rFonts w:ascii="Arial" w:hAnsi="Arial" w:cs="Arial"/>
                <w:color w:val="202122"/>
                <w:sz w:val="21"/>
                <w:szCs w:val="21"/>
              </w:rPr>
              <w:t>gur</w:t>
            </w:r>
            <w:proofErr w:type="spellEnd"/>
            <w:r>
              <w:rPr>
                <w:rFonts w:ascii="Arial" w:hAnsi="Arial" w:cs="Arial"/>
                <w:color w:val="202122"/>
                <w:sz w:val="21"/>
                <w:szCs w:val="21"/>
              </w:rPr>
              <w:t xml:space="preserve"> </w:t>
            </w:r>
            <w:proofErr w:type="spellStart"/>
            <w:r>
              <w:rPr>
                <w:rFonts w:ascii="Arial" w:hAnsi="Arial" w:cs="Arial"/>
                <w:color w:val="202122"/>
                <w:sz w:val="21"/>
                <w:szCs w:val="21"/>
              </w:rPr>
              <w:t>mór</w:t>
            </w:r>
            <w:proofErr w:type="spellEnd"/>
            <w:r>
              <w:rPr>
                <w:rFonts w:ascii="Arial" w:hAnsi="Arial" w:cs="Arial"/>
                <w:color w:val="202122"/>
                <w:sz w:val="21"/>
                <w:szCs w:val="21"/>
              </w:rPr>
              <w:t xml:space="preserve"> é an </w:t>
            </w:r>
            <w:proofErr w:type="spellStart"/>
            <w:r>
              <w:rPr>
                <w:rFonts w:ascii="Arial" w:hAnsi="Arial" w:cs="Arial"/>
                <w:color w:val="202122"/>
                <w:sz w:val="21"/>
                <w:szCs w:val="21"/>
              </w:rPr>
              <w:t>sruth</w:t>
            </w:r>
            <w:proofErr w:type="spellEnd"/>
            <w:r>
              <w:rPr>
                <w:rFonts w:ascii="Arial" w:hAnsi="Arial" w:cs="Arial"/>
                <w:color w:val="202122"/>
                <w:sz w:val="21"/>
                <w:szCs w:val="21"/>
              </w:rPr>
              <w:t>;</w:t>
            </w:r>
            <w:r>
              <w:rPr>
                <w:rFonts w:ascii="Arial" w:hAnsi="Arial" w:cs="Arial"/>
                <w:color w:val="202122"/>
                <w:sz w:val="21"/>
                <w:szCs w:val="21"/>
              </w:rPr>
              <w:br/>
              <w:t xml:space="preserve">'S </w:t>
            </w:r>
            <w:proofErr w:type="spellStart"/>
            <w:r>
              <w:rPr>
                <w:rFonts w:ascii="Arial" w:hAnsi="Arial" w:cs="Arial"/>
                <w:color w:val="202122"/>
                <w:sz w:val="21"/>
                <w:szCs w:val="21"/>
              </w:rPr>
              <w:t>bhí</w:t>
            </w:r>
            <w:proofErr w:type="spellEnd"/>
            <w:r>
              <w:rPr>
                <w:rFonts w:ascii="Arial" w:hAnsi="Arial" w:cs="Arial"/>
                <w:color w:val="202122"/>
                <w:sz w:val="21"/>
                <w:szCs w:val="21"/>
              </w:rPr>
              <w:t xml:space="preserve"> </w:t>
            </w:r>
            <w:proofErr w:type="spellStart"/>
            <w:r>
              <w:rPr>
                <w:rFonts w:ascii="Arial" w:hAnsi="Arial" w:cs="Arial"/>
                <w:color w:val="202122"/>
                <w:sz w:val="21"/>
                <w:szCs w:val="21"/>
              </w:rPr>
              <w:t>ceol</w:t>
            </w:r>
            <w:proofErr w:type="spellEnd"/>
            <w:r>
              <w:rPr>
                <w:rFonts w:ascii="Arial" w:hAnsi="Arial" w:cs="Arial"/>
                <w:color w:val="202122"/>
                <w:sz w:val="21"/>
                <w:szCs w:val="21"/>
              </w:rPr>
              <w:t xml:space="preserve"> </w:t>
            </w:r>
            <w:proofErr w:type="spellStart"/>
            <w:r>
              <w:rPr>
                <w:rFonts w:ascii="Arial" w:hAnsi="Arial" w:cs="Arial"/>
                <w:color w:val="202122"/>
                <w:sz w:val="21"/>
                <w:szCs w:val="21"/>
              </w:rPr>
              <w:t>téad</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gach</w:t>
            </w:r>
            <w:proofErr w:type="spellEnd"/>
            <w:r>
              <w:rPr>
                <w:rFonts w:ascii="Arial" w:hAnsi="Arial" w:cs="Arial"/>
                <w:color w:val="202122"/>
                <w:sz w:val="21"/>
                <w:szCs w:val="21"/>
              </w:rPr>
              <w:t xml:space="preserve"> </w:t>
            </w:r>
            <w:proofErr w:type="spellStart"/>
            <w:r>
              <w:rPr>
                <w:rFonts w:ascii="Arial" w:hAnsi="Arial" w:cs="Arial"/>
                <w:color w:val="202122"/>
                <w:sz w:val="21"/>
                <w:szCs w:val="21"/>
              </w:rPr>
              <w:t>taobh</w:t>
            </w:r>
            <w:proofErr w:type="spellEnd"/>
            <w:r>
              <w:rPr>
                <w:rFonts w:ascii="Arial" w:hAnsi="Arial" w:cs="Arial"/>
                <w:color w:val="202122"/>
                <w:sz w:val="21"/>
                <w:szCs w:val="21"/>
              </w:rPr>
              <w:t xml:space="preserve"> </w:t>
            </w:r>
            <w:proofErr w:type="spellStart"/>
            <w:r>
              <w:rPr>
                <w:rFonts w:ascii="Arial" w:hAnsi="Arial" w:cs="Arial"/>
                <w:color w:val="202122"/>
                <w:sz w:val="21"/>
                <w:szCs w:val="21"/>
              </w:rPr>
              <w:t>díom</w:t>
            </w:r>
            <w:proofErr w:type="spellEnd"/>
            <w:r>
              <w:rPr>
                <w:rFonts w:ascii="Arial" w:hAnsi="Arial" w:cs="Arial"/>
                <w:color w:val="202122"/>
                <w:sz w:val="21"/>
                <w:szCs w:val="21"/>
              </w:rPr>
              <w:t xml:space="preserve"> is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367E3AA8" w14:textId="77777777" w:rsidR="000316F1" w:rsidRDefault="000316F1" w:rsidP="00AD0780">
            <w:pPr>
              <w:pStyle w:val="NormalWeb"/>
              <w:spacing w:before="120" w:beforeAutospacing="0" w:after="240" w:afterAutospacing="0"/>
              <w:rPr>
                <w:rFonts w:ascii="Arial" w:hAnsi="Arial" w:cs="Arial"/>
                <w:color w:val="202122"/>
                <w:sz w:val="21"/>
                <w:szCs w:val="21"/>
              </w:rPr>
            </w:pPr>
            <w:proofErr w:type="spellStart"/>
            <w:r>
              <w:rPr>
                <w:rFonts w:ascii="Arial" w:hAnsi="Arial" w:cs="Arial"/>
                <w:color w:val="202122"/>
                <w:sz w:val="21"/>
                <w:szCs w:val="21"/>
              </w:rPr>
              <w:t>Mhairbh</w:t>
            </w:r>
            <w:proofErr w:type="spellEnd"/>
            <w:r>
              <w:rPr>
                <w:rFonts w:ascii="Arial" w:hAnsi="Arial" w:cs="Arial"/>
                <w:color w:val="202122"/>
                <w:sz w:val="21"/>
                <w:szCs w:val="21"/>
              </w:rPr>
              <w:t xml:space="preserve"> </w:t>
            </w:r>
            <w:proofErr w:type="spellStart"/>
            <w:r>
              <w:rPr>
                <w:rFonts w:ascii="Arial" w:hAnsi="Arial" w:cs="Arial"/>
                <w:color w:val="202122"/>
                <w:sz w:val="21"/>
                <w:szCs w:val="21"/>
              </w:rPr>
              <w:t>tú</w:t>
            </w:r>
            <w:proofErr w:type="spellEnd"/>
            <w:r>
              <w:rPr>
                <w:rFonts w:ascii="Arial" w:hAnsi="Arial" w:cs="Arial"/>
                <w:color w:val="202122"/>
                <w:sz w:val="21"/>
                <w:szCs w:val="21"/>
              </w:rPr>
              <w:t xml:space="preserve"> </w:t>
            </w:r>
            <w:proofErr w:type="spellStart"/>
            <w:r>
              <w:rPr>
                <w:rFonts w:ascii="Arial" w:hAnsi="Arial" w:cs="Arial"/>
                <w:color w:val="202122"/>
                <w:sz w:val="21"/>
                <w:szCs w:val="21"/>
              </w:rPr>
              <w:t>mé</w:t>
            </w:r>
            <w:proofErr w:type="spellEnd"/>
            <w:r>
              <w:rPr>
                <w:rFonts w:ascii="Arial" w:hAnsi="Arial" w:cs="Arial"/>
                <w:color w:val="202122"/>
                <w:sz w:val="21"/>
                <w:szCs w:val="21"/>
              </w:rPr>
              <w:t xml:space="preserve">, a </w:t>
            </w:r>
            <w:proofErr w:type="spellStart"/>
            <w:r>
              <w:rPr>
                <w:rFonts w:ascii="Arial" w:hAnsi="Arial" w:cs="Arial"/>
                <w:color w:val="202122"/>
                <w:sz w:val="21"/>
                <w:szCs w:val="21"/>
              </w:rPr>
              <w:t>bhrídeach</w:t>
            </w:r>
            <w:proofErr w:type="spellEnd"/>
            <w:r>
              <w:rPr>
                <w:rFonts w:ascii="Arial" w:hAnsi="Arial" w:cs="Arial"/>
                <w:color w:val="202122"/>
                <w:sz w:val="21"/>
                <w:szCs w:val="21"/>
              </w:rPr>
              <w:t xml:space="preserve">, is </w:t>
            </w:r>
            <w:proofErr w:type="spellStart"/>
            <w:r>
              <w:rPr>
                <w:rFonts w:ascii="Arial" w:hAnsi="Arial" w:cs="Arial"/>
                <w:color w:val="202122"/>
                <w:sz w:val="21"/>
                <w:szCs w:val="21"/>
              </w:rPr>
              <w:t>nárbh</w:t>
            </w:r>
            <w:proofErr w:type="spellEnd"/>
            <w:r>
              <w:rPr>
                <w:rFonts w:ascii="Arial" w:hAnsi="Arial" w:cs="Arial"/>
                <w:color w:val="202122"/>
                <w:sz w:val="21"/>
                <w:szCs w:val="21"/>
              </w:rPr>
              <w:t xml:space="preserve"> </w:t>
            </w:r>
            <w:proofErr w:type="spellStart"/>
            <w:r>
              <w:rPr>
                <w:rFonts w:ascii="Arial" w:hAnsi="Arial" w:cs="Arial"/>
                <w:color w:val="202122"/>
                <w:sz w:val="21"/>
                <w:szCs w:val="21"/>
              </w:rPr>
              <w:t>fhearrde</w:t>
            </w:r>
            <w:proofErr w:type="spellEnd"/>
            <w:r>
              <w:rPr>
                <w:rFonts w:ascii="Arial" w:hAnsi="Arial" w:cs="Arial"/>
                <w:color w:val="202122"/>
                <w:sz w:val="21"/>
                <w:szCs w:val="21"/>
              </w:rPr>
              <w:t xml:space="preserve"> </w:t>
            </w:r>
            <w:proofErr w:type="spellStart"/>
            <w:r>
              <w:rPr>
                <w:rFonts w:ascii="Arial" w:hAnsi="Arial" w:cs="Arial"/>
                <w:color w:val="202122"/>
                <w:sz w:val="21"/>
                <w:szCs w:val="21"/>
              </w:rPr>
              <w:t>dhuit</w:t>
            </w:r>
            <w:proofErr w:type="spellEnd"/>
            <w:r>
              <w:rPr>
                <w:rFonts w:ascii="Arial" w:hAnsi="Arial" w:cs="Arial"/>
                <w:color w:val="202122"/>
                <w:sz w:val="21"/>
                <w:szCs w:val="21"/>
              </w:rPr>
              <w:t>,</w:t>
            </w:r>
            <w:r>
              <w:rPr>
                <w:rFonts w:ascii="Arial" w:hAnsi="Arial" w:cs="Arial"/>
                <w:color w:val="202122"/>
                <w:sz w:val="21"/>
                <w:szCs w:val="21"/>
              </w:rPr>
              <w:br/>
              <w:t xml:space="preserve">Is go </w:t>
            </w:r>
            <w:proofErr w:type="spellStart"/>
            <w:r>
              <w:rPr>
                <w:rFonts w:ascii="Arial" w:hAnsi="Arial" w:cs="Arial"/>
                <w:color w:val="202122"/>
                <w:sz w:val="21"/>
                <w:szCs w:val="21"/>
              </w:rPr>
              <w:t>bhfuil</w:t>
            </w:r>
            <w:proofErr w:type="spellEnd"/>
            <w:r>
              <w:rPr>
                <w:rFonts w:ascii="Arial" w:hAnsi="Arial" w:cs="Arial"/>
                <w:color w:val="202122"/>
                <w:sz w:val="21"/>
                <w:szCs w:val="21"/>
              </w:rPr>
              <w:t xml:space="preserve"> </w:t>
            </w:r>
            <w:proofErr w:type="spellStart"/>
            <w:r>
              <w:rPr>
                <w:rFonts w:ascii="Arial" w:hAnsi="Arial" w:cs="Arial"/>
                <w:color w:val="202122"/>
                <w:sz w:val="21"/>
                <w:szCs w:val="21"/>
              </w:rPr>
              <w:t>m'anam</w:t>
            </w:r>
            <w:proofErr w:type="spellEnd"/>
            <w:r>
              <w:rPr>
                <w:rFonts w:ascii="Arial" w:hAnsi="Arial" w:cs="Arial"/>
                <w:color w:val="202122"/>
                <w:sz w:val="21"/>
                <w:szCs w:val="21"/>
              </w:rPr>
              <w:t xml:space="preserve"> </w:t>
            </w:r>
            <w:proofErr w:type="spellStart"/>
            <w:r>
              <w:rPr>
                <w:rFonts w:ascii="Arial" w:hAnsi="Arial" w:cs="Arial"/>
                <w:color w:val="202122"/>
                <w:sz w:val="21"/>
                <w:szCs w:val="21"/>
              </w:rPr>
              <w:t>istigh</w:t>
            </w:r>
            <w:proofErr w:type="spellEnd"/>
            <w:r>
              <w:rPr>
                <w:rFonts w:ascii="Arial" w:hAnsi="Arial" w:cs="Arial"/>
                <w:color w:val="202122"/>
                <w:sz w:val="21"/>
                <w:szCs w:val="21"/>
              </w:rPr>
              <w:t xml:space="preserve"> </w:t>
            </w:r>
            <w:proofErr w:type="spellStart"/>
            <w:r>
              <w:rPr>
                <w:rFonts w:ascii="Arial" w:hAnsi="Arial" w:cs="Arial"/>
                <w:color w:val="202122"/>
                <w:sz w:val="21"/>
                <w:szCs w:val="21"/>
              </w:rPr>
              <w:t>i</w:t>
            </w:r>
            <w:proofErr w:type="spellEnd"/>
            <w:r>
              <w:rPr>
                <w:rFonts w:ascii="Arial" w:hAnsi="Arial" w:cs="Arial"/>
                <w:color w:val="202122"/>
                <w:sz w:val="21"/>
                <w:szCs w:val="21"/>
              </w:rPr>
              <w:t xml:space="preserve"> </w:t>
            </w:r>
            <w:proofErr w:type="spellStart"/>
            <w:r>
              <w:rPr>
                <w:rFonts w:ascii="Arial" w:hAnsi="Arial" w:cs="Arial"/>
                <w:color w:val="202122"/>
                <w:sz w:val="21"/>
                <w:szCs w:val="21"/>
              </w:rPr>
              <w:t>ngean</w:t>
            </w:r>
            <w:proofErr w:type="spellEnd"/>
            <w:r>
              <w:rPr>
                <w:rFonts w:ascii="Arial" w:hAnsi="Arial" w:cs="Arial"/>
                <w:color w:val="202122"/>
                <w:sz w:val="21"/>
                <w:szCs w:val="21"/>
              </w:rPr>
              <w:t xml:space="preserve"> ort 's </w:t>
            </w:r>
            <w:proofErr w:type="spellStart"/>
            <w:r>
              <w:rPr>
                <w:rFonts w:ascii="Arial" w:hAnsi="Arial" w:cs="Arial"/>
                <w:color w:val="202122"/>
                <w:sz w:val="21"/>
                <w:szCs w:val="21"/>
              </w:rPr>
              <w:t>ní</w:t>
            </w:r>
            <w:proofErr w:type="spellEnd"/>
            <w:r>
              <w:rPr>
                <w:rFonts w:ascii="Arial" w:hAnsi="Arial" w:cs="Arial"/>
                <w:color w:val="202122"/>
                <w:sz w:val="21"/>
                <w:szCs w:val="21"/>
              </w:rPr>
              <w:t xml:space="preserve"> </w:t>
            </w:r>
            <w:proofErr w:type="spellStart"/>
            <w:r>
              <w:rPr>
                <w:rFonts w:ascii="Arial" w:hAnsi="Arial" w:cs="Arial"/>
                <w:color w:val="202122"/>
                <w:sz w:val="21"/>
                <w:szCs w:val="21"/>
              </w:rPr>
              <w:t>inné</w:t>
            </w:r>
            <w:proofErr w:type="spellEnd"/>
            <w:r>
              <w:rPr>
                <w:rFonts w:ascii="Arial" w:hAnsi="Arial" w:cs="Arial"/>
                <w:color w:val="202122"/>
                <w:sz w:val="21"/>
                <w:szCs w:val="21"/>
              </w:rPr>
              <w:t xml:space="preserve"> </w:t>
            </w:r>
            <w:proofErr w:type="spellStart"/>
            <w:r>
              <w:rPr>
                <w:rFonts w:ascii="Arial" w:hAnsi="Arial" w:cs="Arial"/>
                <w:color w:val="202122"/>
                <w:sz w:val="21"/>
                <w:szCs w:val="21"/>
              </w:rPr>
              <w:t>ná</w:t>
            </w:r>
            <w:proofErr w:type="spellEnd"/>
            <w:r>
              <w:rPr>
                <w:rFonts w:ascii="Arial" w:hAnsi="Arial" w:cs="Arial"/>
                <w:color w:val="202122"/>
                <w:sz w:val="21"/>
                <w:szCs w:val="21"/>
              </w:rPr>
              <w:t xml:space="preserve"> </w:t>
            </w:r>
            <w:proofErr w:type="spellStart"/>
            <w:r>
              <w:rPr>
                <w:rFonts w:ascii="Arial" w:hAnsi="Arial" w:cs="Arial"/>
                <w:color w:val="202122"/>
                <w:sz w:val="21"/>
                <w:szCs w:val="21"/>
              </w:rPr>
              <w:t>inniu</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D'fhág</w:t>
            </w:r>
            <w:proofErr w:type="spellEnd"/>
            <w:r>
              <w:rPr>
                <w:rFonts w:ascii="Arial" w:hAnsi="Arial" w:cs="Arial"/>
                <w:color w:val="202122"/>
                <w:sz w:val="21"/>
                <w:szCs w:val="21"/>
              </w:rPr>
              <w:t xml:space="preserve"> </w:t>
            </w:r>
            <w:proofErr w:type="spellStart"/>
            <w:r>
              <w:rPr>
                <w:rFonts w:ascii="Arial" w:hAnsi="Arial" w:cs="Arial"/>
                <w:color w:val="202122"/>
                <w:sz w:val="21"/>
                <w:szCs w:val="21"/>
              </w:rPr>
              <w:t>tú</w:t>
            </w:r>
            <w:proofErr w:type="spellEnd"/>
            <w:r>
              <w:rPr>
                <w:rFonts w:ascii="Arial" w:hAnsi="Arial" w:cs="Arial"/>
                <w:color w:val="202122"/>
                <w:sz w:val="21"/>
                <w:szCs w:val="21"/>
              </w:rPr>
              <w:t xml:space="preserve"> lag </w:t>
            </w:r>
            <w:proofErr w:type="spellStart"/>
            <w:r>
              <w:rPr>
                <w:rFonts w:ascii="Arial" w:hAnsi="Arial" w:cs="Arial"/>
                <w:color w:val="202122"/>
                <w:sz w:val="21"/>
                <w:szCs w:val="21"/>
              </w:rPr>
              <w:t>anbhfann</w:t>
            </w:r>
            <w:proofErr w:type="spellEnd"/>
            <w:r>
              <w:rPr>
                <w:rFonts w:ascii="Arial" w:hAnsi="Arial" w:cs="Arial"/>
                <w:color w:val="202122"/>
                <w:sz w:val="21"/>
                <w:szCs w:val="21"/>
              </w:rPr>
              <w:t xml:space="preserve"> </w:t>
            </w:r>
            <w:proofErr w:type="spellStart"/>
            <w:r>
              <w:rPr>
                <w:rFonts w:ascii="Arial" w:hAnsi="Arial" w:cs="Arial"/>
                <w:color w:val="202122"/>
                <w:sz w:val="21"/>
                <w:szCs w:val="21"/>
              </w:rPr>
              <w:t>mé</w:t>
            </w:r>
            <w:proofErr w:type="spellEnd"/>
            <w:r>
              <w:rPr>
                <w:rFonts w:ascii="Arial" w:hAnsi="Arial" w:cs="Arial"/>
                <w:color w:val="202122"/>
                <w:sz w:val="21"/>
                <w:szCs w:val="21"/>
              </w:rPr>
              <w:t xml:space="preserve"> </w:t>
            </w:r>
            <w:proofErr w:type="spellStart"/>
            <w:r>
              <w:rPr>
                <w:rFonts w:ascii="Arial" w:hAnsi="Arial" w:cs="Arial"/>
                <w:color w:val="202122"/>
                <w:sz w:val="21"/>
                <w:szCs w:val="21"/>
              </w:rPr>
              <w:t>i</w:t>
            </w:r>
            <w:proofErr w:type="spellEnd"/>
            <w:r>
              <w:rPr>
                <w:rFonts w:ascii="Arial" w:hAnsi="Arial" w:cs="Arial"/>
                <w:color w:val="202122"/>
                <w:sz w:val="21"/>
                <w:szCs w:val="21"/>
              </w:rPr>
              <w:t xml:space="preserve"> </w:t>
            </w:r>
            <w:proofErr w:type="spellStart"/>
            <w:r>
              <w:rPr>
                <w:rFonts w:ascii="Arial" w:hAnsi="Arial" w:cs="Arial"/>
                <w:color w:val="202122"/>
                <w:sz w:val="21"/>
                <w:szCs w:val="21"/>
              </w:rPr>
              <w:t>ngné</w:t>
            </w:r>
            <w:proofErr w:type="spellEnd"/>
            <w:r>
              <w:rPr>
                <w:rFonts w:ascii="Arial" w:hAnsi="Arial" w:cs="Arial"/>
                <w:color w:val="202122"/>
                <w:sz w:val="21"/>
                <w:szCs w:val="21"/>
              </w:rPr>
              <w:t xml:space="preserve"> is </w:t>
            </w:r>
            <w:proofErr w:type="spellStart"/>
            <w:r>
              <w:rPr>
                <w:rFonts w:ascii="Arial" w:hAnsi="Arial" w:cs="Arial"/>
                <w:color w:val="202122"/>
                <w:sz w:val="21"/>
                <w:szCs w:val="21"/>
              </w:rPr>
              <w:t>i</w:t>
            </w:r>
            <w:proofErr w:type="spellEnd"/>
            <w:r>
              <w:rPr>
                <w:rFonts w:ascii="Arial" w:hAnsi="Arial" w:cs="Arial"/>
                <w:color w:val="202122"/>
                <w:sz w:val="21"/>
                <w:szCs w:val="21"/>
              </w:rPr>
              <w:t xml:space="preserve"> </w:t>
            </w:r>
            <w:proofErr w:type="spellStart"/>
            <w:r>
              <w:rPr>
                <w:rFonts w:ascii="Arial" w:hAnsi="Arial" w:cs="Arial"/>
                <w:color w:val="202122"/>
                <w:sz w:val="21"/>
                <w:szCs w:val="21"/>
              </w:rPr>
              <w:t>gcruth</w:t>
            </w:r>
            <w:proofErr w:type="spellEnd"/>
            <w:r>
              <w:rPr>
                <w:rFonts w:ascii="Arial" w:hAnsi="Arial" w:cs="Arial"/>
                <w:color w:val="202122"/>
                <w:sz w:val="21"/>
                <w:szCs w:val="21"/>
              </w:rPr>
              <w:t>-</w:t>
            </w:r>
            <w:r>
              <w:rPr>
                <w:rStyle w:val="apple-converted-space"/>
                <w:rFonts w:ascii="Arial" w:hAnsi="Arial" w:cs="Arial"/>
                <w:color w:val="202122"/>
                <w:sz w:val="21"/>
                <w:szCs w:val="21"/>
              </w:rPr>
              <w:t> </w:t>
            </w:r>
            <w:r>
              <w:rPr>
                <w:rFonts w:ascii="Arial" w:hAnsi="Arial" w:cs="Arial"/>
                <w:color w:val="202122"/>
                <w:sz w:val="21"/>
                <w:szCs w:val="21"/>
              </w:rPr>
              <w:br/>
            </w:r>
            <w:proofErr w:type="spellStart"/>
            <w:r>
              <w:rPr>
                <w:rFonts w:ascii="Arial" w:hAnsi="Arial" w:cs="Arial"/>
                <w:color w:val="202122"/>
                <w:sz w:val="21"/>
                <w:szCs w:val="21"/>
              </w:rPr>
              <w:t>Ná</w:t>
            </w:r>
            <w:proofErr w:type="spellEnd"/>
            <w:r>
              <w:rPr>
                <w:rFonts w:ascii="Arial" w:hAnsi="Arial" w:cs="Arial"/>
                <w:color w:val="202122"/>
                <w:sz w:val="21"/>
                <w:szCs w:val="21"/>
              </w:rPr>
              <w:t xml:space="preserve"> </w:t>
            </w:r>
            <w:proofErr w:type="spellStart"/>
            <w:r>
              <w:rPr>
                <w:rFonts w:ascii="Arial" w:hAnsi="Arial" w:cs="Arial"/>
                <w:color w:val="202122"/>
                <w:sz w:val="21"/>
                <w:szCs w:val="21"/>
              </w:rPr>
              <w:t>feall</w:t>
            </w:r>
            <w:proofErr w:type="spellEnd"/>
            <w:r>
              <w:rPr>
                <w:rFonts w:ascii="Arial" w:hAnsi="Arial" w:cs="Arial"/>
                <w:color w:val="202122"/>
                <w:sz w:val="21"/>
                <w:szCs w:val="21"/>
              </w:rPr>
              <w:t xml:space="preserve"> </w:t>
            </w:r>
            <w:proofErr w:type="spellStart"/>
            <w:r>
              <w:rPr>
                <w:rFonts w:ascii="Arial" w:hAnsi="Arial" w:cs="Arial"/>
                <w:color w:val="202122"/>
                <w:sz w:val="21"/>
                <w:szCs w:val="21"/>
              </w:rPr>
              <w:t>orm</w:t>
            </w:r>
            <w:proofErr w:type="spellEnd"/>
            <w:r>
              <w:rPr>
                <w:rFonts w:ascii="Arial" w:hAnsi="Arial" w:cs="Arial"/>
                <w:color w:val="202122"/>
                <w:sz w:val="21"/>
                <w:szCs w:val="21"/>
              </w:rPr>
              <w:t xml:space="preserve"> is </w:t>
            </w:r>
            <w:proofErr w:type="spellStart"/>
            <w:r>
              <w:rPr>
                <w:rFonts w:ascii="Arial" w:hAnsi="Arial" w:cs="Arial"/>
                <w:color w:val="202122"/>
                <w:sz w:val="21"/>
                <w:szCs w:val="21"/>
              </w:rPr>
              <w:t>mé</w:t>
            </w:r>
            <w:proofErr w:type="spellEnd"/>
            <w:r>
              <w:rPr>
                <w:rFonts w:ascii="Arial" w:hAnsi="Arial" w:cs="Arial"/>
                <w:color w:val="202122"/>
                <w:sz w:val="21"/>
                <w:szCs w:val="21"/>
              </w:rPr>
              <w:t xml:space="preserve"> </w:t>
            </w:r>
            <w:proofErr w:type="spellStart"/>
            <w:r>
              <w:rPr>
                <w:rFonts w:ascii="Arial" w:hAnsi="Arial" w:cs="Arial"/>
                <w:color w:val="202122"/>
                <w:sz w:val="21"/>
                <w:szCs w:val="21"/>
              </w:rPr>
              <w:t>i</w:t>
            </w:r>
            <w:proofErr w:type="spellEnd"/>
            <w:r>
              <w:rPr>
                <w:rFonts w:ascii="Arial" w:hAnsi="Arial" w:cs="Arial"/>
                <w:color w:val="202122"/>
                <w:sz w:val="21"/>
                <w:szCs w:val="21"/>
              </w:rPr>
              <w:t xml:space="preserve"> </w:t>
            </w:r>
            <w:proofErr w:type="spellStart"/>
            <w:r>
              <w:rPr>
                <w:rFonts w:ascii="Arial" w:hAnsi="Arial" w:cs="Arial"/>
                <w:color w:val="202122"/>
                <w:sz w:val="21"/>
                <w:szCs w:val="21"/>
              </w:rPr>
              <w:t>ngean</w:t>
            </w:r>
            <w:proofErr w:type="spellEnd"/>
            <w:r>
              <w:rPr>
                <w:rFonts w:ascii="Arial" w:hAnsi="Arial" w:cs="Arial"/>
                <w:color w:val="202122"/>
                <w:sz w:val="21"/>
                <w:szCs w:val="21"/>
              </w:rPr>
              <w:t xml:space="preserve"> ort, a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239D1C18" w14:textId="77777777" w:rsidR="000316F1" w:rsidRDefault="000316F1" w:rsidP="00AD0780">
            <w:pPr>
              <w:pStyle w:val="NormalWeb"/>
              <w:spacing w:before="120" w:beforeAutospacing="0" w:after="240" w:afterAutospacing="0"/>
              <w:rPr>
                <w:rFonts w:ascii="Arial" w:hAnsi="Arial" w:cs="Arial"/>
                <w:color w:val="202122"/>
                <w:sz w:val="21"/>
                <w:szCs w:val="21"/>
              </w:rPr>
            </w:pPr>
          </w:p>
          <w:p w14:paraId="5D4B8F1F" w14:textId="77777777" w:rsidR="000316F1" w:rsidRDefault="000316F1" w:rsidP="00AD0780">
            <w:pPr>
              <w:pStyle w:val="NormalWeb"/>
              <w:spacing w:before="120" w:beforeAutospacing="0" w:after="240" w:afterAutospacing="0"/>
              <w:rPr>
                <w:rFonts w:ascii="Arial" w:hAnsi="Arial" w:cs="Arial"/>
                <w:color w:val="202122"/>
                <w:sz w:val="21"/>
                <w:szCs w:val="21"/>
              </w:rPr>
            </w:pPr>
            <w:proofErr w:type="spellStart"/>
            <w:r>
              <w:rPr>
                <w:rFonts w:ascii="Arial" w:hAnsi="Arial" w:cs="Arial"/>
                <w:color w:val="202122"/>
                <w:sz w:val="21"/>
                <w:szCs w:val="21"/>
              </w:rPr>
              <w:t>Shiubhalfainn</w:t>
            </w:r>
            <w:proofErr w:type="spellEnd"/>
            <w:r>
              <w:rPr>
                <w:rFonts w:ascii="Arial" w:hAnsi="Arial" w:cs="Arial"/>
                <w:color w:val="202122"/>
                <w:sz w:val="21"/>
                <w:szCs w:val="21"/>
              </w:rPr>
              <w:t xml:space="preserve"> </w:t>
            </w:r>
            <w:proofErr w:type="spellStart"/>
            <w:r>
              <w:rPr>
                <w:rFonts w:ascii="Arial" w:hAnsi="Arial" w:cs="Arial"/>
                <w:color w:val="202122"/>
                <w:sz w:val="21"/>
                <w:szCs w:val="21"/>
              </w:rPr>
              <w:t>féin</w:t>
            </w:r>
            <w:proofErr w:type="spellEnd"/>
            <w:r>
              <w:rPr>
                <w:rFonts w:ascii="Arial" w:hAnsi="Arial" w:cs="Arial"/>
                <w:color w:val="202122"/>
                <w:sz w:val="21"/>
                <w:szCs w:val="21"/>
              </w:rPr>
              <w:t xml:space="preserve"> an </w:t>
            </w:r>
            <w:proofErr w:type="spellStart"/>
            <w:r>
              <w:rPr>
                <w:rFonts w:ascii="Arial" w:hAnsi="Arial" w:cs="Arial"/>
                <w:color w:val="202122"/>
                <w:sz w:val="21"/>
                <w:szCs w:val="21"/>
              </w:rPr>
              <w:t>drúcht</w:t>
            </w:r>
            <w:proofErr w:type="spellEnd"/>
            <w:r>
              <w:rPr>
                <w:rFonts w:ascii="Arial" w:hAnsi="Arial" w:cs="Arial"/>
                <w:color w:val="202122"/>
                <w:sz w:val="21"/>
                <w:szCs w:val="21"/>
              </w:rPr>
              <w:t xml:space="preserve"> </w:t>
            </w:r>
            <w:proofErr w:type="spellStart"/>
            <w:r>
              <w:rPr>
                <w:rFonts w:ascii="Arial" w:hAnsi="Arial" w:cs="Arial"/>
                <w:color w:val="202122"/>
                <w:sz w:val="21"/>
                <w:szCs w:val="21"/>
              </w:rPr>
              <w:t>leat</w:t>
            </w:r>
            <w:proofErr w:type="spellEnd"/>
            <w:r>
              <w:rPr>
                <w:rFonts w:ascii="Arial" w:hAnsi="Arial" w:cs="Arial"/>
                <w:color w:val="202122"/>
                <w:sz w:val="21"/>
                <w:szCs w:val="21"/>
              </w:rPr>
              <w:t xml:space="preserve"> is </w:t>
            </w:r>
            <w:proofErr w:type="spellStart"/>
            <w:r>
              <w:rPr>
                <w:rFonts w:ascii="Arial" w:hAnsi="Arial" w:cs="Arial"/>
                <w:color w:val="202122"/>
                <w:sz w:val="21"/>
                <w:szCs w:val="21"/>
              </w:rPr>
              <w:t>fásaigh</w:t>
            </w:r>
            <w:proofErr w:type="spellEnd"/>
            <w:r>
              <w:rPr>
                <w:rFonts w:ascii="Arial" w:hAnsi="Arial" w:cs="Arial"/>
                <w:color w:val="202122"/>
                <w:sz w:val="21"/>
                <w:szCs w:val="21"/>
              </w:rPr>
              <w:t xml:space="preserve"> </w:t>
            </w:r>
            <w:proofErr w:type="spellStart"/>
            <w:r>
              <w:rPr>
                <w:rFonts w:ascii="Arial" w:hAnsi="Arial" w:cs="Arial"/>
                <w:color w:val="202122"/>
                <w:sz w:val="21"/>
                <w:szCs w:val="21"/>
              </w:rPr>
              <w:t>ghuirt</w:t>
            </w:r>
            <w:proofErr w:type="spellEnd"/>
            <w:r>
              <w:rPr>
                <w:rFonts w:ascii="Arial" w:hAnsi="Arial" w:cs="Arial"/>
                <w:color w:val="202122"/>
                <w:sz w:val="21"/>
                <w:szCs w:val="21"/>
              </w:rPr>
              <w:t>,</w:t>
            </w:r>
            <w:r>
              <w:rPr>
                <w:rFonts w:ascii="Arial" w:hAnsi="Arial" w:cs="Arial"/>
                <w:color w:val="202122"/>
                <w:sz w:val="21"/>
                <w:szCs w:val="21"/>
              </w:rPr>
              <w:br/>
              <w:t xml:space="preserve">Mar </w:t>
            </w:r>
            <w:proofErr w:type="spellStart"/>
            <w:r>
              <w:rPr>
                <w:rFonts w:ascii="Arial" w:hAnsi="Arial" w:cs="Arial"/>
                <w:color w:val="202122"/>
                <w:sz w:val="21"/>
                <w:szCs w:val="21"/>
              </w:rPr>
              <w:t>shúil</w:t>
            </w:r>
            <w:proofErr w:type="spellEnd"/>
            <w:r>
              <w:rPr>
                <w:rFonts w:ascii="Arial" w:hAnsi="Arial" w:cs="Arial"/>
                <w:color w:val="202122"/>
                <w:sz w:val="21"/>
                <w:szCs w:val="21"/>
              </w:rPr>
              <w:t xml:space="preserve"> go </w:t>
            </w:r>
            <w:proofErr w:type="spellStart"/>
            <w:r>
              <w:rPr>
                <w:rFonts w:ascii="Arial" w:hAnsi="Arial" w:cs="Arial"/>
                <w:color w:val="202122"/>
                <w:sz w:val="21"/>
                <w:szCs w:val="21"/>
              </w:rPr>
              <w:t>bhfaighinn</w:t>
            </w:r>
            <w:proofErr w:type="spellEnd"/>
            <w:r>
              <w:rPr>
                <w:rFonts w:ascii="Arial" w:hAnsi="Arial" w:cs="Arial"/>
                <w:color w:val="202122"/>
                <w:sz w:val="21"/>
                <w:szCs w:val="21"/>
              </w:rPr>
              <w:t xml:space="preserve"> </w:t>
            </w:r>
            <w:proofErr w:type="spellStart"/>
            <w:r>
              <w:rPr>
                <w:rFonts w:ascii="Arial" w:hAnsi="Arial" w:cs="Arial"/>
                <w:color w:val="202122"/>
                <w:sz w:val="21"/>
                <w:szCs w:val="21"/>
              </w:rPr>
              <w:t>rún</w:t>
            </w:r>
            <w:proofErr w:type="spellEnd"/>
            <w:r>
              <w:rPr>
                <w:rFonts w:ascii="Arial" w:hAnsi="Arial" w:cs="Arial"/>
                <w:color w:val="202122"/>
                <w:sz w:val="21"/>
                <w:szCs w:val="21"/>
              </w:rPr>
              <w:t xml:space="preserve"> </w:t>
            </w:r>
            <w:proofErr w:type="spellStart"/>
            <w:r>
              <w:rPr>
                <w:rFonts w:ascii="Arial" w:hAnsi="Arial" w:cs="Arial"/>
                <w:color w:val="202122"/>
                <w:sz w:val="21"/>
                <w:szCs w:val="21"/>
              </w:rPr>
              <w:t>uait</w:t>
            </w:r>
            <w:proofErr w:type="spellEnd"/>
            <w:r>
              <w:rPr>
                <w:rFonts w:ascii="Arial" w:hAnsi="Arial" w:cs="Arial"/>
                <w:color w:val="202122"/>
                <w:sz w:val="21"/>
                <w:szCs w:val="21"/>
              </w:rPr>
              <w:t xml:space="preserve"> </w:t>
            </w:r>
            <w:proofErr w:type="spellStart"/>
            <w:r>
              <w:rPr>
                <w:rFonts w:ascii="Arial" w:hAnsi="Arial" w:cs="Arial"/>
                <w:color w:val="202122"/>
                <w:sz w:val="21"/>
                <w:szCs w:val="21"/>
              </w:rPr>
              <w:t>nó</w:t>
            </w:r>
            <w:proofErr w:type="spellEnd"/>
            <w:r>
              <w:rPr>
                <w:rFonts w:ascii="Arial" w:hAnsi="Arial" w:cs="Arial"/>
                <w:color w:val="202122"/>
                <w:sz w:val="21"/>
                <w:szCs w:val="21"/>
              </w:rPr>
              <w:t xml:space="preserve"> </w:t>
            </w:r>
            <w:proofErr w:type="spellStart"/>
            <w:r>
              <w:rPr>
                <w:rFonts w:ascii="Arial" w:hAnsi="Arial" w:cs="Arial"/>
                <w:color w:val="202122"/>
                <w:sz w:val="21"/>
                <w:szCs w:val="21"/>
              </w:rPr>
              <w:t>páirt</w:t>
            </w:r>
            <w:proofErr w:type="spellEnd"/>
            <w:r>
              <w:rPr>
                <w:rFonts w:ascii="Arial" w:hAnsi="Arial" w:cs="Arial"/>
                <w:color w:val="202122"/>
                <w:sz w:val="21"/>
                <w:szCs w:val="21"/>
              </w:rPr>
              <w:t xml:space="preserve"> dem </w:t>
            </w:r>
            <w:proofErr w:type="spellStart"/>
            <w:r>
              <w:rPr>
                <w:rFonts w:ascii="Arial" w:hAnsi="Arial" w:cs="Arial"/>
                <w:color w:val="202122"/>
                <w:sz w:val="21"/>
                <w:szCs w:val="21"/>
              </w:rPr>
              <w:t>thoil</w:t>
            </w:r>
            <w:proofErr w:type="spellEnd"/>
            <w:r>
              <w:rPr>
                <w:rFonts w:ascii="Arial" w:hAnsi="Arial" w:cs="Arial"/>
                <w:color w:val="202122"/>
                <w:sz w:val="21"/>
                <w:szCs w:val="21"/>
              </w:rPr>
              <w:t>.</w:t>
            </w:r>
            <w:r>
              <w:rPr>
                <w:rFonts w:ascii="Arial" w:hAnsi="Arial" w:cs="Arial"/>
                <w:color w:val="202122"/>
                <w:sz w:val="21"/>
                <w:szCs w:val="21"/>
              </w:rPr>
              <w:br/>
              <w:t xml:space="preserve">A </w:t>
            </w:r>
            <w:proofErr w:type="spellStart"/>
            <w:r>
              <w:rPr>
                <w:rFonts w:ascii="Arial" w:hAnsi="Arial" w:cs="Arial"/>
                <w:color w:val="202122"/>
                <w:sz w:val="21"/>
                <w:szCs w:val="21"/>
              </w:rPr>
              <w:t>chraoibhín</w:t>
            </w:r>
            <w:proofErr w:type="spellEnd"/>
            <w:r>
              <w:rPr>
                <w:rFonts w:ascii="Arial" w:hAnsi="Arial" w:cs="Arial"/>
                <w:color w:val="202122"/>
                <w:sz w:val="21"/>
                <w:szCs w:val="21"/>
              </w:rPr>
              <w:t xml:space="preserve"> </w:t>
            </w:r>
            <w:proofErr w:type="spellStart"/>
            <w:r>
              <w:rPr>
                <w:rFonts w:ascii="Arial" w:hAnsi="Arial" w:cs="Arial"/>
                <w:color w:val="202122"/>
                <w:sz w:val="21"/>
                <w:szCs w:val="21"/>
              </w:rPr>
              <w:t>chumhra</w:t>
            </w:r>
            <w:proofErr w:type="spellEnd"/>
            <w:r>
              <w:rPr>
                <w:rFonts w:ascii="Arial" w:hAnsi="Arial" w:cs="Arial"/>
                <w:color w:val="202122"/>
                <w:sz w:val="21"/>
                <w:szCs w:val="21"/>
              </w:rPr>
              <w:t xml:space="preserve">, </w:t>
            </w:r>
            <w:proofErr w:type="spellStart"/>
            <w:r>
              <w:rPr>
                <w:rFonts w:ascii="Arial" w:hAnsi="Arial" w:cs="Arial"/>
                <w:color w:val="202122"/>
                <w:sz w:val="21"/>
                <w:szCs w:val="21"/>
              </w:rPr>
              <w:t>gheallais</w:t>
            </w:r>
            <w:proofErr w:type="spellEnd"/>
            <w:r>
              <w:rPr>
                <w:rFonts w:ascii="Arial" w:hAnsi="Arial" w:cs="Arial"/>
                <w:color w:val="202122"/>
                <w:sz w:val="21"/>
                <w:szCs w:val="21"/>
              </w:rPr>
              <w:t xml:space="preserve"> </w:t>
            </w:r>
            <w:proofErr w:type="spellStart"/>
            <w:r>
              <w:rPr>
                <w:rFonts w:ascii="Arial" w:hAnsi="Arial" w:cs="Arial"/>
                <w:color w:val="202122"/>
                <w:sz w:val="21"/>
                <w:szCs w:val="21"/>
              </w:rPr>
              <w:t>domhsa</w:t>
            </w:r>
            <w:proofErr w:type="spellEnd"/>
            <w:r>
              <w:rPr>
                <w:rFonts w:ascii="Arial" w:hAnsi="Arial" w:cs="Arial"/>
                <w:color w:val="202122"/>
                <w:sz w:val="21"/>
                <w:szCs w:val="21"/>
              </w:rPr>
              <w:t xml:space="preserve"> go </w:t>
            </w:r>
            <w:proofErr w:type="spellStart"/>
            <w:r>
              <w:rPr>
                <w:rFonts w:ascii="Arial" w:hAnsi="Arial" w:cs="Arial"/>
                <w:color w:val="202122"/>
                <w:sz w:val="21"/>
                <w:szCs w:val="21"/>
              </w:rPr>
              <w:t>raibh</w:t>
            </w:r>
            <w:proofErr w:type="spellEnd"/>
            <w:r>
              <w:rPr>
                <w:rFonts w:ascii="Arial" w:hAnsi="Arial" w:cs="Arial"/>
                <w:color w:val="202122"/>
                <w:sz w:val="21"/>
                <w:szCs w:val="21"/>
              </w:rPr>
              <w:t xml:space="preserve"> </w:t>
            </w:r>
            <w:proofErr w:type="spellStart"/>
            <w:r>
              <w:rPr>
                <w:rFonts w:ascii="Arial" w:hAnsi="Arial" w:cs="Arial"/>
                <w:color w:val="202122"/>
                <w:sz w:val="21"/>
                <w:szCs w:val="21"/>
              </w:rPr>
              <w:t>grá</w:t>
            </w:r>
            <w:proofErr w:type="spellEnd"/>
            <w:r>
              <w:rPr>
                <w:rFonts w:ascii="Arial" w:hAnsi="Arial" w:cs="Arial"/>
                <w:color w:val="202122"/>
                <w:sz w:val="21"/>
                <w:szCs w:val="21"/>
              </w:rPr>
              <w:t xml:space="preserve"> </w:t>
            </w:r>
            <w:proofErr w:type="spellStart"/>
            <w:r>
              <w:rPr>
                <w:rFonts w:ascii="Arial" w:hAnsi="Arial" w:cs="Arial"/>
                <w:color w:val="202122"/>
                <w:sz w:val="21"/>
                <w:szCs w:val="21"/>
              </w:rPr>
              <w:t>agat</w:t>
            </w:r>
            <w:proofErr w:type="spellEnd"/>
            <w:r>
              <w:rPr>
                <w:rFonts w:ascii="Arial" w:hAnsi="Arial" w:cs="Arial"/>
                <w:color w:val="202122"/>
                <w:sz w:val="21"/>
                <w:szCs w:val="21"/>
              </w:rPr>
              <w:t xml:space="preserve"> </w:t>
            </w:r>
            <w:proofErr w:type="spellStart"/>
            <w:r>
              <w:rPr>
                <w:rFonts w:ascii="Arial" w:hAnsi="Arial" w:cs="Arial"/>
                <w:color w:val="202122"/>
                <w:sz w:val="21"/>
                <w:szCs w:val="21"/>
              </w:rPr>
              <w:t>dom</w:t>
            </w:r>
            <w:proofErr w:type="spellEnd"/>
            <w:r>
              <w:rPr>
                <w:rFonts w:ascii="Arial" w:hAnsi="Arial" w:cs="Arial"/>
                <w:color w:val="202122"/>
                <w:sz w:val="21"/>
                <w:szCs w:val="21"/>
              </w:rPr>
              <w:br/>
              <w:t xml:space="preserve">-'S </w:t>
            </w:r>
            <w:proofErr w:type="spellStart"/>
            <w:r>
              <w:rPr>
                <w:rFonts w:ascii="Arial" w:hAnsi="Arial" w:cs="Arial"/>
                <w:color w:val="202122"/>
                <w:sz w:val="21"/>
                <w:szCs w:val="21"/>
              </w:rPr>
              <w:t>gurab</w:t>
            </w:r>
            <w:proofErr w:type="spellEnd"/>
            <w:r>
              <w:rPr>
                <w:rFonts w:ascii="Arial" w:hAnsi="Arial" w:cs="Arial"/>
                <w:color w:val="202122"/>
                <w:sz w:val="21"/>
                <w:szCs w:val="21"/>
              </w:rPr>
              <w:t xml:space="preserve"> í </w:t>
            </w:r>
            <w:proofErr w:type="spellStart"/>
            <w:r>
              <w:rPr>
                <w:rFonts w:ascii="Arial" w:hAnsi="Arial" w:cs="Arial"/>
                <w:color w:val="202122"/>
                <w:sz w:val="21"/>
                <w:szCs w:val="21"/>
              </w:rPr>
              <w:t>fíor-scoth</w:t>
            </w:r>
            <w:proofErr w:type="spellEnd"/>
            <w:r>
              <w:rPr>
                <w:rFonts w:ascii="Arial" w:hAnsi="Arial" w:cs="Arial"/>
                <w:color w:val="202122"/>
                <w:sz w:val="21"/>
                <w:szCs w:val="21"/>
              </w:rPr>
              <w:t xml:space="preserve"> </w:t>
            </w:r>
            <w:proofErr w:type="spellStart"/>
            <w:r>
              <w:rPr>
                <w:rFonts w:ascii="Arial" w:hAnsi="Arial" w:cs="Arial"/>
                <w:color w:val="202122"/>
                <w:sz w:val="21"/>
                <w:szCs w:val="21"/>
              </w:rPr>
              <w:t>na</w:t>
            </w:r>
            <w:proofErr w:type="spellEnd"/>
            <w:r>
              <w:rPr>
                <w:rFonts w:ascii="Arial" w:hAnsi="Arial" w:cs="Arial"/>
                <w:color w:val="202122"/>
                <w:sz w:val="21"/>
                <w:szCs w:val="21"/>
              </w:rPr>
              <w:t xml:space="preserve"> </w:t>
            </w:r>
            <w:proofErr w:type="spellStart"/>
            <w:r>
              <w:rPr>
                <w:rFonts w:ascii="Arial" w:hAnsi="Arial" w:cs="Arial"/>
                <w:color w:val="202122"/>
                <w:sz w:val="21"/>
                <w:szCs w:val="21"/>
              </w:rPr>
              <w:t>Mumhan</w:t>
            </w:r>
            <w:proofErr w:type="spellEnd"/>
            <w:r>
              <w:rPr>
                <w:rFonts w:ascii="Arial" w:hAnsi="Arial" w:cs="Arial"/>
                <w:color w:val="202122"/>
                <w:sz w:val="21"/>
                <w:szCs w:val="21"/>
              </w:rPr>
              <w:t xml:space="preserve"> í,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36BE8043" w14:textId="77777777" w:rsidR="000316F1" w:rsidRDefault="000316F1" w:rsidP="00AD0780">
            <w:pPr>
              <w:pStyle w:val="NormalWeb"/>
              <w:spacing w:before="120" w:beforeAutospacing="0" w:after="240" w:afterAutospacing="0"/>
              <w:rPr>
                <w:rFonts w:ascii="Arial" w:hAnsi="Arial" w:cs="Arial"/>
                <w:color w:val="202122"/>
                <w:sz w:val="21"/>
                <w:szCs w:val="21"/>
              </w:rPr>
            </w:pPr>
            <w:proofErr w:type="spellStart"/>
            <w:r>
              <w:rPr>
                <w:rFonts w:ascii="Arial" w:hAnsi="Arial" w:cs="Arial"/>
                <w:color w:val="202122"/>
                <w:sz w:val="21"/>
                <w:szCs w:val="21"/>
              </w:rPr>
              <w:t>Dá</w:t>
            </w:r>
            <w:proofErr w:type="spellEnd"/>
            <w:r>
              <w:rPr>
                <w:rFonts w:ascii="Arial" w:hAnsi="Arial" w:cs="Arial"/>
                <w:color w:val="202122"/>
                <w:sz w:val="21"/>
                <w:szCs w:val="21"/>
              </w:rPr>
              <w:t xml:space="preserve"> </w:t>
            </w:r>
            <w:proofErr w:type="spellStart"/>
            <w:r>
              <w:rPr>
                <w:rFonts w:ascii="Arial" w:hAnsi="Arial" w:cs="Arial"/>
                <w:color w:val="202122"/>
                <w:sz w:val="21"/>
                <w:szCs w:val="21"/>
              </w:rPr>
              <w:t>mbeadh</w:t>
            </w:r>
            <w:proofErr w:type="spellEnd"/>
            <w:r>
              <w:rPr>
                <w:rFonts w:ascii="Arial" w:hAnsi="Arial" w:cs="Arial"/>
                <w:color w:val="202122"/>
                <w:sz w:val="21"/>
                <w:szCs w:val="21"/>
              </w:rPr>
              <w:t xml:space="preserve"> </w:t>
            </w:r>
            <w:proofErr w:type="spellStart"/>
            <w:r>
              <w:rPr>
                <w:rFonts w:ascii="Arial" w:hAnsi="Arial" w:cs="Arial"/>
                <w:color w:val="202122"/>
                <w:sz w:val="21"/>
                <w:szCs w:val="21"/>
              </w:rPr>
              <w:t>seisreach</w:t>
            </w:r>
            <w:proofErr w:type="spellEnd"/>
            <w:r>
              <w:rPr>
                <w:rFonts w:ascii="Arial" w:hAnsi="Arial" w:cs="Arial"/>
                <w:color w:val="202122"/>
                <w:sz w:val="21"/>
                <w:szCs w:val="21"/>
              </w:rPr>
              <w:t xml:space="preserve"> </w:t>
            </w:r>
            <w:proofErr w:type="spellStart"/>
            <w:r>
              <w:rPr>
                <w:rFonts w:ascii="Arial" w:hAnsi="Arial" w:cs="Arial"/>
                <w:color w:val="202122"/>
                <w:sz w:val="21"/>
                <w:szCs w:val="21"/>
              </w:rPr>
              <w:t>agam</w:t>
            </w:r>
            <w:proofErr w:type="spellEnd"/>
            <w:r>
              <w:rPr>
                <w:rFonts w:ascii="Arial" w:hAnsi="Arial" w:cs="Arial"/>
                <w:color w:val="202122"/>
                <w:sz w:val="21"/>
                <w:szCs w:val="21"/>
              </w:rPr>
              <w:t xml:space="preserve"> </w:t>
            </w:r>
            <w:proofErr w:type="spellStart"/>
            <w:r>
              <w:rPr>
                <w:rFonts w:ascii="Arial" w:hAnsi="Arial" w:cs="Arial"/>
                <w:color w:val="202122"/>
                <w:sz w:val="21"/>
                <w:szCs w:val="21"/>
              </w:rPr>
              <w:t>threabhfainn</w:t>
            </w:r>
            <w:proofErr w:type="spellEnd"/>
            <w:r>
              <w:rPr>
                <w:rFonts w:ascii="Arial" w:hAnsi="Arial" w:cs="Arial"/>
                <w:color w:val="202122"/>
                <w:sz w:val="21"/>
                <w:szCs w:val="21"/>
              </w:rPr>
              <w:t xml:space="preserve"> in </w:t>
            </w:r>
            <w:proofErr w:type="spellStart"/>
            <w:r>
              <w:rPr>
                <w:rFonts w:ascii="Arial" w:hAnsi="Arial" w:cs="Arial"/>
                <w:color w:val="202122"/>
                <w:sz w:val="21"/>
                <w:szCs w:val="21"/>
              </w:rPr>
              <w:t>aghaidh</w:t>
            </w:r>
            <w:proofErr w:type="spellEnd"/>
            <w:r>
              <w:rPr>
                <w:rFonts w:ascii="Arial" w:hAnsi="Arial" w:cs="Arial"/>
                <w:color w:val="202122"/>
                <w:sz w:val="21"/>
                <w:szCs w:val="21"/>
              </w:rPr>
              <w:t xml:space="preserve"> </w:t>
            </w:r>
            <w:proofErr w:type="spellStart"/>
            <w:r>
              <w:rPr>
                <w:rFonts w:ascii="Arial" w:hAnsi="Arial" w:cs="Arial"/>
                <w:color w:val="202122"/>
                <w:sz w:val="21"/>
                <w:szCs w:val="21"/>
              </w:rPr>
              <w:t>na</w:t>
            </w:r>
            <w:proofErr w:type="spellEnd"/>
            <w:r>
              <w:rPr>
                <w:rFonts w:ascii="Arial" w:hAnsi="Arial" w:cs="Arial"/>
                <w:color w:val="202122"/>
                <w:sz w:val="21"/>
                <w:szCs w:val="21"/>
              </w:rPr>
              <w:t xml:space="preserve"> </w:t>
            </w:r>
            <w:proofErr w:type="spellStart"/>
            <w:r>
              <w:rPr>
                <w:rFonts w:ascii="Arial" w:hAnsi="Arial" w:cs="Arial"/>
                <w:color w:val="202122"/>
                <w:sz w:val="21"/>
                <w:szCs w:val="21"/>
              </w:rPr>
              <w:t>gcnoc</w:t>
            </w:r>
            <w:proofErr w:type="spellEnd"/>
            <w:r>
              <w:rPr>
                <w:rFonts w:ascii="Arial" w:hAnsi="Arial" w:cs="Arial"/>
                <w:color w:val="202122"/>
                <w:sz w:val="21"/>
                <w:szCs w:val="21"/>
              </w:rPr>
              <w:t>,</w:t>
            </w:r>
            <w:r>
              <w:rPr>
                <w:rFonts w:ascii="Arial" w:hAnsi="Arial" w:cs="Arial"/>
                <w:color w:val="202122"/>
                <w:sz w:val="21"/>
                <w:szCs w:val="21"/>
              </w:rPr>
              <w:br/>
              <w:t xml:space="preserve">is </w:t>
            </w:r>
            <w:proofErr w:type="spellStart"/>
            <w:r>
              <w:rPr>
                <w:rFonts w:ascii="Arial" w:hAnsi="Arial" w:cs="Arial"/>
                <w:color w:val="202122"/>
                <w:sz w:val="21"/>
                <w:szCs w:val="21"/>
              </w:rPr>
              <w:t>dhéanfainn</w:t>
            </w:r>
            <w:proofErr w:type="spellEnd"/>
            <w:r>
              <w:rPr>
                <w:rFonts w:ascii="Arial" w:hAnsi="Arial" w:cs="Arial"/>
                <w:color w:val="202122"/>
                <w:sz w:val="21"/>
                <w:szCs w:val="21"/>
              </w:rPr>
              <w:t xml:space="preserve"> </w:t>
            </w:r>
            <w:proofErr w:type="spellStart"/>
            <w:r>
              <w:rPr>
                <w:rFonts w:ascii="Arial" w:hAnsi="Arial" w:cs="Arial"/>
                <w:color w:val="202122"/>
                <w:sz w:val="21"/>
                <w:szCs w:val="21"/>
              </w:rPr>
              <w:t>soiscéal</w:t>
            </w:r>
            <w:proofErr w:type="spellEnd"/>
            <w:r>
              <w:rPr>
                <w:rFonts w:ascii="Arial" w:hAnsi="Arial" w:cs="Arial"/>
                <w:color w:val="202122"/>
                <w:sz w:val="21"/>
                <w:szCs w:val="21"/>
              </w:rPr>
              <w:t xml:space="preserve"> </w:t>
            </w:r>
            <w:proofErr w:type="spellStart"/>
            <w:r>
              <w:rPr>
                <w:rFonts w:ascii="Arial" w:hAnsi="Arial" w:cs="Arial"/>
                <w:color w:val="202122"/>
                <w:sz w:val="21"/>
                <w:szCs w:val="21"/>
              </w:rPr>
              <w:t>i</w:t>
            </w:r>
            <w:proofErr w:type="spellEnd"/>
            <w:r>
              <w:rPr>
                <w:rFonts w:ascii="Arial" w:hAnsi="Arial" w:cs="Arial"/>
                <w:color w:val="202122"/>
                <w:sz w:val="21"/>
                <w:szCs w:val="21"/>
              </w:rPr>
              <w:t xml:space="preserve"> </w:t>
            </w:r>
            <w:proofErr w:type="spellStart"/>
            <w:r>
              <w:rPr>
                <w:rFonts w:ascii="Arial" w:hAnsi="Arial" w:cs="Arial"/>
                <w:color w:val="202122"/>
                <w:sz w:val="21"/>
                <w:szCs w:val="21"/>
              </w:rPr>
              <w:t>lár</w:t>
            </w:r>
            <w:proofErr w:type="spellEnd"/>
            <w:r>
              <w:rPr>
                <w:rFonts w:ascii="Arial" w:hAnsi="Arial" w:cs="Arial"/>
                <w:color w:val="202122"/>
                <w:sz w:val="21"/>
                <w:szCs w:val="21"/>
              </w:rPr>
              <w:t xml:space="preserve"> an </w:t>
            </w:r>
            <w:proofErr w:type="spellStart"/>
            <w:r>
              <w:rPr>
                <w:rFonts w:ascii="Arial" w:hAnsi="Arial" w:cs="Arial"/>
                <w:color w:val="202122"/>
                <w:sz w:val="21"/>
                <w:szCs w:val="21"/>
              </w:rPr>
              <w:t>aifrinn</w:t>
            </w:r>
            <w:proofErr w:type="spellEnd"/>
            <w:r>
              <w:rPr>
                <w:rFonts w:ascii="Arial" w:hAnsi="Arial" w:cs="Arial"/>
                <w:color w:val="202122"/>
                <w:sz w:val="21"/>
                <w:szCs w:val="21"/>
              </w:rPr>
              <w:t xml:space="preserve"> do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bhéarfainn</w:t>
            </w:r>
            <w:proofErr w:type="spellEnd"/>
            <w:r>
              <w:rPr>
                <w:rFonts w:ascii="Arial" w:hAnsi="Arial" w:cs="Arial"/>
                <w:color w:val="202122"/>
                <w:sz w:val="21"/>
                <w:szCs w:val="21"/>
              </w:rPr>
              <w:t xml:space="preserve"> </w:t>
            </w:r>
            <w:proofErr w:type="spellStart"/>
            <w:r>
              <w:rPr>
                <w:rFonts w:ascii="Arial" w:hAnsi="Arial" w:cs="Arial"/>
                <w:color w:val="202122"/>
                <w:sz w:val="21"/>
                <w:szCs w:val="21"/>
              </w:rPr>
              <w:t>póg</w:t>
            </w:r>
            <w:proofErr w:type="spellEnd"/>
            <w:r>
              <w:rPr>
                <w:rFonts w:ascii="Arial" w:hAnsi="Arial" w:cs="Arial"/>
                <w:color w:val="202122"/>
                <w:sz w:val="21"/>
                <w:szCs w:val="21"/>
              </w:rPr>
              <w:t xml:space="preserve"> don </w:t>
            </w:r>
            <w:proofErr w:type="spellStart"/>
            <w:r>
              <w:rPr>
                <w:rFonts w:ascii="Arial" w:hAnsi="Arial" w:cs="Arial"/>
                <w:color w:val="202122"/>
                <w:sz w:val="21"/>
                <w:szCs w:val="21"/>
              </w:rPr>
              <w:t>chailín</w:t>
            </w:r>
            <w:proofErr w:type="spellEnd"/>
            <w:r>
              <w:rPr>
                <w:rFonts w:ascii="Arial" w:hAnsi="Arial" w:cs="Arial"/>
                <w:color w:val="202122"/>
                <w:sz w:val="21"/>
                <w:szCs w:val="21"/>
              </w:rPr>
              <w:t xml:space="preserve"> </w:t>
            </w:r>
            <w:proofErr w:type="spellStart"/>
            <w:r>
              <w:rPr>
                <w:rFonts w:ascii="Arial" w:hAnsi="Arial" w:cs="Arial"/>
                <w:color w:val="202122"/>
                <w:sz w:val="21"/>
                <w:szCs w:val="21"/>
              </w:rPr>
              <w:t>óg</w:t>
            </w:r>
            <w:proofErr w:type="spellEnd"/>
            <w:r>
              <w:rPr>
                <w:rFonts w:ascii="Arial" w:hAnsi="Arial" w:cs="Arial"/>
                <w:color w:val="202122"/>
                <w:sz w:val="21"/>
                <w:szCs w:val="21"/>
              </w:rPr>
              <w:t xml:space="preserve"> a </w:t>
            </w:r>
            <w:proofErr w:type="spellStart"/>
            <w:r>
              <w:rPr>
                <w:rFonts w:ascii="Arial" w:hAnsi="Arial" w:cs="Arial"/>
                <w:color w:val="202122"/>
                <w:sz w:val="21"/>
                <w:szCs w:val="21"/>
              </w:rPr>
              <w:t>bhéarfadh</w:t>
            </w:r>
            <w:proofErr w:type="spellEnd"/>
            <w:r>
              <w:rPr>
                <w:rFonts w:ascii="Arial" w:hAnsi="Arial" w:cs="Arial"/>
                <w:color w:val="202122"/>
                <w:sz w:val="21"/>
                <w:szCs w:val="21"/>
              </w:rPr>
              <w:t xml:space="preserve"> a </w:t>
            </w:r>
            <w:proofErr w:type="spellStart"/>
            <w:r>
              <w:rPr>
                <w:rFonts w:ascii="Arial" w:hAnsi="Arial" w:cs="Arial"/>
                <w:color w:val="202122"/>
                <w:sz w:val="21"/>
                <w:szCs w:val="21"/>
              </w:rPr>
              <w:t>hóighe</w:t>
            </w:r>
            <w:proofErr w:type="spellEnd"/>
            <w:r>
              <w:rPr>
                <w:rFonts w:ascii="Arial" w:hAnsi="Arial" w:cs="Arial"/>
                <w:color w:val="202122"/>
                <w:sz w:val="21"/>
                <w:szCs w:val="21"/>
              </w:rPr>
              <w:t xml:space="preserve"> </w:t>
            </w:r>
            <w:proofErr w:type="spellStart"/>
            <w:r>
              <w:rPr>
                <w:rFonts w:ascii="Arial" w:hAnsi="Arial" w:cs="Arial"/>
                <w:color w:val="202122"/>
                <w:sz w:val="21"/>
                <w:szCs w:val="21"/>
              </w:rPr>
              <w:t>dhom</w:t>
            </w:r>
            <w:proofErr w:type="spellEnd"/>
            <w:r>
              <w:rPr>
                <w:rFonts w:ascii="Arial" w:hAnsi="Arial" w:cs="Arial"/>
                <w:color w:val="202122"/>
                <w:sz w:val="21"/>
                <w:szCs w:val="21"/>
              </w:rPr>
              <w:t>,</w:t>
            </w:r>
            <w:r>
              <w:rPr>
                <w:rFonts w:ascii="Arial" w:hAnsi="Arial" w:cs="Arial"/>
                <w:color w:val="202122"/>
                <w:sz w:val="21"/>
                <w:szCs w:val="21"/>
              </w:rPr>
              <w:br/>
            </w:r>
            <w:r>
              <w:rPr>
                <w:rFonts w:ascii="Arial" w:hAnsi="Arial" w:cs="Arial"/>
                <w:color w:val="202122"/>
                <w:sz w:val="21"/>
                <w:szCs w:val="21"/>
              </w:rPr>
              <w:lastRenderedPageBreak/>
              <w:t xml:space="preserve">is </w:t>
            </w:r>
            <w:proofErr w:type="spellStart"/>
            <w:r>
              <w:rPr>
                <w:rFonts w:ascii="Arial" w:hAnsi="Arial" w:cs="Arial"/>
                <w:color w:val="202122"/>
                <w:sz w:val="21"/>
                <w:szCs w:val="21"/>
              </w:rPr>
              <w:t>dhéanfainn</w:t>
            </w:r>
            <w:proofErr w:type="spellEnd"/>
            <w:r>
              <w:rPr>
                <w:rFonts w:ascii="Arial" w:hAnsi="Arial" w:cs="Arial"/>
                <w:color w:val="202122"/>
                <w:sz w:val="21"/>
                <w:szCs w:val="21"/>
              </w:rPr>
              <w:t xml:space="preserve"> </w:t>
            </w:r>
            <w:proofErr w:type="spellStart"/>
            <w:r>
              <w:rPr>
                <w:rFonts w:ascii="Arial" w:hAnsi="Arial" w:cs="Arial"/>
                <w:color w:val="202122"/>
                <w:sz w:val="21"/>
                <w:szCs w:val="21"/>
              </w:rPr>
              <w:t>cleas</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chúl</w:t>
            </w:r>
            <w:proofErr w:type="spellEnd"/>
            <w:r>
              <w:rPr>
                <w:rFonts w:ascii="Arial" w:hAnsi="Arial" w:cs="Arial"/>
                <w:color w:val="202122"/>
                <w:sz w:val="21"/>
                <w:szCs w:val="21"/>
              </w:rPr>
              <w:t xml:space="preserve"> an </w:t>
            </w:r>
            <w:proofErr w:type="spellStart"/>
            <w:r>
              <w:rPr>
                <w:rFonts w:ascii="Arial" w:hAnsi="Arial" w:cs="Arial"/>
                <w:color w:val="202122"/>
                <w:sz w:val="21"/>
                <w:szCs w:val="21"/>
              </w:rPr>
              <w:t>leasa</w:t>
            </w:r>
            <w:proofErr w:type="spellEnd"/>
            <w:r>
              <w:rPr>
                <w:rFonts w:ascii="Arial" w:hAnsi="Arial" w:cs="Arial"/>
                <w:color w:val="202122"/>
                <w:sz w:val="21"/>
                <w:szCs w:val="21"/>
              </w:rPr>
              <w:t xml:space="preserve"> le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454B68AD" w14:textId="77777777" w:rsidR="000316F1" w:rsidRDefault="000316F1" w:rsidP="00AD0780">
            <w:pPr>
              <w:pStyle w:val="NormalWeb"/>
              <w:spacing w:before="120" w:beforeAutospacing="0" w:after="240" w:afterAutospacing="0"/>
              <w:rPr>
                <w:rFonts w:ascii="Arial" w:hAnsi="Arial" w:cs="Arial"/>
                <w:color w:val="202122"/>
                <w:sz w:val="21"/>
                <w:szCs w:val="21"/>
              </w:rPr>
            </w:pPr>
          </w:p>
          <w:p w14:paraId="78FB829F" w14:textId="77777777" w:rsidR="000316F1" w:rsidRDefault="000316F1" w:rsidP="00AD0780">
            <w:pPr>
              <w:pStyle w:val="NormalWeb"/>
              <w:spacing w:before="120" w:beforeAutospacing="0" w:after="240" w:afterAutospacing="0"/>
              <w:rPr>
                <w:rFonts w:ascii="Arial" w:hAnsi="Arial" w:cs="Arial"/>
                <w:color w:val="202122"/>
                <w:sz w:val="21"/>
                <w:szCs w:val="21"/>
              </w:rPr>
            </w:pPr>
            <w:proofErr w:type="spellStart"/>
            <w:r>
              <w:rPr>
                <w:rFonts w:ascii="Arial" w:hAnsi="Arial" w:cs="Arial"/>
                <w:color w:val="202122"/>
                <w:sz w:val="21"/>
                <w:szCs w:val="21"/>
              </w:rPr>
              <w:t>Beidh</w:t>
            </w:r>
            <w:proofErr w:type="spellEnd"/>
            <w:r>
              <w:rPr>
                <w:rFonts w:ascii="Arial" w:hAnsi="Arial" w:cs="Arial"/>
                <w:color w:val="202122"/>
                <w:sz w:val="21"/>
                <w:szCs w:val="21"/>
              </w:rPr>
              <w:t xml:space="preserve"> an </w:t>
            </w:r>
            <w:proofErr w:type="spellStart"/>
            <w:r>
              <w:rPr>
                <w:rFonts w:ascii="Arial" w:hAnsi="Arial" w:cs="Arial"/>
                <w:color w:val="202122"/>
                <w:sz w:val="21"/>
                <w:szCs w:val="21"/>
              </w:rPr>
              <w:t>Éirne</w:t>
            </w:r>
            <w:proofErr w:type="spellEnd"/>
            <w:r>
              <w:rPr>
                <w:rFonts w:ascii="Arial" w:hAnsi="Arial" w:cs="Arial"/>
                <w:color w:val="202122"/>
                <w:sz w:val="21"/>
                <w:szCs w:val="21"/>
              </w:rPr>
              <w:t xml:space="preserve"> '</w:t>
            </w:r>
            <w:proofErr w:type="spellStart"/>
            <w:r>
              <w:rPr>
                <w:rFonts w:ascii="Arial" w:hAnsi="Arial" w:cs="Arial"/>
                <w:color w:val="202122"/>
                <w:sz w:val="21"/>
                <w:szCs w:val="21"/>
              </w:rPr>
              <w:t>na</w:t>
            </w:r>
            <w:proofErr w:type="spellEnd"/>
            <w:r>
              <w:rPr>
                <w:rFonts w:ascii="Arial" w:hAnsi="Arial" w:cs="Arial"/>
                <w:color w:val="202122"/>
                <w:sz w:val="21"/>
                <w:szCs w:val="21"/>
              </w:rPr>
              <w:t xml:space="preserve"> </w:t>
            </w:r>
            <w:proofErr w:type="spellStart"/>
            <w:r>
              <w:rPr>
                <w:rFonts w:ascii="Arial" w:hAnsi="Arial" w:cs="Arial"/>
                <w:color w:val="202122"/>
                <w:sz w:val="21"/>
                <w:szCs w:val="21"/>
              </w:rPr>
              <w:t>tuiltibh</w:t>
            </w:r>
            <w:proofErr w:type="spellEnd"/>
            <w:r>
              <w:rPr>
                <w:rFonts w:ascii="Arial" w:hAnsi="Arial" w:cs="Arial"/>
                <w:color w:val="202122"/>
                <w:sz w:val="21"/>
                <w:szCs w:val="21"/>
              </w:rPr>
              <w:t xml:space="preserve"> </w:t>
            </w:r>
            <w:proofErr w:type="spellStart"/>
            <w:r>
              <w:rPr>
                <w:rFonts w:ascii="Arial" w:hAnsi="Arial" w:cs="Arial"/>
                <w:color w:val="202122"/>
                <w:sz w:val="21"/>
                <w:szCs w:val="21"/>
              </w:rPr>
              <w:t>tréana</w:t>
            </w:r>
            <w:proofErr w:type="spellEnd"/>
            <w:r>
              <w:rPr>
                <w:rFonts w:ascii="Arial" w:hAnsi="Arial" w:cs="Arial"/>
                <w:color w:val="202122"/>
                <w:sz w:val="21"/>
                <w:szCs w:val="21"/>
              </w:rPr>
              <w:t xml:space="preserve"> is </w:t>
            </w:r>
            <w:proofErr w:type="spellStart"/>
            <w:r>
              <w:rPr>
                <w:rFonts w:ascii="Arial" w:hAnsi="Arial" w:cs="Arial"/>
                <w:color w:val="202122"/>
                <w:sz w:val="21"/>
                <w:szCs w:val="21"/>
              </w:rPr>
              <w:t>réabfar</w:t>
            </w:r>
            <w:proofErr w:type="spellEnd"/>
            <w:r>
              <w:rPr>
                <w:rFonts w:ascii="Arial" w:hAnsi="Arial" w:cs="Arial"/>
                <w:color w:val="202122"/>
                <w:sz w:val="21"/>
                <w:szCs w:val="21"/>
              </w:rPr>
              <w:t xml:space="preserve"> </w:t>
            </w:r>
            <w:proofErr w:type="spellStart"/>
            <w:r>
              <w:rPr>
                <w:rFonts w:ascii="Arial" w:hAnsi="Arial" w:cs="Arial"/>
                <w:color w:val="202122"/>
                <w:sz w:val="21"/>
                <w:szCs w:val="21"/>
              </w:rPr>
              <w:t>cnoic</w:t>
            </w:r>
            <w:proofErr w:type="spellEnd"/>
            <w:r>
              <w:rPr>
                <w:rFonts w:ascii="Arial" w:hAnsi="Arial" w:cs="Arial"/>
                <w:color w:val="202122"/>
                <w:sz w:val="21"/>
                <w:szCs w:val="21"/>
              </w:rPr>
              <w:t>,</w:t>
            </w:r>
            <w:r>
              <w:rPr>
                <w:rStyle w:val="apple-converted-space"/>
                <w:rFonts w:ascii="Arial" w:hAnsi="Arial" w:cs="Arial"/>
                <w:color w:val="202122"/>
                <w:sz w:val="21"/>
                <w:szCs w:val="21"/>
              </w:rPr>
              <w:t> </w:t>
            </w:r>
            <w:r>
              <w:rPr>
                <w:rFonts w:ascii="Arial" w:hAnsi="Arial" w:cs="Arial"/>
                <w:color w:val="202122"/>
                <w:sz w:val="21"/>
                <w:szCs w:val="21"/>
              </w:rPr>
              <w:br/>
            </w:r>
            <w:proofErr w:type="spellStart"/>
            <w:r>
              <w:rPr>
                <w:rFonts w:ascii="Arial" w:hAnsi="Arial" w:cs="Arial"/>
                <w:color w:val="202122"/>
                <w:sz w:val="21"/>
                <w:szCs w:val="21"/>
              </w:rPr>
              <w:t>Beidh</w:t>
            </w:r>
            <w:proofErr w:type="spellEnd"/>
            <w:r>
              <w:rPr>
                <w:rFonts w:ascii="Arial" w:hAnsi="Arial" w:cs="Arial"/>
                <w:color w:val="202122"/>
                <w:sz w:val="21"/>
                <w:szCs w:val="21"/>
              </w:rPr>
              <w:t xml:space="preserve"> an </w:t>
            </w:r>
            <w:proofErr w:type="spellStart"/>
            <w:r>
              <w:rPr>
                <w:rFonts w:ascii="Arial" w:hAnsi="Arial" w:cs="Arial"/>
                <w:color w:val="202122"/>
                <w:sz w:val="21"/>
                <w:szCs w:val="21"/>
              </w:rPr>
              <w:t>fharraige</w:t>
            </w:r>
            <w:proofErr w:type="spellEnd"/>
            <w:r>
              <w:rPr>
                <w:rFonts w:ascii="Arial" w:hAnsi="Arial" w:cs="Arial"/>
                <w:color w:val="202122"/>
                <w:sz w:val="21"/>
                <w:szCs w:val="21"/>
              </w:rPr>
              <w:t xml:space="preserve"> '</w:t>
            </w:r>
            <w:proofErr w:type="spellStart"/>
            <w:r>
              <w:rPr>
                <w:rFonts w:ascii="Arial" w:hAnsi="Arial" w:cs="Arial"/>
                <w:color w:val="202122"/>
                <w:sz w:val="21"/>
                <w:szCs w:val="21"/>
              </w:rPr>
              <w:t>na</w:t>
            </w:r>
            <w:proofErr w:type="spellEnd"/>
            <w:r>
              <w:rPr>
                <w:rFonts w:ascii="Arial" w:hAnsi="Arial" w:cs="Arial"/>
                <w:color w:val="202122"/>
                <w:sz w:val="21"/>
                <w:szCs w:val="21"/>
              </w:rPr>
              <w:t xml:space="preserve"> </w:t>
            </w:r>
            <w:proofErr w:type="spellStart"/>
            <w:r>
              <w:rPr>
                <w:rFonts w:ascii="Arial" w:hAnsi="Arial" w:cs="Arial"/>
                <w:color w:val="202122"/>
                <w:sz w:val="21"/>
                <w:szCs w:val="21"/>
              </w:rPr>
              <w:t>tonntaibh</w:t>
            </w:r>
            <w:proofErr w:type="spellEnd"/>
            <w:r>
              <w:rPr>
                <w:rFonts w:ascii="Arial" w:hAnsi="Arial" w:cs="Arial"/>
                <w:color w:val="202122"/>
                <w:sz w:val="21"/>
                <w:szCs w:val="21"/>
              </w:rPr>
              <w:t xml:space="preserve"> </w:t>
            </w:r>
            <w:proofErr w:type="spellStart"/>
            <w:r>
              <w:rPr>
                <w:rFonts w:ascii="Arial" w:hAnsi="Arial" w:cs="Arial"/>
                <w:color w:val="202122"/>
                <w:sz w:val="21"/>
                <w:szCs w:val="21"/>
              </w:rPr>
              <w:t>dearga</w:t>
            </w:r>
            <w:proofErr w:type="spellEnd"/>
            <w:r>
              <w:rPr>
                <w:rFonts w:ascii="Arial" w:hAnsi="Arial" w:cs="Arial"/>
                <w:color w:val="202122"/>
                <w:sz w:val="21"/>
                <w:szCs w:val="21"/>
              </w:rPr>
              <w:t xml:space="preserve"> is </w:t>
            </w:r>
            <w:proofErr w:type="spellStart"/>
            <w:r>
              <w:rPr>
                <w:rFonts w:ascii="Arial" w:hAnsi="Arial" w:cs="Arial"/>
                <w:color w:val="202122"/>
                <w:sz w:val="21"/>
                <w:szCs w:val="21"/>
              </w:rPr>
              <w:t>doirtfear</w:t>
            </w:r>
            <w:proofErr w:type="spellEnd"/>
            <w:r>
              <w:rPr>
                <w:rFonts w:ascii="Arial" w:hAnsi="Arial" w:cs="Arial"/>
                <w:color w:val="202122"/>
                <w:sz w:val="21"/>
                <w:szCs w:val="21"/>
              </w:rPr>
              <w:t xml:space="preserve"> </w:t>
            </w:r>
            <w:proofErr w:type="spellStart"/>
            <w:r>
              <w:rPr>
                <w:rFonts w:ascii="Arial" w:hAnsi="Arial" w:cs="Arial"/>
                <w:color w:val="202122"/>
                <w:sz w:val="21"/>
                <w:szCs w:val="21"/>
              </w:rPr>
              <w:t>fuil</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Beidh</w:t>
            </w:r>
            <w:proofErr w:type="spellEnd"/>
            <w:r>
              <w:rPr>
                <w:rFonts w:ascii="Arial" w:hAnsi="Arial" w:cs="Arial"/>
                <w:color w:val="202122"/>
                <w:sz w:val="21"/>
                <w:szCs w:val="21"/>
              </w:rPr>
              <w:t xml:space="preserve"> </w:t>
            </w:r>
            <w:proofErr w:type="spellStart"/>
            <w:r>
              <w:rPr>
                <w:rFonts w:ascii="Arial" w:hAnsi="Arial" w:cs="Arial"/>
                <w:color w:val="202122"/>
                <w:sz w:val="21"/>
                <w:szCs w:val="21"/>
              </w:rPr>
              <w:t>gach</w:t>
            </w:r>
            <w:proofErr w:type="spellEnd"/>
            <w:r>
              <w:rPr>
                <w:rFonts w:ascii="Arial" w:hAnsi="Arial" w:cs="Arial"/>
                <w:color w:val="202122"/>
                <w:sz w:val="21"/>
                <w:szCs w:val="21"/>
              </w:rPr>
              <w:t xml:space="preserve"> </w:t>
            </w:r>
            <w:proofErr w:type="spellStart"/>
            <w:r>
              <w:rPr>
                <w:rFonts w:ascii="Arial" w:hAnsi="Arial" w:cs="Arial"/>
                <w:color w:val="202122"/>
                <w:sz w:val="21"/>
                <w:szCs w:val="21"/>
              </w:rPr>
              <w:t>gleann</w:t>
            </w:r>
            <w:proofErr w:type="spellEnd"/>
            <w:r>
              <w:rPr>
                <w:rFonts w:ascii="Arial" w:hAnsi="Arial" w:cs="Arial"/>
                <w:color w:val="202122"/>
                <w:sz w:val="21"/>
                <w:szCs w:val="21"/>
              </w:rPr>
              <w:t xml:space="preserve"> </w:t>
            </w:r>
            <w:proofErr w:type="spellStart"/>
            <w:r>
              <w:rPr>
                <w:rFonts w:ascii="Arial" w:hAnsi="Arial" w:cs="Arial"/>
                <w:color w:val="202122"/>
                <w:sz w:val="21"/>
                <w:szCs w:val="21"/>
              </w:rPr>
              <w:t>sléibhe</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fud </w:t>
            </w:r>
            <w:proofErr w:type="spellStart"/>
            <w:r>
              <w:rPr>
                <w:rFonts w:ascii="Arial" w:hAnsi="Arial" w:cs="Arial"/>
                <w:color w:val="202122"/>
                <w:sz w:val="21"/>
                <w:szCs w:val="21"/>
              </w:rPr>
              <w:t>éireann</w:t>
            </w:r>
            <w:proofErr w:type="spellEnd"/>
            <w:r>
              <w:rPr>
                <w:rFonts w:ascii="Arial" w:hAnsi="Arial" w:cs="Arial"/>
                <w:color w:val="202122"/>
                <w:sz w:val="21"/>
                <w:szCs w:val="21"/>
              </w:rPr>
              <w:t xml:space="preserve"> is </w:t>
            </w:r>
            <w:proofErr w:type="spellStart"/>
            <w:r>
              <w:rPr>
                <w:rFonts w:ascii="Arial" w:hAnsi="Arial" w:cs="Arial"/>
                <w:color w:val="202122"/>
                <w:sz w:val="21"/>
                <w:szCs w:val="21"/>
              </w:rPr>
              <w:t>móinte</w:t>
            </w:r>
            <w:proofErr w:type="spellEnd"/>
            <w:r>
              <w:rPr>
                <w:rFonts w:ascii="Arial" w:hAnsi="Arial" w:cs="Arial"/>
                <w:color w:val="202122"/>
                <w:sz w:val="21"/>
                <w:szCs w:val="21"/>
              </w:rPr>
              <w:t xml:space="preserve"> </w:t>
            </w:r>
            <w:proofErr w:type="spellStart"/>
            <w:r>
              <w:rPr>
                <w:rFonts w:ascii="Arial" w:hAnsi="Arial" w:cs="Arial"/>
                <w:color w:val="202122"/>
                <w:sz w:val="21"/>
                <w:szCs w:val="21"/>
              </w:rPr>
              <w:t>ar</w:t>
            </w:r>
            <w:proofErr w:type="spellEnd"/>
            <w:r>
              <w:rPr>
                <w:rFonts w:ascii="Arial" w:hAnsi="Arial" w:cs="Arial"/>
                <w:color w:val="202122"/>
                <w:sz w:val="21"/>
                <w:szCs w:val="21"/>
              </w:rPr>
              <w:t xml:space="preserve"> </w:t>
            </w:r>
            <w:proofErr w:type="spellStart"/>
            <w:r>
              <w:rPr>
                <w:rFonts w:ascii="Arial" w:hAnsi="Arial" w:cs="Arial"/>
                <w:color w:val="202122"/>
                <w:sz w:val="21"/>
                <w:szCs w:val="21"/>
              </w:rPr>
              <w:t>crith</w:t>
            </w:r>
            <w:proofErr w:type="spellEnd"/>
            <w:r>
              <w:rPr>
                <w:rFonts w:ascii="Arial" w:hAnsi="Arial" w:cs="Arial"/>
                <w:color w:val="202122"/>
                <w:sz w:val="21"/>
                <w:szCs w:val="21"/>
              </w:rPr>
              <w:t>,</w:t>
            </w:r>
            <w:r>
              <w:rPr>
                <w:rFonts w:ascii="Arial" w:hAnsi="Arial" w:cs="Arial"/>
                <w:color w:val="202122"/>
                <w:sz w:val="21"/>
                <w:szCs w:val="21"/>
              </w:rPr>
              <w:br/>
            </w:r>
            <w:proofErr w:type="spellStart"/>
            <w:r>
              <w:rPr>
                <w:rFonts w:ascii="Arial" w:hAnsi="Arial" w:cs="Arial"/>
                <w:color w:val="202122"/>
                <w:sz w:val="21"/>
                <w:szCs w:val="21"/>
              </w:rPr>
              <w:t>Lá</w:t>
            </w:r>
            <w:proofErr w:type="spellEnd"/>
            <w:r>
              <w:rPr>
                <w:rFonts w:ascii="Arial" w:hAnsi="Arial" w:cs="Arial"/>
                <w:color w:val="202122"/>
                <w:sz w:val="21"/>
                <w:szCs w:val="21"/>
              </w:rPr>
              <w:t xml:space="preserve"> </w:t>
            </w:r>
            <w:proofErr w:type="spellStart"/>
            <w:r>
              <w:rPr>
                <w:rFonts w:ascii="Arial" w:hAnsi="Arial" w:cs="Arial"/>
                <w:color w:val="202122"/>
                <w:sz w:val="21"/>
                <w:szCs w:val="21"/>
              </w:rPr>
              <w:t>éigin</w:t>
            </w:r>
            <w:proofErr w:type="spellEnd"/>
            <w:r>
              <w:rPr>
                <w:rFonts w:ascii="Arial" w:hAnsi="Arial" w:cs="Arial"/>
                <w:color w:val="202122"/>
                <w:sz w:val="21"/>
                <w:szCs w:val="21"/>
              </w:rPr>
              <w:t xml:space="preserve"> </w:t>
            </w:r>
            <w:proofErr w:type="spellStart"/>
            <w:r>
              <w:rPr>
                <w:rFonts w:ascii="Arial" w:hAnsi="Arial" w:cs="Arial"/>
                <w:color w:val="202122"/>
                <w:sz w:val="21"/>
                <w:szCs w:val="21"/>
              </w:rPr>
              <w:t>sul</w:t>
            </w:r>
            <w:proofErr w:type="spellEnd"/>
            <w:r>
              <w:rPr>
                <w:rFonts w:ascii="Arial" w:hAnsi="Arial" w:cs="Arial"/>
                <w:color w:val="202122"/>
                <w:sz w:val="21"/>
                <w:szCs w:val="21"/>
              </w:rPr>
              <w:t xml:space="preserve"> a n-</w:t>
            </w:r>
            <w:proofErr w:type="spellStart"/>
            <w:r>
              <w:rPr>
                <w:rFonts w:ascii="Arial" w:hAnsi="Arial" w:cs="Arial"/>
                <w:color w:val="202122"/>
                <w:sz w:val="21"/>
                <w:szCs w:val="21"/>
              </w:rPr>
              <w:t>éagfaidh</w:t>
            </w:r>
            <w:proofErr w:type="spellEnd"/>
            <w:r>
              <w:rPr>
                <w:rFonts w:ascii="Arial" w:hAnsi="Arial" w:cs="Arial"/>
                <w:color w:val="202122"/>
                <w:sz w:val="21"/>
                <w:szCs w:val="21"/>
              </w:rPr>
              <w:t xml:space="preserve"> </w:t>
            </w:r>
            <w:proofErr w:type="spellStart"/>
            <w:r>
              <w:rPr>
                <w:rFonts w:ascii="Arial" w:hAnsi="Arial" w:cs="Arial"/>
                <w:color w:val="202122"/>
                <w:sz w:val="21"/>
                <w:szCs w:val="21"/>
              </w:rPr>
              <w:t>mo</w:t>
            </w:r>
            <w:proofErr w:type="spellEnd"/>
            <w:r>
              <w:rPr>
                <w:rFonts w:ascii="Arial" w:hAnsi="Arial" w:cs="Arial"/>
                <w:color w:val="202122"/>
                <w:sz w:val="21"/>
                <w:szCs w:val="21"/>
              </w:rPr>
              <w:t xml:space="preserve"> Róisín </w:t>
            </w:r>
            <w:proofErr w:type="spellStart"/>
            <w:r>
              <w:rPr>
                <w:rFonts w:ascii="Arial" w:hAnsi="Arial" w:cs="Arial"/>
                <w:color w:val="202122"/>
                <w:sz w:val="21"/>
                <w:szCs w:val="21"/>
              </w:rPr>
              <w:t>Dubh</w:t>
            </w:r>
            <w:proofErr w:type="spellEnd"/>
            <w:r>
              <w:rPr>
                <w:rFonts w:ascii="Arial" w:hAnsi="Arial" w:cs="Arial"/>
                <w:color w:val="202122"/>
                <w:sz w:val="21"/>
                <w:szCs w:val="21"/>
              </w:rPr>
              <w:t>.</w:t>
            </w:r>
          </w:p>
        </w:tc>
        <w:tc>
          <w:tcPr>
            <w:tcW w:w="2500" w:type="pct"/>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hideMark/>
          </w:tcPr>
          <w:p w14:paraId="63CEFC6E"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lastRenderedPageBreak/>
              <w:t>Roisin, have no sorrow for all that has happened to you</w:t>
            </w:r>
            <w:r>
              <w:rPr>
                <w:rFonts w:ascii="Arial" w:hAnsi="Arial" w:cs="Arial"/>
                <w:color w:val="202122"/>
                <w:sz w:val="21"/>
                <w:szCs w:val="21"/>
              </w:rPr>
              <w:br/>
              <w:t>The Friars are out on the brine. They are travelling the sea</w:t>
            </w:r>
            <w:r>
              <w:rPr>
                <w:rFonts w:ascii="Arial" w:hAnsi="Arial" w:cs="Arial"/>
                <w:color w:val="202122"/>
                <w:sz w:val="21"/>
                <w:szCs w:val="21"/>
              </w:rPr>
              <w:br/>
              <w:t>Your pardon from the Pope will come, from Rome in the East</w:t>
            </w:r>
            <w:r>
              <w:rPr>
                <w:rFonts w:ascii="Arial" w:hAnsi="Arial" w:cs="Arial"/>
                <w:color w:val="202122"/>
                <w:sz w:val="21"/>
                <w:szCs w:val="21"/>
              </w:rPr>
              <w:br/>
              <w:t xml:space="preserve">And we won't spare the Spanish wine for my Roisin </w:t>
            </w:r>
            <w:proofErr w:type="spellStart"/>
            <w:r>
              <w:rPr>
                <w:rFonts w:ascii="Arial" w:hAnsi="Arial" w:cs="Arial"/>
                <w:color w:val="202122"/>
                <w:sz w:val="21"/>
                <w:szCs w:val="21"/>
              </w:rPr>
              <w:t>Dubh</w:t>
            </w:r>
            <w:proofErr w:type="spellEnd"/>
          </w:p>
          <w:p w14:paraId="16B6ECBE"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Far have we journeyed together, since days gone by.</w:t>
            </w:r>
            <w:r>
              <w:rPr>
                <w:rFonts w:ascii="Arial" w:hAnsi="Arial" w:cs="Arial"/>
                <w:color w:val="202122"/>
                <w:sz w:val="21"/>
                <w:szCs w:val="21"/>
              </w:rPr>
              <w:br/>
              <w:t>I've crossed over mountains with her, and sailed the sea</w:t>
            </w:r>
            <w:r>
              <w:rPr>
                <w:rFonts w:ascii="Arial" w:hAnsi="Arial" w:cs="Arial"/>
                <w:color w:val="202122"/>
                <w:sz w:val="21"/>
                <w:szCs w:val="21"/>
              </w:rPr>
              <w:br/>
              <w:t xml:space="preserve">I have cleared the Erne, though in </w:t>
            </w:r>
            <w:proofErr w:type="spellStart"/>
            <w:r>
              <w:rPr>
                <w:rFonts w:ascii="Arial" w:hAnsi="Arial" w:cs="Arial"/>
                <w:color w:val="202122"/>
                <w:sz w:val="21"/>
                <w:szCs w:val="21"/>
              </w:rPr>
              <w:t>spate</w:t>
            </w:r>
            <w:proofErr w:type="spellEnd"/>
            <w:r>
              <w:rPr>
                <w:rFonts w:ascii="Arial" w:hAnsi="Arial" w:cs="Arial"/>
                <w:color w:val="202122"/>
                <w:sz w:val="21"/>
                <w:szCs w:val="21"/>
              </w:rPr>
              <w:t>, at a single leap</w:t>
            </w:r>
            <w:r>
              <w:rPr>
                <w:rFonts w:ascii="Arial" w:hAnsi="Arial" w:cs="Arial"/>
                <w:color w:val="202122"/>
                <w:sz w:val="21"/>
                <w:szCs w:val="21"/>
              </w:rPr>
              <w:br/>
              <w:t xml:space="preserve">And like music of the strings all about me, my Roisin </w:t>
            </w:r>
            <w:proofErr w:type="spellStart"/>
            <w:r>
              <w:rPr>
                <w:rFonts w:ascii="Arial" w:hAnsi="Arial" w:cs="Arial"/>
                <w:color w:val="202122"/>
                <w:sz w:val="21"/>
                <w:szCs w:val="21"/>
              </w:rPr>
              <w:t>Dubh</w:t>
            </w:r>
            <w:proofErr w:type="spellEnd"/>
          </w:p>
          <w:p w14:paraId="02A4F444"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You have driven me mad, fickle girl- may it do you no good!</w:t>
            </w:r>
            <w:r>
              <w:rPr>
                <w:rFonts w:ascii="Arial" w:hAnsi="Arial" w:cs="Arial"/>
                <w:color w:val="202122"/>
                <w:sz w:val="21"/>
                <w:szCs w:val="21"/>
              </w:rPr>
              <w:br/>
              <w:t>My soul is in thrall, not just yesterday nor today</w:t>
            </w:r>
            <w:r>
              <w:rPr>
                <w:rFonts w:ascii="Arial" w:hAnsi="Arial" w:cs="Arial"/>
                <w:color w:val="202122"/>
                <w:sz w:val="21"/>
                <w:szCs w:val="21"/>
              </w:rPr>
              <w:br/>
              <w:t>You have left me weary and weak in body and mind</w:t>
            </w:r>
            <w:r>
              <w:rPr>
                <w:rFonts w:ascii="Arial" w:hAnsi="Arial" w:cs="Arial"/>
                <w:color w:val="202122"/>
                <w:sz w:val="21"/>
                <w:szCs w:val="21"/>
              </w:rPr>
              <w:br/>
              <w:t xml:space="preserve">O deceive not the one who loves you, my Roisin </w:t>
            </w:r>
            <w:proofErr w:type="spellStart"/>
            <w:r>
              <w:rPr>
                <w:rFonts w:ascii="Arial" w:hAnsi="Arial" w:cs="Arial"/>
                <w:color w:val="202122"/>
                <w:sz w:val="21"/>
                <w:szCs w:val="21"/>
              </w:rPr>
              <w:t>Dubh</w:t>
            </w:r>
            <w:proofErr w:type="spellEnd"/>
          </w:p>
          <w:p w14:paraId="0D3B93DF"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I would walk in the dew beside you, or the bitter desert</w:t>
            </w:r>
            <w:r>
              <w:rPr>
                <w:rFonts w:ascii="Arial" w:hAnsi="Arial" w:cs="Arial"/>
                <w:color w:val="202122"/>
                <w:sz w:val="21"/>
                <w:szCs w:val="21"/>
              </w:rPr>
              <w:br/>
              <w:t>In hopes I might have your affection, or part of your love</w:t>
            </w:r>
            <w:r>
              <w:rPr>
                <w:rFonts w:ascii="Arial" w:hAnsi="Arial" w:cs="Arial"/>
                <w:color w:val="202122"/>
                <w:sz w:val="21"/>
                <w:szCs w:val="21"/>
              </w:rPr>
              <w:br/>
              <w:t>Fragrant small branch, you have given your word you love me</w:t>
            </w:r>
            <w:r>
              <w:rPr>
                <w:rFonts w:ascii="Arial" w:hAnsi="Arial" w:cs="Arial"/>
                <w:color w:val="202122"/>
                <w:sz w:val="21"/>
                <w:szCs w:val="21"/>
              </w:rPr>
              <w:br/>
              <w:t xml:space="preserve">The choicest flower of Munster, my Roisin </w:t>
            </w:r>
            <w:proofErr w:type="spellStart"/>
            <w:r>
              <w:rPr>
                <w:rFonts w:ascii="Arial" w:hAnsi="Arial" w:cs="Arial"/>
                <w:color w:val="202122"/>
                <w:sz w:val="21"/>
                <w:szCs w:val="21"/>
              </w:rPr>
              <w:t>Dubh</w:t>
            </w:r>
            <w:proofErr w:type="spellEnd"/>
          </w:p>
          <w:p w14:paraId="41A48A36"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If I had six horses, I would plough against the hill</w:t>
            </w:r>
            <w:r>
              <w:rPr>
                <w:rFonts w:ascii="Arial" w:hAnsi="Arial" w:cs="Arial"/>
                <w:color w:val="202122"/>
                <w:sz w:val="21"/>
                <w:szCs w:val="21"/>
              </w:rPr>
              <w:br/>
              <w:t xml:space="preserve">I'd make Roisin </w:t>
            </w:r>
            <w:proofErr w:type="spellStart"/>
            <w:r>
              <w:rPr>
                <w:rFonts w:ascii="Arial" w:hAnsi="Arial" w:cs="Arial"/>
                <w:color w:val="202122"/>
                <w:sz w:val="21"/>
                <w:szCs w:val="21"/>
              </w:rPr>
              <w:t>Dubh</w:t>
            </w:r>
            <w:proofErr w:type="spellEnd"/>
            <w:r>
              <w:rPr>
                <w:rFonts w:ascii="Arial" w:hAnsi="Arial" w:cs="Arial"/>
                <w:color w:val="202122"/>
                <w:sz w:val="21"/>
                <w:szCs w:val="21"/>
              </w:rPr>
              <w:t xml:space="preserve"> my Gospel in the middle of Mass</w:t>
            </w:r>
            <w:r>
              <w:rPr>
                <w:rFonts w:ascii="Arial" w:hAnsi="Arial" w:cs="Arial"/>
                <w:color w:val="202122"/>
                <w:sz w:val="21"/>
                <w:szCs w:val="21"/>
              </w:rPr>
              <w:br/>
              <w:t>I'd kiss the young girl who would grant me her maidenhead</w:t>
            </w:r>
            <w:r>
              <w:rPr>
                <w:rFonts w:ascii="Arial" w:hAnsi="Arial" w:cs="Arial"/>
                <w:color w:val="202122"/>
                <w:sz w:val="21"/>
                <w:szCs w:val="21"/>
              </w:rPr>
              <w:br/>
            </w:r>
            <w:r>
              <w:rPr>
                <w:rFonts w:ascii="Arial" w:hAnsi="Arial" w:cs="Arial"/>
                <w:color w:val="202122"/>
                <w:sz w:val="21"/>
                <w:szCs w:val="21"/>
              </w:rPr>
              <w:lastRenderedPageBreak/>
              <w:t>And do deeds behind the</w:t>
            </w:r>
            <w:r>
              <w:rPr>
                <w:rStyle w:val="apple-converted-space"/>
                <w:rFonts w:ascii="Arial" w:hAnsi="Arial" w:cs="Arial"/>
                <w:color w:val="202122"/>
                <w:sz w:val="21"/>
                <w:szCs w:val="21"/>
              </w:rPr>
              <w:t> </w:t>
            </w:r>
            <w:proofErr w:type="spellStart"/>
            <w:r w:rsidR="00000000">
              <w:fldChar w:fldCharType="begin"/>
            </w:r>
            <w:r w:rsidR="00000000">
              <w:instrText>HYPERLINK "https://en.wiktionary.org/wiki/lios" \o "wikt:lios"</w:instrText>
            </w:r>
            <w:r w:rsidR="00000000">
              <w:fldChar w:fldCharType="separate"/>
            </w:r>
            <w:r>
              <w:rPr>
                <w:rStyle w:val="Hyperlink"/>
                <w:rFonts w:ascii="Arial" w:hAnsi="Arial" w:cs="Arial"/>
                <w:i/>
                <w:iCs/>
                <w:color w:val="795CB2"/>
                <w:sz w:val="21"/>
                <w:szCs w:val="21"/>
              </w:rPr>
              <w:t>lios</w:t>
            </w:r>
            <w:proofErr w:type="spellEnd"/>
            <w:r w:rsidR="00000000">
              <w:rPr>
                <w:rStyle w:val="Hyperlink"/>
                <w:rFonts w:ascii="Arial" w:hAnsi="Arial" w:cs="Arial"/>
                <w:i/>
                <w:iCs/>
                <w:color w:val="795CB2"/>
                <w:sz w:val="21"/>
                <w:szCs w:val="21"/>
              </w:rPr>
              <w:fldChar w:fldCharType="end"/>
            </w:r>
            <w:r>
              <w:rPr>
                <w:rStyle w:val="apple-converted-space"/>
                <w:rFonts w:ascii="Arial" w:hAnsi="Arial" w:cs="Arial"/>
                <w:color w:val="202122"/>
                <w:sz w:val="21"/>
                <w:szCs w:val="21"/>
              </w:rPr>
              <w:t> </w:t>
            </w:r>
            <w:r>
              <w:rPr>
                <w:rFonts w:ascii="Arial" w:hAnsi="Arial" w:cs="Arial"/>
                <w:color w:val="202122"/>
                <w:sz w:val="21"/>
                <w:szCs w:val="21"/>
              </w:rPr>
              <w:t xml:space="preserve">with my Roisin </w:t>
            </w:r>
            <w:proofErr w:type="spellStart"/>
            <w:r>
              <w:rPr>
                <w:rFonts w:ascii="Arial" w:hAnsi="Arial" w:cs="Arial"/>
                <w:color w:val="202122"/>
                <w:sz w:val="21"/>
                <w:szCs w:val="21"/>
              </w:rPr>
              <w:t>Dubh</w:t>
            </w:r>
            <w:proofErr w:type="spellEnd"/>
            <w:r>
              <w:rPr>
                <w:rFonts w:ascii="Arial" w:hAnsi="Arial" w:cs="Arial"/>
                <w:color w:val="202122"/>
                <w:sz w:val="21"/>
                <w:szCs w:val="21"/>
              </w:rPr>
              <w:t>!</w:t>
            </w:r>
          </w:p>
          <w:p w14:paraId="60570CED" w14:textId="77777777" w:rsidR="000316F1" w:rsidRDefault="000316F1" w:rsidP="00AD0780">
            <w:pPr>
              <w:pStyle w:val="NormalWeb"/>
              <w:spacing w:before="120" w:beforeAutospacing="0" w:after="240" w:afterAutospacing="0"/>
              <w:rPr>
                <w:rFonts w:ascii="Arial" w:hAnsi="Arial" w:cs="Arial"/>
                <w:color w:val="202122"/>
                <w:sz w:val="21"/>
                <w:szCs w:val="21"/>
              </w:rPr>
            </w:pPr>
            <w:r>
              <w:rPr>
                <w:rFonts w:ascii="Arial" w:hAnsi="Arial" w:cs="Arial"/>
                <w:color w:val="202122"/>
                <w:sz w:val="21"/>
                <w:szCs w:val="21"/>
              </w:rPr>
              <w:t>The Erne will be strong in flood, the hills be torn</w:t>
            </w:r>
            <w:r>
              <w:rPr>
                <w:rFonts w:ascii="Arial" w:hAnsi="Arial" w:cs="Arial"/>
                <w:color w:val="202122"/>
                <w:sz w:val="21"/>
                <w:szCs w:val="21"/>
              </w:rPr>
              <w:br/>
              <w:t>The ocean will be all red waves, the sky all blood,</w:t>
            </w:r>
            <w:r>
              <w:rPr>
                <w:rFonts w:ascii="Arial" w:hAnsi="Arial" w:cs="Arial"/>
                <w:color w:val="202122"/>
                <w:sz w:val="21"/>
                <w:szCs w:val="21"/>
              </w:rPr>
              <w:br/>
              <w:t>Every mountain and bog in Ireland will shake</w:t>
            </w:r>
            <w:r>
              <w:rPr>
                <w:rFonts w:ascii="Arial" w:hAnsi="Arial" w:cs="Arial"/>
                <w:color w:val="202122"/>
                <w:sz w:val="21"/>
                <w:szCs w:val="21"/>
              </w:rPr>
              <w:br/>
              <w:t xml:space="preserve">One day, before she shall perish, my Roisin </w:t>
            </w:r>
            <w:proofErr w:type="spellStart"/>
            <w:r>
              <w:rPr>
                <w:rFonts w:ascii="Arial" w:hAnsi="Arial" w:cs="Arial"/>
                <w:color w:val="202122"/>
                <w:sz w:val="21"/>
                <w:szCs w:val="21"/>
              </w:rPr>
              <w:t>Dubh</w:t>
            </w:r>
            <w:proofErr w:type="spellEnd"/>
            <w:r>
              <w:rPr>
                <w:rFonts w:ascii="Arial" w:hAnsi="Arial" w:cs="Arial"/>
                <w:color w:val="202122"/>
                <w:sz w:val="21"/>
                <w:szCs w:val="21"/>
              </w:rPr>
              <w:t>.</w:t>
            </w:r>
          </w:p>
        </w:tc>
      </w:tr>
    </w:tbl>
    <w:p w14:paraId="48BAC317" w14:textId="77777777" w:rsidR="000316F1" w:rsidRDefault="000316F1" w:rsidP="00A944FC">
      <w:pPr>
        <w:ind w:left="180"/>
        <w:jc w:val="center"/>
        <w:outlineLvl w:val="0"/>
        <w:rPr>
          <w:rFonts w:ascii="Times New Roman" w:hAnsi="Times New Roman" w:cs="Times New Roman"/>
          <w:i/>
        </w:rPr>
      </w:pPr>
    </w:p>
    <w:p w14:paraId="390D8716" w14:textId="77777777" w:rsidR="00A944FC" w:rsidRPr="00C37A15" w:rsidRDefault="00A944FC" w:rsidP="00A944FC">
      <w:pPr>
        <w:ind w:left="180"/>
        <w:jc w:val="center"/>
        <w:outlineLvl w:val="0"/>
        <w:rPr>
          <w:rFonts w:ascii="Times New Roman" w:hAnsi="Times New Roman" w:cs="Times New Roman"/>
          <w:i/>
        </w:rPr>
      </w:pPr>
    </w:p>
    <w:p w14:paraId="57042A89" w14:textId="77777777" w:rsidR="00A944FC" w:rsidRPr="009379EF" w:rsidRDefault="00A944FC" w:rsidP="00A944FC">
      <w:pPr>
        <w:jc w:val="center"/>
        <w:rPr>
          <w:rFonts w:ascii="Times New Roman" w:hAnsi="Times New Roman" w:cs="Times New Roman"/>
          <w:b/>
          <w:bCs/>
        </w:rPr>
      </w:pPr>
      <w:r w:rsidRPr="009379EF">
        <w:rPr>
          <w:rFonts w:ascii="Times New Roman" w:hAnsi="Times New Roman" w:cs="Times New Roman"/>
          <w:b/>
          <w:bCs/>
        </w:rPr>
        <w:t>Aural Learning Pedagogy Project</w:t>
      </w:r>
    </w:p>
    <w:p w14:paraId="55E0B7EA" w14:textId="77777777" w:rsidR="00A944FC" w:rsidRPr="009379EF" w:rsidRDefault="00A944FC" w:rsidP="00A944FC">
      <w:pPr>
        <w:jc w:val="center"/>
        <w:rPr>
          <w:rFonts w:ascii="Times New Roman" w:hAnsi="Times New Roman" w:cs="Times New Roman"/>
          <w:b/>
          <w:bCs/>
        </w:rPr>
      </w:pPr>
      <w:r w:rsidRPr="009379EF">
        <w:rPr>
          <w:rFonts w:ascii="Times New Roman" w:hAnsi="Times New Roman" w:cs="Times New Roman"/>
          <w:b/>
          <w:bCs/>
        </w:rPr>
        <w:t>Post Rehearsal Reflection Protocol and Audio Analysis</w:t>
      </w:r>
    </w:p>
    <w:p w14:paraId="28FC664C" w14:textId="77777777" w:rsidR="00A944FC" w:rsidRPr="009379EF" w:rsidRDefault="00A944FC" w:rsidP="00A944FC">
      <w:pPr>
        <w:jc w:val="center"/>
        <w:rPr>
          <w:rFonts w:ascii="Times New Roman" w:hAnsi="Times New Roman" w:cs="Times New Roman"/>
          <w:b/>
          <w:bCs/>
        </w:rPr>
      </w:pPr>
    </w:p>
    <w:p w14:paraId="75ED46BA" w14:textId="77777777" w:rsidR="00A944FC" w:rsidRPr="009379EF" w:rsidRDefault="00A944FC" w:rsidP="00A944FC">
      <w:pPr>
        <w:rPr>
          <w:rFonts w:ascii="Times New Roman" w:hAnsi="Times New Roman" w:cs="Times New Roman"/>
        </w:rPr>
      </w:pPr>
      <w:r w:rsidRPr="009379EF">
        <w:rPr>
          <w:rFonts w:ascii="Times New Roman" w:hAnsi="Times New Roman" w:cs="Times New Roman"/>
        </w:rPr>
        <w:tab/>
        <w:t>After each rehearsal, the researcher will take post-rehearsal reflection notes in a digital journal that is stored in a secure place. These notes will be reflections on the process, what is going well and what is not working in the pedagogy. These reflections will include the researcher’s own response to teaching in this method, as well as his observations on how the students are reacting to this teaching method.</w:t>
      </w:r>
    </w:p>
    <w:p w14:paraId="2ABF3499" w14:textId="77777777" w:rsidR="00A944FC" w:rsidRPr="009379EF" w:rsidRDefault="00A944FC" w:rsidP="00A944FC">
      <w:pPr>
        <w:rPr>
          <w:rFonts w:ascii="Times New Roman" w:hAnsi="Times New Roman" w:cs="Times New Roman"/>
        </w:rPr>
      </w:pPr>
      <w:r w:rsidRPr="009379EF">
        <w:rPr>
          <w:rFonts w:ascii="Times New Roman" w:hAnsi="Times New Roman" w:cs="Times New Roman"/>
        </w:rPr>
        <w:tab/>
        <w:t>The reflection process will highlight the following areas: the Researcher’s perception of teaching success (delivery of pedagogy), the Researcher’s experiences of failures in delivering the pedagogy, the Researcher’s observations of ensemble reaction to the pedagogy, and the Researchers observations of ensemble growth and accuracy in relation to matching the initial aural model. Examples of the Researcher-centered reflection on success of teaching could be notes about sequencing success, feelings of frustration or joy in the teaching process, and other elements of teaching such as pacing and correct vocabulary used. Examples of Participant-centered reflection would be general observations about the accuracy of the ensemble’s execution, their perceived mood in class (either globally or from their larger sections), as well as their engagement level via their body posture and demeanor.</w:t>
      </w:r>
    </w:p>
    <w:p w14:paraId="0451A222" w14:textId="77777777" w:rsidR="00A944FC" w:rsidRPr="009379EF" w:rsidRDefault="00A944FC" w:rsidP="00A944FC">
      <w:pPr>
        <w:rPr>
          <w:rFonts w:ascii="Times New Roman" w:hAnsi="Times New Roman" w:cs="Times New Roman"/>
        </w:rPr>
      </w:pPr>
      <w:r w:rsidRPr="009379EF">
        <w:rPr>
          <w:rFonts w:ascii="Times New Roman" w:hAnsi="Times New Roman" w:cs="Times New Roman"/>
        </w:rPr>
        <w:tab/>
        <w:t>All these post rehearsal observations will focus on the ensemble as a whole, not narrowing in on specific students, but trying to understand the collective experience of this pedagogy. This relates the group-dynamic found within ensemble rehearsals as musicians try to reach a common musical goal with their teacher.</w:t>
      </w:r>
    </w:p>
    <w:p w14:paraId="4AC5AFF1" w14:textId="77777777" w:rsidR="00A944FC" w:rsidRPr="009379EF" w:rsidRDefault="00A944FC" w:rsidP="00A944FC">
      <w:pPr>
        <w:rPr>
          <w:rFonts w:ascii="Times New Roman" w:hAnsi="Times New Roman" w:cs="Times New Roman"/>
        </w:rPr>
      </w:pPr>
    </w:p>
    <w:p w14:paraId="1CFB963B" w14:textId="77777777" w:rsidR="00A944FC" w:rsidRPr="009379EF" w:rsidRDefault="00A944FC" w:rsidP="00A944FC">
      <w:pPr>
        <w:rPr>
          <w:rFonts w:ascii="Times New Roman" w:hAnsi="Times New Roman" w:cs="Times New Roman"/>
        </w:rPr>
      </w:pPr>
      <w:r w:rsidRPr="009379EF">
        <w:rPr>
          <w:rFonts w:ascii="Times New Roman" w:hAnsi="Times New Roman" w:cs="Times New Roman"/>
        </w:rPr>
        <w:tab/>
        <w:t>After each rehearsal, the researcher will listen to the audio recording of the ensembles final group performance of the music to compare to their previous rendition as well as the sample audio files the ensemble is learning from. The researcher will use the provided analysis template to track growth in several elements of music. During this analysis the researcher will focus on the full ensemble or larger instrument sections, not focusing on any individual or notating an</w:t>
      </w:r>
      <w:r>
        <w:rPr>
          <w:rFonts w:ascii="Times New Roman" w:hAnsi="Times New Roman" w:cs="Times New Roman"/>
        </w:rPr>
        <w:t>y</w:t>
      </w:r>
      <w:r w:rsidRPr="009379EF">
        <w:rPr>
          <w:rFonts w:ascii="Times New Roman" w:hAnsi="Times New Roman" w:cs="Times New Roman"/>
        </w:rPr>
        <w:t xml:space="preserve"> identifiable information. </w:t>
      </w:r>
    </w:p>
    <w:p w14:paraId="7ABF1B90" w14:textId="77777777" w:rsidR="00A944FC" w:rsidRPr="009379EF" w:rsidRDefault="00A944FC" w:rsidP="00A944FC">
      <w:pPr>
        <w:spacing w:line="480" w:lineRule="auto"/>
        <w:outlineLvl w:val="0"/>
        <w:rPr>
          <w:rFonts w:ascii="Times New Roman" w:hAnsi="Times New Roman" w:cs="Times New Roman"/>
          <w:iCs/>
        </w:rPr>
      </w:pPr>
    </w:p>
    <w:p w14:paraId="1091641E" w14:textId="77777777" w:rsidR="00A944FC" w:rsidRDefault="00A944FC" w:rsidP="00A944FC">
      <w:pPr>
        <w:spacing w:line="480" w:lineRule="auto"/>
        <w:ind w:left="180"/>
        <w:jc w:val="center"/>
        <w:outlineLvl w:val="0"/>
        <w:rPr>
          <w:rFonts w:ascii="Times New Roman" w:hAnsi="Times New Roman" w:cs="Times New Roman"/>
          <w:iCs/>
        </w:rPr>
      </w:pPr>
    </w:p>
    <w:p w14:paraId="74265282" w14:textId="77777777" w:rsidR="00A944FC" w:rsidRDefault="00A944FC" w:rsidP="000316F1">
      <w:pPr>
        <w:spacing w:line="480" w:lineRule="auto"/>
        <w:outlineLvl w:val="0"/>
        <w:rPr>
          <w:rFonts w:ascii="Times New Roman" w:hAnsi="Times New Roman" w:cs="Times New Roman"/>
          <w:iCs/>
        </w:rPr>
      </w:pPr>
    </w:p>
    <w:p w14:paraId="7D3838B0" w14:textId="77777777" w:rsidR="00A944FC" w:rsidRDefault="00A944FC" w:rsidP="00A944FC">
      <w:pPr>
        <w:spacing w:line="480" w:lineRule="auto"/>
        <w:outlineLvl w:val="0"/>
        <w:rPr>
          <w:rFonts w:ascii="Times New Roman" w:hAnsi="Times New Roman" w:cs="Times New Roman"/>
          <w:iCs/>
        </w:rPr>
      </w:pPr>
    </w:p>
    <w:p w14:paraId="70E3B4B1" w14:textId="77777777" w:rsidR="00A944FC" w:rsidRPr="00565C38" w:rsidRDefault="00A944FC" w:rsidP="00A944FC">
      <w:pPr>
        <w:spacing w:line="480" w:lineRule="auto"/>
        <w:jc w:val="center"/>
        <w:outlineLvl w:val="0"/>
        <w:rPr>
          <w:rFonts w:ascii="Times New Roman" w:hAnsi="Times New Roman" w:cs="Times New Roman"/>
          <w:iCs/>
        </w:rPr>
      </w:pPr>
      <w:r>
        <w:rPr>
          <w:rFonts w:ascii="Times New Roman" w:hAnsi="Times New Roman" w:cs="Times New Roman"/>
          <w:iCs/>
          <w:noProof/>
        </w:rPr>
        <w:drawing>
          <wp:inline distT="0" distB="0" distL="0" distR="0" wp14:anchorId="5AA1BA70" wp14:editId="097A3DE5">
            <wp:extent cx="5768459" cy="7465102"/>
            <wp:effectExtent l="0" t="0" r="0" b="0"/>
            <wp:docPr id="1908344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01006" name="Picture 1810101006"/>
                    <pic:cNvPicPr/>
                  </pic:nvPicPr>
                  <pic:blipFill>
                    <a:blip r:embed="rId37">
                      <a:extLst>
                        <a:ext uri="{28A0092B-C50C-407E-A947-70E740481C1C}">
                          <a14:useLocalDpi xmlns:a14="http://schemas.microsoft.com/office/drawing/2010/main" val="0"/>
                        </a:ext>
                      </a:extLst>
                    </a:blip>
                    <a:stretch>
                      <a:fillRect/>
                    </a:stretch>
                  </pic:blipFill>
                  <pic:spPr>
                    <a:xfrm>
                      <a:off x="0" y="0"/>
                      <a:ext cx="5789519" cy="7492357"/>
                    </a:xfrm>
                    <a:prstGeom prst="rect">
                      <a:avLst/>
                    </a:prstGeom>
                  </pic:spPr>
                </pic:pic>
              </a:graphicData>
            </a:graphic>
          </wp:inline>
        </w:drawing>
      </w:r>
    </w:p>
    <w:p w14:paraId="08563C5C" w14:textId="77777777" w:rsidR="002241B8" w:rsidRDefault="002241B8" w:rsidP="002241B8">
      <w:pPr>
        <w:pStyle w:val="H2"/>
      </w:pPr>
      <w:r>
        <w:lastRenderedPageBreak/>
        <w:t>Aural Learning Project Consent/Survey Spring 2024</w:t>
      </w:r>
    </w:p>
    <w:p w14:paraId="6F5647B2" w14:textId="77777777" w:rsidR="002241B8" w:rsidRDefault="002241B8" w:rsidP="002241B8"/>
    <w:p w14:paraId="5C09734B" w14:textId="77777777" w:rsidR="002241B8" w:rsidRDefault="002241B8" w:rsidP="002241B8">
      <w:pPr>
        <w:pStyle w:val="BlockSeparator"/>
      </w:pPr>
    </w:p>
    <w:p w14:paraId="416FC06A" w14:textId="77356FAE" w:rsidR="002241B8" w:rsidRDefault="002241B8" w:rsidP="002241B8">
      <w:pPr>
        <w:keepNext/>
        <w:jc w:val="center"/>
      </w:pPr>
      <w:r>
        <w:br/>
      </w:r>
      <w:r>
        <w:rPr>
          <w:b/>
        </w:rPr>
        <w:t>Consent to Participate in Research</w:t>
      </w:r>
      <w:r>
        <w:rPr>
          <w:b/>
        </w:rPr>
        <w:br/>
        <w:t xml:space="preserve"> University of Oklahoma </w:t>
      </w:r>
      <w:r>
        <w:t xml:space="preserve"> </w:t>
      </w:r>
      <w:r>
        <w:br/>
      </w:r>
    </w:p>
    <w:p w14:paraId="7946E6D3" w14:textId="580A69DC" w:rsidR="002241B8" w:rsidRDefault="002241B8" w:rsidP="002241B8">
      <w:pPr>
        <w:keepNext/>
      </w:pPr>
      <w:r>
        <w:rPr>
          <w:b/>
        </w:rPr>
        <w:t xml:space="preserve">Would you like to be involved in research at the University of Oklahoma? </w:t>
      </w:r>
      <w:r>
        <w:br/>
        <w:t xml:space="preserve"> I am Tyler Stark from the OU Band Department, and I invite you to participate in my research entitled Aural Learning Pedagogy in Wind Band. This research is being conducted at the University of Oklahoma. You were selected as a possible participant because you are a member of the OU Wind Symphony or Boomer Campus Band who participated in an Aural Learning Pedagogy product this school year. You must be at least 18 years of age to participate in this research. </w:t>
      </w:r>
      <w:r>
        <w:br/>
      </w:r>
      <w:r>
        <w:br/>
      </w:r>
      <w:r>
        <w:rPr>
          <w:b/>
        </w:rPr>
        <w:t>Please read this document and contact me to ask any questions you may have BEFORE agreeing to participate in my research.</w:t>
      </w:r>
      <w:r>
        <w:t xml:space="preserve"> </w:t>
      </w:r>
      <w:r>
        <w:br/>
        <w:t xml:space="preserve"> </w:t>
      </w:r>
    </w:p>
    <w:p w14:paraId="4BED79B9" w14:textId="6F5B1EF0" w:rsidR="002241B8" w:rsidRDefault="002241B8" w:rsidP="002241B8">
      <w:pPr>
        <w:keepNext/>
      </w:pPr>
      <w:r>
        <w:rPr>
          <w:b/>
        </w:rPr>
        <w:t>What is the purpose of this research?</w:t>
      </w:r>
      <w:r>
        <w:br/>
        <w:t xml:space="preserve"> This research aims to understand the impact of learning music by ear before receiving notated music in rehearsals. It hopes to explore a new tool for teaching music drawn from other genres and cultures outside of Western Art Music by investigating the effectiveness of this pedagogical tool.</w:t>
      </w:r>
      <w:r>
        <w:br/>
        <w:t xml:space="preserve"> </w:t>
      </w:r>
      <w:r>
        <w:br/>
        <w:t xml:space="preserve"> </w:t>
      </w:r>
      <w:r>
        <w:rPr>
          <w:b/>
        </w:rPr>
        <w:t>What will I be asked to do?</w:t>
      </w:r>
      <w:r>
        <w:br/>
        <w:t xml:space="preserve"> If you agree to be in this research, you will take part in music rehearsals emphasizing learning by ear before receiving notation. Also, if you agree to be in this research, you will complete a 20-minute online survey. Participation in this survey is completely voluntary and you will be asked questions about your perceptions of the aural learning project and feedback on its effectiveness.</w:t>
      </w:r>
      <w:r>
        <w:br/>
        <w:t xml:space="preserve"> </w:t>
      </w:r>
      <w:r>
        <w:br/>
        <w:t xml:space="preserve"> </w:t>
      </w:r>
      <w:r>
        <w:rPr>
          <w:b/>
        </w:rPr>
        <w:t>What are the risks and benefits if I participate?</w:t>
      </w:r>
      <w:r>
        <w:br/>
        <w:t xml:space="preserve"> There is a potential risk for re-identification given the data collected in the survey and the observations in class. The researcher will minimize this risk by de-identifying all observed interactions in class, as well as only presenting generic information in the findings of the research so that participants remain anonymous. </w:t>
      </w:r>
      <w:r>
        <w:br/>
      </w:r>
      <w:r>
        <w:br/>
        <w:t>Data are collected via an online platform not hosted by OU that has its own privacy and security policies for keeping your information confidential (Qualtrics). No assurance can be made as to their use of the data you provide.</w:t>
      </w:r>
      <w:r>
        <w:br/>
      </w:r>
      <w:r>
        <w:lastRenderedPageBreak/>
        <w:t xml:space="preserve"> </w:t>
      </w:r>
      <w:r>
        <w:br/>
        <w:t xml:space="preserve"> </w:t>
      </w:r>
      <w:r>
        <w:rPr>
          <w:b/>
        </w:rPr>
        <w:t xml:space="preserve">Will I be compensated? </w:t>
      </w:r>
      <w:r>
        <w:br/>
        <w:t xml:space="preserve"> You will not be reimbursed for your time and participation in this research.</w:t>
      </w:r>
      <w:r>
        <w:br/>
        <w:t xml:space="preserve"> </w:t>
      </w:r>
      <w:r>
        <w:br/>
        <w:t xml:space="preserve"> </w:t>
      </w:r>
      <w:r>
        <w:rPr>
          <w:b/>
        </w:rPr>
        <w:t>Who will see my information?</w:t>
      </w:r>
      <w:r>
        <w:br/>
        <w:t xml:space="preserve"> There will be no information in research reports that will make it possible to identify you. Research records will be stored securely, and only approved researchers and the OU Institutional Review Board will have access to the records.</w:t>
      </w:r>
      <w:r>
        <w:br/>
        <w:t xml:space="preserve"> </w:t>
      </w:r>
      <w:r>
        <w:br/>
        <w:t xml:space="preserve"> </w:t>
      </w:r>
      <w:r>
        <w:rPr>
          <w:b/>
        </w:rPr>
        <w:t>Do I have to participate?</w:t>
      </w:r>
      <w:r>
        <w:br/>
        <w:t xml:space="preserve"> No. If you do not participate, you will not be penalized or lose benefits or services unrelated to the research. If you decide to participate, you don't have to answer any questions and can stop participating at any time.</w:t>
      </w:r>
      <w:r>
        <w:br/>
        <w:t xml:space="preserve"> </w:t>
      </w:r>
      <w:r>
        <w:br/>
        <w:t xml:space="preserve"> </w:t>
      </w:r>
      <w:r>
        <w:rPr>
          <w:b/>
        </w:rPr>
        <w:t xml:space="preserve">Will my identity be anonymous or confidential? </w:t>
      </w:r>
      <w:r>
        <w:br/>
        <w:t xml:space="preserve"> Your name will not be retained or linked with your responses. All survey responses are anonymous.</w:t>
      </w:r>
      <w:r>
        <w:br/>
        <w:t xml:space="preserve"> </w:t>
      </w:r>
      <w:r>
        <w:br/>
        <w:t xml:space="preserve"> </w:t>
      </w:r>
      <w:r>
        <w:rPr>
          <w:b/>
        </w:rPr>
        <w:t xml:space="preserve">What will happen to my data in the future? </w:t>
      </w:r>
      <w:r>
        <w:br/>
        <w:t xml:space="preserve"> All data (including audio files) will be retained indefinitely for use in future research and publication at the consent of participants.</w:t>
      </w:r>
      <w:r>
        <w:br/>
        <w:t xml:space="preserve"> </w:t>
      </w:r>
      <w:r>
        <w:br/>
        <w:t xml:space="preserve"> </w:t>
      </w:r>
      <w:r>
        <w:rPr>
          <w:b/>
        </w:rPr>
        <w:t>Who do I contact with further questions, concerns, or complaints?</w:t>
      </w:r>
      <w:r>
        <w:br/>
        <w:t xml:space="preserve"> If you have questions, concerns or complaints about the research or have experienced a research-related injury, contact the advisor for this research, Dr. Chris Baumgartner, and he can be contacted at 405-325-2081 or cbaumgartner@ou.edu.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br/>
        <w:t xml:space="preserve"> </w:t>
      </w:r>
      <w:r>
        <w:br/>
        <w:t xml:space="preserve"> </w:t>
      </w:r>
      <w:r>
        <w:rPr>
          <w:b/>
          <w:i/>
        </w:rPr>
        <w:t>Please print this document for your records. By providing information to the researcher(s), I am agreeing to participate in this research.</w:t>
      </w:r>
      <w:r>
        <w:t xml:space="preserve">  </w:t>
      </w:r>
      <w:r>
        <w:br/>
        <w:t xml:space="preserve">   </w:t>
      </w:r>
      <w:r>
        <w:br/>
      </w:r>
    </w:p>
    <w:p w14:paraId="70637F5A" w14:textId="77777777" w:rsidR="002241B8" w:rsidRDefault="002241B8" w:rsidP="002241B8">
      <w:pPr>
        <w:keepNext/>
      </w:pPr>
      <w:r>
        <w:t>Consent Are you 18 years of age or older and wish to participate? </w:t>
      </w:r>
    </w:p>
    <w:p w14:paraId="34199509" w14:textId="77777777" w:rsidR="002241B8" w:rsidRDefault="002241B8" w:rsidP="002241B8">
      <w:pPr>
        <w:pStyle w:val="ListParagraph"/>
        <w:keepNext/>
        <w:numPr>
          <w:ilvl w:val="0"/>
          <w:numId w:val="11"/>
        </w:numPr>
        <w:contextualSpacing w:val="0"/>
      </w:pPr>
      <w:proofErr w:type="gramStart"/>
      <w:r>
        <w:t>Yes  (</w:t>
      </w:r>
      <w:proofErr w:type="gramEnd"/>
      <w:r>
        <w:t xml:space="preserve">1) </w:t>
      </w:r>
    </w:p>
    <w:p w14:paraId="54773F21" w14:textId="77777777" w:rsidR="002241B8" w:rsidRDefault="002241B8" w:rsidP="002241B8">
      <w:pPr>
        <w:pStyle w:val="ListParagraph"/>
        <w:keepNext/>
        <w:numPr>
          <w:ilvl w:val="0"/>
          <w:numId w:val="11"/>
        </w:numPr>
        <w:contextualSpacing w:val="0"/>
      </w:pPr>
      <w:proofErr w:type="gramStart"/>
      <w:r>
        <w:t>No  (</w:t>
      </w:r>
      <w:proofErr w:type="gramEnd"/>
      <w:r>
        <w:t xml:space="preserve">2) </w:t>
      </w:r>
    </w:p>
    <w:p w14:paraId="7DBDAC0D" w14:textId="77777777" w:rsidR="002241B8" w:rsidRDefault="002241B8" w:rsidP="002241B8"/>
    <w:p w14:paraId="707E7178" w14:textId="77777777" w:rsidR="002241B8" w:rsidRDefault="002241B8" w:rsidP="002241B8">
      <w:pPr>
        <w:pStyle w:val="QSkipLogic"/>
      </w:pPr>
      <w:r>
        <w:t>Skip To: End of Survey If Are you 18 years of age or older and wish to participate?  = No</w:t>
      </w:r>
    </w:p>
    <w:p w14:paraId="3DD40773"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353D8DD4" w14:textId="77777777" w:rsidTr="00556430">
        <w:trPr>
          <w:trHeight w:val="300"/>
        </w:trPr>
        <w:tc>
          <w:tcPr>
            <w:tcW w:w="1368" w:type="dxa"/>
            <w:tcBorders>
              <w:top w:val="nil"/>
              <w:left w:val="nil"/>
              <w:bottom w:val="nil"/>
              <w:right w:val="nil"/>
            </w:tcBorders>
          </w:tcPr>
          <w:p w14:paraId="0A2E8E30" w14:textId="77777777" w:rsidR="002241B8" w:rsidRDefault="002241B8" w:rsidP="00556430">
            <w:pPr>
              <w:rPr>
                <w:color w:val="CCCCCC"/>
              </w:rPr>
            </w:pPr>
            <w:r>
              <w:rPr>
                <w:color w:val="CCCCCC"/>
              </w:rPr>
              <w:lastRenderedPageBreak/>
              <w:t>Page Break</w:t>
            </w:r>
          </w:p>
        </w:tc>
        <w:tc>
          <w:tcPr>
            <w:tcW w:w="8208" w:type="dxa"/>
            <w:tcBorders>
              <w:top w:val="nil"/>
              <w:left w:val="nil"/>
              <w:bottom w:val="nil"/>
              <w:right w:val="nil"/>
            </w:tcBorders>
          </w:tcPr>
          <w:p w14:paraId="37117EE3" w14:textId="77777777" w:rsidR="002241B8" w:rsidRDefault="002241B8" w:rsidP="00556430">
            <w:pPr>
              <w:pBdr>
                <w:top w:val="single" w:sz="8" w:space="0" w:color="CCCCCC"/>
              </w:pBdr>
              <w:spacing w:before="120" w:after="120" w:line="120" w:lineRule="auto"/>
              <w:jc w:val="center"/>
              <w:rPr>
                <w:color w:val="CCCCCC"/>
              </w:rPr>
            </w:pPr>
          </w:p>
        </w:tc>
      </w:tr>
    </w:tbl>
    <w:p w14:paraId="1576BCCF" w14:textId="15BEDEE4" w:rsidR="002241B8" w:rsidRDefault="002241B8" w:rsidP="002241B8"/>
    <w:p w14:paraId="07360CEC" w14:textId="77777777" w:rsidR="002241B8" w:rsidRDefault="002241B8" w:rsidP="002241B8"/>
    <w:p w14:paraId="3F9A644B" w14:textId="77777777" w:rsidR="002241B8" w:rsidRDefault="002241B8" w:rsidP="002241B8">
      <w:pPr>
        <w:keepNext/>
      </w:pPr>
      <w:r>
        <w:t>Q30 What Ensemble are you performing in during the Spring 2024 Aural Learning Project?</w:t>
      </w:r>
    </w:p>
    <w:p w14:paraId="210671AE" w14:textId="77777777" w:rsidR="002241B8" w:rsidRDefault="002241B8" w:rsidP="002241B8">
      <w:pPr>
        <w:pStyle w:val="ListParagraph"/>
        <w:keepNext/>
        <w:numPr>
          <w:ilvl w:val="0"/>
          <w:numId w:val="11"/>
        </w:numPr>
        <w:contextualSpacing w:val="0"/>
      </w:pPr>
      <w:r>
        <w:t xml:space="preserve">OU Wind </w:t>
      </w:r>
      <w:proofErr w:type="gramStart"/>
      <w:r>
        <w:t>Symphony  (</w:t>
      </w:r>
      <w:proofErr w:type="gramEnd"/>
      <w:r>
        <w:t xml:space="preserve">1) </w:t>
      </w:r>
    </w:p>
    <w:p w14:paraId="0F43F149" w14:textId="77777777" w:rsidR="002241B8" w:rsidRDefault="002241B8" w:rsidP="002241B8">
      <w:pPr>
        <w:pStyle w:val="ListParagraph"/>
        <w:keepNext/>
        <w:numPr>
          <w:ilvl w:val="0"/>
          <w:numId w:val="11"/>
        </w:numPr>
        <w:contextualSpacing w:val="0"/>
      </w:pPr>
      <w:r>
        <w:t xml:space="preserve">OU Campus </w:t>
      </w:r>
      <w:proofErr w:type="gramStart"/>
      <w:r>
        <w:t>Band  (</w:t>
      </w:r>
      <w:proofErr w:type="gramEnd"/>
      <w:r>
        <w:t xml:space="preserve">4) </w:t>
      </w:r>
    </w:p>
    <w:p w14:paraId="3C8C4587" w14:textId="77777777" w:rsidR="002241B8" w:rsidRDefault="002241B8" w:rsidP="002241B8"/>
    <w:p w14:paraId="6C5414DF" w14:textId="77777777" w:rsidR="002241B8" w:rsidRDefault="002241B8" w:rsidP="002241B8">
      <w:pPr>
        <w:pStyle w:val="QuestionSeparator"/>
      </w:pPr>
    </w:p>
    <w:p w14:paraId="70B19E21" w14:textId="77777777" w:rsidR="002241B8" w:rsidRDefault="002241B8" w:rsidP="002241B8"/>
    <w:p w14:paraId="690C4036" w14:textId="77777777" w:rsidR="002241B8" w:rsidRDefault="002241B8" w:rsidP="002241B8">
      <w:pPr>
        <w:keepNext/>
      </w:pPr>
      <w:r>
        <w:t>Instrument What type of instrument do you play?</w:t>
      </w:r>
    </w:p>
    <w:p w14:paraId="16084AEF" w14:textId="77777777" w:rsidR="002241B8" w:rsidRDefault="002241B8" w:rsidP="002241B8">
      <w:pPr>
        <w:pStyle w:val="ListParagraph"/>
        <w:keepNext/>
        <w:numPr>
          <w:ilvl w:val="0"/>
          <w:numId w:val="11"/>
        </w:numPr>
        <w:contextualSpacing w:val="0"/>
      </w:pPr>
      <w:proofErr w:type="gramStart"/>
      <w:r>
        <w:t>Woodwind  (</w:t>
      </w:r>
      <w:proofErr w:type="gramEnd"/>
      <w:r>
        <w:t xml:space="preserve">1) </w:t>
      </w:r>
    </w:p>
    <w:p w14:paraId="572F7B34" w14:textId="77777777" w:rsidR="002241B8" w:rsidRDefault="002241B8" w:rsidP="002241B8">
      <w:pPr>
        <w:pStyle w:val="ListParagraph"/>
        <w:keepNext/>
        <w:numPr>
          <w:ilvl w:val="0"/>
          <w:numId w:val="11"/>
        </w:numPr>
        <w:contextualSpacing w:val="0"/>
      </w:pPr>
      <w:proofErr w:type="gramStart"/>
      <w:r>
        <w:t>Brass  (</w:t>
      </w:r>
      <w:proofErr w:type="gramEnd"/>
      <w:r>
        <w:t xml:space="preserve">2) </w:t>
      </w:r>
    </w:p>
    <w:p w14:paraId="53966590" w14:textId="77777777" w:rsidR="002241B8" w:rsidRDefault="002241B8" w:rsidP="002241B8">
      <w:pPr>
        <w:pStyle w:val="ListParagraph"/>
        <w:keepNext/>
        <w:numPr>
          <w:ilvl w:val="0"/>
          <w:numId w:val="11"/>
        </w:numPr>
        <w:contextualSpacing w:val="0"/>
      </w:pPr>
      <w:r>
        <w:t>Percussion/</w:t>
      </w:r>
      <w:proofErr w:type="gramStart"/>
      <w:r>
        <w:t>Other  (</w:t>
      </w:r>
      <w:proofErr w:type="gramEnd"/>
      <w:r>
        <w:t xml:space="preserve">3) </w:t>
      </w:r>
    </w:p>
    <w:p w14:paraId="4BC31FD3" w14:textId="77777777" w:rsidR="002241B8" w:rsidRDefault="002241B8" w:rsidP="002241B8"/>
    <w:p w14:paraId="17A8CBAE" w14:textId="77777777" w:rsidR="002241B8" w:rsidRDefault="002241B8" w:rsidP="002241B8">
      <w:pPr>
        <w:pStyle w:val="QuestionSeparator"/>
      </w:pPr>
    </w:p>
    <w:p w14:paraId="419A8683" w14:textId="77777777" w:rsidR="002241B8" w:rsidRDefault="002241B8" w:rsidP="002241B8"/>
    <w:p w14:paraId="6027212F" w14:textId="77777777" w:rsidR="002241B8" w:rsidRDefault="002241B8" w:rsidP="002241B8">
      <w:pPr>
        <w:keepNext/>
      </w:pPr>
      <w:r>
        <w:t>Year at OU What year are you at OU</w:t>
      </w:r>
    </w:p>
    <w:p w14:paraId="583100DC" w14:textId="77777777" w:rsidR="002241B8" w:rsidRDefault="002241B8" w:rsidP="002241B8">
      <w:pPr>
        <w:pStyle w:val="ListParagraph"/>
        <w:keepNext/>
        <w:numPr>
          <w:ilvl w:val="0"/>
          <w:numId w:val="11"/>
        </w:numPr>
        <w:contextualSpacing w:val="0"/>
      </w:pPr>
      <w:r>
        <w:t xml:space="preserve">1st </w:t>
      </w:r>
      <w:proofErr w:type="gramStart"/>
      <w:r>
        <w:t>year  (</w:t>
      </w:r>
      <w:proofErr w:type="gramEnd"/>
      <w:r>
        <w:t xml:space="preserve">3) </w:t>
      </w:r>
    </w:p>
    <w:p w14:paraId="6AFACA44" w14:textId="77777777" w:rsidR="002241B8" w:rsidRDefault="002241B8" w:rsidP="002241B8">
      <w:pPr>
        <w:pStyle w:val="ListParagraph"/>
        <w:keepNext/>
        <w:numPr>
          <w:ilvl w:val="0"/>
          <w:numId w:val="11"/>
        </w:numPr>
        <w:contextualSpacing w:val="0"/>
      </w:pPr>
      <w:r>
        <w:t xml:space="preserve">2nd </w:t>
      </w:r>
      <w:proofErr w:type="gramStart"/>
      <w:r>
        <w:t>year  (</w:t>
      </w:r>
      <w:proofErr w:type="gramEnd"/>
      <w:r>
        <w:t xml:space="preserve">4) </w:t>
      </w:r>
    </w:p>
    <w:p w14:paraId="322E8472" w14:textId="77777777" w:rsidR="002241B8" w:rsidRDefault="002241B8" w:rsidP="002241B8">
      <w:pPr>
        <w:pStyle w:val="ListParagraph"/>
        <w:keepNext/>
        <w:numPr>
          <w:ilvl w:val="0"/>
          <w:numId w:val="11"/>
        </w:numPr>
        <w:contextualSpacing w:val="0"/>
      </w:pPr>
      <w:r>
        <w:t xml:space="preserve">3rd </w:t>
      </w:r>
      <w:proofErr w:type="gramStart"/>
      <w:r>
        <w:t>year  (</w:t>
      </w:r>
      <w:proofErr w:type="gramEnd"/>
      <w:r>
        <w:t xml:space="preserve">5) </w:t>
      </w:r>
    </w:p>
    <w:p w14:paraId="3D9BD910" w14:textId="77777777" w:rsidR="002241B8" w:rsidRDefault="002241B8" w:rsidP="002241B8">
      <w:pPr>
        <w:pStyle w:val="ListParagraph"/>
        <w:keepNext/>
        <w:numPr>
          <w:ilvl w:val="0"/>
          <w:numId w:val="11"/>
        </w:numPr>
        <w:contextualSpacing w:val="0"/>
      </w:pPr>
      <w:r>
        <w:t xml:space="preserve">4th </w:t>
      </w:r>
      <w:proofErr w:type="gramStart"/>
      <w:r>
        <w:t>year  (</w:t>
      </w:r>
      <w:proofErr w:type="gramEnd"/>
      <w:r>
        <w:t xml:space="preserve">6) </w:t>
      </w:r>
    </w:p>
    <w:p w14:paraId="1EE317E0" w14:textId="77777777" w:rsidR="002241B8" w:rsidRDefault="002241B8" w:rsidP="002241B8">
      <w:pPr>
        <w:pStyle w:val="ListParagraph"/>
        <w:keepNext/>
        <w:numPr>
          <w:ilvl w:val="0"/>
          <w:numId w:val="11"/>
        </w:numPr>
        <w:contextualSpacing w:val="0"/>
      </w:pPr>
      <w:r>
        <w:t xml:space="preserve">5th </w:t>
      </w:r>
      <w:proofErr w:type="gramStart"/>
      <w:r>
        <w:t>year  (</w:t>
      </w:r>
      <w:proofErr w:type="gramEnd"/>
      <w:r>
        <w:t xml:space="preserve">7) </w:t>
      </w:r>
    </w:p>
    <w:p w14:paraId="0917B6C8" w14:textId="77777777" w:rsidR="002241B8" w:rsidRDefault="002241B8" w:rsidP="002241B8">
      <w:pPr>
        <w:pStyle w:val="ListParagraph"/>
        <w:keepNext/>
        <w:numPr>
          <w:ilvl w:val="0"/>
          <w:numId w:val="11"/>
        </w:numPr>
        <w:contextualSpacing w:val="0"/>
      </w:pPr>
      <w:r>
        <w:t>Graduate Student/</w:t>
      </w:r>
      <w:proofErr w:type="gramStart"/>
      <w:r>
        <w:t>Other  (</w:t>
      </w:r>
      <w:proofErr w:type="gramEnd"/>
      <w:r>
        <w:t xml:space="preserve">8) </w:t>
      </w:r>
    </w:p>
    <w:p w14:paraId="6DCBD84A" w14:textId="77777777" w:rsidR="002241B8" w:rsidRDefault="002241B8" w:rsidP="002241B8"/>
    <w:p w14:paraId="40359395" w14:textId="77777777" w:rsidR="002241B8" w:rsidRDefault="002241B8" w:rsidP="002241B8">
      <w:pPr>
        <w:pStyle w:val="QuestionSeparator"/>
      </w:pPr>
    </w:p>
    <w:p w14:paraId="626B88FA" w14:textId="77777777" w:rsidR="002241B8" w:rsidRDefault="002241B8" w:rsidP="002241B8"/>
    <w:p w14:paraId="5272D475" w14:textId="77777777" w:rsidR="002241B8" w:rsidRDefault="002241B8" w:rsidP="002241B8">
      <w:pPr>
        <w:keepNext/>
      </w:pPr>
      <w:r>
        <w:lastRenderedPageBreak/>
        <w:t>Major Are you a music major, music minor, or non-music major?</w:t>
      </w:r>
    </w:p>
    <w:p w14:paraId="1A4D6D17" w14:textId="77777777" w:rsidR="002241B8" w:rsidRDefault="002241B8" w:rsidP="002241B8">
      <w:pPr>
        <w:pStyle w:val="ListParagraph"/>
        <w:keepNext/>
        <w:numPr>
          <w:ilvl w:val="0"/>
          <w:numId w:val="11"/>
        </w:numPr>
        <w:contextualSpacing w:val="0"/>
      </w:pPr>
      <w:r>
        <w:t xml:space="preserve">Music </w:t>
      </w:r>
      <w:proofErr w:type="gramStart"/>
      <w:r>
        <w:t>Major  (</w:t>
      </w:r>
      <w:proofErr w:type="gramEnd"/>
      <w:r>
        <w:t xml:space="preserve">1) </w:t>
      </w:r>
    </w:p>
    <w:p w14:paraId="275EC401" w14:textId="77777777" w:rsidR="002241B8" w:rsidRDefault="002241B8" w:rsidP="002241B8">
      <w:pPr>
        <w:pStyle w:val="ListParagraph"/>
        <w:keepNext/>
        <w:numPr>
          <w:ilvl w:val="0"/>
          <w:numId w:val="11"/>
        </w:numPr>
        <w:contextualSpacing w:val="0"/>
      </w:pPr>
      <w:r>
        <w:t xml:space="preserve">Music </w:t>
      </w:r>
      <w:proofErr w:type="gramStart"/>
      <w:r>
        <w:t>Minor  (</w:t>
      </w:r>
      <w:proofErr w:type="gramEnd"/>
      <w:r>
        <w:t xml:space="preserve">2) </w:t>
      </w:r>
    </w:p>
    <w:p w14:paraId="79921A20" w14:textId="77777777" w:rsidR="002241B8" w:rsidRDefault="002241B8" w:rsidP="002241B8">
      <w:pPr>
        <w:pStyle w:val="ListParagraph"/>
        <w:keepNext/>
        <w:numPr>
          <w:ilvl w:val="0"/>
          <w:numId w:val="11"/>
        </w:numPr>
        <w:contextualSpacing w:val="0"/>
      </w:pPr>
      <w:r>
        <w:t xml:space="preserve">Non-music </w:t>
      </w:r>
      <w:proofErr w:type="gramStart"/>
      <w:r>
        <w:t>major  (</w:t>
      </w:r>
      <w:proofErr w:type="gramEnd"/>
      <w:r>
        <w:t xml:space="preserve">3) </w:t>
      </w:r>
    </w:p>
    <w:p w14:paraId="75012D91" w14:textId="77777777" w:rsidR="002241B8" w:rsidRDefault="002241B8" w:rsidP="002241B8"/>
    <w:p w14:paraId="493DFBE7" w14:textId="77777777" w:rsidR="002241B8" w:rsidRDefault="002241B8" w:rsidP="002241B8">
      <w:pPr>
        <w:pStyle w:val="QuestionSeparator"/>
      </w:pPr>
    </w:p>
    <w:p w14:paraId="69F599DE" w14:textId="77777777" w:rsidR="002241B8" w:rsidRDefault="002241B8" w:rsidP="002241B8"/>
    <w:p w14:paraId="0E1CC865" w14:textId="77777777" w:rsidR="002241B8" w:rsidRDefault="002241B8" w:rsidP="002241B8">
      <w:pPr>
        <w:keepNext/>
      </w:pPr>
      <w:proofErr w:type="gramStart"/>
      <w:r>
        <w:t>Q10</w:t>
      </w:r>
      <w:proofErr w:type="gramEnd"/>
      <w:r>
        <w:t xml:space="preserve"> Have you had any experience in music making outside of formal orchestra, choir, or band classes?</w:t>
      </w:r>
    </w:p>
    <w:p w14:paraId="01409001" w14:textId="77777777" w:rsidR="002241B8" w:rsidRDefault="002241B8" w:rsidP="002241B8">
      <w:pPr>
        <w:pStyle w:val="ListParagraph"/>
        <w:keepNext/>
        <w:numPr>
          <w:ilvl w:val="0"/>
          <w:numId w:val="11"/>
        </w:numPr>
        <w:contextualSpacing w:val="0"/>
      </w:pPr>
      <w:proofErr w:type="gramStart"/>
      <w:r>
        <w:t>Yes  (</w:t>
      </w:r>
      <w:proofErr w:type="gramEnd"/>
      <w:r>
        <w:t xml:space="preserve">4) </w:t>
      </w:r>
    </w:p>
    <w:p w14:paraId="24E12A84" w14:textId="77777777" w:rsidR="002241B8" w:rsidRDefault="002241B8" w:rsidP="002241B8">
      <w:pPr>
        <w:pStyle w:val="ListParagraph"/>
        <w:keepNext/>
        <w:numPr>
          <w:ilvl w:val="0"/>
          <w:numId w:val="11"/>
        </w:numPr>
        <w:contextualSpacing w:val="0"/>
      </w:pPr>
      <w:proofErr w:type="gramStart"/>
      <w:r>
        <w:t>No  (</w:t>
      </w:r>
      <w:proofErr w:type="gramEnd"/>
      <w:r>
        <w:t xml:space="preserve">5) </w:t>
      </w:r>
    </w:p>
    <w:p w14:paraId="6D28CD9D" w14:textId="77777777" w:rsidR="002241B8" w:rsidRDefault="002241B8" w:rsidP="002241B8"/>
    <w:p w14:paraId="5164E633" w14:textId="77777777" w:rsidR="002241B8" w:rsidRDefault="002241B8" w:rsidP="002241B8">
      <w:pPr>
        <w:pStyle w:val="QuestionSeparator"/>
      </w:pPr>
    </w:p>
    <w:p w14:paraId="26E012D0" w14:textId="77777777" w:rsidR="002241B8" w:rsidRDefault="002241B8" w:rsidP="002241B8">
      <w:pPr>
        <w:pStyle w:val="QDisplayLogic"/>
        <w:keepNext/>
      </w:pPr>
      <w:r>
        <w:t>Display This Question:</w:t>
      </w:r>
    </w:p>
    <w:p w14:paraId="7D3E78B2" w14:textId="77777777" w:rsidR="002241B8" w:rsidRDefault="002241B8" w:rsidP="002241B8">
      <w:pPr>
        <w:pStyle w:val="QDisplayLogic"/>
        <w:keepNext/>
        <w:ind w:firstLine="400"/>
      </w:pPr>
      <w:r>
        <w:t xml:space="preserve">If </w:t>
      </w:r>
      <w:proofErr w:type="gramStart"/>
      <w:r>
        <w:t>Have</w:t>
      </w:r>
      <w:proofErr w:type="gramEnd"/>
      <w:r>
        <w:t xml:space="preserve"> you had any experience in music making outside of formal orchestra, choir, or band classes? = Yes</w:t>
      </w:r>
    </w:p>
    <w:p w14:paraId="60A93B46" w14:textId="77777777" w:rsidR="002241B8" w:rsidRDefault="002241B8" w:rsidP="002241B8"/>
    <w:p w14:paraId="5753DAF3" w14:textId="77777777" w:rsidR="002241B8" w:rsidRDefault="002241B8" w:rsidP="002241B8">
      <w:pPr>
        <w:keepNext/>
      </w:pPr>
      <w:r>
        <w:t>Q20 Please describe your outside class music making experiences.</w:t>
      </w:r>
    </w:p>
    <w:p w14:paraId="4703730B" w14:textId="77777777" w:rsidR="002241B8" w:rsidRDefault="002241B8" w:rsidP="002241B8">
      <w:pPr>
        <w:pStyle w:val="TextEntryLine"/>
        <w:ind w:firstLine="400"/>
      </w:pPr>
      <w:r>
        <w:t>________________________________________________________________</w:t>
      </w:r>
    </w:p>
    <w:p w14:paraId="6A6153DF" w14:textId="77777777" w:rsidR="002241B8" w:rsidRDefault="002241B8" w:rsidP="002241B8">
      <w:pPr>
        <w:pStyle w:val="TextEntryLine"/>
        <w:ind w:firstLine="400"/>
      </w:pPr>
      <w:r>
        <w:t>________________________________________________________________</w:t>
      </w:r>
    </w:p>
    <w:p w14:paraId="32DB7AEA" w14:textId="77777777" w:rsidR="002241B8" w:rsidRDefault="002241B8" w:rsidP="002241B8">
      <w:pPr>
        <w:pStyle w:val="TextEntryLine"/>
        <w:ind w:firstLine="400"/>
      </w:pPr>
      <w:r>
        <w:t>________________________________________________________________</w:t>
      </w:r>
    </w:p>
    <w:p w14:paraId="290721E0" w14:textId="77777777" w:rsidR="002241B8" w:rsidRDefault="002241B8" w:rsidP="002241B8">
      <w:pPr>
        <w:pStyle w:val="TextEntryLine"/>
        <w:ind w:firstLine="400"/>
      </w:pPr>
      <w:r>
        <w:t>________________________________________________________________</w:t>
      </w:r>
    </w:p>
    <w:p w14:paraId="11AB5110" w14:textId="77777777" w:rsidR="002241B8" w:rsidRDefault="002241B8" w:rsidP="002241B8">
      <w:pPr>
        <w:pStyle w:val="TextEntryLine"/>
        <w:ind w:firstLine="400"/>
      </w:pPr>
      <w:r>
        <w:t>________________________________________________________________</w:t>
      </w:r>
    </w:p>
    <w:p w14:paraId="74519F9C" w14:textId="77777777" w:rsidR="002241B8" w:rsidRDefault="002241B8" w:rsidP="002241B8"/>
    <w:p w14:paraId="7A652AD7"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0289F1B5" w14:textId="77777777" w:rsidTr="00556430">
        <w:trPr>
          <w:trHeight w:val="300"/>
        </w:trPr>
        <w:tc>
          <w:tcPr>
            <w:tcW w:w="1368" w:type="dxa"/>
            <w:tcBorders>
              <w:top w:val="nil"/>
              <w:left w:val="nil"/>
              <w:bottom w:val="nil"/>
              <w:right w:val="nil"/>
            </w:tcBorders>
          </w:tcPr>
          <w:p w14:paraId="16296E06" w14:textId="77777777" w:rsidR="002241B8" w:rsidRDefault="002241B8" w:rsidP="00556430">
            <w:pPr>
              <w:rPr>
                <w:color w:val="CCCCCC"/>
              </w:rPr>
            </w:pPr>
            <w:r>
              <w:rPr>
                <w:color w:val="CCCCCC"/>
              </w:rPr>
              <w:t>Page Break</w:t>
            </w:r>
          </w:p>
        </w:tc>
        <w:tc>
          <w:tcPr>
            <w:tcW w:w="8208" w:type="dxa"/>
            <w:tcBorders>
              <w:top w:val="nil"/>
              <w:left w:val="nil"/>
              <w:bottom w:val="nil"/>
              <w:right w:val="nil"/>
            </w:tcBorders>
          </w:tcPr>
          <w:p w14:paraId="4E6E8FA8" w14:textId="77777777" w:rsidR="002241B8" w:rsidRDefault="002241B8" w:rsidP="00556430">
            <w:pPr>
              <w:pBdr>
                <w:top w:val="single" w:sz="8" w:space="0" w:color="CCCCCC"/>
              </w:pBdr>
              <w:spacing w:before="120" w:after="120" w:line="120" w:lineRule="auto"/>
              <w:jc w:val="center"/>
              <w:rPr>
                <w:color w:val="CCCCCC"/>
              </w:rPr>
            </w:pPr>
          </w:p>
        </w:tc>
      </w:tr>
    </w:tbl>
    <w:p w14:paraId="010A5FC9" w14:textId="77777777" w:rsidR="002241B8" w:rsidRDefault="002241B8" w:rsidP="002241B8">
      <w:r>
        <w:br w:type="page"/>
      </w:r>
    </w:p>
    <w:p w14:paraId="060949E3" w14:textId="77777777" w:rsidR="002241B8" w:rsidRDefault="002241B8" w:rsidP="002241B8"/>
    <w:p w14:paraId="2D6445DA" w14:textId="77777777" w:rsidR="002241B8" w:rsidRDefault="002241B8" w:rsidP="002241B8">
      <w:pPr>
        <w:keepNext/>
      </w:pPr>
      <w:r>
        <w:t>Q11 Describe your thoughts about the aural learning process.</w:t>
      </w:r>
    </w:p>
    <w:p w14:paraId="7AD89257" w14:textId="77777777" w:rsidR="002241B8" w:rsidRDefault="002241B8" w:rsidP="002241B8">
      <w:pPr>
        <w:pStyle w:val="TextEntryLine"/>
        <w:ind w:firstLine="400"/>
      </w:pPr>
      <w:r>
        <w:t>________________________________________________________________</w:t>
      </w:r>
    </w:p>
    <w:p w14:paraId="61731754" w14:textId="77777777" w:rsidR="002241B8" w:rsidRDefault="002241B8" w:rsidP="002241B8">
      <w:pPr>
        <w:pStyle w:val="TextEntryLine"/>
        <w:ind w:firstLine="400"/>
      </w:pPr>
      <w:r>
        <w:t>________________________________________________________________</w:t>
      </w:r>
    </w:p>
    <w:p w14:paraId="1752D7F2" w14:textId="77777777" w:rsidR="002241B8" w:rsidRDefault="002241B8" w:rsidP="002241B8">
      <w:pPr>
        <w:pStyle w:val="TextEntryLine"/>
        <w:ind w:firstLine="400"/>
      </w:pPr>
      <w:r>
        <w:t>________________________________________________________________</w:t>
      </w:r>
    </w:p>
    <w:p w14:paraId="60331E01" w14:textId="77777777" w:rsidR="002241B8" w:rsidRDefault="002241B8" w:rsidP="002241B8">
      <w:pPr>
        <w:pStyle w:val="TextEntryLine"/>
        <w:ind w:firstLine="400"/>
      </w:pPr>
      <w:r>
        <w:t>________________________________________________________________</w:t>
      </w:r>
    </w:p>
    <w:p w14:paraId="2412E3F5" w14:textId="77777777" w:rsidR="002241B8" w:rsidRDefault="002241B8" w:rsidP="002241B8">
      <w:pPr>
        <w:pStyle w:val="TextEntryLine"/>
        <w:ind w:firstLine="400"/>
      </w:pPr>
      <w:r>
        <w:t>________________________________________________________________</w:t>
      </w:r>
    </w:p>
    <w:p w14:paraId="03BFEE72" w14:textId="77777777" w:rsidR="002241B8" w:rsidRDefault="002241B8" w:rsidP="002241B8"/>
    <w:p w14:paraId="752B46FB" w14:textId="77777777" w:rsidR="002241B8" w:rsidRDefault="002241B8" w:rsidP="002241B8">
      <w:pPr>
        <w:pStyle w:val="QuestionSeparator"/>
      </w:pPr>
    </w:p>
    <w:p w14:paraId="184EF489" w14:textId="77777777" w:rsidR="002241B8" w:rsidRDefault="002241B8" w:rsidP="002241B8"/>
    <w:p w14:paraId="2807EE3C" w14:textId="77777777" w:rsidR="002241B8" w:rsidRDefault="002241B8" w:rsidP="002241B8">
      <w:pPr>
        <w:keepNext/>
      </w:pPr>
      <w:r>
        <w:t>Q12 What did you like about learning music by ear?</w:t>
      </w:r>
    </w:p>
    <w:p w14:paraId="534B2BB1" w14:textId="77777777" w:rsidR="002241B8" w:rsidRDefault="002241B8" w:rsidP="002241B8">
      <w:pPr>
        <w:pStyle w:val="TextEntryLine"/>
        <w:ind w:firstLine="400"/>
      </w:pPr>
      <w:r>
        <w:t>________________________________________________________________</w:t>
      </w:r>
    </w:p>
    <w:p w14:paraId="05D8127A" w14:textId="77777777" w:rsidR="002241B8" w:rsidRDefault="002241B8" w:rsidP="002241B8">
      <w:pPr>
        <w:pStyle w:val="TextEntryLine"/>
        <w:ind w:firstLine="400"/>
      </w:pPr>
      <w:r>
        <w:t>________________________________________________________________</w:t>
      </w:r>
    </w:p>
    <w:p w14:paraId="4D497862" w14:textId="77777777" w:rsidR="002241B8" w:rsidRDefault="002241B8" w:rsidP="002241B8">
      <w:pPr>
        <w:pStyle w:val="TextEntryLine"/>
        <w:ind w:firstLine="400"/>
      </w:pPr>
      <w:r>
        <w:t>________________________________________________________________</w:t>
      </w:r>
    </w:p>
    <w:p w14:paraId="169C2BEF" w14:textId="77777777" w:rsidR="002241B8" w:rsidRDefault="002241B8" w:rsidP="002241B8">
      <w:pPr>
        <w:pStyle w:val="TextEntryLine"/>
        <w:ind w:firstLine="400"/>
      </w:pPr>
      <w:r>
        <w:t>________________________________________________________________</w:t>
      </w:r>
    </w:p>
    <w:p w14:paraId="004E2B9F" w14:textId="77777777" w:rsidR="002241B8" w:rsidRDefault="002241B8" w:rsidP="002241B8">
      <w:pPr>
        <w:pStyle w:val="TextEntryLine"/>
        <w:ind w:firstLine="400"/>
      </w:pPr>
      <w:r>
        <w:t>________________________________________________________________</w:t>
      </w:r>
    </w:p>
    <w:p w14:paraId="51EC244A" w14:textId="77777777" w:rsidR="002241B8" w:rsidRDefault="002241B8" w:rsidP="002241B8"/>
    <w:p w14:paraId="6B390732" w14:textId="77777777" w:rsidR="002241B8" w:rsidRDefault="002241B8" w:rsidP="002241B8">
      <w:pPr>
        <w:pStyle w:val="QuestionSeparator"/>
      </w:pPr>
    </w:p>
    <w:p w14:paraId="05D5E900" w14:textId="77777777" w:rsidR="002241B8" w:rsidRDefault="002241B8" w:rsidP="002241B8"/>
    <w:p w14:paraId="7A5864C3" w14:textId="77777777" w:rsidR="002241B8" w:rsidRDefault="002241B8" w:rsidP="002241B8">
      <w:pPr>
        <w:keepNext/>
      </w:pPr>
      <w:r>
        <w:t>Q13 What, if anything, was frustrating about learning music by ear?</w:t>
      </w:r>
    </w:p>
    <w:p w14:paraId="2C1E7CC9" w14:textId="77777777" w:rsidR="002241B8" w:rsidRDefault="002241B8" w:rsidP="002241B8">
      <w:pPr>
        <w:pStyle w:val="TextEntryLine"/>
        <w:ind w:firstLine="400"/>
      </w:pPr>
      <w:r>
        <w:t>________________________________________________________________</w:t>
      </w:r>
    </w:p>
    <w:p w14:paraId="28A5ECE2" w14:textId="77777777" w:rsidR="002241B8" w:rsidRDefault="002241B8" w:rsidP="002241B8">
      <w:pPr>
        <w:pStyle w:val="TextEntryLine"/>
        <w:ind w:firstLine="400"/>
      </w:pPr>
      <w:r>
        <w:t>________________________________________________________________</w:t>
      </w:r>
    </w:p>
    <w:p w14:paraId="007D66FB" w14:textId="77777777" w:rsidR="002241B8" w:rsidRDefault="002241B8" w:rsidP="002241B8">
      <w:pPr>
        <w:pStyle w:val="TextEntryLine"/>
        <w:ind w:firstLine="400"/>
      </w:pPr>
      <w:r>
        <w:t>________________________________________________________________</w:t>
      </w:r>
    </w:p>
    <w:p w14:paraId="65E46C98" w14:textId="77777777" w:rsidR="002241B8" w:rsidRDefault="002241B8" w:rsidP="002241B8">
      <w:pPr>
        <w:pStyle w:val="TextEntryLine"/>
        <w:ind w:firstLine="400"/>
      </w:pPr>
      <w:r>
        <w:t>________________________________________________________________</w:t>
      </w:r>
    </w:p>
    <w:p w14:paraId="0726F304" w14:textId="77777777" w:rsidR="002241B8" w:rsidRDefault="002241B8" w:rsidP="002241B8">
      <w:pPr>
        <w:pStyle w:val="TextEntryLine"/>
        <w:ind w:firstLine="400"/>
      </w:pPr>
      <w:r>
        <w:t>________________________________________________________________</w:t>
      </w:r>
    </w:p>
    <w:p w14:paraId="7C459FB0" w14:textId="77777777" w:rsidR="002241B8" w:rsidRDefault="002241B8" w:rsidP="002241B8"/>
    <w:p w14:paraId="160C2ED5"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575154F9" w14:textId="77777777" w:rsidTr="00556430">
        <w:trPr>
          <w:trHeight w:val="300"/>
        </w:trPr>
        <w:tc>
          <w:tcPr>
            <w:tcW w:w="1368" w:type="dxa"/>
            <w:tcBorders>
              <w:top w:val="nil"/>
              <w:left w:val="nil"/>
              <w:bottom w:val="nil"/>
              <w:right w:val="nil"/>
            </w:tcBorders>
          </w:tcPr>
          <w:p w14:paraId="6C6D59A6" w14:textId="77777777" w:rsidR="002241B8" w:rsidRDefault="002241B8" w:rsidP="00556430">
            <w:pPr>
              <w:rPr>
                <w:color w:val="CCCCCC"/>
              </w:rPr>
            </w:pPr>
            <w:r>
              <w:rPr>
                <w:color w:val="CCCCCC"/>
              </w:rPr>
              <w:t>Page Break</w:t>
            </w:r>
          </w:p>
        </w:tc>
        <w:tc>
          <w:tcPr>
            <w:tcW w:w="8208" w:type="dxa"/>
            <w:tcBorders>
              <w:top w:val="nil"/>
              <w:left w:val="nil"/>
              <w:bottom w:val="nil"/>
              <w:right w:val="nil"/>
            </w:tcBorders>
          </w:tcPr>
          <w:p w14:paraId="3A151EF4" w14:textId="77777777" w:rsidR="002241B8" w:rsidRDefault="002241B8" w:rsidP="00556430">
            <w:pPr>
              <w:pBdr>
                <w:top w:val="single" w:sz="8" w:space="0" w:color="CCCCCC"/>
              </w:pBdr>
              <w:spacing w:before="120" w:after="120" w:line="120" w:lineRule="auto"/>
              <w:jc w:val="center"/>
              <w:rPr>
                <w:color w:val="CCCCCC"/>
              </w:rPr>
            </w:pPr>
          </w:p>
        </w:tc>
      </w:tr>
    </w:tbl>
    <w:p w14:paraId="6635C898" w14:textId="77777777" w:rsidR="002241B8" w:rsidRDefault="002241B8" w:rsidP="002241B8">
      <w:r>
        <w:br w:type="page"/>
      </w:r>
    </w:p>
    <w:tbl>
      <w:tblPr>
        <w:tblStyle w:val="QQuestionIconTable"/>
        <w:tblW w:w="50" w:type="auto"/>
        <w:tblLook w:val="07E0" w:firstRow="1" w:lastRow="1" w:firstColumn="1" w:lastColumn="1" w:noHBand="1" w:noVBand="1"/>
      </w:tblPr>
      <w:tblGrid>
        <w:gridCol w:w="380"/>
      </w:tblGrid>
      <w:tr w:rsidR="002241B8" w14:paraId="70E7B22A" w14:textId="77777777" w:rsidTr="00556430">
        <w:tc>
          <w:tcPr>
            <w:tcW w:w="50" w:type="dxa"/>
          </w:tcPr>
          <w:p w14:paraId="385D5DE3" w14:textId="77777777" w:rsidR="002241B8" w:rsidRDefault="002241B8" w:rsidP="00556430">
            <w:pPr>
              <w:keepNext/>
            </w:pPr>
            <w:r>
              <w:rPr>
                <w:noProof/>
              </w:rPr>
              <w:lastRenderedPageBreak/>
              <w:drawing>
                <wp:inline distT="0" distB="0" distL="0" distR="0" wp14:anchorId="7B5BC401" wp14:editId="0A7B460A">
                  <wp:extent cx="228600" cy="228600"/>
                  <wp:effectExtent l="0" t="0" r="0" b="0"/>
                  <wp:docPr id="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andomization.png"/>
                          <pic:cNvPicPr/>
                        </pic:nvPicPr>
                        <pic:blipFill>
                          <a:blip r:embed="rId38"/>
                          <a:stretch>
                            <a:fillRect/>
                          </a:stretch>
                        </pic:blipFill>
                        <pic:spPr>
                          <a:xfrm>
                            <a:off x="0" y="0"/>
                            <a:ext cx="228600" cy="228600"/>
                          </a:xfrm>
                          <a:prstGeom prst="rect">
                            <a:avLst/>
                          </a:prstGeom>
                        </pic:spPr>
                      </pic:pic>
                    </a:graphicData>
                  </a:graphic>
                </wp:inline>
              </w:drawing>
            </w:r>
          </w:p>
        </w:tc>
      </w:tr>
    </w:tbl>
    <w:p w14:paraId="03AAFA42" w14:textId="77777777" w:rsidR="002241B8" w:rsidRDefault="002241B8" w:rsidP="002241B8"/>
    <w:p w14:paraId="514F7956" w14:textId="77777777" w:rsidR="002241B8" w:rsidRDefault="002241B8" w:rsidP="002241B8">
      <w:pPr>
        <w:keepNext/>
      </w:pPr>
      <w:r>
        <w:t>Q14 What components of music did you find easier when learned by ear? Select all that apply.</w:t>
      </w:r>
    </w:p>
    <w:p w14:paraId="70EEBD65" w14:textId="77777777" w:rsidR="002241B8" w:rsidRDefault="002241B8" w:rsidP="002241B8">
      <w:pPr>
        <w:pStyle w:val="ListParagraph"/>
        <w:keepNext/>
        <w:numPr>
          <w:ilvl w:val="0"/>
          <w:numId w:val="9"/>
        </w:numPr>
        <w:contextualSpacing w:val="0"/>
      </w:pPr>
      <w:proofErr w:type="gramStart"/>
      <w:r>
        <w:t>Timbre  (</w:t>
      </w:r>
      <w:proofErr w:type="gramEnd"/>
      <w:r>
        <w:t xml:space="preserve">1) </w:t>
      </w:r>
    </w:p>
    <w:p w14:paraId="11E4ADC7" w14:textId="77777777" w:rsidR="002241B8" w:rsidRDefault="002241B8" w:rsidP="002241B8">
      <w:pPr>
        <w:pStyle w:val="ListParagraph"/>
        <w:keepNext/>
        <w:numPr>
          <w:ilvl w:val="0"/>
          <w:numId w:val="9"/>
        </w:numPr>
        <w:contextualSpacing w:val="0"/>
      </w:pPr>
      <w:proofErr w:type="gramStart"/>
      <w:r>
        <w:t>Pitch  (</w:t>
      </w:r>
      <w:proofErr w:type="gramEnd"/>
      <w:r>
        <w:t xml:space="preserve">2) </w:t>
      </w:r>
    </w:p>
    <w:p w14:paraId="0CEB55EE" w14:textId="77777777" w:rsidR="002241B8" w:rsidRDefault="002241B8" w:rsidP="002241B8">
      <w:pPr>
        <w:pStyle w:val="ListParagraph"/>
        <w:keepNext/>
        <w:numPr>
          <w:ilvl w:val="0"/>
          <w:numId w:val="9"/>
        </w:numPr>
        <w:contextualSpacing w:val="0"/>
      </w:pPr>
      <w:proofErr w:type="gramStart"/>
      <w:r>
        <w:t>Articulation  (</w:t>
      </w:r>
      <w:proofErr w:type="gramEnd"/>
      <w:r>
        <w:t xml:space="preserve">3) </w:t>
      </w:r>
    </w:p>
    <w:p w14:paraId="3B4C4C80" w14:textId="77777777" w:rsidR="002241B8" w:rsidRDefault="002241B8" w:rsidP="002241B8">
      <w:pPr>
        <w:pStyle w:val="ListParagraph"/>
        <w:keepNext/>
        <w:numPr>
          <w:ilvl w:val="0"/>
          <w:numId w:val="9"/>
        </w:numPr>
        <w:contextualSpacing w:val="0"/>
      </w:pPr>
      <w:proofErr w:type="gramStart"/>
      <w:r>
        <w:t>Rhythm  (</w:t>
      </w:r>
      <w:proofErr w:type="gramEnd"/>
      <w:r>
        <w:t xml:space="preserve">4) </w:t>
      </w:r>
    </w:p>
    <w:p w14:paraId="791F9773" w14:textId="77777777" w:rsidR="002241B8" w:rsidRDefault="002241B8" w:rsidP="002241B8">
      <w:pPr>
        <w:pStyle w:val="ListParagraph"/>
        <w:keepNext/>
        <w:numPr>
          <w:ilvl w:val="0"/>
          <w:numId w:val="9"/>
        </w:numPr>
        <w:contextualSpacing w:val="0"/>
      </w:pPr>
      <w:proofErr w:type="gramStart"/>
      <w:r>
        <w:t>Dynamics  (</w:t>
      </w:r>
      <w:proofErr w:type="gramEnd"/>
      <w:r>
        <w:t xml:space="preserve">5) </w:t>
      </w:r>
    </w:p>
    <w:p w14:paraId="4C020585" w14:textId="77777777" w:rsidR="002241B8" w:rsidRDefault="002241B8" w:rsidP="002241B8"/>
    <w:p w14:paraId="049AAB24" w14:textId="77777777" w:rsidR="002241B8" w:rsidRDefault="002241B8" w:rsidP="002241B8">
      <w:pPr>
        <w:pStyle w:val="QuestionSeparator"/>
      </w:pPr>
    </w:p>
    <w:p w14:paraId="3CA4462A" w14:textId="77777777" w:rsidR="002241B8" w:rsidRDefault="002241B8" w:rsidP="002241B8"/>
    <w:p w14:paraId="05249B0B" w14:textId="77777777" w:rsidR="002241B8" w:rsidRDefault="002241B8" w:rsidP="002241B8">
      <w:pPr>
        <w:keepNext/>
      </w:pPr>
      <w:r>
        <w:t>Q32 How did aural learning impact the stylistic qualities (a combination of the musical elements of ornamentation, articulation, lift, weight, emphasis, phrasing, and dynamics) of your performance of the Irish melody?</w:t>
      </w:r>
      <w:r>
        <w:br/>
      </w:r>
    </w:p>
    <w:p w14:paraId="685CAA0B" w14:textId="77777777" w:rsidR="002241B8" w:rsidRDefault="002241B8" w:rsidP="002241B8">
      <w:pPr>
        <w:pStyle w:val="TextEntryLine"/>
        <w:ind w:firstLine="400"/>
      </w:pPr>
      <w:r>
        <w:t>________________________________________________________________</w:t>
      </w:r>
    </w:p>
    <w:p w14:paraId="45F458EA" w14:textId="77777777" w:rsidR="002241B8" w:rsidRDefault="002241B8" w:rsidP="002241B8">
      <w:pPr>
        <w:pStyle w:val="TextEntryLine"/>
        <w:ind w:firstLine="400"/>
      </w:pPr>
      <w:r>
        <w:t>________________________________________________________________</w:t>
      </w:r>
    </w:p>
    <w:p w14:paraId="4A03D895" w14:textId="77777777" w:rsidR="002241B8" w:rsidRDefault="002241B8" w:rsidP="002241B8">
      <w:pPr>
        <w:pStyle w:val="TextEntryLine"/>
        <w:ind w:firstLine="400"/>
      </w:pPr>
      <w:r>
        <w:t>________________________________________________________________</w:t>
      </w:r>
    </w:p>
    <w:p w14:paraId="1098A23A" w14:textId="77777777" w:rsidR="002241B8" w:rsidRDefault="002241B8" w:rsidP="002241B8">
      <w:pPr>
        <w:pStyle w:val="TextEntryLine"/>
        <w:ind w:firstLine="400"/>
      </w:pPr>
      <w:r>
        <w:t>________________________________________________________________</w:t>
      </w:r>
    </w:p>
    <w:p w14:paraId="4A94333B" w14:textId="77777777" w:rsidR="002241B8" w:rsidRDefault="002241B8" w:rsidP="002241B8">
      <w:pPr>
        <w:pStyle w:val="TextEntryLine"/>
        <w:ind w:firstLine="400"/>
      </w:pPr>
      <w:r>
        <w:t>________________________________________________________________</w:t>
      </w:r>
    </w:p>
    <w:p w14:paraId="327E4610" w14:textId="77777777" w:rsidR="002241B8" w:rsidRDefault="002241B8" w:rsidP="002241B8"/>
    <w:p w14:paraId="31528F4F"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215F35BE" w14:textId="77777777" w:rsidTr="00556430">
        <w:trPr>
          <w:trHeight w:val="300"/>
        </w:trPr>
        <w:tc>
          <w:tcPr>
            <w:tcW w:w="1368" w:type="dxa"/>
            <w:tcBorders>
              <w:top w:val="nil"/>
              <w:left w:val="nil"/>
              <w:bottom w:val="nil"/>
              <w:right w:val="nil"/>
            </w:tcBorders>
          </w:tcPr>
          <w:p w14:paraId="475085B7" w14:textId="77777777" w:rsidR="002241B8" w:rsidRDefault="002241B8" w:rsidP="00556430">
            <w:pPr>
              <w:rPr>
                <w:color w:val="CCCCCC"/>
              </w:rPr>
            </w:pPr>
            <w:r>
              <w:rPr>
                <w:color w:val="CCCCCC"/>
              </w:rPr>
              <w:t>Page Break</w:t>
            </w:r>
          </w:p>
        </w:tc>
        <w:tc>
          <w:tcPr>
            <w:tcW w:w="8208" w:type="dxa"/>
            <w:tcBorders>
              <w:top w:val="nil"/>
              <w:left w:val="nil"/>
              <w:bottom w:val="nil"/>
              <w:right w:val="nil"/>
            </w:tcBorders>
          </w:tcPr>
          <w:p w14:paraId="7726AA46" w14:textId="77777777" w:rsidR="002241B8" w:rsidRDefault="002241B8" w:rsidP="00556430">
            <w:pPr>
              <w:pBdr>
                <w:top w:val="single" w:sz="8" w:space="0" w:color="CCCCCC"/>
              </w:pBdr>
              <w:spacing w:before="120" w:after="120" w:line="120" w:lineRule="auto"/>
              <w:jc w:val="center"/>
              <w:rPr>
                <w:color w:val="CCCCCC"/>
              </w:rPr>
            </w:pPr>
          </w:p>
        </w:tc>
      </w:tr>
    </w:tbl>
    <w:p w14:paraId="5C9D8CAB" w14:textId="77777777" w:rsidR="002241B8" w:rsidRDefault="002241B8" w:rsidP="002241B8">
      <w:r>
        <w:br w:type="page"/>
      </w:r>
    </w:p>
    <w:p w14:paraId="232A6360" w14:textId="77777777" w:rsidR="002241B8" w:rsidRDefault="002241B8" w:rsidP="002241B8"/>
    <w:p w14:paraId="2C3318E4" w14:textId="77777777" w:rsidR="002241B8" w:rsidRDefault="002241B8" w:rsidP="002241B8">
      <w:pPr>
        <w:keepNext/>
      </w:pPr>
      <w:r>
        <w:t>Q15 What impact did aural learning have on your experience with the piece?</w:t>
      </w:r>
    </w:p>
    <w:p w14:paraId="3F4EB374" w14:textId="77777777" w:rsidR="002241B8" w:rsidRDefault="002241B8" w:rsidP="002241B8">
      <w:pPr>
        <w:pStyle w:val="TextEntryLine"/>
        <w:ind w:firstLine="400"/>
      </w:pPr>
      <w:r>
        <w:t>________________________________________________________________</w:t>
      </w:r>
    </w:p>
    <w:p w14:paraId="49472DB3" w14:textId="77777777" w:rsidR="002241B8" w:rsidRDefault="002241B8" w:rsidP="002241B8">
      <w:pPr>
        <w:pStyle w:val="TextEntryLine"/>
        <w:ind w:firstLine="400"/>
      </w:pPr>
      <w:r>
        <w:t>________________________________________________________________</w:t>
      </w:r>
    </w:p>
    <w:p w14:paraId="4AB10D95" w14:textId="77777777" w:rsidR="002241B8" w:rsidRDefault="002241B8" w:rsidP="002241B8">
      <w:pPr>
        <w:pStyle w:val="TextEntryLine"/>
        <w:ind w:firstLine="400"/>
      </w:pPr>
      <w:r>
        <w:t>________________________________________________________________</w:t>
      </w:r>
    </w:p>
    <w:p w14:paraId="0562FA01" w14:textId="77777777" w:rsidR="002241B8" w:rsidRDefault="002241B8" w:rsidP="002241B8">
      <w:pPr>
        <w:pStyle w:val="TextEntryLine"/>
        <w:ind w:firstLine="400"/>
      </w:pPr>
      <w:r>
        <w:t>________________________________________________________________</w:t>
      </w:r>
    </w:p>
    <w:p w14:paraId="411DA8EB" w14:textId="77777777" w:rsidR="002241B8" w:rsidRDefault="002241B8" w:rsidP="002241B8">
      <w:pPr>
        <w:pStyle w:val="TextEntryLine"/>
        <w:ind w:firstLine="400"/>
      </w:pPr>
      <w:r>
        <w:t>________________________________________________________________</w:t>
      </w:r>
    </w:p>
    <w:p w14:paraId="36160123" w14:textId="11425A14" w:rsidR="002241B8" w:rsidRDefault="002241B8" w:rsidP="002241B8"/>
    <w:p w14:paraId="72976CEB" w14:textId="77777777" w:rsidR="002241B8" w:rsidRDefault="002241B8" w:rsidP="002241B8"/>
    <w:p w14:paraId="0536642D" w14:textId="77777777" w:rsidR="002241B8" w:rsidRDefault="002241B8" w:rsidP="002241B8">
      <w:pPr>
        <w:keepNext/>
      </w:pPr>
      <w:r>
        <w:t>Q</w:t>
      </w:r>
      <w:proofErr w:type="gramStart"/>
      <w:r>
        <w:t>17  In</w:t>
      </w:r>
      <w:proofErr w:type="gramEnd"/>
      <w:r>
        <w:t xml:space="preserve"> what ways was learning music by ear helpful to you as a musician? (If none, write "none.")</w:t>
      </w:r>
    </w:p>
    <w:p w14:paraId="12ADB844" w14:textId="77777777" w:rsidR="002241B8" w:rsidRDefault="002241B8" w:rsidP="002241B8">
      <w:pPr>
        <w:pStyle w:val="TextEntryLine"/>
        <w:ind w:firstLine="400"/>
      </w:pPr>
      <w:r>
        <w:t>________________________________________________________________</w:t>
      </w:r>
    </w:p>
    <w:p w14:paraId="2D82B8BC" w14:textId="77777777" w:rsidR="002241B8" w:rsidRDefault="002241B8" w:rsidP="002241B8">
      <w:pPr>
        <w:pStyle w:val="TextEntryLine"/>
        <w:ind w:firstLine="400"/>
      </w:pPr>
      <w:r>
        <w:t>________________________________________________________________</w:t>
      </w:r>
    </w:p>
    <w:p w14:paraId="0AF5C856" w14:textId="77777777" w:rsidR="002241B8" w:rsidRDefault="002241B8" w:rsidP="002241B8">
      <w:pPr>
        <w:pStyle w:val="TextEntryLine"/>
        <w:ind w:firstLine="400"/>
      </w:pPr>
      <w:r>
        <w:t>________________________________________________________________</w:t>
      </w:r>
    </w:p>
    <w:p w14:paraId="12133C06" w14:textId="77777777" w:rsidR="002241B8" w:rsidRDefault="002241B8" w:rsidP="002241B8">
      <w:pPr>
        <w:pStyle w:val="TextEntryLine"/>
        <w:ind w:firstLine="400"/>
      </w:pPr>
      <w:r>
        <w:t>________________________________________________________________</w:t>
      </w:r>
    </w:p>
    <w:p w14:paraId="06F26F2D" w14:textId="77777777" w:rsidR="002241B8" w:rsidRDefault="002241B8" w:rsidP="002241B8">
      <w:pPr>
        <w:pStyle w:val="TextEntryLine"/>
        <w:ind w:firstLine="400"/>
      </w:pPr>
      <w:r>
        <w:t>________________________________________________________________</w:t>
      </w:r>
    </w:p>
    <w:p w14:paraId="1D9FBF48" w14:textId="77777777" w:rsidR="002241B8" w:rsidRDefault="002241B8" w:rsidP="002241B8"/>
    <w:p w14:paraId="1479EDE6" w14:textId="77777777" w:rsidR="002241B8" w:rsidRDefault="002241B8" w:rsidP="002241B8">
      <w:pPr>
        <w:pStyle w:val="QuestionSeparator"/>
      </w:pPr>
    </w:p>
    <w:p w14:paraId="24A841A2" w14:textId="77777777" w:rsidR="002241B8" w:rsidRDefault="002241B8" w:rsidP="002241B8"/>
    <w:p w14:paraId="65EABCB7" w14:textId="77777777" w:rsidR="002241B8" w:rsidRDefault="002241B8" w:rsidP="002241B8">
      <w:pPr>
        <w:keepNext/>
      </w:pPr>
      <w:r>
        <w:t>Q16 Would you be open to using this learning method again? </w:t>
      </w:r>
    </w:p>
    <w:p w14:paraId="7956A2A7" w14:textId="77777777" w:rsidR="002241B8" w:rsidRDefault="002241B8" w:rsidP="002241B8">
      <w:pPr>
        <w:pStyle w:val="ListParagraph"/>
        <w:keepNext/>
        <w:numPr>
          <w:ilvl w:val="0"/>
          <w:numId w:val="11"/>
        </w:numPr>
        <w:contextualSpacing w:val="0"/>
      </w:pPr>
      <w:proofErr w:type="gramStart"/>
      <w:r>
        <w:t>Yes  (</w:t>
      </w:r>
      <w:proofErr w:type="gramEnd"/>
      <w:r>
        <w:t xml:space="preserve">1) </w:t>
      </w:r>
    </w:p>
    <w:p w14:paraId="0BAAC945" w14:textId="77777777" w:rsidR="002241B8" w:rsidRDefault="002241B8" w:rsidP="002241B8">
      <w:pPr>
        <w:pStyle w:val="ListParagraph"/>
        <w:keepNext/>
        <w:numPr>
          <w:ilvl w:val="0"/>
          <w:numId w:val="11"/>
        </w:numPr>
        <w:contextualSpacing w:val="0"/>
      </w:pPr>
      <w:proofErr w:type="gramStart"/>
      <w:r>
        <w:t>No  (</w:t>
      </w:r>
      <w:proofErr w:type="gramEnd"/>
      <w:r>
        <w:t xml:space="preserve">2) </w:t>
      </w:r>
    </w:p>
    <w:p w14:paraId="31F8256C" w14:textId="77777777" w:rsidR="002241B8" w:rsidRDefault="002241B8" w:rsidP="002241B8">
      <w:pPr>
        <w:pStyle w:val="ListParagraph"/>
        <w:keepNext/>
        <w:numPr>
          <w:ilvl w:val="0"/>
          <w:numId w:val="11"/>
        </w:numPr>
        <w:contextualSpacing w:val="0"/>
      </w:pPr>
      <w:proofErr w:type="gramStart"/>
      <w:r>
        <w:t>Unsure  (</w:t>
      </w:r>
      <w:proofErr w:type="gramEnd"/>
      <w:r>
        <w:t xml:space="preserve">3) </w:t>
      </w:r>
    </w:p>
    <w:p w14:paraId="17C07368" w14:textId="77777777" w:rsidR="002241B8" w:rsidRDefault="002241B8" w:rsidP="002241B8"/>
    <w:p w14:paraId="4D182815"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3B8ABD5F" w14:textId="77777777" w:rsidTr="00556430">
        <w:trPr>
          <w:trHeight w:val="300"/>
        </w:trPr>
        <w:tc>
          <w:tcPr>
            <w:tcW w:w="1368" w:type="dxa"/>
            <w:tcBorders>
              <w:top w:val="nil"/>
              <w:left w:val="nil"/>
              <w:bottom w:val="nil"/>
              <w:right w:val="nil"/>
            </w:tcBorders>
          </w:tcPr>
          <w:p w14:paraId="32C69C86" w14:textId="77777777" w:rsidR="002241B8" w:rsidRDefault="002241B8" w:rsidP="00556430">
            <w:pPr>
              <w:rPr>
                <w:color w:val="CCCCCC"/>
              </w:rPr>
            </w:pPr>
            <w:r>
              <w:rPr>
                <w:color w:val="CCCCCC"/>
              </w:rPr>
              <w:t>Page Break</w:t>
            </w:r>
          </w:p>
        </w:tc>
        <w:tc>
          <w:tcPr>
            <w:tcW w:w="8208" w:type="dxa"/>
            <w:tcBorders>
              <w:top w:val="nil"/>
              <w:left w:val="nil"/>
              <w:bottom w:val="nil"/>
              <w:right w:val="nil"/>
            </w:tcBorders>
          </w:tcPr>
          <w:p w14:paraId="086F93EE" w14:textId="77777777" w:rsidR="002241B8" w:rsidRDefault="002241B8" w:rsidP="00556430">
            <w:pPr>
              <w:pBdr>
                <w:top w:val="single" w:sz="8" w:space="0" w:color="CCCCCC"/>
              </w:pBdr>
              <w:spacing w:before="120" w:after="120" w:line="120" w:lineRule="auto"/>
              <w:jc w:val="center"/>
              <w:rPr>
                <w:color w:val="CCCCCC"/>
              </w:rPr>
            </w:pPr>
          </w:p>
        </w:tc>
      </w:tr>
    </w:tbl>
    <w:p w14:paraId="548FA9EC" w14:textId="77777777" w:rsidR="002241B8" w:rsidRDefault="002241B8" w:rsidP="002241B8">
      <w:r>
        <w:br w:type="page"/>
      </w:r>
    </w:p>
    <w:p w14:paraId="2676965B" w14:textId="77777777" w:rsidR="002241B8" w:rsidRDefault="002241B8" w:rsidP="002241B8"/>
    <w:p w14:paraId="2E72EFCF" w14:textId="77777777" w:rsidR="002241B8" w:rsidRDefault="002241B8" w:rsidP="002241B8">
      <w:pPr>
        <w:keepNext/>
      </w:pPr>
      <w:r>
        <w:t>Q18 What changes, if any, would you recommend to improve this teaching method? (If none, write "none.")</w:t>
      </w:r>
    </w:p>
    <w:p w14:paraId="0A66AE5F" w14:textId="77777777" w:rsidR="002241B8" w:rsidRDefault="002241B8" w:rsidP="002241B8">
      <w:pPr>
        <w:pStyle w:val="TextEntryLine"/>
        <w:ind w:firstLine="400"/>
      </w:pPr>
      <w:r>
        <w:t>________________________________________________________________</w:t>
      </w:r>
    </w:p>
    <w:p w14:paraId="203C21A5" w14:textId="77777777" w:rsidR="002241B8" w:rsidRDefault="002241B8" w:rsidP="002241B8">
      <w:pPr>
        <w:pStyle w:val="TextEntryLine"/>
        <w:ind w:firstLine="400"/>
      </w:pPr>
      <w:r>
        <w:t>________________________________________________________________</w:t>
      </w:r>
    </w:p>
    <w:p w14:paraId="3DE37415" w14:textId="77777777" w:rsidR="002241B8" w:rsidRDefault="002241B8" w:rsidP="002241B8">
      <w:pPr>
        <w:pStyle w:val="TextEntryLine"/>
        <w:ind w:firstLine="400"/>
      </w:pPr>
      <w:r>
        <w:t>________________________________________________________________</w:t>
      </w:r>
    </w:p>
    <w:p w14:paraId="59E92BDC" w14:textId="77777777" w:rsidR="002241B8" w:rsidRDefault="002241B8" w:rsidP="002241B8">
      <w:pPr>
        <w:pStyle w:val="TextEntryLine"/>
        <w:ind w:firstLine="400"/>
      </w:pPr>
      <w:r>
        <w:t>________________________________________________________________</w:t>
      </w:r>
    </w:p>
    <w:p w14:paraId="614475C8" w14:textId="77777777" w:rsidR="002241B8" w:rsidRDefault="002241B8" w:rsidP="002241B8">
      <w:pPr>
        <w:pStyle w:val="TextEntryLine"/>
        <w:ind w:firstLine="400"/>
      </w:pPr>
      <w:r>
        <w:t>________________________________________________________________</w:t>
      </w:r>
    </w:p>
    <w:p w14:paraId="1A6751D9" w14:textId="77777777" w:rsidR="002241B8" w:rsidRDefault="002241B8" w:rsidP="002241B8"/>
    <w:p w14:paraId="264DC4FF" w14:textId="77777777" w:rsidR="002241B8" w:rsidRDefault="002241B8" w:rsidP="002241B8">
      <w:pPr>
        <w:pStyle w:val="BlockSeparator"/>
      </w:pPr>
    </w:p>
    <w:p w14:paraId="46D51043" w14:textId="77777777" w:rsidR="002241B8" w:rsidRDefault="002241B8" w:rsidP="002241B8"/>
    <w:p w14:paraId="76DDC5A2" w14:textId="287309EB" w:rsidR="002241B8" w:rsidRDefault="002241B8" w:rsidP="002241B8">
      <w:pPr>
        <w:keepNext/>
      </w:pPr>
      <w:r>
        <w:t>Q21 Please listen to the first audio file (original learning track) followed by the second audio file (band performance) and compare the band's performance to the original track in the following questions. Feel free to listen as many times as you need when answering the questions below.</w:t>
      </w:r>
      <w:r>
        <w:br/>
        <w:t xml:space="preserve">  </w:t>
      </w:r>
      <w:r>
        <w:br/>
        <w:t xml:space="preserve"> </w:t>
      </w:r>
      <w:r>
        <w:br/>
        <w:t xml:space="preserve"> </w:t>
      </w:r>
      <w:r>
        <w:rPr>
          <w:b/>
          <w:u w:val="single"/>
        </w:rPr>
        <w:t>Campus Band Audio Files</w:t>
      </w:r>
      <w:r>
        <w:br/>
        <w:t xml:space="preserve"> Learning Track [IMPORTED AUDIO FILE PLAYER]</w:t>
      </w:r>
      <w:r>
        <w:br/>
        <w:t xml:space="preserve">  </w:t>
      </w:r>
      <w:r>
        <w:br/>
        <w:t xml:space="preserve"> </w:t>
      </w:r>
      <w:r>
        <w:br/>
        <w:t xml:space="preserve"> Band Melody Performance [IMPORTED AUDIO FILE PLAYER]</w:t>
      </w:r>
      <w:r>
        <w:br/>
        <w:t xml:space="preserve">  </w:t>
      </w:r>
      <w:r>
        <w:br/>
        <w:t xml:space="preserve"> </w:t>
      </w:r>
      <w:r>
        <w:br/>
        <w:t xml:space="preserve"> </w:t>
      </w:r>
      <w:r>
        <w:br/>
        <w:t xml:space="preserve"> </w:t>
      </w:r>
      <w:r>
        <w:rPr>
          <w:b/>
          <w:u w:val="single"/>
        </w:rPr>
        <w:t>Wind Symphony Audio Files</w:t>
      </w:r>
      <w:r>
        <w:br/>
        <w:t xml:space="preserve"> Learning Track [IMPORTED AUDIO FILE PLAYER]</w:t>
      </w:r>
      <w:r>
        <w:br/>
        <w:t xml:space="preserve">  </w:t>
      </w:r>
      <w:r>
        <w:br/>
        <w:t xml:space="preserve"> </w:t>
      </w:r>
      <w:r>
        <w:br/>
        <w:t xml:space="preserve"> Band Melody Performance [IMPORTE AUDIO FILE PLAYER]</w:t>
      </w:r>
      <w:r>
        <w:br/>
        <w:t xml:space="preserve">  </w:t>
      </w:r>
      <w:r>
        <w:br/>
        <w:t xml:space="preserve"> </w:t>
      </w:r>
      <w:r>
        <w:br/>
        <w:t xml:space="preserve">  </w:t>
      </w:r>
    </w:p>
    <w:p w14:paraId="34F3DC40" w14:textId="77777777" w:rsidR="002241B8" w:rsidRDefault="002241B8" w:rsidP="002241B8"/>
    <w:p w14:paraId="0A555B98" w14:textId="77777777" w:rsidR="002241B8" w:rsidRDefault="002241B8" w:rsidP="002241B8">
      <w:pPr>
        <w:pStyle w:val="QuestionSeparator"/>
      </w:pPr>
    </w:p>
    <w:p w14:paraId="07A78F9E" w14:textId="77777777" w:rsidR="002241B8" w:rsidRDefault="002241B8" w:rsidP="002241B8"/>
    <w:p w14:paraId="423D591F" w14:textId="77777777" w:rsidR="002241B8" w:rsidRDefault="002241B8" w:rsidP="002241B8">
      <w:pPr>
        <w:keepNext/>
      </w:pPr>
      <w:r>
        <w:lastRenderedPageBreak/>
        <w:t>Q22 Please rate how well the TIMBRE of the first audio file compares to the band's performance in the second audio file.</w:t>
      </w:r>
    </w:p>
    <w:p w14:paraId="4690C0FE" w14:textId="77777777" w:rsidR="002241B8" w:rsidRDefault="002241B8" w:rsidP="002241B8">
      <w:pPr>
        <w:pStyle w:val="ListParagraph"/>
        <w:keepNext/>
        <w:numPr>
          <w:ilvl w:val="0"/>
          <w:numId w:val="11"/>
        </w:numPr>
        <w:contextualSpacing w:val="0"/>
      </w:pPr>
      <w:r>
        <w:t xml:space="preserve">Not Well at </w:t>
      </w:r>
      <w:proofErr w:type="gramStart"/>
      <w:r>
        <w:t>All  (</w:t>
      </w:r>
      <w:proofErr w:type="gramEnd"/>
      <w:r>
        <w:t xml:space="preserve">1) </w:t>
      </w:r>
    </w:p>
    <w:p w14:paraId="3A48BC19" w14:textId="77777777" w:rsidR="002241B8" w:rsidRDefault="002241B8" w:rsidP="002241B8">
      <w:pPr>
        <w:pStyle w:val="ListParagraph"/>
        <w:keepNext/>
        <w:numPr>
          <w:ilvl w:val="0"/>
          <w:numId w:val="11"/>
        </w:numPr>
        <w:contextualSpacing w:val="0"/>
      </w:pPr>
      <w:r>
        <w:t xml:space="preserve">Slightly </w:t>
      </w:r>
      <w:proofErr w:type="gramStart"/>
      <w:r>
        <w:t>Well  (</w:t>
      </w:r>
      <w:proofErr w:type="gramEnd"/>
      <w:r>
        <w:t xml:space="preserve">2) </w:t>
      </w:r>
    </w:p>
    <w:p w14:paraId="1364CD2C" w14:textId="77777777" w:rsidR="002241B8" w:rsidRDefault="002241B8" w:rsidP="002241B8">
      <w:pPr>
        <w:pStyle w:val="ListParagraph"/>
        <w:keepNext/>
        <w:numPr>
          <w:ilvl w:val="0"/>
          <w:numId w:val="11"/>
        </w:numPr>
        <w:contextualSpacing w:val="0"/>
      </w:pPr>
      <w:r>
        <w:t xml:space="preserve">Moderately </w:t>
      </w:r>
      <w:proofErr w:type="gramStart"/>
      <w:r>
        <w:t>Well  (</w:t>
      </w:r>
      <w:proofErr w:type="gramEnd"/>
      <w:r>
        <w:t xml:space="preserve">3) </w:t>
      </w:r>
    </w:p>
    <w:p w14:paraId="1D1FCC68" w14:textId="77777777" w:rsidR="002241B8" w:rsidRDefault="002241B8" w:rsidP="002241B8">
      <w:pPr>
        <w:pStyle w:val="ListParagraph"/>
        <w:keepNext/>
        <w:numPr>
          <w:ilvl w:val="0"/>
          <w:numId w:val="11"/>
        </w:numPr>
        <w:contextualSpacing w:val="0"/>
      </w:pPr>
      <w:r>
        <w:t xml:space="preserve">Very </w:t>
      </w:r>
      <w:proofErr w:type="gramStart"/>
      <w:r>
        <w:t>Well  (</w:t>
      </w:r>
      <w:proofErr w:type="gramEnd"/>
      <w:r>
        <w:t xml:space="preserve">4) </w:t>
      </w:r>
    </w:p>
    <w:p w14:paraId="67F166D4" w14:textId="77777777" w:rsidR="002241B8" w:rsidRDefault="002241B8" w:rsidP="002241B8">
      <w:pPr>
        <w:pStyle w:val="ListParagraph"/>
        <w:keepNext/>
        <w:numPr>
          <w:ilvl w:val="0"/>
          <w:numId w:val="11"/>
        </w:numPr>
        <w:contextualSpacing w:val="0"/>
      </w:pPr>
      <w:r>
        <w:t xml:space="preserve">Extremely </w:t>
      </w:r>
      <w:proofErr w:type="gramStart"/>
      <w:r>
        <w:t>Well  (</w:t>
      </w:r>
      <w:proofErr w:type="gramEnd"/>
      <w:r>
        <w:t xml:space="preserve">5) </w:t>
      </w:r>
    </w:p>
    <w:p w14:paraId="3302C3EF" w14:textId="77777777" w:rsidR="002241B8" w:rsidRDefault="002241B8" w:rsidP="002241B8"/>
    <w:p w14:paraId="0C237767" w14:textId="77777777" w:rsidR="002241B8" w:rsidRDefault="002241B8" w:rsidP="002241B8">
      <w:pPr>
        <w:pStyle w:val="QuestionSeparator"/>
      </w:pPr>
    </w:p>
    <w:p w14:paraId="47A85A26" w14:textId="77777777" w:rsidR="002241B8" w:rsidRDefault="002241B8" w:rsidP="002241B8"/>
    <w:p w14:paraId="20973255" w14:textId="77777777" w:rsidR="002241B8" w:rsidRDefault="002241B8" w:rsidP="002241B8">
      <w:pPr>
        <w:keepNext/>
      </w:pPr>
      <w:r>
        <w:t>Q23 Please rate how well the PITCH of the first audio file compares to the band's performance in the second audio file.</w:t>
      </w:r>
    </w:p>
    <w:p w14:paraId="6372A824" w14:textId="77777777" w:rsidR="002241B8" w:rsidRDefault="002241B8" w:rsidP="002241B8">
      <w:pPr>
        <w:pStyle w:val="ListParagraph"/>
        <w:keepNext/>
        <w:numPr>
          <w:ilvl w:val="0"/>
          <w:numId w:val="11"/>
        </w:numPr>
        <w:contextualSpacing w:val="0"/>
      </w:pPr>
      <w:r>
        <w:t xml:space="preserve">Not Well at </w:t>
      </w:r>
      <w:proofErr w:type="gramStart"/>
      <w:r>
        <w:t>All  (</w:t>
      </w:r>
      <w:proofErr w:type="gramEnd"/>
      <w:r>
        <w:t xml:space="preserve">1) </w:t>
      </w:r>
    </w:p>
    <w:p w14:paraId="40A94EEF" w14:textId="77777777" w:rsidR="002241B8" w:rsidRDefault="002241B8" w:rsidP="002241B8">
      <w:pPr>
        <w:pStyle w:val="ListParagraph"/>
        <w:keepNext/>
        <w:numPr>
          <w:ilvl w:val="0"/>
          <w:numId w:val="11"/>
        </w:numPr>
        <w:contextualSpacing w:val="0"/>
      </w:pPr>
      <w:r>
        <w:t xml:space="preserve">Slightly </w:t>
      </w:r>
      <w:proofErr w:type="gramStart"/>
      <w:r>
        <w:t>Well  (</w:t>
      </w:r>
      <w:proofErr w:type="gramEnd"/>
      <w:r>
        <w:t xml:space="preserve">2) </w:t>
      </w:r>
    </w:p>
    <w:p w14:paraId="3A460935" w14:textId="77777777" w:rsidR="002241B8" w:rsidRDefault="002241B8" w:rsidP="002241B8">
      <w:pPr>
        <w:pStyle w:val="ListParagraph"/>
        <w:keepNext/>
        <w:numPr>
          <w:ilvl w:val="0"/>
          <w:numId w:val="11"/>
        </w:numPr>
        <w:contextualSpacing w:val="0"/>
      </w:pPr>
      <w:r>
        <w:t xml:space="preserve">Moderately </w:t>
      </w:r>
      <w:proofErr w:type="gramStart"/>
      <w:r>
        <w:t>Well  (</w:t>
      </w:r>
      <w:proofErr w:type="gramEnd"/>
      <w:r>
        <w:t xml:space="preserve">3) </w:t>
      </w:r>
    </w:p>
    <w:p w14:paraId="2BDBFCB0" w14:textId="77777777" w:rsidR="002241B8" w:rsidRDefault="002241B8" w:rsidP="002241B8">
      <w:pPr>
        <w:pStyle w:val="ListParagraph"/>
        <w:keepNext/>
        <w:numPr>
          <w:ilvl w:val="0"/>
          <w:numId w:val="11"/>
        </w:numPr>
        <w:contextualSpacing w:val="0"/>
      </w:pPr>
      <w:r>
        <w:t xml:space="preserve">Very </w:t>
      </w:r>
      <w:proofErr w:type="gramStart"/>
      <w:r>
        <w:t>Well  (</w:t>
      </w:r>
      <w:proofErr w:type="gramEnd"/>
      <w:r>
        <w:t xml:space="preserve">4) </w:t>
      </w:r>
    </w:p>
    <w:p w14:paraId="3179BBE3" w14:textId="77777777" w:rsidR="002241B8" w:rsidRDefault="002241B8" w:rsidP="002241B8">
      <w:pPr>
        <w:pStyle w:val="ListParagraph"/>
        <w:keepNext/>
        <w:numPr>
          <w:ilvl w:val="0"/>
          <w:numId w:val="11"/>
        </w:numPr>
        <w:contextualSpacing w:val="0"/>
      </w:pPr>
      <w:r>
        <w:t xml:space="preserve">Extremely </w:t>
      </w:r>
      <w:proofErr w:type="gramStart"/>
      <w:r>
        <w:t>Well  (</w:t>
      </w:r>
      <w:proofErr w:type="gramEnd"/>
      <w:r>
        <w:t xml:space="preserve">5) </w:t>
      </w:r>
    </w:p>
    <w:p w14:paraId="2629C60A" w14:textId="77777777" w:rsidR="002241B8" w:rsidRDefault="002241B8" w:rsidP="002241B8"/>
    <w:p w14:paraId="2B9F278E" w14:textId="77777777" w:rsidR="002241B8" w:rsidRDefault="002241B8" w:rsidP="002241B8">
      <w:pPr>
        <w:pStyle w:val="QuestionSeparator"/>
      </w:pPr>
    </w:p>
    <w:p w14:paraId="13BD35BA" w14:textId="77777777" w:rsidR="002241B8" w:rsidRDefault="002241B8" w:rsidP="002241B8"/>
    <w:p w14:paraId="5CC2CA74" w14:textId="77777777" w:rsidR="002241B8" w:rsidRDefault="002241B8" w:rsidP="002241B8">
      <w:pPr>
        <w:keepNext/>
      </w:pPr>
      <w:r>
        <w:lastRenderedPageBreak/>
        <w:t>Q24 Please rate how well the RHYTHMIC nuance of the first audio file compares to the band's performance in the second audio file.</w:t>
      </w:r>
    </w:p>
    <w:p w14:paraId="37DDB296" w14:textId="77777777" w:rsidR="002241B8" w:rsidRDefault="002241B8" w:rsidP="002241B8">
      <w:pPr>
        <w:pStyle w:val="ListParagraph"/>
        <w:keepNext/>
        <w:numPr>
          <w:ilvl w:val="0"/>
          <w:numId w:val="11"/>
        </w:numPr>
        <w:contextualSpacing w:val="0"/>
      </w:pPr>
      <w:r>
        <w:t xml:space="preserve">Not Well at </w:t>
      </w:r>
      <w:proofErr w:type="gramStart"/>
      <w:r>
        <w:t>All  (</w:t>
      </w:r>
      <w:proofErr w:type="gramEnd"/>
      <w:r>
        <w:t xml:space="preserve">1) </w:t>
      </w:r>
    </w:p>
    <w:p w14:paraId="4F18F44A" w14:textId="77777777" w:rsidR="002241B8" w:rsidRDefault="002241B8" w:rsidP="002241B8">
      <w:pPr>
        <w:pStyle w:val="ListParagraph"/>
        <w:keepNext/>
        <w:numPr>
          <w:ilvl w:val="0"/>
          <w:numId w:val="11"/>
        </w:numPr>
        <w:contextualSpacing w:val="0"/>
      </w:pPr>
      <w:r>
        <w:t xml:space="preserve">Slightly </w:t>
      </w:r>
      <w:proofErr w:type="gramStart"/>
      <w:r>
        <w:t>Well  (</w:t>
      </w:r>
      <w:proofErr w:type="gramEnd"/>
      <w:r>
        <w:t xml:space="preserve">2) </w:t>
      </w:r>
    </w:p>
    <w:p w14:paraId="0B60A5E2" w14:textId="77777777" w:rsidR="002241B8" w:rsidRDefault="002241B8" w:rsidP="002241B8">
      <w:pPr>
        <w:pStyle w:val="ListParagraph"/>
        <w:keepNext/>
        <w:numPr>
          <w:ilvl w:val="0"/>
          <w:numId w:val="11"/>
        </w:numPr>
        <w:contextualSpacing w:val="0"/>
      </w:pPr>
      <w:r>
        <w:t xml:space="preserve">Moderately </w:t>
      </w:r>
      <w:proofErr w:type="gramStart"/>
      <w:r>
        <w:t>Well  (</w:t>
      </w:r>
      <w:proofErr w:type="gramEnd"/>
      <w:r>
        <w:t xml:space="preserve">3) </w:t>
      </w:r>
    </w:p>
    <w:p w14:paraId="15C89144" w14:textId="77777777" w:rsidR="002241B8" w:rsidRDefault="002241B8" w:rsidP="002241B8">
      <w:pPr>
        <w:pStyle w:val="ListParagraph"/>
        <w:keepNext/>
        <w:numPr>
          <w:ilvl w:val="0"/>
          <w:numId w:val="11"/>
        </w:numPr>
        <w:contextualSpacing w:val="0"/>
      </w:pPr>
      <w:r>
        <w:t xml:space="preserve">Very </w:t>
      </w:r>
      <w:proofErr w:type="gramStart"/>
      <w:r>
        <w:t>Well  (</w:t>
      </w:r>
      <w:proofErr w:type="gramEnd"/>
      <w:r>
        <w:t xml:space="preserve">4) </w:t>
      </w:r>
    </w:p>
    <w:p w14:paraId="4A79A017" w14:textId="77777777" w:rsidR="002241B8" w:rsidRDefault="002241B8" w:rsidP="002241B8">
      <w:pPr>
        <w:pStyle w:val="ListParagraph"/>
        <w:keepNext/>
        <w:numPr>
          <w:ilvl w:val="0"/>
          <w:numId w:val="11"/>
        </w:numPr>
        <w:contextualSpacing w:val="0"/>
      </w:pPr>
      <w:r>
        <w:t xml:space="preserve">Extremely </w:t>
      </w:r>
      <w:proofErr w:type="gramStart"/>
      <w:r>
        <w:t>Well  (</w:t>
      </w:r>
      <w:proofErr w:type="gramEnd"/>
      <w:r>
        <w:t xml:space="preserve">5) </w:t>
      </w:r>
    </w:p>
    <w:p w14:paraId="7F84D03B" w14:textId="77777777" w:rsidR="002241B8" w:rsidRDefault="002241B8" w:rsidP="002241B8">
      <w:pPr>
        <w:pStyle w:val="QuestionSeparator"/>
      </w:pPr>
    </w:p>
    <w:p w14:paraId="617AE498" w14:textId="77777777" w:rsidR="002241B8" w:rsidRDefault="002241B8" w:rsidP="002241B8">
      <w:pPr>
        <w:pStyle w:val="QuestionSeparator"/>
      </w:pPr>
    </w:p>
    <w:p w14:paraId="253559DA" w14:textId="77777777" w:rsidR="002241B8" w:rsidRDefault="002241B8" w:rsidP="002241B8"/>
    <w:p w14:paraId="0AC4C1C3" w14:textId="77777777" w:rsidR="002241B8" w:rsidRDefault="002241B8" w:rsidP="002241B8">
      <w:pPr>
        <w:keepNext/>
      </w:pPr>
      <w:r>
        <w:t>Q25 Please rate how well the ARTICULATION/EMPHASIS of the first audio file compares to the band's performance in the second audio file.</w:t>
      </w:r>
    </w:p>
    <w:p w14:paraId="394A06D8" w14:textId="77777777" w:rsidR="002241B8" w:rsidRDefault="002241B8" w:rsidP="002241B8">
      <w:pPr>
        <w:pStyle w:val="ListParagraph"/>
        <w:keepNext/>
        <w:numPr>
          <w:ilvl w:val="0"/>
          <w:numId w:val="11"/>
        </w:numPr>
        <w:contextualSpacing w:val="0"/>
      </w:pPr>
      <w:r>
        <w:t xml:space="preserve">Not Well at </w:t>
      </w:r>
      <w:proofErr w:type="gramStart"/>
      <w:r>
        <w:t>All  (</w:t>
      </w:r>
      <w:proofErr w:type="gramEnd"/>
      <w:r>
        <w:t xml:space="preserve">1) </w:t>
      </w:r>
    </w:p>
    <w:p w14:paraId="67F55E5D" w14:textId="77777777" w:rsidR="002241B8" w:rsidRDefault="002241B8" w:rsidP="002241B8">
      <w:pPr>
        <w:pStyle w:val="ListParagraph"/>
        <w:keepNext/>
        <w:numPr>
          <w:ilvl w:val="0"/>
          <w:numId w:val="11"/>
        </w:numPr>
        <w:contextualSpacing w:val="0"/>
      </w:pPr>
      <w:r>
        <w:t xml:space="preserve">Slightly </w:t>
      </w:r>
      <w:proofErr w:type="gramStart"/>
      <w:r>
        <w:t>Well  (</w:t>
      </w:r>
      <w:proofErr w:type="gramEnd"/>
      <w:r>
        <w:t xml:space="preserve">2) </w:t>
      </w:r>
    </w:p>
    <w:p w14:paraId="4B320414" w14:textId="77777777" w:rsidR="002241B8" w:rsidRDefault="002241B8" w:rsidP="002241B8">
      <w:pPr>
        <w:pStyle w:val="ListParagraph"/>
        <w:keepNext/>
        <w:numPr>
          <w:ilvl w:val="0"/>
          <w:numId w:val="11"/>
        </w:numPr>
        <w:contextualSpacing w:val="0"/>
      </w:pPr>
      <w:r>
        <w:t xml:space="preserve">Moderately </w:t>
      </w:r>
      <w:proofErr w:type="gramStart"/>
      <w:r>
        <w:t>Well  (</w:t>
      </w:r>
      <w:proofErr w:type="gramEnd"/>
      <w:r>
        <w:t xml:space="preserve">3) </w:t>
      </w:r>
    </w:p>
    <w:p w14:paraId="58D35B7D" w14:textId="77777777" w:rsidR="002241B8" w:rsidRDefault="002241B8" w:rsidP="002241B8">
      <w:pPr>
        <w:pStyle w:val="ListParagraph"/>
        <w:keepNext/>
        <w:numPr>
          <w:ilvl w:val="0"/>
          <w:numId w:val="11"/>
        </w:numPr>
        <w:contextualSpacing w:val="0"/>
      </w:pPr>
      <w:r>
        <w:t xml:space="preserve">Very </w:t>
      </w:r>
      <w:proofErr w:type="gramStart"/>
      <w:r>
        <w:t>Well  (</w:t>
      </w:r>
      <w:proofErr w:type="gramEnd"/>
      <w:r>
        <w:t xml:space="preserve">4) </w:t>
      </w:r>
    </w:p>
    <w:p w14:paraId="3F69BDA6" w14:textId="77777777" w:rsidR="002241B8" w:rsidRDefault="002241B8" w:rsidP="002241B8">
      <w:pPr>
        <w:pStyle w:val="ListParagraph"/>
        <w:keepNext/>
        <w:numPr>
          <w:ilvl w:val="0"/>
          <w:numId w:val="11"/>
        </w:numPr>
        <w:contextualSpacing w:val="0"/>
      </w:pPr>
      <w:r>
        <w:t xml:space="preserve">Extremely </w:t>
      </w:r>
      <w:proofErr w:type="gramStart"/>
      <w:r>
        <w:t>Well  (</w:t>
      </w:r>
      <w:proofErr w:type="gramEnd"/>
      <w:r>
        <w:t xml:space="preserve">5) </w:t>
      </w:r>
    </w:p>
    <w:p w14:paraId="5A5DA596" w14:textId="77777777" w:rsidR="002241B8" w:rsidRDefault="002241B8" w:rsidP="002241B8"/>
    <w:p w14:paraId="55A6591C" w14:textId="77777777" w:rsidR="002241B8" w:rsidRDefault="002241B8" w:rsidP="002241B8">
      <w:pPr>
        <w:keepNext/>
      </w:pPr>
      <w:r>
        <w:t>Q26 Please rate how well the DYNAMICS/PHRASING of the first audio file compares to the band's performance in the second audio file.</w:t>
      </w:r>
    </w:p>
    <w:p w14:paraId="69B57D68" w14:textId="77777777" w:rsidR="002241B8" w:rsidRDefault="002241B8" w:rsidP="002241B8">
      <w:pPr>
        <w:pStyle w:val="ListParagraph"/>
        <w:keepNext/>
        <w:numPr>
          <w:ilvl w:val="0"/>
          <w:numId w:val="11"/>
        </w:numPr>
        <w:contextualSpacing w:val="0"/>
      </w:pPr>
      <w:r>
        <w:t xml:space="preserve">Not Well at </w:t>
      </w:r>
      <w:proofErr w:type="gramStart"/>
      <w:r>
        <w:t>All  (</w:t>
      </w:r>
      <w:proofErr w:type="gramEnd"/>
      <w:r>
        <w:t xml:space="preserve">1) </w:t>
      </w:r>
    </w:p>
    <w:p w14:paraId="7298F0BF" w14:textId="77777777" w:rsidR="002241B8" w:rsidRDefault="002241B8" w:rsidP="002241B8">
      <w:pPr>
        <w:pStyle w:val="ListParagraph"/>
        <w:keepNext/>
        <w:numPr>
          <w:ilvl w:val="0"/>
          <w:numId w:val="11"/>
        </w:numPr>
        <w:contextualSpacing w:val="0"/>
      </w:pPr>
      <w:r>
        <w:t xml:space="preserve">Slightly </w:t>
      </w:r>
      <w:proofErr w:type="gramStart"/>
      <w:r>
        <w:t>Well  (</w:t>
      </w:r>
      <w:proofErr w:type="gramEnd"/>
      <w:r>
        <w:t xml:space="preserve">2) </w:t>
      </w:r>
    </w:p>
    <w:p w14:paraId="7058B3CA" w14:textId="77777777" w:rsidR="002241B8" w:rsidRDefault="002241B8" w:rsidP="002241B8">
      <w:pPr>
        <w:pStyle w:val="ListParagraph"/>
        <w:keepNext/>
        <w:numPr>
          <w:ilvl w:val="0"/>
          <w:numId w:val="11"/>
        </w:numPr>
        <w:contextualSpacing w:val="0"/>
      </w:pPr>
      <w:r>
        <w:t xml:space="preserve">Moderately </w:t>
      </w:r>
      <w:proofErr w:type="gramStart"/>
      <w:r>
        <w:t>Well  (</w:t>
      </w:r>
      <w:proofErr w:type="gramEnd"/>
      <w:r>
        <w:t xml:space="preserve">3) </w:t>
      </w:r>
    </w:p>
    <w:p w14:paraId="15F63583" w14:textId="77777777" w:rsidR="002241B8" w:rsidRDefault="002241B8" w:rsidP="002241B8">
      <w:pPr>
        <w:pStyle w:val="ListParagraph"/>
        <w:keepNext/>
        <w:numPr>
          <w:ilvl w:val="0"/>
          <w:numId w:val="11"/>
        </w:numPr>
        <w:contextualSpacing w:val="0"/>
      </w:pPr>
      <w:r>
        <w:t xml:space="preserve">Very </w:t>
      </w:r>
      <w:proofErr w:type="gramStart"/>
      <w:r>
        <w:t>Well  (</w:t>
      </w:r>
      <w:proofErr w:type="gramEnd"/>
      <w:r>
        <w:t xml:space="preserve">4) </w:t>
      </w:r>
    </w:p>
    <w:p w14:paraId="216F9013" w14:textId="77777777" w:rsidR="002241B8" w:rsidRDefault="002241B8" w:rsidP="002241B8">
      <w:pPr>
        <w:pStyle w:val="ListParagraph"/>
        <w:keepNext/>
        <w:numPr>
          <w:ilvl w:val="0"/>
          <w:numId w:val="11"/>
        </w:numPr>
        <w:contextualSpacing w:val="0"/>
      </w:pPr>
      <w:r>
        <w:t xml:space="preserve">Extremely </w:t>
      </w:r>
      <w:proofErr w:type="gramStart"/>
      <w:r>
        <w:t>Well  (</w:t>
      </w:r>
      <w:proofErr w:type="gramEnd"/>
      <w:r>
        <w:t xml:space="preserve">5) </w:t>
      </w:r>
    </w:p>
    <w:p w14:paraId="4FF6E631" w14:textId="77777777" w:rsidR="002241B8" w:rsidRDefault="002241B8" w:rsidP="002241B8"/>
    <w:p w14:paraId="4DE9D5F8" w14:textId="77777777" w:rsidR="002241B8" w:rsidRDefault="002241B8" w:rsidP="002241B8">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2241B8" w14:paraId="7477763A" w14:textId="77777777" w:rsidTr="00556430">
        <w:trPr>
          <w:trHeight w:val="300"/>
        </w:trPr>
        <w:tc>
          <w:tcPr>
            <w:tcW w:w="1368" w:type="dxa"/>
            <w:tcBorders>
              <w:top w:val="nil"/>
              <w:left w:val="nil"/>
              <w:bottom w:val="nil"/>
              <w:right w:val="nil"/>
            </w:tcBorders>
          </w:tcPr>
          <w:p w14:paraId="1EC261B7" w14:textId="77777777" w:rsidR="002241B8" w:rsidRDefault="002241B8" w:rsidP="00556430">
            <w:pPr>
              <w:rPr>
                <w:color w:val="CCCCCC"/>
              </w:rPr>
            </w:pPr>
            <w:r>
              <w:rPr>
                <w:color w:val="CCCCCC"/>
              </w:rPr>
              <w:lastRenderedPageBreak/>
              <w:t>Page Break</w:t>
            </w:r>
          </w:p>
        </w:tc>
        <w:tc>
          <w:tcPr>
            <w:tcW w:w="8208" w:type="dxa"/>
            <w:tcBorders>
              <w:top w:val="nil"/>
              <w:left w:val="nil"/>
              <w:bottom w:val="nil"/>
              <w:right w:val="nil"/>
            </w:tcBorders>
          </w:tcPr>
          <w:p w14:paraId="222B5C0F" w14:textId="77777777" w:rsidR="002241B8" w:rsidRDefault="002241B8" w:rsidP="00556430">
            <w:pPr>
              <w:pBdr>
                <w:top w:val="single" w:sz="8" w:space="0" w:color="CCCCCC"/>
              </w:pBdr>
              <w:spacing w:before="120" w:after="120" w:line="120" w:lineRule="auto"/>
              <w:jc w:val="center"/>
              <w:rPr>
                <w:color w:val="CCCCCC"/>
              </w:rPr>
            </w:pPr>
          </w:p>
        </w:tc>
      </w:tr>
    </w:tbl>
    <w:p w14:paraId="25FF738D" w14:textId="42A07F66" w:rsidR="002241B8" w:rsidRDefault="002241B8" w:rsidP="002241B8"/>
    <w:p w14:paraId="5400B207" w14:textId="77777777" w:rsidR="002241B8" w:rsidRDefault="002241B8" w:rsidP="002241B8"/>
    <w:p w14:paraId="39BA8D29" w14:textId="388101DE" w:rsidR="002241B8" w:rsidRDefault="002241B8" w:rsidP="002241B8">
      <w:pPr>
        <w:keepNext/>
      </w:pPr>
      <w:r>
        <w:t>Q27 Please listen to the original learning audio file compared with excerpts of the band performance that you took part in (campus band or wind symphony) of the full work and reflect on what if any impact learning the original melody by ear had on the band's performance.</w:t>
      </w:r>
      <w:r>
        <w:br/>
        <w:t xml:space="preserve"> </w:t>
      </w:r>
      <w:r>
        <w:br/>
        <w:t xml:space="preserve">  Campus Band Full Performance Audio [IMPORTED AUDIO FILE PLAYER]</w:t>
      </w:r>
      <w:r>
        <w:br/>
        <w:t xml:space="preserve">  </w:t>
      </w:r>
      <w:r>
        <w:br/>
        <w:t xml:space="preserve"> </w:t>
      </w:r>
      <w:r>
        <w:br/>
        <w:t xml:space="preserve">  Wind Symphony Full Performance Audio [IMPORTED AUDIO FILE PLAYER]</w:t>
      </w:r>
    </w:p>
    <w:p w14:paraId="44C636D6" w14:textId="77777777" w:rsidR="002241B8" w:rsidRDefault="002241B8" w:rsidP="002241B8"/>
    <w:p w14:paraId="03327A86" w14:textId="77777777" w:rsidR="002241B8" w:rsidRDefault="002241B8" w:rsidP="002241B8">
      <w:pPr>
        <w:pStyle w:val="QuestionSeparator"/>
      </w:pPr>
    </w:p>
    <w:p w14:paraId="429324CC" w14:textId="77777777" w:rsidR="002241B8" w:rsidRDefault="002241B8" w:rsidP="002241B8"/>
    <w:p w14:paraId="21F76FD8" w14:textId="77777777" w:rsidR="002241B8" w:rsidRDefault="002241B8" w:rsidP="002241B8">
      <w:pPr>
        <w:keepNext/>
      </w:pPr>
      <w:r>
        <w:t>Q28 Please reflect on the impact you may hear of learning the melody by ear had in the full concert performance by the band.</w:t>
      </w:r>
    </w:p>
    <w:p w14:paraId="2C8A71C2" w14:textId="77777777" w:rsidR="002241B8" w:rsidRDefault="002241B8" w:rsidP="002241B8">
      <w:pPr>
        <w:pStyle w:val="TextEntryLine"/>
        <w:ind w:firstLine="400"/>
      </w:pPr>
      <w:r>
        <w:t>________________________________________________________________</w:t>
      </w:r>
    </w:p>
    <w:p w14:paraId="563AF378" w14:textId="77777777" w:rsidR="002241B8" w:rsidRDefault="002241B8" w:rsidP="002241B8">
      <w:pPr>
        <w:pStyle w:val="TextEntryLine"/>
        <w:ind w:firstLine="400"/>
      </w:pPr>
      <w:r>
        <w:t>________________________________________________________________</w:t>
      </w:r>
    </w:p>
    <w:p w14:paraId="2E9B3430" w14:textId="77777777" w:rsidR="002241B8" w:rsidRDefault="002241B8" w:rsidP="002241B8">
      <w:pPr>
        <w:pStyle w:val="TextEntryLine"/>
        <w:ind w:firstLine="400"/>
      </w:pPr>
      <w:r>
        <w:t>________________________________________________________________</w:t>
      </w:r>
    </w:p>
    <w:p w14:paraId="132DD701" w14:textId="77777777" w:rsidR="002241B8" w:rsidRDefault="002241B8" w:rsidP="002241B8">
      <w:pPr>
        <w:pStyle w:val="TextEntryLine"/>
        <w:ind w:firstLine="400"/>
      </w:pPr>
      <w:r>
        <w:t>________________________________________________________________</w:t>
      </w:r>
    </w:p>
    <w:p w14:paraId="609DF25D" w14:textId="77777777" w:rsidR="002241B8" w:rsidRDefault="002241B8" w:rsidP="002241B8">
      <w:pPr>
        <w:pStyle w:val="TextEntryLine"/>
        <w:ind w:firstLine="400"/>
      </w:pPr>
      <w:r>
        <w:t>________________________________________________________________</w:t>
      </w:r>
    </w:p>
    <w:p w14:paraId="2667D20C" w14:textId="77777777" w:rsidR="002241B8" w:rsidRDefault="002241B8" w:rsidP="002241B8"/>
    <w:p w14:paraId="77F1DE4A" w14:textId="77777777" w:rsidR="002241B8" w:rsidRDefault="002241B8" w:rsidP="002241B8">
      <w:pPr>
        <w:pStyle w:val="BlockEndLabel"/>
      </w:pPr>
      <w:r>
        <w:t>End of Block: Block 1</w:t>
      </w:r>
    </w:p>
    <w:p w14:paraId="14E9A51C" w14:textId="77777777" w:rsidR="002241B8" w:rsidRDefault="002241B8" w:rsidP="002241B8">
      <w:pPr>
        <w:pStyle w:val="BlockSeparator"/>
      </w:pPr>
    </w:p>
    <w:p w14:paraId="626FF01F" w14:textId="77777777" w:rsidR="002241B8" w:rsidRDefault="002241B8" w:rsidP="002241B8"/>
    <w:p w14:paraId="0C6B529F" w14:textId="77777777" w:rsidR="00A944FC" w:rsidRDefault="00A944FC" w:rsidP="00A944FC">
      <w:pPr>
        <w:spacing w:line="480" w:lineRule="auto"/>
        <w:ind w:left="360" w:hanging="360"/>
        <w:rPr>
          <w:rFonts w:ascii="Times New Roman" w:hAnsi="Times New Roman" w:cs="Times New Roman"/>
        </w:rPr>
      </w:pPr>
    </w:p>
    <w:p w14:paraId="0C4D482D" w14:textId="77777777" w:rsidR="00A944FC" w:rsidRDefault="00A944FC" w:rsidP="00A944FC">
      <w:pPr>
        <w:spacing w:line="480" w:lineRule="auto"/>
        <w:ind w:left="360" w:hanging="360"/>
        <w:rPr>
          <w:rFonts w:ascii="Times New Roman" w:hAnsi="Times New Roman" w:cs="Times New Roman"/>
        </w:rPr>
      </w:pPr>
      <w:r>
        <w:rPr>
          <w:rFonts w:ascii="Times New Roman" w:hAnsi="Times New Roman" w:cs="Times New Roman"/>
          <w:noProof/>
        </w:rPr>
        <w:lastRenderedPageBreak/>
        <w:drawing>
          <wp:inline distT="0" distB="0" distL="0" distR="0" wp14:anchorId="3A21E395" wp14:editId="4124AB0A">
            <wp:extent cx="5943600" cy="7691755"/>
            <wp:effectExtent l="0" t="0" r="0" b="0"/>
            <wp:docPr id="16178441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459" name="Picture 10929459"/>
                    <pic:cNvPicPr/>
                  </pic:nvPicPr>
                  <pic:blipFill>
                    <a:blip r:embed="rId3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BD6927C" w14:textId="77777777" w:rsidR="00A944FC" w:rsidRDefault="00A944FC" w:rsidP="00A944FC">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6C2654B" wp14:editId="5AB4ACBC">
            <wp:extent cx="5943600" cy="7691755"/>
            <wp:effectExtent l="0" t="0" r="0" b="0"/>
            <wp:docPr id="1591506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16085" name="Picture 1804416085"/>
                    <pic:cNvPicPr/>
                  </pic:nvPicPr>
                  <pic:blipFill>
                    <a:blip r:embed="rId4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1BE5200" w14:textId="77777777" w:rsidR="00A944FC" w:rsidRDefault="00A944FC" w:rsidP="00A944FC">
      <w:pPr>
        <w:spacing w:line="480" w:lineRule="auto"/>
        <w:rPr>
          <w:rFonts w:ascii="Times New Roman" w:hAnsi="Times New Roman" w:cs="Times New Roman"/>
        </w:rPr>
      </w:pPr>
    </w:p>
    <w:p w14:paraId="3D5C9142" w14:textId="77777777" w:rsidR="00A944FC" w:rsidRPr="00F16329" w:rsidRDefault="00A944FC" w:rsidP="00A944FC">
      <w:pPr>
        <w:contextualSpacing/>
        <w:jc w:val="center"/>
        <w:rPr>
          <w:rFonts w:ascii="Arial" w:hAnsi="Arial" w:cs="Arial"/>
          <w:b/>
          <w:bCs/>
          <w:color w:val="000000" w:themeColor="text1"/>
        </w:rPr>
      </w:pPr>
      <w:r w:rsidRPr="00F16329">
        <w:rPr>
          <w:rFonts w:ascii="Arial" w:hAnsi="Arial" w:cs="Arial"/>
          <w:b/>
          <w:bCs/>
          <w:color w:val="000000" w:themeColor="text1"/>
        </w:rPr>
        <w:lastRenderedPageBreak/>
        <w:t xml:space="preserve">Consent to Participate in Research </w:t>
      </w:r>
    </w:p>
    <w:p w14:paraId="233D60DA" w14:textId="77777777" w:rsidR="00A944FC" w:rsidRPr="00F16329" w:rsidRDefault="00A944FC" w:rsidP="00A944FC">
      <w:pPr>
        <w:contextualSpacing/>
        <w:jc w:val="center"/>
        <w:rPr>
          <w:rFonts w:ascii="Arial" w:hAnsi="Arial" w:cs="Arial"/>
          <w:b/>
          <w:bCs/>
          <w:color w:val="000000" w:themeColor="text1"/>
        </w:rPr>
      </w:pPr>
      <w:r w:rsidRPr="00F16329">
        <w:rPr>
          <w:rFonts w:ascii="Arial" w:hAnsi="Arial" w:cs="Arial"/>
          <w:b/>
          <w:bCs/>
          <w:color w:val="000000" w:themeColor="text1"/>
        </w:rPr>
        <w:t>University of Oklahoma</w:t>
      </w:r>
    </w:p>
    <w:p w14:paraId="04B956CD" w14:textId="77777777" w:rsidR="00A944FC" w:rsidRPr="00F16329" w:rsidRDefault="00A944FC" w:rsidP="00A944FC">
      <w:pPr>
        <w:contextualSpacing/>
        <w:jc w:val="center"/>
        <w:rPr>
          <w:rFonts w:ascii="Arial" w:hAnsi="Arial" w:cs="Arial"/>
          <w:color w:val="000000" w:themeColor="text1"/>
        </w:rPr>
      </w:pPr>
    </w:p>
    <w:p w14:paraId="5543B483" w14:textId="77777777" w:rsidR="00A944FC" w:rsidRPr="00F16329" w:rsidRDefault="00A944FC" w:rsidP="00A944FC">
      <w:pPr>
        <w:widowControl w:val="0"/>
        <w:spacing w:after="120"/>
        <w:rPr>
          <w:rFonts w:ascii="Arial" w:hAnsi="Arial" w:cs="Arial"/>
          <w:b/>
          <w:color w:val="000000" w:themeColor="text1"/>
        </w:rPr>
      </w:pPr>
      <w:r w:rsidRPr="00F16329">
        <w:rPr>
          <w:rFonts w:ascii="Arial" w:hAnsi="Arial" w:cs="Arial"/>
          <w:b/>
          <w:color w:val="000000" w:themeColor="text1"/>
        </w:rPr>
        <w:t>Would you like to be involved in research at the University of Oklahoma?</w:t>
      </w:r>
    </w:p>
    <w:p w14:paraId="2170EEB7" w14:textId="77777777" w:rsidR="00A944FC" w:rsidRPr="00F16329" w:rsidRDefault="00A944FC" w:rsidP="00A944FC">
      <w:pPr>
        <w:widowControl w:val="0"/>
        <w:spacing w:after="120"/>
        <w:rPr>
          <w:rFonts w:ascii="Arial" w:hAnsi="Arial" w:cs="Arial"/>
          <w:color w:val="000000" w:themeColor="text1"/>
        </w:rPr>
      </w:pPr>
      <w:r w:rsidRPr="00F16329">
        <w:rPr>
          <w:rFonts w:ascii="Arial" w:hAnsi="Arial" w:cs="Arial"/>
          <w:color w:val="000000" w:themeColor="text1"/>
        </w:rPr>
        <w:t>I am Tyler Stark from the OU Band Department, and I invite you to participate in my research entitled Aural Learning Pedagogy in Wind Band. This research is being conducted at the University of Oklahoma. You were selected as a possible participant because you are a member of the OU Wind Symphony</w:t>
      </w:r>
      <w:r>
        <w:rPr>
          <w:rFonts w:ascii="Arial" w:hAnsi="Arial" w:cs="Arial"/>
          <w:color w:val="000000" w:themeColor="text1"/>
        </w:rPr>
        <w:t xml:space="preserve"> or Boomer Campus Band</w:t>
      </w:r>
      <w:r w:rsidRPr="00F16329">
        <w:rPr>
          <w:rFonts w:ascii="Arial" w:hAnsi="Arial" w:cs="Arial"/>
          <w:color w:val="000000" w:themeColor="text1"/>
        </w:rPr>
        <w:t xml:space="preserve"> who participated in an Aural Learning Pedagogy product this school year. You must be at least 18 years of age to participate in this research.</w:t>
      </w:r>
    </w:p>
    <w:p w14:paraId="0482B641" w14:textId="77777777" w:rsidR="00A944FC" w:rsidRPr="00F16329" w:rsidRDefault="00A944FC" w:rsidP="00A944FC">
      <w:pPr>
        <w:widowControl w:val="0"/>
        <w:spacing w:after="120"/>
        <w:rPr>
          <w:rFonts w:ascii="Arial" w:hAnsi="Arial" w:cs="Arial"/>
          <w:b/>
          <w:color w:val="000000" w:themeColor="text1"/>
          <w:u w:val="single"/>
        </w:rPr>
      </w:pPr>
      <w:r w:rsidRPr="00F16329">
        <w:rPr>
          <w:rFonts w:ascii="Arial" w:hAnsi="Arial" w:cs="Arial"/>
          <w:b/>
          <w:color w:val="000000" w:themeColor="text1"/>
          <w:u w:val="single"/>
        </w:rPr>
        <w:t xml:space="preserve">Please read this document and contact </w:t>
      </w:r>
      <w:r>
        <w:rPr>
          <w:rFonts w:ascii="Arial" w:hAnsi="Arial" w:cs="Arial"/>
          <w:b/>
          <w:color w:val="000000" w:themeColor="text1"/>
          <w:u w:val="single"/>
        </w:rPr>
        <w:t>Dr. Baumgartner</w:t>
      </w:r>
      <w:r w:rsidRPr="00F16329">
        <w:rPr>
          <w:rFonts w:ascii="Arial" w:hAnsi="Arial" w:cs="Arial"/>
          <w:b/>
          <w:color w:val="000000" w:themeColor="text1"/>
          <w:u w:val="single"/>
        </w:rPr>
        <w:t xml:space="preserve"> to ask any questions you may have BEFORE agreeing to participate in my research.</w:t>
      </w:r>
    </w:p>
    <w:p w14:paraId="259691F0" w14:textId="77777777" w:rsidR="00A944FC" w:rsidRPr="00F16329" w:rsidRDefault="00A944FC" w:rsidP="00A944FC">
      <w:pPr>
        <w:contextualSpacing/>
        <w:rPr>
          <w:rFonts w:ascii="Arial" w:hAnsi="Arial" w:cs="Arial"/>
          <w:color w:val="000000" w:themeColor="text1"/>
        </w:rPr>
      </w:pPr>
    </w:p>
    <w:p w14:paraId="1C69721E" w14:textId="77777777" w:rsidR="00A944FC" w:rsidRPr="00F16329" w:rsidRDefault="00A944FC" w:rsidP="00A944FC">
      <w:pPr>
        <w:widowControl w:val="0"/>
        <w:spacing w:after="120"/>
        <w:rPr>
          <w:rFonts w:ascii="Arial" w:hAnsi="Arial" w:cs="Arial"/>
          <w:color w:val="000000" w:themeColor="text1"/>
        </w:rPr>
      </w:pPr>
      <w:r w:rsidRPr="00F16329">
        <w:rPr>
          <w:rFonts w:ascii="Arial" w:hAnsi="Arial" w:cs="Arial"/>
          <w:b/>
          <w:color w:val="000000" w:themeColor="text1"/>
        </w:rPr>
        <w:t>What is the purpose of this research?</w:t>
      </w:r>
      <w:r w:rsidRPr="00F16329">
        <w:rPr>
          <w:rFonts w:ascii="Arial" w:hAnsi="Arial" w:cs="Arial"/>
          <w:color w:val="000000" w:themeColor="text1"/>
        </w:rPr>
        <w:t xml:space="preserve"> This research aims to understand the impact of learning music by ear before receiving notated music in rehearsals. It hopes to explore a new tool for teaching music drawn from other genres and cultures outside of Western Art Music by investigating the effectiveness of this pedagogical tool, as well as the teacher’s and students’ perceptions of the method.</w:t>
      </w:r>
    </w:p>
    <w:p w14:paraId="144B98C8" w14:textId="77777777" w:rsidR="00A944FC" w:rsidRPr="00F16329" w:rsidRDefault="00A944FC" w:rsidP="00A944FC">
      <w:pPr>
        <w:contextualSpacing/>
        <w:rPr>
          <w:rFonts w:ascii="Arial" w:hAnsi="Arial" w:cs="Arial"/>
          <w:color w:val="000000" w:themeColor="text1"/>
        </w:rPr>
      </w:pPr>
    </w:p>
    <w:p w14:paraId="3330E6C1" w14:textId="77777777" w:rsidR="00A944FC" w:rsidRPr="00F16329" w:rsidRDefault="00A944FC" w:rsidP="00A944FC">
      <w:pPr>
        <w:spacing w:after="120"/>
        <w:rPr>
          <w:rFonts w:ascii="Arial" w:hAnsi="Arial" w:cs="Arial"/>
          <w:color w:val="000000" w:themeColor="text1"/>
        </w:rPr>
      </w:pPr>
      <w:r w:rsidRPr="00F16329">
        <w:rPr>
          <w:rFonts w:ascii="Arial" w:hAnsi="Arial" w:cs="Arial"/>
          <w:b/>
          <w:color w:val="000000" w:themeColor="text1"/>
        </w:rPr>
        <w:t>What will I be asked to do?</w:t>
      </w:r>
      <w:r w:rsidRPr="00F16329">
        <w:rPr>
          <w:rFonts w:ascii="Arial" w:hAnsi="Arial" w:cs="Arial"/>
          <w:color w:val="000000" w:themeColor="text1"/>
        </w:rPr>
        <w:t xml:space="preserve"> If you agree to be in this research, </w:t>
      </w:r>
      <w:r>
        <w:rPr>
          <w:rFonts w:ascii="Arial" w:hAnsi="Arial" w:cs="Arial"/>
          <w:color w:val="000000" w:themeColor="text1"/>
        </w:rPr>
        <w:t>you agree to be observed in class and via end of class recordings to analyze your response to aural learning pedagogy</w:t>
      </w:r>
      <w:r w:rsidRPr="00F16329">
        <w:rPr>
          <w:rFonts w:ascii="Arial" w:hAnsi="Arial" w:cs="Arial"/>
          <w:color w:val="000000" w:themeColor="text1"/>
        </w:rPr>
        <w:t xml:space="preserve">. </w:t>
      </w:r>
      <w:r>
        <w:rPr>
          <w:rFonts w:ascii="Arial" w:hAnsi="Arial" w:cs="Arial"/>
          <w:color w:val="000000" w:themeColor="text1"/>
        </w:rPr>
        <w:t xml:space="preserve">The final group audio file of the learned melodies will be shared with experienced band directors to analyze and compare the performance with the original Irish musician recording. </w:t>
      </w:r>
      <w:r w:rsidRPr="00F16329">
        <w:rPr>
          <w:rFonts w:ascii="Arial" w:hAnsi="Arial" w:cs="Arial"/>
          <w:color w:val="000000" w:themeColor="text1"/>
        </w:rPr>
        <w:t xml:space="preserve">Participation is completely voluntary and </w:t>
      </w:r>
      <w:r>
        <w:rPr>
          <w:rFonts w:ascii="Arial" w:hAnsi="Arial" w:cs="Arial"/>
          <w:color w:val="000000" w:themeColor="text1"/>
        </w:rPr>
        <w:t>does not impact your ability to participate in learning the music and being a part of the ensemble</w:t>
      </w:r>
      <w:r w:rsidRPr="00F16329">
        <w:rPr>
          <w:rFonts w:ascii="Arial" w:hAnsi="Arial" w:cs="Arial"/>
          <w:color w:val="000000" w:themeColor="text1"/>
        </w:rPr>
        <w:t>.</w:t>
      </w:r>
    </w:p>
    <w:p w14:paraId="7611597E" w14:textId="77777777" w:rsidR="00A944FC" w:rsidRPr="00F16329" w:rsidRDefault="00A944FC" w:rsidP="00A944FC">
      <w:pPr>
        <w:contextualSpacing/>
        <w:rPr>
          <w:rFonts w:ascii="Arial" w:hAnsi="Arial" w:cs="Arial"/>
        </w:rPr>
      </w:pPr>
    </w:p>
    <w:p w14:paraId="12A33FBF" w14:textId="77777777" w:rsidR="00A944FC" w:rsidRDefault="00A944FC" w:rsidP="00A944FC">
      <w:pPr>
        <w:contextualSpacing/>
        <w:rPr>
          <w:rFonts w:ascii="Arial" w:hAnsi="Arial" w:cs="Arial"/>
        </w:rPr>
      </w:pPr>
      <w:r w:rsidRPr="00F16329">
        <w:rPr>
          <w:rFonts w:ascii="Arial" w:hAnsi="Arial" w:cs="Arial"/>
          <w:b/>
        </w:rPr>
        <w:t>What are the risks and benefits if I participate?</w:t>
      </w:r>
      <w:r w:rsidRPr="00F16329">
        <w:rPr>
          <w:rFonts w:ascii="Arial" w:hAnsi="Arial" w:cs="Arial"/>
          <w:color w:val="FF0000"/>
        </w:rPr>
        <w:t xml:space="preserve"> </w:t>
      </w:r>
      <w:r>
        <w:rPr>
          <w:rFonts w:ascii="Arial" w:hAnsi="Arial" w:cs="Arial"/>
        </w:rPr>
        <w:t>There is a potential risk due to possible re-identification from class observation and audio recording. The researcher will not be including any identifiable information in the observations and will keep all data records in a secure online platform. All observations will be holistic and not use any references that could lead to individual identification.</w:t>
      </w:r>
    </w:p>
    <w:p w14:paraId="1BD1375D" w14:textId="77777777" w:rsidR="00A944FC" w:rsidRPr="00F16329" w:rsidRDefault="00A944FC" w:rsidP="00A944FC">
      <w:pPr>
        <w:contextualSpacing/>
        <w:rPr>
          <w:rFonts w:ascii="Arial" w:hAnsi="Arial" w:cs="Arial"/>
        </w:rPr>
      </w:pPr>
    </w:p>
    <w:p w14:paraId="4445AE5F" w14:textId="77777777" w:rsidR="00A944FC" w:rsidRPr="00F16329" w:rsidRDefault="00A944FC" w:rsidP="00A944FC">
      <w:pPr>
        <w:contextualSpacing/>
        <w:rPr>
          <w:rFonts w:ascii="Arial" w:hAnsi="Arial" w:cs="Arial"/>
        </w:rPr>
      </w:pPr>
      <w:r w:rsidRPr="00F16329">
        <w:rPr>
          <w:rFonts w:ascii="Arial" w:hAnsi="Arial" w:cs="Arial"/>
          <w:b/>
          <w:bCs/>
        </w:rPr>
        <w:t>Will I be compensated?</w:t>
      </w:r>
      <w:r w:rsidRPr="00F16329">
        <w:rPr>
          <w:rFonts w:ascii="Arial" w:hAnsi="Arial" w:cs="Arial"/>
        </w:rPr>
        <w:t xml:space="preserve"> You will not be reimbursed for your time and participation in this research.</w:t>
      </w:r>
    </w:p>
    <w:p w14:paraId="403F4635" w14:textId="77777777" w:rsidR="00A944FC" w:rsidRPr="00F16329" w:rsidRDefault="00A944FC" w:rsidP="00A944FC">
      <w:pPr>
        <w:contextualSpacing/>
        <w:rPr>
          <w:rFonts w:ascii="Arial" w:hAnsi="Arial" w:cs="Arial"/>
        </w:rPr>
      </w:pPr>
    </w:p>
    <w:p w14:paraId="567534F9" w14:textId="77777777" w:rsidR="00A944FC" w:rsidRPr="00F16329" w:rsidRDefault="00A944FC" w:rsidP="00A944FC">
      <w:pPr>
        <w:spacing w:after="120"/>
        <w:rPr>
          <w:rFonts w:ascii="Arial" w:hAnsi="Arial" w:cs="Arial"/>
        </w:rPr>
      </w:pPr>
      <w:r w:rsidRPr="00F16329">
        <w:rPr>
          <w:rFonts w:ascii="Arial" w:hAnsi="Arial" w:cs="Arial"/>
          <w:b/>
        </w:rPr>
        <w:t>Who will see my information?</w:t>
      </w:r>
      <w:r w:rsidRPr="00F16329">
        <w:rPr>
          <w:rFonts w:ascii="Arial" w:hAnsi="Arial" w:cs="Arial"/>
        </w:rPr>
        <w:t xml:space="preserve"> There will be no information in research reports that will make it possible to identify you. Research records will be stored securely, and only approved researchers and the OU Institutional Review Board will have access to the records. </w:t>
      </w:r>
    </w:p>
    <w:p w14:paraId="697E0680" w14:textId="77777777" w:rsidR="00A944FC" w:rsidRPr="00F16329" w:rsidRDefault="00A944FC" w:rsidP="00A944FC">
      <w:pPr>
        <w:contextualSpacing/>
        <w:rPr>
          <w:rFonts w:ascii="Arial" w:hAnsi="Arial" w:cs="Arial"/>
        </w:rPr>
      </w:pPr>
    </w:p>
    <w:p w14:paraId="22CC58BC" w14:textId="77777777" w:rsidR="00A944FC" w:rsidRPr="00F16329" w:rsidRDefault="00A944FC" w:rsidP="00A944FC">
      <w:pPr>
        <w:widowControl w:val="0"/>
        <w:spacing w:after="120"/>
        <w:rPr>
          <w:rFonts w:ascii="Arial" w:hAnsi="Arial" w:cs="Arial"/>
        </w:rPr>
      </w:pPr>
      <w:r w:rsidRPr="00F16329">
        <w:rPr>
          <w:rFonts w:ascii="Arial" w:hAnsi="Arial" w:cs="Arial"/>
          <w:b/>
        </w:rPr>
        <w:t xml:space="preserve">Do I have to participate? </w:t>
      </w:r>
      <w:r w:rsidRPr="00F16329">
        <w:rPr>
          <w:rFonts w:ascii="Arial" w:hAnsi="Arial" w:cs="Arial"/>
        </w:rPr>
        <w:t>No. If you do not participate, you will not be penalized or lose benefits or services unrelated to the research. If you decide to participate, you can stop participating at any time</w:t>
      </w:r>
      <w:r>
        <w:rPr>
          <w:rFonts w:ascii="Arial" w:hAnsi="Arial" w:cs="Arial"/>
        </w:rPr>
        <w:t xml:space="preserve"> by informing Dr. Baumgartner</w:t>
      </w:r>
      <w:r w:rsidRPr="00F16329">
        <w:rPr>
          <w:rFonts w:ascii="Arial" w:hAnsi="Arial" w:cs="Arial"/>
        </w:rPr>
        <w:t>.</w:t>
      </w:r>
    </w:p>
    <w:p w14:paraId="1474DDEB" w14:textId="77777777" w:rsidR="00A944FC" w:rsidRPr="00F16329" w:rsidRDefault="00A944FC" w:rsidP="00A944FC">
      <w:pPr>
        <w:contextualSpacing/>
        <w:rPr>
          <w:rFonts w:ascii="Arial" w:hAnsi="Arial" w:cs="Arial"/>
        </w:rPr>
      </w:pPr>
    </w:p>
    <w:p w14:paraId="62724DFF" w14:textId="77777777" w:rsidR="00A944FC" w:rsidRDefault="00A944FC" w:rsidP="00A944FC">
      <w:pPr>
        <w:contextualSpacing/>
        <w:rPr>
          <w:rFonts w:ascii="Arial" w:hAnsi="Arial" w:cs="Arial"/>
        </w:rPr>
      </w:pPr>
      <w:r w:rsidRPr="00F16329">
        <w:rPr>
          <w:rFonts w:ascii="Arial" w:hAnsi="Arial" w:cs="Arial"/>
          <w:b/>
          <w:bCs/>
        </w:rPr>
        <w:t>Will my identity be anonymous or confidential?</w:t>
      </w:r>
      <w:r w:rsidRPr="00F16329">
        <w:rPr>
          <w:rFonts w:ascii="Arial" w:hAnsi="Arial" w:cs="Arial"/>
        </w:rPr>
        <w:t xml:space="preserve"> Your name will not be retained or linked with your responses. </w:t>
      </w:r>
      <w:r>
        <w:rPr>
          <w:rFonts w:ascii="Arial" w:hAnsi="Arial" w:cs="Arial"/>
        </w:rPr>
        <w:t xml:space="preserve">All observation notes will not include identifiable information. </w:t>
      </w:r>
      <w:r w:rsidRPr="00F16329">
        <w:rPr>
          <w:rFonts w:ascii="Arial" w:hAnsi="Arial" w:cs="Arial"/>
        </w:rPr>
        <w:t>All survey responses are anonymous.</w:t>
      </w:r>
    </w:p>
    <w:p w14:paraId="5627105E" w14:textId="77777777" w:rsidR="00A944FC" w:rsidRPr="00F16329" w:rsidRDefault="00A944FC" w:rsidP="00A944FC">
      <w:pPr>
        <w:contextualSpacing/>
        <w:rPr>
          <w:rFonts w:ascii="Arial" w:hAnsi="Arial" w:cs="Arial"/>
        </w:rPr>
      </w:pPr>
    </w:p>
    <w:p w14:paraId="33ABD318" w14:textId="77777777" w:rsidR="00A944FC" w:rsidRPr="00F16329" w:rsidRDefault="00A944FC" w:rsidP="00A944FC">
      <w:pPr>
        <w:contextualSpacing/>
        <w:rPr>
          <w:rFonts w:ascii="Arial" w:hAnsi="Arial" w:cs="Arial"/>
        </w:rPr>
      </w:pPr>
      <w:r w:rsidRPr="00F16329">
        <w:rPr>
          <w:rFonts w:ascii="Arial" w:hAnsi="Arial" w:cs="Arial"/>
          <w:b/>
          <w:bCs/>
        </w:rPr>
        <w:t>What will happen to my data in the future?</w:t>
      </w:r>
      <w:r w:rsidRPr="00F16329">
        <w:rPr>
          <w:rFonts w:ascii="Arial" w:hAnsi="Arial" w:cs="Arial"/>
        </w:rPr>
        <w:t xml:space="preserve"> </w:t>
      </w:r>
      <w:r>
        <w:rPr>
          <w:rFonts w:ascii="Arial" w:hAnsi="Arial" w:cs="Arial"/>
        </w:rPr>
        <w:t>Audio files and survey responses</w:t>
      </w:r>
      <w:r w:rsidRPr="00F16329">
        <w:rPr>
          <w:rFonts w:ascii="Arial" w:hAnsi="Arial" w:cs="Arial"/>
        </w:rPr>
        <w:t xml:space="preserve"> will be retained indefinitely for use in future research and publication at the consent of participants.</w:t>
      </w:r>
    </w:p>
    <w:p w14:paraId="61CE1D9A" w14:textId="77777777" w:rsidR="00A944FC" w:rsidRPr="00F16329" w:rsidRDefault="00A944FC" w:rsidP="00A944FC">
      <w:pPr>
        <w:contextualSpacing/>
        <w:rPr>
          <w:rFonts w:ascii="Arial" w:hAnsi="Arial" w:cs="Arial"/>
        </w:rPr>
      </w:pPr>
    </w:p>
    <w:p w14:paraId="3B528DA3" w14:textId="77777777" w:rsidR="00A944FC" w:rsidRPr="00F16329" w:rsidRDefault="00A944FC" w:rsidP="00A944FC">
      <w:pPr>
        <w:widowControl w:val="0"/>
        <w:spacing w:after="120"/>
        <w:rPr>
          <w:rFonts w:ascii="Arial" w:hAnsi="Arial" w:cs="Arial"/>
        </w:rPr>
      </w:pPr>
      <w:r w:rsidRPr="00F16329">
        <w:rPr>
          <w:rFonts w:ascii="Arial" w:hAnsi="Arial" w:cs="Arial"/>
          <w:b/>
          <w:bCs/>
        </w:rPr>
        <w:t>Who do I contact with further questions, concerns, or complaints?</w:t>
      </w:r>
      <w:r w:rsidRPr="00F16329">
        <w:rPr>
          <w:rFonts w:ascii="Arial" w:hAnsi="Arial" w:cs="Arial"/>
        </w:rPr>
        <w:t xml:space="preserve"> If you have questions, concerns or complaints about the research or have experienced a research-related injury, contact me at 919-219-7946 or </w:t>
      </w:r>
      <w:hyperlink r:id="rId41" w:history="1">
        <w:r w:rsidRPr="00F16329">
          <w:rPr>
            <w:rStyle w:val="Hyperlink"/>
            <w:rFonts w:ascii="Arial" w:hAnsi="Arial" w:cs="Arial"/>
          </w:rPr>
          <w:t>Tyler.D.Stark-1@ou.edu</w:t>
        </w:r>
      </w:hyperlink>
      <w:r w:rsidRPr="00F16329">
        <w:rPr>
          <w:rFonts w:ascii="Arial" w:hAnsi="Arial" w:cs="Arial"/>
        </w:rPr>
        <w:t xml:space="preserve">. Advisor for this research is Dr. Chris Baumgartner and he can be contacted at 405-325-2081 or </w:t>
      </w:r>
      <w:hyperlink r:id="rId42" w:history="1">
        <w:r w:rsidRPr="00F16329">
          <w:rPr>
            <w:rStyle w:val="Hyperlink"/>
            <w:rFonts w:ascii="Arial" w:hAnsi="Arial" w:cs="Arial"/>
          </w:rPr>
          <w:t>cbaumgartner@ou.edu</w:t>
        </w:r>
      </w:hyperlink>
      <w:r w:rsidRPr="00F16329">
        <w:rPr>
          <w:rFonts w:ascii="Arial" w:hAnsi="Arial" w:cs="Arial"/>
        </w:rPr>
        <w:t xml:space="preserve">. </w:t>
      </w:r>
    </w:p>
    <w:p w14:paraId="6910873F" w14:textId="77777777" w:rsidR="00A944FC" w:rsidRDefault="00A944FC" w:rsidP="00A944FC">
      <w:pPr>
        <w:widowControl w:val="0"/>
        <w:spacing w:after="120"/>
        <w:rPr>
          <w:rFonts w:ascii="Arial" w:hAnsi="Arial" w:cs="Arial"/>
        </w:rPr>
      </w:pPr>
      <w:r w:rsidRPr="00F24D06">
        <w:rPr>
          <w:rFonts w:ascii="Arial" w:hAnsi="Arial" w:cs="Arial"/>
        </w:rPr>
        <w:t xml:space="preserve">You can also contact the University of Oklahoma – Norman Campus Institutional Review Board (OU-NC IRB) at 405-325-8110 or </w:t>
      </w:r>
      <w:hyperlink r:id="rId43" w:history="1">
        <w:r w:rsidRPr="00F24D06">
          <w:rPr>
            <w:rStyle w:val="Hyperlink"/>
            <w:rFonts w:ascii="Arial" w:hAnsi="Arial" w:cs="Arial"/>
          </w:rPr>
          <w:t>irb@ou.edu</w:t>
        </w:r>
      </w:hyperlink>
      <w:r w:rsidRPr="00F24D06">
        <w:rPr>
          <w:rFonts w:ascii="Arial" w:hAnsi="Arial" w:cs="Arial"/>
        </w:rPr>
        <w:t xml:space="preserve"> if you have questions about your rights as a research participant, concerns, or complaints about the research and wish to talk to someone other than the researcher(s) or if you cannot reach the researcher(s).</w:t>
      </w:r>
    </w:p>
    <w:p w14:paraId="3A215E58" w14:textId="77777777" w:rsidR="00A944FC" w:rsidRDefault="00A944FC" w:rsidP="00A944FC">
      <w:pPr>
        <w:contextualSpacing/>
      </w:pPr>
    </w:p>
    <w:p w14:paraId="2D2D235F" w14:textId="77777777" w:rsidR="00A944FC" w:rsidRPr="00326D4A" w:rsidRDefault="00A944FC" w:rsidP="00A944FC">
      <w:pPr>
        <w:contextualSpacing/>
      </w:pPr>
      <w:r w:rsidRPr="00821452">
        <w:rPr>
          <w:b/>
          <w:bCs/>
          <w:u w:val="single"/>
        </w:rPr>
        <w:t>Please check all of the options that you agree to:</w:t>
      </w:r>
      <w:r>
        <w:t xml:space="preserve"> </w:t>
      </w:r>
    </w:p>
    <w:p w14:paraId="37B2BF57" w14:textId="77777777" w:rsidR="00A944FC" w:rsidRPr="00F4385D" w:rsidRDefault="00A944FC" w:rsidP="00A944FC">
      <w:pPr>
        <w:contextualSpacing/>
        <w:rPr>
          <w:sz w:val="20"/>
          <w:szCs w:val="20"/>
        </w:rPr>
      </w:pPr>
    </w:p>
    <w:p w14:paraId="5F633F8D" w14:textId="77777777" w:rsidR="00A944FC" w:rsidRPr="00F4385D" w:rsidRDefault="00A944FC" w:rsidP="00A944FC">
      <w:pPr>
        <w:contextualSpacing/>
        <w:rPr>
          <w:sz w:val="20"/>
          <w:szCs w:val="20"/>
        </w:rPr>
      </w:pPr>
      <w:r w:rsidRPr="00F4385D">
        <w:rPr>
          <w:sz w:val="20"/>
          <w:szCs w:val="20"/>
        </w:rPr>
        <w:t xml:space="preserve">I consent to audio recording. ___Yes ___ No </w:t>
      </w:r>
    </w:p>
    <w:p w14:paraId="7D89E0FB" w14:textId="77777777" w:rsidR="00A944FC" w:rsidRPr="00F4385D" w:rsidRDefault="00A944FC" w:rsidP="00A944FC">
      <w:pPr>
        <w:contextualSpacing/>
        <w:rPr>
          <w:sz w:val="20"/>
          <w:szCs w:val="20"/>
        </w:rPr>
      </w:pPr>
    </w:p>
    <w:p w14:paraId="2D88F871" w14:textId="77777777" w:rsidR="00A944FC" w:rsidRDefault="00A944FC" w:rsidP="00A944FC">
      <w:pPr>
        <w:contextualSpacing/>
        <w:rPr>
          <w:sz w:val="20"/>
          <w:szCs w:val="20"/>
        </w:rPr>
      </w:pPr>
      <w:r w:rsidRPr="00F4385D">
        <w:rPr>
          <w:sz w:val="20"/>
          <w:szCs w:val="20"/>
        </w:rPr>
        <w:t xml:space="preserve">I agree to have my data used in future research and publications. ___Yes ___ No </w:t>
      </w:r>
    </w:p>
    <w:p w14:paraId="7AAFD93E" w14:textId="77777777" w:rsidR="00A944FC" w:rsidRPr="00F4385D" w:rsidRDefault="00A944FC" w:rsidP="00A944FC">
      <w:pPr>
        <w:contextualSpacing/>
        <w:rPr>
          <w:sz w:val="20"/>
          <w:szCs w:val="20"/>
        </w:rPr>
      </w:pPr>
    </w:p>
    <w:p w14:paraId="472E29B1" w14:textId="77777777" w:rsidR="00A944FC" w:rsidRDefault="00A944FC" w:rsidP="00A944FC">
      <w:pPr>
        <w:contextualSpacing/>
      </w:pPr>
    </w:p>
    <w:p w14:paraId="5102430B" w14:textId="77777777" w:rsidR="00A944FC" w:rsidRPr="002824D6" w:rsidRDefault="00A944FC" w:rsidP="00A944FC">
      <w:pPr>
        <w:contextualSpacing/>
        <w:rPr>
          <w:b/>
          <w:bCs/>
        </w:rPr>
      </w:pPr>
      <w:r>
        <w:rPr>
          <w:b/>
          <w:bCs/>
        </w:rPr>
        <w:t>Final Confirmation and Consent:</w:t>
      </w:r>
    </w:p>
    <w:p w14:paraId="5ED2CB5F" w14:textId="77777777" w:rsidR="00A944FC" w:rsidRDefault="00A944FC" w:rsidP="00A944FC">
      <w:pPr>
        <w:contextualSpacing/>
      </w:pPr>
      <w:r w:rsidRPr="002824D6">
        <w:rPr>
          <w:i/>
          <w:iCs/>
        </w:rPr>
        <w:t>By providing information to the researcher(s), I am agreeing to participate in this research.</w:t>
      </w:r>
      <w:r>
        <w:t xml:space="preserve"> </w:t>
      </w:r>
    </w:p>
    <w:tbl>
      <w:tblPr>
        <w:tblStyle w:val="TableGrid"/>
        <w:tblW w:w="0" w:type="auto"/>
        <w:tblLook w:val="04A0" w:firstRow="1" w:lastRow="0" w:firstColumn="1" w:lastColumn="0" w:noHBand="0" w:noVBand="1"/>
      </w:tblPr>
      <w:tblGrid>
        <w:gridCol w:w="3116"/>
        <w:gridCol w:w="3117"/>
        <w:gridCol w:w="3117"/>
      </w:tblGrid>
      <w:tr w:rsidR="00A944FC" w14:paraId="25636BE1" w14:textId="77777777" w:rsidTr="006E2E52">
        <w:tc>
          <w:tcPr>
            <w:tcW w:w="3116" w:type="dxa"/>
          </w:tcPr>
          <w:p w14:paraId="57D0D533" w14:textId="77777777" w:rsidR="00A944FC" w:rsidRDefault="00A944FC" w:rsidP="006E2E52">
            <w:pPr>
              <w:contextualSpacing/>
            </w:pPr>
            <w:r>
              <w:t>Participant Signature:</w:t>
            </w:r>
          </w:p>
          <w:p w14:paraId="018FEFA1" w14:textId="77777777" w:rsidR="00A944FC" w:rsidRDefault="00A944FC" w:rsidP="006E2E52">
            <w:pPr>
              <w:contextualSpacing/>
            </w:pPr>
          </w:p>
        </w:tc>
        <w:tc>
          <w:tcPr>
            <w:tcW w:w="3117" w:type="dxa"/>
          </w:tcPr>
          <w:p w14:paraId="09E8AEC3" w14:textId="77777777" w:rsidR="00A944FC" w:rsidRDefault="00A944FC" w:rsidP="006E2E52">
            <w:pPr>
              <w:contextualSpacing/>
            </w:pPr>
            <w:r>
              <w:t>Print Name:</w:t>
            </w:r>
          </w:p>
        </w:tc>
        <w:tc>
          <w:tcPr>
            <w:tcW w:w="3117" w:type="dxa"/>
          </w:tcPr>
          <w:p w14:paraId="3E8515F4" w14:textId="77777777" w:rsidR="00A944FC" w:rsidRDefault="00A944FC" w:rsidP="006E2E52">
            <w:pPr>
              <w:contextualSpacing/>
            </w:pPr>
            <w:r>
              <w:t>Date:</w:t>
            </w:r>
          </w:p>
          <w:p w14:paraId="12A80FF1" w14:textId="77777777" w:rsidR="00A944FC" w:rsidRDefault="00A944FC" w:rsidP="006E2E52">
            <w:pPr>
              <w:contextualSpacing/>
            </w:pPr>
          </w:p>
          <w:p w14:paraId="547847B2" w14:textId="77777777" w:rsidR="00A944FC" w:rsidRDefault="00A944FC" w:rsidP="006E2E52">
            <w:pPr>
              <w:contextualSpacing/>
            </w:pPr>
          </w:p>
        </w:tc>
      </w:tr>
      <w:tr w:rsidR="00A944FC" w14:paraId="56E19E2D" w14:textId="77777777" w:rsidTr="006E2E52">
        <w:tc>
          <w:tcPr>
            <w:tcW w:w="3116" w:type="dxa"/>
          </w:tcPr>
          <w:p w14:paraId="722E6602" w14:textId="77777777" w:rsidR="00A944FC" w:rsidRDefault="00A944FC" w:rsidP="006E2E52">
            <w:pPr>
              <w:contextualSpacing/>
            </w:pPr>
            <w:r>
              <w:t>Signature of Researcher Obtaining Consent:</w:t>
            </w:r>
          </w:p>
          <w:p w14:paraId="790C61AB" w14:textId="77777777" w:rsidR="00A944FC" w:rsidRDefault="00A944FC" w:rsidP="006E2E52">
            <w:pPr>
              <w:contextualSpacing/>
            </w:pPr>
          </w:p>
          <w:p w14:paraId="6B0BE291" w14:textId="77777777" w:rsidR="00A944FC" w:rsidRDefault="00A944FC" w:rsidP="006E2E52">
            <w:pPr>
              <w:contextualSpacing/>
            </w:pPr>
          </w:p>
        </w:tc>
        <w:tc>
          <w:tcPr>
            <w:tcW w:w="3117" w:type="dxa"/>
          </w:tcPr>
          <w:p w14:paraId="41FFC1D9" w14:textId="77777777" w:rsidR="00A944FC" w:rsidRDefault="00A944FC" w:rsidP="006E2E52">
            <w:pPr>
              <w:contextualSpacing/>
            </w:pPr>
            <w:r>
              <w:t>Print Name:</w:t>
            </w:r>
          </w:p>
        </w:tc>
        <w:tc>
          <w:tcPr>
            <w:tcW w:w="3117" w:type="dxa"/>
          </w:tcPr>
          <w:p w14:paraId="0BBC6E56" w14:textId="77777777" w:rsidR="00A944FC" w:rsidRDefault="00A944FC" w:rsidP="006E2E52">
            <w:pPr>
              <w:contextualSpacing/>
            </w:pPr>
            <w:r>
              <w:t>Date:</w:t>
            </w:r>
          </w:p>
        </w:tc>
      </w:tr>
    </w:tbl>
    <w:p w14:paraId="287E0262" w14:textId="77777777" w:rsidR="00A944FC" w:rsidRDefault="00A944FC" w:rsidP="00A944FC">
      <w:pPr>
        <w:rPr>
          <w:rFonts w:ascii="Arial" w:hAnsi="Arial" w:cs="Arial"/>
          <w:bCs/>
        </w:rPr>
      </w:pPr>
    </w:p>
    <w:p w14:paraId="052E41DF" w14:textId="77777777" w:rsidR="00A944FC" w:rsidRDefault="00A944FC" w:rsidP="00A944FC">
      <w:pPr>
        <w:rPr>
          <w:rFonts w:ascii="Arial" w:hAnsi="Arial" w:cs="Arial"/>
          <w:bCs/>
        </w:rPr>
      </w:pPr>
      <w:r>
        <w:rPr>
          <w:rFonts w:ascii="Arial" w:hAnsi="Arial" w:cs="Arial"/>
          <w:bCs/>
        </w:rPr>
        <w:t>IRB #_______________</w:t>
      </w:r>
      <w:r>
        <w:rPr>
          <w:rFonts w:ascii="Arial" w:hAnsi="Arial" w:cs="Arial"/>
          <w:bCs/>
        </w:rPr>
        <w:tab/>
        <w:t>IRB Approval Date________________</w:t>
      </w:r>
    </w:p>
    <w:p w14:paraId="63712B02" w14:textId="77777777" w:rsidR="00A944FC" w:rsidRDefault="00A944FC" w:rsidP="006A1A24">
      <w:pPr>
        <w:ind w:left="180"/>
        <w:jc w:val="center"/>
        <w:rPr>
          <w:rFonts w:ascii="Times New Roman" w:hAnsi="Times New Roman" w:cs="Times New Roman"/>
          <w:i/>
        </w:rPr>
      </w:pPr>
    </w:p>
    <w:p w14:paraId="0182EA0F" w14:textId="77777777" w:rsidR="00A944FC" w:rsidRDefault="00A944FC" w:rsidP="006A1A24">
      <w:pPr>
        <w:ind w:left="180"/>
        <w:jc w:val="center"/>
        <w:rPr>
          <w:rFonts w:ascii="Times New Roman" w:hAnsi="Times New Roman" w:cs="Times New Roman"/>
          <w:i/>
        </w:rPr>
      </w:pPr>
    </w:p>
    <w:p w14:paraId="14D970FB" w14:textId="77777777" w:rsidR="00A944FC" w:rsidRDefault="00A944FC" w:rsidP="006A1A24">
      <w:pPr>
        <w:ind w:left="180"/>
        <w:jc w:val="center"/>
        <w:rPr>
          <w:rFonts w:ascii="Times New Roman" w:hAnsi="Times New Roman" w:cs="Times New Roman"/>
          <w:i/>
        </w:rPr>
      </w:pPr>
    </w:p>
    <w:p w14:paraId="6A9DB62A" w14:textId="77777777" w:rsidR="00A944FC" w:rsidRDefault="00A944FC" w:rsidP="006A1A24">
      <w:pPr>
        <w:ind w:left="180"/>
        <w:jc w:val="center"/>
        <w:rPr>
          <w:rFonts w:ascii="Times New Roman" w:hAnsi="Times New Roman" w:cs="Times New Roman"/>
          <w:i/>
        </w:rPr>
      </w:pPr>
    </w:p>
    <w:p w14:paraId="3A050D1D" w14:textId="77777777" w:rsidR="00A944FC" w:rsidRDefault="00A944FC" w:rsidP="006A1A24">
      <w:pPr>
        <w:ind w:left="180"/>
        <w:jc w:val="center"/>
        <w:rPr>
          <w:rFonts w:ascii="Times New Roman" w:hAnsi="Times New Roman" w:cs="Times New Roman"/>
          <w:i/>
        </w:rPr>
      </w:pPr>
    </w:p>
    <w:p w14:paraId="60432678" w14:textId="77777777" w:rsidR="000316F1" w:rsidRDefault="000316F1" w:rsidP="006A1A24">
      <w:pPr>
        <w:ind w:left="180"/>
        <w:jc w:val="center"/>
        <w:rPr>
          <w:rFonts w:ascii="Times New Roman" w:hAnsi="Times New Roman" w:cs="Times New Roman"/>
          <w:i/>
        </w:rPr>
      </w:pPr>
    </w:p>
    <w:p w14:paraId="0BE93D29" w14:textId="77777777" w:rsidR="000316F1" w:rsidRDefault="000316F1" w:rsidP="006A1A24">
      <w:pPr>
        <w:ind w:left="180"/>
        <w:jc w:val="center"/>
        <w:rPr>
          <w:rFonts w:ascii="Times New Roman" w:hAnsi="Times New Roman" w:cs="Times New Roman"/>
          <w:i/>
        </w:rPr>
      </w:pPr>
    </w:p>
    <w:p w14:paraId="4F04AA77" w14:textId="77777777" w:rsidR="000316F1" w:rsidRDefault="000316F1" w:rsidP="006A1A24">
      <w:pPr>
        <w:ind w:left="180"/>
        <w:jc w:val="center"/>
        <w:rPr>
          <w:rFonts w:ascii="Times New Roman" w:hAnsi="Times New Roman" w:cs="Times New Roman"/>
          <w:i/>
        </w:rPr>
      </w:pPr>
    </w:p>
    <w:p w14:paraId="5DAD28BF" w14:textId="5E7BCA04" w:rsidR="000316F1" w:rsidRPr="00F84F57" w:rsidRDefault="000316F1" w:rsidP="000316F1">
      <w:pPr>
        <w:ind w:left="180"/>
        <w:jc w:val="center"/>
        <w:rPr>
          <w:rFonts w:ascii="Times New Roman" w:hAnsi="Times New Roman" w:cs="Times New Roman"/>
          <w:b/>
          <w:sz w:val="30"/>
          <w:szCs w:val="30"/>
        </w:rPr>
      </w:pPr>
      <w:r w:rsidRPr="00F84F57">
        <w:rPr>
          <w:rFonts w:ascii="Times New Roman" w:hAnsi="Times New Roman" w:cs="Times New Roman"/>
          <w:b/>
          <w:sz w:val="30"/>
          <w:szCs w:val="30"/>
        </w:rPr>
        <w:lastRenderedPageBreak/>
        <w:t>Appendix C</w:t>
      </w:r>
    </w:p>
    <w:p w14:paraId="370A33CC" w14:textId="77777777" w:rsidR="000316F1" w:rsidRDefault="000316F1" w:rsidP="000316F1">
      <w:pPr>
        <w:ind w:left="180"/>
        <w:jc w:val="center"/>
        <w:rPr>
          <w:rFonts w:ascii="Times New Roman" w:hAnsi="Times New Roman" w:cs="Times New Roman"/>
          <w:b/>
        </w:rPr>
      </w:pPr>
    </w:p>
    <w:p w14:paraId="38B897FC" w14:textId="3A684C28" w:rsidR="000316F1" w:rsidRDefault="000316F1" w:rsidP="000316F1">
      <w:pPr>
        <w:ind w:left="180"/>
        <w:jc w:val="center"/>
        <w:rPr>
          <w:rFonts w:ascii="Times New Roman" w:hAnsi="Times New Roman" w:cs="Times New Roman"/>
          <w:bCs/>
          <w:i/>
          <w:iCs/>
        </w:rPr>
      </w:pPr>
      <w:r>
        <w:rPr>
          <w:rFonts w:ascii="Times New Roman" w:hAnsi="Times New Roman" w:cs="Times New Roman"/>
          <w:bCs/>
          <w:i/>
          <w:iCs/>
        </w:rPr>
        <w:t>Teacher Reflection Fieldnotes</w:t>
      </w:r>
    </w:p>
    <w:p w14:paraId="4DC3C985" w14:textId="77777777" w:rsidR="000316F1" w:rsidRDefault="000316F1" w:rsidP="000316F1">
      <w:pPr>
        <w:ind w:left="180"/>
        <w:jc w:val="center"/>
        <w:rPr>
          <w:rFonts w:ascii="Times New Roman" w:hAnsi="Times New Roman" w:cs="Times New Roman"/>
          <w:bCs/>
          <w:i/>
          <w:iCs/>
        </w:rPr>
      </w:pPr>
    </w:p>
    <w:p w14:paraId="162E2E07"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March 6 (1</w:t>
      </w:r>
      <w:r w:rsidRPr="002A17FF">
        <w:rPr>
          <w:rFonts w:ascii="Times New Roman" w:hAnsi="Times New Roman" w:cs="Times New Roman"/>
          <w:u w:val="single"/>
          <w:vertAlign w:val="superscript"/>
        </w:rPr>
        <w:t>st</w:t>
      </w:r>
      <w:r w:rsidRPr="002A17FF">
        <w:rPr>
          <w:rFonts w:ascii="Times New Roman" w:hAnsi="Times New Roman" w:cs="Times New Roman"/>
          <w:u w:val="single"/>
        </w:rPr>
        <w:t xml:space="preserve"> Aural Learning Day)</w:t>
      </w:r>
    </w:p>
    <w:p w14:paraId="04A88575" w14:textId="77777777" w:rsidR="000316F1" w:rsidRPr="002A17FF" w:rsidRDefault="000316F1" w:rsidP="000316F1">
      <w:pPr>
        <w:rPr>
          <w:rFonts w:ascii="Times New Roman" w:hAnsi="Times New Roman" w:cs="Times New Roman"/>
        </w:rPr>
      </w:pPr>
    </w:p>
    <w:p w14:paraId="501494D9"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The first rehearsal began with an introduction to the project and initial learning of the melody. Students were given an ABC notation help sheet with the melodies transposed for ease of reading (this was something students requested in the feedback from the pilot study). Students seemed a little hesitant, but very attentive. The first learning session involved listening to the whole piece and then breaking each measure down. This included listening, listening while humming, listening and singing back (diddles and fingering), and then listening and playing back on their instruments. I think the ABC notation in transposed pitches helped students find the pitches easier, which helped with intonation. I noted that since this melody is longer, students had some issues with recalling the rhythm and when to change notes in larger chunks. </w:t>
      </w:r>
    </w:p>
    <w:p w14:paraId="409F1D47"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I began conducting in a 4/4 pattern but slowly switched to gestures that showed the rhythm and contour of the line, which I think helped them find more success (maybe I can get them to copy me and carve out lines with their hands in the air). I did note that there were times when I counted off with the wrong pick-up which led to some confusion. The singing started timidly and will be something we need to continue to encourage singing out. I also found that on the longer phrases (like mm. 1-3) students had a hard time recalling the first half of the musical excerpt (m. 1) but were able to recall the last part because it was most fresh in their minds. I also observed that students struggled to find the first pitch when singing, especially when the listening excerpt ended on a pitch different than the beginning. I think I will modify it to sing/or play the starting pitch first before singing to give them more confidence. </w:t>
      </w:r>
    </w:p>
    <w:p w14:paraId="3332FB78"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Students’ body posture was attentive, with students sitting tall in their seats and with their eyes on me, the screen, or the ABC notation (I do think that giving the ABC notation sheet made them more successful in finding the pitch, but I wonder if it is the same issue as sheet music where they are tied to their music stand… maybe I will try near the end without sheet music to get them up and out of their stands when they feel comfortable with their pitches). Students were quiet and listened attentively during the teaching. You could tell they were a little tired since the rehearsal was at the end of the day and they had been working for 30 minutes. They responded quickly to each instruction and I didn’t have to wait between reps for them to prepare to play/sing. Overall I would say the first day was very successful. I did notice sometimes the releases were too early, but I think we have a foundation to build from (their performance was mostly related to pitch/rhythm, but I will draw their attention to other musical elements in future rehearsals).</w:t>
      </w:r>
    </w:p>
    <w:p w14:paraId="45E5F9CB" w14:textId="77777777" w:rsidR="000316F1" w:rsidRPr="002A17FF" w:rsidRDefault="000316F1" w:rsidP="000316F1">
      <w:pPr>
        <w:rPr>
          <w:rFonts w:ascii="Times New Roman" w:hAnsi="Times New Roman" w:cs="Times New Roman"/>
        </w:rPr>
      </w:pPr>
    </w:p>
    <w:p w14:paraId="22ACBA5D" w14:textId="77777777" w:rsidR="000316F1" w:rsidRPr="002A17FF" w:rsidRDefault="000316F1" w:rsidP="000316F1">
      <w:pPr>
        <w:rPr>
          <w:rFonts w:ascii="Times New Roman" w:hAnsi="Times New Roman" w:cs="Times New Roman"/>
        </w:rPr>
      </w:pPr>
    </w:p>
    <w:p w14:paraId="57763E8D"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March 11 (2</w:t>
      </w:r>
      <w:r w:rsidRPr="002A17FF">
        <w:rPr>
          <w:rFonts w:ascii="Times New Roman" w:hAnsi="Times New Roman" w:cs="Times New Roman"/>
          <w:u w:val="single"/>
          <w:vertAlign w:val="superscript"/>
        </w:rPr>
        <w:t>nd</w:t>
      </w:r>
      <w:r w:rsidRPr="002A17FF">
        <w:rPr>
          <w:rFonts w:ascii="Times New Roman" w:hAnsi="Times New Roman" w:cs="Times New Roman"/>
          <w:u w:val="single"/>
        </w:rPr>
        <w:t xml:space="preserve"> Aural Learning Day)</w:t>
      </w:r>
    </w:p>
    <w:p w14:paraId="6E4A8CF9" w14:textId="77777777" w:rsidR="000316F1" w:rsidRPr="002A17FF" w:rsidRDefault="000316F1" w:rsidP="000316F1">
      <w:pPr>
        <w:rPr>
          <w:rFonts w:ascii="Times New Roman" w:hAnsi="Times New Roman" w:cs="Times New Roman"/>
        </w:rPr>
      </w:pPr>
    </w:p>
    <w:p w14:paraId="3D0F1FEC"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Today was a good day. I was more tired, but the students were very attentive (and quiet, with little talking). We started reviewing the first phrase and I encouraged them to listen deeper and find other elements of music (articulation, phrasing, dynamics). I encouraged the students to use their hands while singing if it helped, but very few took me up on the offer (they preferred to finger along while they sang). The review of the material went well and they were good at </w:t>
      </w:r>
      <w:r w:rsidRPr="002A17FF">
        <w:rPr>
          <w:rFonts w:ascii="Times New Roman" w:hAnsi="Times New Roman" w:cs="Times New Roman"/>
        </w:rPr>
        <w:lastRenderedPageBreak/>
        <w:t xml:space="preserve">singing. I could sense they were a little tired (today is a Monday and we just had a time change). Body posture remained upright and they appeared attentive. </w:t>
      </w:r>
    </w:p>
    <w:p w14:paraId="08487721"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After reviewing at a faster tempo, I asked the students to listen to the track at a slower tempo and identify the ornament parts that are not on their ABC notation. We highlighted individual measures and students were able to describe them! The winds caught the grace note in the downbeat of m. 2 and in m. 5. A percussionist was able to identify the triplet “noodling” in m. 3. I tried to explain it to the students, stumbling on finding it in the ABC notation. I eventually fell back to having them listen and showing with my hands the melodic shapes because it was easier to understand than getting lost in the ABC notation.</w:t>
      </w:r>
    </w:p>
    <w:p w14:paraId="5F0EF106"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We reviewed/learned the rest of the tune and it also went well. Some woodwinds were starting to go after the ornaments of the 2</w:t>
      </w:r>
      <w:r w:rsidRPr="002A17FF">
        <w:rPr>
          <w:rFonts w:ascii="Times New Roman" w:hAnsi="Times New Roman" w:cs="Times New Roman"/>
          <w:vertAlign w:val="superscript"/>
        </w:rPr>
        <w:t>nd</w:t>
      </w:r>
      <w:r w:rsidRPr="002A17FF">
        <w:rPr>
          <w:rFonts w:ascii="Times New Roman" w:hAnsi="Times New Roman" w:cs="Times New Roman"/>
        </w:rPr>
        <w:t xml:space="preserve"> phrase, but we need to do this as a group so everyone feels comfortable. At the end, we listened to all of it and played all of the tune. Overall, I am proud of the work they have done and noted they were more attentive to phrasing (better releases together) and the horizontal line. They sounded more expressive today.</w:t>
      </w:r>
    </w:p>
    <w:p w14:paraId="5B414A52"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We still need to practice playing without looking at any notation, but I am saving this for the 3</w:t>
      </w:r>
      <w:r w:rsidRPr="002A17FF">
        <w:rPr>
          <w:rFonts w:ascii="Times New Roman" w:hAnsi="Times New Roman" w:cs="Times New Roman"/>
          <w:vertAlign w:val="superscript"/>
        </w:rPr>
        <w:t>rd</w:t>
      </w:r>
      <w:r w:rsidRPr="002A17FF">
        <w:rPr>
          <w:rFonts w:ascii="Times New Roman" w:hAnsi="Times New Roman" w:cs="Times New Roman"/>
        </w:rPr>
        <w:t xml:space="preserve"> day when they feel most confident. I did hear some students whistling and humming the tune in the transition so I believe it is getting more in their head.</w:t>
      </w:r>
    </w:p>
    <w:p w14:paraId="72CD0F24" w14:textId="77777777" w:rsidR="000316F1" w:rsidRPr="002A17FF" w:rsidRDefault="000316F1" w:rsidP="000316F1">
      <w:pPr>
        <w:rPr>
          <w:rFonts w:ascii="Times New Roman" w:hAnsi="Times New Roman" w:cs="Times New Roman"/>
        </w:rPr>
      </w:pPr>
    </w:p>
    <w:p w14:paraId="3FCAD2BC" w14:textId="77777777" w:rsidR="000316F1" w:rsidRPr="002A17FF" w:rsidRDefault="000316F1" w:rsidP="000316F1">
      <w:pPr>
        <w:rPr>
          <w:rFonts w:ascii="Times New Roman" w:hAnsi="Times New Roman" w:cs="Times New Roman"/>
        </w:rPr>
      </w:pPr>
    </w:p>
    <w:p w14:paraId="63035D79"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March 13 (3</w:t>
      </w:r>
      <w:r w:rsidRPr="002A17FF">
        <w:rPr>
          <w:rFonts w:ascii="Times New Roman" w:hAnsi="Times New Roman" w:cs="Times New Roman"/>
          <w:u w:val="single"/>
          <w:vertAlign w:val="superscript"/>
        </w:rPr>
        <w:t>rd</w:t>
      </w:r>
      <w:r w:rsidRPr="002A17FF">
        <w:rPr>
          <w:rFonts w:ascii="Times New Roman" w:hAnsi="Times New Roman" w:cs="Times New Roman"/>
          <w:u w:val="single"/>
        </w:rPr>
        <w:t xml:space="preserve"> Aural Learning Day/Sightreading)</w:t>
      </w:r>
    </w:p>
    <w:p w14:paraId="1325C95F" w14:textId="77777777" w:rsidR="000316F1" w:rsidRPr="002A17FF" w:rsidRDefault="000316F1" w:rsidP="000316F1">
      <w:pPr>
        <w:rPr>
          <w:rFonts w:ascii="Times New Roman" w:hAnsi="Times New Roman" w:cs="Times New Roman"/>
        </w:rPr>
      </w:pPr>
    </w:p>
    <w:p w14:paraId="2BAAEFE5"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I started by asking students to capture more of the energy of the tune and drawing their attention to the grace note ornaments (I circled them in the PowerPoint ABC notation for ease). The students hummed along with the track, then sang it back, then played it. Much of the ornamentation and the rhythmic content were great. Some of the ornaments still seem a little half-hearted, but I did note great musical responses and mimicking from the tuba/euphonium/trumpet sections. We isolated some of the new ornaments and then I challenged them to play without their notation and to look up and out, listening to each other and in the room (I also took the notation off the screen with the PowerPoint). I was worried this exercise would fail, but they did a really good job without the notation and it was nice to see their eyes and communicate with them non-verbally.</w:t>
      </w:r>
    </w:p>
    <w:p w14:paraId="57C1E860"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When sightreading, the students did well, but you can tell reading the notation was new and they will need time to look at the accompaniment parts. Balance was an issue, and students were not necessarily making space for the melody, but this may just come from the act of sightreading on the spot. I will be curious to see how they do after time with both the notation and the audio tracks (I encouraged them to use both when they practice). I also found that many students (especially trumpet, clarinet, and saxophone) applied the added ornaments to the tune when they got their chance to play it. Sweeney’s arrangement plays on the idea of variation of a tune as it is repeated, with him changing some of the rhythmic figures so some notes are held instead of filling in with melodic content. Because of their strong attention to detail, many of the students, even while reading the specific notation, played their aural version instead of the variations! This shows the strength of the transmission modality because that version of the tune is in their ears and their muscle memory (instead of the written material). We now get to work on adding in ornamentation while also exploring the notated variations! They have spring break next week so we will see how much is retained.</w:t>
      </w:r>
    </w:p>
    <w:p w14:paraId="44FC8FF4" w14:textId="77777777" w:rsidR="000316F1" w:rsidRPr="002A17FF" w:rsidRDefault="000316F1" w:rsidP="000316F1">
      <w:pPr>
        <w:rPr>
          <w:rFonts w:ascii="Times New Roman" w:hAnsi="Times New Roman" w:cs="Times New Roman"/>
        </w:rPr>
      </w:pPr>
    </w:p>
    <w:p w14:paraId="282B5EC1" w14:textId="77777777" w:rsidR="000316F1" w:rsidRPr="002A17FF" w:rsidRDefault="000316F1" w:rsidP="000316F1">
      <w:pPr>
        <w:rPr>
          <w:rFonts w:ascii="Times New Roman" w:hAnsi="Times New Roman" w:cs="Times New Roman"/>
        </w:rPr>
      </w:pPr>
    </w:p>
    <w:p w14:paraId="22DEE729"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March 27 (Rehearsal)</w:t>
      </w:r>
    </w:p>
    <w:p w14:paraId="5C56C997" w14:textId="77777777" w:rsidR="000316F1" w:rsidRPr="002A17FF" w:rsidRDefault="000316F1" w:rsidP="000316F1">
      <w:pPr>
        <w:rPr>
          <w:rFonts w:ascii="Times New Roman" w:hAnsi="Times New Roman" w:cs="Times New Roman"/>
        </w:rPr>
      </w:pPr>
    </w:p>
    <w:p w14:paraId="08807A74"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 xml:space="preserve">We began by reviewing the aural learning track and having students play back to it. They did well, but throughout the class, I needed to remind them about the added ornamentation (woodwinds, especially flutes did better </w:t>
      </w:r>
      <w:proofErr w:type="gramStart"/>
      <w:r w:rsidRPr="002A17FF">
        <w:rPr>
          <w:rFonts w:ascii="Times New Roman" w:hAnsi="Times New Roman" w:cs="Times New Roman"/>
        </w:rPr>
        <w:t>remembering</w:t>
      </w:r>
      <w:proofErr w:type="gramEnd"/>
      <w:r w:rsidRPr="002A17FF">
        <w:rPr>
          <w:rFonts w:ascii="Times New Roman" w:hAnsi="Times New Roman" w:cs="Times New Roman"/>
        </w:rPr>
        <w:t xml:space="preserve"> and executing these ornaments than the brass). I also noted that the students seemed very tired today. They were attentive, but not as responsive or excited in rehearsal (some slumped body posture as well) which may be the midweek slump after spring break.</w:t>
      </w:r>
    </w:p>
    <w:p w14:paraId="43E66A64"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Shifting into rehearsals, the students made good progress. I continued to use metaphors while teaching, drawing their attention to the nature of the lullaby to gently rock a child to sleep. I also drew upon Irish landscape images of majestic mountains and forests for the bolder section with the brass midway through the piece. I think the students responded well to these images. I also noted that balance is better in regards to making space for the melody. We also discussed how the arranger varied the notated versions of the melody in the vein of Irish variation and for the students to bring out these variations, as well as the added ornamentation from the learning track. I felt that I was able to show the smooth connection of pitch contour and placement of the rhythms with my conducting, but did not expressively reinforce the lift/lilt evident in the aural learning track in my gestures. I encouraged them to continue to listen to the different trad music tracks as we continue to embody the music.</w:t>
      </w:r>
    </w:p>
    <w:p w14:paraId="798C4548" w14:textId="77777777" w:rsidR="000316F1" w:rsidRPr="002A17FF" w:rsidRDefault="000316F1" w:rsidP="000316F1">
      <w:pPr>
        <w:rPr>
          <w:rFonts w:ascii="Times New Roman" w:hAnsi="Times New Roman" w:cs="Times New Roman"/>
        </w:rPr>
      </w:pPr>
    </w:p>
    <w:p w14:paraId="154ADBE3" w14:textId="77777777" w:rsidR="000316F1" w:rsidRPr="002A17FF" w:rsidRDefault="000316F1" w:rsidP="000316F1">
      <w:pPr>
        <w:rPr>
          <w:rFonts w:ascii="Times New Roman" w:hAnsi="Times New Roman" w:cs="Times New Roman"/>
          <w:u w:val="single"/>
        </w:rPr>
      </w:pPr>
    </w:p>
    <w:p w14:paraId="73E24956"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April 8 (Rehearsal)</w:t>
      </w:r>
    </w:p>
    <w:p w14:paraId="4B245915" w14:textId="77777777" w:rsidR="000316F1" w:rsidRPr="002A17FF" w:rsidRDefault="000316F1" w:rsidP="000316F1">
      <w:pPr>
        <w:rPr>
          <w:rFonts w:ascii="Times New Roman" w:hAnsi="Times New Roman" w:cs="Times New Roman"/>
        </w:rPr>
      </w:pPr>
    </w:p>
    <w:p w14:paraId="4C7A69BF"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I started rehearsal by singing chunks of the lullaby with the words and having them respond back (I had to encourage them to sing out). I told them I would like us to sing the melody before playing the work on the concert and asked if that was ok. They said yes collectively. I almost completed the A phrase with them, but was unsure of my singing capabilities for the tag at the end of this phrase and told them we would learn the rest on Wednesday when I was more confident to lead the learning process.</w:t>
      </w:r>
    </w:p>
    <w:p w14:paraId="0F37AC8A"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Overall, the rehearsal was good. The students were attentive and we were able to fix some balance and tuning moments in the accompaniment. I still wish they would be bolder with the ornaments. My mentor told me they were playing well and they believed that the students had retained a lot in regards to pitch, intonation, and feel (due to weather, I had not rehearsed with them in 1.5 weeks) because of the aural learning they had done that embedded the melody, tonal center, and style in their brains. I did remind the students that their performance felt like they were prioritizing the vertical nature of music (alignment of notes/rhythms) and encouraged them to think of the horizontal nature of the note connections (reinforcing this with my conducting gestures in long sweeping legato movements side to side). Much improvement was made and we are planning on learning the rest of the singing and addressing the back half of the piece on Wednesday.</w:t>
      </w:r>
    </w:p>
    <w:p w14:paraId="65E2F00A" w14:textId="77777777" w:rsidR="000316F1" w:rsidRDefault="000316F1" w:rsidP="000316F1">
      <w:pPr>
        <w:rPr>
          <w:rFonts w:ascii="Times New Roman" w:hAnsi="Times New Roman" w:cs="Times New Roman"/>
        </w:rPr>
      </w:pPr>
    </w:p>
    <w:p w14:paraId="4E1F9B87" w14:textId="77777777" w:rsidR="000316F1" w:rsidRDefault="000316F1" w:rsidP="000316F1">
      <w:pPr>
        <w:rPr>
          <w:rFonts w:ascii="Times New Roman" w:hAnsi="Times New Roman" w:cs="Times New Roman"/>
        </w:rPr>
      </w:pPr>
    </w:p>
    <w:p w14:paraId="2D9E7976" w14:textId="77777777" w:rsidR="000316F1" w:rsidRDefault="000316F1" w:rsidP="000316F1">
      <w:pPr>
        <w:rPr>
          <w:rFonts w:ascii="Times New Roman" w:hAnsi="Times New Roman" w:cs="Times New Roman"/>
        </w:rPr>
      </w:pPr>
    </w:p>
    <w:p w14:paraId="33A68187" w14:textId="77777777" w:rsidR="000316F1" w:rsidRPr="002A17FF" w:rsidRDefault="000316F1" w:rsidP="000316F1">
      <w:pPr>
        <w:rPr>
          <w:rFonts w:ascii="Times New Roman" w:hAnsi="Times New Roman" w:cs="Times New Roman"/>
        </w:rPr>
      </w:pPr>
    </w:p>
    <w:p w14:paraId="15C3F3D5" w14:textId="77777777" w:rsidR="000316F1" w:rsidRPr="002A17FF" w:rsidRDefault="000316F1" w:rsidP="000316F1">
      <w:pPr>
        <w:rPr>
          <w:rFonts w:ascii="Times New Roman" w:hAnsi="Times New Roman" w:cs="Times New Roman"/>
        </w:rPr>
      </w:pPr>
    </w:p>
    <w:p w14:paraId="196DF96A"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lastRenderedPageBreak/>
        <w:t>Campus Band Rehearsal April 10 (Rehearsal)</w:t>
      </w:r>
    </w:p>
    <w:p w14:paraId="2B06127A" w14:textId="77777777" w:rsidR="000316F1" w:rsidRPr="002A17FF" w:rsidRDefault="000316F1" w:rsidP="000316F1">
      <w:pPr>
        <w:rPr>
          <w:rFonts w:ascii="Times New Roman" w:hAnsi="Times New Roman" w:cs="Times New Roman"/>
        </w:rPr>
      </w:pPr>
    </w:p>
    <w:p w14:paraId="22FFAA4A"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We began by reviewing and learning the whole lullaby with singing. They sang boldly, although there was some confusion because I gave them a set of printed lyrics and each recording of the actual song says slightly different words (which is common in folk singing). I encouraged them that the nature of folk singing allows for this departure of everything being exactly the same and I was ok if they changed the words slightly (favoring heterophony even when singing). They said they were comfortable with singing and we will try this singing before playing the full band piece.</w:t>
      </w:r>
    </w:p>
    <w:p w14:paraId="453495CD"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I was very encouraged by the work and progress we made. I spent time isolating certain parts to make sure alignment was good and to bring out some of the tension-release moments in the harmony (emphasizing horizontal lines and singing examples for them). The energy in the room felt very good and we were working efficiently. We did have to work on some intonation issues with the key change to Ab major/F minor, but overall, I felt that the more they played and listened to each other, the more in tune it became. </w:t>
      </w:r>
    </w:p>
    <w:p w14:paraId="0D63A6CD" w14:textId="10FEDDC3"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We finished rehearsal by playing through the entire piece. I reminded them again that they should go after the ornamentation not in the notated parts. (I had an interesting conversation with a student prior to rehearsal when I noticed they was not playing the ornaments when practicing. I encouraged them and they said it was confusing and that they are not someone who can hear it and play it, they needed a visual representation. I then showed them on their sheet music what they could add and sang the ornament to them. As I walked away, I heard the ornament being played beautifully and I turned around and gave them a big smile and thumbs up. Hopefully, they continue to incorporate it for the performance. The run-thru went well, although there are still some questions about how the piece ends that we will need to clarify.</w:t>
      </w:r>
    </w:p>
    <w:p w14:paraId="4302CB55" w14:textId="77777777" w:rsidR="000316F1" w:rsidRPr="002A17FF" w:rsidRDefault="000316F1" w:rsidP="000316F1">
      <w:pPr>
        <w:rPr>
          <w:rFonts w:ascii="Times New Roman" w:hAnsi="Times New Roman" w:cs="Times New Roman"/>
        </w:rPr>
      </w:pPr>
    </w:p>
    <w:p w14:paraId="5D3F52F2" w14:textId="77777777" w:rsidR="000316F1" w:rsidRPr="002A17FF" w:rsidRDefault="000316F1" w:rsidP="000316F1">
      <w:pPr>
        <w:rPr>
          <w:rFonts w:ascii="Times New Roman" w:hAnsi="Times New Roman" w:cs="Times New Roman"/>
        </w:rPr>
      </w:pPr>
    </w:p>
    <w:p w14:paraId="615DEA4D"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April 15 (Rehearsal)</w:t>
      </w:r>
    </w:p>
    <w:p w14:paraId="6AF26463" w14:textId="77777777" w:rsidR="000316F1" w:rsidRPr="002A17FF" w:rsidRDefault="000316F1" w:rsidP="000316F1">
      <w:pPr>
        <w:rPr>
          <w:rFonts w:ascii="Times New Roman" w:hAnsi="Times New Roman" w:cs="Times New Roman"/>
        </w:rPr>
      </w:pPr>
    </w:p>
    <w:p w14:paraId="700210B0"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This rehearsal was mostly spent on full runs of the piece, but we did go over the ending to make sure students understood how each musical phrase connects. The students were very attentive (it is concert week) with engaged upright body posture and good eye contact during the rehearsals. I continue to hear groups go after the ornamentation, specifically flutes, clarinets, and trumpets. During the full runs, the students added in singing the lullaby’s first verse/chorus before playing the band piece. They did so boldly and with great execution (probably because they had been singing the melody on neutral syllables within the aural learning process). We highlighted some balance and tuning issues in rehearsal.  I did hear a lift and expressivity within all of the iterations of the melody. I think it will be a very moving and meaningful expression of the music.</w:t>
      </w:r>
    </w:p>
    <w:p w14:paraId="1A473157" w14:textId="77777777" w:rsidR="000316F1" w:rsidRPr="002A17FF" w:rsidRDefault="000316F1" w:rsidP="000316F1">
      <w:pPr>
        <w:rPr>
          <w:rFonts w:ascii="Times New Roman" w:hAnsi="Times New Roman" w:cs="Times New Roman"/>
        </w:rPr>
      </w:pPr>
    </w:p>
    <w:p w14:paraId="383CA4C2"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April 17 (Rehearsal)</w:t>
      </w:r>
    </w:p>
    <w:p w14:paraId="09896B44" w14:textId="77777777" w:rsidR="000316F1" w:rsidRPr="002A17FF" w:rsidRDefault="000316F1" w:rsidP="000316F1">
      <w:pPr>
        <w:rPr>
          <w:rFonts w:ascii="Times New Roman" w:hAnsi="Times New Roman" w:cs="Times New Roman"/>
        </w:rPr>
      </w:pPr>
    </w:p>
    <w:p w14:paraId="77E4B96F"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This was the final rehearsal and it went well. We spent time focusing on intonation and not rushing through melodic figures. The students have made much progress, but you could tell they were very tired. They still played very expressively and have been doing a great job with ornamentation and singing the lullaby. I feel like they are still connected with the aural learning and look forward to the final performance.</w:t>
      </w:r>
    </w:p>
    <w:p w14:paraId="1CAADE33" w14:textId="77777777" w:rsidR="000316F1" w:rsidRPr="002A17FF" w:rsidRDefault="000316F1" w:rsidP="000316F1">
      <w:pPr>
        <w:rPr>
          <w:rFonts w:ascii="Times New Roman" w:hAnsi="Times New Roman" w:cs="Times New Roman"/>
        </w:rPr>
      </w:pPr>
    </w:p>
    <w:p w14:paraId="621AFC34" w14:textId="77777777" w:rsidR="000316F1" w:rsidRPr="002A17FF" w:rsidRDefault="000316F1" w:rsidP="000316F1">
      <w:pPr>
        <w:rPr>
          <w:rFonts w:ascii="Times New Roman" w:hAnsi="Times New Roman" w:cs="Times New Roman"/>
        </w:rPr>
      </w:pPr>
    </w:p>
    <w:p w14:paraId="404A4124"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Campus Band Rehearsal Concert Reflection</w:t>
      </w:r>
    </w:p>
    <w:p w14:paraId="7BB1CB48" w14:textId="77777777" w:rsidR="000316F1" w:rsidRPr="002A17FF" w:rsidRDefault="000316F1" w:rsidP="000316F1">
      <w:pPr>
        <w:rPr>
          <w:rFonts w:ascii="Times New Roman" w:hAnsi="Times New Roman" w:cs="Times New Roman"/>
        </w:rPr>
      </w:pPr>
    </w:p>
    <w:p w14:paraId="6ED074C0" w14:textId="77777777" w:rsidR="000316F1" w:rsidRPr="002A17FF" w:rsidRDefault="000316F1" w:rsidP="000316F1">
      <w:pPr>
        <w:rPr>
          <w:rFonts w:ascii="Times New Roman" w:hAnsi="Times New Roman" w:cs="Times New Roman"/>
        </w:rPr>
      </w:pPr>
      <w:r>
        <w:rPr>
          <w:rFonts w:ascii="Times New Roman" w:hAnsi="Times New Roman" w:cs="Times New Roman"/>
        </w:rPr>
        <w:tab/>
        <w:t>I was very impressed by the growth and expressivity of the ensemble throughout concert week. I feel the final performance was connected, musical, and technically accurate. The students’ singing was very resonant and effective in the hall and I continued to hear students adding in the triplet ornaments and moving between notes, focusing on the horizontal aspect of musicality. I noted that there was a lot of eye contact between me and the band. I count the performance as a major success and am very proud of their efforts.</w:t>
      </w:r>
    </w:p>
    <w:p w14:paraId="4E1BE3A8" w14:textId="77777777" w:rsidR="000316F1" w:rsidRPr="002A17FF" w:rsidRDefault="000316F1" w:rsidP="000316F1">
      <w:pPr>
        <w:rPr>
          <w:rFonts w:ascii="Times New Roman" w:hAnsi="Times New Roman" w:cs="Times New Roman"/>
        </w:rPr>
      </w:pPr>
    </w:p>
    <w:p w14:paraId="1EF99241" w14:textId="77777777" w:rsidR="000316F1" w:rsidRDefault="000316F1" w:rsidP="000316F1">
      <w:pPr>
        <w:rPr>
          <w:rFonts w:ascii="Times New Roman" w:hAnsi="Times New Roman" w:cs="Times New Roman"/>
        </w:rPr>
      </w:pPr>
    </w:p>
    <w:p w14:paraId="44B44C1F" w14:textId="77777777" w:rsidR="000316F1" w:rsidRPr="002A17FF" w:rsidRDefault="000316F1" w:rsidP="000316F1">
      <w:pPr>
        <w:rPr>
          <w:rFonts w:ascii="Times New Roman" w:hAnsi="Times New Roman" w:cs="Times New Roman"/>
        </w:rPr>
      </w:pPr>
    </w:p>
    <w:p w14:paraId="676C8281"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March 11 (1</w:t>
      </w:r>
      <w:r w:rsidRPr="002A17FF">
        <w:rPr>
          <w:rFonts w:ascii="Times New Roman" w:hAnsi="Times New Roman" w:cs="Times New Roman"/>
          <w:u w:val="single"/>
          <w:vertAlign w:val="superscript"/>
        </w:rPr>
        <w:t>st</w:t>
      </w:r>
      <w:r w:rsidRPr="002A17FF">
        <w:rPr>
          <w:rFonts w:ascii="Times New Roman" w:hAnsi="Times New Roman" w:cs="Times New Roman"/>
          <w:u w:val="single"/>
        </w:rPr>
        <w:t xml:space="preserve"> Aural Learning Day)</w:t>
      </w:r>
    </w:p>
    <w:p w14:paraId="48D78639" w14:textId="77777777" w:rsidR="000316F1" w:rsidRPr="002A17FF" w:rsidRDefault="000316F1" w:rsidP="000316F1">
      <w:pPr>
        <w:rPr>
          <w:rFonts w:ascii="Times New Roman" w:hAnsi="Times New Roman" w:cs="Times New Roman"/>
        </w:rPr>
      </w:pPr>
    </w:p>
    <w:p w14:paraId="0F45201D"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Today went well, even though I was very tired and stumbled over some of my words. It did feel a little strange/redundant since many of these students participated in the aural learning pilot project. This meant setting up the project for everyone felt repetitive, but </w:t>
      </w:r>
      <w:proofErr w:type="gramStart"/>
      <w:r w:rsidRPr="002A17FF">
        <w:rPr>
          <w:rFonts w:ascii="Times New Roman" w:hAnsi="Times New Roman" w:cs="Times New Roman"/>
        </w:rPr>
        <w:t>overall</w:t>
      </w:r>
      <w:proofErr w:type="gramEnd"/>
      <w:r w:rsidRPr="002A17FF">
        <w:rPr>
          <w:rFonts w:ascii="Times New Roman" w:hAnsi="Times New Roman" w:cs="Times New Roman"/>
        </w:rPr>
        <w:t xml:space="preserve"> they were attentive. The students seemed interested in the background of the piece, but some individuals started to sit back/more relaxed in their chairs (a little disengaged) because I had been talking for a bit. During the playing portion, we did not start with complete ABC notation. Given some members of the ensemble felt it was too easy to have all of the ABC notation, I only put the starts of phrases on the PowerPoint screen in concert pitch. I made ABC notation help sheets with each transposition and offered them for anyone to grab at the end of rehearsal if the needed extra support learning aurally. </w:t>
      </w:r>
    </w:p>
    <w:p w14:paraId="69ED9F1F"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Overall, the aural learning went well. We started listening to the whole tune, then listening in small chunks while humming, listening then singing/diddling, then listening and playing. I encouraged people that if they wanted to use their hands to show the rise and fall of pitches in the music they could. I made sure to not conduct the meter, but the rise and fall of pitches like Sean Nos singing teachers. This was an attempt to help them feel the unmetered nature of the air and help with the contour of the melody (which I believe was moderately successful, although created some ambiguity on where to release long notes). Also, instead of just learning chunks, I used an additive method of adding on material so learning the tune was more fluid than segmented. </w:t>
      </w:r>
    </w:p>
    <w:p w14:paraId="5BFE5701"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I noted that students were generally quiet and attentive in the initial phases, but became more talkative and were noodling more often after the cut-off once we started playing the tune. This rehearsal came after a concert the day before, so there was positive and joking energy, as well as a desire to try to figure out and practice the melody in between call-and-response chunks (leading to a learning environment with good energy, but sometimes not as focused). Some musicians seemed stressed with frowns and blank faces (these are students that I assume prefer sheet music and this method of learning may make them uncomfortable/frustrated), but generally the brass and saxes were super excited about the process. When I asked if the group needed more listening’s or were ready to continue, these groups always enthusiastically said things like “we’ve got it!” or “let’s do it!”</w:t>
      </w:r>
    </w:p>
    <w:p w14:paraId="475CAD09"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The ensemble did very well </w:t>
      </w:r>
      <w:proofErr w:type="gramStart"/>
      <w:r w:rsidRPr="002A17FF">
        <w:rPr>
          <w:rFonts w:ascii="Times New Roman" w:hAnsi="Times New Roman" w:cs="Times New Roman"/>
        </w:rPr>
        <w:t>finding</w:t>
      </w:r>
      <w:proofErr w:type="gramEnd"/>
      <w:r w:rsidRPr="002A17FF">
        <w:rPr>
          <w:rFonts w:ascii="Times New Roman" w:hAnsi="Times New Roman" w:cs="Times New Roman"/>
        </w:rPr>
        <w:t xml:space="preserve"> the pitches not presented in the ABC notation on the PowerPoint. I was worried it would fail, but they were able to do well with minimal support. </w:t>
      </w:r>
      <w:r w:rsidRPr="002A17FF">
        <w:rPr>
          <w:rFonts w:ascii="Times New Roman" w:hAnsi="Times New Roman" w:cs="Times New Roman"/>
        </w:rPr>
        <w:lastRenderedPageBreak/>
        <w:t xml:space="preserve">After class many students informally commented they tried not to look at the PowerPoint because they wanted to learn it all aurally. I also heard a student say they didn’t want to use the help sheet, jokingly referring to it as a “cheat sheet.” Many students in all sections were going after the intricate ornaments and the ensemble did a good job of thinking of the horizontal direction of long notes. There were some issues of rhythmic clarity coming out of long notes, but </w:t>
      </w:r>
      <w:proofErr w:type="gramStart"/>
      <w:r w:rsidRPr="002A17FF">
        <w:rPr>
          <w:rFonts w:ascii="Times New Roman" w:hAnsi="Times New Roman" w:cs="Times New Roman"/>
        </w:rPr>
        <w:t>overall</w:t>
      </w:r>
      <w:proofErr w:type="gramEnd"/>
      <w:r w:rsidRPr="002A17FF">
        <w:rPr>
          <w:rFonts w:ascii="Times New Roman" w:hAnsi="Times New Roman" w:cs="Times New Roman"/>
        </w:rPr>
        <w:t xml:space="preserve"> I was very pleased with the progress. We were able to learn the whole first phrase and half of the second phrase.</w:t>
      </w:r>
    </w:p>
    <w:p w14:paraId="49670CC8"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Dr. Simon did give me a note that there feels like too much talking at the beginning of the presentation. We both agree that a project in the future should break this up. Ideally, using the first rehearsal to set up the precedent and structure of aural learning, saving the background of the tune and composer for the second day. There was a noticeable drop in energy once we got to the background, so this change would help get students get to listening and playing sooner.</w:t>
      </w:r>
    </w:p>
    <w:p w14:paraId="11623EAF" w14:textId="77777777" w:rsidR="000316F1" w:rsidRPr="002A17FF" w:rsidRDefault="000316F1" w:rsidP="000316F1">
      <w:pPr>
        <w:rPr>
          <w:rFonts w:ascii="Times New Roman" w:hAnsi="Times New Roman" w:cs="Times New Roman"/>
        </w:rPr>
      </w:pPr>
    </w:p>
    <w:p w14:paraId="010B73E1"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March 13 (2nd Aural Learning Day)</w:t>
      </w:r>
    </w:p>
    <w:p w14:paraId="2F6929F9" w14:textId="77777777" w:rsidR="000316F1" w:rsidRPr="002A17FF" w:rsidRDefault="000316F1" w:rsidP="000316F1">
      <w:pPr>
        <w:rPr>
          <w:rFonts w:ascii="Times New Roman" w:hAnsi="Times New Roman" w:cs="Times New Roman"/>
        </w:rPr>
      </w:pPr>
    </w:p>
    <w:p w14:paraId="707C07E0"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The second rehearsal went well, with me challenging them to try to capture not just rhythm and pitch, but also articulations, energy, dynamics, phrasing, and anything else they could hear. All students joined in humming and singing actively without any need for encouragement. We began by reviewing the first phrase, which was pretty accurate, even the ornamentations were being played by most of the band. I drew their attention to the ornament pacing that was more carefree in m. 2 into beat 3 (just asking them to listen and not guiding them with my words) and they were able to bring about the slower unraveling of the graces that add buoyancy. I also helped them clarify the triplet ornaments in m. 3 and the slide/pitch bend into m. 4. I noticed they were playing a longer/jazz style </w:t>
      </w:r>
      <w:proofErr w:type="spellStart"/>
      <w:r w:rsidRPr="002A17FF">
        <w:rPr>
          <w:rFonts w:ascii="Times New Roman" w:hAnsi="Times New Roman" w:cs="Times New Roman"/>
        </w:rPr>
        <w:t>gliss</w:t>
      </w:r>
      <w:proofErr w:type="spellEnd"/>
      <w:r w:rsidRPr="002A17FF">
        <w:rPr>
          <w:rFonts w:ascii="Times New Roman" w:hAnsi="Times New Roman" w:cs="Times New Roman"/>
        </w:rPr>
        <w:t xml:space="preserve"> into m. 4 instead of the nuanced slight raise from the aural learning track. Once I asked them to listen to the pacing, they were able to copy it back immediately. I did not need to give them any pitches for the ornaments, they figured them out on their own. It helps that the ornaments are all stepwise and scalar. </w:t>
      </w:r>
    </w:p>
    <w:p w14:paraId="61472096" w14:textId="77777777" w:rsidR="000316F1" w:rsidRPr="002A17FF" w:rsidRDefault="000316F1" w:rsidP="00F84F57">
      <w:pPr>
        <w:ind w:firstLine="720"/>
        <w:rPr>
          <w:rFonts w:ascii="Times New Roman" w:hAnsi="Times New Roman" w:cs="Times New Roman"/>
        </w:rPr>
      </w:pPr>
      <w:r w:rsidRPr="002A17FF">
        <w:rPr>
          <w:rFonts w:ascii="Times New Roman" w:hAnsi="Times New Roman" w:cs="Times New Roman"/>
        </w:rPr>
        <w:t xml:space="preserve">I also found students kept playing while rehearsing (after the cut off), and I realized they wanted to practice these ornaments on their instruments to get a better handle on them. I switched to letting them listen and sing and then take 30 seconds to practice before bringing everyone back together. This seemed very effective and the musicians appreciated the opportunity to try it out before playing it again as a group. We then reviewed and finished learning the second phrase, clarifying the ornaments in mm. 5 and 6. I asked them to listen to the triplet at the end of the phrase (m. 8) and compare them to the earlier triplets. They were able to correctly identify that the earlier ones were quicker rhythmically and the second phrase was more even and drawn out. They were able to make this switch, but in the final run of the whole tune, some reverted back. I asked the students what they noticed about the last measure and they were able to articulate that it was the same as the first measure. I brought their attention to the circular nature of time and artwork in Celtic culture, which may or may not have influenced the ending of this tune to match the beginning. </w:t>
      </w:r>
    </w:p>
    <w:p w14:paraId="00B9F4A3"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The musicians sung boldly, were actively responding to the questions, and sat with attentive upright postures. Their tone of voice was cheerful and they seemed happy with the learning process. Since there was no use of notation (very little ABC notation on the screen and very few individuals took the sheet), I was able to see students’ eyes and felt that connection when rehearsing. I used my gesture to reinforce the pitch contour as well as the horizontal energy of the phrase from note to note. I loved these moments because we were listening to each other, </w:t>
      </w:r>
      <w:r w:rsidRPr="002A17FF">
        <w:rPr>
          <w:rFonts w:ascii="Times New Roman" w:hAnsi="Times New Roman" w:cs="Times New Roman"/>
        </w:rPr>
        <w:lastRenderedPageBreak/>
        <w:t>responding, and playing with what I believe was expressivity. At the end, I encouraged them to keep listening to all Irish music in the playlist to further embody the style and to connect with the culture, hopefully producing a culturally mindful engagement with the music.</w:t>
      </w:r>
    </w:p>
    <w:p w14:paraId="78EAB208" w14:textId="77777777" w:rsidR="000316F1" w:rsidRPr="002A17FF" w:rsidRDefault="000316F1" w:rsidP="000316F1">
      <w:pPr>
        <w:rPr>
          <w:rFonts w:ascii="Times New Roman" w:hAnsi="Times New Roman" w:cs="Times New Roman"/>
        </w:rPr>
      </w:pPr>
    </w:p>
    <w:p w14:paraId="5EBCCC2D"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March 15 (3rd Aural Learning Day/Sightread)</w:t>
      </w:r>
    </w:p>
    <w:p w14:paraId="0BF1B5B0" w14:textId="77777777" w:rsidR="000316F1" w:rsidRPr="002A17FF" w:rsidRDefault="000316F1" w:rsidP="000316F1">
      <w:pPr>
        <w:rPr>
          <w:rFonts w:ascii="Times New Roman" w:hAnsi="Times New Roman" w:cs="Times New Roman"/>
        </w:rPr>
      </w:pPr>
    </w:p>
    <w:p w14:paraId="52D3E486"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When asked who was ready for “aural learning” at the beginning of rehearsal, a large portion of students shouts, “yeah!” They were excited and we started by listening and humming, then singing, then playing. I continued to encourage them to listen deeply and capture all the musical elements they could. It went very well and I proceeded to discuss ornamentation practices in ITM. I brought my whistle and played a waltz without ornamentation, letting them know this may appear in a </w:t>
      </w:r>
      <w:proofErr w:type="spellStart"/>
      <w:r w:rsidRPr="002A17FF">
        <w:rPr>
          <w:rFonts w:ascii="Times New Roman" w:hAnsi="Times New Roman" w:cs="Times New Roman"/>
        </w:rPr>
        <w:t>tunebook</w:t>
      </w:r>
      <w:proofErr w:type="spellEnd"/>
      <w:r w:rsidRPr="002A17FF">
        <w:rPr>
          <w:rFonts w:ascii="Times New Roman" w:hAnsi="Times New Roman" w:cs="Times New Roman"/>
        </w:rPr>
        <w:t xml:space="preserve"> but it would rarely be played in such a plain style. I then played the tune with ornamentation. They applauded my rendition and we discussed how it is good that they have been matching the ornaments in the aural learning track, but they are encouraged to explore and add their own ornaments within the music to create heterophony. The heterophony would allow us to coalesce around a common skeletal tune, united in our playing together, but where each individual is free to express their self through their own ornamentation.</w:t>
      </w:r>
    </w:p>
    <w:p w14:paraId="25F2BC60"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I presented the whole array of ornaments common in ITM (pats, cuts, rolls, </w:t>
      </w:r>
      <w:proofErr w:type="spellStart"/>
      <w:r w:rsidRPr="002A17FF">
        <w:rPr>
          <w:rFonts w:ascii="Times New Roman" w:hAnsi="Times New Roman" w:cs="Times New Roman"/>
        </w:rPr>
        <w:t>crans</w:t>
      </w:r>
      <w:proofErr w:type="spellEnd"/>
      <w:r w:rsidRPr="002A17FF">
        <w:rPr>
          <w:rFonts w:ascii="Times New Roman" w:hAnsi="Times New Roman" w:cs="Times New Roman"/>
        </w:rPr>
        <w:t xml:space="preserve">, double taps, triplets, slides/pitch bends, and finger vibrato). We noted that the brass players are limited and cannot partake in anything that has a cut due to the construction of the instrument. I presented and described each and then let them practice, exploring them on their instrument for a few seconds. We then handed out the sheet music and read the piece. I noted that balance was not specifically great, more of a mass of sound, but the melody still had the life and grace it did when practicing aurally. Just like the pilot project, it is the accompaniment now that will need the most attention in rehearsals. </w:t>
      </w:r>
    </w:p>
    <w:p w14:paraId="6C318497"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I then rehearsed the beginning with those who just played sustained chords underneath the horn solo, drawing their attention to balancing to the melody, but also giving them the image/metaphor of sounding like “gentle sunshine on a mist, creating a warm haze.” I am going to continue to use metaphors that draw the musicians to the landscape of Ireland, as much of the music of Ireland draws energy and inspiration from the landscape. Indeed, the film score presentation of this tune is titled “Mise Eire,” meaning “I [am] Ireland.” </w:t>
      </w:r>
    </w:p>
    <w:p w14:paraId="42B88D44" w14:textId="77777777" w:rsidR="000316F1" w:rsidRPr="002A17FF" w:rsidRDefault="000316F1" w:rsidP="000316F1">
      <w:pPr>
        <w:rPr>
          <w:rFonts w:ascii="Times New Roman" w:hAnsi="Times New Roman" w:cs="Times New Roman"/>
        </w:rPr>
      </w:pPr>
    </w:p>
    <w:p w14:paraId="3D103FA5"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March 27 (Setting Circle/Rehearsal/Memory Work)</w:t>
      </w:r>
    </w:p>
    <w:p w14:paraId="336683E5" w14:textId="77777777" w:rsidR="000316F1" w:rsidRPr="002A17FF" w:rsidRDefault="000316F1" w:rsidP="000316F1">
      <w:pPr>
        <w:rPr>
          <w:rFonts w:ascii="Times New Roman" w:hAnsi="Times New Roman" w:cs="Times New Roman"/>
        </w:rPr>
      </w:pPr>
    </w:p>
    <w:p w14:paraId="7EDEB1B1"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We experimented with putting students in a large circle that they will perform the work for the concert. It caused a little confusion at first, but I think it will be a great way to pay homage to the circle in sessions and encourage connection and fostering eye contact around the circle (we are memorizing the piece for the concert!) We started with listening and reviewing the melody as a group, followed by a brief rehearsal on the first half of the piece. </w:t>
      </w:r>
    </w:p>
    <w:p w14:paraId="4053DAC5"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During the rehearsal, I tried to bring in metaphors about the Irish landscape, asking the flutes and clarinets to imagine their undulating 16ths as gentle waves on the Irish coast (I referenced the image of the Cliffs of Moher I had on the TV screens). I also reminded the brass at the beginning that they need to listen for the horn, playing as if they were a haze brought on by the sun on mist. </w:t>
      </w:r>
    </w:p>
    <w:p w14:paraId="6BFCA0FD"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The listening environment was very hard for me in the circle and at times I felt lost and that things were not working. I am going to try just rehearsing in the middle of the circle to get a </w:t>
      </w:r>
      <w:r w:rsidRPr="002A17FF">
        <w:rPr>
          <w:rFonts w:ascii="Times New Roman" w:hAnsi="Times New Roman" w:cs="Times New Roman"/>
        </w:rPr>
        <w:lastRenderedPageBreak/>
        <w:t>better listening vantage point and then joining the circle for the memory work. We were able to do a rep on both sections of the first half with memory and they seemed ok with the memory section (they voiced no concerns when I asked). The energy was low coming off of spring break and at the end of a challenging rehearsal.</w:t>
      </w:r>
    </w:p>
    <w:p w14:paraId="55B8F98D" w14:textId="77777777" w:rsidR="000316F1" w:rsidRPr="002A17FF" w:rsidRDefault="000316F1" w:rsidP="000316F1">
      <w:pPr>
        <w:rPr>
          <w:rFonts w:ascii="Times New Roman" w:hAnsi="Times New Roman" w:cs="Times New Roman"/>
        </w:rPr>
      </w:pPr>
    </w:p>
    <w:p w14:paraId="344A88F0"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March 29 (Setting Circle/Rehearsal/Memory Work)</w:t>
      </w:r>
    </w:p>
    <w:p w14:paraId="2A743C8D" w14:textId="77777777" w:rsidR="000316F1" w:rsidRPr="002A17FF" w:rsidRDefault="000316F1" w:rsidP="000316F1">
      <w:pPr>
        <w:rPr>
          <w:rFonts w:ascii="Times New Roman" w:hAnsi="Times New Roman" w:cs="Times New Roman"/>
          <w:u w:val="single"/>
        </w:rPr>
      </w:pPr>
    </w:p>
    <w:p w14:paraId="4843AD23"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This rehearsal went much smoother than Wednesday (the last rehearsal). The students were in a positive mood and you could see a change in their upright/relaxed posture versus the slumping and defeated look they had on Wednesday. We found the circle easier and I reminded them that the circle comes from the Irish session and that they will need to listen and communicate more with the people nearby instead of watching the conductor, who may be further away. We also discussed how our presentation of the work starts with a single voice, and then adds voices until everyone joins in, playing tutti and singing our joy out to the world.</w:t>
      </w:r>
    </w:p>
    <w:p w14:paraId="6755EF3B"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We started at the climax, or the second iteration of the air, where there are two counter melodies and other interjections. I described the weaving nature of Celtic knots and how this section was a large conversation of moving parts interacting with each other. This includes making sure to balance and make way for the melody, but also playing less on long notes and listening for moving lines. I felt the carefree lift and life of the music today in how they approach the peaks of phrasing, driving to them and letting the melody soar. After isolating each section so everyone could hear all the parts (melody, counter melody 1, counter melody 2, and interjections), we put it back together and I constantly referenced the act of conversations that are dialogic and where space needs to be made for other voices. I thought the balance was much better today and I kept reminding them of intonation with similar parts (which also improved). I also noted all of the places they could add ornamentation into their parts and encouraged them to do so.</w:t>
      </w:r>
    </w:p>
    <w:p w14:paraId="66C78A44"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We did more work on memorizing the whole piece and finished with a very moving full run of the work. I felt attention and connection around the circle and the air seemed to buzz with this energy. When I stepped into the circle to hear balances better, I found joy in pivoting around to connect with all the musicians in the circle (although I will perform the piece as a member of the circle in the presentation of the work). Overall, a very successful day.</w:t>
      </w:r>
    </w:p>
    <w:p w14:paraId="101038C2" w14:textId="77777777" w:rsidR="000316F1" w:rsidRPr="002A17FF" w:rsidRDefault="000316F1" w:rsidP="000316F1">
      <w:pPr>
        <w:rPr>
          <w:rFonts w:ascii="Times New Roman" w:hAnsi="Times New Roman" w:cs="Times New Roman"/>
          <w:u w:val="single"/>
        </w:rPr>
      </w:pPr>
    </w:p>
    <w:p w14:paraId="595E2D16"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Rehearsal April 1 (Staging Rehearsal/Memory Work)</w:t>
      </w:r>
    </w:p>
    <w:p w14:paraId="0CF49131" w14:textId="77777777" w:rsidR="000316F1" w:rsidRPr="002A17FF" w:rsidRDefault="000316F1" w:rsidP="000316F1">
      <w:pPr>
        <w:rPr>
          <w:rFonts w:ascii="Times New Roman" w:hAnsi="Times New Roman" w:cs="Times New Roman"/>
          <w:u w:val="single"/>
        </w:rPr>
      </w:pPr>
    </w:p>
    <w:p w14:paraId="1D72C35E"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The rehearsal was mostly spent on staging the large circle and how students entered the circle in the performance. The work begins with solo horn and some long-held chords, and then gradually adds in more people as the work progresses to the hit. I find this a beautiful representation of how sessions usually start with a few players and then more filter in as the night goes on. While we did not do much aural learning today, it is interesting to note this change of setting to incorporate the Irish session circle. In this set up, I can help start and stop the piece, yet because of the distance in this large circle, I have less control to impact the entirety of the ensemble. Instead, I can interact with the students closer to me and hopefully grab the attention of some other players. It is up to them to play together, listen to one another, and feed off the musical energy in the room. Hopefully this creates a more egalitarian and connected performance of the music, even though balance and timings are a point of concern at the moment.</w:t>
      </w:r>
    </w:p>
    <w:p w14:paraId="56BDBA53" w14:textId="77777777" w:rsidR="000316F1" w:rsidRPr="002A17FF" w:rsidRDefault="000316F1" w:rsidP="000316F1">
      <w:pPr>
        <w:rPr>
          <w:rFonts w:ascii="Times New Roman" w:hAnsi="Times New Roman" w:cs="Times New Roman"/>
        </w:rPr>
      </w:pPr>
    </w:p>
    <w:p w14:paraId="47A1DF70"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lastRenderedPageBreak/>
        <w:t>Wind Symphony Rehearsal April 8 (Last Regular Rehearsal)</w:t>
      </w:r>
    </w:p>
    <w:p w14:paraId="2805AB00" w14:textId="77777777" w:rsidR="000316F1" w:rsidRPr="002A17FF" w:rsidRDefault="000316F1" w:rsidP="000316F1">
      <w:pPr>
        <w:rPr>
          <w:rFonts w:ascii="Times New Roman" w:hAnsi="Times New Roman" w:cs="Times New Roman"/>
        </w:rPr>
      </w:pPr>
    </w:p>
    <w:p w14:paraId="7C7DD445"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 xml:space="preserve">Today we worked on the transition and some restaging elements. I encouraged them to embody the character of a proud and hopeful people (the Irish) looking across the Irish landscape (thinking about the title, I am Ireland). I continue to note that the circle creates challenges for me as a conductor to hear what the balance since I am within the circle (most of the recordings of rehearsal show that the ensemble balance is good, but my vantage point within the circle makes it hard to hear this). I have also noted that the memorization aspect and the fact that they are jumbled (trumpets mixed in with trombones, </w:t>
      </w:r>
      <w:proofErr w:type="spellStart"/>
      <w:r w:rsidRPr="002A17FF">
        <w:rPr>
          <w:rFonts w:ascii="Times New Roman" w:hAnsi="Times New Roman" w:cs="Times New Roman"/>
        </w:rPr>
        <w:t>etc</w:t>
      </w:r>
      <w:proofErr w:type="spellEnd"/>
      <w:r w:rsidRPr="002A17FF">
        <w:rPr>
          <w:rFonts w:ascii="Times New Roman" w:hAnsi="Times New Roman" w:cs="Times New Roman"/>
        </w:rPr>
        <w:t>) creates some lack of confidence they are struggling against.</w:t>
      </w:r>
    </w:p>
    <w:p w14:paraId="024560E4"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A majority of the students have done a great job memorizing, but there are still some that are having to work on this aspect, which is proving frustrating on my end because we are having to spend more time memorizing than fixing musical issues. I do think the payoff of presenting the music in this new set-up will be worth it, but the struggle is worth noting for those hoping to replicate such setups. Maybe if the circles were concentric or the music more rhythmic and repetitive it would be easier for students to master the memorization elements. </w:t>
      </w:r>
    </w:p>
    <w:p w14:paraId="3AA2CE30" w14:textId="77777777" w:rsidR="000316F1" w:rsidRPr="002A17FF" w:rsidRDefault="000316F1" w:rsidP="000316F1">
      <w:pPr>
        <w:rPr>
          <w:rFonts w:ascii="Times New Roman" w:hAnsi="Times New Roman" w:cs="Times New Roman"/>
        </w:rPr>
      </w:pPr>
    </w:p>
    <w:p w14:paraId="12CCEC99"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 xml:space="preserve">Wind Symphony Rehearsal April 12 (Full </w:t>
      </w:r>
      <w:proofErr w:type="gramStart"/>
      <w:r w:rsidRPr="002A17FF">
        <w:rPr>
          <w:rFonts w:ascii="Times New Roman" w:hAnsi="Times New Roman" w:cs="Times New Roman"/>
          <w:u w:val="single"/>
        </w:rPr>
        <w:t>Run in</w:t>
      </w:r>
      <w:proofErr w:type="gramEnd"/>
      <w:r w:rsidRPr="002A17FF">
        <w:rPr>
          <w:rFonts w:ascii="Times New Roman" w:hAnsi="Times New Roman" w:cs="Times New Roman"/>
          <w:u w:val="single"/>
        </w:rPr>
        <w:t xml:space="preserve"> class)</w:t>
      </w:r>
    </w:p>
    <w:p w14:paraId="5A9D55F0"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 xml:space="preserve">We performed the work in the context of the full concert run today. I gave them more instructions: about staying in the character of the music during the presentation, guidance in the logistics of getting to the circle, and when to turn on their personal lights for an added multi-media/sensory effect. </w:t>
      </w:r>
    </w:p>
    <w:p w14:paraId="60F6C668" w14:textId="77777777" w:rsidR="000316F1" w:rsidRPr="002A17FF" w:rsidRDefault="000316F1" w:rsidP="000316F1">
      <w:pPr>
        <w:ind w:firstLine="720"/>
        <w:rPr>
          <w:rFonts w:ascii="Times New Roman" w:hAnsi="Times New Roman" w:cs="Times New Roman"/>
        </w:rPr>
      </w:pPr>
      <w:r w:rsidRPr="002A17FF">
        <w:rPr>
          <w:rFonts w:ascii="Times New Roman" w:hAnsi="Times New Roman" w:cs="Times New Roman"/>
        </w:rPr>
        <w:t>I felt that the musicians came more prepared with their parts, and while there were some missed entrances and hesitant moments, the memorization was much better. I also heard the heterophony of added ornaments from the individuals around me and felt the deeper connection, with them moving their bodies to the music and looking at each other around the circle. It was a beautiful moment and I felt that similar connection that I get in session circles! I also felt I was more prepared and was able to help throughout the performance. I found joy in communicating around the circle and hope they continue to do the same for the final performance. Colleagues came up and said that it was a beautifully organized presentation and think it will be very effective and musical.</w:t>
      </w:r>
    </w:p>
    <w:p w14:paraId="76266509" w14:textId="77777777" w:rsidR="000316F1" w:rsidRPr="002A17FF" w:rsidRDefault="000316F1" w:rsidP="000316F1">
      <w:pPr>
        <w:ind w:firstLine="720"/>
        <w:rPr>
          <w:rFonts w:ascii="Times New Roman" w:hAnsi="Times New Roman" w:cs="Times New Roman"/>
        </w:rPr>
      </w:pPr>
    </w:p>
    <w:p w14:paraId="39FF01A2" w14:textId="77777777" w:rsidR="000316F1" w:rsidRPr="002A17FF" w:rsidRDefault="000316F1" w:rsidP="000316F1">
      <w:pPr>
        <w:rPr>
          <w:rFonts w:ascii="Times New Roman" w:hAnsi="Times New Roman" w:cs="Times New Roman"/>
          <w:u w:val="single"/>
        </w:rPr>
      </w:pPr>
      <w:r w:rsidRPr="002A17FF">
        <w:rPr>
          <w:rFonts w:ascii="Times New Roman" w:hAnsi="Times New Roman" w:cs="Times New Roman"/>
          <w:u w:val="single"/>
        </w:rPr>
        <w:t>Wind Symphony Concert Reflection</w:t>
      </w:r>
    </w:p>
    <w:p w14:paraId="06EE64F8" w14:textId="77777777" w:rsidR="000316F1" w:rsidRPr="002A17FF" w:rsidRDefault="000316F1" w:rsidP="000316F1">
      <w:pPr>
        <w:rPr>
          <w:rFonts w:ascii="Times New Roman" w:hAnsi="Times New Roman" w:cs="Times New Roman"/>
        </w:rPr>
      </w:pPr>
      <w:r w:rsidRPr="002A17FF">
        <w:rPr>
          <w:rFonts w:ascii="Times New Roman" w:hAnsi="Times New Roman" w:cs="Times New Roman"/>
        </w:rPr>
        <w:tab/>
        <w:t>The concert was truly a wonderful experience. The students played well and I loved seeing them look around the circle and move with the music and each other. They were swaying and looking each other in the eyes, looking at audience members seated within the circle, and looking at me. Multiple audience members came up to me and said it was their favorite piece on the concert because they were immersed in the music and felt its raw power. The lighting may have contributed to this, but I do feel that how the students presented this work and their musical choices (adding in their own embellishments and taking on the unmetered, vibrant, and lilting nature of the music) was also compelling. Their performance was very much in the style of trad and I told them that I felt they captured the connection I experience</w:t>
      </w:r>
      <w:r>
        <w:rPr>
          <w:rFonts w:ascii="Times New Roman" w:hAnsi="Times New Roman" w:cs="Times New Roman"/>
        </w:rPr>
        <w:t>d</w:t>
      </w:r>
      <w:r w:rsidRPr="002A17FF">
        <w:rPr>
          <w:rFonts w:ascii="Times New Roman" w:hAnsi="Times New Roman" w:cs="Times New Roman"/>
        </w:rPr>
        <w:t xml:space="preserve"> around the circle in Irish sessions.</w:t>
      </w:r>
    </w:p>
    <w:p w14:paraId="6395B70A" w14:textId="77777777" w:rsidR="000316F1" w:rsidRPr="000316F1" w:rsidRDefault="000316F1" w:rsidP="000316F1">
      <w:pPr>
        <w:ind w:left="180"/>
        <w:rPr>
          <w:rFonts w:ascii="Times New Roman" w:hAnsi="Times New Roman" w:cs="Times New Roman"/>
          <w:bCs/>
          <w:i/>
          <w:iCs/>
        </w:rPr>
      </w:pPr>
    </w:p>
    <w:p w14:paraId="5443BDC1" w14:textId="77777777" w:rsidR="000316F1" w:rsidRDefault="000316F1" w:rsidP="006A1A24">
      <w:pPr>
        <w:ind w:left="180"/>
        <w:jc w:val="center"/>
        <w:rPr>
          <w:rFonts w:ascii="Times New Roman" w:hAnsi="Times New Roman" w:cs="Times New Roman"/>
          <w:i/>
        </w:rPr>
      </w:pPr>
    </w:p>
    <w:p w14:paraId="5022D014" w14:textId="77777777" w:rsidR="00824F76" w:rsidRDefault="00824F76" w:rsidP="00051005">
      <w:pPr>
        <w:spacing w:line="480" w:lineRule="auto"/>
        <w:rPr>
          <w:rFonts w:ascii="Times New Roman" w:hAnsi="Times New Roman" w:cs="Times New Roman"/>
        </w:rPr>
      </w:pPr>
    </w:p>
    <w:p w14:paraId="3739E3DA" w14:textId="40506F9F" w:rsidR="00824F76" w:rsidRDefault="00824F76" w:rsidP="00824F76">
      <w:pPr>
        <w:ind w:left="180"/>
        <w:jc w:val="center"/>
        <w:rPr>
          <w:rFonts w:ascii="Times New Roman" w:hAnsi="Times New Roman" w:cs="Times New Roman"/>
          <w:b/>
        </w:rPr>
      </w:pPr>
      <w:r w:rsidRPr="008544AE">
        <w:rPr>
          <w:rFonts w:ascii="Times New Roman" w:hAnsi="Times New Roman" w:cs="Times New Roman"/>
          <w:b/>
        </w:rPr>
        <w:lastRenderedPageBreak/>
        <w:t xml:space="preserve">Appendix </w:t>
      </w:r>
      <w:r w:rsidR="00051005">
        <w:rPr>
          <w:rFonts w:ascii="Times New Roman" w:hAnsi="Times New Roman" w:cs="Times New Roman"/>
          <w:b/>
        </w:rPr>
        <w:t>D</w:t>
      </w:r>
    </w:p>
    <w:p w14:paraId="505A8BE1" w14:textId="77777777" w:rsidR="00824F76" w:rsidRDefault="00824F76" w:rsidP="00824F76">
      <w:pPr>
        <w:ind w:left="180"/>
        <w:jc w:val="center"/>
        <w:rPr>
          <w:rFonts w:ascii="Times New Roman" w:hAnsi="Times New Roman" w:cs="Times New Roman"/>
          <w:b/>
        </w:rPr>
      </w:pPr>
    </w:p>
    <w:p w14:paraId="1783D2C7" w14:textId="32D107CC" w:rsidR="00824F76" w:rsidRDefault="00824F76" w:rsidP="00677292">
      <w:pPr>
        <w:ind w:left="180"/>
        <w:jc w:val="center"/>
        <w:rPr>
          <w:rFonts w:ascii="Times New Roman" w:hAnsi="Times New Roman" w:cs="Times New Roman"/>
          <w:bCs/>
          <w:i/>
          <w:iCs/>
        </w:rPr>
      </w:pPr>
      <w:r>
        <w:rPr>
          <w:rFonts w:ascii="Times New Roman" w:hAnsi="Times New Roman" w:cs="Times New Roman"/>
          <w:bCs/>
          <w:i/>
          <w:iCs/>
        </w:rPr>
        <w:t>Student Survey Responses</w:t>
      </w:r>
    </w:p>
    <w:p w14:paraId="5A1A7CDE" w14:textId="77777777" w:rsidR="00677292" w:rsidRPr="00677292" w:rsidRDefault="00677292" w:rsidP="00677292">
      <w:pPr>
        <w:ind w:left="180"/>
        <w:jc w:val="center"/>
        <w:rPr>
          <w:rFonts w:ascii="Times New Roman" w:hAnsi="Times New Roman" w:cs="Times New Roman"/>
          <w:bCs/>
          <w:i/>
          <w:iCs/>
        </w:rPr>
      </w:pPr>
    </w:p>
    <w:p w14:paraId="303B54DE" w14:textId="77777777" w:rsidR="00677292" w:rsidRPr="001A6C12" w:rsidRDefault="00677292" w:rsidP="00677292">
      <w:pPr>
        <w:jc w:val="center"/>
        <w:rPr>
          <w:rFonts w:ascii="Times New Roman" w:hAnsi="Times New Roman" w:cs="Times New Roman"/>
          <w:b/>
          <w:bCs/>
        </w:rPr>
      </w:pPr>
      <w:r w:rsidRPr="001A6C12">
        <w:rPr>
          <w:rFonts w:ascii="Times New Roman" w:hAnsi="Times New Roman" w:cs="Times New Roman"/>
          <w:b/>
          <w:bCs/>
        </w:rPr>
        <w:t>Campus Band Aural Learning Survey Responses</w:t>
      </w:r>
    </w:p>
    <w:p w14:paraId="6F33A389" w14:textId="77777777" w:rsidR="00677292" w:rsidRPr="001A6C12" w:rsidRDefault="00677292" w:rsidP="00677292">
      <w:pPr>
        <w:jc w:val="center"/>
        <w:rPr>
          <w:rFonts w:ascii="Times New Roman" w:hAnsi="Times New Roman" w:cs="Times New Roman"/>
          <w:i/>
          <w:iCs/>
        </w:rPr>
      </w:pPr>
      <w:r w:rsidRPr="001A6C12">
        <w:rPr>
          <w:rFonts w:ascii="Times New Roman" w:hAnsi="Times New Roman" w:cs="Times New Roman"/>
          <w:i/>
          <w:iCs/>
        </w:rPr>
        <w:t>(Organized by instrument type and experience level)</w:t>
      </w:r>
    </w:p>
    <w:p w14:paraId="2B15A546" w14:textId="77777777" w:rsidR="00677292" w:rsidRPr="001A6C12" w:rsidRDefault="00677292" w:rsidP="00677292">
      <w:pPr>
        <w:jc w:val="center"/>
        <w:rPr>
          <w:rFonts w:ascii="Times New Roman" w:hAnsi="Times New Roman" w:cs="Times New Roman"/>
          <w:b/>
          <w:bCs/>
        </w:rPr>
      </w:pPr>
    </w:p>
    <w:p w14:paraId="7872347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1</w:t>
      </w:r>
    </w:p>
    <w:p w14:paraId="505472E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52C80910"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5F10972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1A83CC6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I thought it was a very neat process. I have never learned music that way and I thought it was a neat way to learn music.</w:t>
      </w:r>
    </w:p>
    <w:p w14:paraId="4D4529F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 xml:space="preserve">I like the challenge it presented at </w:t>
      </w:r>
      <w:proofErr w:type="gramStart"/>
      <w:r w:rsidRPr="001A6C12">
        <w:rPr>
          <w:rFonts w:ascii="Times New Roman" w:hAnsi="Times New Roman" w:cs="Times New Roman"/>
          <w:color w:val="000000"/>
        </w:rPr>
        <w:t>first</w:t>
      </w:r>
      <w:proofErr w:type="gramEnd"/>
      <w:r w:rsidRPr="001A6C12">
        <w:rPr>
          <w:rFonts w:ascii="Times New Roman" w:hAnsi="Times New Roman" w:cs="Times New Roman"/>
          <w:color w:val="000000"/>
        </w:rPr>
        <w:t xml:space="preserve"> I have never done something like that so it was a unique experience.</w:t>
      </w:r>
    </w:p>
    <w:p w14:paraId="7168ACF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The Pitches at first where somewhat difficult to get at first.</w:t>
      </w:r>
    </w:p>
    <w:p w14:paraId="57BF982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Pitch</w:t>
      </w:r>
    </w:p>
    <w:p w14:paraId="6C3DF5A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It made me listen more and it pay more attention to all the stylistic qualities since I didn't have the music in front of me.</w:t>
      </w:r>
    </w:p>
    <w:p w14:paraId="2005D27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Experience Impact on Music Making: </w:t>
      </w:r>
      <w:r w:rsidRPr="001A6C12">
        <w:rPr>
          <w:rFonts w:ascii="Times New Roman" w:hAnsi="Times New Roman" w:cs="Times New Roman"/>
          <w:color w:val="000000"/>
        </w:rPr>
        <w:t>It made me listen more and pay more attention to the articulation and pitches and blend with my section more.</w:t>
      </w:r>
    </w:p>
    <w:p w14:paraId="1A67440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How it Helped: </w:t>
      </w:r>
      <w:r w:rsidRPr="001A6C12">
        <w:rPr>
          <w:rFonts w:ascii="Times New Roman" w:hAnsi="Times New Roman" w:cs="Times New Roman"/>
        </w:rPr>
        <w:t>None</w:t>
      </w:r>
    </w:p>
    <w:p w14:paraId="06AA31A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4A400E2A"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166C3F12"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51BC58E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[No Response]</w:t>
      </w:r>
    </w:p>
    <w:p w14:paraId="41AB54B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[No Response]</w:t>
      </w:r>
    </w:p>
    <w:p w14:paraId="64DD85D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[No Response]</w:t>
      </w:r>
    </w:p>
    <w:p w14:paraId="216433A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 Response]</w:t>
      </w:r>
    </w:p>
    <w:p w14:paraId="1C1EE13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 Response]</w:t>
      </w:r>
    </w:p>
    <w:p w14:paraId="2ECC8A62" w14:textId="23A04F9A"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rPr>
        <w:t>[No Response]</w:t>
      </w:r>
    </w:p>
    <w:p w14:paraId="77E59A6E" w14:textId="77777777" w:rsidR="00677292" w:rsidRPr="001A6C12" w:rsidRDefault="00677292" w:rsidP="00677292">
      <w:pPr>
        <w:rPr>
          <w:rFonts w:ascii="Times New Roman" w:hAnsi="Times New Roman" w:cs="Times New Roman"/>
          <w:b/>
          <w:bCs/>
        </w:rPr>
      </w:pPr>
    </w:p>
    <w:p w14:paraId="3E625D1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2</w:t>
      </w:r>
    </w:p>
    <w:p w14:paraId="5E99B07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49149EA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3D6C45">
        <w:rPr>
          <w:rFonts w:ascii="Times New Roman" w:hAnsi="Times New Roman" w:cs="Times New Roman"/>
        </w:rPr>
        <w:t>Non</w:t>
      </w:r>
      <w:r w:rsidRPr="001A6C12">
        <w:rPr>
          <w:rFonts w:ascii="Times New Roman" w:hAnsi="Times New Roman" w:cs="Times New Roman"/>
          <w:b/>
          <w:bCs/>
        </w:rPr>
        <w:t>-</w:t>
      </w:r>
      <w:r w:rsidRPr="001A6C12">
        <w:rPr>
          <w:rFonts w:ascii="Times New Roman" w:hAnsi="Times New Roman" w:cs="Times New Roman"/>
        </w:rPr>
        <w:t>Music Major</w:t>
      </w:r>
    </w:p>
    <w:p w14:paraId="37172E1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Background guitar for church band/ self-learning guitar, piano lessons.</w:t>
      </w:r>
    </w:p>
    <w:p w14:paraId="0F4FA51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It was a new and fun experience.</w:t>
      </w:r>
    </w:p>
    <w:p w14:paraId="7D7C0A9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 xml:space="preserve">It was a good challenge against the normal way of reading music. I appreciated learning how much you can learn from listening and imitation </w:t>
      </w:r>
    </w:p>
    <w:p w14:paraId="1AAF0A0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Nailing the small ornaments was hard to do when I was focusing on getting the melody right.</w:t>
      </w:r>
    </w:p>
    <w:p w14:paraId="4820EAB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Pitch, Dynamics</w:t>
      </w:r>
    </w:p>
    <w:p w14:paraId="500CAC5E" w14:textId="45352A30" w:rsidR="00677292" w:rsidRPr="0067729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Impact on Style</w:t>
      </w:r>
      <w:r w:rsidRPr="001A6C12">
        <w:rPr>
          <w:rFonts w:ascii="Times New Roman" w:hAnsi="Times New Roman" w:cs="Times New Roman"/>
        </w:rPr>
        <w:t xml:space="preserve">: </w:t>
      </w:r>
      <w:r w:rsidRPr="001A6C12">
        <w:rPr>
          <w:rFonts w:ascii="Times New Roman" w:hAnsi="Times New Roman" w:cs="Times New Roman"/>
          <w:color w:val="000000"/>
        </w:rPr>
        <w:t xml:space="preserve">This style if learning better conveyed the overall tone of the piece. </w:t>
      </w:r>
      <w:proofErr w:type="gramStart"/>
      <w:r w:rsidRPr="001A6C12">
        <w:rPr>
          <w:rFonts w:ascii="Times New Roman" w:hAnsi="Times New Roman" w:cs="Times New Roman"/>
          <w:color w:val="000000"/>
        </w:rPr>
        <w:t>Usually</w:t>
      </w:r>
      <w:proofErr w:type="gramEnd"/>
      <w:r w:rsidRPr="001A6C12">
        <w:rPr>
          <w:rFonts w:ascii="Times New Roman" w:hAnsi="Times New Roman" w:cs="Times New Roman"/>
          <w:color w:val="000000"/>
        </w:rPr>
        <w:t xml:space="preserve"> it takes a while for the tone/ mood to click after multiple rehearsals, but by learning by ear we were able to imitate that mood directly. </w:t>
      </w:r>
    </w:p>
    <w:p w14:paraId="113D7F8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Experience Impact on Music Making: </w:t>
      </w:r>
      <w:r w:rsidRPr="001A6C12">
        <w:rPr>
          <w:rFonts w:ascii="Times New Roman" w:hAnsi="Times New Roman" w:cs="Times New Roman"/>
          <w:color w:val="000000"/>
        </w:rPr>
        <w:t>It made it easier to piece together the sheet music after we learned the tune by ear</w:t>
      </w:r>
    </w:p>
    <w:p w14:paraId="7F52D8D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It opened up a new avenue to explore. I actually prefer to learn by ear as it helps me to see a goal and imitate it.</w:t>
      </w:r>
    </w:p>
    <w:p w14:paraId="285514F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6312C49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 xml:space="preserve">None  </w:t>
      </w:r>
    </w:p>
    <w:p w14:paraId="620D964C"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3E4BC49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Moderately Well</w:t>
      </w:r>
    </w:p>
    <w:p w14:paraId="7BC1ACA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500A17D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Extremely Well</w:t>
      </w:r>
    </w:p>
    <w:p w14:paraId="2E40F5A9"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highlight w:val="yellow"/>
        </w:rPr>
        <w:t>Very Well</w:t>
      </w:r>
    </w:p>
    <w:p w14:paraId="0D1D1F7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highlight w:val="yellow"/>
        </w:rPr>
        <w:t>Very Well</w:t>
      </w:r>
    </w:p>
    <w:p w14:paraId="7B74A985" w14:textId="581A8A74" w:rsidR="00677292" w:rsidRPr="0067729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 xml:space="preserve">Overall, learning the melody by ear allowed the bands to express much deeper emotion through these pieces than if only learned by sheet music. </w:t>
      </w:r>
    </w:p>
    <w:p w14:paraId="45984AD4" w14:textId="77777777" w:rsidR="00677292" w:rsidRPr="001A6C12" w:rsidRDefault="00677292" w:rsidP="00677292">
      <w:pPr>
        <w:rPr>
          <w:rFonts w:ascii="Times New Roman" w:hAnsi="Times New Roman" w:cs="Times New Roman"/>
        </w:rPr>
      </w:pPr>
    </w:p>
    <w:p w14:paraId="7E7B7610"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3</w:t>
      </w:r>
    </w:p>
    <w:p w14:paraId="616D35D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35B7D7B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68DB7A6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46F44D2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At first it was slow learning and trying to get used to the new process, but once I got it, singing/playing the given melody felt more like muscle memory than reading the music.</w:t>
      </w:r>
    </w:p>
    <w:p w14:paraId="254011A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color w:val="000000"/>
        </w:rPr>
        <w:t>Likes:</w:t>
      </w:r>
      <w:r w:rsidRPr="001A6C12">
        <w:rPr>
          <w:rFonts w:ascii="Times New Roman" w:hAnsi="Times New Roman" w:cs="Times New Roman"/>
          <w:color w:val="000000"/>
        </w:rPr>
        <w:t xml:space="preserve"> I enjoyed getting to piece together parts of the melody, and it felt more rewarding when we put the parts back together.</w:t>
      </w:r>
    </w:p>
    <w:p w14:paraId="25F1262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Trying to learn all the extra non-notated parts of the music ended up being a little bit difficult because I am still not entirely used to playing by ear.</w:t>
      </w:r>
    </w:p>
    <w:p w14:paraId="2F50954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Pitch, Rhythm, Dynamics</w:t>
      </w:r>
    </w:p>
    <w:p w14:paraId="417AD39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felt like the piece started much more stylized than pieces that we are reading usually do. It felt like we were trying to learn the style and the notes as one rather than as separate pieces.</w:t>
      </w:r>
    </w:p>
    <w:p w14:paraId="20139D0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Experience Impact on Music Making: </w:t>
      </w:r>
      <w:r w:rsidRPr="001A6C12">
        <w:rPr>
          <w:rFonts w:ascii="Times New Roman" w:hAnsi="Times New Roman" w:cs="Times New Roman"/>
          <w:color w:val="000000"/>
        </w:rPr>
        <w:t>I ended up enjoying the piece more than I would have without aural learning. I was also able to place when/where the melody was easier than I usually can.</w:t>
      </w:r>
    </w:p>
    <w:p w14:paraId="2B7AC06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Learning music by ear made me focus on my tuning, style, and sound more because I was focusing on my instrument instead of focusing on the written notes.</w:t>
      </w:r>
    </w:p>
    <w:p w14:paraId="1F32DF45"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DAC1CF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Recommended Changes: </w:t>
      </w:r>
      <w:r w:rsidRPr="001A6C12">
        <w:rPr>
          <w:rFonts w:ascii="Times New Roman" w:hAnsi="Times New Roman" w:cs="Times New Roman"/>
          <w:color w:val="000000"/>
        </w:rPr>
        <w:t>I would recommend trying to lean more into the method over time. Although we didn't have enough time to fully implement this, I think it would be a cool idea to try to eventually learn a piece entirely by ear rather than using the note letters.</w:t>
      </w:r>
    </w:p>
    <w:p w14:paraId="3070EC46" w14:textId="77777777" w:rsidR="00677292" w:rsidRDefault="00677292" w:rsidP="00677292">
      <w:pPr>
        <w:rPr>
          <w:rFonts w:ascii="Times New Roman" w:hAnsi="Times New Roman" w:cs="Times New Roman"/>
          <w:b/>
          <w:bCs/>
          <w:u w:val="single"/>
        </w:rPr>
      </w:pPr>
    </w:p>
    <w:p w14:paraId="4EE08487" w14:textId="0D3E773C"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lastRenderedPageBreak/>
        <w:t>Audio Analysis (Rating Each by “Not Well at All, Slightly Well, Moderately Well, Very Well, Extremely Well)</w:t>
      </w:r>
    </w:p>
    <w:p w14:paraId="1649037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[No Response]</w:t>
      </w:r>
    </w:p>
    <w:p w14:paraId="0A17A11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[No Response]</w:t>
      </w:r>
    </w:p>
    <w:p w14:paraId="478B983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[No Response]</w:t>
      </w:r>
    </w:p>
    <w:p w14:paraId="515A696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 Response]</w:t>
      </w:r>
    </w:p>
    <w:p w14:paraId="148AEAA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 Response]</w:t>
      </w:r>
    </w:p>
    <w:p w14:paraId="305854F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47C07B32" w14:textId="77777777" w:rsidR="00677292" w:rsidRPr="001A6C12" w:rsidRDefault="00677292" w:rsidP="00677292">
      <w:pPr>
        <w:rPr>
          <w:rFonts w:ascii="Times New Roman" w:hAnsi="Times New Roman" w:cs="Times New Roman"/>
        </w:rPr>
      </w:pPr>
    </w:p>
    <w:p w14:paraId="3E43037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4</w:t>
      </w:r>
    </w:p>
    <w:p w14:paraId="2BE9691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347258C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21C56D1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2DF6E32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I thought it was a unique experience to play music without actually reading it.</w:t>
      </w:r>
    </w:p>
    <w:p w14:paraId="7375E45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Likes:</w:t>
      </w:r>
      <w:r w:rsidRPr="001A6C12">
        <w:rPr>
          <w:rFonts w:ascii="Times New Roman" w:hAnsi="Times New Roman" w:cs="Times New Roman"/>
          <w:color w:val="000000"/>
        </w:rPr>
        <w:t xml:space="preserve"> Being able to play a song without sheet music.</w:t>
      </w:r>
    </w:p>
    <w:p w14:paraId="0CC5401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Repetition</w:t>
      </w:r>
    </w:p>
    <w:p w14:paraId="0638504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Pitch, Dynamics</w:t>
      </w:r>
    </w:p>
    <w:p w14:paraId="396B934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played softer most times when needed and was very fluid when I had eighth note rhythms.</w:t>
      </w:r>
    </w:p>
    <w:p w14:paraId="6EFEA19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Experience Impact on Music Making: </w:t>
      </w:r>
      <w:r w:rsidRPr="001A6C12">
        <w:rPr>
          <w:rFonts w:ascii="Times New Roman" w:hAnsi="Times New Roman" w:cs="Times New Roman"/>
          <w:color w:val="000000"/>
        </w:rPr>
        <w:t>I think it helped me understand the background of the piece and really appreciate how the music is played. I think it also helped me listen to the other people around me and find the melody where I did not have it.</w:t>
      </w:r>
    </w:p>
    <w:p w14:paraId="398A665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I think if you're in a rush or don't have access to sheet music, this form of learning is very helpful.</w:t>
      </w:r>
    </w:p>
    <w:p w14:paraId="0D85DA53"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6315622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4662DD90"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59DAB90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Slightly Well</w:t>
      </w:r>
    </w:p>
    <w:p w14:paraId="36F9019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Slightly Well</w:t>
      </w:r>
    </w:p>
    <w:p w14:paraId="09BF7CC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Slightly Well</w:t>
      </w:r>
    </w:p>
    <w:p w14:paraId="12221C6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Moderately Well</w:t>
      </w:r>
    </w:p>
    <w:p w14:paraId="41A98EC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Moderately Well</w:t>
      </w:r>
    </w:p>
    <w:p w14:paraId="67485EEA" w14:textId="77250B19" w:rsidR="00677292" w:rsidRPr="0067729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of Final Performance: </w:t>
      </w:r>
      <w:r w:rsidRPr="001A6C12">
        <w:rPr>
          <w:rFonts w:ascii="Times New Roman" w:hAnsi="Times New Roman" w:cs="Times New Roman"/>
          <w:color w:val="000000"/>
        </w:rPr>
        <w:t>I think playing it by ear really helped us to fully get behind the style of the melody and helped us use our ears to balance to it. It also felt like the timbre of the melody was very accurate.</w:t>
      </w:r>
    </w:p>
    <w:p w14:paraId="5E6E1FAE" w14:textId="77777777" w:rsidR="00677292" w:rsidRPr="001A6C12" w:rsidRDefault="00677292" w:rsidP="00677292">
      <w:pPr>
        <w:rPr>
          <w:rFonts w:ascii="Times New Roman" w:hAnsi="Times New Roman" w:cs="Times New Roman"/>
        </w:rPr>
      </w:pPr>
    </w:p>
    <w:p w14:paraId="41C24CE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5</w:t>
      </w:r>
    </w:p>
    <w:p w14:paraId="560CE29A"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475E1FF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Major:  </w:t>
      </w:r>
      <w:r w:rsidRPr="001A6C12">
        <w:rPr>
          <w:rFonts w:ascii="Times New Roman" w:hAnsi="Times New Roman" w:cs="Times New Roman"/>
        </w:rPr>
        <w:t>Music Major</w:t>
      </w:r>
    </w:p>
    <w:p w14:paraId="00FDF1E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Primarily just trying to use informal teaching methods to learn instruments that aren't my primary, to varying degrees of success.</w:t>
      </w:r>
    </w:p>
    <w:p w14:paraId="2936A96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I found it to be fairly useful, to hear what was meant to be the main, most important line of the piece. By taking time to learn the melody by sight rather than by ear we could hear the directionality of what we were playing, knowing where it was going before we had the notation in our hands.</w:t>
      </w:r>
    </w:p>
    <w:p w14:paraId="310C9C0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 xml:space="preserve">Likes: </w:t>
      </w:r>
      <w:r w:rsidRPr="001A6C12">
        <w:rPr>
          <w:rFonts w:ascii="Times New Roman" w:hAnsi="Times New Roman" w:cs="Times New Roman"/>
          <w:color w:val="000000"/>
        </w:rPr>
        <w:t xml:space="preserve">I was surprised at how easy it was, but that may just be because we were only dealing with the melody, if I had to listen to the full piece and learn my part specifically by </w:t>
      </w:r>
      <w:proofErr w:type="gramStart"/>
      <w:r w:rsidRPr="001A6C12">
        <w:rPr>
          <w:rFonts w:ascii="Times New Roman" w:hAnsi="Times New Roman" w:cs="Times New Roman"/>
          <w:color w:val="000000"/>
        </w:rPr>
        <w:t>ear</w:t>
      </w:r>
      <w:proofErr w:type="gramEnd"/>
      <w:r w:rsidRPr="001A6C12">
        <w:rPr>
          <w:rFonts w:ascii="Times New Roman" w:hAnsi="Times New Roman" w:cs="Times New Roman"/>
          <w:color w:val="000000"/>
        </w:rPr>
        <w:t xml:space="preserve"> I imagine that would be more of a challenge to nail down.</w:t>
      </w:r>
    </w:p>
    <w:p w14:paraId="4BCA507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I think the main thing is how often you have to repeat the thing you are trying to learn before you really have it down. With sheet music you can quickly read over whatever line you have to play at your own pace, but if you want to hear the line in practice you have to go at the music's pace which takes up significantly more time and repetitions.</w:t>
      </w:r>
    </w:p>
    <w:p w14:paraId="2B7E6D0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Articulation, Rhythm, Dynamics</w:t>
      </w:r>
    </w:p>
    <w:p w14:paraId="2C290B0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think hearing the way it was meant to sound and learning how to play the melody based on that helped us lean more into the big swells and sort of lifted feel of the piece. Rather than just playing it like every other wind band piece we were more easily able to draw out its character.</w:t>
      </w:r>
    </w:p>
    <w:p w14:paraId="3D988D1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Experience Impact on Music Making: </w:t>
      </w:r>
      <w:r w:rsidRPr="001A6C12">
        <w:rPr>
          <w:rFonts w:ascii="Times New Roman" w:hAnsi="Times New Roman" w:cs="Times New Roman"/>
          <w:color w:val="000000"/>
        </w:rPr>
        <w:t>I had a much easier time picking out which instruments were playing the lead line and when to back off to let them take that lead.</w:t>
      </w:r>
    </w:p>
    <w:p w14:paraId="206A8A9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For me specifically, it will probably help with a project I'm working on wherein I have to transcribe a piece that only has a singular recording of it, here's hoping anyway.</w:t>
      </w:r>
    </w:p>
    <w:p w14:paraId="3254BD9E"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7FB37A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Recommended Changes: </w:t>
      </w:r>
      <w:r w:rsidRPr="001A6C12">
        <w:rPr>
          <w:rFonts w:ascii="Times New Roman" w:hAnsi="Times New Roman" w:cs="Times New Roman"/>
          <w:color w:val="000000"/>
        </w:rPr>
        <w:t xml:space="preserve">I don't know if it applies to the piece we played specifically, but in the </w:t>
      </w:r>
      <w:proofErr w:type="gramStart"/>
      <w:r w:rsidRPr="001A6C12">
        <w:rPr>
          <w:rFonts w:ascii="Times New Roman" w:hAnsi="Times New Roman" w:cs="Times New Roman"/>
          <w:color w:val="000000"/>
        </w:rPr>
        <w:t>future</w:t>
      </w:r>
      <w:proofErr w:type="gramEnd"/>
      <w:r w:rsidRPr="001A6C12">
        <w:rPr>
          <w:rFonts w:ascii="Times New Roman" w:hAnsi="Times New Roman" w:cs="Times New Roman"/>
          <w:color w:val="000000"/>
        </w:rPr>
        <w:t xml:space="preserve"> it might help to also have the performers learn any countermelodies and move through the harmonies to get a more full picture of the piece.</w:t>
      </w:r>
    </w:p>
    <w:p w14:paraId="7B92F907"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5068690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Slightly Well</w:t>
      </w:r>
    </w:p>
    <w:p w14:paraId="5091B8C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Moderately Well</w:t>
      </w:r>
    </w:p>
    <w:p w14:paraId="016BCEC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Moderately Well</w:t>
      </w:r>
    </w:p>
    <w:p w14:paraId="1FE9035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Moderately Well</w:t>
      </w:r>
    </w:p>
    <w:p w14:paraId="4930C51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Slightly Well</w:t>
      </w:r>
    </w:p>
    <w:p w14:paraId="2D0DB005" w14:textId="6327BDD5" w:rsidR="00677292" w:rsidRPr="0067729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I think overall it helped us catch some of the subtler things in the melodic lines we may have missed or overlooked, mostly with the expressions.</w:t>
      </w:r>
    </w:p>
    <w:p w14:paraId="012688C3" w14:textId="77777777" w:rsidR="00677292" w:rsidRPr="001A6C12" w:rsidRDefault="00677292" w:rsidP="00677292">
      <w:pPr>
        <w:rPr>
          <w:rFonts w:ascii="Times New Roman" w:hAnsi="Times New Roman" w:cs="Times New Roman"/>
        </w:rPr>
      </w:pPr>
    </w:p>
    <w:p w14:paraId="3E59454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6</w:t>
      </w:r>
    </w:p>
    <w:p w14:paraId="01C2B31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3</w:t>
      </w:r>
      <w:r w:rsidRPr="001A6C12">
        <w:rPr>
          <w:rFonts w:ascii="Times New Roman" w:hAnsi="Times New Roman" w:cs="Times New Roman"/>
          <w:vertAlign w:val="superscript"/>
        </w:rPr>
        <w:t>rd</w:t>
      </w:r>
      <w:r w:rsidRPr="001A6C12">
        <w:rPr>
          <w:rFonts w:ascii="Times New Roman" w:hAnsi="Times New Roman" w:cs="Times New Roman"/>
        </w:rPr>
        <w:t xml:space="preserve"> Year</w:t>
      </w:r>
    </w:p>
    <w:p w14:paraId="255D74E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0D5AFCA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 xml:space="preserve">Playing in a church orchestra </w:t>
      </w:r>
    </w:p>
    <w:p w14:paraId="769B02E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Initial Thoughts:</w:t>
      </w:r>
      <w:r w:rsidRPr="001A6C12">
        <w:rPr>
          <w:rFonts w:ascii="Times New Roman" w:hAnsi="Times New Roman" w:cs="Times New Roman"/>
        </w:rPr>
        <w:t xml:space="preserve"> </w:t>
      </w:r>
      <w:r w:rsidRPr="001A6C12">
        <w:rPr>
          <w:rFonts w:ascii="Times New Roman" w:hAnsi="Times New Roman" w:cs="Times New Roman"/>
          <w:color w:val="000000"/>
        </w:rPr>
        <w:t xml:space="preserve">It was much simpler than I expected. Granted we had more help than someone who is experienced in aura learning, but </w:t>
      </w:r>
      <w:proofErr w:type="gramStart"/>
      <w:r w:rsidRPr="001A6C12">
        <w:rPr>
          <w:rFonts w:ascii="Times New Roman" w:hAnsi="Times New Roman" w:cs="Times New Roman"/>
          <w:color w:val="000000"/>
        </w:rPr>
        <w:t>overall</w:t>
      </w:r>
      <w:proofErr w:type="gramEnd"/>
      <w:r w:rsidRPr="001A6C12">
        <w:rPr>
          <w:rFonts w:ascii="Times New Roman" w:hAnsi="Times New Roman" w:cs="Times New Roman"/>
          <w:color w:val="000000"/>
        </w:rPr>
        <w:t xml:space="preserve"> it was a simple playback exercise. </w:t>
      </w:r>
    </w:p>
    <w:p w14:paraId="33CC5F1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 xml:space="preserve">I love that it made transiting style so much easier. One of our greatest struggles as musicians is to convey the style with words and notation, even though different musicians often write in different ways. Getting to simply hear the style and mimic it was much more streamlined for learning the rhythms. </w:t>
      </w:r>
    </w:p>
    <w:p w14:paraId="4269E91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Frustrations:</w:t>
      </w:r>
      <w:r w:rsidRPr="001A6C12">
        <w:rPr>
          <w:rFonts w:ascii="Times New Roman" w:hAnsi="Times New Roman" w:cs="Times New Roman"/>
        </w:rPr>
        <w:t xml:space="preserve"> </w:t>
      </w:r>
      <w:r w:rsidRPr="001A6C12">
        <w:rPr>
          <w:rFonts w:ascii="Times New Roman" w:hAnsi="Times New Roman" w:cs="Times New Roman"/>
          <w:color w:val="000000"/>
        </w:rPr>
        <w:t xml:space="preserve">I am not someone with perfect pitch, so I relied heavily on the note name sheet we were given. Without memorizing it, I could not repeat the note names simply from hearing them. </w:t>
      </w:r>
    </w:p>
    <w:p w14:paraId="741F5C4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Music Elements Easily Transferred by Ear: </w:t>
      </w:r>
      <w:r w:rsidRPr="001A6C12">
        <w:rPr>
          <w:rFonts w:ascii="Times New Roman" w:hAnsi="Times New Roman" w:cs="Times New Roman"/>
          <w:color w:val="000000"/>
        </w:rPr>
        <w:t>Timbre, Articulation, Rhythm, Dynamics</w:t>
      </w:r>
    </w:p>
    <w:p w14:paraId="72253DC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Impact on Style</w:t>
      </w:r>
      <w:r w:rsidRPr="001A6C12">
        <w:rPr>
          <w:rFonts w:ascii="Times New Roman" w:hAnsi="Times New Roman" w:cs="Times New Roman"/>
        </w:rPr>
        <w:t xml:space="preserve">: </w:t>
      </w:r>
      <w:r w:rsidRPr="001A6C12">
        <w:rPr>
          <w:rFonts w:ascii="Times New Roman" w:hAnsi="Times New Roman" w:cs="Times New Roman"/>
          <w:color w:val="000000"/>
        </w:rPr>
        <w:t xml:space="preserve">I think it gave us the heart of the piece in a way. Since we learned by hearing an example, it helped us as an ensemble to stay true to the intended sound of the melody. Since this was such a traditional, Irish folk piece, I feel that was important. </w:t>
      </w:r>
    </w:p>
    <w:p w14:paraId="19C0F27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 xml:space="preserve">It was a lot of fun to learn something in a new way. Since we were not given the sheet music initially, it was exciting once we did get it to see how all of the pieces fit together. I also loved getting a small piece of the experience of how traditional folk musicians learn their music. </w:t>
      </w:r>
    </w:p>
    <w:p w14:paraId="1A225EA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Translating the style</w:t>
      </w:r>
    </w:p>
    <w:p w14:paraId="3394FE1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5E4634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55C1EACB"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0B59509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highlight w:val="yellow"/>
        </w:rPr>
        <w:t>Very Well</w:t>
      </w:r>
    </w:p>
    <w:p w14:paraId="7C7507A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30B3228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Very Well</w:t>
      </w:r>
    </w:p>
    <w:p w14:paraId="634069E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highlight w:val="yellow"/>
        </w:rPr>
        <w:t>Very Well</w:t>
      </w:r>
    </w:p>
    <w:p w14:paraId="392CEE4F"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highlight w:val="yellow"/>
        </w:rPr>
        <w:t>Very Well</w:t>
      </w:r>
      <w:r w:rsidRPr="001A6C12">
        <w:rPr>
          <w:rFonts w:ascii="Times New Roman" w:hAnsi="Times New Roman" w:cs="Times New Roman"/>
          <w:b/>
          <w:bCs/>
        </w:rPr>
        <w:t xml:space="preserve"> </w:t>
      </w:r>
    </w:p>
    <w:p w14:paraId="3FA948A2" w14:textId="06AA890C" w:rsidR="00677292" w:rsidRPr="0067729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 xml:space="preserve">The lifted style of the piece is very prevalent throughout the ensemble. </w:t>
      </w:r>
    </w:p>
    <w:p w14:paraId="5C543CDA" w14:textId="77777777" w:rsidR="00677292" w:rsidRPr="001A6C12" w:rsidRDefault="00677292" w:rsidP="00677292">
      <w:pPr>
        <w:rPr>
          <w:rFonts w:ascii="Times New Roman" w:hAnsi="Times New Roman" w:cs="Times New Roman"/>
        </w:rPr>
      </w:pPr>
    </w:p>
    <w:p w14:paraId="26AF546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7</w:t>
      </w:r>
    </w:p>
    <w:p w14:paraId="2F45F220"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4</w:t>
      </w:r>
      <w:r w:rsidRPr="001A6C12">
        <w:rPr>
          <w:rFonts w:ascii="Times New Roman" w:hAnsi="Times New Roman" w:cs="Times New Roman"/>
          <w:vertAlign w:val="superscript"/>
        </w:rPr>
        <w:t>th</w:t>
      </w:r>
      <w:r w:rsidRPr="001A6C12">
        <w:rPr>
          <w:rFonts w:ascii="Times New Roman" w:hAnsi="Times New Roman" w:cs="Times New Roman"/>
        </w:rPr>
        <w:t xml:space="preserve"> Year</w:t>
      </w:r>
    </w:p>
    <w:p w14:paraId="29666F0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Major: Non-</w:t>
      </w:r>
      <w:r w:rsidRPr="001A6C12">
        <w:rPr>
          <w:rFonts w:ascii="Times New Roman" w:hAnsi="Times New Roman" w:cs="Times New Roman"/>
        </w:rPr>
        <w:t>Music Major</w:t>
      </w:r>
    </w:p>
    <w:p w14:paraId="59BDF1E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66F5F1A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thought it was interesting learning the chords/notes before seeing the actual music. Throughout the piece I could hear the melody better than any of the other pieces we played.</w:t>
      </w:r>
    </w:p>
    <w:p w14:paraId="0444592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I enjoyed singing first</w:t>
      </w:r>
    </w:p>
    <w:p w14:paraId="4D1C0913"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Nothing</w:t>
      </w:r>
    </w:p>
    <w:p w14:paraId="4794FFA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Rhythm</w:t>
      </w:r>
    </w:p>
    <w:p w14:paraId="3A21B7F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I could hear the melody throughout the song.</w:t>
      </w:r>
    </w:p>
    <w:p w14:paraId="3A9C2F77"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 was able to have a better understanding of how the song should sound.</w:t>
      </w:r>
    </w:p>
    <w:p w14:paraId="14D5B7C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None</w:t>
      </w:r>
    </w:p>
    <w:p w14:paraId="65F92FE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23B08BF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46F72A2C"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1319BBD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highlight w:val="yellow"/>
        </w:rPr>
        <w:t>Very Well</w:t>
      </w:r>
    </w:p>
    <w:p w14:paraId="5D48097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Moderately Well</w:t>
      </w:r>
    </w:p>
    <w:p w14:paraId="2FA0C6D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Moderately Well</w:t>
      </w:r>
    </w:p>
    <w:p w14:paraId="45F91C6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Moderately Well</w:t>
      </w:r>
    </w:p>
    <w:p w14:paraId="00C4077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Moderately Well</w:t>
      </w:r>
    </w:p>
    <w:p w14:paraId="7B5E5A55" w14:textId="593F46FE" w:rsidR="00677292" w:rsidRPr="001A6C12" w:rsidRDefault="00677292" w:rsidP="00677292">
      <w:pPr>
        <w:rPr>
          <w:rFonts w:ascii="Times New Roman" w:hAnsi="Times New Roman" w:cs="Times New Roman"/>
        </w:rPr>
      </w:pPr>
      <w:r w:rsidRPr="001A6C12">
        <w:rPr>
          <w:rFonts w:ascii="Times New Roman" w:hAnsi="Times New Roman" w:cs="Times New Roman"/>
          <w:b/>
          <w:bCs/>
        </w:rPr>
        <w:t>Reflection on Impact from Final Performance:</w:t>
      </w:r>
      <w:r>
        <w:rPr>
          <w:rFonts w:ascii="Times New Roman" w:hAnsi="Times New Roman" w:cs="Times New Roman"/>
          <w:b/>
          <w:bCs/>
        </w:rPr>
        <w:t xml:space="preserve"> </w:t>
      </w:r>
      <w:r w:rsidRPr="00677292">
        <w:rPr>
          <w:rFonts w:ascii="Times New Roman" w:hAnsi="Times New Roman" w:cs="Times New Roman"/>
        </w:rPr>
        <w:t>N/A</w:t>
      </w:r>
    </w:p>
    <w:p w14:paraId="6DBC5860" w14:textId="77777777" w:rsidR="00677292" w:rsidRDefault="00677292" w:rsidP="00677292">
      <w:pPr>
        <w:rPr>
          <w:rFonts w:ascii="Times New Roman" w:hAnsi="Times New Roman" w:cs="Times New Roman"/>
        </w:rPr>
      </w:pPr>
    </w:p>
    <w:p w14:paraId="6F4483B3" w14:textId="77777777" w:rsidR="00677292" w:rsidRPr="001A6C12" w:rsidRDefault="00677292" w:rsidP="00677292">
      <w:pPr>
        <w:rPr>
          <w:rFonts w:ascii="Times New Roman" w:hAnsi="Times New Roman" w:cs="Times New Roman"/>
        </w:rPr>
      </w:pPr>
    </w:p>
    <w:p w14:paraId="6D975D0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Brass 8</w:t>
      </w:r>
    </w:p>
    <w:p w14:paraId="62D89CA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4</w:t>
      </w:r>
      <w:r w:rsidRPr="001A6C12">
        <w:rPr>
          <w:rFonts w:ascii="Times New Roman" w:hAnsi="Times New Roman" w:cs="Times New Roman"/>
          <w:vertAlign w:val="superscript"/>
        </w:rPr>
        <w:t>th</w:t>
      </w:r>
      <w:r w:rsidRPr="001A6C12">
        <w:rPr>
          <w:rFonts w:ascii="Times New Roman" w:hAnsi="Times New Roman" w:cs="Times New Roman"/>
        </w:rPr>
        <w:t xml:space="preserve"> Year</w:t>
      </w:r>
    </w:p>
    <w:p w14:paraId="2AFE74AE"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7ECF120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I have performed in a few ensembles outside of actual band class. Including smaller groups and larger region groups.</w:t>
      </w:r>
    </w:p>
    <w:p w14:paraId="68F34FB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 xml:space="preserve">I thought this was a really cool experience! I’m definitely an audiovisual learner, and with music especially it helps to hear the music before looking at the actual piece. I do this type of thing when I am trying to figure out how to play themes and other songs. </w:t>
      </w:r>
      <w:proofErr w:type="gramStart"/>
      <w:r w:rsidRPr="001A6C12">
        <w:rPr>
          <w:rFonts w:ascii="Times New Roman" w:hAnsi="Times New Roman" w:cs="Times New Roman"/>
        </w:rPr>
        <w:t>So</w:t>
      </w:r>
      <w:proofErr w:type="gramEnd"/>
      <w:r w:rsidRPr="001A6C12">
        <w:rPr>
          <w:rFonts w:ascii="Times New Roman" w:hAnsi="Times New Roman" w:cs="Times New Roman"/>
        </w:rPr>
        <w:t xml:space="preserve"> it was cool to use that skill in a band environment.</w:t>
      </w:r>
    </w:p>
    <w:p w14:paraId="5945E9B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It’s a very useful skill and I feel like we should use it in more works</w:t>
      </w:r>
    </w:p>
    <w:p w14:paraId="6A24AB5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I enjoyed my times with this process I was never really frustrated.</w:t>
      </w:r>
    </w:p>
    <w:p w14:paraId="1BCECF0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Rhythm</w:t>
      </w:r>
    </w:p>
    <w:p w14:paraId="67E8000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Hearing the example lead how I wanted to express the music. It also showed me different ways to express the notes as well</w:t>
      </w:r>
    </w:p>
    <w:p w14:paraId="4A55DBE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It helped a lot. Especially when we sang the lyrics it was a really helpful visual and audio tool</w:t>
      </w:r>
    </w:p>
    <w:p w14:paraId="5AE1A161"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It’s simply a new way to learn and experience music. It made things feel different as spider to learning a piece in the normal way.</w:t>
      </w:r>
    </w:p>
    <w:p w14:paraId="1CF8E12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12E16F21"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Maybe not giving us the cheat sheet at the beginning and making us truly go by ear. But in an ensemble experience it made sense why we had that. But to make it more official the lack of cheat sheet would be cool to experience</w:t>
      </w:r>
    </w:p>
    <w:p w14:paraId="6D710B0B"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24C19ED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Moderately Well</w:t>
      </w:r>
    </w:p>
    <w:p w14:paraId="32F7125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4B877FF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Extremely Well</w:t>
      </w:r>
    </w:p>
    <w:p w14:paraId="2844802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Moderately Well</w:t>
      </w:r>
    </w:p>
    <w:p w14:paraId="66F4D06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Moderately Well</w:t>
      </w:r>
    </w:p>
    <w:p w14:paraId="58EAD0E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It’s crazy to think we started with just listening to the piece. It was truly a profound and interesting way to learn music. I am glad do had the opportunity to be a part of this. We really did end up sounding really great!</w:t>
      </w:r>
    </w:p>
    <w:p w14:paraId="435D52E9" w14:textId="77777777" w:rsidR="00677292" w:rsidRPr="001A6C12" w:rsidRDefault="00677292" w:rsidP="00677292">
      <w:pPr>
        <w:rPr>
          <w:rFonts w:ascii="Times New Roman" w:hAnsi="Times New Roman" w:cs="Times New Roman"/>
        </w:rPr>
      </w:pPr>
    </w:p>
    <w:p w14:paraId="6E428D6F"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Brass 9</w:t>
      </w:r>
    </w:p>
    <w:p w14:paraId="0A38BE8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4</w:t>
      </w:r>
      <w:r w:rsidRPr="001A6C12">
        <w:rPr>
          <w:rFonts w:ascii="Times New Roman" w:hAnsi="Times New Roman" w:cs="Times New Roman"/>
          <w:vertAlign w:val="superscript"/>
        </w:rPr>
        <w:t>th</w:t>
      </w:r>
      <w:r w:rsidRPr="001A6C12">
        <w:rPr>
          <w:rFonts w:ascii="Times New Roman" w:hAnsi="Times New Roman" w:cs="Times New Roman"/>
        </w:rPr>
        <w:t xml:space="preserve"> Year</w:t>
      </w:r>
    </w:p>
    <w:p w14:paraId="3DF22DC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0ED2813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3CB2BEC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I thought the process was slow but effective for getting a basic understanding of the melody and motifs for the larger piece</w:t>
      </w:r>
    </w:p>
    <w:p w14:paraId="304D451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Singing the Melody</w:t>
      </w:r>
    </w:p>
    <w:p w14:paraId="1F613032"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Reading the sheet handed out and trying to remember the length of each note</w:t>
      </w:r>
    </w:p>
    <w:p w14:paraId="6E82ACA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Rhythm</w:t>
      </w:r>
    </w:p>
    <w:p w14:paraId="26266F3E"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Hearing someone who knows the piece well play it made it immensely easier to get a feel of the music of it</w:t>
      </w:r>
    </w:p>
    <w:p w14:paraId="2B8658A5"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Generally positive</w:t>
      </w:r>
    </w:p>
    <w:p w14:paraId="5C03717B"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None.</w:t>
      </w:r>
    </w:p>
    <w:p w14:paraId="0B2556B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 xml:space="preserve">Would you do it again: </w:t>
      </w:r>
      <w:r w:rsidRPr="001A6C12">
        <w:rPr>
          <w:rFonts w:ascii="Times New Roman" w:hAnsi="Times New Roman" w:cs="Times New Roman"/>
        </w:rPr>
        <w:t>YES</w:t>
      </w:r>
    </w:p>
    <w:p w14:paraId="327CC54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Go without the notes sheet and just use a prerecorded track</w:t>
      </w:r>
    </w:p>
    <w:p w14:paraId="77A93F55"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32EF9A7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Slightly Well</w:t>
      </w:r>
    </w:p>
    <w:p w14:paraId="2D05810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4732B89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Moderately Well</w:t>
      </w:r>
    </w:p>
    <w:p w14:paraId="7FDF44C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highlight w:val="yellow"/>
        </w:rPr>
        <w:t>Very Well</w:t>
      </w:r>
    </w:p>
    <w:p w14:paraId="335F5A2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Slightly Well</w:t>
      </w:r>
    </w:p>
    <w:p w14:paraId="6C12FA7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2F1F6EB7" w14:textId="77777777" w:rsidR="00677292" w:rsidRPr="001A6C12" w:rsidRDefault="00677292" w:rsidP="00677292">
      <w:pPr>
        <w:rPr>
          <w:rFonts w:ascii="Times New Roman" w:hAnsi="Times New Roman" w:cs="Times New Roman"/>
        </w:rPr>
      </w:pPr>
    </w:p>
    <w:p w14:paraId="63E7210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Percussion/Other 1</w:t>
      </w:r>
    </w:p>
    <w:p w14:paraId="34EB968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4CFAE30E"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4FE56F6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[No Response]</w:t>
      </w:r>
    </w:p>
    <w:p w14:paraId="2FEF515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It was fun. Learning the melody through listening to it was fun, and I enjoyed it.</w:t>
      </w:r>
    </w:p>
    <w:p w14:paraId="0B0FE2F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 xml:space="preserve">Picking out the little things like pick-up notes or </w:t>
      </w:r>
      <w:proofErr w:type="spellStart"/>
      <w:r w:rsidRPr="001A6C12">
        <w:rPr>
          <w:rFonts w:ascii="Times New Roman" w:hAnsi="Times New Roman" w:cs="Times New Roman"/>
        </w:rPr>
        <w:t>flammed</w:t>
      </w:r>
      <w:proofErr w:type="spellEnd"/>
      <w:r w:rsidRPr="001A6C12">
        <w:rPr>
          <w:rFonts w:ascii="Times New Roman" w:hAnsi="Times New Roman" w:cs="Times New Roman"/>
        </w:rPr>
        <w:t xml:space="preserve"> notes.</w:t>
      </w:r>
    </w:p>
    <w:p w14:paraId="7B835407"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Nothing really.</w:t>
      </w:r>
    </w:p>
    <w:p w14:paraId="783B8E1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Articulation, Rhythm, Dynamics</w:t>
      </w:r>
    </w:p>
    <w:p w14:paraId="1FC8259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It didn't change it much, as I was on [a drum] during the piece.</w:t>
      </w:r>
    </w:p>
    <w:p w14:paraId="5C56BBB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It made it much easier to find the melody during the piece</w:t>
      </w:r>
    </w:p>
    <w:p w14:paraId="066D301C"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It should help me find the melody easier in the future.</w:t>
      </w:r>
    </w:p>
    <w:p w14:paraId="25DB4B9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68F0644E"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 xml:space="preserve">None  </w:t>
      </w:r>
    </w:p>
    <w:p w14:paraId="6944ECDC"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143F9CA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[No Response]</w:t>
      </w:r>
    </w:p>
    <w:p w14:paraId="676A49C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[No Response]</w:t>
      </w:r>
    </w:p>
    <w:p w14:paraId="739D223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[No Response]</w:t>
      </w:r>
    </w:p>
    <w:p w14:paraId="6E36B0C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 Response]</w:t>
      </w:r>
    </w:p>
    <w:p w14:paraId="4327EA6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 Response]</w:t>
      </w:r>
    </w:p>
    <w:p w14:paraId="6D5848DB"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07282159" w14:textId="77777777" w:rsidR="00677292" w:rsidRPr="001A6C12" w:rsidRDefault="00677292" w:rsidP="00677292">
      <w:pPr>
        <w:rPr>
          <w:rFonts w:ascii="Times New Roman" w:hAnsi="Times New Roman" w:cs="Times New Roman"/>
        </w:rPr>
      </w:pPr>
    </w:p>
    <w:p w14:paraId="2993FD3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1</w:t>
      </w:r>
    </w:p>
    <w:p w14:paraId="2D66156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4050C66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75D7FBB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Private lessons</w:t>
      </w:r>
    </w:p>
    <w:p w14:paraId="79DF777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Seemed largely redundant</w:t>
      </w:r>
    </w:p>
    <w:p w14:paraId="0CF6D2B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None</w:t>
      </w:r>
    </w:p>
    <w:p w14:paraId="73FDAEA2"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Finding how it was useful</w:t>
      </w:r>
    </w:p>
    <w:p w14:paraId="662170F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rPr>
        <w:t>Articulation, Rhythm</w:t>
      </w:r>
    </w:p>
    <w:p w14:paraId="2BF888B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Inclusion of non-written articulations.</w:t>
      </w:r>
    </w:p>
    <w:p w14:paraId="78A23A35"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Dampened my excitement to participate</w:t>
      </w:r>
    </w:p>
    <w:p w14:paraId="02A0000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None</w:t>
      </w:r>
    </w:p>
    <w:p w14:paraId="4F2D3733"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 xml:space="preserve">Would you do it again: </w:t>
      </w:r>
      <w:r w:rsidRPr="001A6C12">
        <w:rPr>
          <w:rFonts w:ascii="Times New Roman" w:hAnsi="Times New Roman" w:cs="Times New Roman"/>
        </w:rPr>
        <w:t>NO</w:t>
      </w:r>
    </w:p>
    <w:p w14:paraId="14AB7DA5"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The arrangement performed needs to better fit the way students learn it aurally.</w:t>
      </w:r>
    </w:p>
    <w:p w14:paraId="11FFCC74"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1D5349B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rPr>
        <w:t>Moderately Well</w:t>
      </w:r>
    </w:p>
    <w:p w14:paraId="1F40E26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rPr>
        <w:t xml:space="preserve">Not Well at All </w:t>
      </w:r>
    </w:p>
    <w:p w14:paraId="173B58B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highlight w:val="yellow"/>
        </w:rPr>
        <w:t>Very Well</w:t>
      </w:r>
      <w:r w:rsidRPr="001A6C12">
        <w:rPr>
          <w:rFonts w:ascii="Times New Roman" w:hAnsi="Times New Roman" w:cs="Times New Roman"/>
        </w:rPr>
        <w:t xml:space="preserve">  </w:t>
      </w:r>
    </w:p>
    <w:p w14:paraId="5AC784F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highlight w:val="yellow"/>
        </w:rPr>
        <w:t>Very Well</w:t>
      </w:r>
      <w:r w:rsidRPr="001A6C12">
        <w:rPr>
          <w:rFonts w:ascii="Times New Roman" w:hAnsi="Times New Roman" w:cs="Times New Roman"/>
        </w:rPr>
        <w:t xml:space="preserve">  </w:t>
      </w:r>
    </w:p>
    <w:p w14:paraId="3345478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rPr>
        <w:t xml:space="preserve">Slightly Well  </w:t>
      </w:r>
    </w:p>
    <w:p w14:paraId="2072F26A" w14:textId="2C70A319"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I don’t think learning this piece aurally had an impact on our performance that would not have been gathered from traditional rehearsal.</w:t>
      </w:r>
    </w:p>
    <w:p w14:paraId="74CA829A" w14:textId="77777777" w:rsidR="00677292" w:rsidRPr="001A6C12" w:rsidRDefault="00677292" w:rsidP="00677292">
      <w:pPr>
        <w:rPr>
          <w:rFonts w:ascii="Times New Roman" w:hAnsi="Times New Roman" w:cs="Times New Roman"/>
        </w:rPr>
      </w:pPr>
    </w:p>
    <w:p w14:paraId="180153B2"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2</w:t>
      </w:r>
    </w:p>
    <w:p w14:paraId="05F48FFC"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1244727E"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66E90B3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Amateur guitarist, if that counts. I am also learning violin and piano in my own time.</w:t>
      </w:r>
    </w:p>
    <w:p w14:paraId="1560F73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 xml:space="preserve">Very intuitive. There was focus on rhythm and style rather than just </w:t>
      </w:r>
      <w:proofErr w:type="spellStart"/>
      <w:r w:rsidRPr="001A6C12">
        <w:rPr>
          <w:rFonts w:ascii="Times New Roman" w:hAnsi="Times New Roman" w:cs="Times New Roman"/>
          <w:color w:val="000000"/>
        </w:rPr>
        <w:t>he</w:t>
      </w:r>
      <w:proofErr w:type="spellEnd"/>
      <w:r w:rsidRPr="001A6C12">
        <w:rPr>
          <w:rFonts w:ascii="Times New Roman" w:hAnsi="Times New Roman" w:cs="Times New Roman"/>
          <w:color w:val="000000"/>
        </w:rPr>
        <w:t xml:space="preserve"> basic notes.</w:t>
      </w:r>
    </w:p>
    <w:p w14:paraId="43F964A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 xml:space="preserve">I felt like I was able to emulate what the piece was supposed to sound like much betterer. What I mean by that is getting the specific stylistic choices that may have been harder to identify otherwise </w:t>
      </w:r>
    </w:p>
    <w:p w14:paraId="5196584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It was a very nice experience, no complaints here.</w:t>
      </w:r>
    </w:p>
    <w:p w14:paraId="0FC60CF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 xml:space="preserve">Pitch, </w:t>
      </w:r>
      <w:proofErr w:type="gramStart"/>
      <w:r w:rsidRPr="001A6C12">
        <w:rPr>
          <w:rFonts w:ascii="Times New Roman" w:hAnsi="Times New Roman" w:cs="Times New Roman"/>
          <w:color w:val="000000"/>
        </w:rPr>
        <w:t>Articulation ,Rhythm</w:t>
      </w:r>
      <w:proofErr w:type="gramEnd"/>
    </w:p>
    <w:p w14:paraId="3BED1449"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I feel like things like ornamentation and various stylistic choices such as emphasis and phrasing were easier. The main thing I found more difficult was getting the dynamics as the effective range is harder to hear through recording.</w:t>
      </w:r>
    </w:p>
    <w:p w14:paraId="11300E3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It was unique and I think it gave us a stronger start when reading the sheet music, but after getting the music for a bit it was the same as any other piece.</w:t>
      </w:r>
    </w:p>
    <w:p w14:paraId="7B9DF159"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540EB53"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 xml:space="preserve">I sort of felt like we could have spent more time listening before we started reading the sheet music but </w:t>
      </w:r>
      <w:proofErr w:type="gramStart"/>
      <w:r w:rsidRPr="001A6C12">
        <w:rPr>
          <w:rFonts w:ascii="Times New Roman" w:hAnsi="Times New Roman" w:cs="Times New Roman"/>
        </w:rPr>
        <w:t>overall</w:t>
      </w:r>
      <w:proofErr w:type="gramEnd"/>
      <w:r w:rsidRPr="001A6C12">
        <w:rPr>
          <w:rFonts w:ascii="Times New Roman" w:hAnsi="Times New Roman" w:cs="Times New Roman"/>
        </w:rPr>
        <w:t xml:space="preserve"> I think what we did was effective</w:t>
      </w:r>
    </w:p>
    <w:p w14:paraId="5690C311"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0A983D0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rPr>
        <w:t xml:space="preserve">[No Response]  </w:t>
      </w:r>
    </w:p>
    <w:p w14:paraId="0D69942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rPr>
        <w:t xml:space="preserve">[No Response]  </w:t>
      </w:r>
    </w:p>
    <w:p w14:paraId="2664690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rPr>
        <w:t xml:space="preserve">[No Response]  </w:t>
      </w:r>
    </w:p>
    <w:p w14:paraId="751D8CA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rPr>
        <w:t xml:space="preserve">[No Response]  </w:t>
      </w:r>
    </w:p>
    <w:p w14:paraId="09AABAF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rPr>
        <w:t xml:space="preserve">[No Response]  </w:t>
      </w:r>
    </w:p>
    <w:p w14:paraId="75D361C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495B1D82" w14:textId="77777777" w:rsidR="00677292" w:rsidRPr="001A6C12" w:rsidRDefault="00677292" w:rsidP="00677292">
      <w:pPr>
        <w:rPr>
          <w:rFonts w:ascii="Times New Roman" w:hAnsi="Times New Roman" w:cs="Times New Roman"/>
          <w:b/>
          <w:bCs/>
        </w:rPr>
      </w:pPr>
    </w:p>
    <w:p w14:paraId="4787D4C6" w14:textId="77777777" w:rsidR="00677292" w:rsidRDefault="00677292" w:rsidP="00677292">
      <w:pPr>
        <w:rPr>
          <w:rFonts w:ascii="Times New Roman" w:hAnsi="Times New Roman" w:cs="Times New Roman"/>
          <w:b/>
          <w:bCs/>
        </w:rPr>
      </w:pPr>
    </w:p>
    <w:p w14:paraId="0E43FCCB" w14:textId="77777777" w:rsidR="00FE05AF" w:rsidRDefault="00FE05AF" w:rsidP="00677292">
      <w:pPr>
        <w:rPr>
          <w:rFonts w:ascii="Times New Roman" w:hAnsi="Times New Roman" w:cs="Times New Roman"/>
          <w:b/>
          <w:bCs/>
        </w:rPr>
      </w:pPr>
    </w:p>
    <w:p w14:paraId="483C8196" w14:textId="77777777" w:rsidR="00FE05AF" w:rsidRPr="001A6C12" w:rsidRDefault="00FE05AF" w:rsidP="00677292">
      <w:pPr>
        <w:rPr>
          <w:rFonts w:ascii="Times New Roman" w:hAnsi="Times New Roman" w:cs="Times New Roman"/>
          <w:b/>
          <w:bCs/>
        </w:rPr>
      </w:pPr>
    </w:p>
    <w:p w14:paraId="40FA93E2"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Woodwind 3</w:t>
      </w:r>
    </w:p>
    <w:p w14:paraId="68082AC7"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1</w:t>
      </w:r>
      <w:r w:rsidRPr="001A6C12">
        <w:rPr>
          <w:rFonts w:ascii="Times New Roman" w:hAnsi="Times New Roman" w:cs="Times New Roman"/>
          <w:vertAlign w:val="superscript"/>
        </w:rPr>
        <w:t>st</w:t>
      </w:r>
      <w:r w:rsidRPr="001A6C12">
        <w:rPr>
          <w:rFonts w:ascii="Times New Roman" w:hAnsi="Times New Roman" w:cs="Times New Roman"/>
        </w:rPr>
        <w:t xml:space="preserve"> Year</w:t>
      </w:r>
    </w:p>
    <w:p w14:paraId="1C5E00CB"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5D511FD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Jazz band</w:t>
      </w:r>
    </w:p>
    <w:p w14:paraId="0C3E9E59"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I thought it was a really interesting way of learning music and I’m surprised that kids in Ireland only learn this way.</w:t>
      </w:r>
    </w:p>
    <w:p w14:paraId="594D74C0"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I thought made me get a feel for the music first rather than just reading off a page.</w:t>
      </w:r>
    </w:p>
    <w:p w14:paraId="0B84E157"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Sometimes it was hard to get the articulation down.</w:t>
      </w:r>
    </w:p>
    <w:p w14:paraId="03C5763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Dynamics</w:t>
      </w:r>
    </w:p>
    <w:p w14:paraId="4953D007"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xml:space="preserve">: It made </w:t>
      </w:r>
      <w:proofErr w:type="gramStart"/>
      <w:r w:rsidRPr="001A6C12">
        <w:rPr>
          <w:rFonts w:ascii="Times New Roman" w:hAnsi="Times New Roman" w:cs="Times New Roman"/>
        </w:rPr>
        <w:t>my</w:t>
      </w:r>
      <w:proofErr w:type="gramEnd"/>
      <w:r w:rsidRPr="001A6C12">
        <w:rPr>
          <w:rFonts w:ascii="Times New Roman" w:hAnsi="Times New Roman" w:cs="Times New Roman"/>
        </w:rPr>
        <w:t xml:space="preserve"> add more to the piece with dynamics and phrasing.</w:t>
      </w:r>
    </w:p>
    <w:p w14:paraId="2F60660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It made me appreciate the music more.</w:t>
      </w:r>
    </w:p>
    <w:p w14:paraId="2037BB7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It made me use my ears more rather than just reading off a page.</w:t>
      </w:r>
    </w:p>
    <w:p w14:paraId="151FADA8"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B55CF4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25FEFC44"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42208C3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rPr>
        <w:t>[No Response]</w:t>
      </w:r>
    </w:p>
    <w:p w14:paraId="75AF7603"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ab/>
        <w:t xml:space="preserve">Pitch: </w:t>
      </w:r>
      <w:r w:rsidRPr="001A6C12">
        <w:rPr>
          <w:rFonts w:ascii="Times New Roman" w:hAnsi="Times New Roman" w:cs="Times New Roman"/>
        </w:rPr>
        <w:t>[No Response]</w:t>
      </w:r>
    </w:p>
    <w:p w14:paraId="674F4A1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rPr>
        <w:t>[No Response]</w:t>
      </w:r>
    </w:p>
    <w:p w14:paraId="67DA886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rPr>
        <w:t>[No Response]</w:t>
      </w:r>
    </w:p>
    <w:p w14:paraId="45AFEA2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rPr>
        <w:t>[No Response]</w:t>
      </w:r>
    </w:p>
    <w:p w14:paraId="3FA666B5" w14:textId="544436E0"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rPr>
        <w:t>[No Response]</w:t>
      </w:r>
    </w:p>
    <w:p w14:paraId="6DBF0BC9" w14:textId="77777777" w:rsidR="00677292" w:rsidRPr="001A6C12" w:rsidRDefault="00677292" w:rsidP="00677292">
      <w:pPr>
        <w:rPr>
          <w:rFonts w:ascii="Times New Roman" w:hAnsi="Times New Roman" w:cs="Times New Roman"/>
        </w:rPr>
      </w:pPr>
    </w:p>
    <w:p w14:paraId="55341CA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4</w:t>
      </w:r>
    </w:p>
    <w:p w14:paraId="4B3BE53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53D66CAA"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64139A3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 xml:space="preserve">I was involved in drum corps this past summer, I have been </w:t>
      </w:r>
      <w:proofErr w:type="spellStart"/>
      <w:r w:rsidRPr="001A6C12">
        <w:rPr>
          <w:rFonts w:ascii="Times New Roman" w:hAnsi="Times New Roman" w:cs="Times New Roman"/>
          <w:color w:val="000000"/>
        </w:rPr>
        <w:t>apart</w:t>
      </w:r>
      <w:proofErr w:type="spellEnd"/>
      <w:r w:rsidRPr="001A6C12">
        <w:rPr>
          <w:rFonts w:ascii="Times New Roman" w:hAnsi="Times New Roman" w:cs="Times New Roman"/>
          <w:color w:val="000000"/>
        </w:rPr>
        <w:t xml:space="preserve"> of many small groups over the years, and since middle school I have done gigs with my dad ranging from classical to jazz. </w:t>
      </w:r>
    </w:p>
    <w:p w14:paraId="5F10DFE3"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 xml:space="preserve">The aural learning process is very similar to my own so I thoroughly enjoyed it. Whenever I first get my </w:t>
      </w:r>
      <w:proofErr w:type="gramStart"/>
      <w:r w:rsidRPr="001A6C12">
        <w:rPr>
          <w:rFonts w:ascii="Times New Roman" w:hAnsi="Times New Roman" w:cs="Times New Roman"/>
        </w:rPr>
        <w:t>music</w:t>
      </w:r>
      <w:proofErr w:type="gramEnd"/>
      <w:r w:rsidRPr="001A6C12">
        <w:rPr>
          <w:rFonts w:ascii="Times New Roman" w:hAnsi="Times New Roman" w:cs="Times New Roman"/>
        </w:rPr>
        <w:t xml:space="preserve"> I have to sit down and listen to it to better understand my rhythms and the color of the piece I am about to play. Learning the history and hearing a sample from someone who is very familiar with that color of music was very helpful in creating what I believed the end product should sound like for my part. 10/10 would do again!</w:t>
      </w:r>
    </w:p>
    <w:p w14:paraId="2569FD7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Likes: </w:t>
      </w:r>
      <w:r w:rsidRPr="001A6C12">
        <w:rPr>
          <w:rFonts w:ascii="Times New Roman" w:hAnsi="Times New Roman" w:cs="Times New Roman"/>
        </w:rPr>
        <w:t>I enjoyed the opportunity to test my music skills as a musician. We are taught to play what is on the page for so many years of our education and I feel that playing by ear is an invaluable skill that creates a much more soulful musical performance. I also feel that learning by ear relieves so many anxieties that have been created by trying to play exactly what is in front of you. I truly believe that this makes you a better and more confident musician.</w:t>
      </w:r>
    </w:p>
    <w:p w14:paraId="6E2E0E6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 xml:space="preserve">In the process that I partook in for this experiment there was nothing frustrating about learning this music by ear. Whenever this process takes </w:t>
      </w:r>
      <w:proofErr w:type="gramStart"/>
      <w:r w:rsidRPr="001A6C12">
        <w:rPr>
          <w:rFonts w:ascii="Times New Roman" w:hAnsi="Times New Roman" w:cs="Times New Roman"/>
        </w:rPr>
        <w:t>place</w:t>
      </w:r>
      <w:proofErr w:type="gramEnd"/>
      <w:r w:rsidRPr="001A6C12">
        <w:rPr>
          <w:rFonts w:ascii="Times New Roman" w:hAnsi="Times New Roman" w:cs="Times New Roman"/>
        </w:rPr>
        <w:t xml:space="preserve"> I always get anxious that I won't be able to place the pitches like other musicians are able to and so having the sheet with the notes made me feel 100% confident that I would be successful in this process.</w:t>
      </w:r>
    </w:p>
    <w:p w14:paraId="77EA900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Timbre, Articulation, Rhythm, Dynamics</w:t>
      </w:r>
    </w:p>
    <w:p w14:paraId="7CA35E6F"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xml:space="preserve">: The learning greatly impacted me with the ornamentation specifically. Hearing the recording that we listened to helped me know where to place them. Imagine if the phrase was </w:t>
      </w:r>
      <w:r w:rsidRPr="001A6C12">
        <w:rPr>
          <w:rFonts w:ascii="Times New Roman" w:hAnsi="Times New Roman" w:cs="Times New Roman"/>
        </w:rPr>
        <w:lastRenderedPageBreak/>
        <w:t>a sentence, listening to someone say it helps me place the punctuation and the emphasis on where it needs to go to make the sentence make the most sense possible when repeating it. All of the aspects listed above were embedded in my mind after listening to the recording and then that became my goal for how I wanted my part to sound.</w:t>
      </w:r>
    </w:p>
    <w:p w14:paraId="226AD41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It made me appreciate the piece so much more. I grew up going to Irish gigs with my dad who was a musician in the group and it was a big part of my life growing up listening to Irish music. They always learned tunes by ear or would say a name and every musician in the circle was able to recall it. It felt authentic to learn an Irish lullaby such as this by ear and gave a story I felt to the piece that we were able to play</w:t>
      </w:r>
    </w:p>
    <w:p w14:paraId="775660D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How it Helped: </w:t>
      </w:r>
      <w:r w:rsidRPr="001A6C12">
        <w:rPr>
          <w:rFonts w:ascii="Times New Roman" w:hAnsi="Times New Roman" w:cs="Times New Roman"/>
        </w:rPr>
        <w:t>It was helpful in the way of giving me a goal for my sound and making me think more intensively as a musician about every aspect of what I was trying to recreate with the piece we played.</w:t>
      </w:r>
    </w:p>
    <w:p w14:paraId="47CF3CE7"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460475A"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Recommended Changes: </w:t>
      </w:r>
      <w:r w:rsidRPr="001A6C12">
        <w:rPr>
          <w:rFonts w:ascii="Times New Roman" w:hAnsi="Times New Roman" w:cs="Times New Roman"/>
        </w:rPr>
        <w:t>None</w:t>
      </w:r>
    </w:p>
    <w:p w14:paraId="2C9E34F1"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4C61D51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highlight w:val="yellow"/>
        </w:rPr>
        <w:t>Extremely Well</w:t>
      </w:r>
    </w:p>
    <w:p w14:paraId="6038E7D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ab/>
        <w:t xml:space="preserve">Pitch: </w:t>
      </w:r>
      <w:r w:rsidRPr="001A6C12">
        <w:rPr>
          <w:rFonts w:ascii="Times New Roman" w:hAnsi="Times New Roman" w:cs="Times New Roman"/>
          <w:highlight w:val="yellow"/>
        </w:rPr>
        <w:t>Very Well</w:t>
      </w:r>
    </w:p>
    <w:p w14:paraId="0223E39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highlight w:val="yellow"/>
        </w:rPr>
        <w:t>Very Well</w:t>
      </w:r>
    </w:p>
    <w:p w14:paraId="35DE538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highlight w:val="yellow"/>
        </w:rPr>
        <w:t>Extremely Well</w:t>
      </w:r>
    </w:p>
    <w:p w14:paraId="2D36FC5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rPr>
        <w:t>Moderately Well</w:t>
      </w:r>
    </w:p>
    <w:p w14:paraId="6F3A2055" w14:textId="57FA11FB"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rPr>
        <w:t>I feel that there is so much more soul and intentionality within these recordings after learning the ear by melody</w:t>
      </w:r>
    </w:p>
    <w:p w14:paraId="23F74781" w14:textId="77777777" w:rsidR="00677292" w:rsidRPr="001A6C12" w:rsidRDefault="00677292" w:rsidP="00677292">
      <w:pPr>
        <w:rPr>
          <w:rFonts w:ascii="Times New Roman" w:hAnsi="Times New Roman" w:cs="Times New Roman"/>
        </w:rPr>
      </w:pPr>
    </w:p>
    <w:p w14:paraId="607EE59F"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5</w:t>
      </w:r>
    </w:p>
    <w:p w14:paraId="7F3BE2B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3775A481"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3734C5D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rPr>
        <w:t xml:space="preserve"> </w:t>
      </w:r>
      <w:r w:rsidRPr="001A6C12">
        <w:rPr>
          <w:rFonts w:ascii="Times New Roman" w:hAnsi="Times New Roman" w:cs="Times New Roman"/>
          <w:color w:val="000000"/>
        </w:rPr>
        <w:t xml:space="preserve">I have taught myself guitar and ukulele and taken piano lessons and </w:t>
      </w:r>
      <w:proofErr w:type="spellStart"/>
      <w:r w:rsidRPr="001A6C12">
        <w:rPr>
          <w:rFonts w:ascii="Times New Roman" w:hAnsi="Times New Roman" w:cs="Times New Roman"/>
          <w:color w:val="000000"/>
        </w:rPr>
        <w:t>self taught</w:t>
      </w:r>
      <w:proofErr w:type="spellEnd"/>
      <w:r w:rsidRPr="001A6C12">
        <w:rPr>
          <w:rFonts w:ascii="Times New Roman" w:hAnsi="Times New Roman" w:cs="Times New Roman"/>
          <w:color w:val="000000"/>
        </w:rPr>
        <w:t xml:space="preserve"> piano for the past few years.</w:t>
      </w:r>
    </w:p>
    <w:p w14:paraId="7E96FFA1"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Initial Thoughts: </w:t>
      </w:r>
      <w:r w:rsidRPr="001A6C12">
        <w:rPr>
          <w:rFonts w:ascii="Times New Roman" w:hAnsi="Times New Roman" w:cs="Times New Roman"/>
        </w:rPr>
        <w:t>I really enjoyed it! I’ve only done it with singing in the past, but it was interesting to actually find the notes on my instrument (although they were really given on the sheet). It was a great way to learn more of the feel of the piece and incorporate different inflections.</w:t>
      </w:r>
    </w:p>
    <w:p w14:paraId="01D9AF9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 thought it was a great way to connect to the music, especially when we finally got our full sheet music. Learning it by ear first gave us a reason to play the music because there was more or less a story behind it. It was easier to find and listen to the melody when played by other instruments. I believe it really helped with balance as well.</w:t>
      </w:r>
    </w:p>
    <w:p w14:paraId="1732D1B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Frustrations: </w:t>
      </w:r>
      <w:r w:rsidRPr="001A6C12">
        <w:rPr>
          <w:rFonts w:ascii="Times New Roman" w:hAnsi="Times New Roman" w:cs="Times New Roman"/>
        </w:rPr>
        <w:t>No! I thought it was a very good way to connect with the music.</w:t>
      </w:r>
    </w:p>
    <w:p w14:paraId="13A3E50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Timbre, Pitch, Articulation, Rhythm, Dynamics</w:t>
      </w:r>
    </w:p>
    <w:p w14:paraId="1195E09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Impact on Style</w:t>
      </w:r>
      <w:r w:rsidRPr="001A6C12">
        <w:rPr>
          <w:rFonts w:ascii="Times New Roman" w:hAnsi="Times New Roman" w:cs="Times New Roman"/>
        </w:rPr>
        <w:t>: Learning it without sheet music required us to really listen to the melody we were given. I feel like it didn’t resonate through the entire band from my seat, but I personally noticed all the lifts and ornamentations in the melody.</w:t>
      </w:r>
    </w:p>
    <w:p w14:paraId="3DD69AD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My connection to the piece was much stronger because we had an established past with the melody.</w:t>
      </w:r>
    </w:p>
    <w:p w14:paraId="6CFDE4B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Because I had never learned a piece by ear on an instrument, putting the fingerings with the pitches was more challenging and it helped me familiarize pitches with notes.</w:t>
      </w:r>
    </w:p>
    <w:p w14:paraId="633D3C4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 xml:space="preserve">Would you do it again: </w:t>
      </w:r>
      <w:r w:rsidRPr="001A6C12">
        <w:rPr>
          <w:rFonts w:ascii="Times New Roman" w:hAnsi="Times New Roman" w:cs="Times New Roman"/>
        </w:rPr>
        <w:t>YES</w:t>
      </w:r>
    </w:p>
    <w:p w14:paraId="3F3ED90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I think trying it in smaller settings without giving note names would be fun!</w:t>
      </w:r>
    </w:p>
    <w:p w14:paraId="691965FE"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0E6AA9C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[No Response]</w:t>
      </w:r>
    </w:p>
    <w:p w14:paraId="2D00DFD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[No Response]</w:t>
      </w:r>
    </w:p>
    <w:p w14:paraId="1598D23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[No Response]</w:t>
      </w:r>
    </w:p>
    <w:p w14:paraId="22C552E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 Response]</w:t>
      </w:r>
    </w:p>
    <w:p w14:paraId="070A80B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 Response]</w:t>
      </w:r>
    </w:p>
    <w:p w14:paraId="2037DC5A" w14:textId="2F90A586" w:rsidR="00677292" w:rsidRPr="00FE05AF"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1A0D3EB7" w14:textId="77777777" w:rsidR="00677292" w:rsidRPr="001A6C12" w:rsidRDefault="00677292" w:rsidP="00677292">
      <w:pPr>
        <w:rPr>
          <w:rFonts w:ascii="Times New Roman" w:hAnsi="Times New Roman" w:cs="Times New Roman"/>
        </w:rPr>
      </w:pPr>
    </w:p>
    <w:p w14:paraId="092BBA0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6</w:t>
      </w:r>
    </w:p>
    <w:p w14:paraId="6D8CD70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4F2195E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5681D7C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[No Response]</w:t>
      </w:r>
    </w:p>
    <w:p w14:paraId="4E40B57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At first, I was pretty nervous about it because I've never done aural learning before, and I thought that it was something that only people studying music could do. However, once we received the sheet with at least the note names written on it, I started to feel better. Additionally, it was nice to work on the music broken up and go phrase by phrase. It made the aural learning much less overwhelming and more manageable.</w:t>
      </w:r>
    </w:p>
    <w:p w14:paraId="237EF9A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 feel like learning music by ear forced me to focus more on the style of the music and the emotion behind it. I feel like sometimes when I'm using sheet music, I get so focused on what's on the page that I forget to put any kind of emotion or my own style behind the music.</w:t>
      </w:r>
    </w:p>
    <w:p w14:paraId="593BC6C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I did not find the process too frustrating. I think the hardest part was adding the grace notes in and trying to remember those on each rep. I feel like my reps were not always the most consistent.</w:t>
      </w:r>
    </w:p>
    <w:p w14:paraId="6545444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Rhythm</w:t>
      </w:r>
    </w:p>
    <w:p w14:paraId="2D58B03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feel like articulation was a little bit harder to pick up from the recording of the music than it is on sheet music. However, I feel like my phrasing was better because of the aural learning as well as the weight and lift for each note throughout the piece.</w:t>
      </w:r>
    </w:p>
    <w:p w14:paraId="3E6DA4D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After we got the sheet music, I thought the sheet music was much easier to sightread than usual because we already knew the rhythms. Additionally, I felt like I was able to play more expressively and with more emotion after the aural learning project.</w:t>
      </w:r>
    </w:p>
    <w:p w14:paraId="0F5AC5E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 xml:space="preserve">I thought it was helpful for learning rhythms. I also think there were a lot of stylistic things that I picked up that I would not have been able to using only the sheet music. </w:t>
      </w: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2866B59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None</w:t>
      </w:r>
    </w:p>
    <w:p w14:paraId="07511BB4"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4DA0848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Slightly Well</w:t>
      </w:r>
    </w:p>
    <w:p w14:paraId="220A365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Slightly Well</w:t>
      </w:r>
    </w:p>
    <w:p w14:paraId="7CD2AF7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Very Well</w:t>
      </w:r>
    </w:p>
    <w:p w14:paraId="39A36E7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Not Well at All</w:t>
      </w:r>
    </w:p>
    <w:p w14:paraId="4DD157B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Moderately Well</w:t>
      </w:r>
    </w:p>
    <w:p w14:paraId="731FFAA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 xml:space="preserve">Reflection on Impact from Final Performance: </w:t>
      </w:r>
      <w:r w:rsidRPr="001A6C12">
        <w:rPr>
          <w:rFonts w:ascii="Times New Roman" w:hAnsi="Times New Roman" w:cs="Times New Roman"/>
          <w:color w:val="000000"/>
        </w:rPr>
        <w:t>I thought that learning the melody by ear allowed for better understanding of the phrasing as well as better addition of ornaments to the piece.</w:t>
      </w:r>
    </w:p>
    <w:p w14:paraId="2CE092D8" w14:textId="77777777" w:rsidR="00677292" w:rsidRPr="001A6C12" w:rsidRDefault="00677292" w:rsidP="00677292">
      <w:pPr>
        <w:rPr>
          <w:rFonts w:ascii="Times New Roman" w:hAnsi="Times New Roman" w:cs="Times New Roman"/>
          <w:color w:val="000000"/>
        </w:rPr>
      </w:pPr>
    </w:p>
    <w:p w14:paraId="3E6E33C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7</w:t>
      </w:r>
    </w:p>
    <w:p w14:paraId="24C4FB76"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2</w:t>
      </w:r>
      <w:r w:rsidRPr="001A6C12">
        <w:rPr>
          <w:rFonts w:ascii="Times New Roman" w:hAnsi="Times New Roman" w:cs="Times New Roman"/>
          <w:vertAlign w:val="superscript"/>
        </w:rPr>
        <w:t>nd</w:t>
      </w:r>
      <w:r w:rsidRPr="001A6C12">
        <w:rPr>
          <w:rFonts w:ascii="Times New Roman" w:hAnsi="Times New Roman" w:cs="Times New Roman"/>
        </w:rPr>
        <w:t xml:space="preserve"> Year</w:t>
      </w:r>
    </w:p>
    <w:p w14:paraId="33EFB11D"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0D6A77C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[No Response]</w:t>
      </w:r>
    </w:p>
    <w:p w14:paraId="4883049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really liked the whole process in general. I had never learned anything by ear, but it was a very interesting experience. I was a bit wary in the beginning, but it turned out to be easier than I thought it would be and I feel like I knew and felt the melody much better when performing it.</w:t>
      </w:r>
    </w:p>
    <w:p w14:paraId="6554A84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 like learning the melody and getting that really ingrained into my thoughts and feelings about the piece. I also liked singing together as a group because I felt more confident with my peers also singing.</w:t>
      </w:r>
    </w:p>
    <w:p w14:paraId="7BC913FE"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The one frustrating thing about learning music by ear is really having to remember notes, how long to hold them for, and any ornamentations. Practice really helped me with this though.</w:t>
      </w:r>
    </w:p>
    <w:p w14:paraId="6C10F3C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Timbre, Pitch, Articulation, Rhythm, Dynamics</w:t>
      </w:r>
    </w:p>
    <w:p w14:paraId="6165FB7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think it really helped with my weight, phrasing, and dynamics because I felt that those qualities in particular seemed ingrained in my performance.</w:t>
      </w:r>
    </w:p>
    <w:p w14:paraId="206D68D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It allowed me to have a deeper connection with and understanding of the piece and Irish music in general. Learning it by singing it and playing it on an instrument allowed me to feel the music more and rely less on the markings on the page.</w:t>
      </w:r>
    </w:p>
    <w:p w14:paraId="205BBAB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 xml:space="preserve">Learning music by ear was helpful because it allowed me to learn and practice the music in one way and then learn, practice, and perform in a different but similar </w:t>
      </w:r>
      <w:proofErr w:type="gramStart"/>
      <w:r w:rsidRPr="001A6C12">
        <w:rPr>
          <w:rFonts w:ascii="Times New Roman" w:hAnsi="Times New Roman" w:cs="Times New Roman"/>
          <w:color w:val="000000"/>
        </w:rPr>
        <w:t>way..</w:t>
      </w:r>
      <w:proofErr w:type="gramEnd"/>
      <w:r w:rsidRPr="001A6C12">
        <w:rPr>
          <w:rFonts w:ascii="Times New Roman" w:hAnsi="Times New Roman" w:cs="Times New Roman"/>
          <w:color w:val="000000"/>
        </w:rPr>
        <w:t xml:space="preserve"> </w:t>
      </w: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7A16408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None</w:t>
      </w:r>
    </w:p>
    <w:p w14:paraId="42B5D97A"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5564E8C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highlight w:val="yellow"/>
        </w:rPr>
        <w:t>Very Well</w:t>
      </w:r>
    </w:p>
    <w:p w14:paraId="1B42CA6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6C5B760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Extremely Well</w:t>
      </w:r>
    </w:p>
    <w:p w14:paraId="0BCCF07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highlight w:val="yellow"/>
        </w:rPr>
        <w:t>Very Well</w:t>
      </w:r>
    </w:p>
    <w:p w14:paraId="50320F5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highlight w:val="yellow"/>
        </w:rPr>
        <w:t>Very Well</w:t>
      </w:r>
    </w:p>
    <w:p w14:paraId="503D5D98" w14:textId="5B2AC944" w:rsidR="00677292" w:rsidRPr="00FE05AF"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Learning the music by ear seemed to positively affect the full concert performance. Both pieces seemed to be really impacted by the reference recordings.</w:t>
      </w:r>
    </w:p>
    <w:p w14:paraId="5D3C6988" w14:textId="77777777" w:rsidR="00677292" w:rsidRPr="001A6C12" w:rsidRDefault="00677292" w:rsidP="00677292">
      <w:pPr>
        <w:rPr>
          <w:rFonts w:ascii="Times New Roman" w:hAnsi="Times New Roman" w:cs="Times New Roman"/>
        </w:rPr>
      </w:pPr>
    </w:p>
    <w:p w14:paraId="71A97406"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8</w:t>
      </w:r>
    </w:p>
    <w:p w14:paraId="0CD5006C"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3</w:t>
      </w:r>
      <w:r w:rsidRPr="001A6C12">
        <w:rPr>
          <w:rFonts w:ascii="Times New Roman" w:hAnsi="Times New Roman" w:cs="Times New Roman"/>
          <w:vertAlign w:val="superscript"/>
        </w:rPr>
        <w:t>rd</w:t>
      </w:r>
      <w:r w:rsidRPr="001A6C12">
        <w:rPr>
          <w:rFonts w:ascii="Times New Roman" w:hAnsi="Times New Roman" w:cs="Times New Roman"/>
        </w:rPr>
        <w:t xml:space="preserve"> Year</w:t>
      </w:r>
    </w:p>
    <w:p w14:paraId="627DD49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1052CA1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Pride of Oklahoma</w:t>
      </w:r>
    </w:p>
    <w:p w14:paraId="5320285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It was a fun experience, but I feel it would've been nice not to rely on the note "cheat sheet" provided. I enjoyed trying to figure out the small decorations to the music that weren't provided to us on the cheat sheet though.</w:t>
      </w:r>
    </w:p>
    <w:p w14:paraId="13B7F30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 xml:space="preserve">Likes: </w:t>
      </w:r>
      <w:r w:rsidRPr="001A6C12">
        <w:rPr>
          <w:rFonts w:ascii="Times New Roman" w:hAnsi="Times New Roman" w:cs="Times New Roman"/>
          <w:color w:val="000000"/>
        </w:rPr>
        <w:t>I like the effort of learning on my own instead of relying on the music provided. I feel like I have more freedom to play how I feel instead of obeying a piece of paper.</w:t>
      </w:r>
    </w:p>
    <w:p w14:paraId="12F375EA"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I didn't find anything frustrating about it because I like the process of trial and error when it comes to music-making. It helps me become more in tune with the feel of the music instead of just playing notes on a page.</w:t>
      </w:r>
    </w:p>
    <w:p w14:paraId="20FF5D1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Rhythm</w:t>
      </w:r>
    </w:p>
    <w:p w14:paraId="7FA2EEF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It helped me focus more on how to style the music on my own instead of staying too rigid</w:t>
      </w:r>
    </w:p>
    <w:p w14:paraId="28B6F2C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It helped me understand the style of the piece and made me feel like I grew a relationship with the piece before getting the sheet music</w:t>
      </w:r>
    </w:p>
    <w:p w14:paraId="0D8D26E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I've grown more comfortable with tuning without a tuner, figuring out music notes comfortably, and knowing what notes to play immediately without needing to guess much.</w:t>
      </w:r>
    </w:p>
    <w:p w14:paraId="7B19EE2A"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2CD2AC5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I would've preferred not to have the cheat sheet and had time in class to figure it out on my own.</w:t>
      </w:r>
    </w:p>
    <w:p w14:paraId="292A0216"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4B9ECB3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highlight w:val="yellow"/>
        </w:rPr>
        <w:t>Extremely Well</w:t>
      </w:r>
    </w:p>
    <w:p w14:paraId="25E7439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3419CC2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Extremely Well</w:t>
      </w:r>
    </w:p>
    <w:p w14:paraId="5CBADB0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highlight w:val="yellow"/>
        </w:rPr>
        <w:t>Very Well</w:t>
      </w:r>
    </w:p>
    <w:p w14:paraId="0770641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Slightly Well</w:t>
      </w:r>
    </w:p>
    <w:p w14:paraId="72928991" w14:textId="13780967" w:rsidR="00677292" w:rsidRPr="00FE05AF"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7AB4832C" w14:textId="77777777" w:rsidR="00677292" w:rsidRPr="001A6C12" w:rsidRDefault="00677292" w:rsidP="00677292">
      <w:pPr>
        <w:rPr>
          <w:rFonts w:ascii="Times New Roman" w:hAnsi="Times New Roman" w:cs="Times New Roman"/>
        </w:rPr>
      </w:pPr>
    </w:p>
    <w:p w14:paraId="7A1926CB"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9</w:t>
      </w:r>
    </w:p>
    <w:p w14:paraId="31F224AC"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3</w:t>
      </w:r>
      <w:r w:rsidRPr="001A6C12">
        <w:rPr>
          <w:rFonts w:ascii="Times New Roman" w:hAnsi="Times New Roman" w:cs="Times New Roman"/>
          <w:vertAlign w:val="superscript"/>
        </w:rPr>
        <w:t>rd</w:t>
      </w:r>
      <w:r w:rsidRPr="001A6C12">
        <w:rPr>
          <w:rFonts w:ascii="Times New Roman" w:hAnsi="Times New Roman" w:cs="Times New Roman"/>
        </w:rPr>
        <w:t xml:space="preserve"> Year</w:t>
      </w:r>
    </w:p>
    <w:p w14:paraId="317595C1"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06FEDA9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[No Response]</w:t>
      </w:r>
    </w:p>
    <w:p w14:paraId="7A14A5A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thought it was interesting. In a way, I have done aural learning when I was in high school when I would audition for honor bands. Vocalization of the notes and rhythms aided in my performance of the piece.</w:t>
      </w:r>
    </w:p>
    <w:p w14:paraId="0523C67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It helped me learn the rhythms and allowed me to know when I make mistakes when playing music since having the audio is a place of reference.</w:t>
      </w:r>
    </w:p>
    <w:p w14:paraId="4882ACE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For me, it was hearing the little additions the flautists would make in the recording and then looking at the paper music and not having the little accents on paper.</w:t>
      </w:r>
    </w:p>
    <w:p w14:paraId="5830380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Pitch, Rhythm</w:t>
      </w:r>
    </w:p>
    <w:p w14:paraId="4CE1D55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It allowed little accents made within the audio recording to be translated to the performance of piece.</w:t>
      </w:r>
    </w:p>
    <w:p w14:paraId="0EC1FC9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A positive impact</w:t>
      </w:r>
    </w:p>
    <w:p w14:paraId="4303F71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None</w:t>
      </w:r>
    </w:p>
    <w:p w14:paraId="0A2BC73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4C872F6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None</w:t>
      </w:r>
    </w:p>
    <w:p w14:paraId="793142E6"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71E0674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[No Response]</w:t>
      </w:r>
    </w:p>
    <w:p w14:paraId="48E6835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[No Response]</w:t>
      </w:r>
    </w:p>
    <w:p w14:paraId="4E490F7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lastRenderedPageBreak/>
        <w:tab/>
        <w:t xml:space="preserve">Rhythmic Nuance: </w:t>
      </w:r>
      <w:r w:rsidRPr="001A6C12">
        <w:rPr>
          <w:rFonts w:ascii="Times New Roman" w:hAnsi="Times New Roman" w:cs="Times New Roman"/>
          <w:color w:val="000000"/>
        </w:rPr>
        <w:t>[No Response]</w:t>
      </w:r>
    </w:p>
    <w:p w14:paraId="63E271C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[No Response]</w:t>
      </w:r>
    </w:p>
    <w:p w14:paraId="01332E85"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 Response]</w:t>
      </w:r>
    </w:p>
    <w:p w14:paraId="58A3C8D8" w14:textId="7F0D63C5" w:rsidR="00677292" w:rsidRPr="00FE05AF"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1E5CDDA6" w14:textId="77777777" w:rsidR="00677292" w:rsidRPr="001A6C12" w:rsidRDefault="00677292" w:rsidP="00677292">
      <w:pPr>
        <w:rPr>
          <w:rFonts w:ascii="Times New Roman" w:hAnsi="Times New Roman" w:cs="Times New Roman"/>
        </w:rPr>
      </w:pPr>
    </w:p>
    <w:p w14:paraId="6BAFFCE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Woodwind 10</w:t>
      </w:r>
    </w:p>
    <w:p w14:paraId="5986DED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4</w:t>
      </w:r>
      <w:r w:rsidRPr="001A6C12">
        <w:rPr>
          <w:rFonts w:ascii="Times New Roman" w:hAnsi="Times New Roman" w:cs="Times New Roman"/>
          <w:vertAlign w:val="superscript"/>
        </w:rPr>
        <w:t>th</w:t>
      </w:r>
      <w:r w:rsidRPr="001A6C12">
        <w:rPr>
          <w:rFonts w:ascii="Times New Roman" w:hAnsi="Times New Roman" w:cs="Times New Roman"/>
        </w:rPr>
        <w:t xml:space="preserve"> Year</w:t>
      </w:r>
    </w:p>
    <w:p w14:paraId="2620011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34D6125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Private piano lessons, private clarinet lessons, singing in church.</w:t>
      </w:r>
    </w:p>
    <w:p w14:paraId="138B592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had a lot of fun learning a song this way. I felt more connected to the music after learning the melody aurally, and when looking back on my boomer band experience I will definitely remember The Willow Tree better years from now compared to another song we played for the concert.</w:t>
      </w:r>
    </w:p>
    <w:p w14:paraId="63E8A93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I'm someone who has always been able to play by ear, but this experience strengthened that ability for me. This specific experience has inspired me to stay involved music after I graduate this semester. Learning music by ear was easy in the large group. I wish my high school and middle school band directors had tried this method because it trains your ear and strengthens one's ability to connect with music.</w:t>
      </w:r>
    </w:p>
    <w:p w14:paraId="6FB0F16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What I found frustrating was the varying levels of interest among the ensemble. We were provided with a playlist, photos of Ireland, and other resources to help us in the process of learning by ear; however, I don't know anyone else who accessed them outside of class. It's frustrating when the effort given back is not necessarily matched, although I would say by the end of the concert cycle, the entire ensemble was completely locked in with The Willow Tree.</w:t>
      </w:r>
    </w:p>
    <w:p w14:paraId="722A0CB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Pitch, Articulation, Rhythm</w:t>
      </w:r>
    </w:p>
    <w:p w14:paraId="523735C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It was easier to understand the unique characteristics of Irish melodies when it was broken down and taught.</w:t>
      </w:r>
    </w:p>
    <w:p w14:paraId="2B16F706"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I have a stronger connection to The Willow Tree over other songs from this concert cycle because we engaged with it in two different ways.</w:t>
      </w:r>
    </w:p>
    <w:p w14:paraId="2B0F71F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Helpful when learning the melody and understanding how to learn a style of music I am unfamiliar with.</w:t>
      </w:r>
    </w:p>
    <w:p w14:paraId="0A937024"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5541C80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None</w:t>
      </w:r>
    </w:p>
    <w:p w14:paraId="57A3A229"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3B90F52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Moderately Well</w:t>
      </w:r>
    </w:p>
    <w:p w14:paraId="4318E4F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highlight w:val="yellow"/>
        </w:rPr>
        <w:t>Very Well</w:t>
      </w:r>
    </w:p>
    <w:p w14:paraId="2D14490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Slightly Well</w:t>
      </w:r>
    </w:p>
    <w:p w14:paraId="7E43141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Slightly Well</w:t>
      </w:r>
    </w:p>
    <w:p w14:paraId="6E67BD0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Not Well at All</w:t>
      </w:r>
    </w:p>
    <w:p w14:paraId="1CCBB8B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You could tell that it went beyond paying the right notes and markings on the page. There's a soul created during this performance; the band was able to bring the performance and music to life because we learned the melody by ear.</w:t>
      </w:r>
    </w:p>
    <w:p w14:paraId="4E7B2CF6" w14:textId="77777777" w:rsidR="00677292" w:rsidRDefault="00677292" w:rsidP="00677292">
      <w:pPr>
        <w:rPr>
          <w:rFonts w:ascii="Times New Roman" w:hAnsi="Times New Roman" w:cs="Times New Roman"/>
        </w:rPr>
      </w:pPr>
    </w:p>
    <w:p w14:paraId="48C970C3" w14:textId="77777777" w:rsidR="00FE05AF" w:rsidRPr="001A6C12" w:rsidRDefault="00FE05AF" w:rsidP="00677292">
      <w:pPr>
        <w:rPr>
          <w:rFonts w:ascii="Times New Roman" w:hAnsi="Times New Roman" w:cs="Times New Roman"/>
        </w:rPr>
      </w:pPr>
    </w:p>
    <w:p w14:paraId="6678AE55" w14:textId="77777777" w:rsidR="00677292" w:rsidRPr="001A6C12" w:rsidRDefault="00677292" w:rsidP="00677292">
      <w:pPr>
        <w:rPr>
          <w:rFonts w:ascii="Times New Roman" w:hAnsi="Times New Roman" w:cs="Times New Roman"/>
        </w:rPr>
      </w:pPr>
    </w:p>
    <w:p w14:paraId="3EC4F255"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Woodwind 11</w:t>
      </w:r>
    </w:p>
    <w:p w14:paraId="24917F9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4</w:t>
      </w:r>
      <w:r w:rsidRPr="001A6C12">
        <w:rPr>
          <w:rFonts w:ascii="Times New Roman" w:hAnsi="Times New Roman" w:cs="Times New Roman"/>
          <w:vertAlign w:val="superscript"/>
        </w:rPr>
        <w:t>th</w:t>
      </w:r>
      <w:r w:rsidRPr="001A6C12">
        <w:rPr>
          <w:rFonts w:ascii="Times New Roman" w:hAnsi="Times New Roman" w:cs="Times New Roman"/>
        </w:rPr>
        <w:t xml:space="preserve"> Year</w:t>
      </w:r>
    </w:p>
    <w:p w14:paraId="7CD8C67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234240F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I've played in some recording sessions for my dad in his studio. I've also sung with a fraternity organization on campus for various things, like performing at a retirement home and dramatic performances.</w:t>
      </w:r>
    </w:p>
    <w:p w14:paraId="3FC3CC4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thought it was really interesting in that I could better discern and appreciate the melody throughout the whole composition.</w:t>
      </w:r>
    </w:p>
    <w:p w14:paraId="55818E1F"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 didn't have to worry about notes on the page, and could better focus on the sounds going on around me, rather than really worry about my own sound.</w:t>
      </w:r>
    </w:p>
    <w:p w14:paraId="66362788"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It was difficult to follow the entire piece at times and remembering what came next due to it essentially having to be memorized. But even then, it was still fun and you could get used to the notes and playing style pretty quickly.</w:t>
      </w:r>
    </w:p>
    <w:p w14:paraId="4697784E"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Timbre, Pitch</w:t>
      </w:r>
    </w:p>
    <w:p w14:paraId="3BEF1164"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thought that acquiring and implementing the ornaments was easier, as you have a reference recording to hear how other people play it. I guess that goes for most things in the list above, as you don't have a sheet of paper forcing you to follow certain notations.</w:t>
      </w:r>
    </w:p>
    <w:p w14:paraId="5D7B06FD"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I definitely thought I had a deeper connection to the piece when learning it aurally. It's hard to describe, but I appreciated it much more than I would usually with learning a piece in a classical manner.</w:t>
      </w:r>
    </w:p>
    <w:p w14:paraId="53C7F3B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I think tuning-wise it helped, and helping me discern the moving parts from every instrument was much easier moving forward with the piece. And I definitely think that it helped in small cases in other pieces where I learned them in a written manner.</w:t>
      </w:r>
    </w:p>
    <w:p w14:paraId="38DCE10F"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0CB2DDC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Helping people acquire their vision of the piece could help them in interpreting and performing the piece in an even more sincere manner. I appreciate the comment of thinking about "mountains and forests" at one portion of the music, but helping people find their OWN vision and representation of the performance could help accentuate the feelings that the music tries to convey.</w:t>
      </w:r>
    </w:p>
    <w:p w14:paraId="44F3199F"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3D2ACC0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Moderately Well</w:t>
      </w:r>
    </w:p>
    <w:p w14:paraId="2DE28F5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Moderately Well</w:t>
      </w:r>
    </w:p>
    <w:p w14:paraId="67A1280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highlight w:val="yellow"/>
        </w:rPr>
        <w:t>Very Well</w:t>
      </w:r>
    </w:p>
    <w:p w14:paraId="2C88D228"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Slightly Well</w:t>
      </w:r>
    </w:p>
    <w:p w14:paraId="17F324EC"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rPr>
        <w:t>Slightly Well</w:t>
      </w:r>
      <w:r w:rsidRPr="001A6C12">
        <w:rPr>
          <w:rFonts w:ascii="Times New Roman" w:hAnsi="Times New Roman" w:cs="Times New Roman"/>
          <w:b/>
          <w:bCs/>
        </w:rPr>
        <w:t xml:space="preserve"> </w:t>
      </w:r>
    </w:p>
    <w:p w14:paraId="65DC23C9"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I believe learning the melody by ear helps in not only finding the melody when it is played, but when you only have your ears to learn the melody (and are not distracted by a piece of paper), you can better discern the story you want to tell in the performance. You have more liberty to interpret the music as you feel it, instead of the paper telling you what you need to do. I felt that the piece was more of a creation of me and the ensemble, rather than it being a creation of a simply the composer.</w:t>
      </w:r>
    </w:p>
    <w:p w14:paraId="7936C659" w14:textId="77777777" w:rsidR="00677292" w:rsidRDefault="00677292" w:rsidP="00677292">
      <w:pPr>
        <w:rPr>
          <w:rFonts w:ascii="Times New Roman" w:hAnsi="Times New Roman" w:cs="Times New Roman"/>
        </w:rPr>
      </w:pPr>
    </w:p>
    <w:p w14:paraId="27EB6841" w14:textId="77777777" w:rsidR="00FE05AF" w:rsidRDefault="00FE05AF" w:rsidP="00677292">
      <w:pPr>
        <w:rPr>
          <w:rFonts w:ascii="Times New Roman" w:hAnsi="Times New Roman" w:cs="Times New Roman"/>
        </w:rPr>
      </w:pPr>
    </w:p>
    <w:p w14:paraId="03B3AC5B" w14:textId="77777777" w:rsidR="00FE05AF" w:rsidRDefault="00FE05AF" w:rsidP="00677292">
      <w:pPr>
        <w:rPr>
          <w:rFonts w:ascii="Times New Roman" w:hAnsi="Times New Roman" w:cs="Times New Roman"/>
        </w:rPr>
      </w:pPr>
    </w:p>
    <w:p w14:paraId="412B04EC" w14:textId="77777777" w:rsidR="00FE05AF" w:rsidRPr="001A6C12" w:rsidRDefault="00FE05AF" w:rsidP="00677292">
      <w:pPr>
        <w:rPr>
          <w:rFonts w:ascii="Times New Roman" w:hAnsi="Times New Roman" w:cs="Times New Roman"/>
        </w:rPr>
      </w:pPr>
    </w:p>
    <w:p w14:paraId="456431C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lastRenderedPageBreak/>
        <w:t>Woodwind 12</w:t>
      </w:r>
    </w:p>
    <w:p w14:paraId="2FD76DD9"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Year: </w:t>
      </w:r>
      <w:r w:rsidRPr="001A6C12">
        <w:rPr>
          <w:rFonts w:ascii="Times New Roman" w:hAnsi="Times New Roman" w:cs="Times New Roman"/>
        </w:rPr>
        <w:t>Grad Student/Other</w:t>
      </w:r>
    </w:p>
    <w:p w14:paraId="769DF8A4"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Major: </w:t>
      </w:r>
      <w:r w:rsidRPr="001A6C12">
        <w:rPr>
          <w:rFonts w:ascii="Times New Roman" w:hAnsi="Times New Roman" w:cs="Times New Roman"/>
        </w:rPr>
        <w:t>Non-Music Major</w:t>
      </w:r>
    </w:p>
    <w:p w14:paraId="2558B17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Music Making Experience Outside Large Ensemble:</w:t>
      </w:r>
      <w:r w:rsidRPr="001A6C12">
        <w:rPr>
          <w:rFonts w:ascii="Times New Roman" w:hAnsi="Times New Roman" w:cs="Times New Roman"/>
          <w:color w:val="000000"/>
        </w:rPr>
        <w:t xml:space="preserve"> [No Response]</w:t>
      </w:r>
    </w:p>
    <w:p w14:paraId="569D5F93"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Initial Thoughts: </w:t>
      </w:r>
      <w:r w:rsidRPr="001A6C12">
        <w:rPr>
          <w:rFonts w:ascii="Times New Roman" w:hAnsi="Times New Roman" w:cs="Times New Roman"/>
          <w:color w:val="000000"/>
        </w:rPr>
        <w:t>I enjoyed learning the music by ear, and then adding our knowledge to the music on paper.</w:t>
      </w:r>
    </w:p>
    <w:p w14:paraId="6E68647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Likes: </w:t>
      </w:r>
      <w:r w:rsidRPr="001A6C12">
        <w:rPr>
          <w:rFonts w:ascii="Times New Roman" w:hAnsi="Times New Roman" w:cs="Times New Roman"/>
          <w:color w:val="000000"/>
        </w:rPr>
        <w:t>I liked how I was able to picture the story being told by the music in my head, and made it more personal to feel the music and identify what we previously learned once we got our sheet music.</w:t>
      </w:r>
    </w:p>
    <w:p w14:paraId="35E30FCF" w14:textId="77777777" w:rsidR="00677292" w:rsidRPr="001A6C12" w:rsidRDefault="00677292" w:rsidP="00677292">
      <w:pPr>
        <w:rPr>
          <w:rFonts w:ascii="Times New Roman" w:hAnsi="Times New Roman" w:cs="Times New Roman"/>
        </w:rPr>
      </w:pPr>
      <w:r w:rsidRPr="001A6C12">
        <w:rPr>
          <w:rFonts w:ascii="Times New Roman" w:hAnsi="Times New Roman" w:cs="Times New Roman"/>
          <w:b/>
          <w:bCs/>
        </w:rPr>
        <w:t xml:space="preserve">Frustrations: </w:t>
      </w:r>
      <w:r w:rsidRPr="001A6C12">
        <w:rPr>
          <w:rFonts w:ascii="Times New Roman" w:hAnsi="Times New Roman" w:cs="Times New Roman"/>
        </w:rPr>
        <w:t>I didn't find it frustrating.</w:t>
      </w:r>
    </w:p>
    <w:p w14:paraId="62E2454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Easy Music Aspects by Ear: </w:t>
      </w:r>
      <w:r w:rsidRPr="001A6C12">
        <w:rPr>
          <w:rFonts w:ascii="Times New Roman" w:hAnsi="Times New Roman" w:cs="Times New Roman"/>
          <w:color w:val="000000"/>
        </w:rPr>
        <w:t>Pitch, Articulation, Rhythm, Dynamics</w:t>
      </w:r>
    </w:p>
    <w:p w14:paraId="1D89714B"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Impact on Style</w:t>
      </w:r>
      <w:r w:rsidRPr="001A6C12">
        <w:rPr>
          <w:rFonts w:ascii="Times New Roman" w:hAnsi="Times New Roman" w:cs="Times New Roman"/>
        </w:rPr>
        <w:t xml:space="preserve">: </w:t>
      </w:r>
      <w:r w:rsidRPr="001A6C12">
        <w:rPr>
          <w:rFonts w:ascii="Times New Roman" w:hAnsi="Times New Roman" w:cs="Times New Roman"/>
          <w:color w:val="000000"/>
        </w:rPr>
        <w:t>I felt more accurate when we sang and then went into playing the music. I noticed my dynamics and phrasing was more accurate.</w:t>
      </w:r>
    </w:p>
    <w:p w14:paraId="3CCC075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Experience Impact on Music Making:</w:t>
      </w:r>
      <w:r w:rsidRPr="001A6C12">
        <w:rPr>
          <w:rFonts w:ascii="Times New Roman" w:hAnsi="Times New Roman" w:cs="Times New Roman"/>
        </w:rPr>
        <w:t xml:space="preserve"> </w:t>
      </w:r>
      <w:r w:rsidRPr="001A6C12">
        <w:rPr>
          <w:rFonts w:ascii="Times New Roman" w:hAnsi="Times New Roman" w:cs="Times New Roman"/>
          <w:color w:val="000000"/>
        </w:rPr>
        <w:t>I think I enjoyed the piece more than I would have if we just learned it the "normal" way.</w:t>
      </w:r>
    </w:p>
    <w:p w14:paraId="63EC3984" w14:textId="77777777" w:rsidR="003D6C45" w:rsidRDefault="00677292" w:rsidP="00677292">
      <w:pPr>
        <w:rPr>
          <w:rFonts w:ascii="Times New Roman" w:hAnsi="Times New Roman" w:cs="Times New Roman"/>
          <w:color w:val="000000"/>
        </w:rPr>
      </w:pPr>
      <w:r w:rsidRPr="001A6C12">
        <w:rPr>
          <w:rFonts w:ascii="Times New Roman" w:hAnsi="Times New Roman" w:cs="Times New Roman"/>
          <w:b/>
          <w:bCs/>
        </w:rPr>
        <w:t xml:space="preserve">How it Helped: </w:t>
      </w:r>
      <w:r w:rsidRPr="001A6C12">
        <w:rPr>
          <w:rFonts w:ascii="Times New Roman" w:hAnsi="Times New Roman" w:cs="Times New Roman"/>
          <w:color w:val="000000"/>
        </w:rPr>
        <w:t>I played more accurately with emphasis on stylistic aspects.</w:t>
      </w:r>
    </w:p>
    <w:p w14:paraId="7A416352" w14:textId="7269E7BD"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 xml:space="preserve">Would you do it again: </w:t>
      </w:r>
      <w:r w:rsidRPr="001A6C12">
        <w:rPr>
          <w:rFonts w:ascii="Times New Roman" w:hAnsi="Times New Roman" w:cs="Times New Roman"/>
        </w:rPr>
        <w:t>YES</w:t>
      </w:r>
    </w:p>
    <w:p w14:paraId="398C4A22"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Recommended Changes:</w:t>
      </w:r>
      <w:r w:rsidRPr="001A6C12">
        <w:rPr>
          <w:rFonts w:ascii="Times New Roman" w:hAnsi="Times New Roman" w:cs="Times New Roman"/>
          <w:color w:val="000000"/>
        </w:rPr>
        <w:t xml:space="preserve"> None</w:t>
      </w:r>
    </w:p>
    <w:p w14:paraId="5604D23E" w14:textId="77777777" w:rsidR="00677292" w:rsidRPr="001A6C12" w:rsidRDefault="00677292" w:rsidP="00677292">
      <w:pPr>
        <w:rPr>
          <w:rFonts w:ascii="Times New Roman" w:hAnsi="Times New Roman" w:cs="Times New Roman"/>
          <w:b/>
          <w:bCs/>
          <w:u w:val="single"/>
        </w:rPr>
      </w:pPr>
      <w:r w:rsidRPr="001A6C12">
        <w:rPr>
          <w:rFonts w:ascii="Times New Roman" w:hAnsi="Times New Roman" w:cs="Times New Roman"/>
          <w:b/>
          <w:bCs/>
          <w:u w:val="single"/>
        </w:rPr>
        <w:t>Audio Analysis (Rating Each by “Not Well at All, Slightly Well, Moderately Well, Very Well, Extremely Well)</w:t>
      </w:r>
    </w:p>
    <w:p w14:paraId="120270D7"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Timbre: </w:t>
      </w:r>
      <w:r w:rsidRPr="001A6C12">
        <w:rPr>
          <w:rFonts w:ascii="Times New Roman" w:hAnsi="Times New Roman" w:cs="Times New Roman"/>
          <w:color w:val="000000"/>
        </w:rPr>
        <w:t>Moderately Well</w:t>
      </w:r>
    </w:p>
    <w:p w14:paraId="02AF9331"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Pitch: </w:t>
      </w:r>
      <w:r w:rsidRPr="001A6C12">
        <w:rPr>
          <w:rFonts w:ascii="Times New Roman" w:hAnsi="Times New Roman" w:cs="Times New Roman"/>
          <w:color w:val="000000"/>
        </w:rPr>
        <w:t>Moderately Well</w:t>
      </w:r>
    </w:p>
    <w:p w14:paraId="24AE834A"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ab/>
        <w:t xml:space="preserve">Rhythmic Nuance: </w:t>
      </w:r>
      <w:r w:rsidRPr="001A6C12">
        <w:rPr>
          <w:rFonts w:ascii="Times New Roman" w:hAnsi="Times New Roman" w:cs="Times New Roman"/>
          <w:color w:val="000000"/>
        </w:rPr>
        <w:t>Moderately Well</w:t>
      </w:r>
    </w:p>
    <w:p w14:paraId="55EF621C"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 </w:t>
      </w:r>
      <w:r w:rsidRPr="001A6C12">
        <w:rPr>
          <w:rFonts w:ascii="Times New Roman" w:hAnsi="Times New Roman" w:cs="Times New Roman"/>
          <w:b/>
          <w:bCs/>
        </w:rPr>
        <w:tab/>
        <w:t xml:space="preserve">Articulation/Emphasis: </w:t>
      </w:r>
      <w:r w:rsidRPr="001A6C12">
        <w:rPr>
          <w:rFonts w:ascii="Times New Roman" w:hAnsi="Times New Roman" w:cs="Times New Roman"/>
          <w:color w:val="000000"/>
        </w:rPr>
        <w:t>Moderately Well</w:t>
      </w:r>
    </w:p>
    <w:p w14:paraId="5B93ADCD" w14:textId="77777777" w:rsidR="00677292" w:rsidRPr="001A6C12" w:rsidRDefault="00677292" w:rsidP="00677292">
      <w:pPr>
        <w:rPr>
          <w:rFonts w:ascii="Times New Roman" w:hAnsi="Times New Roman" w:cs="Times New Roman"/>
          <w:b/>
          <w:bCs/>
        </w:rPr>
      </w:pPr>
      <w:r w:rsidRPr="001A6C12">
        <w:rPr>
          <w:rFonts w:ascii="Times New Roman" w:hAnsi="Times New Roman" w:cs="Times New Roman"/>
          <w:b/>
          <w:bCs/>
        </w:rPr>
        <w:tab/>
        <w:t xml:space="preserve">Dynamics Phrasing: </w:t>
      </w:r>
      <w:r w:rsidRPr="001A6C12">
        <w:rPr>
          <w:rFonts w:ascii="Times New Roman" w:hAnsi="Times New Roman" w:cs="Times New Roman"/>
          <w:color w:val="000000"/>
          <w:highlight w:val="yellow"/>
        </w:rPr>
        <w:t>Very Well</w:t>
      </w:r>
      <w:r w:rsidRPr="001A6C12">
        <w:rPr>
          <w:rFonts w:ascii="Times New Roman" w:hAnsi="Times New Roman" w:cs="Times New Roman"/>
          <w:b/>
          <w:bCs/>
        </w:rPr>
        <w:t xml:space="preserve"> </w:t>
      </w:r>
    </w:p>
    <w:p w14:paraId="4B7F8550" w14:textId="77777777" w:rsidR="00677292" w:rsidRPr="001A6C12" w:rsidRDefault="00677292" w:rsidP="00677292">
      <w:pPr>
        <w:rPr>
          <w:rFonts w:ascii="Times New Roman" w:hAnsi="Times New Roman" w:cs="Times New Roman"/>
          <w:color w:val="000000"/>
        </w:rPr>
      </w:pPr>
      <w:r w:rsidRPr="001A6C12">
        <w:rPr>
          <w:rFonts w:ascii="Times New Roman" w:hAnsi="Times New Roman" w:cs="Times New Roman"/>
          <w:b/>
          <w:bCs/>
        </w:rPr>
        <w:t xml:space="preserve">Reflection on Impact from Final Performance: </w:t>
      </w:r>
      <w:r w:rsidRPr="001A6C12">
        <w:rPr>
          <w:rFonts w:ascii="Times New Roman" w:hAnsi="Times New Roman" w:cs="Times New Roman"/>
          <w:color w:val="000000"/>
        </w:rPr>
        <w:t>[No Response]</w:t>
      </w:r>
    </w:p>
    <w:p w14:paraId="30FE8B86" w14:textId="77777777" w:rsidR="00677292" w:rsidRDefault="00677292" w:rsidP="00824F76">
      <w:pPr>
        <w:spacing w:line="480" w:lineRule="auto"/>
        <w:jc w:val="center"/>
        <w:rPr>
          <w:rFonts w:ascii="Times New Roman" w:hAnsi="Times New Roman" w:cs="Times New Roman"/>
        </w:rPr>
      </w:pPr>
    </w:p>
    <w:p w14:paraId="00FA75FB" w14:textId="77777777" w:rsidR="002241B8" w:rsidRDefault="002241B8" w:rsidP="00824F76">
      <w:pPr>
        <w:spacing w:line="480" w:lineRule="auto"/>
        <w:jc w:val="center"/>
        <w:rPr>
          <w:rFonts w:ascii="Times New Roman" w:hAnsi="Times New Roman" w:cs="Times New Roman"/>
        </w:rPr>
      </w:pPr>
    </w:p>
    <w:p w14:paraId="6AFE0174" w14:textId="77777777" w:rsidR="002241B8" w:rsidRDefault="002241B8" w:rsidP="00824F76">
      <w:pPr>
        <w:spacing w:line="480" w:lineRule="auto"/>
        <w:jc w:val="center"/>
        <w:rPr>
          <w:rFonts w:ascii="Times New Roman" w:hAnsi="Times New Roman" w:cs="Times New Roman"/>
        </w:rPr>
      </w:pPr>
    </w:p>
    <w:p w14:paraId="3F444FF5" w14:textId="77777777" w:rsidR="002241B8" w:rsidRDefault="002241B8" w:rsidP="00824F76">
      <w:pPr>
        <w:spacing w:line="480" w:lineRule="auto"/>
        <w:jc w:val="center"/>
        <w:rPr>
          <w:rFonts w:ascii="Times New Roman" w:hAnsi="Times New Roman" w:cs="Times New Roman"/>
        </w:rPr>
      </w:pPr>
    </w:p>
    <w:p w14:paraId="646C5CAA" w14:textId="77777777" w:rsidR="002241B8" w:rsidRDefault="002241B8" w:rsidP="00824F76">
      <w:pPr>
        <w:spacing w:line="480" w:lineRule="auto"/>
        <w:jc w:val="center"/>
        <w:rPr>
          <w:rFonts w:ascii="Times New Roman" w:hAnsi="Times New Roman" w:cs="Times New Roman"/>
        </w:rPr>
      </w:pPr>
    </w:p>
    <w:p w14:paraId="2708AF3F" w14:textId="77777777" w:rsidR="002241B8" w:rsidRDefault="002241B8" w:rsidP="00824F76">
      <w:pPr>
        <w:spacing w:line="480" w:lineRule="auto"/>
        <w:jc w:val="center"/>
        <w:rPr>
          <w:rFonts w:ascii="Times New Roman" w:hAnsi="Times New Roman" w:cs="Times New Roman"/>
        </w:rPr>
      </w:pPr>
    </w:p>
    <w:p w14:paraId="5CA48F65" w14:textId="77777777" w:rsidR="002241B8" w:rsidRDefault="002241B8" w:rsidP="00824F76">
      <w:pPr>
        <w:spacing w:line="480" w:lineRule="auto"/>
        <w:jc w:val="center"/>
        <w:rPr>
          <w:rFonts w:ascii="Times New Roman" w:hAnsi="Times New Roman" w:cs="Times New Roman"/>
        </w:rPr>
      </w:pPr>
    </w:p>
    <w:p w14:paraId="08471CE6" w14:textId="77777777" w:rsidR="002241B8" w:rsidRDefault="002241B8" w:rsidP="00824F76">
      <w:pPr>
        <w:spacing w:line="480" w:lineRule="auto"/>
        <w:jc w:val="center"/>
        <w:rPr>
          <w:rFonts w:ascii="Times New Roman" w:hAnsi="Times New Roman" w:cs="Times New Roman"/>
        </w:rPr>
      </w:pPr>
    </w:p>
    <w:p w14:paraId="612767A7" w14:textId="77777777" w:rsidR="002241B8" w:rsidRDefault="002241B8" w:rsidP="00824F76">
      <w:pPr>
        <w:spacing w:line="480" w:lineRule="auto"/>
        <w:jc w:val="center"/>
        <w:rPr>
          <w:rFonts w:ascii="Times New Roman" w:hAnsi="Times New Roman" w:cs="Times New Roman"/>
        </w:rPr>
      </w:pPr>
    </w:p>
    <w:p w14:paraId="4FC72444" w14:textId="77777777" w:rsidR="002241B8" w:rsidRDefault="002241B8" w:rsidP="00824F76">
      <w:pPr>
        <w:spacing w:line="480" w:lineRule="auto"/>
        <w:jc w:val="center"/>
        <w:rPr>
          <w:rFonts w:ascii="Times New Roman" w:hAnsi="Times New Roman" w:cs="Times New Roman"/>
        </w:rPr>
      </w:pPr>
    </w:p>
    <w:p w14:paraId="4437F5ED" w14:textId="77777777" w:rsidR="00FE05AF" w:rsidRPr="00FE05AF" w:rsidRDefault="00FE05AF" w:rsidP="00FE05AF">
      <w:pPr>
        <w:jc w:val="center"/>
        <w:rPr>
          <w:rFonts w:ascii="Times New Roman" w:hAnsi="Times New Roman" w:cs="Times New Roman"/>
          <w:b/>
          <w:bCs/>
          <w:sz w:val="28"/>
          <w:szCs w:val="28"/>
        </w:rPr>
      </w:pPr>
      <w:r w:rsidRPr="00FE05AF">
        <w:rPr>
          <w:rFonts w:ascii="Times New Roman" w:hAnsi="Times New Roman" w:cs="Times New Roman"/>
          <w:b/>
          <w:bCs/>
          <w:sz w:val="28"/>
          <w:szCs w:val="28"/>
        </w:rPr>
        <w:lastRenderedPageBreak/>
        <w:t>Wind Symphony Aural Learning Survey Responses</w:t>
      </w:r>
    </w:p>
    <w:p w14:paraId="31E24EFA" w14:textId="77777777" w:rsidR="00FE05AF" w:rsidRPr="00644657" w:rsidRDefault="00FE05AF" w:rsidP="00FE05AF">
      <w:pPr>
        <w:jc w:val="center"/>
        <w:rPr>
          <w:rFonts w:ascii="Times New Roman" w:hAnsi="Times New Roman" w:cs="Times New Roman"/>
          <w:i/>
          <w:iCs/>
        </w:rPr>
      </w:pPr>
      <w:r w:rsidRPr="00644657">
        <w:rPr>
          <w:rFonts w:ascii="Times New Roman" w:hAnsi="Times New Roman" w:cs="Times New Roman"/>
          <w:i/>
          <w:iCs/>
        </w:rPr>
        <w:t>(Organized by instrument type and experience level)</w:t>
      </w:r>
    </w:p>
    <w:p w14:paraId="51FCAA68" w14:textId="77777777" w:rsidR="00FE05AF" w:rsidRPr="00644657" w:rsidRDefault="00FE05AF" w:rsidP="00FE05AF">
      <w:pPr>
        <w:jc w:val="center"/>
        <w:rPr>
          <w:rFonts w:ascii="Times New Roman" w:hAnsi="Times New Roman" w:cs="Times New Roman"/>
          <w:b/>
          <w:bCs/>
        </w:rPr>
      </w:pPr>
    </w:p>
    <w:p w14:paraId="65222C9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1</w:t>
      </w:r>
    </w:p>
    <w:p w14:paraId="6B15DB1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40832F0A"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Major: </w:t>
      </w:r>
      <w:r w:rsidRPr="00644657">
        <w:rPr>
          <w:rFonts w:ascii="Times New Roman" w:hAnsi="Times New Roman" w:cs="Times New Roman"/>
        </w:rPr>
        <w:t>Music</w:t>
      </w:r>
    </w:p>
    <w:p w14:paraId="03B06E4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I’ve briefly started and played in a jazz band, played in a show choir band, and played in a local youth orchestra.</w:t>
      </w:r>
    </w:p>
    <w:p w14:paraId="22832C87"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Initial Thoughts:</w:t>
      </w:r>
      <w:r w:rsidRPr="00644657">
        <w:rPr>
          <w:rFonts w:ascii="Times New Roman" w:hAnsi="Times New Roman" w:cs="Times New Roman"/>
        </w:rPr>
        <w:t xml:space="preserve"> I thought it was a really good way to collectively learn a melody with all the nuances in style and embellishments</w:t>
      </w:r>
    </w:p>
    <w:p w14:paraId="1D4FFA42"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It really allowed the band to unify its sound and idea of the melody</w:t>
      </w:r>
    </w:p>
    <w:p w14:paraId="204066D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[No Response]</w:t>
      </w:r>
    </w:p>
    <w:p w14:paraId="61B5BD5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Timbre, Rhythm</w:t>
      </w:r>
    </w:p>
    <w:p w14:paraId="142D82C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[No Response</w:t>
      </w:r>
    </w:p>
    <w:p w14:paraId="30FEF3C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Experience Impact on Music Making: </w:t>
      </w:r>
      <w:r w:rsidRPr="00644657">
        <w:rPr>
          <w:rFonts w:ascii="Times New Roman" w:hAnsi="Times New Roman" w:cs="Times New Roman"/>
        </w:rPr>
        <w:t>It made me understand the structure and the ideas behind it more. Having a traditional Irish musician play the melody‚ It also allowed me to understand its idea and meaning more</w:t>
      </w:r>
      <w:r w:rsidRPr="00644657">
        <w:rPr>
          <w:rFonts w:ascii="Times New Roman" w:hAnsi="Times New Roman" w:cs="Times New Roman"/>
          <w:b/>
          <w:bCs/>
        </w:rPr>
        <w:t xml:space="preserve"> </w:t>
      </w:r>
    </w:p>
    <w:p w14:paraId="3FDAA07D"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How it Helped: </w:t>
      </w:r>
      <w:r w:rsidRPr="00644657">
        <w:rPr>
          <w:rFonts w:ascii="Times New Roman" w:hAnsi="Times New Roman" w:cs="Times New Roman"/>
        </w:rPr>
        <w:t>Helpful in improving my ear, and improvisation through ornaments</w:t>
      </w:r>
    </w:p>
    <w:p w14:paraId="414B9FA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0D394F2C"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6A9EFB9C"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70278B7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rPr>
        <w:t>Moderately Well</w:t>
      </w:r>
    </w:p>
    <w:p w14:paraId="381DBDA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r>
      <w:r w:rsidRPr="00644657">
        <w:rPr>
          <w:rFonts w:ascii="Times New Roman" w:hAnsi="Times New Roman" w:cs="Times New Roman"/>
          <w:b/>
          <w:bCs/>
          <w:highlight w:val="yellow"/>
        </w:rPr>
        <w:t xml:space="preserve">Pitch: </w:t>
      </w:r>
      <w:r w:rsidRPr="00644657">
        <w:rPr>
          <w:rFonts w:ascii="Times New Roman" w:hAnsi="Times New Roman" w:cs="Times New Roman"/>
          <w:color w:val="000000"/>
          <w:highlight w:val="yellow"/>
        </w:rPr>
        <w:t>Very Well</w:t>
      </w:r>
    </w:p>
    <w:p w14:paraId="68027C4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Moderately Well</w:t>
      </w:r>
    </w:p>
    <w:p w14:paraId="42666EE2"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rPr>
        <w:t>Moderately Well</w:t>
      </w:r>
    </w:p>
    <w:p w14:paraId="6EB8ABB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ab/>
      </w:r>
      <w:r w:rsidRPr="00644657">
        <w:rPr>
          <w:rFonts w:ascii="Times New Roman" w:hAnsi="Times New Roman" w:cs="Times New Roman"/>
          <w:b/>
          <w:bCs/>
          <w:highlight w:val="yellow"/>
        </w:rPr>
        <w:t xml:space="preserve">Dynamics Phrasing: </w:t>
      </w:r>
      <w:r w:rsidRPr="00644657">
        <w:rPr>
          <w:rFonts w:ascii="Times New Roman" w:hAnsi="Times New Roman" w:cs="Times New Roman"/>
          <w:highlight w:val="yellow"/>
        </w:rPr>
        <w:t>Very Well</w:t>
      </w:r>
    </w:p>
    <w:p w14:paraId="3D9F8C1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rPr>
        <w:t>[No Response]</w:t>
      </w:r>
    </w:p>
    <w:p w14:paraId="0E5E833A" w14:textId="77777777" w:rsidR="00FE05AF" w:rsidRPr="00644657" w:rsidRDefault="00FE05AF" w:rsidP="00FE05AF">
      <w:pPr>
        <w:rPr>
          <w:rFonts w:ascii="Times New Roman" w:hAnsi="Times New Roman" w:cs="Times New Roman"/>
          <w:b/>
          <w:bCs/>
        </w:rPr>
      </w:pPr>
    </w:p>
    <w:p w14:paraId="5ADD0A6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2</w:t>
      </w:r>
    </w:p>
    <w:p w14:paraId="6CE421E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06F65027"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326D8D8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I have taken piano lessons in the past/self-study prior to starting high school and participating in the band.</w:t>
      </w:r>
    </w:p>
    <w:p w14:paraId="2FDC72E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Initial Thoughts:</w:t>
      </w:r>
      <w:r w:rsidRPr="00644657">
        <w:rPr>
          <w:rFonts w:ascii="Times New Roman" w:hAnsi="Times New Roman" w:cs="Times New Roman"/>
        </w:rPr>
        <w:t xml:space="preserve"> Overall, I enjoyed the Aural Learning process, I thought it was very intuitive and helpful in being able to adopt the general style associated with Irish traditional music. There were times where it was slightly frustrating, particularly in the memorization aspect, and with the melody not being very idiomatic on trombone. Mostly though, this was overshadowed in that it allowed me to "connect" more than I would simply reading from a page.</w:t>
      </w:r>
    </w:p>
    <w:p w14:paraId="3731CEFB"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Likes: </w:t>
      </w:r>
      <w:r w:rsidRPr="00644657">
        <w:rPr>
          <w:rFonts w:ascii="Times New Roman" w:hAnsi="Times New Roman" w:cs="Times New Roman"/>
        </w:rPr>
        <w:t xml:space="preserve">Getting to learn the melody prior to playing my harmonic trombone part afforded me a greater sense of "connection" with the music; I feel like it made it easier to strive for the stylistic components of traditional Irish music, more so than if I were simply reading from a page or score, or even listening to it on </w:t>
      </w:r>
      <w:proofErr w:type="spellStart"/>
      <w:r w:rsidRPr="00644657">
        <w:rPr>
          <w:rFonts w:ascii="Times New Roman" w:hAnsi="Times New Roman" w:cs="Times New Roman"/>
        </w:rPr>
        <w:t>Youtube</w:t>
      </w:r>
      <w:proofErr w:type="spellEnd"/>
      <w:r w:rsidRPr="00644657">
        <w:rPr>
          <w:rFonts w:ascii="Times New Roman" w:hAnsi="Times New Roman" w:cs="Times New Roman"/>
        </w:rPr>
        <w:t xml:space="preserve">. (The breaking it up into pieces forced me to think more in depth about what was going on). </w:t>
      </w:r>
    </w:p>
    <w:p w14:paraId="0CDE47B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The memorization aspect was somewhat frustrating. Although the music was quite easy from a rhythmic and harmonic sense, it was still difficult to remember exactly when I was </w:t>
      </w:r>
      <w:r w:rsidRPr="00644657">
        <w:rPr>
          <w:rFonts w:ascii="Times New Roman" w:hAnsi="Times New Roman" w:cs="Times New Roman"/>
        </w:rPr>
        <w:lastRenderedPageBreak/>
        <w:t>supposed to change chords, and it became even more challenging in Sharp when I could not hear the rest of the ensemble as easily.</w:t>
      </w:r>
    </w:p>
    <w:p w14:paraId="46719A09"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Timbre, Pitch, Articulation, Dynamics</w:t>
      </w:r>
    </w:p>
    <w:p w14:paraId="0F2F165A"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It made them far easier to adopt these components, as listening to the melodic model, although on a different instrument, gave me something to strive for in my own playing. Furthermore, it allowed me to adopt them as a whole unit, rather than simply working on one of these aspects at a time, as I might have to do if reading from a page (or even listening to a track of it as a whole).</w:t>
      </w:r>
    </w:p>
    <w:p w14:paraId="1C792E5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Experience Impact on Music Making: </w:t>
      </w:r>
      <w:r w:rsidRPr="00644657">
        <w:rPr>
          <w:rFonts w:ascii="Times New Roman" w:hAnsi="Times New Roman" w:cs="Times New Roman"/>
        </w:rPr>
        <w:t>As mentioned before, I believe it allowed me to feel a greater sense of "connection" with the piece, as I knew a lot about what to strive for stylistically. In the more literal sense, for some reason that I can't quite put my finger on, it also made me feel as though I was part of the piece, rather than just separated from it.</w:t>
      </w:r>
    </w:p>
    <w:p w14:paraId="6FF2DF6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Helpful in the following ways: Stylistically, Pitch/Intonation, Dynamics (big impact), Phrasing (big impact), Articulation, Playing as a group/</w:t>
      </w:r>
      <w:proofErr w:type="spellStart"/>
      <w:r w:rsidRPr="00644657">
        <w:rPr>
          <w:rFonts w:ascii="Times New Roman" w:hAnsi="Times New Roman" w:cs="Times New Roman"/>
        </w:rPr>
        <w:t>ensembleship</w:t>
      </w:r>
      <w:proofErr w:type="spellEnd"/>
    </w:p>
    <w:p w14:paraId="53711D3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357A22F1"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 xml:space="preserve">I might recommend more clear cues about when to change chords/harmonies. I might also suggest that students be allowed a paper copy of the music (but only AFTER learning the melody by ear, of course). The paper would solely be for knowing harmonic rhythms. (One could even notate it as a single-line rhythmic staff). Overall, I felt like it was fairly well orchestrated (no pun intended).  </w:t>
      </w:r>
    </w:p>
    <w:p w14:paraId="299B433B"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446EF371"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6F7E1B0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Moderately Well</w:t>
      </w:r>
    </w:p>
    <w:p w14:paraId="53E0BC3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Moderately Well</w:t>
      </w:r>
    </w:p>
    <w:p w14:paraId="6FA1FCA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highlight w:val="yellow"/>
        </w:rPr>
        <w:t>Very Well</w:t>
      </w:r>
    </w:p>
    <w:p w14:paraId="3467392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ab/>
        <w:t xml:space="preserve">Dynamics Phrasing: </w:t>
      </w:r>
      <w:r w:rsidRPr="00644657">
        <w:rPr>
          <w:rFonts w:ascii="Times New Roman" w:hAnsi="Times New Roman" w:cs="Times New Roman"/>
          <w:highlight w:val="yellow"/>
        </w:rPr>
        <w:t>Extremely Well</w:t>
      </w:r>
    </w:p>
    <w:p w14:paraId="008B1C17" w14:textId="0FB2EBBA"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rPr>
        <w:t>In the full context of the band, the elements of stylistic components and intonation that I previously discussed can largely be seen. I might add that it seems more resonant and beautiful than I expected.</w:t>
      </w:r>
    </w:p>
    <w:p w14:paraId="73C157D3" w14:textId="77777777" w:rsidR="00FE05AF" w:rsidRPr="00644657" w:rsidRDefault="00FE05AF" w:rsidP="00FE05AF">
      <w:pPr>
        <w:rPr>
          <w:rFonts w:ascii="Times New Roman" w:hAnsi="Times New Roman" w:cs="Times New Roman"/>
        </w:rPr>
      </w:pPr>
    </w:p>
    <w:p w14:paraId="5B531FB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3</w:t>
      </w:r>
    </w:p>
    <w:p w14:paraId="1EF430E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1904F91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Major: </w:t>
      </w:r>
      <w:r w:rsidRPr="00644657">
        <w:rPr>
          <w:rFonts w:ascii="Times New Roman" w:hAnsi="Times New Roman" w:cs="Times New Roman"/>
        </w:rPr>
        <w:t>Non-music major</w:t>
      </w:r>
    </w:p>
    <w:p w14:paraId="6ED3D14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[No Response]</w:t>
      </w:r>
    </w:p>
    <w:p w14:paraId="4F104AF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Initial Thoughts:</w:t>
      </w:r>
      <w:r w:rsidRPr="00644657">
        <w:rPr>
          <w:rFonts w:ascii="Times New Roman" w:hAnsi="Times New Roman" w:cs="Times New Roman"/>
        </w:rPr>
        <w:t xml:space="preserve"> I have done things like this many times before having to sing a melody and transition it to my horn in my band classes in high school.</w:t>
      </w:r>
    </w:p>
    <w:p w14:paraId="3F17B13B"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Likes: </w:t>
      </w:r>
      <w:r w:rsidRPr="00644657">
        <w:rPr>
          <w:rFonts w:ascii="Times New Roman" w:hAnsi="Times New Roman" w:cs="Times New Roman"/>
        </w:rPr>
        <w:t>I liked the singing aspect. Sometimes I will sing my music to help the nuances and get the pitches in my ear better.</w:t>
      </w:r>
    </w:p>
    <w:p w14:paraId="0AF6E852"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I am not good and moving the melody over to my horn without any notation. I find it frustrating to do without music in front of me, and I all the work of learning the nuances of the music goes out the door for me because I am so focused on just trying to figure out the notes.</w:t>
      </w:r>
    </w:p>
    <w:p w14:paraId="3D3B5AF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Pitch</w:t>
      </w:r>
    </w:p>
    <w:p w14:paraId="291EADD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It helped my phrasing and the little nuances of the music the most.</w:t>
      </w:r>
    </w:p>
    <w:p w14:paraId="1901178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lastRenderedPageBreak/>
        <w:t xml:space="preserve">Experience Impact on Music Making: </w:t>
      </w:r>
      <w:r w:rsidRPr="00644657">
        <w:rPr>
          <w:rFonts w:ascii="Times New Roman" w:hAnsi="Times New Roman" w:cs="Times New Roman"/>
        </w:rPr>
        <w:t>I would prefer to read the music first so I do not have to focus on figuring out the notes on my horn, then sing and learn aurally so then I can gain all the benefits without me messing around trying to find the notes on my horn.</w:t>
      </w:r>
    </w:p>
    <w:p w14:paraId="59F190BB"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It helped with the subtle nuances.</w:t>
      </w:r>
    </w:p>
    <w:p w14:paraId="234A303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NO</w:t>
      </w:r>
    </w:p>
    <w:p w14:paraId="7028CFD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Have the sheet music out first so I can know the actual notes of the melody. All of my time during the aural learning section was just me trying to figure out the notes to play. Even by the end I barely had just figured out the notes on my horn, and I was able to experience any of the benefits of singing it orally. I was too focused on the actual notes and not the subtle nuances.</w:t>
      </w:r>
    </w:p>
    <w:p w14:paraId="68B9B8AD"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37EEBBC2"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rPr>
        <w:t>Slightly Well</w:t>
      </w:r>
    </w:p>
    <w:p w14:paraId="5CA5E56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Moderately Well</w:t>
      </w:r>
    </w:p>
    <w:p w14:paraId="635F92A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Moderately Well</w:t>
      </w:r>
    </w:p>
    <w:p w14:paraId="648963B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highlight w:val="yellow"/>
        </w:rPr>
        <w:t>Very Well</w:t>
      </w:r>
    </w:p>
    <w:p w14:paraId="05C3178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ab/>
        <w:t xml:space="preserve">Dynamics Phrasing: </w:t>
      </w:r>
      <w:r w:rsidRPr="00644657">
        <w:rPr>
          <w:rFonts w:ascii="Times New Roman" w:hAnsi="Times New Roman" w:cs="Times New Roman"/>
          <w:highlight w:val="yellow"/>
        </w:rPr>
        <w:t>Very Well</w:t>
      </w:r>
    </w:p>
    <w:p w14:paraId="286B85A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rPr>
        <w:t>Learning by ear helped us to gain insight into the source material of the piece and helped us play it more authentically.</w:t>
      </w:r>
    </w:p>
    <w:p w14:paraId="3FF2C35D" w14:textId="77777777" w:rsidR="00FE05AF" w:rsidRPr="00644657" w:rsidRDefault="00FE05AF" w:rsidP="00FE05AF">
      <w:pPr>
        <w:rPr>
          <w:rFonts w:ascii="Times New Roman" w:hAnsi="Times New Roman" w:cs="Times New Roman"/>
        </w:rPr>
      </w:pPr>
    </w:p>
    <w:p w14:paraId="5F3D980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4</w:t>
      </w:r>
    </w:p>
    <w:p w14:paraId="58FD5AAB"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0A8C391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4076576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I have performed for churches, events, and other things.</w:t>
      </w:r>
    </w:p>
    <w:p w14:paraId="170411E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Initial Thoughts:</w:t>
      </w:r>
      <w:r w:rsidRPr="00644657">
        <w:rPr>
          <w:rFonts w:ascii="Times New Roman" w:hAnsi="Times New Roman" w:cs="Times New Roman"/>
        </w:rPr>
        <w:t xml:space="preserve"> I thought it was very interesting, new, and immersive.</w:t>
      </w:r>
    </w:p>
    <w:p w14:paraId="122F1AE4"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Likes: </w:t>
      </w:r>
      <w:r w:rsidRPr="00644657">
        <w:rPr>
          <w:rFonts w:ascii="Times New Roman" w:hAnsi="Times New Roman" w:cs="Times New Roman"/>
        </w:rPr>
        <w:t>It made it a lot easier to play the entire piece in the style of the excerpt, rather than learning the whole thing from paper.</w:t>
      </w:r>
    </w:p>
    <w:p w14:paraId="3427661C"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It was difficult to remember the fingers at first without my music, but I came along.</w:t>
      </w:r>
    </w:p>
    <w:p w14:paraId="66850C5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Pitch, Rhythm, Dynamics</w:t>
      </w:r>
    </w:p>
    <w:p w14:paraId="19388E4D"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It made play it like I heard it on the flute the first day. Every time the melody played a passage from the original flute recording, it made me hear that and play it accordingly.</w:t>
      </w:r>
    </w:p>
    <w:p w14:paraId="29B7E82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Experience Impact on Music Making: </w:t>
      </w:r>
      <w:r w:rsidRPr="00644657">
        <w:rPr>
          <w:rFonts w:ascii="Times New Roman" w:hAnsi="Times New Roman" w:cs="Times New Roman"/>
        </w:rPr>
        <w:t>I think it had a very positive impact and provided a unique and interest-piquing experience.</w:t>
      </w:r>
    </w:p>
    <w:p w14:paraId="0F5110C2"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It helped train my ear - by the end of the project, I felt much more comfortable pinpointing a note in the key based off of aural.</w:t>
      </w:r>
    </w:p>
    <w:p w14:paraId="33FCA2F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7E05ACCE"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3AC3666E"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753D4CB8"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4BB528FA"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Moderately Well</w:t>
      </w:r>
    </w:p>
    <w:p w14:paraId="7FF1DBA7"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Moderately Well</w:t>
      </w:r>
    </w:p>
    <w:p w14:paraId="7C8497E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05C3FA58"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Moderately Well</w:t>
      </w:r>
    </w:p>
    <w:p w14:paraId="4A67C6D4"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lastRenderedPageBreak/>
        <w:t xml:space="preserve">Reflection on Impact of Final Performance: </w:t>
      </w:r>
      <w:r w:rsidRPr="00644657">
        <w:rPr>
          <w:rFonts w:ascii="Times New Roman" w:hAnsi="Times New Roman" w:cs="Times New Roman"/>
        </w:rPr>
        <w:t>[No Response]</w:t>
      </w:r>
    </w:p>
    <w:p w14:paraId="0A438A16" w14:textId="77777777" w:rsidR="00FE05AF" w:rsidRPr="00644657" w:rsidRDefault="00FE05AF" w:rsidP="00FE05AF">
      <w:pPr>
        <w:rPr>
          <w:rFonts w:ascii="Times New Roman" w:hAnsi="Times New Roman" w:cs="Times New Roman"/>
        </w:rPr>
      </w:pPr>
    </w:p>
    <w:p w14:paraId="5C15240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5</w:t>
      </w:r>
    </w:p>
    <w:p w14:paraId="321385D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2</w:t>
      </w:r>
      <w:r w:rsidRPr="00644657">
        <w:rPr>
          <w:rFonts w:ascii="Times New Roman" w:hAnsi="Times New Roman" w:cs="Times New Roman"/>
          <w:vertAlign w:val="superscript"/>
        </w:rPr>
        <w:t>nd</w:t>
      </w:r>
      <w:r w:rsidRPr="00644657">
        <w:rPr>
          <w:rFonts w:ascii="Times New Roman" w:hAnsi="Times New Roman" w:cs="Times New Roman"/>
        </w:rPr>
        <w:t xml:space="preserve"> year</w:t>
      </w:r>
    </w:p>
    <w:p w14:paraId="32037C6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4AC749D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Church band</w:t>
      </w:r>
    </w:p>
    <w:p w14:paraId="5A68843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Initial Thoughts:</w:t>
      </w:r>
      <w:r w:rsidRPr="00644657">
        <w:rPr>
          <w:rFonts w:ascii="Times New Roman" w:hAnsi="Times New Roman" w:cs="Times New Roman"/>
        </w:rPr>
        <w:t xml:space="preserve"> It was a really cool experience that </w:t>
      </w:r>
      <w:proofErr w:type="spellStart"/>
      <w:r w:rsidRPr="00644657">
        <w:rPr>
          <w:rFonts w:ascii="Times New Roman" w:hAnsi="Times New Roman" w:cs="Times New Roman"/>
        </w:rPr>
        <w:t>i</w:t>
      </w:r>
      <w:proofErr w:type="spellEnd"/>
      <w:r w:rsidRPr="00644657">
        <w:rPr>
          <w:rFonts w:ascii="Times New Roman" w:hAnsi="Times New Roman" w:cs="Times New Roman"/>
        </w:rPr>
        <w:t xml:space="preserve"> do </w:t>
      </w:r>
      <w:proofErr w:type="gramStart"/>
      <w:r w:rsidRPr="00644657">
        <w:rPr>
          <w:rFonts w:ascii="Times New Roman" w:hAnsi="Times New Roman" w:cs="Times New Roman"/>
        </w:rPr>
        <w:t xml:space="preserve">every once in a while </w:t>
      </w:r>
      <w:proofErr w:type="gramEnd"/>
      <w:r w:rsidRPr="00644657">
        <w:rPr>
          <w:rFonts w:ascii="Times New Roman" w:hAnsi="Times New Roman" w:cs="Times New Roman"/>
        </w:rPr>
        <w:t>in my free time.</w:t>
      </w:r>
    </w:p>
    <w:p w14:paraId="76A4F3E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Likes: </w:t>
      </w:r>
      <w:r w:rsidRPr="00644657">
        <w:rPr>
          <w:rFonts w:ascii="Times New Roman" w:hAnsi="Times New Roman" w:cs="Times New Roman"/>
        </w:rPr>
        <w:t>It got you to really think about you and your instrument being one and the ability to translate notes from you ear to the horn.</w:t>
      </w:r>
    </w:p>
    <w:p w14:paraId="312E5238"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Just trying to find the notes, wouldn’t say it was so frustrating.</w:t>
      </w:r>
    </w:p>
    <w:p w14:paraId="5914EBB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Pitch, Rhythm</w:t>
      </w:r>
    </w:p>
    <w:p w14:paraId="12A375E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It made us want to sound like what you heard. made us want to put passion and natural dynamics into the piece.</w:t>
      </w:r>
    </w:p>
    <w:p w14:paraId="23EE7E5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Experience Impact on Music Making: </w:t>
      </w:r>
      <w:r w:rsidRPr="00644657">
        <w:rPr>
          <w:rFonts w:ascii="Times New Roman" w:hAnsi="Times New Roman" w:cs="Times New Roman"/>
        </w:rPr>
        <w:t xml:space="preserve">It made me think about everything </w:t>
      </w:r>
      <w:proofErr w:type="spellStart"/>
      <w:r w:rsidRPr="00644657">
        <w:rPr>
          <w:rFonts w:ascii="Times New Roman" w:hAnsi="Times New Roman" w:cs="Times New Roman"/>
        </w:rPr>
        <w:t>i</w:t>
      </w:r>
      <w:proofErr w:type="spellEnd"/>
      <w:r w:rsidRPr="00644657">
        <w:rPr>
          <w:rFonts w:ascii="Times New Roman" w:hAnsi="Times New Roman" w:cs="Times New Roman"/>
        </w:rPr>
        <w:t xml:space="preserve"> was playing and made me connect with each note </w:t>
      </w:r>
      <w:proofErr w:type="spellStart"/>
      <w:r w:rsidRPr="00644657">
        <w:rPr>
          <w:rFonts w:ascii="Times New Roman" w:hAnsi="Times New Roman" w:cs="Times New Roman"/>
        </w:rPr>
        <w:t>i</w:t>
      </w:r>
      <w:proofErr w:type="spellEnd"/>
      <w:r w:rsidRPr="00644657">
        <w:rPr>
          <w:rFonts w:ascii="Times New Roman" w:hAnsi="Times New Roman" w:cs="Times New Roman"/>
        </w:rPr>
        <w:t xml:space="preserve"> played.</w:t>
      </w:r>
    </w:p>
    <w:p w14:paraId="0F710F78"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It gets you to really think about your instrument and ear and got you to hear the notes before playing.</w:t>
      </w:r>
    </w:p>
    <w:p w14:paraId="7F6B35D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4EFDBC11"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7724CA4A"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59716B39"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6F2B4AB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Moderately Well</w:t>
      </w:r>
    </w:p>
    <w:p w14:paraId="6ADF171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Moderately Well</w:t>
      </w:r>
    </w:p>
    <w:p w14:paraId="0B86A77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Slightly Well</w:t>
      </w:r>
    </w:p>
    <w:p w14:paraId="47D2C09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Slightly Well</w:t>
      </w:r>
    </w:p>
    <w:p w14:paraId="7B343F11"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rPr>
        <w:t>It brought everyone together and made us all know what the melody was.</w:t>
      </w:r>
    </w:p>
    <w:p w14:paraId="1E646EEE" w14:textId="77777777" w:rsidR="00FE05AF" w:rsidRPr="00644657" w:rsidRDefault="00FE05AF" w:rsidP="00FE05AF">
      <w:pPr>
        <w:rPr>
          <w:rFonts w:ascii="Times New Roman" w:hAnsi="Times New Roman" w:cs="Times New Roman"/>
        </w:rPr>
      </w:pPr>
    </w:p>
    <w:p w14:paraId="0E006EC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6</w:t>
      </w:r>
    </w:p>
    <w:p w14:paraId="41A6019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2</w:t>
      </w:r>
      <w:r w:rsidRPr="00644657">
        <w:rPr>
          <w:rFonts w:ascii="Times New Roman" w:hAnsi="Times New Roman" w:cs="Times New Roman"/>
          <w:vertAlign w:val="superscript"/>
        </w:rPr>
        <w:t>nd</w:t>
      </w:r>
      <w:r w:rsidRPr="00644657">
        <w:rPr>
          <w:rFonts w:ascii="Times New Roman" w:hAnsi="Times New Roman" w:cs="Times New Roman"/>
        </w:rPr>
        <w:t xml:space="preserve"> Year</w:t>
      </w:r>
    </w:p>
    <w:p w14:paraId="1896B92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694A87E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Private lessons</w:t>
      </w:r>
    </w:p>
    <w:p w14:paraId="6B4B93BC"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Initial Thoughts:</w:t>
      </w:r>
      <w:r w:rsidRPr="00644657">
        <w:rPr>
          <w:rFonts w:ascii="Times New Roman" w:hAnsi="Times New Roman" w:cs="Times New Roman"/>
        </w:rPr>
        <w:t xml:space="preserve"> I think it was a cool process that helped me develop my ear. I think it helped with stylistic things but I am not sure if it helped in other ways for the </w:t>
      </w:r>
      <w:proofErr w:type="spellStart"/>
      <w:r w:rsidRPr="00644657">
        <w:rPr>
          <w:rFonts w:ascii="Times New Roman" w:hAnsi="Times New Roman" w:cs="Times New Roman"/>
        </w:rPr>
        <w:t>actualy</w:t>
      </w:r>
      <w:proofErr w:type="spellEnd"/>
      <w:r w:rsidRPr="00644657">
        <w:rPr>
          <w:rFonts w:ascii="Times New Roman" w:hAnsi="Times New Roman" w:cs="Times New Roman"/>
        </w:rPr>
        <w:t xml:space="preserve"> performance.</w:t>
      </w:r>
    </w:p>
    <w:p w14:paraId="4D6F7AB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Likes: </w:t>
      </w:r>
      <w:r w:rsidRPr="00644657">
        <w:rPr>
          <w:rFonts w:ascii="Times New Roman" w:hAnsi="Times New Roman" w:cs="Times New Roman"/>
        </w:rPr>
        <w:t>It was a fun challenge sometimes</w:t>
      </w:r>
    </w:p>
    <w:p w14:paraId="48C2F1F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Frustrations:</w:t>
      </w:r>
      <w:r w:rsidRPr="00644657">
        <w:rPr>
          <w:rFonts w:ascii="Times New Roman" w:hAnsi="Times New Roman" w:cs="Times New Roman"/>
        </w:rPr>
        <w:t xml:space="preserve"> It was frustrating when I </w:t>
      </w:r>
      <w:proofErr w:type="spellStart"/>
      <w:r w:rsidRPr="00644657">
        <w:rPr>
          <w:rFonts w:ascii="Times New Roman" w:hAnsi="Times New Roman" w:cs="Times New Roman"/>
        </w:rPr>
        <w:t>wasnt</w:t>
      </w:r>
      <w:proofErr w:type="spellEnd"/>
      <w:r w:rsidRPr="00644657">
        <w:rPr>
          <w:rFonts w:ascii="Times New Roman" w:hAnsi="Times New Roman" w:cs="Times New Roman"/>
        </w:rPr>
        <w:t xml:space="preserve"> remembering or getting it quickly, especially when other people were.</w:t>
      </w:r>
    </w:p>
    <w:p w14:paraId="79C9F29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Music Elements Easily Transferred by Ear: </w:t>
      </w:r>
      <w:r w:rsidRPr="00644657">
        <w:rPr>
          <w:rFonts w:ascii="Times New Roman" w:hAnsi="Times New Roman" w:cs="Times New Roman"/>
        </w:rPr>
        <w:t>Rhythm, Dynamics</w:t>
      </w:r>
    </w:p>
    <w:p w14:paraId="536B69F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 understood ornamentation and phrasing easier with aural learning instead of trying to interpret notation.</w:t>
      </w:r>
    </w:p>
    <w:p w14:paraId="5ACDC322"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I understood the history and cultural components more than normal.</w:t>
      </w:r>
    </w:p>
    <w:p w14:paraId="22C3E058"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Helped develop my ear which is a vital skill to have as a musician</w:t>
      </w:r>
    </w:p>
    <w:p w14:paraId="4F82668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58A3818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13AE4037"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lastRenderedPageBreak/>
        <w:t>Audio Analysis (Rating Each by “Not Well at All, Slightly Well, Moderately Well, Very Well, Extremely Well)</w:t>
      </w:r>
    </w:p>
    <w:p w14:paraId="1EE23BB9"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rPr>
        <w:t>[No Response]</w:t>
      </w:r>
    </w:p>
    <w:p w14:paraId="6819F57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[No Response]</w:t>
      </w:r>
    </w:p>
    <w:p w14:paraId="46EA6DC2"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[No Response]</w:t>
      </w:r>
    </w:p>
    <w:p w14:paraId="2A8186AA"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[No Response]</w:t>
      </w:r>
    </w:p>
    <w:p w14:paraId="461803C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[No Response]</w:t>
      </w:r>
    </w:p>
    <w:p w14:paraId="22557881"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[No Response]</w:t>
      </w:r>
    </w:p>
    <w:p w14:paraId="43FCC1D5" w14:textId="77777777" w:rsidR="00FE05AF" w:rsidRPr="00644657" w:rsidRDefault="00FE05AF" w:rsidP="00FE05AF">
      <w:pPr>
        <w:rPr>
          <w:rFonts w:ascii="Times New Roman" w:hAnsi="Times New Roman" w:cs="Times New Roman"/>
        </w:rPr>
      </w:pPr>
    </w:p>
    <w:p w14:paraId="52A4E17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Brass 7</w:t>
      </w:r>
    </w:p>
    <w:p w14:paraId="1A6A915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2</w:t>
      </w:r>
      <w:r w:rsidRPr="00644657">
        <w:rPr>
          <w:rFonts w:ascii="Times New Roman" w:hAnsi="Times New Roman" w:cs="Times New Roman"/>
          <w:vertAlign w:val="superscript"/>
        </w:rPr>
        <w:t>nd</w:t>
      </w:r>
      <w:r w:rsidRPr="00644657">
        <w:rPr>
          <w:rFonts w:ascii="Times New Roman" w:hAnsi="Times New Roman" w:cs="Times New Roman"/>
        </w:rPr>
        <w:t xml:space="preserve"> Year</w:t>
      </w:r>
    </w:p>
    <w:p w14:paraId="05555FF1"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374E44A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 xml:space="preserve">I have played bass guitar in a worship band for seven years now. I had one formal lesson, and I learned the instrument by myself. The only type of music I had to learn was from a lead sheet, and this helped develop my ear when the sheet didn't necessarily line up </w:t>
      </w:r>
      <w:proofErr w:type="gramStart"/>
      <w:r w:rsidRPr="00644657">
        <w:rPr>
          <w:rFonts w:ascii="Times New Roman" w:hAnsi="Times New Roman" w:cs="Times New Roman"/>
          <w:color w:val="000000"/>
        </w:rPr>
        <w:t>with</w:t>
      </w:r>
      <w:proofErr w:type="gramEnd"/>
      <w:r w:rsidRPr="00644657">
        <w:rPr>
          <w:rFonts w:ascii="Times New Roman" w:hAnsi="Times New Roman" w:cs="Times New Roman"/>
          <w:color w:val="000000"/>
        </w:rPr>
        <w:t xml:space="preserve"> I was hearing. Over the years, I began to learn the songs by ear, and I began a little bit of improvisation. I believe this is a contributor to my strong aural skills, and it helped in the experience of this aural learning process.</w:t>
      </w:r>
    </w:p>
    <w:p w14:paraId="50AD1CBA"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I like being able to learn music, especially since it is the way that traditional Irish musicians learn how to play their instruments and the songs. It is also possible to replicate the not-so easily notated elements.</w:t>
      </w:r>
    </w:p>
    <w:p w14:paraId="1C33E5C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 like that it was a non-traditional way to do band. It brought something fresh and new to rehearsal. I also like aural learning since it is sort of like a fun puzzle to try and piece together.</w:t>
      </w:r>
    </w:p>
    <w:p w14:paraId="0E031E2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It does seem slow paced at times, but this is probably because I got the music easily.</w:t>
      </w:r>
    </w:p>
    <w:p w14:paraId="28A942C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Articulation, Dynamics</w:t>
      </w:r>
    </w:p>
    <w:p w14:paraId="00734FAB"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 think it just makes everything more authentic. It's just like having a model constantly, and it's hard to unlearn when you rep it so many times this way.</w:t>
      </w:r>
    </w:p>
    <w:p w14:paraId="62C40D4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It made me more connected to it and with the other musicians. The big hit in the concert was one of the best musical moments I've had in college. This was also because of how we were staged.</w:t>
      </w:r>
    </w:p>
    <w:p w14:paraId="163DC1B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It helped me replicate style more easily. We all had to listen to an example and not each start with a predetermined idea.</w:t>
      </w:r>
    </w:p>
    <w:p w14:paraId="5A3E8BB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2C8392D9"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Maybe faster pacing, maybe small group sessions to work together</w:t>
      </w:r>
    </w:p>
    <w:p w14:paraId="4EA569B8"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3AD59E59"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rPr>
        <w:t>Slightly Well</w:t>
      </w:r>
    </w:p>
    <w:p w14:paraId="3028826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highlight w:val="yellow"/>
        </w:rPr>
        <w:t>Very Well</w:t>
      </w:r>
    </w:p>
    <w:p w14:paraId="1D1F09C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rPr>
        <w:t>Slightly Well</w:t>
      </w:r>
    </w:p>
    <w:p w14:paraId="4AC7BE49"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6BDBD4E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Moderately Well</w:t>
      </w:r>
    </w:p>
    <w:p w14:paraId="6B848334"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The community bond in how we listen together shows. I think the phrasing, dynamics, and embellishments show as well.</w:t>
      </w:r>
    </w:p>
    <w:p w14:paraId="55AA4C83" w14:textId="77777777" w:rsidR="00FE05AF" w:rsidRDefault="00FE05AF" w:rsidP="00FE05AF">
      <w:pPr>
        <w:rPr>
          <w:rFonts w:ascii="Times New Roman" w:hAnsi="Times New Roman" w:cs="Times New Roman"/>
        </w:rPr>
      </w:pPr>
    </w:p>
    <w:p w14:paraId="1DC2BFD7" w14:textId="77777777" w:rsidR="002241B8" w:rsidRPr="00644657" w:rsidRDefault="002241B8" w:rsidP="00FE05AF">
      <w:pPr>
        <w:rPr>
          <w:rFonts w:ascii="Times New Roman" w:hAnsi="Times New Roman" w:cs="Times New Roman"/>
        </w:rPr>
      </w:pPr>
    </w:p>
    <w:p w14:paraId="014629B7"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lastRenderedPageBreak/>
        <w:t>Brass 8</w:t>
      </w:r>
    </w:p>
    <w:p w14:paraId="7BBB091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3</w:t>
      </w:r>
      <w:r w:rsidRPr="00644657">
        <w:rPr>
          <w:rFonts w:ascii="Times New Roman" w:hAnsi="Times New Roman" w:cs="Times New Roman"/>
          <w:vertAlign w:val="superscript"/>
        </w:rPr>
        <w:t>rd</w:t>
      </w:r>
      <w:r w:rsidRPr="00644657">
        <w:rPr>
          <w:rFonts w:ascii="Times New Roman" w:hAnsi="Times New Roman" w:cs="Times New Roman"/>
        </w:rPr>
        <w:t xml:space="preserve"> Year</w:t>
      </w:r>
    </w:p>
    <w:p w14:paraId="5158159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3B401DD7"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Brass Quintet, Woodwind Quintet, Church gigs</w:t>
      </w:r>
    </w:p>
    <w:p w14:paraId="25C5837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I enjoyed the aural learning process a lot more this time than last semester because it was easier with the transposition sheet provided.</w:t>
      </w:r>
    </w:p>
    <w:p w14:paraId="2552501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 liked the freedom behind the aural learning by being allowed to add the grace notes and any ornaments.</w:t>
      </w:r>
    </w:p>
    <w:p w14:paraId="61D6671A"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 xml:space="preserve">It would have been a lot more frustrating for me if I had not had the transposition sheet because </w:t>
      </w:r>
      <w:proofErr w:type="spellStart"/>
      <w:r w:rsidRPr="00644657">
        <w:rPr>
          <w:rFonts w:ascii="Times New Roman" w:hAnsi="Times New Roman" w:cs="Times New Roman"/>
        </w:rPr>
        <w:t>its</w:t>
      </w:r>
      <w:proofErr w:type="spellEnd"/>
      <w:r w:rsidRPr="00644657">
        <w:rPr>
          <w:rFonts w:ascii="Times New Roman" w:hAnsi="Times New Roman" w:cs="Times New Roman"/>
        </w:rPr>
        <w:t xml:space="preserve"> hard to think about the notes in concert pitch and then having to transpose on the spot.</w:t>
      </w:r>
    </w:p>
    <w:p w14:paraId="793E42DC"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Timbre, Articulation, Rhythm, Dynamics</w:t>
      </w:r>
    </w:p>
    <w:p w14:paraId="6497D9C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The aural learning forced me to listen to more aspects of the music rather than just focusing on the notes on the page. I also was able to listen to more things going on in other instruments across the room that I normally wouldn't pay attention to.</w:t>
      </w:r>
    </w:p>
    <w:p w14:paraId="308A517B"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It positively impacted me as a musician and as a future music educator to start learning to listen more to other voices in the ensemble.</w:t>
      </w:r>
    </w:p>
    <w:p w14:paraId="4564994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Listen more closely to intonation, expressing freedom in melodies through ornaments, and listening across the ensemble to other instrument families.</w:t>
      </w:r>
    </w:p>
    <w:p w14:paraId="3F58F81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5333104E"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69055AC6"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0D7840F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5961E25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highlight w:val="yellow"/>
        </w:rPr>
        <w:t>Extremely Well</w:t>
      </w:r>
    </w:p>
    <w:p w14:paraId="1B34A81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highlight w:val="yellow"/>
        </w:rPr>
        <w:t>Very Well</w:t>
      </w:r>
    </w:p>
    <w:p w14:paraId="4E21C36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005193EC"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Moderately Well</w:t>
      </w:r>
    </w:p>
    <w:p w14:paraId="54A467E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By learning aurally we were able to just become more aware of our sounds as an ensemble rather than individuals.</w:t>
      </w:r>
    </w:p>
    <w:p w14:paraId="4231DD7C" w14:textId="77777777" w:rsidR="00FE05AF" w:rsidRPr="00644657" w:rsidRDefault="00FE05AF" w:rsidP="00FE05AF">
      <w:pPr>
        <w:rPr>
          <w:rFonts w:ascii="Times New Roman" w:hAnsi="Times New Roman" w:cs="Times New Roman"/>
        </w:rPr>
      </w:pPr>
    </w:p>
    <w:p w14:paraId="0E0AAF7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Percussion/Other 1</w:t>
      </w:r>
    </w:p>
    <w:p w14:paraId="4AFB5F9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Grad</w:t>
      </w:r>
    </w:p>
    <w:p w14:paraId="2890315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3EC2145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proofErr w:type="spellStart"/>
      <w:r w:rsidRPr="00644657">
        <w:rPr>
          <w:rFonts w:ascii="Times New Roman" w:hAnsi="Times New Roman" w:cs="Times New Roman"/>
          <w:color w:val="000000"/>
        </w:rPr>
        <w:t>Giging</w:t>
      </w:r>
      <w:proofErr w:type="spellEnd"/>
      <w:r w:rsidRPr="00644657">
        <w:rPr>
          <w:rFonts w:ascii="Times New Roman" w:hAnsi="Times New Roman" w:cs="Times New Roman"/>
          <w:color w:val="000000"/>
        </w:rPr>
        <w:t xml:space="preserve"> musician, teach lessons</w:t>
      </w:r>
    </w:p>
    <w:p w14:paraId="36928AB2"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It was a nice change of pace to do something outside the normal "classical" music learning system</w:t>
      </w:r>
    </w:p>
    <w:p w14:paraId="2EDFA0A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 xml:space="preserve">It </w:t>
      </w:r>
      <w:proofErr w:type="spellStart"/>
      <w:r w:rsidRPr="00644657">
        <w:rPr>
          <w:rFonts w:ascii="Times New Roman" w:hAnsi="Times New Roman" w:cs="Times New Roman"/>
        </w:rPr>
        <w:t>chalenged</w:t>
      </w:r>
      <w:proofErr w:type="spellEnd"/>
      <w:r w:rsidRPr="00644657">
        <w:rPr>
          <w:rFonts w:ascii="Times New Roman" w:hAnsi="Times New Roman" w:cs="Times New Roman"/>
        </w:rPr>
        <w:t xml:space="preserve"> me to learn in a new way and listen more than read.</w:t>
      </w:r>
    </w:p>
    <w:p w14:paraId="54225C1D"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[No Response]</w:t>
      </w:r>
    </w:p>
    <w:p w14:paraId="4534A8A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Timbre, Articulation, Rhythm</w:t>
      </w:r>
    </w:p>
    <w:p w14:paraId="103668D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My part did not have any of the melody, but I could listen for where the music was going instead of watching a conductor.</w:t>
      </w:r>
    </w:p>
    <w:p w14:paraId="1260714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[No Response]</w:t>
      </w:r>
    </w:p>
    <w:p w14:paraId="18E63F42"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Much easier way to learn style.</w:t>
      </w:r>
    </w:p>
    <w:p w14:paraId="54157CA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575AE210"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lastRenderedPageBreak/>
        <w:t xml:space="preserve">Recommended Changes: </w:t>
      </w:r>
      <w:r w:rsidRPr="00644657">
        <w:rPr>
          <w:rFonts w:ascii="Times New Roman" w:hAnsi="Times New Roman" w:cs="Times New Roman"/>
        </w:rPr>
        <w:t xml:space="preserve">It would be nice for all instruments to have a chance to play the melodies learned. As a low </w:t>
      </w:r>
      <w:proofErr w:type="gramStart"/>
      <w:r w:rsidRPr="00644657">
        <w:rPr>
          <w:rFonts w:ascii="Times New Roman" w:hAnsi="Times New Roman" w:cs="Times New Roman"/>
        </w:rPr>
        <w:t>instrument  I</w:t>
      </w:r>
      <w:proofErr w:type="gramEnd"/>
      <w:r w:rsidRPr="00644657">
        <w:rPr>
          <w:rFonts w:ascii="Times New Roman" w:hAnsi="Times New Roman" w:cs="Times New Roman"/>
        </w:rPr>
        <w:t xml:space="preserve"> learned the melodies but never got to incorporate what I learned with the music for a performance.  </w:t>
      </w:r>
    </w:p>
    <w:p w14:paraId="549F54C8"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7F8455B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12DA591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highlight w:val="yellow"/>
        </w:rPr>
        <w:t>Very Well</w:t>
      </w:r>
    </w:p>
    <w:p w14:paraId="5D9916A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highlight w:val="yellow"/>
        </w:rPr>
        <w:t>Very Well</w:t>
      </w:r>
    </w:p>
    <w:p w14:paraId="5508020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2F439BB1"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Moderately Well</w:t>
      </w:r>
    </w:p>
    <w:p w14:paraId="4FB8AF84"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[No Response]</w:t>
      </w:r>
    </w:p>
    <w:p w14:paraId="7C3CBBAC" w14:textId="5E09F62A" w:rsidR="00FE05AF" w:rsidRPr="00644657" w:rsidRDefault="00FE05AF" w:rsidP="00FE05AF">
      <w:pPr>
        <w:rPr>
          <w:rFonts w:ascii="Times New Roman" w:hAnsi="Times New Roman" w:cs="Times New Roman"/>
        </w:rPr>
      </w:pPr>
    </w:p>
    <w:p w14:paraId="40F8ABA6"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1</w:t>
      </w:r>
    </w:p>
    <w:p w14:paraId="1EDDC404"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3CB59695"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1D5EB6C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singing in church choir</w:t>
      </w:r>
    </w:p>
    <w:p w14:paraId="55960824"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[No Response]</w:t>
      </w:r>
    </w:p>
    <w:p w14:paraId="77C33AD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It was easier to memorize the music later on</w:t>
      </w:r>
    </w:p>
    <w:p w14:paraId="17B574A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[No Response]</w:t>
      </w:r>
    </w:p>
    <w:p w14:paraId="2748A14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Pitch</w:t>
      </w:r>
    </w:p>
    <w:p w14:paraId="2860EC21"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 thought that it gave me more liberty to embellish the melody when I had learned it by ear rather than looking at a piece of music</w:t>
      </w:r>
    </w:p>
    <w:p w14:paraId="294F69B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[No Response]</w:t>
      </w:r>
    </w:p>
    <w:p w14:paraId="669715AD"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It will help with ear training later on.</w:t>
      </w:r>
    </w:p>
    <w:p w14:paraId="4D276E48"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7CBE913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 xml:space="preserve">[No Response]  </w:t>
      </w:r>
    </w:p>
    <w:p w14:paraId="35D64C71"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793F53F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rPr>
        <w:t xml:space="preserve">[No Response]  </w:t>
      </w:r>
    </w:p>
    <w:p w14:paraId="0D84ADB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rPr>
        <w:t xml:space="preserve">[No Response]  </w:t>
      </w:r>
    </w:p>
    <w:p w14:paraId="36099C9A"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rPr>
        <w:t xml:space="preserve">[No Response]  </w:t>
      </w:r>
    </w:p>
    <w:p w14:paraId="29C9863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rPr>
        <w:t xml:space="preserve">[No Response]  </w:t>
      </w:r>
    </w:p>
    <w:p w14:paraId="332F4772"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rPr>
        <w:t xml:space="preserve">[No Response]  </w:t>
      </w:r>
    </w:p>
    <w:p w14:paraId="771F7F9A" w14:textId="3F35A0EB"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[No Response]</w:t>
      </w:r>
    </w:p>
    <w:p w14:paraId="0E6F277E" w14:textId="77777777" w:rsidR="00FE05AF" w:rsidRPr="00644657" w:rsidRDefault="00FE05AF" w:rsidP="00FE05AF">
      <w:pPr>
        <w:rPr>
          <w:rFonts w:ascii="Times New Roman" w:hAnsi="Times New Roman" w:cs="Times New Roman"/>
        </w:rPr>
      </w:pPr>
    </w:p>
    <w:p w14:paraId="594AB9A7"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2</w:t>
      </w:r>
    </w:p>
    <w:p w14:paraId="22C1344E"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1</w:t>
      </w:r>
      <w:r w:rsidRPr="00644657">
        <w:rPr>
          <w:rFonts w:ascii="Times New Roman" w:hAnsi="Times New Roman" w:cs="Times New Roman"/>
          <w:vertAlign w:val="superscript"/>
        </w:rPr>
        <w:t>st</w:t>
      </w:r>
      <w:r w:rsidRPr="00644657">
        <w:rPr>
          <w:rFonts w:ascii="Times New Roman" w:hAnsi="Times New Roman" w:cs="Times New Roman"/>
        </w:rPr>
        <w:t xml:space="preserve"> year</w:t>
      </w:r>
    </w:p>
    <w:p w14:paraId="690058BE"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4D596B02"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 xml:space="preserve">Chamber ensembles </w:t>
      </w:r>
    </w:p>
    <w:p w14:paraId="7A6AFA7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I enjoyed it and definitely think it helped improve our sound.</w:t>
      </w:r>
    </w:p>
    <w:p w14:paraId="7517F07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The ability to play stylistically</w:t>
      </w:r>
    </w:p>
    <w:p w14:paraId="3271C10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The amount of time we spent without sheet music was frustrating since we had it down by the first rehearsal. This would have been more fun if it wasn’t in a school setting.</w:t>
      </w:r>
    </w:p>
    <w:p w14:paraId="5108013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Rhythm, Dynamics</w:t>
      </w:r>
    </w:p>
    <w:p w14:paraId="3B24621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The phrasing and style were more interpretive and the band was able to understand the style of the piece.</w:t>
      </w:r>
    </w:p>
    <w:p w14:paraId="7DD4F462"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lastRenderedPageBreak/>
        <w:t>Experience Impact on Music Making:</w:t>
      </w:r>
      <w:r w:rsidRPr="00644657">
        <w:rPr>
          <w:rFonts w:ascii="Times New Roman" w:hAnsi="Times New Roman" w:cs="Times New Roman"/>
        </w:rPr>
        <w:t xml:space="preserve"> It made it more interesting to perform</w:t>
      </w:r>
    </w:p>
    <w:p w14:paraId="6DB04B7C"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Makes me listen to other sections</w:t>
      </w:r>
    </w:p>
    <w:p w14:paraId="1F4CC5DE"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5F4F85D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08CDE7FE"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5E49A3CF"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rPr>
        <w:t xml:space="preserve">[No Response]  </w:t>
      </w:r>
    </w:p>
    <w:p w14:paraId="4A1E204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rPr>
        <w:t xml:space="preserve">[No Response]  </w:t>
      </w:r>
    </w:p>
    <w:p w14:paraId="00CA1D97"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rPr>
        <w:t xml:space="preserve">[No Response]  </w:t>
      </w:r>
    </w:p>
    <w:p w14:paraId="64DDE7BF"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rPr>
        <w:t xml:space="preserve">[No Response]  </w:t>
      </w:r>
    </w:p>
    <w:p w14:paraId="3010659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rPr>
        <w:t xml:space="preserve">[No Response]  </w:t>
      </w:r>
    </w:p>
    <w:p w14:paraId="4099FD3D" w14:textId="66A8C11A" w:rsidR="00FE05AF" w:rsidRPr="00FE05AF"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[No Response]</w:t>
      </w:r>
    </w:p>
    <w:p w14:paraId="0C0D6DA9" w14:textId="77777777" w:rsidR="00FE05AF" w:rsidRPr="00644657" w:rsidRDefault="00FE05AF" w:rsidP="00FE05AF">
      <w:pPr>
        <w:rPr>
          <w:rFonts w:ascii="Times New Roman" w:hAnsi="Times New Roman" w:cs="Times New Roman"/>
          <w:b/>
          <w:bCs/>
        </w:rPr>
      </w:pPr>
    </w:p>
    <w:p w14:paraId="7A34995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3</w:t>
      </w:r>
    </w:p>
    <w:p w14:paraId="4EEBEAE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2</w:t>
      </w:r>
      <w:r w:rsidRPr="00644657">
        <w:rPr>
          <w:rFonts w:ascii="Times New Roman" w:hAnsi="Times New Roman" w:cs="Times New Roman"/>
          <w:vertAlign w:val="superscript"/>
        </w:rPr>
        <w:t>nd</w:t>
      </w:r>
      <w:r w:rsidRPr="00644657">
        <w:rPr>
          <w:rFonts w:ascii="Times New Roman" w:hAnsi="Times New Roman" w:cs="Times New Roman"/>
        </w:rPr>
        <w:t xml:space="preserve"> Year</w:t>
      </w:r>
    </w:p>
    <w:p w14:paraId="4BA0B98D"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6FFB312F"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 xml:space="preserve">I play some acoustic </w:t>
      </w:r>
      <w:proofErr w:type="gramStart"/>
      <w:r w:rsidRPr="00644657">
        <w:rPr>
          <w:rFonts w:ascii="Times New Roman" w:hAnsi="Times New Roman" w:cs="Times New Roman"/>
          <w:color w:val="000000"/>
        </w:rPr>
        <w:t>guitar,</w:t>
      </w:r>
      <w:proofErr w:type="gramEnd"/>
      <w:r w:rsidRPr="00644657">
        <w:rPr>
          <w:rFonts w:ascii="Times New Roman" w:hAnsi="Times New Roman" w:cs="Times New Roman"/>
          <w:color w:val="000000"/>
        </w:rPr>
        <w:t xml:space="preserve"> however I am not very good!</w:t>
      </w:r>
    </w:p>
    <w:p w14:paraId="129AC58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I enjoyed getting to participate in the aural learning process as it was my first experience with this method. Having almost exclusively learned music via notation, I appreciated the ways in which this project challenged my ear to be precise and my brain to remember from one day to the next. Though this was a great introduction to the method, I am very curious how the process and product of the experience would be affected if it was completed in an individual or small group setting.</w:t>
      </w:r>
    </w:p>
    <w:p w14:paraId="56994DD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 liked how learning by ear made the rhythms, style, and ornamentation of the melody much less objective and limiting. Making way for more individualism and artistry, it allowed me to focus purely on the sound I produced and how it related to that of the recording/group.</w:t>
      </w:r>
    </w:p>
    <w:p w14:paraId="524D3ED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The biggest struggle I had with the aural learning project was remembering the music from one rehearsal to the next. Admitting that I wish I would've spent much more time and effort on the project outside of the rehearsal as well as the fact that this cycle was so short, I don't think I was given the proper amount of repetition of the melody to truly commit it to memory. Additionally, I found it very challenging to have success in the learning process while I wasn't 100% focused (or for a lack of a better term, "locked in"). If I came into a rehearsal tired or distracted by an external factor (even slightly), it greatly affected my ability to learn and retain the melody effectively.</w:t>
      </w:r>
    </w:p>
    <w:p w14:paraId="7870042F"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Pitch</w:t>
      </w:r>
    </w:p>
    <w:p w14:paraId="7C5D6F9D"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 believe that the aural learning style allowed us as players to capture, consider, and display ideas and/or techniques that aren't explicitly covered through the use of standard notation. Not having the conception beforehand of what adding a staccato marking to a note (for example), meant we had the artistic and technical freedom to experiment in different ways to achieve a "lifted" note.</w:t>
      </w:r>
    </w:p>
    <w:p w14:paraId="278FD3A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I found that once I received the notation (while I played the melody) I used the markings fairly conservatively as to not affect my playing of what we worked on. In an effort to maintain as much of the musicality and purity of the melody as I could, I allowed myself to not follow the notation very strictly and instead relied more on my aural image to guide my playing.</w:t>
      </w:r>
    </w:p>
    <w:p w14:paraId="53B73349"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lastRenderedPageBreak/>
        <w:t xml:space="preserve">How it Helped: </w:t>
      </w:r>
      <w:r w:rsidRPr="00644657">
        <w:rPr>
          <w:rFonts w:ascii="Times New Roman" w:hAnsi="Times New Roman" w:cs="Times New Roman"/>
        </w:rPr>
        <w:t xml:space="preserve">Improved my listening skills, </w:t>
      </w:r>
      <w:proofErr w:type="gramStart"/>
      <w:r w:rsidRPr="00644657">
        <w:rPr>
          <w:rFonts w:ascii="Times New Roman" w:hAnsi="Times New Roman" w:cs="Times New Roman"/>
        </w:rPr>
        <w:t>Improved</w:t>
      </w:r>
      <w:proofErr w:type="gramEnd"/>
      <w:r w:rsidRPr="00644657">
        <w:rPr>
          <w:rFonts w:ascii="Times New Roman" w:hAnsi="Times New Roman" w:cs="Times New Roman"/>
        </w:rPr>
        <w:t xml:space="preserve"> my ability to recreate what I heard, Improved my ability to internalize/memorize music</w:t>
      </w:r>
    </w:p>
    <w:p w14:paraId="3637694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UNSURE</w:t>
      </w:r>
    </w:p>
    <w:p w14:paraId="06CDFED8"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If it would be realistic and accessible, I believe spending some time breaking down the group and having a rotation of "sectionals" (or small group rehearsals- 1 on a part) would lend itself to more intentional and successful memorization of the music. It is obviously very important to have the whole group rehearse, but providing an opportunity for a more intimate and direct line of communication and feedback would likely be helpful in adding to the quality of the final product (and student's comfortability).</w:t>
      </w:r>
    </w:p>
    <w:p w14:paraId="27B64D3B"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17BDA31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highlight w:val="yellow"/>
        </w:rPr>
        <w:t>Very Well</w:t>
      </w:r>
    </w:p>
    <w:p w14:paraId="61261D8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highlight w:val="yellow"/>
        </w:rPr>
        <w:t>Very Well</w:t>
      </w:r>
    </w:p>
    <w:p w14:paraId="0E47365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highlight w:val="yellow"/>
        </w:rPr>
        <w:t>Very Well</w:t>
      </w:r>
    </w:p>
    <w:p w14:paraId="5CFC2B80"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rPr>
        <w:t xml:space="preserve">Slightly Well  </w:t>
      </w:r>
    </w:p>
    <w:p w14:paraId="511DB86C"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rPr>
        <w:t>Moderately Well</w:t>
      </w:r>
    </w:p>
    <w:p w14:paraId="7C38E8CA"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Wow! The concert performance honestly sounded a lot better than I had originally thought. I believe learning the melody by ear gave the ensemble the rhythmic freedom I had described earlier and allowed us to perform the melody in a musical and intentional way.</w:t>
      </w:r>
    </w:p>
    <w:p w14:paraId="0729E69C" w14:textId="77777777" w:rsidR="00FE05AF" w:rsidRPr="00644657" w:rsidRDefault="00FE05AF" w:rsidP="00FE05AF">
      <w:pPr>
        <w:rPr>
          <w:rFonts w:ascii="Times New Roman" w:hAnsi="Times New Roman" w:cs="Times New Roman"/>
        </w:rPr>
      </w:pPr>
    </w:p>
    <w:p w14:paraId="6D809DB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4</w:t>
      </w:r>
    </w:p>
    <w:p w14:paraId="7A2FC51B"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3</w:t>
      </w:r>
      <w:r w:rsidRPr="00644657">
        <w:rPr>
          <w:rFonts w:ascii="Times New Roman" w:hAnsi="Times New Roman" w:cs="Times New Roman"/>
          <w:vertAlign w:val="superscript"/>
        </w:rPr>
        <w:t>rd</w:t>
      </w:r>
      <w:r w:rsidRPr="00644657">
        <w:rPr>
          <w:rFonts w:ascii="Times New Roman" w:hAnsi="Times New Roman" w:cs="Times New Roman"/>
        </w:rPr>
        <w:t xml:space="preserve"> Year</w:t>
      </w:r>
    </w:p>
    <w:p w14:paraId="15A9833D"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231C7A5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Solo work, chamber ensembles (trio, quartet, among other groups)</w:t>
      </w:r>
    </w:p>
    <w:p w14:paraId="168DA0B7"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 xml:space="preserve">I think the whole process was helpful. The number of </w:t>
      </w:r>
      <w:proofErr w:type="spellStart"/>
      <w:r w:rsidRPr="00644657">
        <w:rPr>
          <w:rFonts w:ascii="Times New Roman" w:hAnsi="Times New Roman" w:cs="Times New Roman"/>
        </w:rPr>
        <w:t>listenings</w:t>
      </w:r>
      <w:proofErr w:type="spellEnd"/>
      <w:r w:rsidRPr="00644657">
        <w:rPr>
          <w:rFonts w:ascii="Times New Roman" w:hAnsi="Times New Roman" w:cs="Times New Roman"/>
        </w:rPr>
        <w:t xml:space="preserve"> we had was the perfect amount matched with the amount of noodling we were allowed. The more we worked on the </w:t>
      </w:r>
      <w:proofErr w:type="spellStart"/>
      <w:r w:rsidRPr="00644657">
        <w:rPr>
          <w:rFonts w:ascii="Times New Roman" w:hAnsi="Times New Roman" w:cs="Times New Roman"/>
        </w:rPr>
        <w:t>listenings</w:t>
      </w:r>
      <w:proofErr w:type="spellEnd"/>
      <w:r w:rsidRPr="00644657">
        <w:rPr>
          <w:rFonts w:ascii="Times New Roman" w:hAnsi="Times New Roman" w:cs="Times New Roman"/>
        </w:rPr>
        <w:t>, the easier it got to get the ornamentations.</w:t>
      </w:r>
    </w:p>
    <w:p w14:paraId="525B48C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Likes: </w:t>
      </w:r>
      <w:r w:rsidRPr="00644657">
        <w:rPr>
          <w:rFonts w:ascii="Times New Roman" w:hAnsi="Times New Roman" w:cs="Times New Roman"/>
        </w:rPr>
        <w:t>It was helpful in the memorization of music. The whole process was an interesting experiment, especially being in a circle, because it allowed us to be more aware of the people around us. This awareness helped to create a deeper connection through the music.</w:t>
      </w:r>
    </w:p>
    <w:p w14:paraId="13049C6B"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Sometimes the ornaments were slightly frustrating to get at the beginning but it was helpful to get an example from Tyler.</w:t>
      </w:r>
    </w:p>
    <w:p w14:paraId="32F1745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rPr>
        <w:t>Timbre, Pitch, Articulation, Rhythm</w:t>
      </w:r>
    </w:p>
    <w:p w14:paraId="7408DB4F"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It improved my ability to add ornamentations to the melody more immediately. Being able to watch my colleagues instead of the music helped with the feel of the weight, lift, and emphasis. Listening to everyone and being able to have the extra awareness that would've been used to read the music helped enhance all the extra musical elements.</w:t>
      </w:r>
    </w:p>
    <w:p w14:paraId="12D25E4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Gave me a deeper sense of connection with the piece. I was able to embody being </w:t>
      </w:r>
      <w:proofErr w:type="spellStart"/>
      <w:r w:rsidRPr="00644657">
        <w:rPr>
          <w:rFonts w:ascii="Times New Roman" w:hAnsi="Times New Roman" w:cs="Times New Roman"/>
        </w:rPr>
        <w:t>apart</w:t>
      </w:r>
      <w:proofErr w:type="spellEnd"/>
      <w:r w:rsidRPr="00644657">
        <w:rPr>
          <w:rFonts w:ascii="Times New Roman" w:hAnsi="Times New Roman" w:cs="Times New Roman"/>
        </w:rPr>
        <w:t xml:space="preserve"> of a proud people.</w:t>
      </w:r>
    </w:p>
    <w:p w14:paraId="2B76EDDC"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How it Helped: </w:t>
      </w:r>
      <w:r w:rsidRPr="00644657">
        <w:rPr>
          <w:rFonts w:ascii="Times New Roman" w:hAnsi="Times New Roman" w:cs="Times New Roman"/>
        </w:rPr>
        <w:t>Obviously, it was great ear training and helped me be able to have a better sense of pitch as well as being able to adapt quicker to obtain the correct style and match with my colleagues.</w:t>
      </w:r>
    </w:p>
    <w:p w14:paraId="0C8FC945"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0329265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Recommended Changes: </w:t>
      </w:r>
      <w:r w:rsidRPr="00644657">
        <w:rPr>
          <w:rFonts w:ascii="Times New Roman" w:hAnsi="Times New Roman" w:cs="Times New Roman"/>
        </w:rPr>
        <w:t>None</w:t>
      </w:r>
    </w:p>
    <w:p w14:paraId="5CAFF1DA"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lastRenderedPageBreak/>
        <w:t>Audio Analysis (Rating Each by “Not Well at All, Slightly Well, Moderately Well, Very Well, Extremely Well)</w:t>
      </w:r>
    </w:p>
    <w:p w14:paraId="64DE1EC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rPr>
        <w:t>[No Response]</w:t>
      </w:r>
    </w:p>
    <w:p w14:paraId="384F75F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ab/>
        <w:t xml:space="preserve">Pitch: </w:t>
      </w:r>
      <w:r w:rsidRPr="00644657">
        <w:rPr>
          <w:rFonts w:ascii="Times New Roman" w:hAnsi="Times New Roman" w:cs="Times New Roman"/>
        </w:rPr>
        <w:t>[No Response]</w:t>
      </w:r>
    </w:p>
    <w:p w14:paraId="5B6D24A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rPr>
        <w:t>[No Response]</w:t>
      </w:r>
    </w:p>
    <w:p w14:paraId="0523DCAF"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rPr>
        <w:t>[No Response]</w:t>
      </w:r>
    </w:p>
    <w:p w14:paraId="4BD5DA0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rPr>
        <w:t>[No Response]</w:t>
      </w:r>
    </w:p>
    <w:p w14:paraId="2B87B674" w14:textId="25C7377F" w:rsidR="00FE05AF" w:rsidRDefault="00FE05AF" w:rsidP="00FE05AF">
      <w:pPr>
        <w:rPr>
          <w:rFonts w:ascii="Times New Roman" w:hAnsi="Times New Roman" w:cs="Times New Roman"/>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rPr>
        <w:t>[No Response]</w:t>
      </w:r>
    </w:p>
    <w:p w14:paraId="19C21088" w14:textId="77777777" w:rsidR="00FE05AF" w:rsidRPr="00644657" w:rsidRDefault="00FE05AF" w:rsidP="00FE05AF">
      <w:pPr>
        <w:rPr>
          <w:rFonts w:ascii="Times New Roman" w:hAnsi="Times New Roman" w:cs="Times New Roman"/>
        </w:rPr>
      </w:pPr>
    </w:p>
    <w:p w14:paraId="4A89AD1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5</w:t>
      </w:r>
    </w:p>
    <w:p w14:paraId="1EC2D7D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3</w:t>
      </w:r>
      <w:r w:rsidRPr="00644657">
        <w:rPr>
          <w:rFonts w:ascii="Times New Roman" w:hAnsi="Times New Roman" w:cs="Times New Roman"/>
          <w:vertAlign w:val="superscript"/>
        </w:rPr>
        <w:t>rd</w:t>
      </w:r>
      <w:r w:rsidRPr="00644657">
        <w:rPr>
          <w:rFonts w:ascii="Times New Roman" w:hAnsi="Times New Roman" w:cs="Times New Roman"/>
        </w:rPr>
        <w:t xml:space="preserve"> Year</w:t>
      </w:r>
    </w:p>
    <w:p w14:paraId="33DE8C8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7BC1C678"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rPr>
        <w:t xml:space="preserve"> </w:t>
      </w:r>
      <w:r w:rsidRPr="00644657">
        <w:rPr>
          <w:rFonts w:ascii="Times New Roman" w:hAnsi="Times New Roman" w:cs="Times New Roman"/>
          <w:color w:val="000000"/>
        </w:rPr>
        <w:t xml:space="preserve">I compose piano music, participate in jam sessions with various non-school related groups, I play guitar, and I've played keyboard in an "indie" band. </w:t>
      </w:r>
    </w:p>
    <w:p w14:paraId="53E7E8F9"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Initial Thoughts: </w:t>
      </w:r>
      <w:r w:rsidRPr="00644657">
        <w:rPr>
          <w:rFonts w:ascii="Times New Roman" w:hAnsi="Times New Roman" w:cs="Times New Roman"/>
        </w:rPr>
        <w:t>The process was not only educational but also simply fun! Our ability to connect with each other and ultimately the audience increased exponentially without the added factor of having physical music in front of us. Tyler did an amazing job of explaining why this method of learning music is not only relevant but also important to our sheet music- heavy environment.</w:t>
      </w:r>
    </w:p>
    <w:p w14:paraId="02E16A3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Likes: </w:t>
      </w:r>
      <w:r w:rsidRPr="00644657">
        <w:rPr>
          <w:rFonts w:ascii="Times New Roman" w:hAnsi="Times New Roman" w:cs="Times New Roman"/>
          <w:color w:val="000000"/>
        </w:rPr>
        <w:t xml:space="preserve">Something I enjoyed about the aural learning project was our ability to focus on more fine details within the music such as timbre and ornamentation. In traditional wind band settings, I believe the music can create a barrier between the performer and our ability to play expressively (because we are so focused on what replicating the composer's intent). With aural learning, we were able to understand the composer's intent while also respecting the Irish cultural tradition of improvisation and collaboration. </w:t>
      </w:r>
    </w:p>
    <w:p w14:paraId="1CB42D4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Frustrations: </w:t>
      </w:r>
      <w:r w:rsidRPr="00644657">
        <w:rPr>
          <w:rFonts w:ascii="Times New Roman" w:hAnsi="Times New Roman" w:cs="Times New Roman"/>
        </w:rPr>
        <w:t>I had no frustrations with the process of learning by ear. As someone who started making music through playing by ear, I felt that certain repetitions of sections could have been skipped. However, this is reflective of only my experiences, not everyone's!</w:t>
      </w:r>
    </w:p>
    <w:p w14:paraId="4738BA5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color w:val="000000"/>
        </w:rPr>
        <w:t>Timbre, Pitch, Articulation, Rhythm, Dynamics</w:t>
      </w:r>
    </w:p>
    <w:p w14:paraId="6652183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Impact on Style</w:t>
      </w:r>
      <w:r w:rsidRPr="00644657">
        <w:rPr>
          <w:rFonts w:ascii="Times New Roman" w:hAnsi="Times New Roman" w:cs="Times New Roman"/>
        </w:rPr>
        <w:t>: Aural learning helped me hear ornamentation and dynamic changes that are very hard to interpret on sheet music. I've read music that has tried to achieve similar style to the piece we learned, and there was always confusion about exactly how the ornaments should sound. Having an aural model not only gave me a concrete example of how it should sound (and not just how it should look on the page) but it also gave me the ability to think about other contexts in which these ornaments may complement the music (and Tyler encouraged adding our own ornaments!)</w:t>
      </w:r>
    </w:p>
    <w:p w14:paraId="7676CF30"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w:t>
      </w:r>
      <w:r w:rsidRPr="00644657">
        <w:rPr>
          <w:rFonts w:ascii="Times New Roman" w:hAnsi="Times New Roman" w:cs="Times New Roman"/>
          <w:color w:val="000000"/>
        </w:rPr>
        <w:t>Aural learning allowed me to internalize aspects of Irish music and culture that I otherwise would not have experienced. From collaboration, to improvisations, ornamentation, and even emotional connections with ensemble members and audience members. I firmly believe I would not have experienced these aspects of the music as such a deep and intuitive level had we learned the piece traditionally, with sheet music.</w:t>
      </w:r>
    </w:p>
    <w:p w14:paraId="46F757E7"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How it Helped: </w:t>
      </w:r>
      <w:r w:rsidRPr="00644657">
        <w:rPr>
          <w:rFonts w:ascii="Times New Roman" w:hAnsi="Times New Roman" w:cs="Times New Roman"/>
          <w:color w:val="000000"/>
        </w:rPr>
        <w:t xml:space="preserve">Learning music was helpful in increasing my awareness of pitch, tuning, intonation, dynamics, </w:t>
      </w:r>
      <w:proofErr w:type="spellStart"/>
      <w:r w:rsidRPr="00644657">
        <w:rPr>
          <w:rFonts w:ascii="Times New Roman" w:hAnsi="Times New Roman" w:cs="Times New Roman"/>
          <w:color w:val="000000"/>
        </w:rPr>
        <w:t>ans</w:t>
      </w:r>
      <w:proofErr w:type="spellEnd"/>
      <w:r w:rsidRPr="00644657">
        <w:rPr>
          <w:rFonts w:ascii="Times New Roman" w:hAnsi="Times New Roman" w:cs="Times New Roman"/>
          <w:color w:val="000000"/>
        </w:rPr>
        <w:t xml:space="preserve"> articulation. </w:t>
      </w:r>
    </w:p>
    <w:p w14:paraId="19F40F50"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42FC3419"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lastRenderedPageBreak/>
        <w:t>Recommended Changes:</w:t>
      </w:r>
      <w:r w:rsidRPr="00644657">
        <w:rPr>
          <w:rFonts w:ascii="Times New Roman" w:hAnsi="Times New Roman" w:cs="Times New Roman"/>
          <w:color w:val="000000"/>
        </w:rPr>
        <w:t xml:space="preserve"> I would like to see this process done entirely without sheet music. This may be difficult for a large ensemble but I think it would increase the positive effects of aural learning. </w:t>
      </w:r>
    </w:p>
    <w:p w14:paraId="60677A39"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7CC8C00F"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rPr>
        <w:t>Slightly Well</w:t>
      </w:r>
    </w:p>
    <w:p w14:paraId="3C7CFA1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rPr>
        <w:t>Moderately Well</w:t>
      </w:r>
    </w:p>
    <w:p w14:paraId="2193C4F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highlight w:val="yellow"/>
        </w:rPr>
        <w:t>Extremely Well</w:t>
      </w:r>
    </w:p>
    <w:p w14:paraId="3CF8D5F5"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3134ECC0"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highlight w:val="yellow"/>
        </w:rPr>
        <w:t>Very Well</w:t>
      </w:r>
    </w:p>
    <w:p w14:paraId="6C66C6E6" w14:textId="4500F8AA" w:rsidR="00FE05AF" w:rsidRPr="00FE05AF" w:rsidRDefault="00FE05AF" w:rsidP="00FE05AF">
      <w:pPr>
        <w:rPr>
          <w:rFonts w:ascii="Times New Roman" w:hAnsi="Times New Roman" w:cs="Times New Roman"/>
          <w:color w:val="000000"/>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 xml:space="preserve">The band made musical decisions as a collective- dynamics were consistent throughout the ensemble, </w:t>
      </w:r>
      <w:proofErr w:type="spellStart"/>
      <w:r w:rsidRPr="00644657">
        <w:rPr>
          <w:rFonts w:ascii="Times New Roman" w:hAnsi="Times New Roman" w:cs="Times New Roman"/>
          <w:color w:val="000000"/>
        </w:rPr>
        <w:t>ritardandos</w:t>
      </w:r>
      <w:proofErr w:type="spellEnd"/>
      <w:r w:rsidRPr="00644657">
        <w:rPr>
          <w:rFonts w:ascii="Times New Roman" w:hAnsi="Times New Roman" w:cs="Times New Roman"/>
          <w:color w:val="000000"/>
        </w:rPr>
        <w:t xml:space="preserve"> always landed together, and ornamentation were present and easily identifiable. </w:t>
      </w:r>
    </w:p>
    <w:p w14:paraId="3DE96708" w14:textId="77777777" w:rsidR="00FE05AF" w:rsidRPr="00644657" w:rsidRDefault="00FE05AF" w:rsidP="00FE05AF">
      <w:pPr>
        <w:rPr>
          <w:rFonts w:ascii="Times New Roman" w:hAnsi="Times New Roman" w:cs="Times New Roman"/>
        </w:rPr>
      </w:pPr>
    </w:p>
    <w:p w14:paraId="3E2272F3"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Woodwind 6</w:t>
      </w:r>
    </w:p>
    <w:p w14:paraId="4AA0B456"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Year: </w:t>
      </w:r>
      <w:r w:rsidRPr="00644657">
        <w:rPr>
          <w:rFonts w:ascii="Times New Roman" w:hAnsi="Times New Roman" w:cs="Times New Roman"/>
        </w:rPr>
        <w:t>3</w:t>
      </w:r>
      <w:r w:rsidRPr="00644657">
        <w:rPr>
          <w:rFonts w:ascii="Times New Roman" w:hAnsi="Times New Roman" w:cs="Times New Roman"/>
          <w:vertAlign w:val="superscript"/>
        </w:rPr>
        <w:t>rd</w:t>
      </w:r>
      <w:r w:rsidRPr="00644657">
        <w:rPr>
          <w:rFonts w:ascii="Times New Roman" w:hAnsi="Times New Roman" w:cs="Times New Roman"/>
        </w:rPr>
        <w:t xml:space="preserve"> Year</w:t>
      </w:r>
    </w:p>
    <w:p w14:paraId="12331BD7"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Major: </w:t>
      </w:r>
      <w:r w:rsidRPr="00644657">
        <w:rPr>
          <w:rFonts w:ascii="Times New Roman" w:hAnsi="Times New Roman" w:cs="Times New Roman"/>
        </w:rPr>
        <w:t>Music Major</w:t>
      </w:r>
    </w:p>
    <w:p w14:paraId="4DBFBD5A"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Music Making Experience Outside Large Ensemble:</w:t>
      </w:r>
      <w:r w:rsidRPr="00644657">
        <w:rPr>
          <w:rFonts w:ascii="Times New Roman" w:hAnsi="Times New Roman" w:cs="Times New Roman"/>
          <w:color w:val="000000"/>
        </w:rPr>
        <w:t xml:space="preserve"> There are a bunch of music making experiences I have been a part of.  The most notable is my chamber group, and we rehearse at least 8 hours a week.  I also sing songs with my fraternity and at church, where we sing various hymnals and other songs.  I also like to sing in my car as I commute to and from places, and since I often leave to visit my friend who lives in the countryside, I like to listen to and sing along with full-length albums.  I also dabble in composing.</w:t>
      </w:r>
    </w:p>
    <w:p w14:paraId="4FD0130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Initial Thoughts: </w:t>
      </w:r>
      <w:r w:rsidRPr="00644657">
        <w:rPr>
          <w:rFonts w:ascii="Times New Roman" w:hAnsi="Times New Roman" w:cs="Times New Roman"/>
          <w:color w:val="000000"/>
        </w:rPr>
        <w:t>I naturally have a good ear, so I was able to connect the notes very well.  One challenge I had was with the rhythm/meter, as Irish music is not as metrically strict as the typical Western arts music.  Once I understood the nuances, it was easier for me to grasp.</w:t>
      </w:r>
    </w:p>
    <w:p w14:paraId="7C765AD0"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Likes: </w:t>
      </w:r>
      <w:r w:rsidRPr="00644657">
        <w:rPr>
          <w:rFonts w:ascii="Times New Roman" w:hAnsi="Times New Roman" w:cs="Times New Roman"/>
          <w:color w:val="000000"/>
        </w:rPr>
        <w:t>Similar to transcribing in jazz, I felt I was able to integrate phrasing more naturally when leaning music by ear.  The ornamentations, vibrato, and direction of the phrases were things I tried to latch onto once I had a grasp of the notes and rhythms.</w:t>
      </w:r>
    </w:p>
    <w:p w14:paraId="6386E003" w14:textId="77777777" w:rsidR="00FE05AF" w:rsidRPr="00644657" w:rsidRDefault="00FE05AF" w:rsidP="00FE05AF">
      <w:pPr>
        <w:rPr>
          <w:rFonts w:ascii="Times New Roman" w:hAnsi="Times New Roman" w:cs="Times New Roman"/>
        </w:rPr>
      </w:pPr>
      <w:r w:rsidRPr="00644657">
        <w:rPr>
          <w:rFonts w:ascii="Times New Roman" w:hAnsi="Times New Roman" w:cs="Times New Roman"/>
          <w:b/>
          <w:bCs/>
        </w:rPr>
        <w:t xml:space="preserve">Frustrations: </w:t>
      </w:r>
      <w:r w:rsidRPr="00644657">
        <w:rPr>
          <w:rFonts w:ascii="Times New Roman" w:hAnsi="Times New Roman" w:cs="Times New Roman"/>
        </w:rPr>
        <w:t>Learning music by ear is difficult in the sense that the brain can only memorize so much at a time.  There wasn't anything frustrating to me by having to repeat sections over and over again, however.</w:t>
      </w:r>
    </w:p>
    <w:p w14:paraId="484CB612"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Easy Music Aspects by Ear: </w:t>
      </w:r>
      <w:r w:rsidRPr="00644657">
        <w:rPr>
          <w:rFonts w:ascii="Times New Roman" w:hAnsi="Times New Roman" w:cs="Times New Roman"/>
          <w:color w:val="000000"/>
        </w:rPr>
        <w:t>Timbre, Pitch, Articulation, Dynamics</w:t>
      </w:r>
    </w:p>
    <w:p w14:paraId="41F1A85B"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Impact on Style</w:t>
      </w:r>
      <w:r w:rsidRPr="00644657">
        <w:rPr>
          <w:rFonts w:ascii="Times New Roman" w:hAnsi="Times New Roman" w:cs="Times New Roman"/>
        </w:rPr>
        <w:t xml:space="preserve">: </w:t>
      </w:r>
      <w:r w:rsidRPr="00644657">
        <w:rPr>
          <w:rFonts w:ascii="Times New Roman" w:hAnsi="Times New Roman" w:cs="Times New Roman"/>
          <w:color w:val="000000"/>
        </w:rPr>
        <w:t>Aural learning made it much easier to implement these stylistic qualities into my performance of the melody.  Especially with the audio example, the inflections of the flute helped guide my interpretation of the melody.  Although I stayed pretty close to what I heard, playing the same ornamentations that the audio recording did, I could still connect on a personal level to each ornamentation, making them mine in a sense.</w:t>
      </w:r>
    </w:p>
    <w:p w14:paraId="6ED4806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Experience Impact on Music Making:</w:t>
      </w:r>
      <w:r w:rsidRPr="00644657">
        <w:rPr>
          <w:rFonts w:ascii="Times New Roman" w:hAnsi="Times New Roman" w:cs="Times New Roman"/>
        </w:rPr>
        <w:t xml:space="preserve"> </w:t>
      </w:r>
      <w:r w:rsidRPr="00644657">
        <w:rPr>
          <w:rFonts w:ascii="Times New Roman" w:hAnsi="Times New Roman" w:cs="Times New Roman"/>
          <w:color w:val="000000"/>
        </w:rPr>
        <w:t>Aural learning didn't have much impact on the piece; it only really helped me come in at the right time since I knew the other musicians' parts.  I played the bassline, so I felt like I couldn't contribute via ornamentations.  It was a bit disappointing, especially since I love Celtic music (Anya in particular), but knowing I was serving the ensemble by providing the harmonic foundation, I did my best to fulfill that role.</w:t>
      </w:r>
    </w:p>
    <w:p w14:paraId="694EC4FC"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How it Helped: </w:t>
      </w:r>
      <w:r w:rsidRPr="00644657">
        <w:rPr>
          <w:rFonts w:ascii="Times New Roman" w:hAnsi="Times New Roman" w:cs="Times New Roman"/>
          <w:color w:val="000000"/>
        </w:rPr>
        <w:t xml:space="preserve">Like I said earlier, learning music by ear is something I already do due to my trained and well-developed aural skills.  It helps me because I understand nuance and how to </w:t>
      </w:r>
      <w:r w:rsidRPr="00644657">
        <w:rPr>
          <w:rFonts w:ascii="Times New Roman" w:hAnsi="Times New Roman" w:cs="Times New Roman"/>
          <w:color w:val="000000"/>
        </w:rPr>
        <w:lastRenderedPageBreak/>
        <w:t>implement it depending on the piece I am playing/singing.  I feel like I am able to wear my heart on my sleeve, so to speak, when not looking at sheet music when I perform.</w:t>
      </w:r>
    </w:p>
    <w:p w14:paraId="0DE7E22C" w14:textId="77777777" w:rsidR="00FE05AF" w:rsidRPr="00644657" w:rsidRDefault="00FE05AF" w:rsidP="00FE05AF">
      <w:pPr>
        <w:rPr>
          <w:rFonts w:ascii="Times New Roman" w:hAnsi="Times New Roman" w:cs="Times New Roman"/>
          <w:b/>
          <w:bCs/>
        </w:rPr>
      </w:pPr>
      <w:r w:rsidRPr="00644657">
        <w:rPr>
          <w:rFonts w:ascii="Times New Roman" w:hAnsi="Times New Roman" w:cs="Times New Roman"/>
          <w:b/>
          <w:bCs/>
        </w:rPr>
        <w:t xml:space="preserve">Would you do it again: </w:t>
      </w:r>
      <w:r w:rsidRPr="00644657">
        <w:rPr>
          <w:rFonts w:ascii="Times New Roman" w:hAnsi="Times New Roman" w:cs="Times New Roman"/>
        </w:rPr>
        <w:t>YES</w:t>
      </w:r>
    </w:p>
    <w:p w14:paraId="13DC77AC"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Recommended Changes:</w:t>
      </w:r>
      <w:r w:rsidRPr="00644657">
        <w:rPr>
          <w:rFonts w:ascii="Times New Roman" w:hAnsi="Times New Roman" w:cs="Times New Roman"/>
          <w:color w:val="000000"/>
        </w:rPr>
        <w:t xml:space="preserve"> One thing that would be potentially helpful for some is to give us a tool in order to memorize the contour/rhythm of the melody a bit faster.  I use a method similar to </w:t>
      </w:r>
      <w:proofErr w:type="spellStart"/>
      <w:r w:rsidRPr="00644657">
        <w:rPr>
          <w:rFonts w:ascii="Times New Roman" w:hAnsi="Times New Roman" w:cs="Times New Roman"/>
          <w:color w:val="000000"/>
        </w:rPr>
        <w:t>protonotation</w:t>
      </w:r>
      <w:proofErr w:type="spellEnd"/>
      <w:r w:rsidRPr="00644657">
        <w:rPr>
          <w:rFonts w:ascii="Times New Roman" w:hAnsi="Times New Roman" w:cs="Times New Roman"/>
          <w:color w:val="000000"/>
        </w:rPr>
        <w:t xml:space="preserve"> if I am given a sheet of paper, and if I am unable to write it down, I try to visualize the contour in my head while also gesturing with my hand in real time as I listen to the phrase.</w:t>
      </w:r>
    </w:p>
    <w:p w14:paraId="0BE7B21E" w14:textId="77777777" w:rsidR="00FE05AF" w:rsidRPr="00644657" w:rsidRDefault="00FE05AF" w:rsidP="00FE05AF">
      <w:pPr>
        <w:rPr>
          <w:rFonts w:ascii="Times New Roman" w:hAnsi="Times New Roman" w:cs="Times New Roman"/>
          <w:b/>
          <w:bCs/>
          <w:u w:val="single"/>
        </w:rPr>
      </w:pPr>
      <w:r w:rsidRPr="00644657">
        <w:rPr>
          <w:rFonts w:ascii="Times New Roman" w:hAnsi="Times New Roman" w:cs="Times New Roman"/>
          <w:b/>
          <w:bCs/>
          <w:u w:val="single"/>
        </w:rPr>
        <w:t>Audio Analysis (Rating Each by “Not Well at All, Slightly Well, Moderately Well, Very Well, Extremely Well)</w:t>
      </w:r>
    </w:p>
    <w:p w14:paraId="52A8D7F4"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Timbre: </w:t>
      </w:r>
      <w:r w:rsidRPr="00644657">
        <w:rPr>
          <w:rFonts w:ascii="Times New Roman" w:hAnsi="Times New Roman" w:cs="Times New Roman"/>
          <w:color w:val="000000"/>
          <w:highlight w:val="yellow"/>
        </w:rPr>
        <w:t>Very Well</w:t>
      </w:r>
    </w:p>
    <w:p w14:paraId="3271882E"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Pitch: </w:t>
      </w:r>
      <w:r w:rsidRPr="00644657">
        <w:rPr>
          <w:rFonts w:ascii="Times New Roman" w:hAnsi="Times New Roman" w:cs="Times New Roman"/>
          <w:color w:val="000000"/>
          <w:highlight w:val="yellow"/>
        </w:rPr>
        <w:t>Extremely Well</w:t>
      </w:r>
    </w:p>
    <w:p w14:paraId="48820CB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Rhythmic Nuance: </w:t>
      </w:r>
      <w:r w:rsidRPr="00644657">
        <w:rPr>
          <w:rFonts w:ascii="Times New Roman" w:hAnsi="Times New Roman" w:cs="Times New Roman"/>
          <w:color w:val="000000"/>
          <w:highlight w:val="yellow"/>
        </w:rPr>
        <w:t>Very Well</w:t>
      </w:r>
    </w:p>
    <w:p w14:paraId="402E0D83"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 </w:t>
      </w:r>
      <w:r w:rsidRPr="00644657">
        <w:rPr>
          <w:rFonts w:ascii="Times New Roman" w:hAnsi="Times New Roman" w:cs="Times New Roman"/>
          <w:b/>
          <w:bCs/>
        </w:rPr>
        <w:tab/>
        <w:t xml:space="preserve">Articulation/Emphasis: </w:t>
      </w:r>
      <w:r w:rsidRPr="00644657">
        <w:rPr>
          <w:rFonts w:ascii="Times New Roman" w:hAnsi="Times New Roman" w:cs="Times New Roman"/>
          <w:color w:val="000000"/>
        </w:rPr>
        <w:t>Moderately Well</w:t>
      </w:r>
    </w:p>
    <w:p w14:paraId="41C9364D"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ab/>
        <w:t xml:space="preserve">Dynamics Phrasing: </w:t>
      </w:r>
      <w:r w:rsidRPr="00644657">
        <w:rPr>
          <w:rFonts w:ascii="Times New Roman" w:hAnsi="Times New Roman" w:cs="Times New Roman"/>
          <w:color w:val="000000"/>
        </w:rPr>
        <w:t>Moderately Well</w:t>
      </w:r>
    </w:p>
    <w:p w14:paraId="5F350E66" w14:textId="77777777" w:rsidR="00FE05AF" w:rsidRPr="00644657" w:rsidRDefault="00FE05AF" w:rsidP="00FE05AF">
      <w:pPr>
        <w:rPr>
          <w:rFonts w:ascii="Times New Roman" w:hAnsi="Times New Roman" w:cs="Times New Roman"/>
          <w:color w:val="000000"/>
        </w:rPr>
      </w:pPr>
      <w:r w:rsidRPr="00644657">
        <w:rPr>
          <w:rFonts w:ascii="Times New Roman" w:hAnsi="Times New Roman" w:cs="Times New Roman"/>
          <w:b/>
          <w:bCs/>
        </w:rPr>
        <w:t xml:space="preserve">Reflection on Impact from Final Performance: </w:t>
      </w:r>
      <w:r w:rsidRPr="00644657">
        <w:rPr>
          <w:rFonts w:ascii="Times New Roman" w:hAnsi="Times New Roman" w:cs="Times New Roman"/>
          <w:color w:val="000000"/>
        </w:rPr>
        <w:t>Wow.  It's so nice to hear the band from a holistic point of view rather than from just where I was standing and playing. It sounded as if the performance held a deeper sense of emotion, of nuance, and of meaning.</w:t>
      </w:r>
    </w:p>
    <w:p w14:paraId="11764483" w14:textId="77777777" w:rsidR="00FE05AF" w:rsidRPr="00644657" w:rsidRDefault="00FE05AF" w:rsidP="00FE05AF">
      <w:pPr>
        <w:rPr>
          <w:rFonts w:ascii="Times New Roman" w:hAnsi="Times New Roman" w:cs="Times New Roman"/>
          <w:color w:val="000000"/>
        </w:rPr>
      </w:pPr>
    </w:p>
    <w:p w14:paraId="25CCFDF9" w14:textId="77777777" w:rsidR="00FE05AF" w:rsidRPr="00BC269B" w:rsidRDefault="00FE05AF" w:rsidP="00824F76">
      <w:pPr>
        <w:spacing w:line="480" w:lineRule="auto"/>
        <w:jc w:val="center"/>
        <w:rPr>
          <w:rFonts w:ascii="Times New Roman" w:hAnsi="Times New Roman" w:cs="Times New Roman"/>
        </w:rPr>
      </w:pPr>
    </w:p>
    <w:sectPr w:rsidR="00FE05AF" w:rsidRPr="00BC269B" w:rsidSect="00EE327C">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F0EA0" w14:textId="77777777" w:rsidR="00DF07ED" w:rsidRDefault="00DF07ED" w:rsidP="00D0519C">
      <w:r>
        <w:separator/>
      </w:r>
    </w:p>
  </w:endnote>
  <w:endnote w:type="continuationSeparator" w:id="0">
    <w:p w14:paraId="5F8E2133" w14:textId="77777777" w:rsidR="00DF07ED" w:rsidRDefault="00DF07ED" w:rsidP="00D05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8706885"/>
      <w:docPartObj>
        <w:docPartGallery w:val="Page Numbers (Bottom of Page)"/>
        <w:docPartUnique/>
      </w:docPartObj>
    </w:sdtPr>
    <w:sdtContent>
      <w:p w14:paraId="212D3E8C" w14:textId="77777777" w:rsidR="00D0519C" w:rsidRDefault="00D0519C" w:rsidP="003861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C55261" w14:textId="77777777" w:rsidR="00D0519C" w:rsidRDefault="00D0519C" w:rsidP="00F551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6E1F5" w14:textId="185E216E" w:rsidR="003861EE" w:rsidRDefault="003861EE" w:rsidP="004C3B30">
    <w:pPr>
      <w:pStyle w:val="Footer"/>
      <w:framePr w:wrap="none" w:vAnchor="text" w:hAnchor="margin" w:xAlign="right" w:y="1"/>
      <w:rPr>
        <w:rStyle w:val="PageNumber"/>
      </w:rPr>
    </w:pPr>
  </w:p>
  <w:p w14:paraId="1B561297" w14:textId="02CA6F7F" w:rsidR="00D0519C" w:rsidRDefault="00D0519C" w:rsidP="00F551E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3205771"/>
      <w:docPartObj>
        <w:docPartGallery w:val="Page Numbers (Bottom of Page)"/>
        <w:docPartUnique/>
      </w:docPartObj>
    </w:sdtPr>
    <w:sdtContent>
      <w:p w14:paraId="2B0DDFF3" w14:textId="77777777" w:rsidR="00DB59FA" w:rsidRDefault="00DB59FA" w:rsidP="004C3B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4E5526E6" w14:textId="77777777" w:rsidR="00DB59FA" w:rsidRDefault="00DB59FA" w:rsidP="00F551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3D351" w14:textId="77777777" w:rsidR="00DF07ED" w:rsidRDefault="00DF07ED" w:rsidP="00D0519C">
      <w:r>
        <w:separator/>
      </w:r>
    </w:p>
  </w:footnote>
  <w:footnote w:type="continuationSeparator" w:id="0">
    <w:p w14:paraId="613034F3" w14:textId="77777777" w:rsidR="00DF07ED" w:rsidRDefault="00DF07ED" w:rsidP="00D0519C">
      <w:r>
        <w:continuationSeparator/>
      </w:r>
    </w:p>
  </w:footnote>
  <w:footnote w:id="1">
    <w:p w14:paraId="44CA0295" w14:textId="5FE3F0AD" w:rsidR="00397C41" w:rsidRPr="00AD7A8E" w:rsidRDefault="00397C41">
      <w:pPr>
        <w:pStyle w:val="FootnoteText"/>
        <w:rPr>
          <w:rFonts w:ascii="Times New Roman" w:hAnsi="Times New Roman" w:cs="Times New Roman"/>
          <w:color w:val="000000" w:themeColor="text1"/>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Patricia Sheehan</w:t>
      </w:r>
      <w:r w:rsidR="004D2980">
        <w:rPr>
          <w:rFonts w:ascii="Times New Roman" w:hAnsi="Times New Roman" w:cs="Times New Roman"/>
          <w:sz w:val="20"/>
          <w:szCs w:val="20"/>
        </w:rPr>
        <w:t xml:space="preserve"> Campbell,</w:t>
      </w:r>
      <w:r w:rsidRPr="00AD7A8E">
        <w:rPr>
          <w:rFonts w:ascii="Times New Roman" w:hAnsi="Times New Roman" w:cs="Times New Roman"/>
          <w:sz w:val="20"/>
          <w:szCs w:val="20"/>
        </w:rPr>
        <w:t xml:space="preserve"> </w:t>
      </w:r>
      <w:r w:rsidR="006A1F72" w:rsidRPr="00AD7A8E">
        <w:rPr>
          <w:rFonts w:ascii="Times New Roman" w:hAnsi="Times New Roman" w:cs="Times New Roman"/>
          <w:i/>
          <w:iCs/>
          <w:sz w:val="20"/>
          <w:szCs w:val="20"/>
        </w:rPr>
        <w:t>Lessons from the World: A Cross Cultural Guide to Music Teaching and Learning</w:t>
      </w:r>
      <w:r w:rsidR="007B572B">
        <w:rPr>
          <w:rFonts w:ascii="Times New Roman" w:hAnsi="Times New Roman" w:cs="Times New Roman"/>
          <w:i/>
          <w:iCs/>
          <w:sz w:val="20"/>
          <w:szCs w:val="20"/>
        </w:rPr>
        <w:t>,</w:t>
      </w:r>
      <w:r w:rsidR="006A1F72" w:rsidRPr="00AD7A8E">
        <w:rPr>
          <w:rFonts w:ascii="Times New Roman" w:hAnsi="Times New Roman" w:cs="Times New Roman"/>
          <w:sz w:val="20"/>
          <w:szCs w:val="20"/>
        </w:rPr>
        <w:t xml:space="preserve"> </w:t>
      </w:r>
      <w:r w:rsidR="006A1F72" w:rsidRPr="00AD7A8E">
        <w:rPr>
          <w:rFonts w:ascii="Times New Roman" w:hAnsi="Times New Roman" w:cs="Times New Roman"/>
          <w:color w:val="000000" w:themeColor="text1"/>
          <w:sz w:val="20"/>
          <w:szCs w:val="20"/>
        </w:rPr>
        <w:t xml:space="preserve">(New York: </w:t>
      </w:r>
      <w:proofErr w:type="spellStart"/>
      <w:r w:rsidR="006A1F72" w:rsidRPr="00AD7A8E">
        <w:rPr>
          <w:rFonts w:ascii="Times New Roman" w:hAnsi="Times New Roman" w:cs="Times New Roman"/>
          <w:color w:val="000000" w:themeColor="text1"/>
          <w:sz w:val="20"/>
          <w:szCs w:val="20"/>
        </w:rPr>
        <w:t>Shirmer</w:t>
      </w:r>
      <w:proofErr w:type="spellEnd"/>
      <w:r w:rsidR="006A1F72" w:rsidRPr="00AD7A8E">
        <w:rPr>
          <w:rFonts w:ascii="Times New Roman" w:hAnsi="Times New Roman" w:cs="Times New Roman"/>
          <w:color w:val="000000" w:themeColor="text1"/>
          <w:sz w:val="20"/>
          <w:szCs w:val="20"/>
        </w:rPr>
        <w:t xml:space="preserve"> Books, 1991), 103.</w:t>
      </w:r>
    </w:p>
  </w:footnote>
  <w:footnote w:id="2">
    <w:p w14:paraId="14D1E0A1" w14:textId="5C5E08E2" w:rsidR="00D0519C" w:rsidRPr="00FB0E57" w:rsidRDefault="00D0519C" w:rsidP="00D0519C">
      <w:pPr>
        <w:rPr>
          <w:rFonts w:ascii="Times New Roman" w:eastAsia="Times New Roman" w:hAnsi="Times New Roman" w:cs="Times New Roman"/>
        </w:rPr>
      </w:pPr>
      <w:r w:rsidRPr="00AD7A8E">
        <w:rPr>
          <w:rStyle w:val="FootnoteReference"/>
          <w:rFonts w:ascii="Times New Roman" w:hAnsi="Times New Roman" w:cs="Times New Roman"/>
          <w:color w:val="000000" w:themeColor="text1"/>
          <w:sz w:val="20"/>
          <w:szCs w:val="20"/>
        </w:rPr>
        <w:footnoteRef/>
      </w:r>
      <w:r w:rsidR="004D2980">
        <w:rPr>
          <w:rFonts w:ascii="Times New Roman" w:hAnsi="Times New Roman" w:cs="Times New Roman"/>
          <w:color w:val="000000" w:themeColor="text1"/>
          <w:sz w:val="20"/>
          <w:szCs w:val="20"/>
        </w:rPr>
        <w:t xml:space="preserve">Jessica </w:t>
      </w:r>
      <w:r w:rsidR="006A1F72" w:rsidRPr="00AD7A8E">
        <w:rPr>
          <w:rFonts w:ascii="Times New Roman" w:hAnsi="Times New Roman" w:cs="Times New Roman"/>
          <w:color w:val="000000" w:themeColor="text1"/>
          <w:sz w:val="20"/>
          <w:szCs w:val="20"/>
        </w:rPr>
        <w:t>Cawley,</w:t>
      </w:r>
      <w:r w:rsidRPr="00AD7A8E">
        <w:rPr>
          <w:rFonts w:ascii="Times New Roman" w:hAnsi="Times New Roman" w:cs="Times New Roman"/>
          <w:color w:val="000000" w:themeColor="text1"/>
          <w:sz w:val="20"/>
          <w:szCs w:val="20"/>
        </w:rPr>
        <w:t xml:space="preserve"> </w:t>
      </w:r>
      <w:proofErr w:type="gramStart"/>
      <w:r w:rsidR="006A1F72" w:rsidRPr="00AD7A8E">
        <w:rPr>
          <w:rFonts w:ascii="Times New Roman" w:eastAsia="Times New Roman" w:hAnsi="Times New Roman" w:cs="Times New Roman"/>
          <w:i/>
          <w:iCs/>
          <w:color w:val="000000" w:themeColor="text1"/>
          <w:spacing w:val="2"/>
          <w:sz w:val="20"/>
          <w:szCs w:val="20"/>
          <w:bdr w:val="none" w:sz="0" w:space="0" w:color="auto" w:frame="1"/>
          <w:shd w:val="clear" w:color="auto" w:fill="FFFFFF"/>
        </w:rPr>
        <w:t>Becoming</w:t>
      </w:r>
      <w:proofErr w:type="gramEnd"/>
      <w:r w:rsidR="006A1F72" w:rsidRPr="00AD7A8E">
        <w:rPr>
          <w:rFonts w:ascii="Times New Roman" w:eastAsia="Times New Roman" w:hAnsi="Times New Roman" w:cs="Times New Roman"/>
          <w:i/>
          <w:iCs/>
          <w:color w:val="000000" w:themeColor="text1"/>
          <w:spacing w:val="2"/>
          <w:sz w:val="20"/>
          <w:szCs w:val="20"/>
          <w:bdr w:val="none" w:sz="0" w:space="0" w:color="auto" w:frame="1"/>
          <w:shd w:val="clear" w:color="auto" w:fill="FFFFFF"/>
        </w:rPr>
        <w:t xml:space="preserve"> a Traditional Irish Musician: Learning and Embodying Musical Culture</w:t>
      </w:r>
      <w:r w:rsidR="007B572B">
        <w:rPr>
          <w:rFonts w:ascii="Times New Roman" w:eastAsia="Times New Roman" w:hAnsi="Times New Roman" w:cs="Times New Roman"/>
          <w:color w:val="000000" w:themeColor="text1"/>
          <w:spacing w:val="2"/>
          <w:sz w:val="20"/>
          <w:szCs w:val="20"/>
          <w:shd w:val="clear" w:color="auto" w:fill="FFFFFF"/>
        </w:rPr>
        <w:t>,</w:t>
      </w:r>
      <w:r w:rsidRPr="00AD7A8E">
        <w:rPr>
          <w:rFonts w:ascii="Times New Roman" w:eastAsia="Times New Roman" w:hAnsi="Times New Roman" w:cs="Times New Roman"/>
          <w:color w:val="000000" w:themeColor="text1"/>
          <w:spacing w:val="2"/>
          <w:sz w:val="20"/>
          <w:szCs w:val="20"/>
          <w:shd w:val="clear" w:color="auto" w:fill="FFFFFF"/>
        </w:rPr>
        <w:t xml:space="preserve"> </w:t>
      </w:r>
      <w:r w:rsidR="006A1F72" w:rsidRPr="00AD7A8E">
        <w:rPr>
          <w:rFonts w:ascii="Times New Roman" w:eastAsia="Times New Roman" w:hAnsi="Times New Roman" w:cs="Times New Roman"/>
          <w:color w:val="000000" w:themeColor="text1"/>
          <w:spacing w:val="2"/>
          <w:sz w:val="20"/>
          <w:szCs w:val="20"/>
          <w:shd w:val="clear" w:color="auto" w:fill="FFFFFF"/>
        </w:rPr>
        <w:t>(New York: Routledge, 2021) 10-11</w:t>
      </w:r>
      <w:r w:rsidRPr="00AD7A8E">
        <w:rPr>
          <w:rFonts w:ascii="Times New Roman" w:eastAsia="Times New Roman" w:hAnsi="Times New Roman" w:cs="Times New Roman"/>
          <w:color w:val="000000" w:themeColor="text1"/>
          <w:spacing w:val="2"/>
          <w:sz w:val="20"/>
          <w:szCs w:val="20"/>
          <w:shd w:val="clear" w:color="auto" w:fill="FFFFFF"/>
        </w:rPr>
        <w:t>.</w:t>
      </w:r>
      <w:r w:rsidRPr="00AC33AD">
        <w:rPr>
          <w:rFonts w:ascii="Times New Roman" w:eastAsia="Times New Roman" w:hAnsi="Times New Roman" w:cs="Times New Roman"/>
          <w:color w:val="000000" w:themeColor="text1"/>
          <w:spacing w:val="2"/>
          <w:sz w:val="20"/>
          <w:szCs w:val="20"/>
          <w:shd w:val="clear" w:color="auto" w:fill="FFFFFF"/>
        </w:rPr>
        <w:t xml:space="preserve"> </w:t>
      </w:r>
    </w:p>
  </w:footnote>
  <w:footnote w:id="3">
    <w:p w14:paraId="52A33370" w14:textId="77777777" w:rsidR="00755CD0" w:rsidRPr="00AD7A8E" w:rsidRDefault="00755CD0">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w:t>
      </w:r>
      <w:r w:rsidR="008F2530">
        <w:rPr>
          <w:rFonts w:ascii="Times New Roman" w:hAnsi="Times New Roman" w:cs="Times New Roman"/>
          <w:sz w:val="20"/>
          <w:szCs w:val="20"/>
        </w:rPr>
        <w:t>Cawley</w:t>
      </w:r>
      <w:r w:rsidRPr="00AD7A8E">
        <w:rPr>
          <w:rFonts w:ascii="Times New Roman" w:hAnsi="Times New Roman" w:cs="Times New Roman"/>
          <w:sz w:val="20"/>
          <w:szCs w:val="20"/>
        </w:rPr>
        <w:t>, 149.</w:t>
      </w:r>
    </w:p>
  </w:footnote>
  <w:footnote w:id="4">
    <w:p w14:paraId="59F93D4E" w14:textId="77777777" w:rsidR="00755CD0" w:rsidRPr="00AD7A8E" w:rsidRDefault="00755CD0">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Campbell, 1991, 106.</w:t>
      </w:r>
    </w:p>
  </w:footnote>
  <w:footnote w:id="5">
    <w:p w14:paraId="49B1CF93" w14:textId="77777777" w:rsidR="00755CD0" w:rsidRPr="00B57F18" w:rsidRDefault="00755CD0">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w:t>
      </w:r>
      <w:r w:rsidR="008F2530">
        <w:rPr>
          <w:rFonts w:ascii="Times New Roman" w:hAnsi="Times New Roman" w:cs="Times New Roman"/>
          <w:sz w:val="20"/>
          <w:szCs w:val="20"/>
        </w:rPr>
        <w:t>Campbell</w:t>
      </w:r>
      <w:r w:rsidRPr="00AD7A8E">
        <w:rPr>
          <w:rFonts w:ascii="Times New Roman" w:hAnsi="Times New Roman" w:cs="Times New Roman"/>
          <w:sz w:val="20"/>
          <w:szCs w:val="20"/>
        </w:rPr>
        <w:t>,</w:t>
      </w:r>
      <w:r w:rsidR="008F2530">
        <w:rPr>
          <w:rFonts w:ascii="Times New Roman" w:hAnsi="Times New Roman" w:cs="Times New Roman"/>
          <w:sz w:val="20"/>
          <w:szCs w:val="20"/>
        </w:rPr>
        <w:t xml:space="preserve"> 1991,</w:t>
      </w:r>
      <w:r w:rsidRPr="00AD7A8E">
        <w:rPr>
          <w:rFonts w:ascii="Times New Roman" w:hAnsi="Times New Roman" w:cs="Times New Roman"/>
          <w:sz w:val="20"/>
          <w:szCs w:val="20"/>
        </w:rPr>
        <w:t xml:space="preserve"> 103.</w:t>
      </w:r>
    </w:p>
  </w:footnote>
  <w:footnote w:id="6">
    <w:p w14:paraId="45750601" w14:textId="5E12C3AE" w:rsidR="00B05D8C" w:rsidRPr="00E42A95" w:rsidRDefault="00B05D8C">
      <w:pPr>
        <w:pStyle w:val="FootnoteText"/>
        <w:rPr>
          <w:rFonts w:ascii="Times New Roman" w:hAnsi="Times New Roman" w:cs="Times New Roman"/>
          <w:sz w:val="20"/>
          <w:szCs w:val="20"/>
        </w:rPr>
      </w:pPr>
      <w:r w:rsidRPr="00E42A95">
        <w:rPr>
          <w:rStyle w:val="FootnoteReference"/>
          <w:rFonts w:ascii="Times New Roman" w:hAnsi="Times New Roman" w:cs="Times New Roman"/>
          <w:sz w:val="20"/>
          <w:szCs w:val="20"/>
        </w:rPr>
        <w:footnoteRef/>
      </w:r>
      <w:r w:rsidRPr="00E42A95">
        <w:rPr>
          <w:rFonts w:ascii="Times New Roman" w:hAnsi="Times New Roman" w:cs="Times New Roman"/>
          <w:sz w:val="20"/>
          <w:szCs w:val="20"/>
        </w:rPr>
        <w:t xml:space="preserve"> Viet </w:t>
      </w:r>
      <w:proofErr w:type="spellStart"/>
      <w:r w:rsidRPr="00E42A95">
        <w:rPr>
          <w:rFonts w:ascii="Times New Roman" w:hAnsi="Times New Roman" w:cs="Times New Roman"/>
          <w:sz w:val="20"/>
          <w:szCs w:val="20"/>
        </w:rPr>
        <w:t>Cuong</w:t>
      </w:r>
      <w:proofErr w:type="spellEnd"/>
      <w:r w:rsidRPr="00E42A95">
        <w:rPr>
          <w:rFonts w:ascii="Times New Roman" w:hAnsi="Times New Roman" w:cs="Times New Roman"/>
          <w:sz w:val="20"/>
          <w:szCs w:val="20"/>
        </w:rPr>
        <w:t xml:space="preserve"> and Tyler Ehrlich, “Preparation, Realization, and Interpretation – 3 Keys for an Artistic Performance of Band Repertoire</w:t>
      </w:r>
      <w:r w:rsidR="007B572B" w:rsidRPr="00E42A95">
        <w:rPr>
          <w:rFonts w:ascii="Times New Roman" w:hAnsi="Times New Roman" w:cs="Times New Roman"/>
          <w:sz w:val="20"/>
          <w:szCs w:val="20"/>
        </w:rPr>
        <w:t>,</w:t>
      </w:r>
      <w:r w:rsidRPr="00E42A95">
        <w:rPr>
          <w:rFonts w:ascii="Times New Roman" w:hAnsi="Times New Roman" w:cs="Times New Roman"/>
          <w:sz w:val="20"/>
          <w:szCs w:val="20"/>
        </w:rPr>
        <w:t>” (lecture</w:t>
      </w:r>
      <w:r w:rsidR="007B572B" w:rsidRPr="00E42A95">
        <w:rPr>
          <w:rFonts w:ascii="Times New Roman" w:hAnsi="Times New Roman" w:cs="Times New Roman"/>
          <w:sz w:val="20"/>
          <w:szCs w:val="20"/>
        </w:rPr>
        <w:t xml:space="preserve"> presented at </w:t>
      </w:r>
      <w:r w:rsidRPr="00E42A95">
        <w:rPr>
          <w:rFonts w:ascii="Times New Roman" w:hAnsi="Times New Roman" w:cs="Times New Roman"/>
          <w:sz w:val="20"/>
          <w:szCs w:val="20"/>
        </w:rPr>
        <w:t>The Midwest Clinic: International Band and Orchestra Conference, Chicago, IL, December 20 2023)</w:t>
      </w:r>
    </w:p>
  </w:footnote>
  <w:footnote w:id="7">
    <w:p w14:paraId="16B4EB01" w14:textId="7600B439" w:rsidR="00E42A95" w:rsidRPr="00E42A95" w:rsidRDefault="00E42A95">
      <w:pPr>
        <w:pStyle w:val="FootnoteText"/>
        <w:rPr>
          <w:rFonts w:ascii="Times New Roman" w:hAnsi="Times New Roman" w:cs="Times New Roman"/>
          <w:sz w:val="20"/>
          <w:szCs w:val="20"/>
        </w:rPr>
      </w:pPr>
      <w:r w:rsidRPr="00E42A95">
        <w:rPr>
          <w:rStyle w:val="FootnoteReference"/>
          <w:rFonts w:ascii="Times New Roman" w:hAnsi="Times New Roman" w:cs="Times New Roman"/>
          <w:sz w:val="20"/>
          <w:szCs w:val="20"/>
        </w:rPr>
        <w:footnoteRef/>
      </w:r>
      <w:r w:rsidRPr="00E42A95">
        <w:rPr>
          <w:rFonts w:ascii="Times New Roman" w:hAnsi="Times New Roman" w:cs="Times New Roman"/>
          <w:sz w:val="20"/>
          <w:szCs w:val="20"/>
        </w:rPr>
        <w:t xml:space="preserve"> Richard Floyd, </w:t>
      </w:r>
      <w:r w:rsidRPr="00E42A95">
        <w:rPr>
          <w:rFonts w:ascii="Times New Roman" w:hAnsi="Times New Roman" w:cs="Times New Roman"/>
          <w:i/>
          <w:iCs/>
          <w:sz w:val="20"/>
          <w:szCs w:val="20"/>
        </w:rPr>
        <w:t>The Seven Deadly Sins of Music Making</w:t>
      </w:r>
      <w:r w:rsidRPr="00E42A95">
        <w:rPr>
          <w:rFonts w:ascii="Times New Roman" w:hAnsi="Times New Roman" w:cs="Times New Roman"/>
          <w:sz w:val="20"/>
          <w:szCs w:val="20"/>
        </w:rPr>
        <w:t>, (Chicago, IL, GIA Publications, 2020), 17.</w:t>
      </w:r>
    </w:p>
  </w:footnote>
  <w:footnote w:id="8">
    <w:p w14:paraId="26F94517" w14:textId="285F95C0" w:rsidR="00E42A95" w:rsidRDefault="00E42A95">
      <w:pPr>
        <w:pStyle w:val="FootnoteText"/>
      </w:pPr>
      <w:r w:rsidRPr="00E42A95">
        <w:rPr>
          <w:rStyle w:val="FootnoteReference"/>
          <w:rFonts w:ascii="Times New Roman" w:hAnsi="Times New Roman" w:cs="Times New Roman"/>
          <w:sz w:val="20"/>
          <w:szCs w:val="20"/>
        </w:rPr>
        <w:footnoteRef/>
      </w:r>
      <w:r w:rsidRPr="00E42A95">
        <w:rPr>
          <w:rFonts w:ascii="Times New Roman" w:hAnsi="Times New Roman" w:cs="Times New Roman"/>
          <w:sz w:val="20"/>
          <w:szCs w:val="20"/>
        </w:rPr>
        <w:t xml:space="preserve"> Floyd</w:t>
      </w:r>
      <w:r>
        <w:rPr>
          <w:rFonts w:ascii="Times New Roman" w:hAnsi="Times New Roman" w:cs="Times New Roman"/>
          <w:sz w:val="20"/>
          <w:szCs w:val="20"/>
        </w:rPr>
        <w:t>,</w:t>
      </w:r>
      <w:r w:rsidRPr="00E42A95">
        <w:rPr>
          <w:rFonts w:ascii="Times New Roman" w:hAnsi="Times New Roman" w:cs="Times New Roman"/>
          <w:sz w:val="20"/>
          <w:szCs w:val="20"/>
        </w:rPr>
        <w:t xml:space="preserve"> 17-18.</w:t>
      </w:r>
    </w:p>
  </w:footnote>
  <w:footnote w:id="9">
    <w:p w14:paraId="357438C5" w14:textId="7357F54A" w:rsidR="00B57F18" w:rsidRPr="00AD7A8E" w:rsidRDefault="00B57F18">
      <w:pPr>
        <w:pStyle w:val="FootnoteText"/>
        <w:rPr>
          <w:rFonts w:ascii="Times New Roman" w:hAnsi="Times New Roman" w:cs="Times New Roman"/>
          <w:sz w:val="20"/>
          <w:szCs w:val="20"/>
        </w:rPr>
      </w:pPr>
      <w:r w:rsidRPr="003B5876">
        <w:rPr>
          <w:rStyle w:val="FootnoteReference"/>
          <w:rFonts w:ascii="Times New Roman" w:hAnsi="Times New Roman" w:cs="Times New Roman"/>
          <w:sz w:val="20"/>
          <w:szCs w:val="20"/>
        </w:rPr>
        <w:footnoteRef/>
      </w:r>
      <w:r w:rsidRPr="003B5876">
        <w:rPr>
          <w:rFonts w:ascii="Times New Roman" w:hAnsi="Times New Roman" w:cs="Times New Roman"/>
          <w:sz w:val="20"/>
          <w:szCs w:val="20"/>
        </w:rPr>
        <w:t xml:space="preserve"> </w:t>
      </w:r>
      <w:r w:rsidR="004D2980" w:rsidRPr="003B5876">
        <w:rPr>
          <w:rFonts w:ascii="Times New Roman" w:hAnsi="Times New Roman" w:cs="Times New Roman"/>
          <w:sz w:val="20"/>
          <w:szCs w:val="20"/>
        </w:rPr>
        <w:t xml:space="preserve">Ingrid </w:t>
      </w:r>
      <w:r w:rsidRPr="003B5876">
        <w:rPr>
          <w:rFonts w:ascii="Times New Roman" w:hAnsi="Times New Roman" w:cs="Times New Roman"/>
          <w:sz w:val="20"/>
          <w:szCs w:val="20"/>
        </w:rPr>
        <w:t xml:space="preserve">Monson, </w:t>
      </w:r>
      <w:r w:rsidRPr="003B5876">
        <w:rPr>
          <w:rFonts w:ascii="Times New Roman" w:hAnsi="Times New Roman" w:cs="Times New Roman"/>
          <w:i/>
          <w:iCs/>
          <w:sz w:val="20"/>
          <w:szCs w:val="20"/>
        </w:rPr>
        <w:t>Saying Something: Jazz Improvisation and Interaction</w:t>
      </w:r>
      <w:r w:rsidR="007B572B">
        <w:rPr>
          <w:rFonts w:ascii="Times New Roman" w:hAnsi="Times New Roman" w:cs="Times New Roman"/>
          <w:i/>
          <w:iCs/>
          <w:sz w:val="20"/>
          <w:szCs w:val="20"/>
        </w:rPr>
        <w:t>,</w:t>
      </w:r>
      <w:r w:rsidRPr="003B5876">
        <w:rPr>
          <w:rFonts w:ascii="Times New Roman" w:hAnsi="Times New Roman" w:cs="Times New Roman"/>
          <w:sz w:val="20"/>
          <w:szCs w:val="20"/>
        </w:rPr>
        <w:t xml:space="preserve"> (Chicago, IL: The University of Chicago Press, 1996), 83.</w:t>
      </w:r>
    </w:p>
  </w:footnote>
  <w:footnote w:id="10">
    <w:p w14:paraId="46B2A054" w14:textId="4DC6BCCB" w:rsidR="00B57F18" w:rsidRPr="00AD7A8E" w:rsidRDefault="00B57F18">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w:t>
      </w:r>
      <w:r w:rsidR="004D2980">
        <w:rPr>
          <w:rFonts w:ascii="Times New Roman" w:hAnsi="Times New Roman" w:cs="Times New Roman"/>
          <w:sz w:val="20"/>
          <w:szCs w:val="20"/>
        </w:rPr>
        <w:t xml:space="preserve">James </w:t>
      </w:r>
      <w:r w:rsidRPr="00AD7A8E">
        <w:rPr>
          <w:rFonts w:ascii="Times New Roman" w:hAnsi="Times New Roman" w:cs="Times New Roman"/>
          <w:sz w:val="20"/>
          <w:szCs w:val="20"/>
        </w:rPr>
        <w:t xml:space="preserve">Cowdery, </w:t>
      </w:r>
      <w:r w:rsidRPr="00AD7A8E">
        <w:rPr>
          <w:rFonts w:ascii="Times New Roman" w:hAnsi="Times New Roman" w:cs="Times New Roman"/>
          <w:i/>
          <w:iCs/>
          <w:sz w:val="20"/>
          <w:szCs w:val="20"/>
        </w:rPr>
        <w:t>The Melodic Tradition of Ireland</w:t>
      </w:r>
      <w:r w:rsidR="007B572B">
        <w:rPr>
          <w:rFonts w:ascii="Times New Roman" w:hAnsi="Times New Roman" w:cs="Times New Roman"/>
          <w:i/>
          <w:iCs/>
          <w:sz w:val="20"/>
          <w:szCs w:val="20"/>
        </w:rPr>
        <w:t>,</w:t>
      </w:r>
      <w:r w:rsidRPr="00AD7A8E">
        <w:rPr>
          <w:rFonts w:ascii="Times New Roman" w:hAnsi="Times New Roman" w:cs="Times New Roman"/>
          <w:sz w:val="20"/>
          <w:szCs w:val="20"/>
        </w:rPr>
        <w:t xml:space="preserve"> (Kent, Ohio: The Kent State University Press, 1990) 78-79.</w:t>
      </w:r>
    </w:p>
  </w:footnote>
  <w:footnote w:id="11">
    <w:p w14:paraId="4DBD8A49" w14:textId="77777777" w:rsidR="00B57F18" w:rsidRPr="00AD7A8E" w:rsidRDefault="00B57F18">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w:t>
      </w:r>
      <w:r w:rsidR="004D2980">
        <w:rPr>
          <w:rFonts w:ascii="Times New Roman" w:hAnsi="Times New Roman" w:cs="Times New Roman"/>
          <w:sz w:val="20"/>
          <w:szCs w:val="20"/>
        </w:rPr>
        <w:t xml:space="preserve">Kay </w:t>
      </w:r>
      <w:proofErr w:type="spellStart"/>
      <w:r w:rsidRPr="00AD7A8E">
        <w:rPr>
          <w:rFonts w:ascii="Times New Roman" w:hAnsi="Times New Roman" w:cs="Times New Roman"/>
          <w:sz w:val="20"/>
          <w:szCs w:val="20"/>
        </w:rPr>
        <w:t>Shelemay</w:t>
      </w:r>
      <w:proofErr w:type="spellEnd"/>
      <w:r w:rsidRPr="00AD7A8E">
        <w:rPr>
          <w:rFonts w:ascii="Times New Roman" w:hAnsi="Times New Roman" w:cs="Times New Roman"/>
          <w:sz w:val="20"/>
          <w:szCs w:val="20"/>
        </w:rPr>
        <w:t>, “The ethnomusicologist and the transmission of tradition</w:t>
      </w:r>
      <w:r w:rsidRPr="00AD7A8E">
        <w:rPr>
          <w:rFonts w:ascii="Times New Roman" w:hAnsi="Times New Roman" w:cs="Times New Roman"/>
          <w:i/>
          <w:iCs/>
          <w:sz w:val="20"/>
          <w:szCs w:val="20"/>
        </w:rPr>
        <w:t>,” Journal of Musicology</w:t>
      </w:r>
      <w:r w:rsidRPr="00AD7A8E">
        <w:rPr>
          <w:rFonts w:ascii="Times New Roman" w:hAnsi="Times New Roman" w:cs="Times New Roman"/>
          <w:sz w:val="20"/>
          <w:szCs w:val="20"/>
        </w:rPr>
        <w:t xml:space="preserve"> 14, </w:t>
      </w:r>
      <w:r w:rsidR="00A2021F" w:rsidRPr="00AD7A8E">
        <w:rPr>
          <w:rFonts w:ascii="Times New Roman" w:hAnsi="Times New Roman" w:cs="Times New Roman"/>
          <w:sz w:val="20"/>
          <w:szCs w:val="20"/>
        </w:rPr>
        <w:t xml:space="preserve">no. </w:t>
      </w:r>
      <w:r w:rsidRPr="00AD7A8E">
        <w:rPr>
          <w:rFonts w:ascii="Times New Roman" w:hAnsi="Times New Roman" w:cs="Times New Roman"/>
          <w:sz w:val="20"/>
          <w:szCs w:val="20"/>
        </w:rPr>
        <w:t>1</w:t>
      </w:r>
      <w:r w:rsidR="00A2021F" w:rsidRPr="00AD7A8E">
        <w:rPr>
          <w:rFonts w:ascii="Times New Roman" w:hAnsi="Times New Roman" w:cs="Times New Roman"/>
          <w:sz w:val="20"/>
          <w:szCs w:val="20"/>
        </w:rPr>
        <w:t xml:space="preserve"> (1996): </w:t>
      </w:r>
      <w:r w:rsidRPr="00AD7A8E">
        <w:rPr>
          <w:rFonts w:ascii="Times New Roman" w:hAnsi="Times New Roman" w:cs="Times New Roman"/>
          <w:sz w:val="20"/>
          <w:szCs w:val="20"/>
        </w:rPr>
        <w:t>35-51.</w:t>
      </w:r>
    </w:p>
  </w:footnote>
  <w:footnote w:id="12">
    <w:p w14:paraId="7B6EEF34" w14:textId="0C365326" w:rsidR="00B57F18" w:rsidRPr="00BD418A" w:rsidRDefault="00B57F18">
      <w:pPr>
        <w:pStyle w:val="FootnoteText"/>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w:t>
      </w:r>
      <w:r w:rsidR="00BD418A" w:rsidRPr="00AD7A8E">
        <w:rPr>
          <w:rFonts w:ascii="Times New Roman" w:hAnsi="Times New Roman" w:cs="Times New Roman"/>
          <w:sz w:val="20"/>
          <w:szCs w:val="20"/>
        </w:rPr>
        <w:t>Patricia</w:t>
      </w:r>
      <w:r w:rsidR="00BD418A" w:rsidRPr="00BD418A">
        <w:rPr>
          <w:rFonts w:ascii="Times New Roman" w:hAnsi="Times New Roman" w:cs="Times New Roman"/>
          <w:sz w:val="20"/>
          <w:szCs w:val="20"/>
        </w:rPr>
        <w:t xml:space="preserve"> Sheehan Campbell, Steven Demorest, and Steven Morrison</w:t>
      </w:r>
      <w:r w:rsidR="007B572B">
        <w:rPr>
          <w:rFonts w:ascii="Times New Roman" w:hAnsi="Times New Roman" w:cs="Times New Roman"/>
          <w:sz w:val="20"/>
          <w:szCs w:val="20"/>
        </w:rPr>
        <w:t>,</w:t>
      </w:r>
      <w:r w:rsidR="00BD418A" w:rsidRPr="00BD418A">
        <w:rPr>
          <w:rFonts w:ascii="Times New Roman" w:hAnsi="Times New Roman" w:cs="Times New Roman"/>
          <w:sz w:val="20"/>
          <w:szCs w:val="20"/>
        </w:rPr>
        <w:t xml:space="preserve"> </w:t>
      </w:r>
      <w:r w:rsidR="00BD418A" w:rsidRPr="00BD418A">
        <w:rPr>
          <w:rFonts w:ascii="Times New Roman" w:hAnsi="Times New Roman" w:cs="Times New Roman"/>
          <w:i/>
          <w:iCs/>
          <w:sz w:val="20"/>
          <w:szCs w:val="20"/>
        </w:rPr>
        <w:t>Musician &amp; Teacher: An Orientation to Music Education</w:t>
      </w:r>
      <w:r w:rsidR="007B572B">
        <w:rPr>
          <w:rFonts w:ascii="Times New Roman" w:hAnsi="Times New Roman" w:cs="Times New Roman"/>
          <w:i/>
          <w:iCs/>
          <w:sz w:val="20"/>
          <w:szCs w:val="20"/>
        </w:rPr>
        <w:t>,</w:t>
      </w:r>
      <w:r w:rsidR="00BD418A" w:rsidRPr="00BD418A">
        <w:rPr>
          <w:rFonts w:ascii="Times New Roman" w:hAnsi="Times New Roman" w:cs="Times New Roman"/>
          <w:i/>
          <w:iCs/>
          <w:sz w:val="20"/>
          <w:szCs w:val="20"/>
        </w:rPr>
        <w:t xml:space="preserve"> </w:t>
      </w:r>
      <w:r w:rsidR="00BD418A" w:rsidRPr="00BD418A">
        <w:rPr>
          <w:rFonts w:ascii="Times New Roman" w:hAnsi="Times New Roman" w:cs="Times New Roman"/>
          <w:sz w:val="20"/>
          <w:szCs w:val="20"/>
        </w:rPr>
        <w:t>(New York: W.W. Norton, 2008)</w:t>
      </w:r>
      <w:r w:rsidR="00AC33AD">
        <w:rPr>
          <w:rFonts w:ascii="Times New Roman" w:hAnsi="Times New Roman" w:cs="Times New Roman"/>
          <w:sz w:val="20"/>
          <w:szCs w:val="20"/>
        </w:rPr>
        <w:t>,</w:t>
      </w:r>
      <w:r w:rsidR="00BD418A" w:rsidRPr="00BD418A">
        <w:rPr>
          <w:rFonts w:ascii="Times New Roman" w:hAnsi="Times New Roman" w:cs="Times New Roman"/>
          <w:sz w:val="20"/>
          <w:szCs w:val="20"/>
        </w:rPr>
        <w:t xml:space="preserve"> 41.</w:t>
      </w:r>
    </w:p>
  </w:footnote>
  <w:footnote w:id="13">
    <w:p w14:paraId="69DB922D" w14:textId="305FFC08" w:rsidR="009B3F9D" w:rsidRPr="00F34575" w:rsidRDefault="009B3F9D">
      <w:pPr>
        <w:pStyle w:val="FootnoteText"/>
        <w:rPr>
          <w:rFonts w:ascii="Times New Roman" w:hAnsi="Times New Roman" w:cs="Times New Roman"/>
          <w:sz w:val="20"/>
          <w:szCs w:val="20"/>
        </w:rPr>
      </w:pPr>
      <w:r w:rsidRPr="00F34575">
        <w:rPr>
          <w:rStyle w:val="FootnoteReference"/>
          <w:rFonts w:ascii="Times New Roman" w:hAnsi="Times New Roman" w:cs="Times New Roman"/>
          <w:sz w:val="20"/>
          <w:szCs w:val="20"/>
        </w:rPr>
        <w:footnoteRef/>
      </w:r>
      <w:r w:rsidRPr="00F34575">
        <w:rPr>
          <w:rFonts w:ascii="Times New Roman" w:hAnsi="Times New Roman" w:cs="Times New Roman"/>
          <w:sz w:val="20"/>
          <w:szCs w:val="20"/>
        </w:rPr>
        <w:t xml:space="preserve"> </w:t>
      </w:r>
      <w:r w:rsidR="00DB0CBD" w:rsidRPr="00F34575">
        <w:rPr>
          <w:rFonts w:ascii="Times New Roman" w:hAnsi="Times New Roman" w:cs="Times New Roman"/>
          <w:sz w:val="20"/>
          <w:szCs w:val="20"/>
        </w:rPr>
        <w:t xml:space="preserve">Peter Jeffery, </w:t>
      </w:r>
      <w:r w:rsidR="00DB0CBD" w:rsidRPr="00F34575">
        <w:rPr>
          <w:rFonts w:ascii="Times New Roman" w:hAnsi="Times New Roman" w:cs="Times New Roman"/>
          <w:i/>
          <w:iCs/>
          <w:sz w:val="20"/>
          <w:szCs w:val="20"/>
        </w:rPr>
        <w:t>Re-envisioning Past Musical Cultures</w:t>
      </w:r>
      <w:r w:rsidR="00DF18B5" w:rsidRPr="00F34575">
        <w:rPr>
          <w:rFonts w:ascii="Times New Roman" w:hAnsi="Times New Roman" w:cs="Times New Roman"/>
          <w:i/>
          <w:iCs/>
          <w:sz w:val="20"/>
          <w:szCs w:val="20"/>
        </w:rPr>
        <w:t>:</w:t>
      </w:r>
      <w:r w:rsidR="00DB0CBD" w:rsidRPr="00F34575">
        <w:rPr>
          <w:rFonts w:ascii="Times New Roman" w:hAnsi="Times New Roman" w:cs="Times New Roman"/>
          <w:i/>
          <w:iCs/>
          <w:sz w:val="20"/>
          <w:szCs w:val="20"/>
        </w:rPr>
        <w:t xml:space="preserve"> Ethnomusicology in the Study of Gregorian Chant</w:t>
      </w:r>
      <w:r w:rsidR="007B572B">
        <w:rPr>
          <w:rFonts w:ascii="Times New Roman" w:hAnsi="Times New Roman" w:cs="Times New Roman"/>
          <w:i/>
          <w:iCs/>
          <w:sz w:val="20"/>
          <w:szCs w:val="20"/>
        </w:rPr>
        <w:t>,</w:t>
      </w:r>
      <w:r w:rsidR="00DB0CBD" w:rsidRPr="00F34575">
        <w:rPr>
          <w:rFonts w:ascii="Times New Roman" w:hAnsi="Times New Roman" w:cs="Times New Roman"/>
          <w:sz w:val="20"/>
          <w:szCs w:val="20"/>
        </w:rPr>
        <w:t xml:space="preserve"> (Chicago</w:t>
      </w:r>
      <w:r w:rsidR="007B572B">
        <w:rPr>
          <w:rFonts w:ascii="Times New Roman" w:hAnsi="Times New Roman" w:cs="Times New Roman"/>
          <w:sz w:val="20"/>
          <w:szCs w:val="20"/>
        </w:rPr>
        <w:t>, IL</w:t>
      </w:r>
      <w:r w:rsidR="00DB0CBD" w:rsidRPr="00F34575">
        <w:rPr>
          <w:rFonts w:ascii="Times New Roman" w:hAnsi="Times New Roman" w:cs="Times New Roman"/>
          <w:sz w:val="20"/>
          <w:szCs w:val="20"/>
        </w:rPr>
        <w:t>: University of Chicago Press, 1992), 124.</w:t>
      </w:r>
    </w:p>
  </w:footnote>
  <w:footnote w:id="14">
    <w:p w14:paraId="2783C4F5" w14:textId="602A17EE" w:rsidR="00F34575" w:rsidRPr="00F34575" w:rsidRDefault="00F34575">
      <w:pPr>
        <w:pStyle w:val="FootnoteText"/>
        <w:rPr>
          <w:rFonts w:ascii="Times New Roman" w:hAnsi="Times New Roman" w:cs="Times New Roman"/>
          <w:sz w:val="20"/>
          <w:szCs w:val="20"/>
        </w:rPr>
      </w:pPr>
      <w:r w:rsidRPr="00F34575">
        <w:rPr>
          <w:rStyle w:val="FootnoteReference"/>
          <w:rFonts w:ascii="Times New Roman" w:hAnsi="Times New Roman" w:cs="Times New Roman"/>
          <w:sz w:val="20"/>
          <w:szCs w:val="20"/>
        </w:rPr>
        <w:footnoteRef/>
      </w:r>
      <w:r w:rsidRPr="00F34575">
        <w:rPr>
          <w:rFonts w:ascii="Times New Roman" w:hAnsi="Times New Roman" w:cs="Times New Roman"/>
          <w:sz w:val="20"/>
          <w:szCs w:val="20"/>
        </w:rPr>
        <w:t xml:space="preserve"> Mark Smith, </w:t>
      </w:r>
      <w:r w:rsidRPr="00F34575">
        <w:rPr>
          <w:rFonts w:ascii="Times New Roman" w:hAnsi="Times New Roman" w:cs="Times New Roman"/>
          <w:i/>
          <w:iCs/>
          <w:sz w:val="20"/>
          <w:szCs w:val="20"/>
        </w:rPr>
        <w:t>A Sensory History Manifesto</w:t>
      </w:r>
      <w:r w:rsidR="007B572B">
        <w:rPr>
          <w:rFonts w:ascii="Times New Roman" w:hAnsi="Times New Roman" w:cs="Times New Roman"/>
          <w:sz w:val="20"/>
          <w:szCs w:val="20"/>
        </w:rPr>
        <w:t>,</w:t>
      </w:r>
      <w:r w:rsidRPr="00F34575">
        <w:rPr>
          <w:rFonts w:ascii="Times New Roman" w:hAnsi="Times New Roman" w:cs="Times New Roman"/>
          <w:sz w:val="20"/>
          <w:szCs w:val="20"/>
        </w:rPr>
        <w:t xml:space="preserve"> (University Park, PA: Pennsylvania State University, 2021), 42.</w:t>
      </w:r>
    </w:p>
  </w:footnote>
  <w:footnote w:id="15">
    <w:p w14:paraId="0527A11B" w14:textId="77777777" w:rsidR="00F34575" w:rsidRDefault="00F34575">
      <w:pPr>
        <w:pStyle w:val="FootnoteText"/>
      </w:pPr>
      <w:r w:rsidRPr="00F34575">
        <w:rPr>
          <w:rStyle w:val="FootnoteReference"/>
          <w:rFonts w:ascii="Times New Roman" w:hAnsi="Times New Roman" w:cs="Times New Roman"/>
          <w:sz w:val="20"/>
          <w:szCs w:val="20"/>
        </w:rPr>
        <w:footnoteRef/>
      </w:r>
      <w:r w:rsidRPr="00F34575">
        <w:rPr>
          <w:rFonts w:ascii="Times New Roman" w:hAnsi="Times New Roman" w:cs="Times New Roman"/>
          <w:sz w:val="20"/>
          <w:szCs w:val="20"/>
        </w:rPr>
        <w:t xml:space="preserve"> Smith, 41.</w:t>
      </w:r>
    </w:p>
  </w:footnote>
  <w:footnote w:id="16">
    <w:p w14:paraId="5C5C41D4" w14:textId="77777777" w:rsidR="008A67F6" w:rsidRPr="008A67F6" w:rsidRDefault="008A67F6">
      <w:pPr>
        <w:pStyle w:val="FootnoteText"/>
        <w:rPr>
          <w:rFonts w:ascii="Times New Roman" w:hAnsi="Times New Roman" w:cs="Times New Roman"/>
          <w:sz w:val="20"/>
          <w:szCs w:val="20"/>
        </w:rPr>
      </w:pPr>
      <w:r w:rsidRPr="008A67F6">
        <w:rPr>
          <w:rStyle w:val="FootnoteReference"/>
          <w:rFonts w:ascii="Times New Roman" w:hAnsi="Times New Roman" w:cs="Times New Roman"/>
          <w:sz w:val="20"/>
          <w:szCs w:val="20"/>
        </w:rPr>
        <w:footnoteRef/>
      </w:r>
      <w:r w:rsidRPr="008A67F6">
        <w:rPr>
          <w:rFonts w:ascii="Times New Roman" w:hAnsi="Times New Roman" w:cs="Times New Roman"/>
          <w:sz w:val="20"/>
          <w:szCs w:val="20"/>
        </w:rPr>
        <w:t xml:space="preserve"> </w:t>
      </w:r>
      <w:r w:rsidR="00DB0CBD">
        <w:rPr>
          <w:rFonts w:ascii="Times New Roman" w:hAnsi="Times New Roman" w:cs="Times New Roman"/>
          <w:sz w:val="20"/>
          <w:szCs w:val="20"/>
        </w:rPr>
        <w:t>Campbell, 1991</w:t>
      </w:r>
      <w:r w:rsidRPr="008A67F6">
        <w:rPr>
          <w:rFonts w:ascii="Times New Roman" w:hAnsi="Times New Roman" w:cs="Times New Roman"/>
          <w:sz w:val="20"/>
          <w:szCs w:val="20"/>
        </w:rPr>
        <w:t>, 26.</w:t>
      </w:r>
    </w:p>
  </w:footnote>
  <w:footnote w:id="17">
    <w:p w14:paraId="5A56449F" w14:textId="77777777" w:rsidR="008A67F6" w:rsidRPr="008A67F6" w:rsidRDefault="008A67F6">
      <w:pPr>
        <w:pStyle w:val="FootnoteText"/>
        <w:rPr>
          <w:rFonts w:ascii="Times New Roman" w:hAnsi="Times New Roman" w:cs="Times New Roman"/>
          <w:sz w:val="20"/>
          <w:szCs w:val="20"/>
        </w:rPr>
      </w:pPr>
      <w:r w:rsidRPr="008A67F6">
        <w:rPr>
          <w:rStyle w:val="FootnoteReference"/>
          <w:rFonts w:ascii="Times New Roman" w:hAnsi="Times New Roman" w:cs="Times New Roman"/>
          <w:sz w:val="20"/>
          <w:szCs w:val="20"/>
        </w:rPr>
        <w:footnoteRef/>
      </w:r>
      <w:r w:rsidRPr="008A67F6">
        <w:rPr>
          <w:rFonts w:ascii="Times New Roman" w:hAnsi="Times New Roman" w:cs="Times New Roman"/>
          <w:sz w:val="20"/>
          <w:szCs w:val="20"/>
        </w:rPr>
        <w:t xml:space="preserve"> </w:t>
      </w:r>
      <w:r w:rsidR="008F2530">
        <w:rPr>
          <w:rFonts w:ascii="Times New Roman" w:hAnsi="Times New Roman" w:cs="Times New Roman"/>
          <w:sz w:val="20"/>
          <w:szCs w:val="20"/>
        </w:rPr>
        <w:t xml:space="preserve">Campbell, 1991, </w:t>
      </w:r>
      <w:r w:rsidRPr="008A67F6">
        <w:rPr>
          <w:rFonts w:ascii="Times New Roman" w:hAnsi="Times New Roman" w:cs="Times New Roman"/>
          <w:sz w:val="20"/>
          <w:szCs w:val="20"/>
        </w:rPr>
        <w:t>25-40.</w:t>
      </w:r>
    </w:p>
  </w:footnote>
  <w:footnote w:id="18">
    <w:p w14:paraId="3A93631A" w14:textId="49E4EC7D" w:rsidR="008A67F6" w:rsidRPr="008A67F6" w:rsidRDefault="008A67F6">
      <w:pPr>
        <w:pStyle w:val="FootnoteText"/>
        <w:rPr>
          <w:rFonts w:ascii="Times New Roman" w:hAnsi="Times New Roman" w:cs="Times New Roman"/>
          <w:sz w:val="20"/>
          <w:szCs w:val="20"/>
        </w:rPr>
      </w:pPr>
      <w:r w:rsidRPr="008A67F6">
        <w:rPr>
          <w:rStyle w:val="FootnoteReference"/>
          <w:rFonts w:ascii="Times New Roman" w:hAnsi="Times New Roman" w:cs="Times New Roman"/>
          <w:sz w:val="20"/>
          <w:szCs w:val="20"/>
        </w:rPr>
        <w:footnoteRef/>
      </w:r>
      <w:r w:rsidRPr="008A67F6">
        <w:rPr>
          <w:rFonts w:ascii="Times New Roman" w:hAnsi="Times New Roman" w:cs="Times New Roman"/>
          <w:sz w:val="20"/>
          <w:szCs w:val="20"/>
        </w:rPr>
        <w:t xml:space="preserve"> </w:t>
      </w:r>
      <w:r w:rsidR="008F2530">
        <w:rPr>
          <w:rFonts w:ascii="Times New Roman" w:hAnsi="Times New Roman" w:cs="Times New Roman"/>
          <w:sz w:val="20"/>
          <w:szCs w:val="20"/>
        </w:rPr>
        <w:t xml:space="preserve">Campbell, 1991, </w:t>
      </w:r>
      <w:r w:rsidRPr="008A67F6">
        <w:rPr>
          <w:rFonts w:ascii="Times New Roman" w:hAnsi="Times New Roman" w:cs="Times New Roman"/>
          <w:sz w:val="20"/>
          <w:szCs w:val="20"/>
        </w:rPr>
        <w:t>40-41</w:t>
      </w:r>
      <w:r w:rsidR="007B572B">
        <w:rPr>
          <w:rFonts w:ascii="Times New Roman" w:hAnsi="Times New Roman" w:cs="Times New Roman"/>
          <w:sz w:val="20"/>
          <w:szCs w:val="20"/>
        </w:rPr>
        <w:t>.</w:t>
      </w:r>
    </w:p>
  </w:footnote>
  <w:footnote w:id="19">
    <w:p w14:paraId="434DA008" w14:textId="77777777" w:rsidR="008A67F6" w:rsidRDefault="008A67F6">
      <w:pPr>
        <w:pStyle w:val="FootnoteText"/>
      </w:pPr>
      <w:r w:rsidRPr="008A67F6">
        <w:rPr>
          <w:rStyle w:val="FootnoteReference"/>
          <w:rFonts w:ascii="Times New Roman" w:hAnsi="Times New Roman" w:cs="Times New Roman"/>
          <w:sz w:val="20"/>
          <w:szCs w:val="20"/>
        </w:rPr>
        <w:footnoteRef/>
      </w:r>
      <w:r w:rsidRPr="008A67F6">
        <w:rPr>
          <w:rFonts w:ascii="Times New Roman" w:hAnsi="Times New Roman" w:cs="Times New Roman"/>
          <w:sz w:val="20"/>
          <w:szCs w:val="20"/>
        </w:rPr>
        <w:t xml:space="preserve"> </w:t>
      </w:r>
      <w:r w:rsidR="008F2530">
        <w:rPr>
          <w:rFonts w:ascii="Times New Roman" w:hAnsi="Times New Roman" w:cs="Times New Roman"/>
          <w:sz w:val="20"/>
          <w:szCs w:val="20"/>
        </w:rPr>
        <w:t xml:space="preserve">Campbell, 1991, </w:t>
      </w:r>
      <w:r w:rsidRPr="008A67F6">
        <w:rPr>
          <w:rFonts w:ascii="Times New Roman" w:hAnsi="Times New Roman" w:cs="Times New Roman"/>
          <w:sz w:val="20"/>
          <w:szCs w:val="20"/>
        </w:rPr>
        <w:t>47.</w:t>
      </w:r>
    </w:p>
  </w:footnote>
  <w:footnote w:id="20">
    <w:p w14:paraId="1401269B" w14:textId="77777777" w:rsidR="008A67F6" w:rsidRPr="0028384E" w:rsidRDefault="008A67F6">
      <w:pPr>
        <w:pStyle w:val="FootnoteText"/>
        <w:rPr>
          <w:rFonts w:ascii="Times New Roman" w:hAnsi="Times New Roman" w:cs="Times New Roman"/>
          <w:sz w:val="20"/>
          <w:szCs w:val="20"/>
        </w:rPr>
      </w:pPr>
      <w:r w:rsidRPr="008A67F6">
        <w:rPr>
          <w:rStyle w:val="FootnoteReference"/>
          <w:rFonts w:ascii="Times New Roman" w:hAnsi="Times New Roman" w:cs="Times New Roman"/>
          <w:sz w:val="20"/>
          <w:szCs w:val="20"/>
        </w:rPr>
        <w:footnoteRef/>
      </w:r>
      <w:r w:rsidRPr="008A67F6">
        <w:rPr>
          <w:rFonts w:ascii="Times New Roman" w:hAnsi="Times New Roman" w:cs="Times New Roman"/>
          <w:sz w:val="20"/>
          <w:szCs w:val="20"/>
        </w:rPr>
        <w:t xml:space="preserve"> </w:t>
      </w:r>
      <w:r w:rsidR="008F2530">
        <w:rPr>
          <w:rFonts w:ascii="Times New Roman" w:hAnsi="Times New Roman" w:cs="Times New Roman"/>
          <w:sz w:val="20"/>
          <w:szCs w:val="20"/>
        </w:rPr>
        <w:t xml:space="preserve">Campbell, 1991, </w:t>
      </w:r>
      <w:r w:rsidRPr="0028384E">
        <w:rPr>
          <w:rFonts w:ascii="Times New Roman" w:hAnsi="Times New Roman" w:cs="Times New Roman"/>
          <w:sz w:val="20"/>
          <w:szCs w:val="20"/>
        </w:rPr>
        <w:t>47.</w:t>
      </w:r>
    </w:p>
  </w:footnote>
  <w:footnote w:id="21">
    <w:p w14:paraId="0B32B7AB" w14:textId="77777777" w:rsidR="008A67F6" w:rsidRPr="0028384E" w:rsidRDefault="008A67F6">
      <w:pPr>
        <w:pStyle w:val="FootnoteText"/>
        <w:rPr>
          <w:rFonts w:ascii="Times New Roman" w:hAnsi="Times New Roman" w:cs="Times New Roman"/>
          <w:sz w:val="20"/>
          <w:szCs w:val="20"/>
        </w:rPr>
      </w:pPr>
      <w:r w:rsidRPr="0028384E">
        <w:rPr>
          <w:rStyle w:val="FootnoteReference"/>
          <w:rFonts w:ascii="Times New Roman" w:hAnsi="Times New Roman" w:cs="Times New Roman"/>
          <w:sz w:val="20"/>
          <w:szCs w:val="20"/>
        </w:rPr>
        <w:footnoteRef/>
      </w:r>
      <w:r w:rsidRPr="0028384E">
        <w:rPr>
          <w:rFonts w:ascii="Times New Roman" w:hAnsi="Times New Roman" w:cs="Times New Roman"/>
          <w:sz w:val="20"/>
          <w:szCs w:val="20"/>
        </w:rPr>
        <w:t xml:space="preserve"> </w:t>
      </w:r>
      <w:r w:rsidR="008F2530">
        <w:rPr>
          <w:rFonts w:ascii="Times New Roman" w:hAnsi="Times New Roman" w:cs="Times New Roman"/>
          <w:sz w:val="20"/>
          <w:szCs w:val="20"/>
        </w:rPr>
        <w:t xml:space="preserve">Campbell, 1991, </w:t>
      </w:r>
      <w:r w:rsidRPr="0028384E">
        <w:rPr>
          <w:rFonts w:ascii="Times New Roman" w:hAnsi="Times New Roman" w:cs="Times New Roman"/>
          <w:sz w:val="20"/>
          <w:szCs w:val="20"/>
        </w:rPr>
        <w:t>55.</w:t>
      </w:r>
    </w:p>
  </w:footnote>
  <w:footnote w:id="22">
    <w:p w14:paraId="33BCC6CE" w14:textId="546168F9" w:rsidR="00B20A33" w:rsidRPr="0028384E" w:rsidRDefault="00B20A33">
      <w:pPr>
        <w:pStyle w:val="FootnoteText"/>
        <w:rPr>
          <w:rFonts w:ascii="Times New Roman" w:hAnsi="Times New Roman" w:cs="Times New Roman"/>
          <w:sz w:val="20"/>
          <w:szCs w:val="20"/>
        </w:rPr>
      </w:pPr>
      <w:r w:rsidRPr="0028384E">
        <w:rPr>
          <w:rStyle w:val="FootnoteReference"/>
          <w:rFonts w:ascii="Times New Roman" w:hAnsi="Times New Roman" w:cs="Times New Roman"/>
          <w:sz w:val="20"/>
          <w:szCs w:val="20"/>
        </w:rPr>
        <w:footnoteRef/>
      </w:r>
      <w:r w:rsidRPr="0028384E">
        <w:rPr>
          <w:rFonts w:ascii="Times New Roman" w:hAnsi="Times New Roman" w:cs="Times New Roman"/>
          <w:sz w:val="20"/>
          <w:szCs w:val="20"/>
        </w:rPr>
        <w:t xml:space="preserve"> </w:t>
      </w:r>
      <w:r w:rsidR="00734EA9" w:rsidRPr="00975B10">
        <w:rPr>
          <w:rStyle w:val="personname"/>
          <w:rFonts w:ascii="Times New Roman" w:hAnsi="Times New Roman" w:cs="Times New Roman"/>
          <w:color w:val="000000"/>
          <w:sz w:val="20"/>
          <w:szCs w:val="20"/>
        </w:rPr>
        <w:t>Patricia Sheehan Campbell</w:t>
      </w:r>
      <w:r w:rsidR="00734EA9" w:rsidRPr="00975B10">
        <w:rPr>
          <w:rStyle w:val="apple-converted-space"/>
          <w:rFonts w:ascii="Times New Roman" w:hAnsi="Times New Roman" w:cs="Times New Roman"/>
          <w:color w:val="000000"/>
          <w:sz w:val="20"/>
          <w:szCs w:val="20"/>
          <w:shd w:val="clear" w:color="auto" w:fill="FFFFFF"/>
        </w:rPr>
        <w:t> </w:t>
      </w:r>
      <w:r w:rsidR="00734EA9" w:rsidRPr="00975B10">
        <w:rPr>
          <w:rFonts w:ascii="Times New Roman" w:hAnsi="Times New Roman" w:cs="Times New Roman"/>
          <w:color w:val="000000"/>
          <w:sz w:val="20"/>
          <w:szCs w:val="20"/>
          <w:shd w:val="clear" w:color="auto" w:fill="FFFFFF"/>
        </w:rPr>
        <w:t>and</w:t>
      </w:r>
      <w:r w:rsidR="00734EA9" w:rsidRPr="00975B10">
        <w:rPr>
          <w:rStyle w:val="apple-converted-space"/>
          <w:rFonts w:ascii="Times New Roman" w:hAnsi="Times New Roman" w:cs="Times New Roman"/>
          <w:color w:val="000000"/>
          <w:sz w:val="20"/>
          <w:szCs w:val="20"/>
          <w:shd w:val="clear" w:color="auto" w:fill="FFFFFF"/>
        </w:rPr>
        <w:t xml:space="preserve"> Lee </w:t>
      </w:r>
      <w:r w:rsidR="00734EA9" w:rsidRPr="00975B10">
        <w:rPr>
          <w:rStyle w:val="personname"/>
          <w:rFonts w:ascii="Times New Roman" w:hAnsi="Times New Roman" w:cs="Times New Roman"/>
          <w:color w:val="000000"/>
          <w:sz w:val="20"/>
          <w:szCs w:val="20"/>
        </w:rPr>
        <w:t>Higgins,</w:t>
      </w:r>
      <w:r w:rsidR="00734EA9" w:rsidRPr="00975B10">
        <w:rPr>
          <w:rFonts w:ascii="Times New Roman" w:hAnsi="Times New Roman" w:cs="Times New Roman"/>
          <w:color w:val="000000"/>
          <w:sz w:val="20"/>
          <w:szCs w:val="20"/>
          <w:shd w:val="clear" w:color="auto" w:fill="FFFFFF"/>
        </w:rPr>
        <w:t xml:space="preserve"> “Intersections between ethnomusicology, music education, and community music</w:t>
      </w:r>
      <w:r w:rsidR="00734EA9">
        <w:rPr>
          <w:rFonts w:ascii="Times New Roman" w:hAnsi="Times New Roman" w:cs="Times New Roman"/>
          <w:color w:val="000000"/>
          <w:sz w:val="20"/>
          <w:szCs w:val="20"/>
          <w:shd w:val="clear" w:color="auto" w:fill="FFFFFF"/>
        </w:rPr>
        <w:t>,</w:t>
      </w:r>
      <w:r w:rsidR="00734EA9" w:rsidRPr="00975B10">
        <w:rPr>
          <w:rFonts w:ascii="Times New Roman" w:hAnsi="Times New Roman" w:cs="Times New Roman"/>
          <w:color w:val="000000"/>
          <w:sz w:val="20"/>
          <w:szCs w:val="20"/>
          <w:shd w:val="clear" w:color="auto" w:fill="FFFFFF"/>
        </w:rPr>
        <w:t>” in</w:t>
      </w:r>
      <w:r w:rsidR="00734EA9" w:rsidRPr="00975B10">
        <w:rPr>
          <w:rStyle w:val="apple-converted-space"/>
          <w:rFonts w:ascii="Times New Roman" w:hAnsi="Times New Roman" w:cs="Times New Roman"/>
          <w:color w:val="000000"/>
          <w:sz w:val="20"/>
          <w:szCs w:val="20"/>
          <w:shd w:val="clear" w:color="auto" w:fill="FFFFFF"/>
        </w:rPr>
        <w:t> </w:t>
      </w:r>
      <w:r w:rsidR="00734EA9" w:rsidRPr="00975B10">
        <w:rPr>
          <w:rStyle w:val="apple-converted-space"/>
          <w:rFonts w:ascii="Times New Roman" w:hAnsi="Times New Roman" w:cs="Times New Roman"/>
          <w:i/>
          <w:iCs/>
          <w:color w:val="000000"/>
          <w:sz w:val="20"/>
          <w:szCs w:val="20"/>
          <w:shd w:val="clear" w:color="auto" w:fill="FFFFFF"/>
        </w:rPr>
        <w:t xml:space="preserve">The Oxford Handbook of Applied Ethnomusicology, </w:t>
      </w:r>
      <w:r w:rsidR="00734EA9" w:rsidRPr="00975B10">
        <w:rPr>
          <w:rStyle w:val="apple-converted-space"/>
          <w:rFonts w:ascii="Times New Roman" w:hAnsi="Times New Roman" w:cs="Times New Roman"/>
          <w:color w:val="000000"/>
          <w:sz w:val="20"/>
          <w:szCs w:val="20"/>
          <w:shd w:val="clear" w:color="auto" w:fill="FFFFFF"/>
        </w:rPr>
        <w:t xml:space="preserve">edited by </w:t>
      </w:r>
      <w:proofErr w:type="spellStart"/>
      <w:r w:rsidR="00734EA9" w:rsidRPr="00975B10">
        <w:rPr>
          <w:rStyle w:val="apple-converted-space"/>
          <w:rFonts w:ascii="Times New Roman" w:hAnsi="Times New Roman" w:cs="Times New Roman"/>
          <w:color w:val="000000"/>
          <w:sz w:val="20"/>
          <w:szCs w:val="20"/>
          <w:shd w:val="clear" w:color="auto" w:fill="FFFFFF"/>
        </w:rPr>
        <w:t>Syanibor</w:t>
      </w:r>
      <w:proofErr w:type="spellEnd"/>
      <w:r w:rsidR="00734EA9" w:rsidRPr="00975B10">
        <w:rPr>
          <w:rStyle w:val="apple-converted-space"/>
          <w:rFonts w:ascii="Times New Roman" w:hAnsi="Times New Roman" w:cs="Times New Roman"/>
          <w:color w:val="000000"/>
          <w:sz w:val="20"/>
          <w:szCs w:val="20"/>
          <w:shd w:val="clear" w:color="auto" w:fill="FFFFFF"/>
        </w:rPr>
        <w:t xml:space="preserve"> </w:t>
      </w:r>
      <w:proofErr w:type="spellStart"/>
      <w:r w:rsidR="00734EA9" w:rsidRPr="00975B10">
        <w:rPr>
          <w:rStyle w:val="personname"/>
          <w:rFonts w:ascii="Times New Roman" w:hAnsi="Times New Roman" w:cs="Times New Roman"/>
          <w:color w:val="000000"/>
          <w:sz w:val="20"/>
          <w:szCs w:val="20"/>
        </w:rPr>
        <w:t>Pettan</w:t>
      </w:r>
      <w:proofErr w:type="spellEnd"/>
      <w:r w:rsidR="00734EA9" w:rsidRPr="00975B10">
        <w:rPr>
          <w:rStyle w:val="apple-converted-space"/>
          <w:rFonts w:ascii="Times New Roman" w:hAnsi="Times New Roman" w:cs="Times New Roman"/>
          <w:color w:val="000000"/>
          <w:sz w:val="20"/>
          <w:szCs w:val="20"/>
          <w:shd w:val="clear" w:color="auto" w:fill="FFFFFF"/>
        </w:rPr>
        <w:t> </w:t>
      </w:r>
      <w:r w:rsidR="00734EA9" w:rsidRPr="00975B10">
        <w:rPr>
          <w:rFonts w:ascii="Times New Roman" w:hAnsi="Times New Roman" w:cs="Times New Roman"/>
          <w:color w:val="000000"/>
          <w:sz w:val="20"/>
          <w:szCs w:val="20"/>
          <w:shd w:val="clear" w:color="auto" w:fill="FFFFFF"/>
        </w:rPr>
        <w:t>and</w:t>
      </w:r>
      <w:r w:rsidR="00734EA9" w:rsidRPr="00975B10">
        <w:rPr>
          <w:rStyle w:val="apple-converted-space"/>
          <w:rFonts w:ascii="Times New Roman" w:hAnsi="Times New Roman" w:cs="Times New Roman"/>
          <w:color w:val="000000"/>
          <w:sz w:val="20"/>
          <w:szCs w:val="20"/>
          <w:shd w:val="clear" w:color="auto" w:fill="FFFFFF"/>
        </w:rPr>
        <w:t xml:space="preserve"> Jeff </w:t>
      </w:r>
      <w:proofErr w:type="spellStart"/>
      <w:r w:rsidR="00734EA9" w:rsidRPr="00975B10">
        <w:rPr>
          <w:rStyle w:val="personname"/>
          <w:rFonts w:ascii="Times New Roman" w:hAnsi="Times New Roman" w:cs="Times New Roman"/>
          <w:color w:val="000000"/>
          <w:sz w:val="20"/>
          <w:szCs w:val="20"/>
        </w:rPr>
        <w:t>Titon</w:t>
      </w:r>
      <w:proofErr w:type="spellEnd"/>
      <w:r w:rsidR="00734EA9" w:rsidRPr="00975B10">
        <w:rPr>
          <w:rStyle w:val="apple-converted-space"/>
          <w:rFonts w:ascii="Times New Roman" w:hAnsi="Times New Roman" w:cs="Times New Roman"/>
          <w:color w:val="000000"/>
          <w:sz w:val="20"/>
          <w:szCs w:val="20"/>
          <w:shd w:val="clear" w:color="auto" w:fill="FFFFFF"/>
        </w:rPr>
        <w:t> (</w:t>
      </w:r>
      <w:r w:rsidR="00734EA9" w:rsidRPr="00975B10">
        <w:rPr>
          <w:rFonts w:ascii="Times New Roman" w:hAnsi="Times New Roman" w:cs="Times New Roman"/>
          <w:color w:val="000000"/>
          <w:sz w:val="20"/>
          <w:szCs w:val="20"/>
          <w:shd w:val="clear" w:color="auto" w:fill="FFFFFF"/>
        </w:rPr>
        <w:t>New York: Oxford University Press, 2015)</w:t>
      </w:r>
      <w:r w:rsidR="00734EA9">
        <w:rPr>
          <w:rFonts w:ascii="Times New Roman" w:hAnsi="Times New Roman" w:cs="Times New Roman"/>
          <w:sz w:val="20"/>
          <w:szCs w:val="20"/>
        </w:rPr>
        <w:t>, 641-642.</w:t>
      </w:r>
    </w:p>
  </w:footnote>
  <w:footnote w:id="23">
    <w:p w14:paraId="2E25B360" w14:textId="60D90D9B" w:rsidR="00663EE5" w:rsidRPr="00663EE5" w:rsidRDefault="00663EE5">
      <w:pPr>
        <w:pStyle w:val="FootnoteText"/>
        <w:rPr>
          <w:rFonts w:ascii="Times New Roman" w:hAnsi="Times New Roman" w:cs="Times New Roman"/>
          <w:sz w:val="20"/>
          <w:szCs w:val="20"/>
        </w:rPr>
      </w:pPr>
      <w:r w:rsidRPr="0028384E">
        <w:rPr>
          <w:rStyle w:val="FootnoteReference"/>
          <w:rFonts w:ascii="Times New Roman" w:hAnsi="Times New Roman" w:cs="Times New Roman"/>
          <w:sz w:val="20"/>
          <w:szCs w:val="20"/>
        </w:rPr>
        <w:footnoteRef/>
      </w:r>
      <w:r w:rsidRPr="0028384E">
        <w:rPr>
          <w:rFonts w:ascii="Times New Roman" w:hAnsi="Times New Roman" w:cs="Times New Roman"/>
          <w:sz w:val="20"/>
          <w:szCs w:val="20"/>
        </w:rPr>
        <w:t xml:space="preserve"> </w:t>
      </w:r>
      <w:r w:rsidR="00734EA9">
        <w:rPr>
          <w:rFonts w:ascii="Times New Roman" w:hAnsi="Times New Roman" w:cs="Times New Roman"/>
          <w:sz w:val="20"/>
          <w:szCs w:val="20"/>
        </w:rPr>
        <w:t>Campbell &amp; Higgins, 642</w:t>
      </w:r>
      <w:r w:rsidRPr="0028384E">
        <w:rPr>
          <w:rFonts w:ascii="Times New Roman" w:hAnsi="Times New Roman" w:cs="Times New Roman"/>
          <w:sz w:val="20"/>
          <w:szCs w:val="20"/>
        </w:rPr>
        <w:t>.</w:t>
      </w:r>
    </w:p>
  </w:footnote>
  <w:footnote w:id="24">
    <w:p w14:paraId="775F3793" w14:textId="6E5147E1" w:rsidR="00B20A33" w:rsidRPr="00BA3BC5" w:rsidRDefault="00B20A33">
      <w:pPr>
        <w:pStyle w:val="FootnoteText"/>
        <w:rPr>
          <w:rFonts w:ascii="Times New Roman" w:hAnsi="Times New Roman" w:cs="Times New Roman"/>
          <w:sz w:val="20"/>
          <w:szCs w:val="20"/>
        </w:rPr>
      </w:pPr>
      <w:r w:rsidRPr="00BA3BC5">
        <w:rPr>
          <w:rStyle w:val="FootnoteReference"/>
          <w:rFonts w:ascii="Times New Roman" w:hAnsi="Times New Roman" w:cs="Times New Roman"/>
          <w:sz w:val="20"/>
          <w:szCs w:val="20"/>
        </w:rPr>
        <w:footnoteRef/>
      </w:r>
      <w:r w:rsidRPr="00BA3BC5">
        <w:rPr>
          <w:rFonts w:ascii="Times New Roman" w:hAnsi="Times New Roman" w:cs="Times New Roman"/>
          <w:sz w:val="20"/>
          <w:szCs w:val="20"/>
        </w:rPr>
        <w:t xml:space="preserve"> </w:t>
      </w:r>
      <w:r w:rsidRPr="00BA3BC5">
        <w:rPr>
          <w:rFonts w:ascii="Times New Roman" w:hAnsi="Times New Roman" w:cs="Times New Roman"/>
          <w:color w:val="000000"/>
          <w:sz w:val="20"/>
          <w:szCs w:val="20"/>
        </w:rPr>
        <w:t>David Whitwell,</w:t>
      </w:r>
      <w:r w:rsidRPr="00BA3BC5">
        <w:rPr>
          <w:rStyle w:val="apple-converted-space"/>
          <w:rFonts w:ascii="Times New Roman" w:hAnsi="Times New Roman" w:cs="Times New Roman"/>
          <w:color w:val="000000"/>
          <w:sz w:val="20"/>
          <w:szCs w:val="20"/>
        </w:rPr>
        <w:t> </w:t>
      </w:r>
      <w:r w:rsidRPr="00BA3BC5">
        <w:rPr>
          <w:rFonts w:ascii="Times New Roman" w:hAnsi="Times New Roman" w:cs="Times New Roman"/>
          <w:i/>
          <w:iCs/>
          <w:color w:val="000000"/>
          <w:sz w:val="20"/>
          <w:szCs w:val="20"/>
        </w:rPr>
        <w:t>On the Performance of the Music of Mozart: With Stylistic Principles of Performance</w:t>
      </w:r>
      <w:r w:rsidR="007B572B" w:rsidRPr="00BA3BC5">
        <w:rPr>
          <w:rFonts w:ascii="Times New Roman" w:hAnsi="Times New Roman" w:cs="Times New Roman"/>
          <w:i/>
          <w:iCs/>
          <w:color w:val="000000"/>
          <w:sz w:val="20"/>
          <w:szCs w:val="20"/>
        </w:rPr>
        <w:t>,</w:t>
      </w:r>
      <w:r w:rsidRPr="00BA3BC5">
        <w:rPr>
          <w:rStyle w:val="apple-converted-space"/>
          <w:rFonts w:ascii="Times New Roman" w:hAnsi="Times New Roman" w:cs="Times New Roman"/>
          <w:color w:val="000000"/>
          <w:sz w:val="20"/>
          <w:szCs w:val="20"/>
        </w:rPr>
        <w:t> </w:t>
      </w:r>
      <w:r w:rsidRPr="00BA3BC5">
        <w:rPr>
          <w:rFonts w:ascii="Times New Roman" w:hAnsi="Times New Roman" w:cs="Times New Roman"/>
          <w:color w:val="000000"/>
          <w:sz w:val="20"/>
          <w:szCs w:val="20"/>
        </w:rPr>
        <w:t>(Maxime’s Music, 2022), 178-79.</w:t>
      </w:r>
    </w:p>
  </w:footnote>
  <w:footnote w:id="25">
    <w:p w14:paraId="657AC553" w14:textId="77777777" w:rsidR="00761236" w:rsidRPr="009D53CD" w:rsidRDefault="0076123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Campbell, 1991, 107</w:t>
      </w:r>
      <w:r w:rsidR="00362B91" w:rsidRPr="009D53CD">
        <w:rPr>
          <w:rFonts w:ascii="Times New Roman" w:hAnsi="Times New Roman" w:cs="Times New Roman"/>
          <w:sz w:val="20"/>
          <w:szCs w:val="20"/>
        </w:rPr>
        <w:t>.</w:t>
      </w:r>
    </w:p>
  </w:footnote>
  <w:footnote w:id="26">
    <w:p w14:paraId="31F0EE53" w14:textId="2A9A0438" w:rsidR="00362B91" w:rsidRPr="003E0BD8" w:rsidRDefault="00362B91">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F61A59">
        <w:rPr>
          <w:rFonts w:ascii="Times New Roman" w:hAnsi="Times New Roman" w:cs="Times New Roman"/>
          <w:sz w:val="20"/>
          <w:szCs w:val="20"/>
        </w:rPr>
        <w:t xml:space="preserve">Tomie </w:t>
      </w:r>
      <w:r w:rsidRPr="009D53CD">
        <w:rPr>
          <w:rFonts w:ascii="Times New Roman" w:hAnsi="Times New Roman" w:cs="Times New Roman"/>
          <w:sz w:val="20"/>
          <w:szCs w:val="20"/>
        </w:rPr>
        <w:t xml:space="preserve">Hahn, </w:t>
      </w:r>
      <w:r w:rsidR="004467A0">
        <w:rPr>
          <w:rFonts w:ascii="Times New Roman" w:hAnsi="Times New Roman" w:cs="Times New Roman"/>
          <w:i/>
          <w:iCs/>
          <w:sz w:val="20"/>
          <w:szCs w:val="20"/>
        </w:rPr>
        <w:t>Sensational Knowledge: Embodying Culture through Japanese Dance</w:t>
      </w:r>
      <w:r w:rsidR="007B572B">
        <w:rPr>
          <w:rFonts w:ascii="Times New Roman" w:hAnsi="Times New Roman" w:cs="Times New Roman"/>
          <w:i/>
          <w:iCs/>
          <w:sz w:val="20"/>
          <w:szCs w:val="20"/>
        </w:rPr>
        <w:t>,</w:t>
      </w:r>
      <w:r w:rsidR="004467A0">
        <w:rPr>
          <w:rFonts w:ascii="Times New Roman" w:hAnsi="Times New Roman" w:cs="Times New Roman"/>
          <w:i/>
          <w:iCs/>
          <w:sz w:val="20"/>
          <w:szCs w:val="20"/>
        </w:rPr>
        <w:t xml:space="preserve"> </w:t>
      </w:r>
      <w:r w:rsidR="004467A0">
        <w:rPr>
          <w:rFonts w:ascii="Times New Roman" w:hAnsi="Times New Roman" w:cs="Times New Roman"/>
          <w:sz w:val="20"/>
          <w:szCs w:val="20"/>
        </w:rPr>
        <w:t>(Middlet</w:t>
      </w:r>
      <w:r w:rsidR="00F24051">
        <w:rPr>
          <w:rFonts w:ascii="Times New Roman" w:hAnsi="Times New Roman" w:cs="Times New Roman"/>
          <w:sz w:val="20"/>
          <w:szCs w:val="20"/>
        </w:rPr>
        <w:t>ow</w:t>
      </w:r>
      <w:r w:rsidR="004467A0">
        <w:rPr>
          <w:rFonts w:ascii="Times New Roman" w:hAnsi="Times New Roman" w:cs="Times New Roman"/>
          <w:sz w:val="20"/>
          <w:szCs w:val="20"/>
        </w:rPr>
        <w:t xml:space="preserve">n CT: Wesleyan </w:t>
      </w:r>
      <w:r w:rsidR="004467A0" w:rsidRPr="003E0BD8">
        <w:rPr>
          <w:rFonts w:ascii="Times New Roman" w:hAnsi="Times New Roman" w:cs="Times New Roman"/>
          <w:sz w:val="20"/>
          <w:szCs w:val="20"/>
        </w:rPr>
        <w:t>University Press</w:t>
      </w:r>
      <w:r w:rsidR="002A5ED0" w:rsidRPr="003E0BD8">
        <w:rPr>
          <w:rFonts w:ascii="Times New Roman" w:hAnsi="Times New Roman" w:cs="Times New Roman"/>
          <w:sz w:val="20"/>
          <w:szCs w:val="20"/>
        </w:rPr>
        <w:t>, 2007</w:t>
      </w:r>
      <w:r w:rsidR="004467A0" w:rsidRPr="003E0BD8">
        <w:rPr>
          <w:rFonts w:ascii="Times New Roman" w:hAnsi="Times New Roman" w:cs="Times New Roman"/>
          <w:sz w:val="20"/>
          <w:szCs w:val="20"/>
        </w:rPr>
        <w:t xml:space="preserve">), </w:t>
      </w:r>
      <w:r w:rsidRPr="003E0BD8">
        <w:rPr>
          <w:rFonts w:ascii="Times New Roman" w:hAnsi="Times New Roman" w:cs="Times New Roman"/>
          <w:sz w:val="20"/>
          <w:szCs w:val="20"/>
        </w:rPr>
        <w:t>117-118</w:t>
      </w:r>
      <w:r w:rsidR="004467A0" w:rsidRPr="003E0BD8">
        <w:rPr>
          <w:rFonts w:ascii="Times New Roman" w:hAnsi="Times New Roman" w:cs="Times New Roman"/>
          <w:sz w:val="20"/>
          <w:szCs w:val="20"/>
        </w:rPr>
        <w:t>.</w:t>
      </w:r>
    </w:p>
  </w:footnote>
  <w:footnote w:id="27">
    <w:p w14:paraId="6264595F" w14:textId="4F71B3ED" w:rsidR="00B441CB" w:rsidRPr="00B441CB" w:rsidRDefault="00B441CB">
      <w:pPr>
        <w:pStyle w:val="FootnoteText"/>
        <w:rPr>
          <w:rFonts w:ascii="Times New Roman" w:hAnsi="Times New Roman" w:cs="Times New Roman"/>
          <w:sz w:val="20"/>
          <w:szCs w:val="20"/>
        </w:rPr>
      </w:pPr>
      <w:r w:rsidRPr="00B441CB">
        <w:rPr>
          <w:rStyle w:val="FootnoteReference"/>
          <w:rFonts w:ascii="Times New Roman" w:hAnsi="Times New Roman" w:cs="Times New Roman"/>
          <w:sz w:val="20"/>
          <w:szCs w:val="20"/>
        </w:rPr>
        <w:footnoteRef/>
      </w:r>
      <w:r w:rsidRPr="00B441CB">
        <w:rPr>
          <w:rFonts w:ascii="Times New Roman" w:hAnsi="Times New Roman" w:cs="Times New Roman"/>
          <w:sz w:val="20"/>
          <w:szCs w:val="20"/>
        </w:rPr>
        <w:t xml:space="preserve"> Greg Downey</w:t>
      </w:r>
      <w:r w:rsidR="007B572B">
        <w:rPr>
          <w:rFonts w:ascii="Times New Roman" w:hAnsi="Times New Roman" w:cs="Times New Roman"/>
          <w:sz w:val="20"/>
          <w:szCs w:val="20"/>
        </w:rPr>
        <w:t>,</w:t>
      </w:r>
      <w:r w:rsidRPr="00B441CB">
        <w:rPr>
          <w:rFonts w:ascii="Times New Roman" w:hAnsi="Times New Roman" w:cs="Times New Roman"/>
          <w:sz w:val="20"/>
          <w:szCs w:val="20"/>
        </w:rPr>
        <w:t xml:space="preserve"> “Listening to Capoeira: Phenomenology, embodiment, and the materiality of music</w:t>
      </w:r>
      <w:r w:rsidR="007B572B">
        <w:rPr>
          <w:rFonts w:ascii="Times New Roman" w:hAnsi="Times New Roman" w:cs="Times New Roman"/>
          <w:sz w:val="20"/>
          <w:szCs w:val="20"/>
        </w:rPr>
        <w:t>,</w:t>
      </w:r>
      <w:r w:rsidRPr="00B441CB">
        <w:rPr>
          <w:rFonts w:ascii="Times New Roman" w:hAnsi="Times New Roman" w:cs="Times New Roman"/>
          <w:sz w:val="20"/>
          <w:szCs w:val="20"/>
        </w:rPr>
        <w:t xml:space="preserve">” </w:t>
      </w:r>
      <w:r w:rsidRPr="00B441CB">
        <w:rPr>
          <w:rFonts w:ascii="Times New Roman" w:hAnsi="Times New Roman" w:cs="Times New Roman"/>
          <w:i/>
          <w:iCs/>
          <w:sz w:val="20"/>
          <w:szCs w:val="20"/>
        </w:rPr>
        <w:t>Ethnomusicology</w:t>
      </w:r>
      <w:r w:rsidRPr="00B441CB">
        <w:rPr>
          <w:rFonts w:ascii="Times New Roman" w:hAnsi="Times New Roman" w:cs="Times New Roman"/>
          <w:sz w:val="20"/>
          <w:szCs w:val="20"/>
        </w:rPr>
        <w:t xml:space="preserve"> 46, no. 3 (2002)</w:t>
      </w:r>
      <w:r w:rsidR="00ED7C3C">
        <w:rPr>
          <w:rFonts w:ascii="Times New Roman" w:hAnsi="Times New Roman" w:cs="Times New Roman"/>
          <w:sz w:val="20"/>
          <w:szCs w:val="20"/>
        </w:rPr>
        <w:t>:</w:t>
      </w:r>
      <w:r w:rsidRPr="00B441CB">
        <w:rPr>
          <w:rFonts w:ascii="Times New Roman" w:hAnsi="Times New Roman" w:cs="Times New Roman"/>
          <w:sz w:val="20"/>
          <w:szCs w:val="20"/>
        </w:rPr>
        <w:t xml:space="preserve"> 487-509.</w:t>
      </w:r>
    </w:p>
  </w:footnote>
  <w:footnote w:id="28">
    <w:p w14:paraId="4B14AE35" w14:textId="283C6F48" w:rsidR="00E51C4A" w:rsidRPr="00E51C4A" w:rsidRDefault="00E51C4A">
      <w:pPr>
        <w:pStyle w:val="FootnoteText"/>
        <w:rPr>
          <w:rFonts w:ascii="Times New Roman" w:hAnsi="Times New Roman" w:cs="Times New Roman"/>
          <w:sz w:val="20"/>
          <w:szCs w:val="20"/>
        </w:rPr>
      </w:pPr>
      <w:r w:rsidRPr="00E51C4A">
        <w:rPr>
          <w:rStyle w:val="FootnoteReference"/>
          <w:rFonts w:ascii="Times New Roman" w:hAnsi="Times New Roman" w:cs="Times New Roman"/>
          <w:sz w:val="20"/>
          <w:szCs w:val="20"/>
        </w:rPr>
        <w:footnoteRef/>
      </w:r>
      <w:r w:rsidRPr="00E51C4A">
        <w:rPr>
          <w:rFonts w:ascii="Times New Roman" w:hAnsi="Times New Roman" w:cs="Times New Roman"/>
          <w:sz w:val="20"/>
          <w:szCs w:val="20"/>
        </w:rPr>
        <w:t xml:space="preserve"> Downey, 491.</w:t>
      </w:r>
    </w:p>
  </w:footnote>
  <w:footnote w:id="29">
    <w:p w14:paraId="02F3B295" w14:textId="0608F35E" w:rsidR="008A0876" w:rsidRPr="007B572B" w:rsidRDefault="008A0876" w:rsidP="008A0876">
      <w:pPr>
        <w:pStyle w:val="FootnoteText"/>
        <w:tabs>
          <w:tab w:val="left" w:pos="8010"/>
        </w:tabs>
      </w:pPr>
      <w:r w:rsidRPr="003E0BD8">
        <w:rPr>
          <w:rStyle w:val="FootnoteReference"/>
          <w:rFonts w:ascii="Times New Roman" w:hAnsi="Times New Roman" w:cs="Times New Roman"/>
          <w:sz w:val="20"/>
          <w:szCs w:val="20"/>
        </w:rPr>
        <w:footnoteRef/>
      </w:r>
      <w:r w:rsidRPr="003E0BD8">
        <w:rPr>
          <w:rFonts w:ascii="Times New Roman" w:hAnsi="Times New Roman" w:cs="Times New Roman"/>
          <w:sz w:val="20"/>
          <w:szCs w:val="20"/>
        </w:rPr>
        <w:t xml:space="preserve"> Erika Azim, “On teaching Americans to play mbira like Zimbabweans,” </w:t>
      </w:r>
      <w:r w:rsidRPr="003E0BD8">
        <w:rPr>
          <w:rFonts w:ascii="Times New Roman" w:hAnsi="Times New Roman" w:cs="Times New Roman"/>
          <w:i/>
          <w:iCs/>
          <w:sz w:val="20"/>
          <w:szCs w:val="20"/>
        </w:rPr>
        <w:t xml:space="preserve">African Music </w:t>
      </w:r>
      <w:r w:rsidRPr="007B572B">
        <w:rPr>
          <w:rFonts w:ascii="Times New Roman" w:hAnsi="Times New Roman" w:cs="Times New Roman"/>
          <w:sz w:val="20"/>
          <w:szCs w:val="20"/>
        </w:rPr>
        <w:t>7, no 4 (International Library of African Music, 1999</w:t>
      </w:r>
      <w:r w:rsidR="003E0BD8" w:rsidRPr="007B572B">
        <w:rPr>
          <w:rFonts w:ascii="Times New Roman" w:hAnsi="Times New Roman" w:cs="Times New Roman"/>
          <w:sz w:val="20"/>
          <w:szCs w:val="20"/>
        </w:rPr>
        <w:t>)</w:t>
      </w:r>
      <w:r w:rsidR="00ED7C3C">
        <w:rPr>
          <w:rFonts w:ascii="Times New Roman" w:hAnsi="Times New Roman" w:cs="Times New Roman"/>
          <w:sz w:val="20"/>
          <w:szCs w:val="20"/>
        </w:rPr>
        <w:t>:</w:t>
      </w:r>
      <w:r w:rsidRPr="007B572B">
        <w:rPr>
          <w:rFonts w:ascii="Times New Roman" w:hAnsi="Times New Roman" w:cs="Times New Roman"/>
          <w:sz w:val="20"/>
          <w:szCs w:val="20"/>
        </w:rPr>
        <w:t xml:space="preserve"> 176-177.</w:t>
      </w:r>
      <w:r w:rsidRPr="007B572B">
        <w:t xml:space="preserve"> </w:t>
      </w:r>
    </w:p>
  </w:footnote>
  <w:footnote w:id="30">
    <w:p w14:paraId="5A16BC18" w14:textId="77777777" w:rsidR="001E2198" w:rsidRPr="006E68B6" w:rsidRDefault="001E2198">
      <w:pPr>
        <w:pStyle w:val="FootnoteText"/>
        <w:rPr>
          <w:rFonts w:ascii="Times New Roman" w:hAnsi="Times New Roman" w:cs="Times New Roman"/>
          <w:sz w:val="20"/>
          <w:szCs w:val="20"/>
        </w:rPr>
      </w:pPr>
      <w:r w:rsidRPr="00BD31C8">
        <w:rPr>
          <w:rStyle w:val="FootnoteReference"/>
          <w:rFonts w:ascii="Times New Roman" w:hAnsi="Times New Roman" w:cs="Times New Roman"/>
          <w:sz w:val="20"/>
          <w:szCs w:val="20"/>
        </w:rPr>
        <w:footnoteRef/>
      </w:r>
      <w:r w:rsidRPr="00BD31C8">
        <w:rPr>
          <w:rFonts w:ascii="Times New Roman" w:hAnsi="Times New Roman" w:cs="Times New Roman"/>
          <w:sz w:val="20"/>
          <w:szCs w:val="20"/>
        </w:rPr>
        <w:t xml:space="preserve"> </w:t>
      </w:r>
      <w:r w:rsidRPr="006E68B6">
        <w:rPr>
          <w:rFonts w:ascii="Times New Roman" w:hAnsi="Times New Roman" w:cs="Times New Roman"/>
          <w:sz w:val="20"/>
          <w:szCs w:val="20"/>
        </w:rPr>
        <w:t xml:space="preserve">Mary Ann Hanley, “Those West African Rhythms,” </w:t>
      </w:r>
      <w:r w:rsidRPr="006E68B6">
        <w:rPr>
          <w:rFonts w:ascii="Times New Roman" w:hAnsi="Times New Roman" w:cs="Times New Roman"/>
          <w:i/>
          <w:iCs/>
          <w:sz w:val="20"/>
          <w:szCs w:val="20"/>
        </w:rPr>
        <w:t>American Music Teacher</w:t>
      </w:r>
      <w:r w:rsidR="00BD31C8" w:rsidRPr="006E68B6">
        <w:rPr>
          <w:rFonts w:ascii="Times New Roman" w:hAnsi="Times New Roman" w:cs="Times New Roman"/>
          <w:sz w:val="20"/>
          <w:szCs w:val="20"/>
        </w:rPr>
        <w:t xml:space="preserve"> 22, no. 6 (1973): 32.</w:t>
      </w:r>
    </w:p>
  </w:footnote>
  <w:footnote w:id="31">
    <w:p w14:paraId="353AC6E1" w14:textId="77777777" w:rsidR="00BD31C8" w:rsidRPr="00BF1741" w:rsidRDefault="00BD31C8">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8F2530" w:rsidRPr="00BF1741">
        <w:rPr>
          <w:rFonts w:ascii="Times New Roman" w:hAnsi="Times New Roman" w:cs="Times New Roman"/>
          <w:sz w:val="20"/>
          <w:szCs w:val="20"/>
        </w:rPr>
        <w:t xml:space="preserve">Hanley, </w:t>
      </w:r>
      <w:r w:rsidRPr="00BF1741">
        <w:rPr>
          <w:rFonts w:ascii="Times New Roman" w:hAnsi="Times New Roman" w:cs="Times New Roman"/>
          <w:sz w:val="20"/>
          <w:szCs w:val="20"/>
        </w:rPr>
        <w:t>33.</w:t>
      </w:r>
    </w:p>
  </w:footnote>
  <w:footnote w:id="32">
    <w:p w14:paraId="2AEC6E45" w14:textId="12B0F37C" w:rsidR="000049CC" w:rsidRPr="00BF1741" w:rsidRDefault="000049CC" w:rsidP="007B572B">
      <w:pPr>
        <w:ind w:left="450" w:hanging="450"/>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7B572B" w:rsidRPr="00BF1741">
        <w:rPr>
          <w:rFonts w:ascii="Times New Roman" w:hAnsi="Times New Roman" w:cs="Times New Roman"/>
          <w:sz w:val="20"/>
          <w:szCs w:val="20"/>
        </w:rPr>
        <w:t xml:space="preserve">Patrice Turner, “Mentoring Music Educators in Gospel Music Pedagogy in the Classroom.” Ph.D. diss. </w:t>
      </w:r>
      <w:r w:rsidR="00067504" w:rsidRPr="00BF1741">
        <w:rPr>
          <w:rFonts w:ascii="Times New Roman" w:hAnsi="Times New Roman" w:cs="Times New Roman"/>
          <w:sz w:val="20"/>
          <w:szCs w:val="20"/>
        </w:rPr>
        <w:t>(</w:t>
      </w:r>
      <w:r w:rsidR="007B572B" w:rsidRPr="00BF1741">
        <w:rPr>
          <w:rFonts w:ascii="Times New Roman" w:hAnsi="Times New Roman" w:cs="Times New Roman"/>
          <w:sz w:val="20"/>
          <w:szCs w:val="20"/>
        </w:rPr>
        <w:t>Columbia University, 2009</w:t>
      </w:r>
      <w:r w:rsidR="00067504" w:rsidRPr="00BF1741">
        <w:rPr>
          <w:rFonts w:ascii="Times New Roman" w:hAnsi="Times New Roman" w:cs="Times New Roman"/>
          <w:sz w:val="20"/>
          <w:szCs w:val="20"/>
        </w:rPr>
        <w:t xml:space="preserve">), </w:t>
      </w:r>
      <w:r w:rsidRPr="00BF1741">
        <w:rPr>
          <w:rFonts w:ascii="Times New Roman" w:hAnsi="Times New Roman" w:cs="Times New Roman"/>
          <w:sz w:val="20"/>
          <w:szCs w:val="20"/>
        </w:rPr>
        <w:t>20-21.</w:t>
      </w:r>
    </w:p>
  </w:footnote>
  <w:footnote w:id="33">
    <w:p w14:paraId="4B4F2050" w14:textId="77777777" w:rsidR="000049CC" w:rsidRPr="00BF1741" w:rsidRDefault="000049CC">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8F2530" w:rsidRPr="00BF1741">
        <w:rPr>
          <w:rFonts w:ascii="Times New Roman" w:hAnsi="Times New Roman" w:cs="Times New Roman"/>
          <w:sz w:val="20"/>
          <w:szCs w:val="20"/>
        </w:rPr>
        <w:t>Turner,</w:t>
      </w:r>
      <w:r w:rsidRPr="00BF1741">
        <w:rPr>
          <w:rFonts w:ascii="Times New Roman" w:hAnsi="Times New Roman" w:cs="Times New Roman"/>
          <w:sz w:val="20"/>
          <w:szCs w:val="20"/>
        </w:rPr>
        <w:t xml:space="preserve"> 113.</w:t>
      </w:r>
    </w:p>
  </w:footnote>
  <w:footnote w:id="34">
    <w:p w14:paraId="35976F56" w14:textId="3AF091E8" w:rsidR="00D55850" w:rsidRPr="00BF1741" w:rsidRDefault="00D55850" w:rsidP="00D55850">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Joseph </w:t>
      </w:r>
      <w:proofErr w:type="spellStart"/>
      <w:r w:rsidRPr="00BF1741">
        <w:rPr>
          <w:rFonts w:ascii="Times New Roman" w:hAnsi="Times New Roman" w:cs="Times New Roman"/>
          <w:sz w:val="20"/>
          <w:szCs w:val="20"/>
        </w:rPr>
        <w:t>Louth</w:t>
      </w:r>
      <w:proofErr w:type="spellEnd"/>
      <w:r w:rsidRPr="00BF1741">
        <w:rPr>
          <w:rFonts w:ascii="Times New Roman" w:hAnsi="Times New Roman" w:cs="Times New Roman"/>
          <w:sz w:val="20"/>
          <w:szCs w:val="20"/>
        </w:rPr>
        <w:t>, “Lifelong learning and the informally trained jazz artist</w:t>
      </w:r>
      <w:r w:rsidR="00067504" w:rsidRPr="00BF1741">
        <w:rPr>
          <w:rFonts w:ascii="Times New Roman" w:hAnsi="Times New Roman" w:cs="Times New Roman"/>
          <w:sz w:val="20"/>
          <w:szCs w:val="20"/>
        </w:rPr>
        <w:t>,</w:t>
      </w:r>
      <w:r w:rsidRPr="00BF1741">
        <w:rPr>
          <w:rFonts w:ascii="Times New Roman" w:hAnsi="Times New Roman" w:cs="Times New Roman"/>
          <w:sz w:val="20"/>
          <w:szCs w:val="20"/>
        </w:rPr>
        <w:t xml:space="preserve">” </w:t>
      </w:r>
      <w:r w:rsidRPr="00BF1741">
        <w:rPr>
          <w:rFonts w:ascii="Times New Roman" w:hAnsi="Times New Roman" w:cs="Times New Roman"/>
          <w:i/>
          <w:iCs/>
          <w:sz w:val="20"/>
          <w:szCs w:val="20"/>
        </w:rPr>
        <w:t xml:space="preserve">International Journal of Community Music </w:t>
      </w:r>
      <w:r w:rsidRPr="00BF1741">
        <w:rPr>
          <w:rFonts w:ascii="Times New Roman" w:hAnsi="Times New Roman" w:cs="Times New Roman"/>
          <w:sz w:val="20"/>
          <w:szCs w:val="20"/>
        </w:rPr>
        <w:t xml:space="preserve">(2006). </w:t>
      </w:r>
    </w:p>
  </w:footnote>
  <w:footnote w:id="35">
    <w:p w14:paraId="0D96FAA8" w14:textId="05D263E9" w:rsidR="00D55850" w:rsidRPr="00BF1741" w:rsidRDefault="00D55850" w:rsidP="00D55850">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Lars </w:t>
      </w:r>
      <w:proofErr w:type="spellStart"/>
      <w:r w:rsidRPr="00BF1741">
        <w:rPr>
          <w:rFonts w:ascii="Times New Roman" w:hAnsi="Times New Roman" w:cs="Times New Roman"/>
          <w:sz w:val="20"/>
          <w:szCs w:val="20"/>
        </w:rPr>
        <w:t>Lilliestam</w:t>
      </w:r>
      <w:proofErr w:type="spellEnd"/>
      <w:r w:rsidRPr="00BF1741">
        <w:rPr>
          <w:rFonts w:ascii="Times New Roman" w:hAnsi="Times New Roman" w:cs="Times New Roman"/>
          <w:sz w:val="20"/>
          <w:szCs w:val="20"/>
        </w:rPr>
        <w:t xml:space="preserve">, “On playing by ear,” </w:t>
      </w:r>
      <w:r w:rsidRPr="00BF1741">
        <w:rPr>
          <w:rFonts w:ascii="Times New Roman" w:hAnsi="Times New Roman" w:cs="Times New Roman"/>
          <w:i/>
          <w:iCs/>
          <w:sz w:val="20"/>
          <w:szCs w:val="20"/>
        </w:rPr>
        <w:t>Popular Music</w:t>
      </w:r>
      <w:r w:rsidRPr="00BF1741">
        <w:rPr>
          <w:rFonts w:ascii="Times New Roman" w:hAnsi="Times New Roman" w:cs="Times New Roman"/>
          <w:sz w:val="20"/>
          <w:szCs w:val="20"/>
        </w:rPr>
        <w:t xml:space="preserve"> 15, no. 2 (1996)</w:t>
      </w:r>
      <w:r w:rsidR="00ED7C3C" w:rsidRPr="00BF1741">
        <w:rPr>
          <w:rFonts w:ascii="Times New Roman" w:hAnsi="Times New Roman" w:cs="Times New Roman"/>
          <w:sz w:val="20"/>
          <w:szCs w:val="20"/>
        </w:rPr>
        <w:t>:</w:t>
      </w:r>
      <w:r w:rsidRPr="00BF1741">
        <w:rPr>
          <w:rFonts w:ascii="Times New Roman" w:hAnsi="Times New Roman" w:cs="Times New Roman"/>
          <w:sz w:val="20"/>
          <w:szCs w:val="20"/>
        </w:rPr>
        <w:t xml:space="preserve"> 195-216.</w:t>
      </w:r>
    </w:p>
  </w:footnote>
  <w:footnote w:id="36">
    <w:p w14:paraId="741AAC49" w14:textId="77777777" w:rsidR="00FB3DA0" w:rsidRPr="00BF1741" w:rsidRDefault="00FB3DA0">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proofErr w:type="spellStart"/>
      <w:r w:rsidR="00D55850" w:rsidRPr="00BF1741">
        <w:rPr>
          <w:rFonts w:ascii="Times New Roman" w:hAnsi="Times New Roman" w:cs="Times New Roman"/>
          <w:sz w:val="20"/>
          <w:szCs w:val="20"/>
        </w:rPr>
        <w:t>Lilliestam</w:t>
      </w:r>
      <w:proofErr w:type="spellEnd"/>
      <w:r w:rsidR="00D55850" w:rsidRPr="00BF1741">
        <w:rPr>
          <w:rFonts w:ascii="Times New Roman" w:hAnsi="Times New Roman" w:cs="Times New Roman"/>
          <w:sz w:val="20"/>
          <w:szCs w:val="20"/>
        </w:rPr>
        <w:t xml:space="preserve">, </w:t>
      </w:r>
      <w:r w:rsidRPr="00BF1741">
        <w:rPr>
          <w:rFonts w:ascii="Times New Roman" w:hAnsi="Times New Roman" w:cs="Times New Roman"/>
          <w:sz w:val="20"/>
          <w:szCs w:val="20"/>
        </w:rPr>
        <w:t>201-202</w:t>
      </w:r>
      <w:r w:rsidR="00D55850" w:rsidRPr="00BF1741">
        <w:rPr>
          <w:rFonts w:ascii="Times New Roman" w:hAnsi="Times New Roman" w:cs="Times New Roman"/>
          <w:sz w:val="20"/>
          <w:szCs w:val="20"/>
        </w:rPr>
        <w:t>.</w:t>
      </w:r>
    </w:p>
  </w:footnote>
  <w:footnote w:id="37">
    <w:p w14:paraId="3E5061A2" w14:textId="77777777" w:rsidR="009B3F9D" w:rsidRPr="00BF1741" w:rsidRDefault="009B3F9D">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proofErr w:type="spellStart"/>
      <w:r w:rsidR="008F2530" w:rsidRPr="00BF1741">
        <w:rPr>
          <w:rFonts w:ascii="Times New Roman" w:hAnsi="Times New Roman" w:cs="Times New Roman"/>
          <w:sz w:val="20"/>
          <w:szCs w:val="20"/>
        </w:rPr>
        <w:t>Lilliestam</w:t>
      </w:r>
      <w:proofErr w:type="spellEnd"/>
      <w:r w:rsidR="008F2530" w:rsidRPr="00BF1741">
        <w:rPr>
          <w:rFonts w:ascii="Times New Roman" w:hAnsi="Times New Roman" w:cs="Times New Roman"/>
          <w:sz w:val="20"/>
          <w:szCs w:val="20"/>
        </w:rPr>
        <w:t xml:space="preserve">, </w:t>
      </w:r>
      <w:r w:rsidR="009B0CB7" w:rsidRPr="00BF1741">
        <w:rPr>
          <w:rFonts w:ascii="Times New Roman" w:hAnsi="Times New Roman" w:cs="Times New Roman"/>
          <w:sz w:val="20"/>
          <w:szCs w:val="20"/>
        </w:rPr>
        <w:t>206-207.</w:t>
      </w:r>
    </w:p>
  </w:footnote>
  <w:footnote w:id="38">
    <w:p w14:paraId="2CBE5A18" w14:textId="77777777" w:rsidR="00362B91" w:rsidRPr="009D53CD" w:rsidRDefault="00362B91">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Monson, 1996, 84.</w:t>
      </w:r>
    </w:p>
  </w:footnote>
  <w:footnote w:id="39">
    <w:p w14:paraId="1D93272F" w14:textId="785ACAAF" w:rsidR="00434E6F" w:rsidRPr="009D53CD" w:rsidRDefault="00434E6F">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943663">
        <w:rPr>
          <w:rFonts w:ascii="Times New Roman" w:hAnsi="Times New Roman" w:cs="Times New Roman"/>
          <w:sz w:val="20"/>
          <w:szCs w:val="20"/>
        </w:rPr>
        <w:t xml:space="preserve">Mattias </w:t>
      </w:r>
      <w:proofErr w:type="spellStart"/>
      <w:r w:rsidRPr="009D53CD">
        <w:rPr>
          <w:rFonts w:ascii="Times New Roman" w:hAnsi="Times New Roman" w:cs="Times New Roman"/>
          <w:sz w:val="20"/>
          <w:szCs w:val="20"/>
        </w:rPr>
        <w:t>Solli</w:t>
      </w:r>
      <w:proofErr w:type="spellEnd"/>
      <w:r w:rsidR="00943663">
        <w:rPr>
          <w:rFonts w:ascii="Times New Roman" w:hAnsi="Times New Roman" w:cs="Times New Roman"/>
          <w:sz w:val="20"/>
          <w:szCs w:val="20"/>
        </w:rPr>
        <w:t xml:space="preserve">, </w:t>
      </w:r>
      <w:proofErr w:type="spellStart"/>
      <w:r w:rsidR="00943663">
        <w:rPr>
          <w:rFonts w:ascii="Times New Roman" w:hAnsi="Times New Roman" w:cs="Times New Roman"/>
          <w:sz w:val="20"/>
          <w:szCs w:val="20"/>
        </w:rPr>
        <w:t>A</w:t>
      </w:r>
      <w:r w:rsidR="00F33EB1">
        <w:rPr>
          <w:rFonts w:ascii="Times New Roman" w:hAnsi="Times New Roman" w:cs="Times New Roman"/>
          <w:sz w:val="20"/>
          <w:szCs w:val="20"/>
        </w:rPr>
        <w:t>e</w:t>
      </w:r>
      <w:r w:rsidR="00943663">
        <w:rPr>
          <w:rFonts w:ascii="Times New Roman" w:hAnsi="Times New Roman" w:cs="Times New Roman"/>
          <w:sz w:val="20"/>
          <w:szCs w:val="20"/>
        </w:rPr>
        <w:t>rling</w:t>
      </w:r>
      <w:proofErr w:type="spellEnd"/>
      <w:r w:rsidR="00943663">
        <w:rPr>
          <w:rFonts w:ascii="Times New Roman" w:hAnsi="Times New Roman" w:cs="Times New Roman"/>
          <w:sz w:val="20"/>
          <w:szCs w:val="20"/>
        </w:rPr>
        <w:t xml:space="preserve"> </w:t>
      </w:r>
      <w:proofErr w:type="spellStart"/>
      <w:r w:rsidR="00943663">
        <w:rPr>
          <w:rFonts w:ascii="Times New Roman" w:hAnsi="Times New Roman" w:cs="Times New Roman"/>
          <w:sz w:val="20"/>
          <w:szCs w:val="20"/>
        </w:rPr>
        <w:t>Aksdal</w:t>
      </w:r>
      <w:proofErr w:type="spellEnd"/>
      <w:r w:rsidR="00943663">
        <w:rPr>
          <w:rFonts w:ascii="Times New Roman" w:hAnsi="Times New Roman" w:cs="Times New Roman"/>
          <w:sz w:val="20"/>
          <w:szCs w:val="20"/>
        </w:rPr>
        <w:t xml:space="preserve"> and </w:t>
      </w:r>
      <w:r w:rsidR="00943663" w:rsidRPr="00943663">
        <w:rPr>
          <w:rFonts w:ascii="Times New Roman" w:hAnsi="Times New Roman" w:cs="Times New Roman"/>
          <w:sz w:val="20"/>
          <w:szCs w:val="20"/>
        </w:rPr>
        <w:t xml:space="preserve">John </w:t>
      </w:r>
      <w:proofErr w:type="spellStart"/>
      <w:r w:rsidR="00943663" w:rsidRPr="00943663">
        <w:rPr>
          <w:rFonts w:ascii="Times New Roman" w:hAnsi="Times New Roman" w:cs="Times New Roman"/>
          <w:sz w:val="20"/>
          <w:szCs w:val="20"/>
        </w:rPr>
        <w:t>Pål</w:t>
      </w:r>
      <w:proofErr w:type="spellEnd"/>
      <w:r w:rsidR="00943663" w:rsidRPr="00943663">
        <w:rPr>
          <w:rFonts w:ascii="Times New Roman" w:hAnsi="Times New Roman" w:cs="Times New Roman"/>
          <w:sz w:val="20"/>
          <w:szCs w:val="20"/>
        </w:rPr>
        <w:t xml:space="preserve"> </w:t>
      </w:r>
      <w:proofErr w:type="spellStart"/>
      <w:r w:rsidR="00943663" w:rsidRPr="00943663">
        <w:rPr>
          <w:rFonts w:ascii="Times New Roman" w:hAnsi="Times New Roman" w:cs="Times New Roman"/>
          <w:sz w:val="20"/>
          <w:szCs w:val="20"/>
        </w:rPr>
        <w:t>Inderberg</w:t>
      </w:r>
      <w:proofErr w:type="spellEnd"/>
      <w:r w:rsidR="00943663">
        <w:rPr>
          <w:rFonts w:ascii="Times New Roman" w:hAnsi="Times New Roman" w:cs="Times New Roman"/>
          <w:sz w:val="20"/>
          <w:szCs w:val="20"/>
        </w:rPr>
        <w:t>, “Learning Jazz Language by Aural Imitation: A Usage-Based Communicative Jazz Theory (Part 2)</w:t>
      </w:r>
      <w:r w:rsidR="00067504">
        <w:rPr>
          <w:rFonts w:ascii="Times New Roman" w:hAnsi="Times New Roman" w:cs="Times New Roman"/>
          <w:sz w:val="20"/>
          <w:szCs w:val="20"/>
        </w:rPr>
        <w:t>,</w:t>
      </w:r>
      <w:r w:rsidR="00943663">
        <w:rPr>
          <w:rFonts w:ascii="Times New Roman" w:hAnsi="Times New Roman" w:cs="Times New Roman"/>
          <w:sz w:val="20"/>
          <w:szCs w:val="20"/>
        </w:rPr>
        <w:t xml:space="preserve">” </w:t>
      </w:r>
      <w:r w:rsidR="00943663">
        <w:rPr>
          <w:rFonts w:ascii="Times New Roman" w:hAnsi="Times New Roman" w:cs="Times New Roman"/>
          <w:i/>
          <w:iCs/>
          <w:sz w:val="20"/>
          <w:szCs w:val="20"/>
        </w:rPr>
        <w:t>The Journal of Aesthetic Education</w:t>
      </w:r>
      <w:r w:rsidR="00943663">
        <w:rPr>
          <w:rFonts w:ascii="Times New Roman" w:hAnsi="Times New Roman" w:cs="Times New Roman"/>
          <w:sz w:val="20"/>
          <w:szCs w:val="20"/>
        </w:rPr>
        <w:t xml:space="preserve"> 55, no. 4 (2021)</w:t>
      </w:r>
      <w:r w:rsidR="00ED7C3C">
        <w:rPr>
          <w:rFonts w:ascii="Times New Roman" w:hAnsi="Times New Roman" w:cs="Times New Roman"/>
          <w:sz w:val="20"/>
          <w:szCs w:val="20"/>
        </w:rPr>
        <w:t>:</w:t>
      </w:r>
      <w:r w:rsidRPr="009D53CD">
        <w:rPr>
          <w:rFonts w:ascii="Times New Roman" w:hAnsi="Times New Roman" w:cs="Times New Roman"/>
          <w:sz w:val="20"/>
          <w:szCs w:val="20"/>
        </w:rPr>
        <w:t xml:space="preserve"> 119.</w:t>
      </w:r>
    </w:p>
  </w:footnote>
  <w:footnote w:id="40">
    <w:p w14:paraId="3152EF19" w14:textId="52E43A65" w:rsidR="002E0959" w:rsidRDefault="002E0959">
      <w:pPr>
        <w:pStyle w:val="FootnoteText"/>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943663">
        <w:rPr>
          <w:rFonts w:ascii="Times New Roman" w:hAnsi="Times New Roman" w:cs="Times New Roman"/>
          <w:sz w:val="20"/>
          <w:szCs w:val="20"/>
        </w:rPr>
        <w:t xml:space="preserve">Ciaran </w:t>
      </w:r>
      <w:r w:rsidRPr="009D53CD">
        <w:rPr>
          <w:rFonts w:ascii="Times New Roman" w:hAnsi="Times New Roman" w:cs="Times New Roman"/>
          <w:sz w:val="20"/>
          <w:szCs w:val="20"/>
        </w:rPr>
        <w:t xml:space="preserve">Carson, </w:t>
      </w:r>
      <w:r w:rsidR="00943663">
        <w:rPr>
          <w:rFonts w:ascii="Times New Roman" w:hAnsi="Times New Roman" w:cs="Times New Roman"/>
          <w:i/>
          <w:iCs/>
          <w:sz w:val="20"/>
          <w:szCs w:val="20"/>
        </w:rPr>
        <w:t>Irish Traditional Music</w:t>
      </w:r>
      <w:r w:rsidR="00067504">
        <w:rPr>
          <w:rFonts w:ascii="Times New Roman" w:hAnsi="Times New Roman" w:cs="Times New Roman"/>
          <w:i/>
          <w:iCs/>
          <w:sz w:val="20"/>
          <w:szCs w:val="20"/>
        </w:rPr>
        <w:t>,</w:t>
      </w:r>
      <w:r w:rsidR="00943663">
        <w:rPr>
          <w:rFonts w:ascii="Times New Roman" w:hAnsi="Times New Roman" w:cs="Times New Roman"/>
          <w:i/>
          <w:iCs/>
          <w:sz w:val="20"/>
          <w:szCs w:val="20"/>
        </w:rPr>
        <w:t xml:space="preserve"> </w:t>
      </w:r>
      <w:r w:rsidR="00943663">
        <w:rPr>
          <w:rFonts w:ascii="Times New Roman" w:hAnsi="Times New Roman" w:cs="Times New Roman"/>
          <w:sz w:val="20"/>
          <w:szCs w:val="20"/>
        </w:rPr>
        <w:t>(Belfast</w:t>
      </w:r>
      <w:r w:rsidR="00067504">
        <w:rPr>
          <w:rFonts w:ascii="Times New Roman" w:hAnsi="Times New Roman" w:cs="Times New Roman"/>
          <w:sz w:val="20"/>
          <w:szCs w:val="20"/>
        </w:rPr>
        <w:t>,</w:t>
      </w:r>
      <w:r w:rsidR="00943663">
        <w:rPr>
          <w:rFonts w:ascii="Times New Roman" w:hAnsi="Times New Roman" w:cs="Times New Roman"/>
          <w:sz w:val="20"/>
          <w:szCs w:val="20"/>
        </w:rPr>
        <w:t xml:space="preserve"> IE: Appletree Press, </w:t>
      </w:r>
      <w:r w:rsidR="002A5ED0">
        <w:rPr>
          <w:rFonts w:ascii="Times New Roman" w:hAnsi="Times New Roman" w:cs="Times New Roman"/>
          <w:sz w:val="20"/>
          <w:szCs w:val="20"/>
        </w:rPr>
        <w:t>1986</w:t>
      </w:r>
      <w:r w:rsidR="00943663">
        <w:rPr>
          <w:rFonts w:ascii="Times New Roman" w:hAnsi="Times New Roman" w:cs="Times New Roman"/>
          <w:sz w:val="20"/>
          <w:szCs w:val="20"/>
        </w:rPr>
        <w:t>)</w:t>
      </w:r>
      <w:r w:rsidR="00ED7C3C">
        <w:rPr>
          <w:rFonts w:ascii="Times New Roman" w:hAnsi="Times New Roman" w:cs="Times New Roman"/>
          <w:sz w:val="20"/>
          <w:szCs w:val="20"/>
        </w:rPr>
        <w:t>,</w:t>
      </w:r>
      <w:r w:rsidRPr="009D53CD">
        <w:rPr>
          <w:rFonts w:ascii="Times New Roman" w:hAnsi="Times New Roman" w:cs="Times New Roman"/>
          <w:sz w:val="20"/>
          <w:szCs w:val="20"/>
        </w:rPr>
        <w:t xml:space="preserve"> 5</w:t>
      </w:r>
      <w:r w:rsidR="002A5ED0">
        <w:rPr>
          <w:rFonts w:ascii="Times New Roman" w:hAnsi="Times New Roman" w:cs="Times New Roman"/>
          <w:sz w:val="20"/>
          <w:szCs w:val="20"/>
        </w:rPr>
        <w:t>.</w:t>
      </w:r>
    </w:p>
  </w:footnote>
  <w:footnote w:id="41">
    <w:p w14:paraId="55AB4E53" w14:textId="77777777" w:rsidR="002E0959" w:rsidRPr="009D53CD" w:rsidRDefault="002E0959">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Cawley, 4.</w:t>
      </w:r>
    </w:p>
  </w:footnote>
  <w:footnote w:id="42">
    <w:p w14:paraId="27E8A17E" w14:textId="77777777" w:rsidR="002E0959" w:rsidRPr="009D53CD" w:rsidRDefault="002E0959">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BC6746">
        <w:rPr>
          <w:rFonts w:ascii="Times New Roman" w:hAnsi="Times New Roman" w:cs="Times New Roman"/>
          <w:sz w:val="20"/>
          <w:szCs w:val="20"/>
        </w:rPr>
        <w:t>Carson</w:t>
      </w:r>
      <w:r w:rsidRPr="009D53CD">
        <w:rPr>
          <w:rFonts w:ascii="Times New Roman" w:hAnsi="Times New Roman" w:cs="Times New Roman"/>
          <w:sz w:val="20"/>
          <w:szCs w:val="20"/>
        </w:rPr>
        <w:t>, 62.</w:t>
      </w:r>
    </w:p>
  </w:footnote>
  <w:footnote w:id="43">
    <w:p w14:paraId="2288225C" w14:textId="77777777" w:rsidR="002E0959" w:rsidRPr="009D53CD" w:rsidRDefault="002E0959">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Cawley, 143 &amp; 149.</w:t>
      </w:r>
    </w:p>
  </w:footnote>
  <w:footnote w:id="44">
    <w:p w14:paraId="5B9AF71E" w14:textId="77777777" w:rsidR="002E0959" w:rsidRDefault="002E0959">
      <w:pPr>
        <w:pStyle w:val="FootnoteText"/>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Carson,</w:t>
      </w:r>
      <w:r w:rsidR="002A5ED0">
        <w:rPr>
          <w:rFonts w:ascii="Times New Roman" w:hAnsi="Times New Roman" w:cs="Times New Roman"/>
          <w:sz w:val="20"/>
          <w:szCs w:val="20"/>
        </w:rPr>
        <w:t xml:space="preserve"> </w:t>
      </w:r>
      <w:r w:rsidRPr="009D53CD">
        <w:rPr>
          <w:rFonts w:ascii="Times New Roman" w:hAnsi="Times New Roman" w:cs="Times New Roman"/>
          <w:sz w:val="20"/>
          <w:szCs w:val="20"/>
        </w:rPr>
        <w:t>8.</w:t>
      </w:r>
    </w:p>
  </w:footnote>
  <w:footnote w:id="45">
    <w:p w14:paraId="63070F9D" w14:textId="77777777" w:rsidR="00134065" w:rsidRPr="009D53CD" w:rsidRDefault="00134065">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Cawley, 150.</w:t>
      </w:r>
    </w:p>
  </w:footnote>
  <w:footnote w:id="46">
    <w:p w14:paraId="20EEF272" w14:textId="77777777" w:rsidR="00134065" w:rsidRPr="009D53CD" w:rsidRDefault="00134065">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8F2530">
        <w:rPr>
          <w:rFonts w:ascii="Times New Roman" w:hAnsi="Times New Roman" w:cs="Times New Roman"/>
          <w:sz w:val="20"/>
          <w:szCs w:val="20"/>
        </w:rPr>
        <w:t>Cawley,</w:t>
      </w:r>
      <w:r w:rsidRPr="009D53CD">
        <w:rPr>
          <w:rFonts w:ascii="Times New Roman" w:hAnsi="Times New Roman" w:cs="Times New Roman"/>
          <w:sz w:val="20"/>
          <w:szCs w:val="20"/>
        </w:rPr>
        <w:t xml:space="preserve"> 150.</w:t>
      </w:r>
    </w:p>
  </w:footnote>
  <w:footnote w:id="47">
    <w:p w14:paraId="09D7D549" w14:textId="77777777" w:rsidR="00134065" w:rsidRPr="009D53CD" w:rsidRDefault="00134065">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8F2530">
        <w:rPr>
          <w:rFonts w:ascii="Times New Roman" w:hAnsi="Times New Roman" w:cs="Times New Roman"/>
          <w:sz w:val="20"/>
          <w:szCs w:val="20"/>
        </w:rPr>
        <w:t>Cawley</w:t>
      </w:r>
      <w:r w:rsidRPr="009D53CD">
        <w:rPr>
          <w:rFonts w:ascii="Times New Roman" w:hAnsi="Times New Roman" w:cs="Times New Roman"/>
          <w:sz w:val="20"/>
          <w:szCs w:val="20"/>
        </w:rPr>
        <w:t>, 157.</w:t>
      </w:r>
    </w:p>
  </w:footnote>
  <w:footnote w:id="48">
    <w:p w14:paraId="381E0B24" w14:textId="06A3BF08" w:rsidR="001D6A34" w:rsidRDefault="001D6A34">
      <w:pPr>
        <w:pStyle w:val="FootnoteText"/>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D318D2">
        <w:rPr>
          <w:rFonts w:ascii="Times New Roman" w:hAnsi="Times New Roman" w:cs="Times New Roman"/>
          <w:sz w:val="20"/>
          <w:szCs w:val="20"/>
        </w:rPr>
        <w:t>Francis</w:t>
      </w:r>
      <w:r w:rsidR="002A5ED0">
        <w:rPr>
          <w:rFonts w:ascii="Times New Roman" w:hAnsi="Times New Roman" w:cs="Times New Roman"/>
          <w:sz w:val="20"/>
          <w:szCs w:val="20"/>
        </w:rPr>
        <w:t xml:space="preserve"> </w:t>
      </w:r>
      <w:r w:rsidRPr="009D53CD">
        <w:rPr>
          <w:rFonts w:ascii="Times New Roman" w:hAnsi="Times New Roman" w:cs="Times New Roman"/>
          <w:sz w:val="20"/>
          <w:szCs w:val="20"/>
        </w:rPr>
        <w:t xml:space="preserve">O’Neil, </w:t>
      </w:r>
      <w:r w:rsidRPr="002A5ED0">
        <w:rPr>
          <w:rFonts w:ascii="Times New Roman" w:hAnsi="Times New Roman" w:cs="Times New Roman"/>
          <w:i/>
          <w:iCs/>
          <w:sz w:val="20"/>
          <w:szCs w:val="20"/>
        </w:rPr>
        <w:t xml:space="preserve">Irish </w:t>
      </w:r>
      <w:r w:rsidR="002A5ED0" w:rsidRPr="002A5ED0">
        <w:rPr>
          <w:rFonts w:ascii="Times New Roman" w:hAnsi="Times New Roman" w:cs="Times New Roman"/>
          <w:i/>
          <w:iCs/>
          <w:sz w:val="20"/>
          <w:szCs w:val="20"/>
        </w:rPr>
        <w:t xml:space="preserve">Folk </w:t>
      </w:r>
      <w:r w:rsidRPr="002A5ED0">
        <w:rPr>
          <w:rFonts w:ascii="Times New Roman" w:hAnsi="Times New Roman" w:cs="Times New Roman"/>
          <w:i/>
          <w:iCs/>
          <w:sz w:val="20"/>
          <w:szCs w:val="20"/>
        </w:rPr>
        <w:t>Music: A Fascinating Hobby</w:t>
      </w:r>
      <w:r w:rsidRPr="009D53CD">
        <w:rPr>
          <w:rFonts w:ascii="Times New Roman" w:hAnsi="Times New Roman" w:cs="Times New Roman"/>
          <w:sz w:val="20"/>
          <w:szCs w:val="20"/>
        </w:rPr>
        <w:t xml:space="preserve">, </w:t>
      </w:r>
      <w:r w:rsidR="002A5ED0">
        <w:rPr>
          <w:rFonts w:ascii="Times New Roman" w:hAnsi="Times New Roman" w:cs="Times New Roman"/>
          <w:sz w:val="20"/>
          <w:szCs w:val="20"/>
        </w:rPr>
        <w:t>(Chicago, IL: Regan Printing House, 1910)</w:t>
      </w:r>
      <w:r w:rsidR="00ED7C3C">
        <w:rPr>
          <w:rFonts w:ascii="Times New Roman" w:hAnsi="Times New Roman" w:cs="Times New Roman"/>
          <w:sz w:val="20"/>
          <w:szCs w:val="20"/>
        </w:rPr>
        <w:t>,</w:t>
      </w:r>
      <w:r w:rsidR="002A5ED0">
        <w:rPr>
          <w:rFonts w:ascii="Times New Roman" w:hAnsi="Times New Roman" w:cs="Times New Roman"/>
          <w:sz w:val="20"/>
          <w:szCs w:val="20"/>
        </w:rPr>
        <w:t xml:space="preserve"> </w:t>
      </w:r>
      <w:r w:rsidRPr="009D53CD">
        <w:rPr>
          <w:rFonts w:ascii="Times New Roman" w:hAnsi="Times New Roman" w:cs="Times New Roman"/>
          <w:sz w:val="20"/>
          <w:szCs w:val="20"/>
        </w:rPr>
        <w:t>291-292.</w:t>
      </w:r>
    </w:p>
  </w:footnote>
  <w:footnote w:id="49">
    <w:p w14:paraId="739E31B3" w14:textId="77777777" w:rsidR="00BC6746" w:rsidRPr="009D53CD" w:rsidRDefault="00BC6746" w:rsidP="00BC674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Cawley, 74.</w:t>
      </w:r>
    </w:p>
  </w:footnote>
  <w:footnote w:id="50">
    <w:p w14:paraId="16E5A720" w14:textId="77777777" w:rsidR="00BC6746" w:rsidRPr="009D53CD" w:rsidRDefault="00BC6746" w:rsidP="00BC674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8F2530">
        <w:rPr>
          <w:rFonts w:ascii="Times New Roman" w:hAnsi="Times New Roman" w:cs="Times New Roman"/>
          <w:sz w:val="20"/>
          <w:szCs w:val="20"/>
        </w:rPr>
        <w:t>Cawley</w:t>
      </w:r>
      <w:r w:rsidRPr="009D53CD">
        <w:rPr>
          <w:rFonts w:ascii="Times New Roman" w:hAnsi="Times New Roman" w:cs="Times New Roman"/>
          <w:sz w:val="20"/>
          <w:szCs w:val="20"/>
        </w:rPr>
        <w:t>, 162.</w:t>
      </w:r>
    </w:p>
  </w:footnote>
  <w:footnote w:id="51">
    <w:p w14:paraId="03493D49" w14:textId="77777777" w:rsidR="00BC6746" w:rsidRPr="009D53CD" w:rsidRDefault="00BC6746" w:rsidP="00BC674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sidR="008F2530">
        <w:rPr>
          <w:rFonts w:ascii="Times New Roman" w:hAnsi="Times New Roman" w:cs="Times New Roman"/>
          <w:sz w:val="20"/>
          <w:szCs w:val="20"/>
        </w:rPr>
        <w:t>Cawley</w:t>
      </w:r>
      <w:r w:rsidRPr="009D53CD">
        <w:rPr>
          <w:rFonts w:ascii="Times New Roman" w:hAnsi="Times New Roman" w:cs="Times New Roman"/>
          <w:sz w:val="20"/>
          <w:szCs w:val="20"/>
        </w:rPr>
        <w:t>, 53.</w:t>
      </w:r>
    </w:p>
  </w:footnote>
  <w:footnote w:id="52">
    <w:p w14:paraId="2BC0D803" w14:textId="73BE543B" w:rsidR="00BC6746" w:rsidRPr="009D53CD" w:rsidRDefault="00BC6746" w:rsidP="00BC674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w:t>
      </w:r>
      <w:r>
        <w:rPr>
          <w:rFonts w:ascii="Times New Roman" w:hAnsi="Times New Roman" w:cs="Times New Roman"/>
          <w:sz w:val="20"/>
          <w:szCs w:val="20"/>
        </w:rPr>
        <w:t xml:space="preserve">Michael </w:t>
      </w:r>
      <w:r w:rsidRPr="009D53CD">
        <w:rPr>
          <w:rFonts w:ascii="Times New Roman" w:hAnsi="Times New Roman" w:cs="Times New Roman"/>
          <w:sz w:val="20"/>
          <w:szCs w:val="20"/>
        </w:rPr>
        <w:t>Molon</w:t>
      </w:r>
      <w:r>
        <w:rPr>
          <w:rFonts w:ascii="Times New Roman" w:hAnsi="Times New Roman" w:cs="Times New Roman"/>
          <w:sz w:val="20"/>
          <w:szCs w:val="20"/>
        </w:rPr>
        <w:t>e</w:t>
      </w:r>
      <w:r w:rsidRPr="009D53CD">
        <w:rPr>
          <w:rFonts w:ascii="Times New Roman" w:hAnsi="Times New Roman" w:cs="Times New Roman"/>
          <w:sz w:val="20"/>
          <w:szCs w:val="20"/>
        </w:rPr>
        <w:t>y</w:t>
      </w:r>
      <w:r>
        <w:rPr>
          <w:rFonts w:ascii="Times New Roman" w:hAnsi="Times New Roman" w:cs="Times New Roman"/>
          <w:sz w:val="20"/>
          <w:szCs w:val="20"/>
        </w:rPr>
        <w:t>, “Irish Music in America: Continuity and Change</w:t>
      </w:r>
      <w:r w:rsidR="00067504">
        <w:rPr>
          <w:rFonts w:ascii="Times New Roman" w:hAnsi="Times New Roman" w:cs="Times New Roman"/>
          <w:sz w:val="20"/>
          <w:szCs w:val="20"/>
        </w:rPr>
        <w:t>,</w:t>
      </w:r>
      <w:r>
        <w:rPr>
          <w:rFonts w:ascii="Times New Roman" w:hAnsi="Times New Roman" w:cs="Times New Roman"/>
          <w:sz w:val="20"/>
          <w:szCs w:val="20"/>
        </w:rPr>
        <w:t xml:space="preserve">” </w:t>
      </w:r>
      <w:r w:rsidR="00067504">
        <w:rPr>
          <w:rFonts w:ascii="Times New Roman" w:hAnsi="Times New Roman" w:cs="Times New Roman"/>
          <w:sz w:val="20"/>
          <w:szCs w:val="20"/>
        </w:rPr>
        <w:t xml:space="preserve">Ph.D. diss. </w:t>
      </w:r>
      <w:r>
        <w:rPr>
          <w:rFonts w:ascii="Times New Roman" w:hAnsi="Times New Roman" w:cs="Times New Roman"/>
          <w:sz w:val="20"/>
          <w:szCs w:val="20"/>
        </w:rPr>
        <w:t>(University of P</w:t>
      </w:r>
      <w:r w:rsidR="00CA028A">
        <w:rPr>
          <w:rFonts w:ascii="Times New Roman" w:hAnsi="Times New Roman" w:cs="Times New Roman"/>
          <w:sz w:val="20"/>
          <w:szCs w:val="20"/>
        </w:rPr>
        <w:t>ennsylvania</w:t>
      </w:r>
      <w:r>
        <w:rPr>
          <w:rFonts w:ascii="Times New Roman" w:hAnsi="Times New Roman" w:cs="Times New Roman"/>
          <w:sz w:val="20"/>
          <w:szCs w:val="20"/>
        </w:rPr>
        <w:t>, 1992)</w:t>
      </w:r>
      <w:r w:rsidR="00067504">
        <w:rPr>
          <w:rFonts w:ascii="Times New Roman" w:hAnsi="Times New Roman" w:cs="Times New Roman"/>
          <w:sz w:val="20"/>
          <w:szCs w:val="20"/>
        </w:rPr>
        <w:t>,</w:t>
      </w:r>
      <w:r w:rsidRPr="009D53CD">
        <w:rPr>
          <w:rFonts w:ascii="Times New Roman" w:hAnsi="Times New Roman" w:cs="Times New Roman"/>
          <w:sz w:val="20"/>
          <w:szCs w:val="20"/>
        </w:rPr>
        <w:t xml:space="preserve"> 328.</w:t>
      </w:r>
    </w:p>
  </w:footnote>
  <w:footnote w:id="53">
    <w:p w14:paraId="202BB14D" w14:textId="77777777" w:rsidR="00BC6746" w:rsidRPr="009D53CD" w:rsidRDefault="00BC6746" w:rsidP="00BC6746">
      <w:pPr>
        <w:pStyle w:val="FootnoteText"/>
        <w:rPr>
          <w:rFonts w:ascii="Times New Roman" w:hAnsi="Times New Roman" w:cs="Times New Roman"/>
          <w:sz w:val="20"/>
          <w:szCs w:val="20"/>
        </w:rPr>
      </w:pPr>
      <w:r w:rsidRPr="009D53CD">
        <w:rPr>
          <w:rStyle w:val="FootnoteReference"/>
          <w:rFonts w:ascii="Times New Roman" w:hAnsi="Times New Roman" w:cs="Times New Roman"/>
          <w:sz w:val="20"/>
          <w:szCs w:val="20"/>
        </w:rPr>
        <w:footnoteRef/>
      </w:r>
      <w:r w:rsidRPr="009D53CD">
        <w:rPr>
          <w:rFonts w:ascii="Times New Roman" w:hAnsi="Times New Roman" w:cs="Times New Roman"/>
          <w:sz w:val="20"/>
          <w:szCs w:val="20"/>
        </w:rPr>
        <w:t xml:space="preserve"> Molony, 328.</w:t>
      </w:r>
    </w:p>
  </w:footnote>
  <w:footnote w:id="54">
    <w:p w14:paraId="473DA905" w14:textId="1738E3B2" w:rsidR="00134065" w:rsidRPr="00CC1337" w:rsidRDefault="00134065">
      <w:pPr>
        <w:pStyle w:val="FootnoteText"/>
        <w:rPr>
          <w:rFonts w:ascii="Times New Roman" w:hAnsi="Times New Roman" w:cs="Times New Roman"/>
          <w:sz w:val="20"/>
          <w:szCs w:val="20"/>
        </w:rPr>
      </w:pPr>
      <w:r w:rsidRPr="00CC1337">
        <w:rPr>
          <w:rStyle w:val="FootnoteReference"/>
          <w:rFonts w:ascii="Times New Roman" w:hAnsi="Times New Roman" w:cs="Times New Roman"/>
          <w:sz w:val="20"/>
          <w:szCs w:val="20"/>
        </w:rPr>
        <w:footnoteRef/>
      </w:r>
      <w:r w:rsidRPr="00CC1337">
        <w:rPr>
          <w:rFonts w:ascii="Times New Roman" w:hAnsi="Times New Roman" w:cs="Times New Roman"/>
          <w:sz w:val="20"/>
          <w:szCs w:val="20"/>
        </w:rPr>
        <w:t xml:space="preserve"> </w:t>
      </w:r>
      <w:r w:rsidR="003604A6" w:rsidRPr="00CC1337">
        <w:rPr>
          <w:rFonts w:ascii="Times New Roman" w:hAnsi="Times New Roman" w:cs="Times New Roman"/>
          <w:sz w:val="20"/>
          <w:szCs w:val="20"/>
        </w:rPr>
        <w:t xml:space="preserve">Tyler </w:t>
      </w:r>
      <w:r w:rsidRPr="00CC1337">
        <w:rPr>
          <w:rFonts w:ascii="Times New Roman" w:hAnsi="Times New Roman" w:cs="Times New Roman"/>
          <w:sz w:val="20"/>
          <w:szCs w:val="20"/>
        </w:rPr>
        <w:t xml:space="preserve">Stark, </w:t>
      </w:r>
      <w:r w:rsidR="003604A6" w:rsidRPr="00CC1337">
        <w:rPr>
          <w:rFonts w:ascii="Times New Roman" w:hAnsi="Times New Roman" w:cs="Times New Roman"/>
          <w:sz w:val="20"/>
          <w:szCs w:val="20"/>
        </w:rPr>
        <w:t>“</w:t>
      </w:r>
      <w:r w:rsidR="00750957" w:rsidRPr="00CC1337">
        <w:rPr>
          <w:rFonts w:ascii="Times New Roman" w:hAnsi="Times New Roman" w:cs="Times New Roman"/>
          <w:sz w:val="20"/>
          <w:szCs w:val="20"/>
        </w:rPr>
        <w:t>Lessons Learned from Irish Traditional Musicians and Teachers</w:t>
      </w:r>
      <w:r w:rsidR="00067504">
        <w:rPr>
          <w:rFonts w:ascii="Times New Roman" w:hAnsi="Times New Roman" w:cs="Times New Roman"/>
          <w:sz w:val="20"/>
          <w:szCs w:val="20"/>
        </w:rPr>
        <w:t>,</w:t>
      </w:r>
      <w:r w:rsidR="003604A6" w:rsidRPr="00CC1337">
        <w:rPr>
          <w:rFonts w:ascii="Times New Roman" w:hAnsi="Times New Roman" w:cs="Times New Roman"/>
          <w:sz w:val="20"/>
          <w:szCs w:val="20"/>
        </w:rPr>
        <w:t xml:space="preserve">” (unpublished manuscript, </w:t>
      </w:r>
      <w:r w:rsidR="00750957" w:rsidRPr="00CC1337">
        <w:rPr>
          <w:rFonts w:ascii="Times New Roman" w:hAnsi="Times New Roman" w:cs="Times New Roman"/>
          <w:sz w:val="20"/>
          <w:szCs w:val="20"/>
        </w:rPr>
        <w:t>August</w:t>
      </w:r>
      <w:r w:rsidR="003604A6" w:rsidRPr="00CC1337">
        <w:rPr>
          <w:rFonts w:ascii="Times New Roman" w:hAnsi="Times New Roman" w:cs="Times New Roman"/>
          <w:sz w:val="20"/>
          <w:szCs w:val="20"/>
        </w:rPr>
        <w:t xml:space="preserve"> </w:t>
      </w:r>
      <w:r w:rsidR="00750957" w:rsidRPr="00CC1337">
        <w:rPr>
          <w:rFonts w:ascii="Times New Roman" w:hAnsi="Times New Roman" w:cs="Times New Roman"/>
          <w:sz w:val="20"/>
          <w:szCs w:val="20"/>
        </w:rPr>
        <w:t>9</w:t>
      </w:r>
      <w:r w:rsidR="003604A6" w:rsidRPr="00CC1337">
        <w:rPr>
          <w:rFonts w:ascii="Times New Roman" w:hAnsi="Times New Roman" w:cs="Times New Roman"/>
          <w:sz w:val="20"/>
          <w:szCs w:val="20"/>
        </w:rPr>
        <w:t>, 2023), typescript.</w:t>
      </w:r>
    </w:p>
  </w:footnote>
  <w:footnote w:id="55">
    <w:p w14:paraId="2389FAB0" w14:textId="77777777" w:rsidR="00CC1337" w:rsidRDefault="00CC1337">
      <w:pPr>
        <w:pStyle w:val="FootnoteText"/>
      </w:pPr>
      <w:r w:rsidRPr="00CC1337">
        <w:rPr>
          <w:rStyle w:val="FootnoteReference"/>
          <w:rFonts w:ascii="Times New Roman" w:hAnsi="Times New Roman" w:cs="Times New Roman"/>
          <w:sz w:val="20"/>
          <w:szCs w:val="20"/>
        </w:rPr>
        <w:footnoteRef/>
      </w:r>
      <w:r w:rsidRPr="00CC1337">
        <w:rPr>
          <w:rFonts w:ascii="Times New Roman" w:hAnsi="Times New Roman" w:cs="Times New Roman"/>
          <w:sz w:val="20"/>
          <w:szCs w:val="20"/>
        </w:rPr>
        <w:t xml:space="preserve"> </w:t>
      </w:r>
      <w:r w:rsidR="008F2530">
        <w:rPr>
          <w:rFonts w:ascii="Times New Roman" w:hAnsi="Times New Roman" w:cs="Times New Roman"/>
          <w:sz w:val="20"/>
          <w:szCs w:val="20"/>
        </w:rPr>
        <w:t>Stark, 2023</w:t>
      </w:r>
      <w:r w:rsidRPr="00CC1337">
        <w:rPr>
          <w:rFonts w:ascii="Times New Roman" w:hAnsi="Times New Roman" w:cs="Times New Roman"/>
          <w:sz w:val="20"/>
          <w:szCs w:val="20"/>
        </w:rPr>
        <w:t>.</w:t>
      </w:r>
    </w:p>
  </w:footnote>
  <w:footnote w:id="56">
    <w:p w14:paraId="7F62EB8E" w14:textId="537AB129" w:rsidR="001D6A34" w:rsidRPr="00750957" w:rsidRDefault="001D6A34">
      <w:pPr>
        <w:pStyle w:val="FootnoteText"/>
        <w:rPr>
          <w:rFonts w:ascii="Times New Roman" w:hAnsi="Times New Roman" w:cs="Times New Roman"/>
          <w:sz w:val="20"/>
          <w:szCs w:val="20"/>
        </w:rPr>
      </w:pPr>
      <w:r w:rsidRPr="00750957">
        <w:rPr>
          <w:rStyle w:val="FootnoteReference"/>
          <w:rFonts w:ascii="Times New Roman" w:hAnsi="Times New Roman" w:cs="Times New Roman"/>
          <w:sz w:val="20"/>
          <w:szCs w:val="20"/>
        </w:rPr>
        <w:footnoteRef/>
      </w:r>
      <w:r w:rsidRPr="00750957">
        <w:rPr>
          <w:rFonts w:ascii="Times New Roman" w:hAnsi="Times New Roman" w:cs="Times New Roman"/>
          <w:sz w:val="20"/>
          <w:szCs w:val="20"/>
        </w:rPr>
        <w:t xml:space="preserve"> </w:t>
      </w:r>
      <w:proofErr w:type="spellStart"/>
      <w:r w:rsidR="00750957">
        <w:rPr>
          <w:rFonts w:ascii="Times New Roman" w:hAnsi="Times New Roman" w:cs="Times New Roman"/>
          <w:sz w:val="20"/>
          <w:szCs w:val="20"/>
        </w:rPr>
        <w:t>Sheronna</w:t>
      </w:r>
      <w:proofErr w:type="spellEnd"/>
      <w:r w:rsidR="00750957">
        <w:rPr>
          <w:rFonts w:ascii="Times New Roman" w:hAnsi="Times New Roman" w:cs="Times New Roman"/>
          <w:sz w:val="20"/>
          <w:szCs w:val="20"/>
        </w:rPr>
        <w:t xml:space="preserve"> </w:t>
      </w:r>
      <w:r w:rsidRPr="00750957">
        <w:rPr>
          <w:rFonts w:ascii="Times New Roman" w:hAnsi="Times New Roman" w:cs="Times New Roman"/>
          <w:sz w:val="20"/>
          <w:szCs w:val="20"/>
        </w:rPr>
        <w:t xml:space="preserve">McMahon, </w:t>
      </w:r>
      <w:r w:rsidR="00750957">
        <w:rPr>
          <w:rFonts w:ascii="Times New Roman" w:hAnsi="Times New Roman" w:cs="Times New Roman"/>
          <w:sz w:val="20"/>
          <w:szCs w:val="20"/>
        </w:rPr>
        <w:t xml:space="preserve">“A Critical Analysis of Scholarship on the Transmission and Learning of American fiddle Music: Implications of an Aural Tradition for Music Education” </w:t>
      </w:r>
      <w:r w:rsidR="00067504">
        <w:rPr>
          <w:rFonts w:ascii="Times New Roman" w:hAnsi="Times New Roman" w:cs="Times New Roman"/>
          <w:sz w:val="20"/>
          <w:szCs w:val="20"/>
        </w:rPr>
        <w:t xml:space="preserve">Ph.D. diss. </w:t>
      </w:r>
      <w:r w:rsidR="00750957">
        <w:rPr>
          <w:rFonts w:ascii="Times New Roman" w:hAnsi="Times New Roman" w:cs="Times New Roman"/>
          <w:sz w:val="20"/>
          <w:szCs w:val="20"/>
        </w:rPr>
        <w:t>(Boston University, 2014).</w:t>
      </w:r>
    </w:p>
  </w:footnote>
  <w:footnote w:id="57">
    <w:p w14:paraId="10F39A94" w14:textId="77777777" w:rsidR="00E56B6B" w:rsidRPr="00750957" w:rsidRDefault="00E56B6B">
      <w:pPr>
        <w:pStyle w:val="FootnoteText"/>
        <w:rPr>
          <w:rFonts w:ascii="Times New Roman" w:hAnsi="Times New Roman" w:cs="Times New Roman"/>
          <w:sz w:val="20"/>
          <w:szCs w:val="20"/>
        </w:rPr>
      </w:pPr>
      <w:r w:rsidRPr="00750957">
        <w:rPr>
          <w:rStyle w:val="FootnoteReference"/>
          <w:rFonts w:ascii="Times New Roman" w:hAnsi="Times New Roman" w:cs="Times New Roman"/>
          <w:sz w:val="20"/>
          <w:szCs w:val="20"/>
        </w:rPr>
        <w:footnoteRef/>
      </w:r>
      <w:r w:rsidRPr="00750957">
        <w:rPr>
          <w:rFonts w:ascii="Times New Roman" w:hAnsi="Times New Roman" w:cs="Times New Roman"/>
          <w:sz w:val="20"/>
          <w:szCs w:val="20"/>
        </w:rPr>
        <w:t xml:space="preserve"> McMahon, 14.</w:t>
      </w:r>
    </w:p>
  </w:footnote>
  <w:footnote w:id="58">
    <w:p w14:paraId="6C7DDA22" w14:textId="3500A417" w:rsidR="00C42FE2" w:rsidRPr="00D74862" w:rsidRDefault="00C42FE2">
      <w:pPr>
        <w:pStyle w:val="FootnoteText"/>
        <w:rPr>
          <w:rFonts w:ascii="Times New Roman" w:hAnsi="Times New Roman" w:cs="Times New Roman"/>
          <w:sz w:val="20"/>
          <w:szCs w:val="20"/>
        </w:rPr>
      </w:pPr>
      <w:r w:rsidRPr="00750957">
        <w:rPr>
          <w:rStyle w:val="FootnoteReference"/>
          <w:rFonts w:ascii="Times New Roman" w:hAnsi="Times New Roman" w:cs="Times New Roman"/>
          <w:sz w:val="20"/>
          <w:szCs w:val="20"/>
        </w:rPr>
        <w:footnoteRef/>
      </w:r>
      <w:r w:rsidRPr="00750957">
        <w:rPr>
          <w:rFonts w:ascii="Times New Roman" w:hAnsi="Times New Roman" w:cs="Times New Roman"/>
          <w:sz w:val="20"/>
          <w:szCs w:val="20"/>
        </w:rPr>
        <w:t xml:space="preserve"> </w:t>
      </w:r>
      <w:r w:rsidR="008F2530" w:rsidRPr="00750957">
        <w:rPr>
          <w:rFonts w:ascii="Times New Roman" w:hAnsi="Times New Roman" w:cs="Times New Roman"/>
          <w:sz w:val="20"/>
          <w:szCs w:val="20"/>
        </w:rPr>
        <w:t>McMahon</w:t>
      </w:r>
      <w:r w:rsidR="00BF1741">
        <w:rPr>
          <w:rFonts w:ascii="Times New Roman" w:hAnsi="Times New Roman" w:cs="Times New Roman"/>
          <w:sz w:val="20"/>
          <w:szCs w:val="20"/>
        </w:rPr>
        <w:t>, 2014</w:t>
      </w:r>
      <w:r w:rsidR="008F2530">
        <w:rPr>
          <w:rFonts w:ascii="Times New Roman" w:hAnsi="Times New Roman" w:cs="Times New Roman"/>
          <w:sz w:val="20"/>
          <w:szCs w:val="20"/>
        </w:rPr>
        <w:t>.</w:t>
      </w:r>
    </w:p>
  </w:footnote>
  <w:footnote w:id="59">
    <w:p w14:paraId="3326374C" w14:textId="77777777" w:rsidR="009E65F3" w:rsidRPr="009E65F3" w:rsidRDefault="009E65F3">
      <w:pPr>
        <w:pStyle w:val="FootnoteText"/>
        <w:rPr>
          <w:rFonts w:ascii="Times New Roman" w:hAnsi="Times New Roman" w:cs="Times New Roman"/>
          <w:sz w:val="20"/>
          <w:szCs w:val="20"/>
        </w:rPr>
      </w:pPr>
      <w:r w:rsidRPr="009E65F3">
        <w:rPr>
          <w:rStyle w:val="FootnoteReference"/>
          <w:rFonts w:ascii="Times New Roman" w:hAnsi="Times New Roman" w:cs="Times New Roman"/>
          <w:sz w:val="20"/>
          <w:szCs w:val="20"/>
        </w:rPr>
        <w:footnoteRef/>
      </w:r>
      <w:r w:rsidRPr="009E65F3">
        <w:rPr>
          <w:rFonts w:ascii="Times New Roman" w:hAnsi="Times New Roman" w:cs="Times New Roman"/>
          <w:sz w:val="20"/>
          <w:szCs w:val="20"/>
        </w:rPr>
        <w:t xml:space="preserve"> </w:t>
      </w:r>
      <w:r w:rsidR="008F2530" w:rsidRPr="00750957">
        <w:rPr>
          <w:rFonts w:ascii="Times New Roman" w:hAnsi="Times New Roman" w:cs="Times New Roman"/>
          <w:sz w:val="20"/>
          <w:szCs w:val="20"/>
        </w:rPr>
        <w:t>McMahon,</w:t>
      </w:r>
      <w:r w:rsidRPr="009E65F3">
        <w:rPr>
          <w:rFonts w:ascii="Times New Roman" w:hAnsi="Times New Roman" w:cs="Times New Roman"/>
          <w:sz w:val="20"/>
          <w:szCs w:val="20"/>
        </w:rPr>
        <w:t xml:space="preserve"> 88.</w:t>
      </w:r>
    </w:p>
  </w:footnote>
  <w:footnote w:id="60">
    <w:p w14:paraId="5C243CA5" w14:textId="77777777" w:rsidR="00D74862" w:rsidRPr="00D74862" w:rsidRDefault="00D74862">
      <w:pPr>
        <w:pStyle w:val="FootnoteText"/>
        <w:rPr>
          <w:rFonts w:ascii="Times New Roman" w:hAnsi="Times New Roman" w:cs="Times New Roman"/>
          <w:sz w:val="20"/>
          <w:szCs w:val="20"/>
        </w:rPr>
      </w:pPr>
      <w:r w:rsidRPr="00D74862">
        <w:rPr>
          <w:rStyle w:val="FootnoteReference"/>
          <w:rFonts w:ascii="Times New Roman" w:hAnsi="Times New Roman" w:cs="Times New Roman"/>
          <w:sz w:val="20"/>
          <w:szCs w:val="20"/>
        </w:rPr>
        <w:footnoteRef/>
      </w:r>
      <w:r w:rsidRPr="00D74862">
        <w:rPr>
          <w:rFonts w:ascii="Times New Roman" w:hAnsi="Times New Roman" w:cs="Times New Roman"/>
          <w:sz w:val="20"/>
          <w:szCs w:val="20"/>
        </w:rPr>
        <w:t xml:space="preserve"> Campbell</w:t>
      </w:r>
      <w:r w:rsidR="00CE084C">
        <w:rPr>
          <w:rFonts w:ascii="Times New Roman" w:hAnsi="Times New Roman" w:cs="Times New Roman"/>
          <w:sz w:val="20"/>
          <w:szCs w:val="20"/>
        </w:rPr>
        <w:t xml:space="preserve"> et. al</w:t>
      </w:r>
      <w:r w:rsidRPr="00D74862">
        <w:rPr>
          <w:rFonts w:ascii="Times New Roman" w:hAnsi="Times New Roman" w:cs="Times New Roman"/>
          <w:sz w:val="20"/>
          <w:szCs w:val="20"/>
        </w:rPr>
        <w:t>, 2008, 30.</w:t>
      </w:r>
    </w:p>
  </w:footnote>
  <w:footnote w:id="61">
    <w:p w14:paraId="75375E34" w14:textId="77777777" w:rsidR="00D74862" w:rsidRDefault="00D74862">
      <w:pPr>
        <w:pStyle w:val="FootnoteText"/>
      </w:pPr>
      <w:r w:rsidRPr="00D74862">
        <w:rPr>
          <w:rStyle w:val="FootnoteReference"/>
          <w:rFonts w:ascii="Times New Roman" w:hAnsi="Times New Roman" w:cs="Times New Roman"/>
          <w:sz w:val="20"/>
          <w:szCs w:val="20"/>
        </w:rPr>
        <w:footnoteRef/>
      </w:r>
      <w:r w:rsidR="008F2530">
        <w:rPr>
          <w:rFonts w:ascii="Times New Roman" w:hAnsi="Times New Roman" w:cs="Times New Roman"/>
          <w:sz w:val="20"/>
          <w:szCs w:val="20"/>
        </w:rPr>
        <w:t xml:space="preserve"> </w:t>
      </w:r>
      <w:r w:rsidR="008F2530" w:rsidRPr="00D74862">
        <w:rPr>
          <w:rFonts w:ascii="Times New Roman" w:hAnsi="Times New Roman" w:cs="Times New Roman"/>
          <w:sz w:val="20"/>
          <w:szCs w:val="20"/>
        </w:rPr>
        <w:t>Campbell</w:t>
      </w:r>
      <w:r w:rsidR="008F2530">
        <w:rPr>
          <w:rFonts w:ascii="Times New Roman" w:hAnsi="Times New Roman" w:cs="Times New Roman"/>
          <w:sz w:val="20"/>
          <w:szCs w:val="20"/>
        </w:rPr>
        <w:t xml:space="preserve"> et. al</w:t>
      </w:r>
      <w:r w:rsidR="008F2530" w:rsidRPr="00D74862">
        <w:rPr>
          <w:rFonts w:ascii="Times New Roman" w:hAnsi="Times New Roman" w:cs="Times New Roman"/>
          <w:sz w:val="20"/>
          <w:szCs w:val="20"/>
        </w:rPr>
        <w:t>, 2008,</w:t>
      </w:r>
      <w:r w:rsidRPr="00D74862">
        <w:rPr>
          <w:rFonts w:ascii="Times New Roman" w:hAnsi="Times New Roman" w:cs="Times New Roman"/>
          <w:sz w:val="20"/>
          <w:szCs w:val="20"/>
        </w:rPr>
        <w:t xml:space="preserve"> 30.</w:t>
      </w:r>
    </w:p>
  </w:footnote>
  <w:footnote w:id="62">
    <w:p w14:paraId="6825F00B" w14:textId="6DDA285A" w:rsidR="00D74862" w:rsidRPr="00EF79C2" w:rsidRDefault="00D74862">
      <w:pPr>
        <w:pStyle w:val="FootnoteText"/>
        <w:rPr>
          <w:rFonts w:ascii="Times New Roman" w:hAnsi="Times New Roman" w:cs="Times New Roman"/>
          <w:sz w:val="20"/>
          <w:szCs w:val="20"/>
        </w:rPr>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w:t>
      </w:r>
      <w:r w:rsidR="00EF79C2" w:rsidRPr="00EF79C2">
        <w:rPr>
          <w:rFonts w:ascii="Times New Roman" w:hAnsi="Times New Roman" w:cs="Times New Roman"/>
          <w:sz w:val="20"/>
          <w:szCs w:val="20"/>
        </w:rPr>
        <w:t xml:space="preserve">Edwin Gordon, </w:t>
      </w:r>
      <w:r w:rsidR="00EF79C2" w:rsidRPr="00EF79C2">
        <w:rPr>
          <w:rFonts w:ascii="Times New Roman" w:hAnsi="Times New Roman" w:cs="Times New Roman"/>
          <w:i/>
          <w:iCs/>
          <w:sz w:val="20"/>
          <w:szCs w:val="20"/>
        </w:rPr>
        <w:t>Learning Sequences in Music: A Contemporary Music Learning Theory</w:t>
      </w:r>
      <w:r w:rsidR="00EF79C2" w:rsidRPr="00EF79C2">
        <w:rPr>
          <w:rFonts w:ascii="Times New Roman" w:hAnsi="Times New Roman" w:cs="Times New Roman"/>
          <w:sz w:val="20"/>
          <w:szCs w:val="20"/>
        </w:rPr>
        <w:t>, (Chicago, IL: GIA Publications, 2012)</w:t>
      </w:r>
      <w:r w:rsidR="00067504">
        <w:rPr>
          <w:rFonts w:ascii="Times New Roman" w:hAnsi="Times New Roman" w:cs="Times New Roman"/>
          <w:sz w:val="20"/>
          <w:szCs w:val="20"/>
        </w:rPr>
        <w:t>,</w:t>
      </w:r>
      <w:r w:rsidR="00EF79C2" w:rsidRPr="00EF79C2">
        <w:rPr>
          <w:rFonts w:ascii="Times New Roman" w:hAnsi="Times New Roman" w:cs="Times New Roman"/>
          <w:sz w:val="20"/>
          <w:szCs w:val="20"/>
        </w:rPr>
        <w:t xml:space="preserve"> 26.</w:t>
      </w:r>
    </w:p>
  </w:footnote>
  <w:footnote w:id="63">
    <w:p w14:paraId="1276B947" w14:textId="77777777" w:rsidR="00EF79C2" w:rsidRPr="00EF79C2" w:rsidRDefault="00EF79C2">
      <w:pPr>
        <w:pStyle w:val="FootnoteText"/>
        <w:rPr>
          <w:rFonts w:ascii="Times New Roman" w:hAnsi="Times New Roman" w:cs="Times New Roman"/>
          <w:sz w:val="20"/>
          <w:szCs w:val="20"/>
        </w:rPr>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w:t>
      </w:r>
      <w:r w:rsidR="008F2530">
        <w:rPr>
          <w:rFonts w:ascii="Times New Roman" w:hAnsi="Times New Roman" w:cs="Times New Roman"/>
          <w:sz w:val="20"/>
          <w:szCs w:val="20"/>
        </w:rPr>
        <w:t>Gordon</w:t>
      </w:r>
      <w:r w:rsidRPr="00EF79C2">
        <w:rPr>
          <w:rFonts w:ascii="Times New Roman" w:hAnsi="Times New Roman" w:cs="Times New Roman"/>
          <w:sz w:val="20"/>
          <w:szCs w:val="20"/>
        </w:rPr>
        <w:t>, 26.</w:t>
      </w:r>
    </w:p>
  </w:footnote>
  <w:footnote w:id="64">
    <w:p w14:paraId="6FAEA61E" w14:textId="77777777" w:rsidR="00EF79C2" w:rsidRPr="00EF79C2" w:rsidRDefault="00EF79C2">
      <w:pPr>
        <w:pStyle w:val="FootnoteText"/>
        <w:rPr>
          <w:rFonts w:ascii="Times New Roman" w:hAnsi="Times New Roman" w:cs="Times New Roman"/>
          <w:sz w:val="20"/>
          <w:szCs w:val="20"/>
        </w:rPr>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Campbell, 1991, 212.</w:t>
      </w:r>
    </w:p>
  </w:footnote>
  <w:footnote w:id="65">
    <w:p w14:paraId="1A27B820" w14:textId="77777777" w:rsidR="00EF79C2" w:rsidRPr="00EF79C2" w:rsidRDefault="00EF79C2">
      <w:pPr>
        <w:pStyle w:val="FootnoteText"/>
        <w:rPr>
          <w:rFonts w:ascii="Times New Roman" w:hAnsi="Times New Roman" w:cs="Times New Roman"/>
          <w:sz w:val="20"/>
          <w:szCs w:val="20"/>
        </w:rPr>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w:t>
      </w:r>
      <w:r w:rsidR="008F2530">
        <w:rPr>
          <w:rFonts w:ascii="Times New Roman" w:hAnsi="Times New Roman" w:cs="Times New Roman"/>
          <w:sz w:val="20"/>
          <w:szCs w:val="20"/>
        </w:rPr>
        <w:t>Campbell</w:t>
      </w:r>
      <w:r w:rsidRPr="00EF79C2">
        <w:rPr>
          <w:rFonts w:ascii="Times New Roman" w:hAnsi="Times New Roman" w:cs="Times New Roman"/>
          <w:sz w:val="20"/>
          <w:szCs w:val="20"/>
        </w:rPr>
        <w:t>,</w:t>
      </w:r>
      <w:r w:rsidR="008F2530">
        <w:rPr>
          <w:rFonts w:ascii="Times New Roman" w:hAnsi="Times New Roman" w:cs="Times New Roman"/>
          <w:sz w:val="20"/>
          <w:szCs w:val="20"/>
        </w:rPr>
        <w:t xml:space="preserve"> 1991, </w:t>
      </w:r>
      <w:r w:rsidRPr="00EF79C2">
        <w:rPr>
          <w:rFonts w:ascii="Times New Roman" w:hAnsi="Times New Roman" w:cs="Times New Roman"/>
          <w:sz w:val="20"/>
          <w:szCs w:val="20"/>
        </w:rPr>
        <w:t>214.</w:t>
      </w:r>
    </w:p>
  </w:footnote>
  <w:footnote w:id="66">
    <w:p w14:paraId="00CF5468" w14:textId="77777777" w:rsidR="00EF79C2" w:rsidRPr="00EF79C2" w:rsidRDefault="00EF79C2">
      <w:pPr>
        <w:pStyle w:val="FootnoteText"/>
        <w:rPr>
          <w:rFonts w:ascii="Times New Roman" w:hAnsi="Times New Roman" w:cs="Times New Roman"/>
          <w:sz w:val="20"/>
          <w:szCs w:val="20"/>
        </w:rPr>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w:t>
      </w:r>
      <w:r w:rsidR="008F2530">
        <w:rPr>
          <w:rFonts w:ascii="Times New Roman" w:hAnsi="Times New Roman" w:cs="Times New Roman"/>
          <w:sz w:val="20"/>
          <w:szCs w:val="20"/>
        </w:rPr>
        <w:t>Campbell</w:t>
      </w:r>
      <w:r w:rsidRPr="00EF79C2">
        <w:rPr>
          <w:rFonts w:ascii="Times New Roman" w:hAnsi="Times New Roman" w:cs="Times New Roman"/>
          <w:sz w:val="20"/>
          <w:szCs w:val="20"/>
        </w:rPr>
        <w:t xml:space="preserve">, </w:t>
      </w:r>
      <w:r w:rsidR="008F2530">
        <w:rPr>
          <w:rFonts w:ascii="Times New Roman" w:hAnsi="Times New Roman" w:cs="Times New Roman"/>
          <w:sz w:val="20"/>
          <w:szCs w:val="20"/>
        </w:rPr>
        <w:t xml:space="preserve">1991, </w:t>
      </w:r>
      <w:r w:rsidRPr="00EF79C2">
        <w:rPr>
          <w:rFonts w:ascii="Times New Roman" w:hAnsi="Times New Roman" w:cs="Times New Roman"/>
          <w:sz w:val="20"/>
          <w:szCs w:val="20"/>
        </w:rPr>
        <w:t>230.</w:t>
      </w:r>
    </w:p>
  </w:footnote>
  <w:footnote w:id="67">
    <w:p w14:paraId="2CE5D6C6" w14:textId="654B0293" w:rsidR="00EF79C2" w:rsidRPr="00EF79C2" w:rsidRDefault="00EF79C2">
      <w:pPr>
        <w:pStyle w:val="FootnoteText"/>
      </w:pPr>
      <w:r w:rsidRPr="00EF79C2">
        <w:rPr>
          <w:rStyle w:val="FootnoteReference"/>
          <w:rFonts w:ascii="Times New Roman" w:hAnsi="Times New Roman" w:cs="Times New Roman"/>
          <w:sz w:val="20"/>
          <w:szCs w:val="20"/>
        </w:rPr>
        <w:footnoteRef/>
      </w:r>
      <w:r w:rsidRPr="00EF79C2">
        <w:rPr>
          <w:rFonts w:ascii="Times New Roman" w:hAnsi="Times New Roman" w:cs="Times New Roman"/>
          <w:sz w:val="20"/>
          <w:szCs w:val="20"/>
        </w:rPr>
        <w:t xml:space="preserve"> David Elliot and Marissa Silverman, </w:t>
      </w:r>
      <w:r w:rsidRPr="00EF79C2">
        <w:rPr>
          <w:rFonts w:ascii="Times New Roman" w:hAnsi="Times New Roman" w:cs="Times New Roman"/>
          <w:i/>
          <w:iCs/>
          <w:sz w:val="20"/>
          <w:szCs w:val="20"/>
        </w:rPr>
        <w:t>Music Matters</w:t>
      </w:r>
      <w:r w:rsidRPr="00EF79C2">
        <w:rPr>
          <w:rFonts w:ascii="Times New Roman" w:hAnsi="Times New Roman" w:cs="Times New Roman"/>
          <w:sz w:val="20"/>
          <w:szCs w:val="20"/>
        </w:rPr>
        <w:t>, 2</w:t>
      </w:r>
      <w:r w:rsidRPr="00EF79C2">
        <w:rPr>
          <w:rFonts w:ascii="Times New Roman" w:hAnsi="Times New Roman" w:cs="Times New Roman"/>
          <w:sz w:val="20"/>
          <w:szCs w:val="20"/>
          <w:vertAlign w:val="superscript"/>
        </w:rPr>
        <w:t>nd</w:t>
      </w:r>
      <w:r w:rsidRPr="00EF79C2">
        <w:rPr>
          <w:rFonts w:ascii="Times New Roman" w:hAnsi="Times New Roman" w:cs="Times New Roman"/>
          <w:sz w:val="20"/>
          <w:szCs w:val="20"/>
        </w:rPr>
        <w:t xml:space="preserve"> ed. (New York, NY: Oxford University Press, 2015)</w:t>
      </w:r>
      <w:r w:rsidR="00067504">
        <w:rPr>
          <w:rFonts w:ascii="Times New Roman" w:hAnsi="Times New Roman" w:cs="Times New Roman"/>
          <w:sz w:val="20"/>
          <w:szCs w:val="20"/>
        </w:rPr>
        <w:t>,</w:t>
      </w:r>
      <w:r w:rsidRPr="00EF79C2">
        <w:rPr>
          <w:rFonts w:ascii="Times New Roman" w:hAnsi="Times New Roman" w:cs="Times New Roman"/>
          <w:sz w:val="20"/>
          <w:szCs w:val="20"/>
        </w:rPr>
        <w:t xml:space="preserve"> 218.</w:t>
      </w:r>
    </w:p>
  </w:footnote>
  <w:footnote w:id="68">
    <w:p w14:paraId="086D3E3B" w14:textId="09AEAF07" w:rsidR="00EF79C2" w:rsidRPr="00CE4050" w:rsidRDefault="00EF79C2">
      <w:pPr>
        <w:pStyle w:val="FootnoteText"/>
        <w:rPr>
          <w:rFonts w:ascii="Times New Roman" w:hAnsi="Times New Roman" w:cs="Times New Roman"/>
          <w:sz w:val="20"/>
          <w:szCs w:val="20"/>
        </w:rPr>
      </w:pPr>
      <w:r w:rsidRPr="00CE4050">
        <w:rPr>
          <w:rStyle w:val="FootnoteReference"/>
          <w:rFonts w:ascii="Times New Roman" w:hAnsi="Times New Roman" w:cs="Times New Roman"/>
          <w:sz w:val="20"/>
          <w:szCs w:val="20"/>
        </w:rPr>
        <w:footnoteRef/>
      </w:r>
      <w:r w:rsidRPr="00CE4050">
        <w:rPr>
          <w:rFonts w:ascii="Times New Roman" w:hAnsi="Times New Roman" w:cs="Times New Roman"/>
          <w:sz w:val="20"/>
          <w:szCs w:val="20"/>
        </w:rPr>
        <w:t xml:space="preserve"> Elizabeth Chappell, “Research-to Resource: The Importance of Aural Learning in the Strings Classroom” </w:t>
      </w:r>
      <w:r w:rsidRPr="00CE4050">
        <w:rPr>
          <w:rFonts w:ascii="Times New Roman" w:hAnsi="Times New Roman" w:cs="Times New Roman"/>
          <w:i/>
          <w:iCs/>
          <w:sz w:val="20"/>
          <w:szCs w:val="20"/>
        </w:rPr>
        <w:t>Update: Applications of Research in Music Education</w:t>
      </w:r>
      <w:r w:rsidRPr="00CE4050">
        <w:rPr>
          <w:rFonts w:ascii="Times New Roman" w:hAnsi="Times New Roman" w:cs="Times New Roman"/>
          <w:sz w:val="20"/>
          <w:szCs w:val="20"/>
        </w:rPr>
        <w:t xml:space="preserve"> 38, no. 3 (2020)</w:t>
      </w:r>
      <w:r w:rsidR="00067504">
        <w:rPr>
          <w:rFonts w:ascii="Times New Roman" w:hAnsi="Times New Roman" w:cs="Times New Roman"/>
          <w:sz w:val="20"/>
          <w:szCs w:val="20"/>
        </w:rPr>
        <w:t>,</w:t>
      </w:r>
      <w:r w:rsidRPr="00CE4050">
        <w:rPr>
          <w:rFonts w:ascii="Times New Roman" w:hAnsi="Times New Roman" w:cs="Times New Roman"/>
          <w:sz w:val="20"/>
          <w:szCs w:val="20"/>
        </w:rPr>
        <w:t xml:space="preserve"> 7.</w:t>
      </w:r>
    </w:p>
  </w:footnote>
  <w:footnote w:id="69">
    <w:p w14:paraId="61F9034F" w14:textId="0D7D490F" w:rsidR="00CE4050" w:rsidRPr="00156110" w:rsidRDefault="00CE4050">
      <w:pPr>
        <w:pStyle w:val="FootnoteText"/>
        <w:rPr>
          <w:rFonts w:ascii="Times New Roman" w:hAnsi="Times New Roman" w:cs="Times New Roman"/>
          <w:sz w:val="20"/>
          <w:szCs w:val="20"/>
        </w:rPr>
      </w:pPr>
      <w:r w:rsidRPr="00CE4050">
        <w:rPr>
          <w:rStyle w:val="FootnoteReference"/>
          <w:rFonts w:ascii="Times New Roman" w:hAnsi="Times New Roman" w:cs="Times New Roman"/>
          <w:sz w:val="20"/>
          <w:szCs w:val="20"/>
        </w:rPr>
        <w:footnoteRef/>
      </w:r>
      <w:r w:rsidRPr="00CE4050">
        <w:rPr>
          <w:rFonts w:ascii="Times New Roman" w:hAnsi="Times New Roman" w:cs="Times New Roman"/>
          <w:sz w:val="20"/>
          <w:szCs w:val="20"/>
        </w:rPr>
        <w:t xml:space="preserve"> </w:t>
      </w:r>
      <w:r w:rsidRPr="00156110">
        <w:rPr>
          <w:rFonts w:ascii="Times New Roman" w:hAnsi="Times New Roman" w:cs="Times New Roman"/>
          <w:sz w:val="20"/>
          <w:szCs w:val="20"/>
        </w:rPr>
        <w:t xml:space="preserve">Lucy Green, </w:t>
      </w:r>
      <w:r w:rsidRPr="00156110">
        <w:rPr>
          <w:rFonts w:ascii="Times New Roman" w:hAnsi="Times New Roman" w:cs="Times New Roman"/>
          <w:i/>
          <w:iCs/>
          <w:sz w:val="20"/>
          <w:szCs w:val="20"/>
        </w:rPr>
        <w:t>Music, Informal Learning and the School: A New Classroom Pedagogy</w:t>
      </w:r>
      <w:r w:rsidR="00067504">
        <w:rPr>
          <w:rFonts w:ascii="Times New Roman" w:hAnsi="Times New Roman" w:cs="Times New Roman"/>
          <w:i/>
          <w:iCs/>
          <w:sz w:val="20"/>
          <w:szCs w:val="20"/>
        </w:rPr>
        <w:t>,</w:t>
      </w:r>
      <w:r w:rsidRPr="00156110">
        <w:rPr>
          <w:rFonts w:ascii="Times New Roman" w:hAnsi="Times New Roman" w:cs="Times New Roman"/>
          <w:sz w:val="20"/>
          <w:szCs w:val="20"/>
        </w:rPr>
        <w:t xml:space="preserve"> (London, England: Ashgate Publishing, 2008).</w:t>
      </w:r>
    </w:p>
  </w:footnote>
  <w:footnote w:id="70">
    <w:p w14:paraId="2900D3CA" w14:textId="67BADC56" w:rsidR="004663CE" w:rsidRPr="00156110" w:rsidRDefault="004663CE">
      <w:pPr>
        <w:pStyle w:val="FootnoteText"/>
        <w:rPr>
          <w:rFonts w:ascii="Times New Roman" w:hAnsi="Times New Roman" w:cs="Times New Roman"/>
          <w:sz w:val="20"/>
          <w:szCs w:val="20"/>
        </w:rPr>
      </w:pPr>
      <w:r w:rsidRPr="00156110">
        <w:rPr>
          <w:rStyle w:val="FootnoteReference"/>
          <w:rFonts w:ascii="Times New Roman" w:hAnsi="Times New Roman" w:cs="Times New Roman"/>
          <w:sz w:val="20"/>
          <w:szCs w:val="20"/>
        </w:rPr>
        <w:footnoteRef/>
      </w:r>
      <w:r w:rsidRPr="00156110">
        <w:rPr>
          <w:rFonts w:ascii="Times New Roman" w:hAnsi="Times New Roman" w:cs="Times New Roman"/>
          <w:sz w:val="20"/>
          <w:szCs w:val="20"/>
        </w:rPr>
        <w:t xml:space="preserve"> Sara Jones, “An Exploration of Band Students’ Experiences with Informal Learning</w:t>
      </w:r>
      <w:r w:rsidR="0095342A" w:rsidRPr="00156110">
        <w:rPr>
          <w:rFonts w:ascii="Times New Roman" w:hAnsi="Times New Roman" w:cs="Times New Roman"/>
          <w:sz w:val="20"/>
          <w:szCs w:val="20"/>
        </w:rPr>
        <w:t>,</w:t>
      </w:r>
      <w:r w:rsidRPr="00156110">
        <w:rPr>
          <w:rFonts w:ascii="Times New Roman" w:hAnsi="Times New Roman" w:cs="Times New Roman"/>
          <w:sz w:val="20"/>
          <w:szCs w:val="20"/>
        </w:rPr>
        <w:t xml:space="preserve">” </w:t>
      </w:r>
      <w:r w:rsidRPr="00156110">
        <w:rPr>
          <w:rFonts w:ascii="Times New Roman" w:hAnsi="Times New Roman" w:cs="Times New Roman"/>
          <w:i/>
          <w:iCs/>
          <w:sz w:val="20"/>
          <w:szCs w:val="20"/>
        </w:rPr>
        <w:t>Bulletin of the Council for Research in Music Education</w:t>
      </w:r>
      <w:r w:rsidRPr="00156110">
        <w:rPr>
          <w:rFonts w:ascii="Times New Roman" w:hAnsi="Times New Roman" w:cs="Times New Roman"/>
          <w:sz w:val="20"/>
          <w:szCs w:val="20"/>
        </w:rPr>
        <w:t xml:space="preserve"> </w:t>
      </w:r>
      <w:r w:rsidR="0095342A" w:rsidRPr="00156110">
        <w:rPr>
          <w:rFonts w:ascii="Times New Roman" w:hAnsi="Times New Roman" w:cs="Times New Roman"/>
          <w:sz w:val="20"/>
          <w:szCs w:val="20"/>
        </w:rPr>
        <w:t xml:space="preserve">no. </w:t>
      </w:r>
      <w:r w:rsidRPr="00156110">
        <w:rPr>
          <w:rFonts w:ascii="Times New Roman" w:hAnsi="Times New Roman" w:cs="Times New Roman"/>
          <w:sz w:val="20"/>
          <w:szCs w:val="20"/>
        </w:rPr>
        <w:t>206 (2015)</w:t>
      </w:r>
      <w:r w:rsidR="00ED7C3C">
        <w:rPr>
          <w:rFonts w:ascii="Times New Roman" w:hAnsi="Times New Roman" w:cs="Times New Roman"/>
          <w:sz w:val="20"/>
          <w:szCs w:val="20"/>
        </w:rPr>
        <w:t>:</w:t>
      </w:r>
      <w:r w:rsidRPr="00156110">
        <w:rPr>
          <w:rFonts w:ascii="Times New Roman" w:hAnsi="Times New Roman" w:cs="Times New Roman"/>
          <w:sz w:val="20"/>
          <w:szCs w:val="20"/>
        </w:rPr>
        <w:t xml:space="preserve"> 61-76.</w:t>
      </w:r>
    </w:p>
  </w:footnote>
  <w:footnote w:id="71">
    <w:p w14:paraId="1FC9C5B3" w14:textId="01ED40E6" w:rsidR="00156110" w:rsidRPr="00156110" w:rsidRDefault="00156110">
      <w:pPr>
        <w:pStyle w:val="FootnoteText"/>
      </w:pPr>
      <w:r w:rsidRPr="00156110">
        <w:rPr>
          <w:rStyle w:val="FootnoteReference"/>
          <w:rFonts w:ascii="Times New Roman" w:hAnsi="Times New Roman" w:cs="Times New Roman"/>
          <w:sz w:val="20"/>
          <w:szCs w:val="20"/>
        </w:rPr>
        <w:footnoteRef/>
      </w:r>
      <w:r w:rsidRPr="00156110">
        <w:rPr>
          <w:rFonts w:ascii="Times New Roman" w:hAnsi="Times New Roman" w:cs="Times New Roman"/>
          <w:sz w:val="20"/>
          <w:szCs w:val="20"/>
        </w:rPr>
        <w:t xml:space="preserve"> Steve </w:t>
      </w:r>
      <w:proofErr w:type="spellStart"/>
      <w:r w:rsidRPr="00156110">
        <w:rPr>
          <w:rFonts w:ascii="Times New Roman" w:hAnsi="Times New Roman" w:cs="Times New Roman"/>
          <w:sz w:val="20"/>
          <w:szCs w:val="20"/>
        </w:rPr>
        <w:t>Oare</w:t>
      </w:r>
      <w:proofErr w:type="spellEnd"/>
      <w:r w:rsidRPr="00156110">
        <w:rPr>
          <w:rFonts w:ascii="Times New Roman" w:hAnsi="Times New Roman" w:cs="Times New Roman"/>
          <w:sz w:val="20"/>
          <w:szCs w:val="20"/>
        </w:rPr>
        <w:t xml:space="preserve">, “Aural Image in Practice: A </w:t>
      </w:r>
      <w:proofErr w:type="spellStart"/>
      <w:r w:rsidRPr="00156110">
        <w:rPr>
          <w:rFonts w:ascii="Times New Roman" w:hAnsi="Times New Roman" w:cs="Times New Roman"/>
          <w:sz w:val="20"/>
          <w:szCs w:val="20"/>
        </w:rPr>
        <w:t>Multicase</w:t>
      </w:r>
      <w:proofErr w:type="spellEnd"/>
      <w:r w:rsidRPr="00156110">
        <w:rPr>
          <w:rFonts w:ascii="Times New Roman" w:hAnsi="Times New Roman" w:cs="Times New Roman"/>
          <w:sz w:val="20"/>
          <w:szCs w:val="20"/>
        </w:rPr>
        <w:t xml:space="preserve"> Analysis of Instrumental Practice in Middle School Learners</w:t>
      </w:r>
      <w:r w:rsidR="00067504">
        <w:rPr>
          <w:rFonts w:ascii="Times New Roman" w:hAnsi="Times New Roman" w:cs="Times New Roman"/>
          <w:sz w:val="20"/>
          <w:szCs w:val="20"/>
        </w:rPr>
        <w:t>,</w:t>
      </w:r>
      <w:r w:rsidRPr="00156110">
        <w:rPr>
          <w:rFonts w:ascii="Times New Roman" w:hAnsi="Times New Roman" w:cs="Times New Roman"/>
          <w:sz w:val="20"/>
          <w:szCs w:val="20"/>
        </w:rPr>
        <w:t xml:space="preserve">” </w:t>
      </w:r>
      <w:r w:rsidRPr="00156110">
        <w:rPr>
          <w:rFonts w:ascii="Times New Roman" w:hAnsi="Times New Roman" w:cs="Times New Roman"/>
          <w:i/>
          <w:iCs/>
          <w:sz w:val="20"/>
          <w:szCs w:val="20"/>
        </w:rPr>
        <w:t>Update: Applications of Research in Music Education</w:t>
      </w:r>
      <w:r w:rsidRPr="00156110">
        <w:rPr>
          <w:rFonts w:ascii="Times New Roman" w:hAnsi="Times New Roman" w:cs="Times New Roman"/>
          <w:sz w:val="20"/>
          <w:szCs w:val="20"/>
        </w:rPr>
        <w:t xml:space="preserve"> 34, no. 2 (2016)</w:t>
      </w:r>
      <w:r w:rsidR="00ED7C3C">
        <w:rPr>
          <w:rFonts w:ascii="Times New Roman" w:hAnsi="Times New Roman" w:cs="Times New Roman"/>
          <w:sz w:val="20"/>
          <w:szCs w:val="20"/>
        </w:rPr>
        <w:t>:</w:t>
      </w:r>
      <w:r w:rsidRPr="00156110">
        <w:rPr>
          <w:rFonts w:ascii="Times New Roman" w:hAnsi="Times New Roman" w:cs="Times New Roman"/>
          <w:sz w:val="20"/>
          <w:szCs w:val="20"/>
        </w:rPr>
        <w:t xml:space="preserve"> 37-44.</w:t>
      </w:r>
    </w:p>
  </w:footnote>
  <w:footnote w:id="72">
    <w:p w14:paraId="1AB22B49" w14:textId="77777777" w:rsidR="00156110" w:rsidRDefault="00156110">
      <w:pPr>
        <w:pStyle w:val="FootnoteText"/>
      </w:pPr>
      <w:r w:rsidRPr="00156110">
        <w:rPr>
          <w:rStyle w:val="FootnoteReference"/>
          <w:rFonts w:ascii="Times New Roman" w:hAnsi="Times New Roman" w:cs="Times New Roman"/>
          <w:sz w:val="20"/>
          <w:szCs w:val="20"/>
        </w:rPr>
        <w:footnoteRef/>
      </w:r>
      <w:r w:rsidRPr="00156110">
        <w:rPr>
          <w:rFonts w:ascii="Times New Roman" w:hAnsi="Times New Roman" w:cs="Times New Roman"/>
          <w:sz w:val="20"/>
          <w:szCs w:val="20"/>
        </w:rPr>
        <w:t xml:space="preserve"> McMahon, 19.</w:t>
      </w:r>
    </w:p>
  </w:footnote>
  <w:footnote w:id="73">
    <w:p w14:paraId="40335F65" w14:textId="77777777" w:rsidR="00156110" w:rsidRPr="00BF1741" w:rsidRDefault="00156110">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8F2530" w:rsidRPr="00BF1741">
        <w:rPr>
          <w:rFonts w:ascii="Times New Roman" w:hAnsi="Times New Roman" w:cs="Times New Roman"/>
          <w:sz w:val="20"/>
          <w:szCs w:val="20"/>
        </w:rPr>
        <w:t>McMahon</w:t>
      </w:r>
      <w:r w:rsidRPr="00BF1741">
        <w:rPr>
          <w:rFonts w:ascii="Times New Roman" w:hAnsi="Times New Roman" w:cs="Times New Roman"/>
          <w:sz w:val="20"/>
          <w:szCs w:val="20"/>
        </w:rPr>
        <w:t>, 25.</w:t>
      </w:r>
    </w:p>
  </w:footnote>
  <w:footnote w:id="74">
    <w:p w14:paraId="0DDF714C" w14:textId="63314AD0" w:rsidR="00DA00BB" w:rsidRPr="00BF1741" w:rsidRDefault="00DA00BB" w:rsidP="00C44211">
      <w:pPr>
        <w:rPr>
          <w:rFonts w:ascii="Times New Roman" w:eastAsia="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C44211" w:rsidRPr="00BF1741">
        <w:rPr>
          <w:rFonts w:ascii="Times New Roman" w:eastAsia="Times New Roman" w:hAnsi="Times New Roman" w:cs="Times New Roman"/>
          <w:sz w:val="20"/>
          <w:szCs w:val="20"/>
        </w:rPr>
        <w:t>Ran Blake</w:t>
      </w:r>
      <w:r w:rsidR="00067504" w:rsidRPr="00BF1741">
        <w:rPr>
          <w:rFonts w:ascii="Times New Roman" w:eastAsia="Times New Roman" w:hAnsi="Times New Roman" w:cs="Times New Roman"/>
          <w:sz w:val="20"/>
          <w:szCs w:val="20"/>
        </w:rPr>
        <w:t>,</w:t>
      </w:r>
      <w:r w:rsidR="00C44211" w:rsidRPr="00BF1741">
        <w:rPr>
          <w:rFonts w:ascii="Times New Roman" w:eastAsia="Times New Roman" w:hAnsi="Times New Roman" w:cs="Times New Roman"/>
          <w:sz w:val="20"/>
          <w:szCs w:val="20"/>
        </w:rPr>
        <w:t xml:space="preserve"> “Third Stream and the Importance of the Ear: A Position Paper in Narrative Form</w:t>
      </w:r>
      <w:r w:rsidR="00067504" w:rsidRPr="00BF1741">
        <w:rPr>
          <w:rFonts w:ascii="Times New Roman" w:eastAsia="Times New Roman" w:hAnsi="Times New Roman" w:cs="Times New Roman"/>
          <w:sz w:val="20"/>
          <w:szCs w:val="20"/>
        </w:rPr>
        <w:t>,</w:t>
      </w:r>
      <w:r w:rsidR="00C44211" w:rsidRPr="00BF1741">
        <w:rPr>
          <w:rFonts w:ascii="Times New Roman" w:eastAsia="Times New Roman" w:hAnsi="Times New Roman" w:cs="Times New Roman"/>
          <w:sz w:val="20"/>
          <w:szCs w:val="20"/>
        </w:rPr>
        <w:t xml:space="preserve">” </w:t>
      </w:r>
      <w:r w:rsidR="00C44211" w:rsidRPr="00BF1741">
        <w:rPr>
          <w:rFonts w:ascii="Times New Roman" w:eastAsia="Times New Roman" w:hAnsi="Times New Roman" w:cs="Times New Roman"/>
          <w:i/>
          <w:iCs/>
          <w:sz w:val="20"/>
          <w:szCs w:val="20"/>
        </w:rPr>
        <w:t>College Music Symposium</w:t>
      </w:r>
      <w:r w:rsidR="00C44211" w:rsidRPr="00BF1741">
        <w:rPr>
          <w:rFonts w:ascii="Times New Roman" w:eastAsia="Times New Roman" w:hAnsi="Times New Roman" w:cs="Times New Roman"/>
          <w:sz w:val="20"/>
          <w:szCs w:val="20"/>
        </w:rPr>
        <w:t xml:space="preserve"> 21, no. 2 (1981)</w:t>
      </w:r>
      <w:r w:rsidR="00ED7C3C" w:rsidRPr="00BF1741">
        <w:rPr>
          <w:rFonts w:ascii="Times New Roman" w:eastAsia="Times New Roman" w:hAnsi="Times New Roman" w:cs="Times New Roman"/>
          <w:sz w:val="20"/>
          <w:szCs w:val="20"/>
        </w:rPr>
        <w:t>:</w:t>
      </w:r>
      <w:r w:rsidR="00C44211" w:rsidRPr="00BF1741">
        <w:rPr>
          <w:rFonts w:ascii="Times New Roman" w:eastAsia="Times New Roman" w:hAnsi="Times New Roman" w:cs="Times New Roman"/>
          <w:sz w:val="20"/>
          <w:szCs w:val="20"/>
        </w:rPr>
        <w:t xml:space="preserve"> </w:t>
      </w:r>
      <w:r w:rsidRPr="00BF1741">
        <w:rPr>
          <w:rFonts w:ascii="Times New Roman" w:hAnsi="Times New Roman" w:cs="Times New Roman"/>
          <w:sz w:val="20"/>
          <w:szCs w:val="20"/>
        </w:rPr>
        <w:t>139</w:t>
      </w:r>
      <w:r w:rsidR="00C44211" w:rsidRPr="00BF1741">
        <w:rPr>
          <w:rFonts w:ascii="Times New Roman" w:hAnsi="Times New Roman" w:cs="Times New Roman"/>
          <w:sz w:val="20"/>
          <w:szCs w:val="20"/>
        </w:rPr>
        <w:t>.</w:t>
      </w:r>
    </w:p>
  </w:footnote>
  <w:footnote w:id="75">
    <w:p w14:paraId="500A2EA6" w14:textId="2B710D7B" w:rsidR="00C861D9" w:rsidRPr="00BF1741" w:rsidRDefault="00C861D9">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C44211" w:rsidRPr="00BF1741">
        <w:rPr>
          <w:rFonts w:ascii="Times New Roman" w:hAnsi="Times New Roman" w:cs="Times New Roman"/>
          <w:sz w:val="20"/>
          <w:szCs w:val="20"/>
        </w:rPr>
        <w:t xml:space="preserve">Blake, </w:t>
      </w:r>
      <w:r w:rsidRPr="00BF1741">
        <w:rPr>
          <w:rFonts w:ascii="Times New Roman" w:hAnsi="Times New Roman" w:cs="Times New Roman"/>
          <w:sz w:val="20"/>
          <w:szCs w:val="20"/>
        </w:rPr>
        <w:t>142</w:t>
      </w:r>
      <w:r w:rsidR="00067504" w:rsidRPr="00BF1741">
        <w:rPr>
          <w:rFonts w:ascii="Times New Roman" w:hAnsi="Times New Roman" w:cs="Times New Roman"/>
          <w:sz w:val="20"/>
          <w:szCs w:val="20"/>
        </w:rPr>
        <w:t>.</w:t>
      </w:r>
    </w:p>
  </w:footnote>
  <w:footnote w:id="76">
    <w:p w14:paraId="31AC7F6E" w14:textId="77777777" w:rsidR="00C861D9" w:rsidRPr="00BF1741" w:rsidRDefault="00C861D9">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C44211" w:rsidRPr="00BF1741">
        <w:rPr>
          <w:rFonts w:ascii="Times New Roman" w:hAnsi="Times New Roman" w:cs="Times New Roman"/>
          <w:sz w:val="20"/>
          <w:szCs w:val="20"/>
        </w:rPr>
        <w:t xml:space="preserve">Blake, </w:t>
      </w:r>
      <w:r w:rsidRPr="00BF1741">
        <w:rPr>
          <w:rFonts w:ascii="Times New Roman" w:hAnsi="Times New Roman" w:cs="Times New Roman"/>
          <w:sz w:val="20"/>
          <w:szCs w:val="20"/>
        </w:rPr>
        <w:t>142</w:t>
      </w:r>
      <w:r w:rsidR="00C44211" w:rsidRPr="00BF1741">
        <w:rPr>
          <w:rFonts w:ascii="Times New Roman" w:hAnsi="Times New Roman" w:cs="Times New Roman"/>
          <w:sz w:val="20"/>
          <w:szCs w:val="20"/>
        </w:rPr>
        <w:t>.</w:t>
      </w:r>
    </w:p>
  </w:footnote>
  <w:footnote w:id="77">
    <w:p w14:paraId="41A172BB" w14:textId="77777777" w:rsidR="00C861D9" w:rsidRPr="00BF1741" w:rsidRDefault="00C861D9">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00C44211" w:rsidRPr="00BF1741">
        <w:rPr>
          <w:rFonts w:ascii="Times New Roman" w:hAnsi="Times New Roman" w:cs="Times New Roman"/>
          <w:sz w:val="20"/>
          <w:szCs w:val="20"/>
        </w:rPr>
        <w:t xml:space="preserve">Blake, </w:t>
      </w:r>
      <w:r w:rsidRPr="00BF1741">
        <w:rPr>
          <w:rFonts w:ascii="Times New Roman" w:hAnsi="Times New Roman" w:cs="Times New Roman"/>
          <w:sz w:val="20"/>
          <w:szCs w:val="20"/>
        </w:rPr>
        <w:t>144.</w:t>
      </w:r>
    </w:p>
  </w:footnote>
  <w:footnote w:id="78">
    <w:p w14:paraId="69BB4C9E" w14:textId="40783D49" w:rsidR="008D312A" w:rsidRPr="008D312A" w:rsidRDefault="008D312A">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Janice Killian and Lawrence Branco </w:t>
      </w:r>
      <w:proofErr w:type="spellStart"/>
      <w:r w:rsidRPr="00BF1741">
        <w:rPr>
          <w:rFonts w:ascii="Times New Roman" w:hAnsi="Times New Roman" w:cs="Times New Roman"/>
          <w:sz w:val="20"/>
          <w:szCs w:val="20"/>
        </w:rPr>
        <w:t>Sekalegga</w:t>
      </w:r>
      <w:proofErr w:type="spellEnd"/>
      <w:r w:rsidRPr="00BF1741">
        <w:rPr>
          <w:rFonts w:ascii="Times New Roman" w:hAnsi="Times New Roman" w:cs="Times New Roman"/>
          <w:sz w:val="20"/>
          <w:szCs w:val="20"/>
        </w:rPr>
        <w:t>, “Influence of Learning Ugandan Folksongs using Aural/Oral versus Notation Means on US Music Majors’ Preferences for Instruction Method and Quality of Freely Created Rhythmic Accompaniments</w:t>
      </w:r>
      <w:r w:rsidR="00067504" w:rsidRPr="00BF1741">
        <w:rPr>
          <w:rFonts w:ascii="Times New Roman" w:hAnsi="Times New Roman" w:cs="Times New Roman"/>
          <w:sz w:val="20"/>
          <w:szCs w:val="20"/>
        </w:rPr>
        <w:t>,</w:t>
      </w:r>
      <w:r w:rsidRPr="00BF1741">
        <w:rPr>
          <w:rFonts w:ascii="Times New Roman" w:hAnsi="Times New Roman" w:cs="Times New Roman"/>
          <w:sz w:val="20"/>
          <w:szCs w:val="20"/>
        </w:rPr>
        <w:t xml:space="preserve">” </w:t>
      </w:r>
      <w:r w:rsidRPr="00BF1741">
        <w:rPr>
          <w:rFonts w:ascii="Times New Roman" w:hAnsi="Times New Roman" w:cs="Times New Roman"/>
          <w:i/>
          <w:iCs/>
          <w:sz w:val="20"/>
          <w:szCs w:val="20"/>
        </w:rPr>
        <w:t>International Journal of Music Education</w:t>
      </w:r>
      <w:r w:rsidRPr="00BF1741">
        <w:rPr>
          <w:rFonts w:ascii="Times New Roman" w:hAnsi="Times New Roman" w:cs="Times New Roman"/>
          <w:sz w:val="20"/>
          <w:szCs w:val="20"/>
        </w:rPr>
        <w:t xml:space="preserve"> 36, no. 4 (2018)</w:t>
      </w:r>
      <w:r w:rsidR="00ED7C3C" w:rsidRPr="00BF1741">
        <w:rPr>
          <w:rFonts w:ascii="Times New Roman" w:hAnsi="Times New Roman" w:cs="Times New Roman"/>
          <w:sz w:val="20"/>
          <w:szCs w:val="20"/>
        </w:rPr>
        <w:t>:</w:t>
      </w:r>
      <w:r w:rsidRPr="00BF1741">
        <w:rPr>
          <w:rFonts w:ascii="Times New Roman" w:hAnsi="Times New Roman" w:cs="Times New Roman"/>
          <w:sz w:val="20"/>
          <w:szCs w:val="20"/>
        </w:rPr>
        <w:t xml:space="preserve"> 630-43.</w:t>
      </w:r>
    </w:p>
  </w:footnote>
  <w:footnote w:id="79">
    <w:p w14:paraId="51773DB0" w14:textId="66B1DDB7" w:rsidR="008D312A" w:rsidRPr="008D312A" w:rsidRDefault="008D312A">
      <w:pPr>
        <w:pStyle w:val="FootnoteText"/>
        <w:rPr>
          <w:rFonts w:ascii="Times New Roman" w:hAnsi="Times New Roman" w:cs="Times New Roman"/>
          <w:sz w:val="20"/>
          <w:szCs w:val="20"/>
        </w:rPr>
      </w:pPr>
      <w:r w:rsidRPr="008D312A">
        <w:rPr>
          <w:rStyle w:val="FootnoteReference"/>
          <w:rFonts w:ascii="Times New Roman" w:hAnsi="Times New Roman" w:cs="Times New Roman"/>
          <w:sz w:val="20"/>
          <w:szCs w:val="20"/>
        </w:rPr>
        <w:footnoteRef/>
      </w:r>
      <w:r w:rsidRPr="008D312A">
        <w:rPr>
          <w:rFonts w:ascii="Times New Roman" w:hAnsi="Times New Roman" w:cs="Times New Roman"/>
          <w:sz w:val="20"/>
          <w:szCs w:val="20"/>
        </w:rPr>
        <w:t xml:space="preserve"> Paul </w:t>
      </w:r>
      <w:proofErr w:type="spellStart"/>
      <w:r w:rsidRPr="008D312A">
        <w:rPr>
          <w:rFonts w:ascii="Times New Roman" w:hAnsi="Times New Roman" w:cs="Times New Roman"/>
          <w:sz w:val="20"/>
          <w:szCs w:val="20"/>
        </w:rPr>
        <w:t>Sweetnam</w:t>
      </w:r>
      <w:proofErr w:type="spellEnd"/>
      <w:r w:rsidRPr="008D312A">
        <w:rPr>
          <w:rFonts w:ascii="Times New Roman" w:hAnsi="Times New Roman" w:cs="Times New Roman"/>
          <w:sz w:val="20"/>
          <w:szCs w:val="20"/>
        </w:rPr>
        <w:t>, “Effects of Applying an Aural Participation Procedure while Note Reading and Learning Unfamiliar Music Excerpts</w:t>
      </w:r>
      <w:r w:rsidR="00067504">
        <w:rPr>
          <w:rFonts w:ascii="Times New Roman" w:hAnsi="Times New Roman" w:cs="Times New Roman"/>
          <w:sz w:val="20"/>
          <w:szCs w:val="20"/>
        </w:rPr>
        <w:t>,</w:t>
      </w:r>
      <w:r w:rsidRPr="008D312A">
        <w:rPr>
          <w:rFonts w:ascii="Times New Roman" w:hAnsi="Times New Roman" w:cs="Times New Roman"/>
          <w:sz w:val="20"/>
          <w:szCs w:val="20"/>
        </w:rPr>
        <w:t xml:space="preserve">” </w:t>
      </w:r>
      <w:r w:rsidR="00067504">
        <w:rPr>
          <w:rFonts w:ascii="Times New Roman" w:hAnsi="Times New Roman" w:cs="Times New Roman"/>
          <w:sz w:val="20"/>
          <w:szCs w:val="20"/>
        </w:rPr>
        <w:t xml:space="preserve">DMA diss. </w:t>
      </w:r>
      <w:r w:rsidRPr="008D312A">
        <w:rPr>
          <w:rFonts w:ascii="Times New Roman" w:hAnsi="Times New Roman" w:cs="Times New Roman"/>
          <w:sz w:val="20"/>
          <w:szCs w:val="20"/>
        </w:rPr>
        <w:t>(University of Southern California, 2007)</w:t>
      </w:r>
      <w:r w:rsidR="00067504">
        <w:rPr>
          <w:rFonts w:ascii="Times New Roman" w:hAnsi="Times New Roman" w:cs="Times New Roman"/>
          <w:sz w:val="20"/>
          <w:szCs w:val="20"/>
        </w:rPr>
        <w:t>,</w:t>
      </w:r>
      <w:r w:rsidRPr="008D312A">
        <w:rPr>
          <w:rFonts w:ascii="Times New Roman" w:hAnsi="Times New Roman" w:cs="Times New Roman"/>
          <w:sz w:val="20"/>
          <w:szCs w:val="20"/>
        </w:rPr>
        <w:t xml:space="preserve"> 13.</w:t>
      </w:r>
    </w:p>
  </w:footnote>
  <w:footnote w:id="80">
    <w:p w14:paraId="66865F2E" w14:textId="77777777" w:rsidR="008D312A" w:rsidRPr="00BA3BC5" w:rsidRDefault="008D312A">
      <w:pPr>
        <w:pStyle w:val="FootnoteText"/>
        <w:rPr>
          <w:rFonts w:ascii="Times New Roman" w:hAnsi="Times New Roman" w:cs="Times New Roman"/>
          <w:sz w:val="20"/>
          <w:szCs w:val="20"/>
        </w:rPr>
      </w:pPr>
      <w:r w:rsidRPr="008D312A">
        <w:rPr>
          <w:rStyle w:val="FootnoteReference"/>
          <w:rFonts w:ascii="Times New Roman" w:hAnsi="Times New Roman" w:cs="Times New Roman"/>
          <w:sz w:val="20"/>
          <w:szCs w:val="20"/>
        </w:rPr>
        <w:footnoteRef/>
      </w:r>
      <w:r w:rsidRPr="008D312A">
        <w:rPr>
          <w:rFonts w:ascii="Times New Roman" w:hAnsi="Times New Roman" w:cs="Times New Roman"/>
          <w:sz w:val="20"/>
          <w:szCs w:val="20"/>
        </w:rPr>
        <w:t xml:space="preserve"> </w:t>
      </w:r>
      <w:proofErr w:type="spellStart"/>
      <w:r w:rsidR="008F2530" w:rsidRPr="00BA3BC5">
        <w:rPr>
          <w:rFonts w:ascii="Times New Roman" w:hAnsi="Times New Roman" w:cs="Times New Roman"/>
          <w:sz w:val="20"/>
          <w:szCs w:val="20"/>
        </w:rPr>
        <w:t>Sweetnam</w:t>
      </w:r>
      <w:proofErr w:type="spellEnd"/>
      <w:r w:rsidR="008F2530" w:rsidRPr="00BA3BC5">
        <w:rPr>
          <w:rFonts w:ascii="Times New Roman" w:hAnsi="Times New Roman" w:cs="Times New Roman"/>
          <w:sz w:val="20"/>
          <w:szCs w:val="20"/>
        </w:rPr>
        <w:t xml:space="preserve">, </w:t>
      </w:r>
      <w:r w:rsidRPr="00BA3BC5">
        <w:rPr>
          <w:rFonts w:ascii="Times New Roman" w:hAnsi="Times New Roman" w:cs="Times New Roman"/>
          <w:sz w:val="20"/>
          <w:szCs w:val="20"/>
        </w:rPr>
        <w:t>60.</w:t>
      </w:r>
    </w:p>
  </w:footnote>
  <w:footnote w:id="81">
    <w:p w14:paraId="4BFE442C" w14:textId="77777777" w:rsidR="008D312A" w:rsidRPr="00BA3BC5" w:rsidRDefault="008D312A">
      <w:pPr>
        <w:pStyle w:val="FootnoteText"/>
        <w:rPr>
          <w:rFonts w:ascii="Times New Roman" w:hAnsi="Times New Roman" w:cs="Times New Roman"/>
          <w:sz w:val="20"/>
          <w:szCs w:val="20"/>
        </w:rPr>
      </w:pPr>
      <w:r w:rsidRPr="00BA3BC5">
        <w:rPr>
          <w:rStyle w:val="FootnoteReference"/>
          <w:rFonts w:ascii="Times New Roman" w:hAnsi="Times New Roman" w:cs="Times New Roman"/>
          <w:sz w:val="20"/>
          <w:szCs w:val="20"/>
        </w:rPr>
        <w:footnoteRef/>
      </w:r>
      <w:r w:rsidRPr="00BA3BC5">
        <w:rPr>
          <w:rFonts w:ascii="Times New Roman" w:hAnsi="Times New Roman" w:cs="Times New Roman"/>
          <w:sz w:val="20"/>
          <w:szCs w:val="20"/>
        </w:rPr>
        <w:t xml:space="preserve"> Campbell, 1991, 18.</w:t>
      </w:r>
    </w:p>
  </w:footnote>
  <w:footnote w:id="82">
    <w:p w14:paraId="6F3F8F1D" w14:textId="43E0F296" w:rsidR="00BA3BC5" w:rsidRDefault="00BA3BC5">
      <w:pPr>
        <w:pStyle w:val="FootnoteText"/>
      </w:pPr>
      <w:r w:rsidRPr="00BA3BC5">
        <w:rPr>
          <w:rStyle w:val="FootnoteReference"/>
          <w:rFonts w:ascii="Times New Roman" w:hAnsi="Times New Roman" w:cs="Times New Roman"/>
          <w:sz w:val="20"/>
          <w:szCs w:val="20"/>
        </w:rPr>
        <w:footnoteRef/>
      </w:r>
      <w:r w:rsidRPr="00BA3BC5">
        <w:rPr>
          <w:rFonts w:ascii="Times New Roman" w:hAnsi="Times New Roman" w:cs="Times New Roman"/>
          <w:sz w:val="20"/>
          <w:szCs w:val="20"/>
        </w:rPr>
        <w:t xml:space="preserve"> </w:t>
      </w:r>
      <w:r w:rsidRPr="00112410">
        <w:rPr>
          <w:rFonts w:ascii="Times New Roman" w:hAnsi="Times New Roman" w:cs="Times New Roman"/>
          <w:sz w:val="20"/>
          <w:szCs w:val="20"/>
        </w:rPr>
        <w:t xml:space="preserve">Patricia Sheehan Campbell, </w:t>
      </w:r>
      <w:r w:rsidRPr="00112410">
        <w:rPr>
          <w:rFonts w:ascii="Times New Roman" w:hAnsi="Times New Roman" w:cs="Times New Roman"/>
          <w:i/>
          <w:iCs/>
          <w:sz w:val="20"/>
          <w:szCs w:val="20"/>
        </w:rPr>
        <w:t>Teaching Music Globally: Experiencing music, expressing culture</w:t>
      </w:r>
      <w:r>
        <w:rPr>
          <w:rFonts w:ascii="Times New Roman" w:hAnsi="Times New Roman" w:cs="Times New Roman"/>
          <w:i/>
          <w:iCs/>
          <w:sz w:val="20"/>
          <w:szCs w:val="20"/>
        </w:rPr>
        <w:t>,</w:t>
      </w:r>
      <w:r w:rsidRPr="00112410">
        <w:rPr>
          <w:rFonts w:ascii="Times New Roman" w:hAnsi="Times New Roman" w:cs="Times New Roman"/>
          <w:sz w:val="20"/>
          <w:szCs w:val="20"/>
        </w:rPr>
        <w:t xml:space="preserve"> (New York: Oxford University Press, 2004)</w:t>
      </w:r>
      <w:r w:rsidRPr="00BA3BC5">
        <w:rPr>
          <w:rFonts w:ascii="Times New Roman" w:hAnsi="Times New Roman" w:cs="Times New Roman"/>
          <w:sz w:val="20"/>
          <w:szCs w:val="20"/>
        </w:rPr>
        <w:t>, 55.</w:t>
      </w:r>
    </w:p>
  </w:footnote>
  <w:footnote w:id="83">
    <w:p w14:paraId="748A2B5D" w14:textId="4C0CFEFF" w:rsidR="009D53CD" w:rsidRPr="00F33EB1" w:rsidRDefault="009D53CD" w:rsidP="009D53CD">
      <w:pPr>
        <w:pStyle w:val="FootnoteText"/>
        <w:rPr>
          <w:rFonts w:ascii="Times New Roman" w:hAnsi="Times New Roman" w:cs="Times New Roman"/>
          <w:sz w:val="20"/>
          <w:szCs w:val="20"/>
        </w:rPr>
      </w:pPr>
      <w:r w:rsidRPr="008D312A">
        <w:rPr>
          <w:rStyle w:val="FootnoteReference"/>
          <w:rFonts w:ascii="Times New Roman" w:hAnsi="Times New Roman" w:cs="Times New Roman"/>
          <w:sz w:val="20"/>
          <w:szCs w:val="20"/>
        </w:rPr>
        <w:footnoteRef/>
      </w:r>
      <w:r w:rsidRPr="008D312A">
        <w:rPr>
          <w:rFonts w:ascii="Times New Roman" w:hAnsi="Times New Roman" w:cs="Times New Roman"/>
          <w:sz w:val="20"/>
          <w:szCs w:val="20"/>
        </w:rPr>
        <w:t xml:space="preserve"> </w:t>
      </w:r>
      <w:r w:rsidR="00F33EB1">
        <w:rPr>
          <w:rFonts w:ascii="Times New Roman" w:hAnsi="Times New Roman" w:cs="Times New Roman"/>
          <w:sz w:val="20"/>
          <w:szCs w:val="20"/>
        </w:rPr>
        <w:t xml:space="preserve">Brady </w:t>
      </w:r>
      <w:r w:rsidRPr="008D312A">
        <w:rPr>
          <w:rFonts w:ascii="Times New Roman" w:hAnsi="Times New Roman" w:cs="Times New Roman"/>
          <w:sz w:val="20"/>
          <w:szCs w:val="20"/>
        </w:rPr>
        <w:t xml:space="preserve">McNeil, </w:t>
      </w:r>
      <w:r w:rsidR="00F33EB1">
        <w:rPr>
          <w:rFonts w:ascii="Times New Roman" w:hAnsi="Times New Roman" w:cs="Times New Roman"/>
          <w:sz w:val="20"/>
          <w:szCs w:val="20"/>
        </w:rPr>
        <w:t>“</w:t>
      </w:r>
      <w:r w:rsidRPr="00F33EB1">
        <w:rPr>
          <w:rFonts w:ascii="Times New Roman" w:hAnsi="Times New Roman" w:cs="Times New Roman"/>
          <w:sz w:val="20"/>
          <w:szCs w:val="20"/>
        </w:rPr>
        <w:t>Aural Skills Pedagogy in the Wind Ban</w:t>
      </w:r>
      <w:r w:rsidR="00F33EB1">
        <w:rPr>
          <w:rFonts w:ascii="Times New Roman" w:hAnsi="Times New Roman" w:cs="Times New Roman"/>
          <w:sz w:val="20"/>
          <w:szCs w:val="20"/>
        </w:rPr>
        <w:t>d: A Survey of Secondary and Collegiate Wind Band Conductors’ Perceptions and Strategies</w:t>
      </w:r>
      <w:r w:rsidR="00067504">
        <w:rPr>
          <w:rFonts w:ascii="Times New Roman" w:hAnsi="Times New Roman" w:cs="Times New Roman"/>
          <w:sz w:val="20"/>
          <w:szCs w:val="20"/>
        </w:rPr>
        <w:t>,</w:t>
      </w:r>
      <w:r w:rsidR="00F33EB1">
        <w:rPr>
          <w:rFonts w:ascii="Times New Roman" w:hAnsi="Times New Roman" w:cs="Times New Roman"/>
          <w:sz w:val="20"/>
          <w:szCs w:val="20"/>
        </w:rPr>
        <w:t xml:space="preserve">” </w:t>
      </w:r>
      <w:r w:rsidR="00F33EB1">
        <w:rPr>
          <w:rFonts w:ascii="Times New Roman" w:hAnsi="Times New Roman" w:cs="Times New Roman"/>
          <w:i/>
          <w:iCs/>
          <w:sz w:val="20"/>
          <w:szCs w:val="20"/>
        </w:rPr>
        <w:t>Journal of Band Research</w:t>
      </w:r>
      <w:r w:rsidR="00F33EB1">
        <w:rPr>
          <w:rFonts w:ascii="Times New Roman" w:hAnsi="Times New Roman" w:cs="Times New Roman"/>
          <w:sz w:val="20"/>
          <w:szCs w:val="20"/>
        </w:rPr>
        <w:t xml:space="preserve"> 59, no. 1 (2023).</w:t>
      </w:r>
    </w:p>
  </w:footnote>
  <w:footnote w:id="84">
    <w:p w14:paraId="73AE97C0" w14:textId="77777777" w:rsidR="008D312A" w:rsidRPr="00654D9B" w:rsidRDefault="008D312A">
      <w:pPr>
        <w:pStyle w:val="FootnoteText"/>
        <w:rPr>
          <w:rFonts w:ascii="Times New Roman" w:hAnsi="Times New Roman" w:cs="Times New Roman"/>
          <w:sz w:val="20"/>
          <w:szCs w:val="20"/>
        </w:rPr>
      </w:pPr>
      <w:r w:rsidRPr="00654D9B">
        <w:rPr>
          <w:rStyle w:val="FootnoteReference"/>
          <w:rFonts w:ascii="Times New Roman" w:hAnsi="Times New Roman" w:cs="Times New Roman"/>
          <w:sz w:val="20"/>
          <w:szCs w:val="20"/>
        </w:rPr>
        <w:footnoteRef/>
      </w:r>
      <w:r w:rsidRPr="00654D9B">
        <w:rPr>
          <w:rFonts w:ascii="Times New Roman" w:hAnsi="Times New Roman" w:cs="Times New Roman"/>
          <w:sz w:val="20"/>
          <w:szCs w:val="20"/>
        </w:rPr>
        <w:t xml:space="preserve"> </w:t>
      </w:r>
      <w:r w:rsidR="008F2530">
        <w:rPr>
          <w:rFonts w:ascii="Times New Roman" w:hAnsi="Times New Roman" w:cs="Times New Roman"/>
          <w:sz w:val="20"/>
          <w:szCs w:val="20"/>
        </w:rPr>
        <w:t>McNeil,</w:t>
      </w:r>
      <w:r w:rsidRPr="00654D9B">
        <w:rPr>
          <w:rFonts w:ascii="Times New Roman" w:hAnsi="Times New Roman" w:cs="Times New Roman"/>
          <w:sz w:val="20"/>
          <w:szCs w:val="20"/>
        </w:rPr>
        <w:t xml:space="preserve"> 25.</w:t>
      </w:r>
    </w:p>
  </w:footnote>
  <w:footnote w:id="85">
    <w:p w14:paraId="0C00A274" w14:textId="47DB71E9" w:rsidR="00D441D5" w:rsidRPr="00E8601C" w:rsidRDefault="00D441D5">
      <w:pPr>
        <w:pStyle w:val="FootnoteText"/>
        <w:rPr>
          <w:rFonts w:ascii="Times New Roman" w:hAnsi="Times New Roman" w:cs="Times New Roman"/>
          <w:sz w:val="20"/>
          <w:szCs w:val="20"/>
        </w:rPr>
      </w:pPr>
      <w:r w:rsidRPr="00E8601C">
        <w:rPr>
          <w:rStyle w:val="FootnoteReference"/>
          <w:rFonts w:ascii="Times New Roman" w:hAnsi="Times New Roman" w:cs="Times New Roman"/>
          <w:sz w:val="20"/>
          <w:szCs w:val="20"/>
        </w:rPr>
        <w:footnoteRef/>
      </w:r>
      <w:r w:rsidRPr="00E8601C">
        <w:rPr>
          <w:rFonts w:ascii="Times New Roman" w:hAnsi="Times New Roman" w:cs="Times New Roman"/>
          <w:sz w:val="20"/>
          <w:szCs w:val="20"/>
        </w:rPr>
        <w:t xml:space="preserve"> Ryan Nowlin, “What’s Your Motivation” (lecture</w:t>
      </w:r>
      <w:r w:rsidR="00067504">
        <w:rPr>
          <w:rFonts w:ascii="Times New Roman" w:hAnsi="Times New Roman" w:cs="Times New Roman"/>
          <w:sz w:val="20"/>
          <w:szCs w:val="20"/>
        </w:rPr>
        <w:t xml:space="preserve"> presented at</w:t>
      </w:r>
      <w:r w:rsidRPr="00E8601C">
        <w:rPr>
          <w:rFonts w:ascii="Times New Roman" w:hAnsi="Times New Roman" w:cs="Times New Roman"/>
          <w:sz w:val="20"/>
          <w:szCs w:val="20"/>
        </w:rPr>
        <w:t xml:space="preserve"> The Midwest Clinic: International Band and Orchestra Conference, Chicago, IL, December 20, 2023)</w:t>
      </w:r>
      <w:r w:rsidR="00F33EB1" w:rsidRPr="00E8601C">
        <w:rPr>
          <w:rFonts w:ascii="Times New Roman" w:hAnsi="Times New Roman" w:cs="Times New Roman"/>
          <w:sz w:val="20"/>
          <w:szCs w:val="20"/>
        </w:rPr>
        <w:t>.</w:t>
      </w:r>
    </w:p>
  </w:footnote>
  <w:footnote w:id="86">
    <w:p w14:paraId="3B4C9E96" w14:textId="51DC961A" w:rsidR="000F7609" w:rsidRDefault="000F7609">
      <w:pPr>
        <w:pStyle w:val="FootnoteText"/>
      </w:pPr>
      <w:r w:rsidRPr="00E8601C">
        <w:rPr>
          <w:rStyle w:val="FootnoteReference"/>
          <w:rFonts w:ascii="Times New Roman" w:hAnsi="Times New Roman" w:cs="Times New Roman"/>
          <w:sz w:val="20"/>
          <w:szCs w:val="20"/>
        </w:rPr>
        <w:footnoteRef/>
      </w:r>
      <w:r w:rsidRPr="00E8601C">
        <w:rPr>
          <w:rFonts w:ascii="Times New Roman" w:hAnsi="Times New Roman" w:cs="Times New Roman"/>
          <w:sz w:val="20"/>
          <w:szCs w:val="20"/>
        </w:rPr>
        <w:t xml:space="preserve"> </w:t>
      </w:r>
      <w:r w:rsidR="00E8601C" w:rsidRPr="00E8601C">
        <w:rPr>
          <w:rFonts w:ascii="Times New Roman" w:hAnsi="Times New Roman" w:cs="Times New Roman"/>
          <w:color w:val="000000"/>
          <w:sz w:val="20"/>
          <w:szCs w:val="20"/>
        </w:rPr>
        <w:t>Jim Childers,</w:t>
      </w:r>
      <w:r w:rsidR="00E8601C" w:rsidRPr="00E8601C">
        <w:rPr>
          <w:rStyle w:val="apple-converted-space"/>
          <w:rFonts w:ascii="Times New Roman" w:hAnsi="Times New Roman" w:cs="Times New Roman"/>
          <w:color w:val="000000"/>
          <w:sz w:val="20"/>
          <w:szCs w:val="20"/>
        </w:rPr>
        <w:t> </w:t>
      </w:r>
      <w:r w:rsidR="00E8601C" w:rsidRPr="00E8601C">
        <w:rPr>
          <w:rFonts w:ascii="Times New Roman" w:hAnsi="Times New Roman" w:cs="Times New Roman"/>
          <w:i/>
          <w:iCs/>
          <w:color w:val="000000"/>
          <w:sz w:val="20"/>
          <w:szCs w:val="20"/>
        </w:rPr>
        <w:t>Listening Excerpts to Develop Band Musicianship</w:t>
      </w:r>
      <w:r w:rsidR="00067504">
        <w:rPr>
          <w:rFonts w:ascii="Times New Roman" w:hAnsi="Times New Roman" w:cs="Times New Roman"/>
          <w:i/>
          <w:iCs/>
          <w:color w:val="000000"/>
          <w:sz w:val="20"/>
          <w:szCs w:val="20"/>
        </w:rPr>
        <w:t>,</w:t>
      </w:r>
      <w:r w:rsidR="00E8601C" w:rsidRPr="00E8601C">
        <w:rPr>
          <w:rStyle w:val="apple-converted-space"/>
          <w:rFonts w:ascii="Times New Roman" w:hAnsi="Times New Roman" w:cs="Times New Roman"/>
          <w:color w:val="000000"/>
          <w:sz w:val="20"/>
          <w:szCs w:val="20"/>
        </w:rPr>
        <w:t> </w:t>
      </w:r>
      <w:r w:rsidR="00E8601C" w:rsidRPr="00E8601C">
        <w:rPr>
          <w:rFonts w:ascii="Times New Roman" w:hAnsi="Times New Roman" w:cs="Times New Roman"/>
          <w:color w:val="000000"/>
          <w:sz w:val="20"/>
          <w:szCs w:val="20"/>
        </w:rPr>
        <w:t>(Chicago, IL: GIA Publications Inc., 2020).</w:t>
      </w:r>
    </w:p>
  </w:footnote>
  <w:footnote w:id="87">
    <w:p w14:paraId="0F64FFCE" w14:textId="16774C33" w:rsidR="00654D9B" w:rsidRPr="00654D9B" w:rsidRDefault="00654D9B">
      <w:pPr>
        <w:pStyle w:val="FootnoteText"/>
        <w:rPr>
          <w:rFonts w:ascii="Times New Roman" w:hAnsi="Times New Roman" w:cs="Times New Roman"/>
          <w:sz w:val="20"/>
          <w:szCs w:val="20"/>
        </w:rPr>
      </w:pPr>
      <w:r w:rsidRPr="00654D9B">
        <w:rPr>
          <w:rStyle w:val="FootnoteReference"/>
          <w:rFonts w:ascii="Times New Roman" w:hAnsi="Times New Roman" w:cs="Times New Roman"/>
          <w:sz w:val="20"/>
          <w:szCs w:val="20"/>
        </w:rPr>
        <w:footnoteRef/>
      </w:r>
      <w:r w:rsidRPr="00654D9B">
        <w:rPr>
          <w:rFonts w:ascii="Times New Roman" w:hAnsi="Times New Roman" w:cs="Times New Roman"/>
          <w:sz w:val="20"/>
          <w:szCs w:val="20"/>
        </w:rPr>
        <w:t xml:space="preserve"> Jack </w:t>
      </w:r>
      <w:proofErr w:type="spellStart"/>
      <w:r w:rsidRPr="00654D9B">
        <w:rPr>
          <w:rFonts w:ascii="Times New Roman" w:hAnsi="Times New Roman" w:cs="Times New Roman"/>
          <w:sz w:val="20"/>
          <w:szCs w:val="20"/>
        </w:rPr>
        <w:t>Talty</w:t>
      </w:r>
      <w:proofErr w:type="spellEnd"/>
      <w:r w:rsidRPr="00654D9B">
        <w:rPr>
          <w:rFonts w:ascii="Times New Roman" w:hAnsi="Times New Roman" w:cs="Times New Roman"/>
          <w:sz w:val="20"/>
          <w:szCs w:val="20"/>
        </w:rPr>
        <w:t xml:space="preserve">, “Noncanonical Pedagogies for Noncanonical </w:t>
      </w:r>
      <w:proofErr w:type="spellStart"/>
      <w:r w:rsidRPr="00654D9B">
        <w:rPr>
          <w:rFonts w:ascii="Times New Roman" w:hAnsi="Times New Roman" w:cs="Times New Roman"/>
          <w:sz w:val="20"/>
          <w:szCs w:val="20"/>
        </w:rPr>
        <w:t>Musics</w:t>
      </w:r>
      <w:proofErr w:type="spellEnd"/>
      <w:r w:rsidRPr="00654D9B">
        <w:rPr>
          <w:rFonts w:ascii="Times New Roman" w:hAnsi="Times New Roman" w:cs="Times New Roman"/>
          <w:sz w:val="20"/>
          <w:szCs w:val="20"/>
        </w:rPr>
        <w:t xml:space="preserve">: Observations on Selected Programs in Folk, Traditional, World and Popular </w:t>
      </w:r>
      <w:proofErr w:type="spellStart"/>
      <w:r w:rsidRPr="00654D9B">
        <w:rPr>
          <w:rFonts w:ascii="Times New Roman" w:hAnsi="Times New Roman" w:cs="Times New Roman"/>
          <w:sz w:val="20"/>
          <w:szCs w:val="20"/>
        </w:rPr>
        <w:t>Musics</w:t>
      </w:r>
      <w:proofErr w:type="spellEnd"/>
      <w:r w:rsidRPr="00654D9B">
        <w:rPr>
          <w:rFonts w:ascii="Times New Roman" w:hAnsi="Times New Roman" w:cs="Times New Roman"/>
          <w:sz w:val="20"/>
          <w:szCs w:val="20"/>
        </w:rPr>
        <w:t>,” in</w:t>
      </w:r>
      <w:r w:rsidRPr="00654D9B">
        <w:rPr>
          <w:rFonts w:ascii="Times New Roman" w:hAnsi="Times New Roman" w:cs="Times New Roman"/>
          <w:i/>
          <w:iCs/>
          <w:sz w:val="20"/>
          <w:szCs w:val="20"/>
        </w:rPr>
        <w:t xml:space="preserve"> College Music Curricula for a New Century</w:t>
      </w:r>
      <w:r w:rsidRPr="00654D9B">
        <w:rPr>
          <w:rFonts w:ascii="Times New Roman" w:hAnsi="Times New Roman" w:cs="Times New Roman"/>
          <w:sz w:val="20"/>
          <w:szCs w:val="20"/>
        </w:rPr>
        <w:t>, ed by Robin Moore (New York: Oxford University Press, 2017)</w:t>
      </w:r>
      <w:r w:rsidR="00067504">
        <w:rPr>
          <w:rFonts w:ascii="Times New Roman" w:hAnsi="Times New Roman" w:cs="Times New Roman"/>
          <w:sz w:val="20"/>
          <w:szCs w:val="20"/>
        </w:rPr>
        <w:t>,</w:t>
      </w:r>
      <w:r w:rsidRPr="00654D9B">
        <w:rPr>
          <w:rFonts w:ascii="Times New Roman" w:hAnsi="Times New Roman" w:cs="Times New Roman"/>
          <w:sz w:val="20"/>
          <w:szCs w:val="20"/>
        </w:rPr>
        <w:t xml:space="preserve"> 108.</w:t>
      </w:r>
    </w:p>
  </w:footnote>
  <w:footnote w:id="88">
    <w:p w14:paraId="30B63623" w14:textId="77777777" w:rsidR="008D312A" w:rsidRDefault="008D312A">
      <w:pPr>
        <w:pStyle w:val="FootnoteText"/>
      </w:pPr>
      <w:r w:rsidRPr="00654D9B">
        <w:rPr>
          <w:rStyle w:val="FootnoteReference"/>
          <w:rFonts w:ascii="Times New Roman" w:hAnsi="Times New Roman" w:cs="Times New Roman"/>
          <w:sz w:val="20"/>
          <w:szCs w:val="20"/>
        </w:rPr>
        <w:footnoteRef/>
      </w:r>
      <w:r w:rsidRPr="00654D9B">
        <w:rPr>
          <w:rFonts w:ascii="Times New Roman" w:hAnsi="Times New Roman" w:cs="Times New Roman"/>
          <w:sz w:val="20"/>
          <w:szCs w:val="20"/>
        </w:rPr>
        <w:t xml:space="preserve"> Campbell, 1991, 114.</w:t>
      </w:r>
    </w:p>
  </w:footnote>
  <w:footnote w:id="89">
    <w:p w14:paraId="1654851E" w14:textId="77777777" w:rsidR="0064138F" w:rsidRPr="00806B77" w:rsidRDefault="0064138F" w:rsidP="0064138F">
      <w:pPr>
        <w:pStyle w:val="FootnoteText"/>
        <w:rPr>
          <w:rFonts w:ascii="Times New Roman" w:hAnsi="Times New Roman" w:cs="Times New Roman"/>
          <w:sz w:val="20"/>
          <w:szCs w:val="20"/>
        </w:rPr>
      </w:pPr>
      <w:r w:rsidRPr="00806B77">
        <w:rPr>
          <w:rStyle w:val="FootnoteReference"/>
          <w:rFonts w:ascii="Times New Roman" w:hAnsi="Times New Roman" w:cs="Times New Roman"/>
          <w:sz w:val="20"/>
          <w:szCs w:val="20"/>
        </w:rPr>
        <w:footnoteRef/>
      </w:r>
      <w:r w:rsidRPr="00806B77">
        <w:rPr>
          <w:rFonts w:ascii="Times New Roman" w:hAnsi="Times New Roman" w:cs="Times New Roman"/>
          <w:sz w:val="20"/>
          <w:szCs w:val="20"/>
        </w:rPr>
        <w:t xml:space="preserve"> </w:t>
      </w:r>
      <w:proofErr w:type="spellStart"/>
      <w:r w:rsidRPr="00806B77">
        <w:rPr>
          <w:rFonts w:ascii="Times New Roman" w:hAnsi="Times New Roman" w:cs="Times New Roman"/>
          <w:sz w:val="20"/>
          <w:szCs w:val="20"/>
        </w:rPr>
        <w:t>Talty</w:t>
      </w:r>
      <w:proofErr w:type="spellEnd"/>
      <w:r w:rsidRPr="00806B77">
        <w:rPr>
          <w:rFonts w:ascii="Times New Roman" w:hAnsi="Times New Roman" w:cs="Times New Roman"/>
          <w:sz w:val="20"/>
          <w:szCs w:val="20"/>
        </w:rPr>
        <w:t>, 107.</w:t>
      </w:r>
    </w:p>
  </w:footnote>
  <w:footnote w:id="90">
    <w:p w14:paraId="438391E9" w14:textId="77777777" w:rsidR="0064138F" w:rsidRPr="006A723F" w:rsidRDefault="0064138F" w:rsidP="0064138F">
      <w:pPr>
        <w:pStyle w:val="FootnoteText"/>
        <w:rPr>
          <w:rFonts w:ascii="Times New Roman" w:hAnsi="Times New Roman" w:cs="Times New Roman"/>
          <w:sz w:val="20"/>
          <w:szCs w:val="20"/>
        </w:rPr>
      </w:pPr>
      <w:r w:rsidRPr="006A723F">
        <w:rPr>
          <w:rStyle w:val="FootnoteReference"/>
          <w:rFonts w:ascii="Times New Roman" w:hAnsi="Times New Roman" w:cs="Times New Roman"/>
          <w:sz w:val="20"/>
          <w:szCs w:val="20"/>
        </w:rPr>
        <w:footnoteRef/>
      </w:r>
      <w:r w:rsidRPr="006A723F">
        <w:rPr>
          <w:rFonts w:ascii="Times New Roman" w:hAnsi="Times New Roman" w:cs="Times New Roman"/>
          <w:sz w:val="20"/>
          <w:szCs w:val="20"/>
        </w:rPr>
        <w:t xml:space="preserve"> Floyd, 18.</w:t>
      </w:r>
    </w:p>
  </w:footnote>
  <w:footnote w:id="91">
    <w:p w14:paraId="29817276" w14:textId="77777777" w:rsidR="0064138F" w:rsidRPr="00806B77" w:rsidRDefault="0064138F" w:rsidP="0064138F">
      <w:pPr>
        <w:pStyle w:val="FootnoteText"/>
        <w:rPr>
          <w:rFonts w:ascii="Times New Roman" w:hAnsi="Times New Roman" w:cs="Times New Roman"/>
          <w:sz w:val="20"/>
          <w:szCs w:val="20"/>
        </w:rPr>
      </w:pPr>
      <w:r w:rsidRPr="00806B77">
        <w:rPr>
          <w:rStyle w:val="FootnoteReference"/>
          <w:rFonts w:ascii="Times New Roman" w:hAnsi="Times New Roman" w:cs="Times New Roman"/>
          <w:sz w:val="20"/>
          <w:szCs w:val="20"/>
        </w:rPr>
        <w:footnoteRef/>
      </w:r>
      <w:r w:rsidRPr="00806B77">
        <w:rPr>
          <w:rFonts w:ascii="Times New Roman" w:hAnsi="Times New Roman" w:cs="Times New Roman"/>
          <w:sz w:val="20"/>
          <w:szCs w:val="20"/>
        </w:rPr>
        <w:t xml:space="preserve"> Campbell, 2004, 14.</w:t>
      </w:r>
    </w:p>
  </w:footnote>
  <w:footnote w:id="92">
    <w:p w14:paraId="6610D209" w14:textId="77777777" w:rsidR="0064138F" w:rsidRPr="00A432EB" w:rsidRDefault="0064138F" w:rsidP="0064138F">
      <w:pPr>
        <w:pStyle w:val="FootnoteText"/>
        <w:rPr>
          <w:rFonts w:ascii="Times New Roman" w:hAnsi="Times New Roman" w:cs="Times New Roman"/>
          <w:sz w:val="20"/>
          <w:szCs w:val="20"/>
        </w:rPr>
      </w:pPr>
      <w:r w:rsidRPr="00135AC5">
        <w:rPr>
          <w:rStyle w:val="FootnoteReference"/>
          <w:rFonts w:ascii="Times New Roman" w:hAnsi="Times New Roman" w:cs="Times New Roman"/>
          <w:sz w:val="20"/>
          <w:szCs w:val="20"/>
        </w:rPr>
        <w:footnoteRef/>
      </w:r>
      <w:r w:rsidRPr="00135AC5">
        <w:rPr>
          <w:rFonts w:ascii="Times New Roman" w:hAnsi="Times New Roman" w:cs="Times New Roman"/>
          <w:sz w:val="20"/>
          <w:szCs w:val="20"/>
        </w:rPr>
        <w:t xml:space="preserve"> </w:t>
      </w:r>
      <w:r>
        <w:rPr>
          <w:rFonts w:ascii="Times New Roman" w:hAnsi="Times New Roman" w:cs="Times New Roman"/>
          <w:sz w:val="20"/>
          <w:szCs w:val="20"/>
        </w:rPr>
        <w:t xml:space="preserve">Michael </w:t>
      </w:r>
      <w:proofErr w:type="spellStart"/>
      <w:r w:rsidRPr="00135AC5">
        <w:rPr>
          <w:rFonts w:ascii="Times New Roman" w:hAnsi="Times New Roman" w:cs="Times New Roman"/>
          <w:color w:val="000000"/>
          <w:sz w:val="20"/>
          <w:szCs w:val="20"/>
        </w:rPr>
        <w:t>Vavrus</w:t>
      </w:r>
      <w:proofErr w:type="spellEnd"/>
      <w:r w:rsidRPr="00135AC5">
        <w:rPr>
          <w:rFonts w:ascii="Times New Roman" w:hAnsi="Times New Roman" w:cs="Times New Roman"/>
          <w:color w:val="000000"/>
          <w:sz w:val="20"/>
          <w:szCs w:val="20"/>
        </w:rPr>
        <w:t>, “Culturally Responsive Teaching</w:t>
      </w:r>
      <w:r>
        <w:rPr>
          <w:rFonts w:ascii="Times New Roman" w:hAnsi="Times New Roman" w:cs="Times New Roman"/>
          <w:color w:val="000000"/>
          <w:sz w:val="20"/>
          <w:szCs w:val="20"/>
        </w:rPr>
        <w:t>,</w:t>
      </w:r>
      <w:r w:rsidRPr="00135AC5">
        <w:rPr>
          <w:rFonts w:ascii="Times New Roman" w:hAnsi="Times New Roman" w:cs="Times New Roman"/>
          <w:color w:val="000000"/>
          <w:sz w:val="20"/>
          <w:szCs w:val="20"/>
        </w:rPr>
        <w:t xml:space="preserve">” </w:t>
      </w:r>
      <w:r w:rsidRPr="00ED7C3C">
        <w:rPr>
          <w:rFonts w:ascii="Times New Roman" w:hAnsi="Times New Roman" w:cs="Times New Roman"/>
          <w:i/>
          <w:iCs/>
          <w:color w:val="000000"/>
          <w:sz w:val="20"/>
          <w:szCs w:val="20"/>
        </w:rPr>
        <w:t>21st Century Education: A Reference Handbook</w:t>
      </w:r>
      <w:r w:rsidRPr="00135AC5">
        <w:rPr>
          <w:rFonts w:ascii="Times New Roman" w:hAnsi="Times New Roman" w:cs="Times New Roman"/>
          <w:color w:val="000000"/>
          <w:sz w:val="20"/>
          <w:szCs w:val="20"/>
        </w:rPr>
        <w:t xml:space="preserve"> (vol. 2), </w:t>
      </w:r>
      <w:r w:rsidRPr="00A432EB">
        <w:rPr>
          <w:rFonts w:ascii="Times New Roman" w:hAnsi="Times New Roman" w:cs="Times New Roman"/>
          <w:color w:val="000000"/>
          <w:sz w:val="20"/>
          <w:szCs w:val="20"/>
        </w:rPr>
        <w:t>September 6, 2023.</w:t>
      </w:r>
    </w:p>
  </w:footnote>
  <w:footnote w:id="93">
    <w:p w14:paraId="2E5693D0" w14:textId="77777777" w:rsidR="0064138F" w:rsidRPr="00EC39EB" w:rsidRDefault="0064138F" w:rsidP="0064138F">
      <w:pPr>
        <w:pStyle w:val="NormalWeb"/>
        <w:spacing w:before="0" w:beforeAutospacing="0" w:after="0" w:afterAutospacing="0"/>
        <w:rPr>
          <w:color w:val="000000"/>
          <w:sz w:val="20"/>
          <w:szCs w:val="20"/>
        </w:rPr>
      </w:pPr>
      <w:r w:rsidRPr="00EC39EB">
        <w:rPr>
          <w:rStyle w:val="FootnoteReference"/>
          <w:sz w:val="20"/>
          <w:szCs w:val="20"/>
        </w:rPr>
        <w:footnoteRef/>
      </w:r>
      <w:r w:rsidRPr="00EC39EB">
        <w:rPr>
          <w:sz w:val="20"/>
          <w:szCs w:val="20"/>
        </w:rPr>
        <w:t xml:space="preserve"> </w:t>
      </w:r>
      <w:r>
        <w:rPr>
          <w:sz w:val="20"/>
          <w:szCs w:val="20"/>
        </w:rPr>
        <w:t xml:space="preserve">Jonathan </w:t>
      </w:r>
      <w:r w:rsidRPr="00EC39EB">
        <w:rPr>
          <w:color w:val="000000"/>
          <w:sz w:val="20"/>
          <w:szCs w:val="20"/>
        </w:rPr>
        <w:t>Vespa, David Armstrong, and Lauren Medina</w:t>
      </w:r>
      <w:r>
        <w:rPr>
          <w:color w:val="000000"/>
          <w:sz w:val="20"/>
          <w:szCs w:val="20"/>
        </w:rPr>
        <w:t>,</w:t>
      </w:r>
      <w:r w:rsidRPr="00EC39EB">
        <w:rPr>
          <w:color w:val="000000"/>
          <w:sz w:val="20"/>
          <w:szCs w:val="20"/>
        </w:rPr>
        <w:t xml:space="preserve"> “Demographic Turning Points for the United States: Population Projections for 2020 to 2060</w:t>
      </w:r>
      <w:r>
        <w:rPr>
          <w:color w:val="000000"/>
          <w:sz w:val="20"/>
          <w:szCs w:val="20"/>
        </w:rPr>
        <w:t>,</w:t>
      </w:r>
      <w:r w:rsidRPr="00EC39EB">
        <w:rPr>
          <w:color w:val="000000"/>
          <w:sz w:val="20"/>
          <w:szCs w:val="20"/>
        </w:rPr>
        <w:t>” Census.gov, October 8, 2021. https://www.census.gov/library/publications/2020/demo/p25-1144.html.</w:t>
      </w:r>
      <w:r w:rsidRPr="00EC39EB">
        <w:rPr>
          <w:rStyle w:val="apple-converted-space"/>
          <w:color w:val="000000"/>
          <w:sz w:val="20"/>
          <w:szCs w:val="20"/>
        </w:rPr>
        <w:t> </w:t>
      </w:r>
    </w:p>
  </w:footnote>
  <w:footnote w:id="94">
    <w:p w14:paraId="4A7165A8" w14:textId="77777777" w:rsidR="0064138F" w:rsidRPr="00806B77" w:rsidRDefault="0064138F" w:rsidP="0064138F">
      <w:pPr>
        <w:pStyle w:val="FootnoteText"/>
        <w:rPr>
          <w:rFonts w:ascii="Times New Roman" w:hAnsi="Times New Roman" w:cs="Times New Roman"/>
          <w:sz w:val="20"/>
          <w:szCs w:val="20"/>
        </w:rPr>
      </w:pPr>
      <w:r w:rsidRPr="00806B77">
        <w:rPr>
          <w:rStyle w:val="FootnoteReference"/>
          <w:rFonts w:ascii="Times New Roman" w:hAnsi="Times New Roman" w:cs="Times New Roman"/>
          <w:sz w:val="20"/>
          <w:szCs w:val="20"/>
        </w:rPr>
        <w:footnoteRef/>
      </w:r>
      <w:r w:rsidRPr="00806B77">
        <w:rPr>
          <w:rFonts w:ascii="Times New Roman" w:hAnsi="Times New Roman" w:cs="Times New Roman"/>
          <w:sz w:val="20"/>
          <w:szCs w:val="20"/>
        </w:rPr>
        <w:t xml:space="preserve"> Yuko Arthurs and Karin </w:t>
      </w:r>
      <w:proofErr w:type="spellStart"/>
      <w:r w:rsidRPr="00806B77">
        <w:rPr>
          <w:rFonts w:ascii="Times New Roman" w:hAnsi="Times New Roman" w:cs="Times New Roman"/>
          <w:sz w:val="20"/>
          <w:szCs w:val="20"/>
        </w:rPr>
        <w:t>Petrini</w:t>
      </w:r>
      <w:proofErr w:type="spellEnd"/>
      <w:r>
        <w:rPr>
          <w:rFonts w:ascii="Times New Roman" w:hAnsi="Times New Roman" w:cs="Times New Roman"/>
          <w:sz w:val="20"/>
          <w:szCs w:val="20"/>
        </w:rPr>
        <w:t>,</w:t>
      </w:r>
      <w:r w:rsidRPr="00806B77">
        <w:rPr>
          <w:rFonts w:ascii="Times New Roman" w:hAnsi="Times New Roman" w:cs="Times New Roman"/>
          <w:sz w:val="20"/>
          <w:szCs w:val="20"/>
        </w:rPr>
        <w:t xml:space="preserve"> “Musicians’ Views on the Role of Reading Music in Learning, Performance, and Understanding</w:t>
      </w:r>
      <w:r>
        <w:rPr>
          <w:rFonts w:ascii="Times New Roman" w:hAnsi="Times New Roman" w:cs="Times New Roman"/>
          <w:sz w:val="20"/>
          <w:szCs w:val="20"/>
        </w:rPr>
        <w:t>,</w:t>
      </w:r>
      <w:r w:rsidRPr="00806B77">
        <w:rPr>
          <w:rFonts w:ascii="Times New Roman" w:hAnsi="Times New Roman" w:cs="Times New Roman"/>
          <w:sz w:val="20"/>
          <w:szCs w:val="20"/>
        </w:rPr>
        <w:t xml:space="preserve">” </w:t>
      </w:r>
      <w:r w:rsidRPr="00806B77">
        <w:rPr>
          <w:rFonts w:ascii="Times New Roman" w:hAnsi="Times New Roman" w:cs="Times New Roman"/>
          <w:i/>
          <w:iCs/>
          <w:sz w:val="20"/>
          <w:szCs w:val="20"/>
        </w:rPr>
        <w:t>Musicae Scientiae</w:t>
      </w:r>
      <w:r w:rsidRPr="00806B77">
        <w:rPr>
          <w:rFonts w:ascii="Times New Roman" w:hAnsi="Times New Roman" w:cs="Times New Roman"/>
          <w:sz w:val="20"/>
          <w:szCs w:val="20"/>
        </w:rPr>
        <w:t xml:space="preserve"> (2023)</w:t>
      </w:r>
      <w:r>
        <w:rPr>
          <w:rFonts w:ascii="Times New Roman" w:hAnsi="Times New Roman" w:cs="Times New Roman"/>
          <w:sz w:val="20"/>
          <w:szCs w:val="20"/>
        </w:rPr>
        <w:t>:</w:t>
      </w:r>
      <w:r w:rsidRPr="00806B77">
        <w:rPr>
          <w:rFonts w:ascii="Times New Roman" w:hAnsi="Times New Roman" w:cs="Times New Roman"/>
          <w:sz w:val="20"/>
          <w:szCs w:val="20"/>
        </w:rPr>
        <w:t xml:space="preserve"> 9-10.</w:t>
      </w:r>
    </w:p>
  </w:footnote>
  <w:footnote w:id="95">
    <w:p w14:paraId="7B55C8BA" w14:textId="77777777" w:rsidR="0064138F" w:rsidRPr="00F46CB3" w:rsidRDefault="0064138F" w:rsidP="0064138F">
      <w:pPr>
        <w:pStyle w:val="FootnoteText"/>
        <w:rPr>
          <w:rFonts w:ascii="Times New Roman" w:hAnsi="Times New Roman" w:cs="Times New Roman"/>
          <w:sz w:val="20"/>
          <w:szCs w:val="20"/>
        </w:rPr>
      </w:pPr>
      <w:r w:rsidRPr="00832E1D">
        <w:rPr>
          <w:rStyle w:val="FootnoteReference"/>
          <w:rFonts w:ascii="Times New Roman" w:hAnsi="Times New Roman" w:cs="Times New Roman"/>
          <w:sz w:val="20"/>
          <w:szCs w:val="20"/>
        </w:rPr>
        <w:footnoteRef/>
      </w:r>
      <w:r w:rsidRPr="00832E1D">
        <w:rPr>
          <w:rFonts w:ascii="Times New Roman" w:hAnsi="Times New Roman" w:cs="Times New Roman"/>
          <w:sz w:val="20"/>
          <w:szCs w:val="20"/>
        </w:rPr>
        <w:t xml:space="preserve"> David Baker and Lucy Green</w:t>
      </w:r>
      <w:r>
        <w:rPr>
          <w:rFonts w:ascii="Times New Roman" w:hAnsi="Times New Roman" w:cs="Times New Roman"/>
          <w:sz w:val="20"/>
          <w:szCs w:val="20"/>
        </w:rPr>
        <w:t>,</w:t>
      </w:r>
      <w:r w:rsidRPr="00832E1D">
        <w:rPr>
          <w:rFonts w:ascii="Times New Roman" w:hAnsi="Times New Roman" w:cs="Times New Roman"/>
          <w:sz w:val="20"/>
          <w:szCs w:val="20"/>
        </w:rPr>
        <w:t xml:space="preserve"> “Perceptions of Schooling, Pedagogy and Notation in the Lives of Visually-</w:t>
      </w:r>
      <w:r w:rsidRPr="00F46CB3">
        <w:rPr>
          <w:rFonts w:ascii="Times New Roman" w:hAnsi="Times New Roman" w:cs="Times New Roman"/>
          <w:sz w:val="20"/>
          <w:szCs w:val="20"/>
        </w:rPr>
        <w:t>Impaired Musicians</w:t>
      </w:r>
      <w:r>
        <w:rPr>
          <w:rFonts w:ascii="Times New Roman" w:hAnsi="Times New Roman" w:cs="Times New Roman"/>
          <w:sz w:val="20"/>
          <w:szCs w:val="20"/>
        </w:rPr>
        <w:t>,</w:t>
      </w:r>
      <w:r w:rsidRPr="00F46CB3">
        <w:rPr>
          <w:rFonts w:ascii="Times New Roman" w:hAnsi="Times New Roman" w:cs="Times New Roman"/>
          <w:sz w:val="20"/>
          <w:szCs w:val="20"/>
        </w:rPr>
        <w:t xml:space="preserve">” </w:t>
      </w:r>
      <w:r w:rsidRPr="00F46CB3">
        <w:rPr>
          <w:rFonts w:ascii="Times New Roman" w:hAnsi="Times New Roman" w:cs="Times New Roman"/>
          <w:i/>
          <w:iCs/>
          <w:sz w:val="20"/>
          <w:szCs w:val="20"/>
        </w:rPr>
        <w:t>Research Studies in Music Education</w:t>
      </w:r>
      <w:r w:rsidRPr="00F46CB3">
        <w:rPr>
          <w:rFonts w:ascii="Times New Roman" w:hAnsi="Times New Roman" w:cs="Times New Roman"/>
          <w:sz w:val="20"/>
          <w:szCs w:val="20"/>
        </w:rPr>
        <w:t xml:space="preserve"> 38, no. 2 (2016)</w:t>
      </w:r>
      <w:r>
        <w:rPr>
          <w:rFonts w:ascii="Times New Roman" w:hAnsi="Times New Roman" w:cs="Times New Roman"/>
          <w:sz w:val="20"/>
          <w:szCs w:val="20"/>
        </w:rPr>
        <w:t>:</w:t>
      </w:r>
      <w:r w:rsidRPr="00F46CB3">
        <w:rPr>
          <w:rFonts w:ascii="Times New Roman" w:hAnsi="Times New Roman" w:cs="Times New Roman"/>
          <w:sz w:val="20"/>
          <w:szCs w:val="20"/>
        </w:rPr>
        <w:t xml:space="preserve"> 13-14.</w:t>
      </w:r>
    </w:p>
  </w:footnote>
  <w:footnote w:id="96">
    <w:p w14:paraId="25027A96" w14:textId="77777777" w:rsidR="0064138F" w:rsidRPr="00013D33" w:rsidRDefault="0064138F" w:rsidP="0064138F">
      <w:pPr>
        <w:ind w:left="360" w:hanging="360"/>
        <w:rPr>
          <w:rFonts w:ascii="Times New Roman" w:hAnsi="Times New Roman" w:cs="Times New Roman"/>
          <w:sz w:val="20"/>
          <w:szCs w:val="20"/>
        </w:rPr>
      </w:pPr>
      <w:r w:rsidRPr="00F46CB3">
        <w:rPr>
          <w:rStyle w:val="FootnoteReference"/>
          <w:rFonts w:ascii="Times New Roman" w:hAnsi="Times New Roman" w:cs="Times New Roman"/>
          <w:sz w:val="20"/>
          <w:szCs w:val="20"/>
        </w:rPr>
        <w:footnoteRef/>
      </w:r>
      <w:r w:rsidRPr="00F46CB3">
        <w:rPr>
          <w:rFonts w:ascii="Times New Roman" w:hAnsi="Times New Roman" w:cs="Times New Roman"/>
          <w:sz w:val="20"/>
          <w:szCs w:val="20"/>
        </w:rPr>
        <w:t xml:space="preserve"> </w:t>
      </w:r>
      <w:proofErr w:type="spellStart"/>
      <w:r>
        <w:rPr>
          <w:rFonts w:ascii="Times New Roman" w:hAnsi="Times New Roman" w:cs="Times New Roman"/>
          <w:sz w:val="20"/>
          <w:szCs w:val="20"/>
        </w:rPr>
        <w:t>Bordo</w:t>
      </w:r>
      <w:proofErr w:type="spellEnd"/>
      <w:r>
        <w:rPr>
          <w:rFonts w:ascii="Times New Roman" w:hAnsi="Times New Roman" w:cs="Times New Roman"/>
          <w:sz w:val="20"/>
          <w:szCs w:val="20"/>
        </w:rPr>
        <w:t xml:space="preserve"> in </w:t>
      </w:r>
      <w:r w:rsidRPr="00F46CB3">
        <w:rPr>
          <w:rFonts w:ascii="Times New Roman" w:hAnsi="Times New Roman" w:cs="Times New Roman"/>
          <w:sz w:val="20"/>
          <w:szCs w:val="20"/>
        </w:rPr>
        <w:t xml:space="preserve">Betty Bayer and Kareen </w:t>
      </w:r>
      <w:proofErr w:type="spellStart"/>
      <w:r w:rsidRPr="00F46CB3">
        <w:rPr>
          <w:rFonts w:ascii="Times New Roman" w:hAnsi="Times New Roman" w:cs="Times New Roman"/>
          <w:sz w:val="20"/>
          <w:szCs w:val="20"/>
        </w:rPr>
        <w:t>Ror</w:t>
      </w:r>
      <w:proofErr w:type="spellEnd"/>
      <w:r w:rsidRPr="00F46CB3">
        <w:rPr>
          <w:rFonts w:ascii="Times New Roman" w:hAnsi="Times New Roman" w:cs="Times New Roman"/>
          <w:sz w:val="20"/>
          <w:szCs w:val="20"/>
        </w:rPr>
        <w:t xml:space="preserve"> Malone. “Feminism, Psychology and Matters of the Body.” </w:t>
      </w:r>
      <w:r w:rsidRPr="00F46CB3">
        <w:rPr>
          <w:rFonts w:ascii="Times New Roman" w:hAnsi="Times New Roman" w:cs="Times New Roman"/>
          <w:i/>
          <w:iCs/>
          <w:sz w:val="20"/>
          <w:szCs w:val="20"/>
        </w:rPr>
        <w:t>Theory &amp; Psychology</w:t>
      </w:r>
      <w:r w:rsidRPr="00F46CB3">
        <w:rPr>
          <w:rFonts w:ascii="Times New Roman" w:hAnsi="Times New Roman" w:cs="Times New Roman"/>
          <w:sz w:val="20"/>
          <w:szCs w:val="20"/>
        </w:rPr>
        <w:t xml:space="preserve"> 6, no. 4 (1996): 670.</w:t>
      </w:r>
    </w:p>
  </w:footnote>
  <w:footnote w:id="97">
    <w:p w14:paraId="6B259F6F" w14:textId="77777777" w:rsidR="0064138F" w:rsidRPr="00894B07" w:rsidRDefault="0064138F" w:rsidP="0064138F">
      <w:pPr>
        <w:pStyle w:val="FootnoteText"/>
        <w:rPr>
          <w:rFonts w:ascii="Times New Roman" w:hAnsi="Times New Roman" w:cs="Times New Roman"/>
          <w:sz w:val="20"/>
          <w:szCs w:val="20"/>
        </w:rPr>
      </w:pPr>
      <w:r w:rsidRPr="003B04F5">
        <w:rPr>
          <w:rStyle w:val="FootnoteReference"/>
          <w:rFonts w:ascii="Times New Roman" w:hAnsi="Times New Roman" w:cs="Times New Roman"/>
          <w:sz w:val="20"/>
          <w:szCs w:val="20"/>
        </w:rPr>
        <w:footnoteRef/>
      </w:r>
      <w:r w:rsidRPr="003B04F5">
        <w:rPr>
          <w:rFonts w:ascii="Times New Roman" w:hAnsi="Times New Roman" w:cs="Times New Roman"/>
          <w:sz w:val="20"/>
          <w:szCs w:val="20"/>
        </w:rPr>
        <w:t xml:space="preserve"> Jeff </w:t>
      </w:r>
      <w:proofErr w:type="spellStart"/>
      <w:r w:rsidRPr="003B04F5">
        <w:rPr>
          <w:rFonts w:ascii="Times New Roman" w:hAnsi="Times New Roman" w:cs="Times New Roman"/>
          <w:bCs/>
          <w:color w:val="000000"/>
          <w:sz w:val="20"/>
          <w:szCs w:val="20"/>
        </w:rPr>
        <w:t>Titon</w:t>
      </w:r>
      <w:proofErr w:type="spellEnd"/>
      <w:r>
        <w:rPr>
          <w:rFonts w:ascii="Times New Roman" w:hAnsi="Times New Roman" w:cs="Times New Roman"/>
          <w:bCs/>
          <w:color w:val="000000"/>
          <w:sz w:val="20"/>
          <w:szCs w:val="20"/>
        </w:rPr>
        <w:t>,</w:t>
      </w:r>
      <w:r w:rsidRPr="003B04F5">
        <w:rPr>
          <w:rFonts w:ascii="Times New Roman" w:hAnsi="Times New Roman" w:cs="Times New Roman"/>
          <w:bCs/>
          <w:color w:val="000000"/>
          <w:sz w:val="20"/>
          <w:szCs w:val="20"/>
        </w:rPr>
        <w:t xml:space="preserve"> “Knowing Fieldwork</w:t>
      </w:r>
      <w:r>
        <w:rPr>
          <w:rFonts w:ascii="Times New Roman" w:hAnsi="Times New Roman" w:cs="Times New Roman"/>
          <w:bCs/>
          <w:color w:val="000000"/>
          <w:sz w:val="20"/>
          <w:szCs w:val="20"/>
        </w:rPr>
        <w:t>,</w:t>
      </w:r>
      <w:r w:rsidRPr="003B04F5">
        <w:rPr>
          <w:rFonts w:ascii="Times New Roman" w:hAnsi="Times New Roman" w:cs="Times New Roman"/>
          <w:bCs/>
          <w:color w:val="000000"/>
          <w:sz w:val="20"/>
          <w:szCs w:val="20"/>
        </w:rPr>
        <w:t xml:space="preserve">” in </w:t>
      </w:r>
      <w:r w:rsidRPr="003B04F5">
        <w:rPr>
          <w:rFonts w:ascii="Times New Roman" w:hAnsi="Times New Roman" w:cs="Times New Roman"/>
          <w:bCs/>
          <w:i/>
          <w:iCs/>
          <w:color w:val="000000"/>
          <w:sz w:val="20"/>
          <w:szCs w:val="20"/>
        </w:rPr>
        <w:t>Shadows in the Field: New Perspective for Fieldwork in Ethnomusicology,</w:t>
      </w:r>
      <w:r w:rsidRPr="003B04F5">
        <w:rPr>
          <w:rFonts w:ascii="Times New Roman" w:hAnsi="Times New Roman" w:cs="Times New Roman"/>
          <w:bCs/>
          <w:color w:val="000000"/>
          <w:sz w:val="20"/>
          <w:szCs w:val="20"/>
        </w:rPr>
        <w:t xml:space="preserve"> edited by Gregory </w:t>
      </w:r>
      <w:proofErr w:type="spellStart"/>
      <w:r w:rsidRPr="003B04F5">
        <w:rPr>
          <w:rFonts w:ascii="Times New Roman" w:hAnsi="Times New Roman" w:cs="Times New Roman"/>
          <w:bCs/>
          <w:color w:val="000000"/>
          <w:sz w:val="20"/>
          <w:szCs w:val="20"/>
        </w:rPr>
        <w:t>Barz</w:t>
      </w:r>
      <w:proofErr w:type="spellEnd"/>
      <w:r w:rsidRPr="003B04F5">
        <w:rPr>
          <w:rFonts w:ascii="Times New Roman" w:hAnsi="Times New Roman" w:cs="Times New Roman"/>
          <w:bCs/>
          <w:color w:val="000000"/>
          <w:sz w:val="20"/>
          <w:szCs w:val="20"/>
        </w:rPr>
        <w:t xml:space="preserve"> and Timothy Cooley, 2</w:t>
      </w:r>
      <w:r w:rsidRPr="003B04F5">
        <w:rPr>
          <w:rFonts w:ascii="Times New Roman" w:hAnsi="Times New Roman" w:cs="Times New Roman"/>
          <w:bCs/>
          <w:color w:val="000000"/>
          <w:sz w:val="20"/>
          <w:szCs w:val="20"/>
          <w:vertAlign w:val="superscript"/>
        </w:rPr>
        <w:t>nd</w:t>
      </w:r>
      <w:r w:rsidRPr="003B04F5">
        <w:rPr>
          <w:rFonts w:ascii="Times New Roman" w:hAnsi="Times New Roman" w:cs="Times New Roman"/>
          <w:bCs/>
          <w:color w:val="000000"/>
          <w:sz w:val="20"/>
          <w:szCs w:val="20"/>
        </w:rPr>
        <w:t xml:space="preserve"> edition, 25-41</w:t>
      </w:r>
      <w:r>
        <w:rPr>
          <w:rFonts w:ascii="Times New Roman" w:hAnsi="Times New Roman" w:cs="Times New Roman"/>
          <w:bCs/>
          <w:color w:val="000000"/>
          <w:sz w:val="20"/>
          <w:szCs w:val="20"/>
        </w:rPr>
        <w:t xml:space="preserve"> (</w:t>
      </w:r>
      <w:r w:rsidRPr="003B04F5">
        <w:rPr>
          <w:rFonts w:ascii="Times New Roman" w:hAnsi="Times New Roman" w:cs="Times New Roman"/>
          <w:bCs/>
          <w:color w:val="000000"/>
          <w:sz w:val="20"/>
          <w:szCs w:val="20"/>
        </w:rPr>
        <w:t>New York: Oxford University Press</w:t>
      </w:r>
      <w:r>
        <w:rPr>
          <w:rFonts w:ascii="Times New Roman" w:hAnsi="Times New Roman" w:cs="Times New Roman"/>
          <w:bCs/>
          <w:color w:val="000000"/>
          <w:sz w:val="20"/>
          <w:szCs w:val="20"/>
        </w:rPr>
        <w:t xml:space="preserve">, </w:t>
      </w:r>
      <w:r w:rsidRPr="003B04F5">
        <w:rPr>
          <w:rFonts w:ascii="Times New Roman" w:hAnsi="Times New Roman" w:cs="Times New Roman"/>
          <w:bCs/>
          <w:color w:val="000000"/>
          <w:sz w:val="20"/>
          <w:szCs w:val="20"/>
        </w:rPr>
        <w:t xml:space="preserve">2008), </w:t>
      </w:r>
      <w:r w:rsidRPr="003B04F5">
        <w:rPr>
          <w:rFonts w:ascii="Times New Roman" w:hAnsi="Times New Roman" w:cs="Times New Roman"/>
          <w:sz w:val="20"/>
          <w:szCs w:val="20"/>
        </w:rPr>
        <w:t>27.</w:t>
      </w:r>
    </w:p>
  </w:footnote>
  <w:footnote w:id="98">
    <w:p w14:paraId="1D626874" w14:textId="77777777" w:rsidR="0064138F" w:rsidRPr="00C6684E" w:rsidRDefault="0064138F" w:rsidP="0064138F">
      <w:pPr>
        <w:pStyle w:val="FootnoteText"/>
        <w:rPr>
          <w:rFonts w:ascii="Times New Roman" w:hAnsi="Times New Roman" w:cs="Times New Roman"/>
          <w:sz w:val="20"/>
          <w:szCs w:val="20"/>
          <w:highlight w:val="yellow"/>
        </w:rPr>
      </w:pPr>
      <w:r w:rsidRPr="00C6684E">
        <w:rPr>
          <w:rStyle w:val="FootnoteReference"/>
          <w:rFonts w:ascii="Times New Roman" w:hAnsi="Times New Roman" w:cs="Times New Roman"/>
          <w:sz w:val="20"/>
          <w:szCs w:val="20"/>
        </w:rPr>
        <w:footnoteRef/>
      </w:r>
      <w:r w:rsidRPr="00C6684E">
        <w:rPr>
          <w:rFonts w:ascii="Times New Roman" w:hAnsi="Times New Roman" w:cs="Times New Roman"/>
          <w:sz w:val="20"/>
          <w:szCs w:val="20"/>
        </w:rPr>
        <w:t xml:space="preserve"> Zoe </w:t>
      </w:r>
      <w:proofErr w:type="spellStart"/>
      <w:r w:rsidRPr="00C6684E">
        <w:rPr>
          <w:rStyle w:val="personname"/>
          <w:rFonts w:ascii="Times New Roman" w:hAnsi="Times New Roman" w:cs="Times New Roman"/>
          <w:color w:val="000000"/>
          <w:sz w:val="20"/>
          <w:szCs w:val="20"/>
        </w:rPr>
        <w:t>Sherinian</w:t>
      </w:r>
      <w:proofErr w:type="spellEnd"/>
      <w:r w:rsidRPr="00C6684E">
        <w:rPr>
          <w:rStyle w:val="personname"/>
          <w:rFonts w:ascii="Times New Roman" w:hAnsi="Times New Roman" w:cs="Times New Roman"/>
          <w:color w:val="000000"/>
          <w:sz w:val="20"/>
          <w:szCs w:val="20"/>
        </w:rPr>
        <w:t>,</w:t>
      </w:r>
      <w:r w:rsidRPr="00C6684E">
        <w:rPr>
          <w:rFonts w:ascii="Times New Roman" w:hAnsi="Times New Roman" w:cs="Times New Roman"/>
          <w:color w:val="000000"/>
          <w:sz w:val="20"/>
          <w:szCs w:val="20"/>
          <w:shd w:val="clear" w:color="auto" w:fill="FFFFFF"/>
        </w:rPr>
        <w:t xml:space="preserve"> </w:t>
      </w:r>
      <w:r w:rsidRPr="00635EA3">
        <w:rPr>
          <w:rFonts w:ascii="Times New Roman" w:hAnsi="Times New Roman" w:cs="Times New Roman"/>
          <w:color w:val="000000"/>
          <w:sz w:val="20"/>
          <w:szCs w:val="20"/>
          <w:shd w:val="clear" w:color="auto" w:fill="FFFFFF"/>
        </w:rPr>
        <w:t xml:space="preserve">“Systematic and Embodied Music Theory of Tamil </w:t>
      </w:r>
      <w:proofErr w:type="spellStart"/>
      <w:r w:rsidRPr="00635EA3">
        <w:rPr>
          <w:rFonts w:ascii="Times New Roman" w:hAnsi="Times New Roman" w:cs="Times New Roman"/>
          <w:i/>
          <w:iCs/>
          <w:color w:val="000000"/>
          <w:sz w:val="20"/>
          <w:szCs w:val="20"/>
          <w:shd w:val="clear" w:color="auto" w:fill="FFFFFF"/>
        </w:rPr>
        <w:t>Parai</w:t>
      </w:r>
      <w:proofErr w:type="spellEnd"/>
      <w:r w:rsidRPr="00635EA3">
        <w:rPr>
          <w:rFonts w:ascii="Times New Roman" w:hAnsi="Times New Roman" w:cs="Times New Roman"/>
          <w:i/>
          <w:iCs/>
          <w:color w:val="000000"/>
          <w:sz w:val="20"/>
          <w:szCs w:val="20"/>
          <w:shd w:val="clear" w:color="auto" w:fill="FFFFFF"/>
        </w:rPr>
        <w:t xml:space="preserve"> </w:t>
      </w:r>
      <w:r w:rsidRPr="00635EA3">
        <w:rPr>
          <w:rFonts w:ascii="Times New Roman" w:hAnsi="Times New Roman" w:cs="Times New Roman"/>
          <w:color w:val="000000"/>
          <w:sz w:val="20"/>
          <w:szCs w:val="20"/>
          <w:shd w:val="clear" w:color="auto" w:fill="FFFFFF"/>
        </w:rPr>
        <w:t>Drummers,”</w:t>
      </w:r>
      <w:r w:rsidRPr="00C6684E">
        <w:rPr>
          <w:rFonts w:ascii="Times New Roman" w:hAnsi="Times New Roman" w:cs="Times New Roman"/>
          <w:color w:val="000000"/>
          <w:sz w:val="20"/>
          <w:szCs w:val="20"/>
          <w:shd w:val="clear" w:color="auto" w:fill="FFFFFF"/>
        </w:rPr>
        <w:t xml:space="preserve"> in</w:t>
      </w:r>
      <w:r w:rsidRPr="00C6684E">
        <w:rPr>
          <w:rStyle w:val="apple-converted-space"/>
          <w:rFonts w:ascii="Times New Roman" w:hAnsi="Times New Roman" w:cs="Times New Roman"/>
          <w:color w:val="000000"/>
          <w:sz w:val="20"/>
          <w:szCs w:val="20"/>
          <w:shd w:val="clear" w:color="auto" w:fill="FFFFFF"/>
        </w:rPr>
        <w:t> </w:t>
      </w:r>
      <w:r w:rsidRPr="00C6684E">
        <w:rPr>
          <w:rStyle w:val="apple-converted-space"/>
          <w:rFonts w:ascii="Times New Roman" w:hAnsi="Times New Roman" w:cs="Times New Roman"/>
          <w:i/>
          <w:iCs/>
          <w:color w:val="000000"/>
          <w:sz w:val="20"/>
          <w:szCs w:val="20"/>
          <w:shd w:val="clear" w:color="auto" w:fill="FFFFFF"/>
        </w:rPr>
        <w:t xml:space="preserve">Music and Dance as Everyday South Asia, </w:t>
      </w:r>
      <w:r w:rsidRPr="00C6684E">
        <w:rPr>
          <w:rStyle w:val="apple-converted-space"/>
          <w:rFonts w:ascii="Times New Roman" w:hAnsi="Times New Roman" w:cs="Times New Roman"/>
          <w:color w:val="000000"/>
          <w:sz w:val="20"/>
          <w:szCs w:val="20"/>
          <w:shd w:val="clear" w:color="auto" w:fill="FFFFFF"/>
        </w:rPr>
        <w:t xml:space="preserve">edited by Sarah Morelli and Zoe </w:t>
      </w:r>
      <w:proofErr w:type="spellStart"/>
      <w:r w:rsidRPr="00C6684E">
        <w:rPr>
          <w:rStyle w:val="apple-converted-space"/>
          <w:rFonts w:ascii="Times New Roman" w:hAnsi="Times New Roman" w:cs="Times New Roman"/>
          <w:color w:val="000000"/>
          <w:sz w:val="20"/>
          <w:szCs w:val="20"/>
          <w:shd w:val="clear" w:color="auto" w:fill="FFFFFF"/>
        </w:rPr>
        <w:t>Sherinian</w:t>
      </w:r>
      <w:proofErr w:type="spellEnd"/>
      <w:r w:rsidRPr="00C6684E">
        <w:rPr>
          <w:rStyle w:val="apple-converted-space"/>
          <w:rFonts w:ascii="Times New Roman" w:hAnsi="Times New Roman" w:cs="Times New Roman"/>
          <w:color w:val="000000"/>
          <w:sz w:val="20"/>
          <w:szCs w:val="20"/>
          <w:shd w:val="clear" w:color="auto" w:fill="FFFFFF"/>
        </w:rPr>
        <w:t> (</w:t>
      </w:r>
      <w:r w:rsidRPr="00C6684E">
        <w:rPr>
          <w:rFonts w:ascii="Times New Roman" w:hAnsi="Times New Roman" w:cs="Times New Roman"/>
          <w:color w:val="000000"/>
          <w:sz w:val="20"/>
          <w:szCs w:val="20"/>
          <w:shd w:val="clear" w:color="auto" w:fill="FFFFFF"/>
        </w:rPr>
        <w:t xml:space="preserve">New York: Oxford University Press, </w:t>
      </w:r>
      <w:r>
        <w:rPr>
          <w:rFonts w:ascii="Times New Roman" w:hAnsi="Times New Roman" w:cs="Times New Roman"/>
          <w:color w:val="000000"/>
          <w:sz w:val="20"/>
          <w:szCs w:val="20"/>
          <w:shd w:val="clear" w:color="auto" w:fill="FFFFFF"/>
        </w:rPr>
        <w:t xml:space="preserve">forthcoming </w:t>
      </w:r>
      <w:r w:rsidRPr="00C6684E">
        <w:rPr>
          <w:rFonts w:ascii="Times New Roman" w:hAnsi="Times New Roman" w:cs="Times New Roman"/>
          <w:color w:val="000000"/>
          <w:sz w:val="20"/>
          <w:szCs w:val="20"/>
          <w:shd w:val="clear" w:color="auto" w:fill="FFFFFF"/>
        </w:rPr>
        <w:t>2024)</w:t>
      </w:r>
      <w:r w:rsidRPr="00C6684E">
        <w:rPr>
          <w:rFonts w:ascii="Times New Roman" w:hAnsi="Times New Roman" w:cs="Times New Roman"/>
          <w:sz w:val="20"/>
          <w:szCs w:val="20"/>
          <w:highlight w:val="yellow"/>
        </w:rPr>
        <w:t xml:space="preserve"> </w:t>
      </w:r>
    </w:p>
  </w:footnote>
  <w:footnote w:id="99">
    <w:p w14:paraId="634DD8D2" w14:textId="77777777" w:rsidR="0064138F" w:rsidRPr="00C10B70" w:rsidRDefault="0064138F" w:rsidP="0064138F">
      <w:pPr>
        <w:pStyle w:val="FootnoteText"/>
        <w:rPr>
          <w:rFonts w:ascii="Times New Roman" w:hAnsi="Times New Roman" w:cs="Times New Roman"/>
          <w:sz w:val="20"/>
          <w:szCs w:val="20"/>
        </w:rPr>
      </w:pPr>
      <w:r w:rsidRPr="00C10B70">
        <w:rPr>
          <w:rStyle w:val="FootnoteReference"/>
          <w:rFonts w:ascii="Times New Roman" w:hAnsi="Times New Roman" w:cs="Times New Roman"/>
          <w:sz w:val="20"/>
          <w:szCs w:val="20"/>
        </w:rPr>
        <w:footnoteRef/>
      </w:r>
      <w:r w:rsidRPr="00C10B70">
        <w:rPr>
          <w:rFonts w:ascii="Times New Roman" w:hAnsi="Times New Roman" w:cs="Times New Roman"/>
          <w:sz w:val="20"/>
          <w:szCs w:val="20"/>
        </w:rPr>
        <w:t xml:space="preserve"> Jodie </w:t>
      </w:r>
      <w:proofErr w:type="spellStart"/>
      <w:r w:rsidRPr="00C10B70">
        <w:rPr>
          <w:rFonts w:ascii="Times New Roman" w:hAnsi="Times New Roman" w:cs="Times New Roman"/>
          <w:sz w:val="20"/>
          <w:szCs w:val="20"/>
        </w:rPr>
        <w:t>Blackshaw</w:t>
      </w:r>
      <w:proofErr w:type="spellEnd"/>
      <w:r w:rsidRPr="00C10B70">
        <w:rPr>
          <w:rFonts w:ascii="Times New Roman" w:hAnsi="Times New Roman" w:cs="Times New Roman"/>
          <w:sz w:val="20"/>
          <w:szCs w:val="20"/>
        </w:rPr>
        <w:t>, “The Repertoire (R)evolution</w:t>
      </w:r>
      <w:r>
        <w:rPr>
          <w:rFonts w:ascii="Times New Roman" w:hAnsi="Times New Roman" w:cs="Times New Roman"/>
          <w:sz w:val="20"/>
          <w:szCs w:val="20"/>
        </w:rPr>
        <w:t>,</w:t>
      </w:r>
      <w:r w:rsidRPr="00C10B70">
        <w:rPr>
          <w:rFonts w:ascii="Times New Roman" w:hAnsi="Times New Roman" w:cs="Times New Roman"/>
          <w:sz w:val="20"/>
          <w:szCs w:val="20"/>
        </w:rPr>
        <w:t xml:space="preserve">” in </w:t>
      </w:r>
      <w:r w:rsidRPr="00C10B70">
        <w:rPr>
          <w:rFonts w:ascii="Times New Roman" w:hAnsi="Times New Roman" w:cs="Times New Roman"/>
          <w:i/>
          <w:iCs/>
          <w:sz w:val="20"/>
          <w:szCs w:val="20"/>
        </w:rPr>
        <w:t>The Horizon Leans Forward…</w:t>
      </w:r>
      <w:r w:rsidRPr="00C10B70">
        <w:rPr>
          <w:rFonts w:ascii="Times New Roman" w:hAnsi="Times New Roman" w:cs="Times New Roman"/>
          <w:sz w:val="20"/>
          <w:szCs w:val="20"/>
        </w:rPr>
        <w:t xml:space="preserve">, edited by Erik Kar Jun Leung </w:t>
      </w:r>
      <w:r>
        <w:rPr>
          <w:rFonts w:ascii="Times New Roman" w:hAnsi="Times New Roman" w:cs="Times New Roman"/>
          <w:sz w:val="20"/>
          <w:szCs w:val="20"/>
        </w:rPr>
        <w:t xml:space="preserve">(Chicago, IL, </w:t>
      </w:r>
      <w:r w:rsidRPr="00C10B70">
        <w:rPr>
          <w:rFonts w:ascii="Times New Roman" w:hAnsi="Times New Roman" w:cs="Times New Roman"/>
          <w:sz w:val="20"/>
          <w:szCs w:val="20"/>
        </w:rPr>
        <w:t>GIA Publications Inc, 2021), 206.</w:t>
      </w:r>
    </w:p>
  </w:footnote>
  <w:footnote w:id="100">
    <w:p w14:paraId="3C83D059" w14:textId="77777777" w:rsidR="0064138F" w:rsidRPr="00832E1D" w:rsidRDefault="0064138F" w:rsidP="0064138F">
      <w:pPr>
        <w:pStyle w:val="FootnoteText"/>
        <w:rPr>
          <w:rFonts w:ascii="Times New Roman" w:hAnsi="Times New Roman" w:cs="Times New Roman"/>
          <w:sz w:val="20"/>
          <w:szCs w:val="20"/>
        </w:rPr>
      </w:pPr>
      <w:r w:rsidRPr="00832E1D">
        <w:rPr>
          <w:rStyle w:val="FootnoteReference"/>
          <w:rFonts w:ascii="Times New Roman" w:hAnsi="Times New Roman" w:cs="Times New Roman"/>
          <w:sz w:val="20"/>
          <w:szCs w:val="20"/>
        </w:rPr>
        <w:footnoteRef/>
      </w:r>
      <w:r w:rsidRPr="00832E1D">
        <w:rPr>
          <w:rFonts w:ascii="Times New Roman" w:hAnsi="Times New Roman" w:cs="Times New Roman"/>
          <w:sz w:val="20"/>
          <w:szCs w:val="20"/>
        </w:rPr>
        <w:t xml:space="preserve"> Craig Kirchhoff</w:t>
      </w:r>
      <w:r>
        <w:rPr>
          <w:rFonts w:ascii="Times New Roman" w:hAnsi="Times New Roman" w:cs="Times New Roman"/>
          <w:sz w:val="20"/>
          <w:szCs w:val="20"/>
        </w:rPr>
        <w:t>,</w:t>
      </w:r>
      <w:r w:rsidRPr="00832E1D">
        <w:rPr>
          <w:rFonts w:ascii="Times New Roman" w:hAnsi="Times New Roman" w:cs="Times New Roman"/>
          <w:sz w:val="20"/>
          <w:szCs w:val="20"/>
        </w:rPr>
        <w:t xml:space="preserve"> “Idea File: Selecting Repertoire: A matter of conscience – a personal viewpoint</w:t>
      </w:r>
      <w:r>
        <w:rPr>
          <w:rFonts w:ascii="Times New Roman" w:hAnsi="Times New Roman" w:cs="Times New Roman"/>
          <w:sz w:val="20"/>
          <w:szCs w:val="20"/>
        </w:rPr>
        <w:t>,</w:t>
      </w:r>
      <w:r w:rsidRPr="00832E1D">
        <w:rPr>
          <w:rFonts w:ascii="Times New Roman" w:hAnsi="Times New Roman" w:cs="Times New Roman"/>
          <w:sz w:val="20"/>
          <w:szCs w:val="20"/>
        </w:rPr>
        <w:t xml:space="preserve">” </w:t>
      </w:r>
      <w:r w:rsidRPr="00832E1D">
        <w:rPr>
          <w:rFonts w:ascii="Times New Roman" w:hAnsi="Times New Roman" w:cs="Times New Roman"/>
          <w:i/>
          <w:iCs/>
          <w:sz w:val="20"/>
          <w:szCs w:val="20"/>
        </w:rPr>
        <w:t>The Journal of the Canadian Band Association</w:t>
      </w:r>
      <w:r w:rsidRPr="00832E1D">
        <w:rPr>
          <w:rFonts w:ascii="Times New Roman" w:hAnsi="Times New Roman" w:cs="Times New Roman"/>
          <w:sz w:val="20"/>
          <w:szCs w:val="20"/>
        </w:rPr>
        <w:t xml:space="preserve"> 3, no 1 (2004)</w:t>
      </w:r>
      <w:r>
        <w:rPr>
          <w:rFonts w:ascii="Times New Roman" w:hAnsi="Times New Roman" w:cs="Times New Roman"/>
          <w:sz w:val="20"/>
          <w:szCs w:val="20"/>
        </w:rPr>
        <w:t>:</w:t>
      </w:r>
      <w:r w:rsidRPr="00832E1D">
        <w:rPr>
          <w:rFonts w:ascii="Times New Roman" w:hAnsi="Times New Roman" w:cs="Times New Roman"/>
          <w:sz w:val="20"/>
          <w:szCs w:val="20"/>
        </w:rPr>
        <w:t xml:space="preserve"> </w:t>
      </w:r>
      <w:r>
        <w:rPr>
          <w:rFonts w:ascii="Times New Roman" w:hAnsi="Times New Roman" w:cs="Times New Roman"/>
          <w:sz w:val="20"/>
          <w:szCs w:val="20"/>
        </w:rPr>
        <w:t>46.</w:t>
      </w:r>
    </w:p>
  </w:footnote>
  <w:footnote w:id="101">
    <w:p w14:paraId="27DCBAEE" w14:textId="77777777" w:rsidR="0064138F" w:rsidRPr="00897C5C" w:rsidRDefault="0064138F" w:rsidP="0064138F">
      <w:pPr>
        <w:rPr>
          <w:rFonts w:ascii="Times New Roman" w:hAnsi="Times New Roman" w:cs="Times New Roman"/>
          <w:sz w:val="20"/>
          <w:szCs w:val="20"/>
        </w:rPr>
      </w:pPr>
      <w:r w:rsidRPr="00897C5C">
        <w:rPr>
          <w:rStyle w:val="FootnoteReference"/>
          <w:rFonts w:ascii="Times New Roman" w:hAnsi="Times New Roman" w:cs="Times New Roman"/>
          <w:sz w:val="20"/>
          <w:szCs w:val="20"/>
        </w:rPr>
        <w:footnoteRef/>
      </w:r>
      <w:r w:rsidRPr="00897C5C">
        <w:rPr>
          <w:rFonts w:ascii="Times New Roman" w:hAnsi="Times New Roman" w:cs="Times New Roman"/>
          <w:sz w:val="20"/>
          <w:szCs w:val="20"/>
        </w:rPr>
        <w:t xml:space="preserve"> Mark DeWitt</w:t>
      </w:r>
      <w:r>
        <w:rPr>
          <w:rFonts w:ascii="Times New Roman" w:hAnsi="Times New Roman" w:cs="Times New Roman"/>
          <w:sz w:val="20"/>
          <w:szCs w:val="20"/>
        </w:rPr>
        <w:t>,</w:t>
      </w:r>
      <w:r w:rsidRPr="00897C5C">
        <w:rPr>
          <w:rFonts w:ascii="Times New Roman" w:hAnsi="Times New Roman" w:cs="Times New Roman"/>
          <w:sz w:val="20"/>
          <w:szCs w:val="20"/>
        </w:rPr>
        <w:t xml:space="preserve"> “Training in local oral traditions: Analysis of postsecondary music programs in North America</w:t>
      </w:r>
      <w:r>
        <w:rPr>
          <w:rFonts w:ascii="Times New Roman" w:hAnsi="Times New Roman" w:cs="Times New Roman"/>
          <w:sz w:val="20"/>
          <w:szCs w:val="20"/>
        </w:rPr>
        <w:t>,</w:t>
      </w:r>
      <w:r w:rsidRPr="00897C5C">
        <w:rPr>
          <w:rFonts w:ascii="Times New Roman" w:hAnsi="Times New Roman" w:cs="Times New Roman"/>
          <w:sz w:val="20"/>
          <w:szCs w:val="20"/>
        </w:rPr>
        <w:t>” in</w:t>
      </w:r>
      <w:r w:rsidRPr="00897C5C">
        <w:rPr>
          <w:rFonts w:ascii="Times New Roman" w:hAnsi="Times New Roman" w:cs="Times New Roman"/>
          <w:i/>
          <w:iCs/>
          <w:sz w:val="20"/>
          <w:szCs w:val="20"/>
        </w:rPr>
        <w:t xml:space="preserve"> College Music Curricula for a New Century</w:t>
      </w:r>
      <w:r w:rsidRPr="00897C5C">
        <w:rPr>
          <w:rFonts w:ascii="Times New Roman" w:hAnsi="Times New Roman" w:cs="Times New Roman"/>
          <w:sz w:val="20"/>
          <w:szCs w:val="20"/>
        </w:rPr>
        <w:t xml:space="preserve">, edited by Robin Moore </w:t>
      </w:r>
      <w:r>
        <w:rPr>
          <w:rFonts w:ascii="Times New Roman" w:hAnsi="Times New Roman" w:cs="Times New Roman"/>
          <w:sz w:val="20"/>
          <w:szCs w:val="20"/>
        </w:rPr>
        <w:t>(</w:t>
      </w:r>
      <w:r w:rsidRPr="00897C5C">
        <w:rPr>
          <w:rFonts w:ascii="Times New Roman" w:hAnsi="Times New Roman" w:cs="Times New Roman"/>
          <w:sz w:val="20"/>
          <w:szCs w:val="20"/>
        </w:rPr>
        <w:t>New York: Oxford University Press, 2017</w:t>
      </w:r>
      <w:r>
        <w:rPr>
          <w:rFonts w:ascii="Times New Roman" w:hAnsi="Times New Roman" w:cs="Times New Roman"/>
          <w:sz w:val="20"/>
          <w:szCs w:val="20"/>
        </w:rPr>
        <w:t>), 71</w:t>
      </w:r>
      <w:r w:rsidRPr="00897C5C">
        <w:rPr>
          <w:rFonts w:ascii="Times New Roman" w:hAnsi="Times New Roman" w:cs="Times New Roman"/>
          <w:sz w:val="20"/>
          <w:szCs w:val="20"/>
        </w:rPr>
        <w:t>.</w:t>
      </w:r>
    </w:p>
  </w:footnote>
  <w:footnote w:id="102">
    <w:p w14:paraId="59FBF2B5" w14:textId="77777777" w:rsidR="0064138F" w:rsidRPr="004A28C6" w:rsidRDefault="0064138F" w:rsidP="0064138F">
      <w:pPr>
        <w:pStyle w:val="FootnoteText"/>
        <w:rPr>
          <w:rFonts w:ascii="Times New Roman" w:hAnsi="Times New Roman" w:cs="Times New Roman"/>
          <w:color w:val="000000"/>
          <w:sz w:val="20"/>
          <w:szCs w:val="20"/>
          <w:shd w:val="clear" w:color="auto" w:fill="FFFFFF"/>
        </w:rPr>
      </w:pPr>
      <w:r w:rsidRPr="00194258">
        <w:rPr>
          <w:rStyle w:val="FootnoteReference"/>
          <w:rFonts w:ascii="Times New Roman" w:hAnsi="Times New Roman" w:cs="Times New Roman"/>
          <w:sz w:val="20"/>
          <w:szCs w:val="20"/>
        </w:rPr>
        <w:footnoteRef/>
      </w:r>
      <w:r w:rsidRPr="00194258">
        <w:rPr>
          <w:rFonts w:ascii="Times New Roman" w:hAnsi="Times New Roman" w:cs="Times New Roman"/>
          <w:sz w:val="20"/>
          <w:szCs w:val="20"/>
        </w:rPr>
        <w:t xml:space="preserve"> Zoe </w:t>
      </w:r>
      <w:proofErr w:type="spellStart"/>
      <w:r w:rsidRPr="00194258">
        <w:rPr>
          <w:rStyle w:val="personname"/>
          <w:rFonts w:ascii="Times New Roman" w:hAnsi="Times New Roman" w:cs="Times New Roman"/>
          <w:color w:val="000000"/>
          <w:sz w:val="20"/>
          <w:szCs w:val="20"/>
        </w:rPr>
        <w:t>Sherinian</w:t>
      </w:r>
      <w:proofErr w:type="spellEnd"/>
      <w:r w:rsidRPr="00194258">
        <w:rPr>
          <w:rStyle w:val="personname"/>
          <w:rFonts w:ascii="Times New Roman" w:hAnsi="Times New Roman" w:cs="Times New Roman"/>
          <w:color w:val="000000"/>
          <w:sz w:val="20"/>
          <w:szCs w:val="20"/>
        </w:rPr>
        <w:t>,</w:t>
      </w:r>
      <w:r w:rsidRPr="00194258">
        <w:rPr>
          <w:rFonts w:ascii="Times New Roman" w:hAnsi="Times New Roman" w:cs="Times New Roman"/>
          <w:color w:val="000000"/>
          <w:sz w:val="20"/>
          <w:szCs w:val="20"/>
          <w:shd w:val="clear" w:color="auto" w:fill="FFFFFF"/>
        </w:rPr>
        <w:t xml:space="preserve"> “Activist ethnomusicology and marginalized music of South Asia,” in</w:t>
      </w:r>
      <w:r w:rsidRPr="00194258">
        <w:rPr>
          <w:rStyle w:val="apple-converted-space"/>
          <w:rFonts w:ascii="Times New Roman" w:hAnsi="Times New Roman" w:cs="Times New Roman"/>
          <w:color w:val="000000"/>
          <w:sz w:val="20"/>
          <w:szCs w:val="20"/>
          <w:shd w:val="clear" w:color="auto" w:fill="FFFFFF"/>
        </w:rPr>
        <w:t> </w:t>
      </w:r>
      <w:r w:rsidRPr="00194258">
        <w:rPr>
          <w:rStyle w:val="apple-converted-space"/>
          <w:rFonts w:ascii="Times New Roman" w:hAnsi="Times New Roman" w:cs="Times New Roman"/>
          <w:i/>
          <w:iCs/>
          <w:color w:val="000000"/>
          <w:sz w:val="20"/>
          <w:szCs w:val="20"/>
          <w:shd w:val="clear" w:color="auto" w:fill="FFFFFF"/>
        </w:rPr>
        <w:t xml:space="preserve">The Oxford Handbook of </w:t>
      </w:r>
      <w:r w:rsidRPr="00EC39EB">
        <w:rPr>
          <w:rStyle w:val="apple-converted-space"/>
          <w:rFonts w:ascii="Times New Roman" w:hAnsi="Times New Roman" w:cs="Times New Roman"/>
          <w:i/>
          <w:iCs/>
          <w:color w:val="000000"/>
          <w:sz w:val="20"/>
          <w:szCs w:val="20"/>
          <w:shd w:val="clear" w:color="auto" w:fill="FFFFFF"/>
        </w:rPr>
        <w:t xml:space="preserve">Applied Ethnomusicology, </w:t>
      </w:r>
      <w:r w:rsidRPr="00EC39EB">
        <w:rPr>
          <w:rStyle w:val="apple-converted-space"/>
          <w:rFonts w:ascii="Times New Roman" w:hAnsi="Times New Roman" w:cs="Times New Roman"/>
          <w:color w:val="000000"/>
          <w:sz w:val="20"/>
          <w:szCs w:val="20"/>
          <w:shd w:val="clear" w:color="auto" w:fill="FFFFFF"/>
        </w:rPr>
        <w:t xml:space="preserve">edited by </w:t>
      </w:r>
      <w:proofErr w:type="spellStart"/>
      <w:r w:rsidRPr="00EC39EB">
        <w:rPr>
          <w:rStyle w:val="apple-converted-space"/>
          <w:rFonts w:ascii="Times New Roman" w:hAnsi="Times New Roman" w:cs="Times New Roman"/>
          <w:color w:val="000000"/>
          <w:sz w:val="20"/>
          <w:szCs w:val="20"/>
          <w:shd w:val="clear" w:color="auto" w:fill="FFFFFF"/>
        </w:rPr>
        <w:t>Syanibor</w:t>
      </w:r>
      <w:proofErr w:type="spellEnd"/>
      <w:r w:rsidRPr="00EC39EB">
        <w:rPr>
          <w:rStyle w:val="apple-converted-space"/>
          <w:rFonts w:ascii="Times New Roman" w:hAnsi="Times New Roman" w:cs="Times New Roman"/>
          <w:color w:val="000000"/>
          <w:sz w:val="20"/>
          <w:szCs w:val="20"/>
          <w:shd w:val="clear" w:color="auto" w:fill="FFFFFF"/>
        </w:rPr>
        <w:t xml:space="preserve"> </w:t>
      </w:r>
      <w:proofErr w:type="spellStart"/>
      <w:r w:rsidRPr="00EC39EB">
        <w:rPr>
          <w:rStyle w:val="personname"/>
          <w:rFonts w:ascii="Times New Roman" w:hAnsi="Times New Roman" w:cs="Times New Roman"/>
          <w:color w:val="000000"/>
          <w:sz w:val="20"/>
          <w:szCs w:val="20"/>
        </w:rPr>
        <w:t>Pettan</w:t>
      </w:r>
      <w:proofErr w:type="spellEnd"/>
      <w:r w:rsidRPr="00EC39EB">
        <w:rPr>
          <w:rStyle w:val="apple-converted-space"/>
          <w:rFonts w:ascii="Times New Roman" w:hAnsi="Times New Roman" w:cs="Times New Roman"/>
          <w:color w:val="000000"/>
          <w:sz w:val="20"/>
          <w:szCs w:val="20"/>
          <w:shd w:val="clear" w:color="auto" w:fill="FFFFFF"/>
        </w:rPr>
        <w:t> </w:t>
      </w:r>
      <w:r w:rsidRPr="00EC39EB">
        <w:rPr>
          <w:rFonts w:ascii="Times New Roman" w:hAnsi="Times New Roman" w:cs="Times New Roman"/>
          <w:color w:val="000000"/>
          <w:sz w:val="20"/>
          <w:szCs w:val="20"/>
          <w:shd w:val="clear" w:color="auto" w:fill="FFFFFF"/>
        </w:rPr>
        <w:t>and</w:t>
      </w:r>
      <w:r w:rsidRPr="00EC39EB">
        <w:rPr>
          <w:rStyle w:val="apple-converted-space"/>
          <w:rFonts w:ascii="Times New Roman" w:hAnsi="Times New Roman" w:cs="Times New Roman"/>
          <w:color w:val="000000"/>
          <w:sz w:val="20"/>
          <w:szCs w:val="20"/>
          <w:shd w:val="clear" w:color="auto" w:fill="FFFFFF"/>
        </w:rPr>
        <w:t xml:space="preserve"> Jeff </w:t>
      </w:r>
      <w:proofErr w:type="spellStart"/>
      <w:r w:rsidRPr="00EC39EB">
        <w:rPr>
          <w:rStyle w:val="personname"/>
          <w:rFonts w:ascii="Times New Roman" w:hAnsi="Times New Roman" w:cs="Times New Roman"/>
          <w:color w:val="000000"/>
          <w:sz w:val="20"/>
          <w:szCs w:val="20"/>
        </w:rPr>
        <w:t>Titon</w:t>
      </w:r>
      <w:proofErr w:type="spellEnd"/>
      <w:r w:rsidRPr="00EC39EB">
        <w:rPr>
          <w:rStyle w:val="apple-converted-space"/>
          <w:rFonts w:ascii="Times New Roman" w:hAnsi="Times New Roman" w:cs="Times New Roman"/>
          <w:color w:val="000000"/>
          <w:sz w:val="20"/>
          <w:szCs w:val="20"/>
          <w:shd w:val="clear" w:color="auto" w:fill="FFFFFF"/>
        </w:rPr>
        <w:t> (</w:t>
      </w:r>
      <w:r w:rsidRPr="00EC39EB">
        <w:rPr>
          <w:rFonts w:ascii="Times New Roman" w:hAnsi="Times New Roman" w:cs="Times New Roman"/>
          <w:color w:val="000000"/>
          <w:sz w:val="20"/>
          <w:szCs w:val="20"/>
          <w:shd w:val="clear" w:color="auto" w:fill="FFFFFF"/>
        </w:rPr>
        <w:t>New York: Oxford University Press, 2015) 359.</w:t>
      </w:r>
    </w:p>
  </w:footnote>
  <w:footnote w:id="103">
    <w:p w14:paraId="319AF713" w14:textId="77777777" w:rsidR="0064138F" w:rsidRPr="00D72F02" w:rsidRDefault="0064138F" w:rsidP="0064138F">
      <w:pPr>
        <w:pStyle w:val="FootnoteText"/>
        <w:rPr>
          <w:rFonts w:ascii="Times New Roman" w:hAnsi="Times New Roman" w:cs="Times New Roman"/>
          <w:sz w:val="20"/>
          <w:szCs w:val="20"/>
        </w:rPr>
      </w:pPr>
      <w:r w:rsidRPr="00D72F02">
        <w:rPr>
          <w:rStyle w:val="FootnoteReference"/>
          <w:rFonts w:ascii="Times New Roman" w:hAnsi="Times New Roman" w:cs="Times New Roman"/>
          <w:sz w:val="20"/>
          <w:szCs w:val="20"/>
        </w:rPr>
        <w:footnoteRef/>
      </w:r>
      <w:r w:rsidRPr="00D72F02">
        <w:rPr>
          <w:rFonts w:ascii="Times New Roman" w:hAnsi="Times New Roman" w:cs="Times New Roman"/>
          <w:sz w:val="20"/>
          <w:szCs w:val="20"/>
        </w:rPr>
        <w:t xml:space="preserve"> James Theophilus </w:t>
      </w:r>
      <w:proofErr w:type="spellStart"/>
      <w:r w:rsidRPr="00D72F02">
        <w:rPr>
          <w:rFonts w:ascii="Times New Roman" w:hAnsi="Times New Roman" w:cs="Times New Roman"/>
          <w:sz w:val="20"/>
          <w:szCs w:val="20"/>
        </w:rPr>
        <w:t>Appavoo</w:t>
      </w:r>
      <w:proofErr w:type="spellEnd"/>
      <w:r w:rsidRPr="00D72F02">
        <w:rPr>
          <w:rFonts w:ascii="Times New Roman" w:hAnsi="Times New Roman" w:cs="Times New Roman"/>
          <w:sz w:val="20"/>
          <w:szCs w:val="20"/>
        </w:rPr>
        <w:t xml:space="preserve">, </w:t>
      </w:r>
      <w:r w:rsidRPr="00D72F02">
        <w:rPr>
          <w:rFonts w:ascii="Times New Roman" w:hAnsi="Times New Roman" w:cs="Times New Roman"/>
          <w:i/>
          <w:iCs/>
          <w:sz w:val="20"/>
          <w:szCs w:val="20"/>
        </w:rPr>
        <w:t>Folklore for Change</w:t>
      </w:r>
      <w:r w:rsidRPr="00D72F02">
        <w:rPr>
          <w:rFonts w:ascii="Times New Roman" w:hAnsi="Times New Roman" w:cs="Times New Roman"/>
          <w:sz w:val="20"/>
          <w:szCs w:val="20"/>
        </w:rPr>
        <w:t>. (Tamil Nadu: T.T.S. 1986), 8-19.</w:t>
      </w:r>
    </w:p>
  </w:footnote>
  <w:footnote w:id="104">
    <w:p w14:paraId="21056E45" w14:textId="37A3F4C4" w:rsidR="0064138F" w:rsidRPr="00BF1741" w:rsidRDefault="0064138F" w:rsidP="0064138F">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t>
      </w:r>
      <w:r w:rsidRPr="00BF1741">
        <w:rPr>
          <w:rFonts w:ascii="Times New Roman" w:hAnsi="Times New Roman" w:cs="Times New Roman"/>
          <w:i/>
          <w:iCs/>
          <w:sz w:val="20"/>
          <w:szCs w:val="20"/>
        </w:rPr>
        <w:t>Sakthi Vibrations</w:t>
      </w:r>
      <w:r w:rsidRPr="00BF1741">
        <w:rPr>
          <w:rFonts w:ascii="Times New Roman" w:hAnsi="Times New Roman" w:cs="Times New Roman"/>
          <w:sz w:val="20"/>
          <w:szCs w:val="20"/>
        </w:rPr>
        <w:t xml:space="preserve">, produced and directed by Zoe </w:t>
      </w:r>
      <w:proofErr w:type="spellStart"/>
      <w:r w:rsidRPr="00BF1741">
        <w:rPr>
          <w:rFonts w:ascii="Times New Roman" w:hAnsi="Times New Roman" w:cs="Times New Roman"/>
          <w:sz w:val="20"/>
          <w:szCs w:val="20"/>
        </w:rPr>
        <w:t>Sherinian</w:t>
      </w:r>
      <w:proofErr w:type="spellEnd"/>
      <w:r w:rsidRPr="00BF1741">
        <w:rPr>
          <w:rFonts w:ascii="Times New Roman" w:hAnsi="Times New Roman" w:cs="Times New Roman"/>
          <w:sz w:val="20"/>
          <w:szCs w:val="20"/>
        </w:rPr>
        <w:t>, edited by Jeff Palmer (2019</w:t>
      </w:r>
      <w:r w:rsidR="0037030B" w:rsidRPr="00BF1741">
        <w:rPr>
          <w:rFonts w:ascii="Times New Roman" w:hAnsi="Times New Roman" w:cs="Times New Roman"/>
          <w:sz w:val="20"/>
          <w:szCs w:val="20"/>
        </w:rPr>
        <w:t>, USA, 2019</w:t>
      </w:r>
      <w:r w:rsidRPr="00BF1741">
        <w:rPr>
          <w:rFonts w:ascii="Times New Roman" w:hAnsi="Times New Roman" w:cs="Times New Roman"/>
          <w:sz w:val="20"/>
          <w:szCs w:val="20"/>
        </w:rPr>
        <w:t>) DVD.</w:t>
      </w:r>
    </w:p>
  </w:footnote>
  <w:footnote w:id="105">
    <w:p w14:paraId="686402CA" w14:textId="77777777" w:rsidR="0064138F" w:rsidRPr="00BF1741" w:rsidRDefault="0064138F" w:rsidP="0064138F">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Thomas Warner Jr., “The Future of Wind Band from a Marginalized Urban Perspective,” in</w:t>
      </w:r>
      <w:r w:rsidRPr="00BF1741">
        <w:rPr>
          <w:rFonts w:ascii="Times New Roman" w:hAnsi="Times New Roman" w:cs="Times New Roman"/>
          <w:i/>
          <w:iCs/>
          <w:sz w:val="20"/>
          <w:szCs w:val="20"/>
        </w:rPr>
        <w:t xml:space="preserve"> The Future of the Wind Band</w:t>
      </w:r>
      <w:r w:rsidRPr="00BF1741">
        <w:rPr>
          <w:rFonts w:ascii="Times New Roman" w:hAnsi="Times New Roman" w:cs="Times New Roman"/>
          <w:sz w:val="20"/>
          <w:szCs w:val="20"/>
        </w:rPr>
        <w:t>, edited by William Perrine, (Chicago, IL: GIA Publications Inc, 2021), 265.</w:t>
      </w:r>
    </w:p>
  </w:footnote>
  <w:footnote w:id="106">
    <w:p w14:paraId="5FCBE249" w14:textId="77777777" w:rsidR="0064138F" w:rsidRPr="00BF1741" w:rsidRDefault="0064138F" w:rsidP="0064138F">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Warner, 269-275.</w:t>
      </w:r>
    </w:p>
  </w:footnote>
  <w:footnote w:id="107">
    <w:p w14:paraId="2BB501BB" w14:textId="77777777" w:rsidR="0064138F" w:rsidRPr="00BF1741" w:rsidRDefault="0064138F" w:rsidP="0064138F">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Lee Higgins and Lee Willingham, </w:t>
      </w:r>
      <w:r w:rsidRPr="00BF1741">
        <w:rPr>
          <w:rFonts w:ascii="Times New Roman" w:hAnsi="Times New Roman" w:cs="Times New Roman"/>
          <w:i/>
          <w:iCs/>
          <w:sz w:val="20"/>
          <w:szCs w:val="20"/>
        </w:rPr>
        <w:t>Engaging in Community Music: An Introduction.</w:t>
      </w:r>
      <w:r w:rsidRPr="00BF1741">
        <w:rPr>
          <w:rFonts w:ascii="Times New Roman" w:hAnsi="Times New Roman" w:cs="Times New Roman"/>
          <w:sz w:val="20"/>
          <w:szCs w:val="20"/>
        </w:rPr>
        <w:t xml:space="preserve"> (London, UK: Routledge, 2017), 1.</w:t>
      </w:r>
    </w:p>
  </w:footnote>
  <w:footnote w:id="108">
    <w:p w14:paraId="5A103C66" w14:textId="74A3C85D" w:rsidR="0064138F" w:rsidRPr="00BF1741" w:rsidRDefault="0064138F" w:rsidP="0064138F">
      <w:pPr>
        <w:pStyle w:val="paragraph"/>
        <w:spacing w:before="0" w:beforeAutospacing="0" w:after="0" w:afterAutospacing="0"/>
        <w:ind w:left="555" w:hanging="555"/>
        <w:textAlignment w:val="baseline"/>
        <w:rPr>
          <w:color w:val="000000"/>
          <w:sz w:val="20"/>
          <w:szCs w:val="20"/>
        </w:rPr>
      </w:pPr>
      <w:r w:rsidRPr="00BF1741">
        <w:rPr>
          <w:rStyle w:val="FootnoteReference"/>
          <w:sz w:val="20"/>
          <w:szCs w:val="20"/>
        </w:rPr>
        <w:footnoteRef/>
      </w:r>
      <w:r w:rsidRPr="00BF1741">
        <w:rPr>
          <w:sz w:val="20"/>
          <w:szCs w:val="20"/>
        </w:rPr>
        <w:t xml:space="preserve"> Paulo </w:t>
      </w:r>
      <w:r w:rsidRPr="00BF1741">
        <w:rPr>
          <w:rStyle w:val="normaltextrun"/>
          <w:color w:val="000000"/>
          <w:sz w:val="20"/>
          <w:szCs w:val="20"/>
        </w:rPr>
        <w:t xml:space="preserve">Freire, </w:t>
      </w:r>
      <w:r w:rsidRPr="00BF1741">
        <w:rPr>
          <w:rStyle w:val="normaltextrun"/>
          <w:i/>
          <w:iCs/>
          <w:color w:val="000000"/>
          <w:sz w:val="20"/>
          <w:szCs w:val="20"/>
        </w:rPr>
        <w:t>Pedagogy of the Oppressed</w:t>
      </w:r>
      <w:r w:rsidRPr="00BF1741">
        <w:rPr>
          <w:rStyle w:val="normaltextrun"/>
          <w:color w:val="000000"/>
          <w:sz w:val="20"/>
          <w:szCs w:val="20"/>
        </w:rPr>
        <w:t>, (Harmondsworth, Middlesex: Penguin Education, 1972), 71-80. </w:t>
      </w:r>
      <w:r w:rsidRPr="00BF1741">
        <w:rPr>
          <w:rStyle w:val="eop"/>
          <w:color w:val="000000"/>
          <w:sz w:val="20"/>
          <w:szCs w:val="20"/>
        </w:rPr>
        <w:t> </w:t>
      </w:r>
    </w:p>
  </w:footnote>
  <w:footnote w:id="109">
    <w:p w14:paraId="5E5616CF" w14:textId="3538B78E" w:rsidR="009C3E37" w:rsidRPr="009C3E37" w:rsidRDefault="009C3E37">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Freire, 71-80.</w:t>
      </w:r>
    </w:p>
  </w:footnote>
  <w:footnote w:id="110">
    <w:p w14:paraId="3BE9EA40" w14:textId="77777777" w:rsidR="0064138F" w:rsidRDefault="0064138F" w:rsidP="0064138F">
      <w:pPr>
        <w:pStyle w:val="FootnoteText"/>
      </w:pPr>
      <w:r w:rsidRPr="00194258">
        <w:rPr>
          <w:rStyle w:val="FootnoteReference"/>
          <w:rFonts w:ascii="Times New Roman" w:hAnsi="Times New Roman" w:cs="Times New Roman"/>
          <w:sz w:val="20"/>
          <w:szCs w:val="20"/>
        </w:rPr>
        <w:footnoteRef/>
      </w:r>
      <w:r w:rsidRPr="00194258">
        <w:rPr>
          <w:rFonts w:ascii="Times New Roman" w:hAnsi="Times New Roman" w:cs="Times New Roman"/>
          <w:sz w:val="20"/>
          <w:szCs w:val="20"/>
        </w:rPr>
        <w:t xml:space="preserve"> Patricia Sheehan Campbell, “Intercultural Understanding through World Music Pedagogy</w:t>
      </w:r>
      <w:r>
        <w:rPr>
          <w:rFonts w:ascii="Times New Roman" w:hAnsi="Times New Roman" w:cs="Times New Roman"/>
          <w:sz w:val="20"/>
          <w:szCs w:val="20"/>
        </w:rPr>
        <w:t>,</w:t>
      </w:r>
      <w:r w:rsidRPr="00194258">
        <w:rPr>
          <w:rFonts w:ascii="Times New Roman" w:hAnsi="Times New Roman" w:cs="Times New Roman"/>
          <w:sz w:val="20"/>
          <w:szCs w:val="20"/>
        </w:rPr>
        <w:t xml:space="preserve">” </w:t>
      </w:r>
      <w:r w:rsidRPr="00194258">
        <w:rPr>
          <w:rFonts w:ascii="Times New Roman" w:hAnsi="Times New Roman" w:cs="Times New Roman"/>
          <w:i/>
          <w:iCs/>
          <w:sz w:val="20"/>
          <w:szCs w:val="20"/>
        </w:rPr>
        <w:t>Teaching Music</w:t>
      </w:r>
      <w:r w:rsidRPr="00194258">
        <w:rPr>
          <w:rFonts w:ascii="Times New Roman" w:hAnsi="Times New Roman" w:cs="Times New Roman"/>
          <w:sz w:val="20"/>
          <w:szCs w:val="20"/>
        </w:rPr>
        <w:t xml:space="preserve"> 30, no. 3 (2023)</w:t>
      </w:r>
      <w:r>
        <w:rPr>
          <w:rFonts w:ascii="Times New Roman" w:hAnsi="Times New Roman" w:cs="Times New Roman"/>
          <w:sz w:val="20"/>
          <w:szCs w:val="20"/>
        </w:rPr>
        <w:t>:</w:t>
      </w:r>
      <w:r w:rsidRPr="00194258">
        <w:rPr>
          <w:rFonts w:ascii="Times New Roman" w:hAnsi="Times New Roman" w:cs="Times New Roman"/>
          <w:sz w:val="20"/>
          <w:szCs w:val="20"/>
        </w:rPr>
        <w:t xml:space="preserve"> 40.</w:t>
      </w:r>
    </w:p>
  </w:footnote>
  <w:footnote w:id="111">
    <w:p w14:paraId="17CC60E2" w14:textId="77777777" w:rsidR="0064138F" w:rsidRPr="00387E82" w:rsidRDefault="0064138F" w:rsidP="0064138F">
      <w:pPr>
        <w:ind w:left="360" w:hanging="360"/>
        <w:rPr>
          <w:rFonts w:ascii="Times New Roman" w:hAnsi="Times New Roman" w:cs="Times New Roman"/>
          <w:sz w:val="20"/>
          <w:szCs w:val="20"/>
        </w:rPr>
      </w:pPr>
      <w:r w:rsidRPr="00194258">
        <w:rPr>
          <w:rStyle w:val="FootnoteReference"/>
          <w:rFonts w:ascii="Times New Roman" w:hAnsi="Times New Roman" w:cs="Times New Roman"/>
          <w:sz w:val="20"/>
          <w:szCs w:val="20"/>
        </w:rPr>
        <w:footnoteRef/>
      </w:r>
      <w:r w:rsidRPr="00194258">
        <w:rPr>
          <w:rFonts w:ascii="Times New Roman" w:hAnsi="Times New Roman" w:cs="Times New Roman"/>
          <w:sz w:val="20"/>
          <w:szCs w:val="20"/>
        </w:rPr>
        <w:t xml:space="preserve"> Campbell, </w:t>
      </w:r>
      <w:r>
        <w:rPr>
          <w:rFonts w:ascii="Times New Roman" w:hAnsi="Times New Roman" w:cs="Times New Roman"/>
          <w:sz w:val="20"/>
          <w:szCs w:val="20"/>
        </w:rPr>
        <w:t>2023, 40.</w:t>
      </w:r>
    </w:p>
  </w:footnote>
  <w:footnote w:id="112">
    <w:p w14:paraId="16AD8A75" w14:textId="77777777" w:rsidR="0064138F" w:rsidRPr="00975B10" w:rsidRDefault="0064138F" w:rsidP="0064138F">
      <w:pPr>
        <w:pStyle w:val="FootnoteText"/>
        <w:rPr>
          <w:rFonts w:ascii="Times New Roman" w:hAnsi="Times New Roman" w:cs="Times New Roman"/>
          <w:sz w:val="20"/>
          <w:szCs w:val="20"/>
        </w:rPr>
      </w:pPr>
      <w:r w:rsidRPr="00387E82">
        <w:rPr>
          <w:rStyle w:val="FootnoteReference"/>
          <w:rFonts w:ascii="Times New Roman" w:hAnsi="Times New Roman" w:cs="Times New Roman"/>
          <w:sz w:val="20"/>
          <w:szCs w:val="20"/>
        </w:rPr>
        <w:footnoteRef/>
      </w:r>
      <w:r w:rsidRPr="00387E82">
        <w:rPr>
          <w:rFonts w:ascii="Times New Roman" w:hAnsi="Times New Roman" w:cs="Times New Roman"/>
          <w:sz w:val="20"/>
          <w:szCs w:val="20"/>
        </w:rPr>
        <w:t xml:space="preserve"> Timothy Rice, “Time, Place, and Metaphor in Musical Experience and Ethnography</w:t>
      </w:r>
      <w:r w:rsidRPr="00387E82">
        <w:rPr>
          <w:rFonts w:ascii="Times New Roman" w:hAnsi="Times New Roman" w:cs="Times New Roman"/>
          <w:i/>
          <w:iCs/>
          <w:sz w:val="20"/>
          <w:szCs w:val="20"/>
        </w:rPr>
        <w:t xml:space="preserve">,” Ethnomusicology </w:t>
      </w:r>
      <w:r w:rsidRPr="00387E82">
        <w:rPr>
          <w:rFonts w:ascii="Times New Roman" w:hAnsi="Times New Roman" w:cs="Times New Roman"/>
          <w:sz w:val="20"/>
          <w:szCs w:val="20"/>
        </w:rPr>
        <w:t xml:space="preserve">47, no. 2 </w:t>
      </w:r>
      <w:r w:rsidRPr="00975B10">
        <w:rPr>
          <w:rFonts w:ascii="Times New Roman" w:hAnsi="Times New Roman" w:cs="Times New Roman"/>
          <w:sz w:val="20"/>
          <w:szCs w:val="20"/>
        </w:rPr>
        <w:t>(2003): 157.</w:t>
      </w:r>
    </w:p>
  </w:footnote>
  <w:footnote w:id="113">
    <w:p w14:paraId="1AA56181" w14:textId="77777777" w:rsidR="0064138F" w:rsidRPr="003B04F5" w:rsidRDefault="0064138F" w:rsidP="0064138F">
      <w:pPr>
        <w:rPr>
          <w:rFonts w:ascii="Times New Roman" w:hAnsi="Times New Roman" w:cs="Times New Roman"/>
          <w:sz w:val="20"/>
          <w:szCs w:val="20"/>
        </w:rPr>
      </w:pPr>
      <w:r w:rsidRPr="00975B10">
        <w:rPr>
          <w:rStyle w:val="FootnoteReference"/>
          <w:rFonts w:ascii="Times New Roman" w:hAnsi="Times New Roman" w:cs="Times New Roman"/>
          <w:sz w:val="20"/>
          <w:szCs w:val="20"/>
        </w:rPr>
        <w:footnoteRef/>
      </w:r>
      <w:r w:rsidRPr="00975B10">
        <w:rPr>
          <w:rFonts w:ascii="Times New Roman" w:hAnsi="Times New Roman" w:cs="Times New Roman"/>
          <w:sz w:val="20"/>
          <w:szCs w:val="20"/>
        </w:rPr>
        <w:t xml:space="preserve"> Jason Jackson and Victoria Levine,</w:t>
      </w:r>
      <w:r w:rsidRPr="00975B10">
        <w:rPr>
          <w:rFonts w:ascii="Times New Roman" w:hAnsi="Times New Roman" w:cs="Times New Roman"/>
          <w:i/>
          <w:sz w:val="20"/>
          <w:szCs w:val="20"/>
        </w:rPr>
        <w:t xml:space="preserve"> </w:t>
      </w:r>
      <w:r w:rsidRPr="00975B10">
        <w:rPr>
          <w:rFonts w:ascii="Times New Roman" w:hAnsi="Times New Roman" w:cs="Times New Roman"/>
          <w:sz w:val="20"/>
          <w:szCs w:val="20"/>
        </w:rPr>
        <w:t>“Singing for Garfish: Music and Woodland Communities in Eastern</w:t>
      </w:r>
      <w:r>
        <w:rPr>
          <w:rFonts w:ascii="Times New Roman" w:hAnsi="Times New Roman" w:cs="Times New Roman"/>
          <w:sz w:val="20"/>
          <w:szCs w:val="20"/>
        </w:rPr>
        <w:t xml:space="preserve"> </w:t>
      </w:r>
      <w:r w:rsidRPr="00975B10">
        <w:rPr>
          <w:rFonts w:ascii="Times New Roman" w:hAnsi="Times New Roman" w:cs="Times New Roman"/>
          <w:sz w:val="20"/>
          <w:szCs w:val="20"/>
        </w:rPr>
        <w:t>Oklahoma</w:t>
      </w:r>
      <w:r>
        <w:rPr>
          <w:rFonts w:ascii="Times New Roman" w:hAnsi="Times New Roman" w:cs="Times New Roman"/>
          <w:sz w:val="20"/>
          <w:szCs w:val="20"/>
        </w:rPr>
        <w:t>,</w:t>
      </w:r>
      <w:r w:rsidRPr="00975B10">
        <w:rPr>
          <w:rFonts w:ascii="Times New Roman" w:hAnsi="Times New Roman" w:cs="Times New Roman"/>
          <w:sz w:val="20"/>
          <w:szCs w:val="20"/>
        </w:rPr>
        <w:t xml:space="preserve">” </w:t>
      </w:r>
      <w:r w:rsidRPr="00975B10">
        <w:rPr>
          <w:rFonts w:ascii="Times New Roman" w:hAnsi="Times New Roman" w:cs="Times New Roman"/>
          <w:i/>
          <w:sz w:val="20"/>
          <w:szCs w:val="20"/>
        </w:rPr>
        <w:t xml:space="preserve">Ethnomusicology </w:t>
      </w:r>
      <w:r w:rsidRPr="00975B10">
        <w:rPr>
          <w:rFonts w:ascii="Times New Roman" w:hAnsi="Times New Roman" w:cs="Times New Roman"/>
          <w:sz w:val="20"/>
          <w:szCs w:val="20"/>
        </w:rPr>
        <w:t>46, no. 2 (2002): 302.</w:t>
      </w:r>
    </w:p>
  </w:footnote>
  <w:footnote w:id="114">
    <w:p w14:paraId="559A51C7" w14:textId="77777777" w:rsidR="0064138F" w:rsidRPr="00975B10" w:rsidRDefault="0064138F" w:rsidP="0064138F">
      <w:pPr>
        <w:pStyle w:val="FootnoteText"/>
        <w:rPr>
          <w:rFonts w:ascii="Times New Roman" w:hAnsi="Times New Roman" w:cs="Times New Roman"/>
          <w:sz w:val="20"/>
          <w:szCs w:val="20"/>
        </w:rPr>
      </w:pPr>
      <w:r w:rsidRPr="00975B10">
        <w:rPr>
          <w:rStyle w:val="FootnoteReference"/>
          <w:rFonts w:ascii="Times New Roman" w:hAnsi="Times New Roman" w:cs="Times New Roman"/>
          <w:sz w:val="20"/>
          <w:szCs w:val="20"/>
        </w:rPr>
        <w:footnoteRef/>
      </w:r>
      <w:r w:rsidRPr="00975B10">
        <w:rPr>
          <w:rFonts w:ascii="Times New Roman" w:hAnsi="Times New Roman" w:cs="Times New Roman"/>
          <w:sz w:val="20"/>
          <w:szCs w:val="20"/>
        </w:rPr>
        <w:t xml:space="preserve"> Campbell, 2004, 14.</w:t>
      </w:r>
    </w:p>
  </w:footnote>
  <w:footnote w:id="115">
    <w:p w14:paraId="1C4016D0" w14:textId="642749F1" w:rsidR="0064138F" w:rsidRDefault="0064138F" w:rsidP="0064138F">
      <w:pPr>
        <w:pStyle w:val="FootnoteText"/>
      </w:pPr>
      <w:r w:rsidRPr="00975B10">
        <w:rPr>
          <w:rStyle w:val="FootnoteReference"/>
          <w:rFonts w:ascii="Times New Roman" w:hAnsi="Times New Roman" w:cs="Times New Roman"/>
          <w:sz w:val="20"/>
          <w:szCs w:val="20"/>
        </w:rPr>
        <w:footnoteRef/>
      </w:r>
      <w:r w:rsidRPr="00975B10">
        <w:rPr>
          <w:rFonts w:ascii="Times New Roman" w:hAnsi="Times New Roman" w:cs="Times New Roman"/>
          <w:sz w:val="20"/>
          <w:szCs w:val="20"/>
        </w:rPr>
        <w:t xml:space="preserve"> </w:t>
      </w:r>
      <w:r w:rsidRPr="00975B10">
        <w:rPr>
          <w:rStyle w:val="personname"/>
          <w:rFonts w:ascii="Times New Roman" w:hAnsi="Times New Roman" w:cs="Times New Roman"/>
          <w:color w:val="000000"/>
          <w:sz w:val="20"/>
          <w:szCs w:val="20"/>
        </w:rPr>
        <w:t>Campbell</w:t>
      </w:r>
      <w:r w:rsidRPr="00975B10">
        <w:rPr>
          <w:rStyle w:val="apple-converted-space"/>
          <w:rFonts w:ascii="Times New Roman" w:hAnsi="Times New Roman" w:cs="Times New Roman"/>
          <w:color w:val="000000"/>
          <w:sz w:val="20"/>
          <w:szCs w:val="20"/>
          <w:shd w:val="clear" w:color="auto" w:fill="FFFFFF"/>
        </w:rPr>
        <w:t> </w:t>
      </w:r>
      <w:r w:rsidRPr="00975B10">
        <w:rPr>
          <w:rFonts w:ascii="Times New Roman" w:hAnsi="Times New Roman" w:cs="Times New Roman"/>
          <w:color w:val="000000"/>
          <w:sz w:val="20"/>
          <w:szCs w:val="20"/>
          <w:shd w:val="clear" w:color="auto" w:fill="FFFFFF"/>
        </w:rPr>
        <w:t>and</w:t>
      </w:r>
      <w:r w:rsidRPr="00975B10">
        <w:rPr>
          <w:rStyle w:val="apple-converted-space"/>
          <w:rFonts w:ascii="Times New Roman" w:hAnsi="Times New Roman" w:cs="Times New Roman"/>
          <w:color w:val="000000"/>
          <w:sz w:val="20"/>
          <w:szCs w:val="20"/>
          <w:shd w:val="clear" w:color="auto" w:fill="FFFFFF"/>
        </w:rPr>
        <w:t> </w:t>
      </w:r>
      <w:r w:rsidRPr="00975B10">
        <w:rPr>
          <w:rStyle w:val="personname"/>
          <w:rFonts w:ascii="Times New Roman" w:hAnsi="Times New Roman" w:cs="Times New Roman"/>
          <w:color w:val="000000"/>
          <w:sz w:val="20"/>
          <w:szCs w:val="20"/>
        </w:rPr>
        <w:t>Higgins</w:t>
      </w:r>
      <w:r>
        <w:rPr>
          <w:rFonts w:ascii="Times New Roman" w:hAnsi="Times New Roman" w:cs="Times New Roman"/>
          <w:color w:val="000000"/>
          <w:sz w:val="20"/>
          <w:szCs w:val="20"/>
          <w:shd w:val="clear" w:color="auto" w:fill="FFFFFF"/>
        </w:rPr>
        <w:t>,</w:t>
      </w:r>
      <w:r w:rsidRPr="00975B10">
        <w:rPr>
          <w:rFonts w:ascii="Times New Roman" w:hAnsi="Times New Roman" w:cs="Times New Roman"/>
          <w:color w:val="000000"/>
          <w:sz w:val="20"/>
          <w:szCs w:val="20"/>
          <w:shd w:val="clear" w:color="auto" w:fill="FFFFFF"/>
        </w:rPr>
        <w:t xml:space="preserve"> 645.</w:t>
      </w:r>
    </w:p>
  </w:footnote>
  <w:footnote w:id="116">
    <w:p w14:paraId="61B7E308" w14:textId="77777777" w:rsidR="0064138F" w:rsidRPr="002B0198" w:rsidRDefault="0064138F" w:rsidP="0064138F">
      <w:pPr>
        <w:rPr>
          <w:rFonts w:ascii="Times New Roman" w:hAnsi="Times New Roman" w:cs="Times New Roman"/>
          <w:sz w:val="20"/>
          <w:szCs w:val="20"/>
        </w:rPr>
      </w:pPr>
      <w:r w:rsidRPr="00975B10">
        <w:rPr>
          <w:rStyle w:val="FootnoteReference"/>
          <w:rFonts w:ascii="Times New Roman" w:hAnsi="Times New Roman" w:cs="Times New Roman"/>
          <w:sz w:val="20"/>
          <w:szCs w:val="20"/>
        </w:rPr>
        <w:footnoteRef/>
      </w:r>
      <w:r w:rsidRPr="00975B10">
        <w:rPr>
          <w:rFonts w:ascii="Times New Roman" w:hAnsi="Times New Roman" w:cs="Times New Roman"/>
          <w:sz w:val="20"/>
          <w:szCs w:val="20"/>
        </w:rPr>
        <w:t xml:space="preserve"> </w:t>
      </w:r>
      <w:r w:rsidRPr="0095605F">
        <w:rPr>
          <w:rFonts w:ascii="Times New Roman" w:hAnsi="Times New Roman" w:cs="Times New Roman"/>
          <w:sz w:val="20"/>
          <w:szCs w:val="20"/>
        </w:rPr>
        <w:t>Higgins and Willingham</w:t>
      </w:r>
      <w:r>
        <w:rPr>
          <w:rFonts w:ascii="Times New Roman" w:hAnsi="Times New Roman" w:cs="Times New Roman"/>
          <w:sz w:val="20"/>
          <w:szCs w:val="20"/>
        </w:rPr>
        <w:t>,</w:t>
      </w:r>
      <w:r w:rsidRPr="002B0198">
        <w:rPr>
          <w:rFonts w:ascii="Times New Roman" w:hAnsi="Times New Roman" w:cs="Times New Roman"/>
          <w:sz w:val="20"/>
          <w:szCs w:val="20"/>
        </w:rPr>
        <w:t xml:space="preserve"> 13.</w:t>
      </w:r>
    </w:p>
  </w:footnote>
  <w:footnote w:id="117">
    <w:p w14:paraId="668D8FF5" w14:textId="77777777" w:rsidR="0064138F" w:rsidRPr="002B0198" w:rsidRDefault="0064138F" w:rsidP="0064138F">
      <w:pPr>
        <w:pStyle w:val="NormalWeb"/>
        <w:spacing w:before="0" w:beforeAutospacing="0" w:after="0" w:afterAutospacing="0"/>
        <w:rPr>
          <w:color w:val="000000"/>
        </w:rPr>
      </w:pPr>
      <w:r w:rsidRPr="002B0198">
        <w:rPr>
          <w:rStyle w:val="FootnoteReference"/>
          <w:sz w:val="20"/>
          <w:szCs w:val="20"/>
        </w:rPr>
        <w:footnoteRef/>
      </w:r>
      <w:r w:rsidRPr="002B0198">
        <w:rPr>
          <w:sz w:val="20"/>
          <w:szCs w:val="20"/>
        </w:rPr>
        <w:t xml:space="preserve"> </w:t>
      </w:r>
      <w:r>
        <w:rPr>
          <w:sz w:val="20"/>
          <w:szCs w:val="20"/>
        </w:rPr>
        <w:t xml:space="preserve">Dylan </w:t>
      </w:r>
      <w:r w:rsidRPr="002B0198">
        <w:rPr>
          <w:color w:val="000000"/>
          <w:sz w:val="20"/>
          <w:szCs w:val="20"/>
        </w:rPr>
        <w:t>Robinson</w:t>
      </w:r>
      <w:r>
        <w:rPr>
          <w:color w:val="000000"/>
          <w:sz w:val="20"/>
          <w:szCs w:val="20"/>
        </w:rPr>
        <w:t>,</w:t>
      </w:r>
      <w:r w:rsidRPr="002B0198">
        <w:rPr>
          <w:rStyle w:val="apple-converted-space"/>
          <w:color w:val="000000"/>
          <w:sz w:val="20"/>
          <w:szCs w:val="20"/>
        </w:rPr>
        <w:t> </w:t>
      </w:r>
      <w:r w:rsidRPr="002B0198">
        <w:rPr>
          <w:i/>
          <w:iCs/>
          <w:color w:val="000000"/>
          <w:sz w:val="20"/>
          <w:szCs w:val="20"/>
        </w:rPr>
        <w:t>Hungry Listening: Resonant Theory for Indigenous Sound Studies</w:t>
      </w:r>
      <w:r>
        <w:rPr>
          <w:color w:val="000000"/>
          <w:sz w:val="20"/>
          <w:szCs w:val="20"/>
        </w:rPr>
        <w:t>,</w:t>
      </w:r>
      <w:r w:rsidRPr="002B0198">
        <w:rPr>
          <w:color w:val="000000"/>
          <w:sz w:val="20"/>
          <w:szCs w:val="20"/>
        </w:rPr>
        <w:t xml:space="preserve"> (Minneapolis, MN: University of Minnesota Press, 2021)</w:t>
      </w:r>
      <w:r>
        <w:rPr>
          <w:color w:val="000000"/>
          <w:sz w:val="20"/>
          <w:szCs w:val="20"/>
        </w:rPr>
        <w:t>,</w:t>
      </w:r>
      <w:r w:rsidRPr="002B0198">
        <w:rPr>
          <w:color w:val="000000"/>
          <w:sz w:val="20"/>
          <w:szCs w:val="20"/>
        </w:rPr>
        <w:t xml:space="preserve"> 6.</w:t>
      </w:r>
      <w:r>
        <w:rPr>
          <w:rStyle w:val="apple-converted-space"/>
          <w:color w:val="000000"/>
        </w:rPr>
        <w:t> </w:t>
      </w:r>
    </w:p>
  </w:footnote>
  <w:footnote w:id="118">
    <w:p w14:paraId="5FD892FA" w14:textId="77777777" w:rsidR="0064138F" w:rsidRPr="0095605F" w:rsidRDefault="0064138F" w:rsidP="0064138F">
      <w:pPr>
        <w:pStyle w:val="FootnoteText"/>
        <w:rPr>
          <w:rFonts w:ascii="Times New Roman" w:hAnsi="Times New Roman" w:cs="Times New Roman"/>
          <w:sz w:val="20"/>
          <w:szCs w:val="20"/>
        </w:rPr>
      </w:pPr>
      <w:r w:rsidRPr="0095605F">
        <w:rPr>
          <w:rStyle w:val="FootnoteReference"/>
          <w:rFonts w:ascii="Times New Roman" w:hAnsi="Times New Roman" w:cs="Times New Roman"/>
          <w:sz w:val="20"/>
          <w:szCs w:val="20"/>
        </w:rPr>
        <w:footnoteRef/>
      </w:r>
      <w:r w:rsidRPr="0095605F">
        <w:rPr>
          <w:rFonts w:ascii="Times New Roman" w:hAnsi="Times New Roman" w:cs="Times New Roman"/>
          <w:sz w:val="20"/>
          <w:szCs w:val="20"/>
        </w:rPr>
        <w:t xml:space="preserve"> Campbell and Higgins, 657.</w:t>
      </w:r>
    </w:p>
  </w:footnote>
  <w:footnote w:id="119">
    <w:p w14:paraId="128B6D05" w14:textId="77777777" w:rsidR="0064138F" w:rsidRPr="0095605F" w:rsidRDefault="0064138F" w:rsidP="0064138F">
      <w:pPr>
        <w:pStyle w:val="FootnoteText"/>
        <w:rPr>
          <w:rFonts w:ascii="Times New Roman" w:hAnsi="Times New Roman" w:cs="Times New Roman"/>
          <w:sz w:val="20"/>
          <w:szCs w:val="20"/>
        </w:rPr>
      </w:pPr>
      <w:r w:rsidRPr="0095605F">
        <w:rPr>
          <w:rStyle w:val="FootnoteReference"/>
          <w:rFonts w:ascii="Times New Roman" w:hAnsi="Times New Roman" w:cs="Times New Roman"/>
          <w:sz w:val="20"/>
          <w:szCs w:val="20"/>
        </w:rPr>
        <w:footnoteRef/>
      </w:r>
      <w:r w:rsidRPr="0095605F">
        <w:rPr>
          <w:rFonts w:ascii="Times New Roman" w:hAnsi="Times New Roman" w:cs="Times New Roman"/>
          <w:sz w:val="20"/>
          <w:szCs w:val="20"/>
        </w:rPr>
        <w:t xml:space="preserve"> Campbell and Higgins, 663.</w:t>
      </w:r>
    </w:p>
  </w:footnote>
  <w:footnote w:id="120">
    <w:p w14:paraId="09E21763" w14:textId="77777777" w:rsidR="0064138F" w:rsidRPr="0004587A" w:rsidRDefault="0064138F" w:rsidP="0064138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rFonts w:ascii="Times New Roman" w:hAnsi="Times New Roman" w:cs="Times New Roman"/>
          <w:bCs/>
          <w:color w:val="000000"/>
          <w:sz w:val="20"/>
          <w:szCs w:val="20"/>
        </w:rPr>
      </w:pPr>
      <w:r w:rsidRPr="0004587A">
        <w:rPr>
          <w:rStyle w:val="FootnoteReference"/>
          <w:rFonts w:ascii="Times New Roman" w:hAnsi="Times New Roman" w:cs="Times New Roman"/>
          <w:sz w:val="20"/>
          <w:szCs w:val="20"/>
        </w:rPr>
        <w:footnoteRef/>
      </w:r>
      <w:r w:rsidRPr="0004587A">
        <w:rPr>
          <w:rFonts w:ascii="Times New Roman" w:hAnsi="Times New Roman" w:cs="Times New Roman"/>
          <w:sz w:val="20"/>
          <w:szCs w:val="20"/>
        </w:rPr>
        <w:t xml:space="preserve"> </w:t>
      </w:r>
      <w:proofErr w:type="spellStart"/>
      <w:r w:rsidRPr="0004587A">
        <w:rPr>
          <w:rFonts w:ascii="Times New Roman" w:hAnsi="Times New Roman" w:cs="Times New Roman"/>
          <w:bCs/>
          <w:color w:val="000000"/>
          <w:sz w:val="20"/>
          <w:szCs w:val="20"/>
        </w:rPr>
        <w:t>Titon</w:t>
      </w:r>
      <w:proofErr w:type="spellEnd"/>
      <w:r>
        <w:rPr>
          <w:rFonts w:ascii="Times New Roman" w:hAnsi="Times New Roman" w:cs="Times New Roman"/>
          <w:bCs/>
          <w:color w:val="000000"/>
          <w:sz w:val="20"/>
          <w:szCs w:val="20"/>
        </w:rPr>
        <w:t xml:space="preserve">, </w:t>
      </w:r>
      <w:r w:rsidRPr="0004587A">
        <w:rPr>
          <w:rFonts w:ascii="Times New Roman" w:hAnsi="Times New Roman" w:cs="Times New Roman"/>
          <w:bCs/>
          <w:color w:val="000000"/>
          <w:sz w:val="20"/>
          <w:szCs w:val="20"/>
        </w:rPr>
        <w:t>38.</w:t>
      </w:r>
    </w:p>
  </w:footnote>
  <w:footnote w:id="121">
    <w:p w14:paraId="7DBD470C" w14:textId="668DD4AC" w:rsidR="00104918" w:rsidRPr="00104918" w:rsidRDefault="00104918">
      <w:pPr>
        <w:pStyle w:val="FootnoteText"/>
        <w:rPr>
          <w:rFonts w:ascii="Times New Roman" w:hAnsi="Times New Roman" w:cs="Times New Roman"/>
          <w:sz w:val="20"/>
          <w:szCs w:val="20"/>
        </w:rPr>
      </w:pPr>
      <w:r w:rsidRPr="00104918">
        <w:rPr>
          <w:rStyle w:val="FootnoteReference"/>
          <w:rFonts w:ascii="Times New Roman" w:hAnsi="Times New Roman" w:cs="Times New Roman"/>
          <w:sz w:val="20"/>
          <w:szCs w:val="20"/>
        </w:rPr>
        <w:footnoteRef/>
      </w:r>
      <w:r w:rsidRPr="00104918">
        <w:rPr>
          <w:rFonts w:ascii="Times New Roman" w:hAnsi="Times New Roman" w:cs="Times New Roman"/>
          <w:sz w:val="20"/>
          <w:szCs w:val="20"/>
        </w:rPr>
        <w:t xml:space="preserve"> Stark, 2023.</w:t>
      </w:r>
    </w:p>
  </w:footnote>
  <w:footnote w:id="122">
    <w:p w14:paraId="41A7D7C7" w14:textId="77777777" w:rsidR="0064138F" w:rsidRDefault="0064138F" w:rsidP="0064138F">
      <w:pPr>
        <w:pStyle w:val="FootnoteText"/>
      </w:pPr>
      <w:r w:rsidRPr="0095605F">
        <w:rPr>
          <w:rStyle w:val="FootnoteReference"/>
          <w:rFonts w:ascii="Times New Roman" w:hAnsi="Times New Roman" w:cs="Times New Roman"/>
          <w:sz w:val="20"/>
          <w:szCs w:val="20"/>
        </w:rPr>
        <w:footnoteRef/>
      </w:r>
      <w:r w:rsidRPr="0095605F">
        <w:rPr>
          <w:rFonts w:ascii="Times New Roman" w:hAnsi="Times New Roman" w:cs="Times New Roman"/>
          <w:sz w:val="20"/>
          <w:szCs w:val="20"/>
        </w:rPr>
        <w:t xml:space="preserve"> Campbell, 2004, 4.</w:t>
      </w:r>
    </w:p>
  </w:footnote>
  <w:footnote w:id="123">
    <w:p w14:paraId="5F0DCA94" w14:textId="77777777" w:rsidR="0064138F" w:rsidRPr="00135AC5" w:rsidRDefault="0064138F" w:rsidP="0064138F">
      <w:pPr>
        <w:pStyle w:val="FootnoteText"/>
        <w:rPr>
          <w:rFonts w:ascii="Times New Roman" w:hAnsi="Times New Roman" w:cs="Times New Roman"/>
          <w:sz w:val="20"/>
          <w:szCs w:val="20"/>
        </w:rPr>
      </w:pPr>
      <w:r w:rsidRPr="00135AC5">
        <w:rPr>
          <w:rStyle w:val="FootnoteReference"/>
          <w:rFonts w:ascii="Times New Roman" w:hAnsi="Times New Roman" w:cs="Times New Roman"/>
          <w:sz w:val="20"/>
          <w:szCs w:val="20"/>
        </w:rPr>
        <w:footnoteRef/>
      </w:r>
      <w:r w:rsidRPr="00135AC5">
        <w:rPr>
          <w:rFonts w:ascii="Times New Roman" w:hAnsi="Times New Roman" w:cs="Times New Roman"/>
          <w:sz w:val="20"/>
          <w:szCs w:val="20"/>
        </w:rPr>
        <w:t xml:space="preserve"> Campbell, 2004, 6.</w:t>
      </w:r>
    </w:p>
  </w:footnote>
  <w:footnote w:id="124">
    <w:p w14:paraId="2F216F13" w14:textId="77777777" w:rsidR="0064138F" w:rsidRPr="00A432EB" w:rsidRDefault="0064138F" w:rsidP="0064138F">
      <w:pPr>
        <w:pStyle w:val="FootnoteText"/>
        <w:rPr>
          <w:rFonts w:ascii="Times New Roman" w:hAnsi="Times New Roman" w:cs="Times New Roman"/>
          <w:sz w:val="20"/>
          <w:szCs w:val="20"/>
        </w:rPr>
      </w:pPr>
      <w:r w:rsidRPr="00A432EB">
        <w:rPr>
          <w:rStyle w:val="FootnoteReference"/>
          <w:rFonts w:ascii="Times New Roman" w:hAnsi="Times New Roman" w:cs="Times New Roman"/>
          <w:sz w:val="20"/>
          <w:szCs w:val="20"/>
        </w:rPr>
        <w:footnoteRef/>
      </w:r>
      <w:r w:rsidRPr="00A432EB">
        <w:rPr>
          <w:rFonts w:ascii="Times New Roman" w:hAnsi="Times New Roman" w:cs="Times New Roman"/>
          <w:sz w:val="20"/>
          <w:szCs w:val="20"/>
        </w:rPr>
        <w:t xml:space="preserve"> Campbell, 2004, 12.</w:t>
      </w:r>
    </w:p>
  </w:footnote>
  <w:footnote w:id="125">
    <w:p w14:paraId="16B2092A" w14:textId="2259D217" w:rsidR="00AB3B6B" w:rsidRPr="0004587A" w:rsidRDefault="00AB3B6B">
      <w:pPr>
        <w:pStyle w:val="FootnoteText"/>
        <w:rPr>
          <w:rFonts w:ascii="Times New Roman" w:hAnsi="Times New Roman" w:cs="Times New Roman"/>
          <w:sz w:val="20"/>
          <w:szCs w:val="20"/>
        </w:rPr>
      </w:pPr>
      <w:r w:rsidRPr="0004587A">
        <w:rPr>
          <w:rStyle w:val="FootnoteReference"/>
          <w:rFonts w:ascii="Times New Roman" w:hAnsi="Times New Roman" w:cs="Times New Roman"/>
          <w:sz w:val="20"/>
          <w:szCs w:val="20"/>
        </w:rPr>
        <w:footnoteRef/>
      </w:r>
      <w:r w:rsidRPr="0004587A">
        <w:rPr>
          <w:rFonts w:ascii="Times New Roman" w:hAnsi="Times New Roman" w:cs="Times New Roman"/>
          <w:sz w:val="20"/>
          <w:szCs w:val="20"/>
        </w:rPr>
        <w:t xml:space="preserve"> </w:t>
      </w:r>
      <w:proofErr w:type="spellStart"/>
      <w:r w:rsidR="0004587A" w:rsidRPr="0004587A">
        <w:rPr>
          <w:rFonts w:ascii="Times New Roman" w:hAnsi="Times New Roman" w:cs="Times New Roman"/>
          <w:sz w:val="20"/>
          <w:szCs w:val="20"/>
        </w:rPr>
        <w:t>Titon</w:t>
      </w:r>
      <w:proofErr w:type="spellEnd"/>
      <w:r w:rsidR="0004587A" w:rsidRPr="0004587A">
        <w:rPr>
          <w:rFonts w:ascii="Times New Roman" w:hAnsi="Times New Roman" w:cs="Times New Roman"/>
          <w:sz w:val="20"/>
          <w:szCs w:val="20"/>
        </w:rPr>
        <w:t xml:space="preserve">, </w:t>
      </w:r>
      <w:r w:rsidRPr="0004587A">
        <w:rPr>
          <w:rFonts w:ascii="Times New Roman" w:hAnsi="Times New Roman" w:cs="Times New Roman"/>
          <w:sz w:val="20"/>
          <w:szCs w:val="20"/>
        </w:rPr>
        <w:t>28</w:t>
      </w:r>
      <w:r w:rsidR="00B62FAD">
        <w:rPr>
          <w:rFonts w:ascii="Times New Roman" w:hAnsi="Times New Roman" w:cs="Times New Roman"/>
          <w:sz w:val="20"/>
          <w:szCs w:val="20"/>
        </w:rPr>
        <w:t>.</w:t>
      </w:r>
    </w:p>
  </w:footnote>
  <w:footnote w:id="126">
    <w:p w14:paraId="6DF36029" w14:textId="3FC62DC3" w:rsidR="0004587A" w:rsidRDefault="0004587A">
      <w:pPr>
        <w:pStyle w:val="FootnoteText"/>
      </w:pPr>
      <w:r w:rsidRPr="0004587A">
        <w:rPr>
          <w:rStyle w:val="FootnoteReference"/>
          <w:rFonts w:ascii="Times New Roman" w:hAnsi="Times New Roman" w:cs="Times New Roman"/>
          <w:sz w:val="20"/>
          <w:szCs w:val="20"/>
        </w:rPr>
        <w:footnoteRef/>
      </w:r>
      <w:r w:rsidRPr="0004587A">
        <w:rPr>
          <w:rFonts w:ascii="Times New Roman" w:hAnsi="Times New Roman" w:cs="Times New Roman"/>
          <w:sz w:val="20"/>
          <w:szCs w:val="20"/>
        </w:rPr>
        <w:t xml:space="preserve"> </w:t>
      </w:r>
      <w:proofErr w:type="spellStart"/>
      <w:r w:rsidRPr="0004587A">
        <w:rPr>
          <w:rFonts w:ascii="Times New Roman" w:hAnsi="Times New Roman" w:cs="Times New Roman"/>
          <w:sz w:val="20"/>
          <w:szCs w:val="20"/>
        </w:rPr>
        <w:t>Titon</w:t>
      </w:r>
      <w:proofErr w:type="spellEnd"/>
      <w:r w:rsidRPr="0004587A">
        <w:rPr>
          <w:rFonts w:ascii="Times New Roman" w:hAnsi="Times New Roman" w:cs="Times New Roman"/>
          <w:sz w:val="20"/>
          <w:szCs w:val="20"/>
        </w:rPr>
        <w:t>, 32.</w:t>
      </w:r>
    </w:p>
  </w:footnote>
  <w:footnote w:id="127">
    <w:p w14:paraId="1420D9E8" w14:textId="77777777" w:rsidR="004D27CB" w:rsidRPr="00BA3BC5" w:rsidRDefault="004D27CB" w:rsidP="004D27CB">
      <w:pPr>
        <w:pStyle w:val="FootnoteText"/>
        <w:rPr>
          <w:rFonts w:ascii="Times New Roman" w:hAnsi="Times New Roman" w:cs="Times New Roman"/>
          <w:sz w:val="20"/>
          <w:szCs w:val="20"/>
        </w:rPr>
      </w:pPr>
      <w:r w:rsidRPr="00BA3BC5">
        <w:rPr>
          <w:rStyle w:val="FootnoteReference"/>
          <w:rFonts w:ascii="Times New Roman" w:hAnsi="Times New Roman" w:cs="Times New Roman"/>
          <w:sz w:val="20"/>
          <w:szCs w:val="20"/>
        </w:rPr>
        <w:footnoteRef/>
      </w:r>
      <w:r w:rsidRPr="00BA3BC5">
        <w:rPr>
          <w:rFonts w:ascii="Times New Roman" w:hAnsi="Times New Roman" w:cs="Times New Roman"/>
          <w:sz w:val="20"/>
          <w:szCs w:val="20"/>
        </w:rPr>
        <w:t xml:space="preserve"> Turner, 290.</w:t>
      </w:r>
    </w:p>
  </w:footnote>
  <w:footnote w:id="128">
    <w:p w14:paraId="5BFFFF2D" w14:textId="254A6421" w:rsidR="00F05BA9" w:rsidRDefault="00F05BA9">
      <w:pPr>
        <w:pStyle w:val="FootnoteText"/>
      </w:pPr>
      <w:r w:rsidRPr="00BA3BC5">
        <w:rPr>
          <w:rStyle w:val="FootnoteReference"/>
          <w:rFonts w:ascii="Times New Roman" w:hAnsi="Times New Roman" w:cs="Times New Roman"/>
          <w:sz w:val="20"/>
          <w:szCs w:val="20"/>
        </w:rPr>
        <w:footnoteRef/>
      </w:r>
      <w:r w:rsidRPr="00BA3BC5">
        <w:rPr>
          <w:rFonts w:ascii="Times New Roman" w:hAnsi="Times New Roman" w:cs="Times New Roman"/>
          <w:sz w:val="20"/>
          <w:szCs w:val="20"/>
        </w:rPr>
        <w:t xml:space="preserve"> Campbell</w:t>
      </w:r>
      <w:r w:rsidR="00BA3BC5" w:rsidRPr="00BA3BC5">
        <w:rPr>
          <w:rFonts w:ascii="Times New Roman" w:hAnsi="Times New Roman" w:cs="Times New Roman"/>
          <w:sz w:val="20"/>
          <w:szCs w:val="20"/>
        </w:rPr>
        <w:t>,</w:t>
      </w:r>
      <w:r w:rsidRPr="00BA3BC5">
        <w:rPr>
          <w:rFonts w:ascii="Times New Roman" w:hAnsi="Times New Roman" w:cs="Times New Roman"/>
          <w:sz w:val="20"/>
          <w:szCs w:val="20"/>
        </w:rPr>
        <w:t xml:space="preserve"> 2004.</w:t>
      </w:r>
    </w:p>
  </w:footnote>
  <w:footnote w:id="129">
    <w:p w14:paraId="5D2A14BE" w14:textId="6D4F6DDE" w:rsidR="0027038E" w:rsidRPr="00112410" w:rsidRDefault="0027038E" w:rsidP="0027038E">
      <w:pPr>
        <w:pStyle w:val="FootnoteText"/>
        <w:rPr>
          <w:rFonts w:ascii="Times New Roman" w:hAnsi="Times New Roman" w:cs="Times New Roman"/>
          <w:sz w:val="20"/>
          <w:szCs w:val="20"/>
        </w:rPr>
      </w:pPr>
      <w:r w:rsidRPr="00112410">
        <w:rPr>
          <w:rStyle w:val="FootnoteReference"/>
          <w:rFonts w:ascii="Times New Roman" w:hAnsi="Times New Roman" w:cs="Times New Roman"/>
          <w:sz w:val="20"/>
          <w:szCs w:val="20"/>
        </w:rPr>
        <w:footnoteRef/>
      </w:r>
      <w:r w:rsidRPr="00112410">
        <w:rPr>
          <w:rFonts w:ascii="Times New Roman" w:hAnsi="Times New Roman" w:cs="Times New Roman"/>
          <w:sz w:val="20"/>
          <w:szCs w:val="20"/>
        </w:rPr>
        <w:t xml:space="preserve"> Campbell, 2004, 126.</w:t>
      </w:r>
    </w:p>
  </w:footnote>
  <w:footnote w:id="130">
    <w:p w14:paraId="326AADA4" w14:textId="77777777" w:rsidR="0027038E" w:rsidRDefault="0027038E" w:rsidP="0027038E">
      <w:pPr>
        <w:pStyle w:val="FootnoteText"/>
      </w:pPr>
      <w:r w:rsidRPr="00112410">
        <w:rPr>
          <w:rStyle w:val="FootnoteReference"/>
          <w:rFonts w:ascii="Times New Roman" w:hAnsi="Times New Roman" w:cs="Times New Roman"/>
          <w:sz w:val="20"/>
          <w:szCs w:val="20"/>
        </w:rPr>
        <w:footnoteRef/>
      </w:r>
      <w:r w:rsidRPr="00112410">
        <w:rPr>
          <w:rFonts w:ascii="Times New Roman" w:hAnsi="Times New Roman" w:cs="Times New Roman"/>
          <w:sz w:val="20"/>
          <w:szCs w:val="20"/>
        </w:rPr>
        <w:t xml:space="preserve"> </w:t>
      </w:r>
      <w:r>
        <w:rPr>
          <w:rFonts w:ascii="Times New Roman" w:hAnsi="Times New Roman" w:cs="Times New Roman"/>
          <w:sz w:val="20"/>
          <w:szCs w:val="20"/>
        </w:rPr>
        <w:t>Campbell, 2004</w:t>
      </w:r>
      <w:r w:rsidRPr="00112410">
        <w:rPr>
          <w:rFonts w:ascii="Times New Roman" w:hAnsi="Times New Roman" w:cs="Times New Roman"/>
          <w:sz w:val="20"/>
          <w:szCs w:val="20"/>
        </w:rPr>
        <w:t>.</w:t>
      </w:r>
    </w:p>
  </w:footnote>
  <w:footnote w:id="131">
    <w:p w14:paraId="6D35E881" w14:textId="03123688" w:rsidR="00C91D40" w:rsidRPr="00C91D40" w:rsidRDefault="00C91D40">
      <w:pPr>
        <w:pStyle w:val="FootnoteText"/>
        <w:rPr>
          <w:rFonts w:ascii="Times New Roman" w:hAnsi="Times New Roman" w:cs="Times New Roman"/>
          <w:sz w:val="20"/>
          <w:szCs w:val="20"/>
        </w:rPr>
      </w:pPr>
      <w:r w:rsidRPr="00C91D40">
        <w:rPr>
          <w:rStyle w:val="FootnoteReference"/>
          <w:rFonts w:ascii="Times New Roman" w:hAnsi="Times New Roman" w:cs="Times New Roman"/>
          <w:sz w:val="20"/>
          <w:szCs w:val="20"/>
        </w:rPr>
        <w:footnoteRef/>
      </w:r>
      <w:r w:rsidRPr="00C91D40">
        <w:rPr>
          <w:rFonts w:ascii="Times New Roman" w:hAnsi="Times New Roman" w:cs="Times New Roman"/>
          <w:sz w:val="20"/>
          <w:szCs w:val="20"/>
        </w:rPr>
        <w:t xml:space="preserve"> Blake, 1981.</w:t>
      </w:r>
    </w:p>
  </w:footnote>
  <w:footnote w:id="132">
    <w:p w14:paraId="68B4C3FC" w14:textId="4A4A98F6" w:rsidR="00F05BA9" w:rsidRPr="00F05BA9" w:rsidRDefault="00F05BA9">
      <w:pPr>
        <w:pStyle w:val="FootnoteText"/>
        <w:rPr>
          <w:rFonts w:ascii="Times New Roman" w:hAnsi="Times New Roman" w:cs="Times New Roman"/>
          <w:sz w:val="20"/>
          <w:szCs w:val="20"/>
        </w:rPr>
      </w:pPr>
      <w:r w:rsidRPr="00F05BA9">
        <w:rPr>
          <w:rStyle w:val="FootnoteReference"/>
          <w:rFonts w:ascii="Times New Roman" w:hAnsi="Times New Roman" w:cs="Times New Roman"/>
          <w:sz w:val="20"/>
          <w:szCs w:val="20"/>
        </w:rPr>
        <w:footnoteRef/>
      </w:r>
      <w:r w:rsidRPr="00F05BA9">
        <w:rPr>
          <w:rFonts w:ascii="Times New Roman" w:hAnsi="Times New Roman" w:cs="Times New Roman"/>
          <w:sz w:val="20"/>
          <w:szCs w:val="20"/>
        </w:rPr>
        <w:t xml:space="preserve"> Wind Band grading systems range from 1-7</w:t>
      </w:r>
      <w:r w:rsidR="00BF1741">
        <w:rPr>
          <w:rFonts w:ascii="Times New Roman" w:hAnsi="Times New Roman" w:cs="Times New Roman"/>
          <w:sz w:val="20"/>
          <w:szCs w:val="20"/>
        </w:rPr>
        <w:t>,</w:t>
      </w:r>
      <w:r w:rsidRPr="00F05BA9">
        <w:rPr>
          <w:rFonts w:ascii="Times New Roman" w:hAnsi="Times New Roman" w:cs="Times New Roman"/>
          <w:sz w:val="20"/>
          <w:szCs w:val="20"/>
        </w:rPr>
        <w:t xml:space="preserve"> with 1 representing beginning band music and 7 representing professional </w:t>
      </w:r>
      <w:r w:rsidR="00626F6C">
        <w:rPr>
          <w:rFonts w:ascii="Times New Roman" w:hAnsi="Times New Roman" w:cs="Times New Roman"/>
          <w:sz w:val="20"/>
          <w:szCs w:val="20"/>
        </w:rPr>
        <w:t>repertoire</w:t>
      </w:r>
      <w:r w:rsidRPr="00F05BA9">
        <w:rPr>
          <w:rFonts w:ascii="Times New Roman" w:hAnsi="Times New Roman" w:cs="Times New Roman"/>
          <w:sz w:val="20"/>
          <w:szCs w:val="20"/>
        </w:rPr>
        <w:t>.</w:t>
      </w:r>
    </w:p>
  </w:footnote>
  <w:footnote w:id="133">
    <w:p w14:paraId="4FF8E70A" w14:textId="0305045D" w:rsidR="00626F6C" w:rsidRPr="00626F6C" w:rsidRDefault="00626F6C">
      <w:pPr>
        <w:pStyle w:val="FootnoteText"/>
        <w:rPr>
          <w:rFonts w:ascii="Times New Roman" w:hAnsi="Times New Roman" w:cs="Times New Roman"/>
          <w:sz w:val="20"/>
          <w:szCs w:val="20"/>
        </w:rPr>
      </w:pPr>
      <w:r w:rsidRPr="00626F6C">
        <w:rPr>
          <w:rStyle w:val="FootnoteReference"/>
          <w:rFonts w:ascii="Times New Roman" w:hAnsi="Times New Roman" w:cs="Times New Roman"/>
          <w:sz w:val="20"/>
          <w:szCs w:val="20"/>
        </w:rPr>
        <w:footnoteRef/>
      </w:r>
      <w:r w:rsidRPr="00626F6C">
        <w:rPr>
          <w:rFonts w:ascii="Times New Roman" w:hAnsi="Times New Roman" w:cs="Times New Roman"/>
          <w:sz w:val="20"/>
          <w:szCs w:val="20"/>
        </w:rPr>
        <w:t xml:space="preserve"> All students in both groups opted to be a part of the study.</w:t>
      </w:r>
    </w:p>
  </w:footnote>
  <w:footnote w:id="134">
    <w:p w14:paraId="41C71DF2" w14:textId="6023B49C" w:rsidR="005B1D00" w:rsidRPr="00BF1741" w:rsidRDefault="005B1D00">
      <w:pPr>
        <w:pStyle w:val="FootnoteText"/>
        <w:rPr>
          <w:rFonts w:ascii="Times New Roman" w:hAnsi="Times New Roman" w:cs="Times New Roman"/>
          <w:sz w:val="20"/>
          <w:szCs w:val="20"/>
        </w:rPr>
      </w:pPr>
      <w:r w:rsidRPr="00BF1741">
        <w:rPr>
          <w:rStyle w:val="FootnoteReference"/>
          <w:rFonts w:ascii="Times New Roman" w:hAnsi="Times New Roman" w:cs="Times New Roman"/>
          <w:sz w:val="20"/>
          <w:szCs w:val="20"/>
        </w:rPr>
        <w:footnoteRef/>
      </w:r>
      <w:r w:rsidRPr="00BF1741">
        <w:rPr>
          <w:rFonts w:ascii="Times New Roman" w:hAnsi="Times New Roman" w:cs="Times New Roman"/>
          <w:sz w:val="20"/>
          <w:szCs w:val="20"/>
        </w:rPr>
        <w:t xml:space="preserve"> Tyler Stark, “Listen, Respond, Repeat: Effectiveness and Perceptions of Aural Learning Pedagogy in Wind Band</w:t>
      </w:r>
      <w:r w:rsidR="00ED7C3C" w:rsidRPr="00BF1741">
        <w:rPr>
          <w:rFonts w:ascii="Times New Roman" w:hAnsi="Times New Roman" w:cs="Times New Roman"/>
          <w:sz w:val="20"/>
          <w:szCs w:val="20"/>
        </w:rPr>
        <w:t>,</w:t>
      </w:r>
      <w:r w:rsidRPr="00BF1741">
        <w:rPr>
          <w:rFonts w:ascii="Times New Roman" w:hAnsi="Times New Roman" w:cs="Times New Roman"/>
          <w:sz w:val="20"/>
          <w:szCs w:val="20"/>
        </w:rPr>
        <w:t>” Unpublished manuscript, April 6, 2024, typescript, 8.</w:t>
      </w:r>
    </w:p>
  </w:footnote>
  <w:footnote w:id="135">
    <w:p w14:paraId="1F5ECF62" w14:textId="50C2395D" w:rsidR="003B3115" w:rsidRPr="003B3115" w:rsidRDefault="003B3115">
      <w:pPr>
        <w:pStyle w:val="FootnoteText"/>
        <w:rPr>
          <w:rFonts w:ascii="Times New Roman" w:hAnsi="Times New Roman" w:cs="Times New Roman"/>
          <w:sz w:val="20"/>
          <w:szCs w:val="20"/>
        </w:rPr>
      </w:pPr>
      <w:r w:rsidRPr="003B3115">
        <w:rPr>
          <w:rStyle w:val="FootnoteReference"/>
          <w:rFonts w:ascii="Times New Roman" w:hAnsi="Times New Roman" w:cs="Times New Roman"/>
          <w:sz w:val="20"/>
          <w:szCs w:val="20"/>
        </w:rPr>
        <w:footnoteRef/>
      </w:r>
      <w:r w:rsidRPr="003B3115">
        <w:rPr>
          <w:rFonts w:ascii="Times New Roman" w:hAnsi="Times New Roman" w:cs="Times New Roman"/>
          <w:sz w:val="20"/>
          <w:szCs w:val="20"/>
        </w:rPr>
        <w:t xml:space="preserve"> This additive method occurs in many Irish traditional music lessons, where students listen to the whole tune, and then focus on learning one phrase/motive. Once this phrase is achieved, the students add on the next phrase</w:t>
      </w:r>
      <w:r>
        <w:rPr>
          <w:rFonts w:ascii="Times New Roman" w:hAnsi="Times New Roman" w:cs="Times New Roman"/>
          <w:sz w:val="20"/>
          <w:szCs w:val="20"/>
        </w:rPr>
        <w:t>,</w:t>
      </w:r>
      <w:r w:rsidRPr="003B3115">
        <w:rPr>
          <w:rFonts w:ascii="Times New Roman" w:hAnsi="Times New Roman" w:cs="Times New Roman"/>
          <w:sz w:val="20"/>
          <w:szCs w:val="20"/>
        </w:rPr>
        <w:t xml:space="preserve"> instead of learning the first phrase, </w:t>
      </w:r>
      <w:r>
        <w:rPr>
          <w:rFonts w:ascii="Times New Roman" w:hAnsi="Times New Roman" w:cs="Times New Roman"/>
          <w:sz w:val="20"/>
          <w:szCs w:val="20"/>
        </w:rPr>
        <w:t>followed by</w:t>
      </w:r>
      <w:r w:rsidRPr="003B3115">
        <w:rPr>
          <w:rFonts w:ascii="Times New Roman" w:hAnsi="Times New Roman" w:cs="Times New Roman"/>
          <w:sz w:val="20"/>
          <w:szCs w:val="20"/>
        </w:rPr>
        <w:t xml:space="preserve"> the </w:t>
      </w:r>
      <w:r>
        <w:rPr>
          <w:rFonts w:ascii="Times New Roman" w:hAnsi="Times New Roman" w:cs="Times New Roman"/>
          <w:sz w:val="20"/>
          <w:szCs w:val="20"/>
        </w:rPr>
        <w:t>second</w:t>
      </w:r>
      <w:r w:rsidRPr="003B3115">
        <w:rPr>
          <w:rFonts w:ascii="Times New Roman" w:hAnsi="Times New Roman" w:cs="Times New Roman"/>
          <w:sz w:val="20"/>
          <w:szCs w:val="20"/>
        </w:rPr>
        <w:t xml:space="preserve">, and </w:t>
      </w:r>
      <w:r>
        <w:rPr>
          <w:rFonts w:ascii="Times New Roman" w:hAnsi="Times New Roman" w:cs="Times New Roman"/>
          <w:sz w:val="20"/>
          <w:szCs w:val="20"/>
        </w:rPr>
        <w:t>then</w:t>
      </w:r>
      <w:r w:rsidRPr="003B3115">
        <w:rPr>
          <w:rFonts w:ascii="Times New Roman" w:hAnsi="Times New Roman" w:cs="Times New Roman"/>
          <w:sz w:val="20"/>
          <w:szCs w:val="20"/>
        </w:rPr>
        <w:t xml:space="preserve"> putting them together.</w:t>
      </w:r>
    </w:p>
  </w:footnote>
  <w:footnote w:id="136">
    <w:p w14:paraId="41101462" w14:textId="55B58331" w:rsidR="003B3115" w:rsidRPr="003B3115" w:rsidRDefault="003B3115">
      <w:pPr>
        <w:pStyle w:val="FootnoteText"/>
        <w:rPr>
          <w:rFonts w:ascii="Times New Roman" w:hAnsi="Times New Roman" w:cs="Times New Roman"/>
          <w:sz w:val="20"/>
          <w:szCs w:val="20"/>
        </w:rPr>
      </w:pPr>
      <w:r w:rsidRPr="003B3115">
        <w:rPr>
          <w:rStyle w:val="FootnoteReference"/>
          <w:rFonts w:ascii="Times New Roman" w:hAnsi="Times New Roman" w:cs="Times New Roman"/>
          <w:sz w:val="20"/>
          <w:szCs w:val="20"/>
        </w:rPr>
        <w:footnoteRef/>
      </w:r>
      <w:r w:rsidRPr="003B3115">
        <w:rPr>
          <w:rFonts w:ascii="Times New Roman" w:hAnsi="Times New Roman" w:cs="Times New Roman"/>
          <w:sz w:val="20"/>
          <w:szCs w:val="20"/>
        </w:rPr>
        <w:t xml:space="preserve"> See Robinson’s work challenging standard Western art music performance practices and presentation in </w:t>
      </w:r>
      <w:r w:rsidRPr="003B3115">
        <w:rPr>
          <w:rFonts w:ascii="Times New Roman" w:hAnsi="Times New Roman" w:cs="Times New Roman"/>
          <w:i/>
          <w:iCs/>
          <w:sz w:val="20"/>
          <w:szCs w:val="20"/>
        </w:rPr>
        <w:t>Hungry Listening</w:t>
      </w:r>
      <w:r w:rsidRPr="003B3115">
        <w:rPr>
          <w:rFonts w:ascii="Times New Roman" w:hAnsi="Times New Roman" w:cs="Times New Roman"/>
          <w:sz w:val="20"/>
          <w:szCs w:val="20"/>
        </w:rPr>
        <w:t xml:space="preserve">. </w:t>
      </w:r>
      <w:r w:rsidR="00BF1741">
        <w:rPr>
          <w:rFonts w:ascii="Times New Roman" w:hAnsi="Times New Roman" w:cs="Times New Roman"/>
          <w:sz w:val="20"/>
          <w:szCs w:val="20"/>
        </w:rPr>
        <w:t>Given</w:t>
      </w:r>
      <w:r w:rsidRPr="003B3115">
        <w:rPr>
          <w:rFonts w:ascii="Times New Roman" w:hAnsi="Times New Roman" w:cs="Times New Roman"/>
          <w:sz w:val="20"/>
          <w:szCs w:val="20"/>
        </w:rPr>
        <w:t xml:space="preserve"> the Irish traditional music context, </w:t>
      </w:r>
      <w:r w:rsidR="00BF1741">
        <w:rPr>
          <w:rFonts w:ascii="Times New Roman" w:hAnsi="Times New Roman" w:cs="Times New Roman"/>
          <w:sz w:val="20"/>
          <w:szCs w:val="20"/>
        </w:rPr>
        <w:t>I</w:t>
      </w:r>
      <w:r w:rsidRPr="003B3115">
        <w:rPr>
          <w:rFonts w:ascii="Times New Roman" w:hAnsi="Times New Roman" w:cs="Times New Roman"/>
          <w:sz w:val="20"/>
          <w:szCs w:val="20"/>
        </w:rPr>
        <w:t xml:space="preserve"> ha</w:t>
      </w:r>
      <w:r w:rsidR="00BF1741">
        <w:rPr>
          <w:rFonts w:ascii="Times New Roman" w:hAnsi="Times New Roman" w:cs="Times New Roman"/>
          <w:sz w:val="20"/>
          <w:szCs w:val="20"/>
        </w:rPr>
        <w:t>d</w:t>
      </w:r>
      <w:r w:rsidRPr="003B3115">
        <w:rPr>
          <w:rFonts w:ascii="Times New Roman" w:hAnsi="Times New Roman" w:cs="Times New Roman"/>
          <w:sz w:val="20"/>
          <w:szCs w:val="20"/>
        </w:rPr>
        <w:t xml:space="preserve"> the players </w:t>
      </w:r>
      <w:r w:rsidR="00BF1741">
        <w:rPr>
          <w:rFonts w:ascii="Times New Roman" w:hAnsi="Times New Roman" w:cs="Times New Roman"/>
          <w:sz w:val="20"/>
          <w:szCs w:val="20"/>
        </w:rPr>
        <w:t xml:space="preserve">move away </w:t>
      </w:r>
      <w:r w:rsidRPr="003B3115">
        <w:rPr>
          <w:rFonts w:ascii="Times New Roman" w:hAnsi="Times New Roman" w:cs="Times New Roman"/>
          <w:sz w:val="20"/>
          <w:szCs w:val="20"/>
        </w:rPr>
        <w:t>from their chairs on the stage and</w:t>
      </w:r>
      <w:r w:rsidR="00BF1741">
        <w:rPr>
          <w:rFonts w:ascii="Times New Roman" w:hAnsi="Times New Roman" w:cs="Times New Roman"/>
          <w:sz w:val="20"/>
          <w:szCs w:val="20"/>
        </w:rPr>
        <w:t xml:space="preserve"> I</w:t>
      </w:r>
      <w:r w:rsidRPr="003B3115">
        <w:rPr>
          <w:rFonts w:ascii="Times New Roman" w:hAnsi="Times New Roman" w:cs="Times New Roman"/>
          <w:sz w:val="20"/>
          <w:szCs w:val="20"/>
        </w:rPr>
        <w:t xml:space="preserve"> placed them in a giant circle that expand</w:t>
      </w:r>
      <w:r w:rsidR="00A55961">
        <w:rPr>
          <w:rFonts w:ascii="Times New Roman" w:hAnsi="Times New Roman" w:cs="Times New Roman"/>
          <w:sz w:val="20"/>
          <w:szCs w:val="20"/>
        </w:rPr>
        <w:t>ed</w:t>
      </w:r>
      <w:r w:rsidRPr="003B3115">
        <w:rPr>
          <w:rFonts w:ascii="Times New Roman" w:hAnsi="Times New Roman" w:cs="Times New Roman"/>
          <w:sz w:val="20"/>
          <w:szCs w:val="20"/>
        </w:rPr>
        <w:t xml:space="preserve"> into the concert hall</w:t>
      </w:r>
      <w:r w:rsidR="00A55961">
        <w:rPr>
          <w:rFonts w:ascii="Times New Roman" w:hAnsi="Times New Roman" w:cs="Times New Roman"/>
          <w:sz w:val="20"/>
          <w:szCs w:val="20"/>
        </w:rPr>
        <w:t xml:space="preserve"> and surrounded parts of the audience</w:t>
      </w:r>
      <w:r w:rsidRPr="003B3115">
        <w:rPr>
          <w:rFonts w:ascii="Times New Roman" w:hAnsi="Times New Roman" w:cs="Times New Roman"/>
          <w:sz w:val="20"/>
          <w:szCs w:val="20"/>
        </w:rPr>
        <w:t>, emulating an Irish session circle.</w:t>
      </w:r>
    </w:p>
  </w:footnote>
  <w:footnote w:id="137">
    <w:p w14:paraId="1473FD94" w14:textId="007C0551" w:rsidR="00A55961" w:rsidRDefault="003B3115" w:rsidP="00A55961">
      <w:pPr>
        <w:rPr>
          <w:rFonts w:ascii="Times New Roman" w:hAnsi="Times New Roman" w:cs="Times New Roman"/>
          <w:color w:val="212121"/>
          <w:sz w:val="20"/>
          <w:szCs w:val="20"/>
          <w:shd w:val="clear" w:color="auto" w:fill="FFFFFF"/>
        </w:rPr>
      </w:pPr>
      <w:r w:rsidRPr="00A55961">
        <w:rPr>
          <w:rStyle w:val="FootnoteReference"/>
          <w:rFonts w:ascii="Times New Roman" w:hAnsi="Times New Roman" w:cs="Times New Roman"/>
          <w:sz w:val="20"/>
          <w:szCs w:val="20"/>
        </w:rPr>
        <w:footnoteRef/>
      </w:r>
      <w:r w:rsidRPr="00A55961">
        <w:rPr>
          <w:rFonts w:ascii="Times New Roman" w:hAnsi="Times New Roman" w:cs="Times New Roman"/>
          <w:sz w:val="20"/>
          <w:szCs w:val="20"/>
        </w:rPr>
        <w:t xml:space="preserve"> According to </w:t>
      </w:r>
      <w:r w:rsidR="00A55961" w:rsidRPr="00A55961">
        <w:rPr>
          <w:rFonts w:ascii="Times New Roman" w:hAnsi="Times New Roman" w:cs="Times New Roman"/>
          <w:sz w:val="20"/>
          <w:szCs w:val="20"/>
        </w:rPr>
        <w:t>the National Library of Medicine,</w:t>
      </w:r>
      <w:r w:rsidRPr="00A55961">
        <w:rPr>
          <w:rFonts w:ascii="Times New Roman" w:hAnsi="Times New Roman" w:cs="Times New Roman"/>
          <w:sz w:val="20"/>
          <w:szCs w:val="20"/>
        </w:rPr>
        <w:t xml:space="preserve"> “</w:t>
      </w:r>
      <w:r w:rsidRPr="00A55961">
        <w:rPr>
          <w:rFonts w:ascii="Times New Roman" w:hAnsi="Times New Roman" w:cs="Times New Roman"/>
          <w:color w:val="212121"/>
          <w:sz w:val="20"/>
          <w:szCs w:val="20"/>
          <w:shd w:val="clear" w:color="auto" w:fill="FFFFFF"/>
        </w:rPr>
        <w:t xml:space="preserve">entrainment is the alignment of ongoing neuronal activity to the temporal structure of external rhythmic input streams.” Within the musical context, this </w:t>
      </w:r>
      <w:r w:rsidR="00A55961" w:rsidRPr="00A55961">
        <w:rPr>
          <w:rFonts w:ascii="Times New Roman" w:hAnsi="Times New Roman" w:cs="Times New Roman"/>
          <w:color w:val="212121"/>
          <w:sz w:val="20"/>
          <w:szCs w:val="20"/>
          <w:shd w:val="clear" w:color="auto" w:fill="FFFFFF"/>
        </w:rPr>
        <w:t>behavior describes the synchronization of musicians</w:t>
      </w:r>
      <w:r w:rsidR="00A55961">
        <w:rPr>
          <w:rFonts w:ascii="Times New Roman" w:hAnsi="Times New Roman" w:cs="Times New Roman"/>
          <w:color w:val="212121"/>
          <w:sz w:val="20"/>
          <w:szCs w:val="20"/>
          <w:shd w:val="clear" w:color="auto" w:fill="FFFFFF"/>
        </w:rPr>
        <w:t>’</w:t>
      </w:r>
      <w:r w:rsidR="00A55961" w:rsidRPr="00A55961">
        <w:rPr>
          <w:rFonts w:ascii="Times New Roman" w:hAnsi="Times New Roman" w:cs="Times New Roman"/>
          <w:color w:val="212121"/>
          <w:sz w:val="20"/>
          <w:szCs w:val="20"/>
          <w:shd w:val="clear" w:color="auto" w:fill="FFFFFF"/>
        </w:rPr>
        <w:t xml:space="preserve"> cognition </w:t>
      </w:r>
      <w:r w:rsidR="00BF1741">
        <w:rPr>
          <w:rFonts w:ascii="Times New Roman" w:hAnsi="Times New Roman" w:cs="Times New Roman"/>
          <w:color w:val="212121"/>
          <w:sz w:val="20"/>
          <w:szCs w:val="20"/>
          <w:shd w:val="clear" w:color="auto" w:fill="FFFFFF"/>
        </w:rPr>
        <w:t>in</w:t>
      </w:r>
      <w:r w:rsidR="00A55961" w:rsidRPr="00A55961">
        <w:rPr>
          <w:rFonts w:ascii="Times New Roman" w:hAnsi="Times New Roman" w:cs="Times New Roman"/>
          <w:color w:val="212121"/>
          <w:sz w:val="20"/>
          <w:szCs w:val="20"/>
          <w:shd w:val="clear" w:color="auto" w:fill="FFFFFF"/>
        </w:rPr>
        <w:t xml:space="preserve"> the musical act, exhibited by their physical motions and musical sounds aligning. </w:t>
      </w:r>
    </w:p>
    <w:p w14:paraId="5F695E98" w14:textId="426177F4" w:rsidR="003B3115" w:rsidRPr="00A55961" w:rsidRDefault="00A55961" w:rsidP="00BF1741">
      <w:pPr>
        <w:rPr>
          <w:rFonts w:ascii="Times New Roman" w:hAnsi="Times New Roman" w:cs="Times New Roman"/>
          <w:color w:val="212121"/>
          <w:sz w:val="20"/>
          <w:szCs w:val="20"/>
          <w:shd w:val="clear" w:color="auto" w:fill="FFFFFF"/>
        </w:rPr>
      </w:pPr>
      <w:r w:rsidRPr="00A55961">
        <w:rPr>
          <w:rFonts w:ascii="Times New Roman" w:hAnsi="Times New Roman" w:cs="Times New Roman"/>
          <w:color w:val="212121"/>
          <w:sz w:val="20"/>
          <w:szCs w:val="20"/>
          <w:shd w:val="clear" w:color="auto" w:fill="FFFFFF"/>
        </w:rPr>
        <w:t xml:space="preserve">Peter Lakatos, Joachim Gross &amp; Gregor </w:t>
      </w:r>
      <w:proofErr w:type="spellStart"/>
      <w:r w:rsidRPr="00A55961">
        <w:rPr>
          <w:rFonts w:ascii="Times New Roman" w:hAnsi="Times New Roman" w:cs="Times New Roman"/>
          <w:color w:val="212121"/>
          <w:sz w:val="20"/>
          <w:szCs w:val="20"/>
          <w:shd w:val="clear" w:color="auto" w:fill="FFFFFF"/>
        </w:rPr>
        <w:t>Thut</w:t>
      </w:r>
      <w:proofErr w:type="spellEnd"/>
      <w:r w:rsidRPr="00A55961">
        <w:rPr>
          <w:rFonts w:ascii="Times New Roman" w:hAnsi="Times New Roman" w:cs="Times New Roman"/>
          <w:color w:val="212121"/>
          <w:sz w:val="20"/>
          <w:szCs w:val="20"/>
          <w:shd w:val="clear" w:color="auto" w:fill="FFFFFF"/>
        </w:rPr>
        <w:t xml:space="preserve">. “A New Unifying Account of the Roles of Neuronal Entrainment.” </w:t>
      </w:r>
      <w:proofErr w:type="spellStart"/>
      <w:r w:rsidRPr="00A55961">
        <w:rPr>
          <w:rFonts w:ascii="Times New Roman" w:hAnsi="Times New Roman" w:cs="Times New Roman"/>
          <w:i/>
          <w:iCs/>
          <w:color w:val="212121"/>
          <w:sz w:val="20"/>
          <w:szCs w:val="20"/>
          <w:shd w:val="clear" w:color="auto" w:fill="FFFFFF"/>
        </w:rPr>
        <w:t>Curr</w:t>
      </w:r>
      <w:proofErr w:type="spellEnd"/>
      <w:r w:rsidRPr="00A55961">
        <w:rPr>
          <w:rFonts w:ascii="Times New Roman" w:hAnsi="Times New Roman" w:cs="Times New Roman"/>
          <w:i/>
          <w:iCs/>
          <w:color w:val="212121"/>
          <w:sz w:val="20"/>
          <w:szCs w:val="20"/>
          <w:shd w:val="clear" w:color="auto" w:fill="FFFFFF"/>
        </w:rPr>
        <w:t xml:space="preserve"> Biol</w:t>
      </w:r>
      <w:r w:rsidRPr="00A55961">
        <w:rPr>
          <w:rFonts w:ascii="Times New Roman" w:hAnsi="Times New Roman" w:cs="Times New Roman"/>
          <w:color w:val="212121"/>
          <w:sz w:val="20"/>
          <w:szCs w:val="20"/>
          <w:shd w:val="clear" w:color="auto" w:fill="FFFFFF"/>
        </w:rPr>
        <w:t xml:space="preserve">. 29, no. 18 (2019), </w:t>
      </w:r>
      <w:hyperlink r:id="rId1" w:history="1">
        <w:r w:rsidRPr="00A55961">
          <w:rPr>
            <w:rStyle w:val="Hyperlink"/>
            <w:rFonts w:ascii="Times New Roman" w:hAnsi="Times New Roman" w:cs="Times New Roman"/>
            <w:sz w:val="20"/>
            <w:szCs w:val="20"/>
            <w:shd w:val="clear" w:color="auto" w:fill="FFFFFF"/>
          </w:rPr>
          <w:t>https://www.ncbi.nlm.nih.gov/pmc/articles/PMC6769420/</w:t>
        </w:r>
      </w:hyperlink>
      <w:r w:rsidRPr="00A55961">
        <w:rPr>
          <w:rFonts w:ascii="Times New Roman" w:hAnsi="Times New Roman" w:cs="Times New Roman"/>
          <w:color w:val="212121"/>
          <w:sz w:val="20"/>
          <w:szCs w:val="20"/>
          <w:shd w:val="clear" w:color="auto" w:fill="FFFFFF"/>
        </w:rPr>
        <w:t>.</w:t>
      </w:r>
    </w:p>
  </w:footnote>
  <w:footnote w:id="138">
    <w:p w14:paraId="0EE1291E" w14:textId="72955CDC" w:rsidR="005B1D00" w:rsidRPr="00A858F1" w:rsidRDefault="005B1D00" w:rsidP="00A858F1">
      <w:pPr>
        <w:ind w:left="450" w:hanging="450"/>
        <w:rPr>
          <w:rFonts w:ascii="Times New Roman" w:hAnsi="Times New Roman" w:cs="Times New Roman"/>
          <w:sz w:val="20"/>
          <w:szCs w:val="20"/>
        </w:rPr>
      </w:pPr>
      <w:r w:rsidRPr="00A858F1">
        <w:rPr>
          <w:rStyle w:val="FootnoteReference"/>
          <w:rFonts w:ascii="Times New Roman" w:hAnsi="Times New Roman" w:cs="Times New Roman"/>
          <w:sz w:val="20"/>
          <w:szCs w:val="20"/>
        </w:rPr>
        <w:footnoteRef/>
      </w:r>
      <w:r w:rsidRPr="00A858F1">
        <w:rPr>
          <w:rFonts w:ascii="Times New Roman" w:hAnsi="Times New Roman" w:cs="Times New Roman"/>
          <w:sz w:val="20"/>
          <w:szCs w:val="20"/>
        </w:rPr>
        <w:t xml:space="preserve"> Steven Feld</w:t>
      </w:r>
      <w:r w:rsidR="00ED7C3C">
        <w:rPr>
          <w:rFonts w:ascii="Times New Roman" w:hAnsi="Times New Roman" w:cs="Times New Roman"/>
          <w:i/>
          <w:sz w:val="20"/>
          <w:szCs w:val="20"/>
        </w:rPr>
        <w:t>,</w:t>
      </w:r>
      <w:r w:rsidRPr="00A858F1">
        <w:rPr>
          <w:rFonts w:ascii="Times New Roman" w:hAnsi="Times New Roman" w:cs="Times New Roman"/>
          <w:i/>
          <w:sz w:val="20"/>
          <w:szCs w:val="20"/>
        </w:rPr>
        <w:t xml:space="preserve"> </w:t>
      </w:r>
      <w:r w:rsidRPr="00A858F1">
        <w:rPr>
          <w:rFonts w:ascii="Times New Roman" w:hAnsi="Times New Roman" w:cs="Times New Roman"/>
          <w:sz w:val="20"/>
          <w:szCs w:val="20"/>
        </w:rPr>
        <w:t>“Social Structure and Musical Structure”</w:t>
      </w:r>
      <w:r w:rsidRPr="00A858F1">
        <w:rPr>
          <w:rFonts w:ascii="Times New Roman" w:hAnsi="Times New Roman" w:cs="Times New Roman"/>
          <w:i/>
          <w:sz w:val="20"/>
          <w:szCs w:val="20"/>
        </w:rPr>
        <w:t xml:space="preserve"> The Journal of Ethnomusicology </w:t>
      </w:r>
      <w:r w:rsidRPr="00A858F1">
        <w:rPr>
          <w:rFonts w:ascii="Times New Roman" w:hAnsi="Times New Roman" w:cs="Times New Roman"/>
          <w:sz w:val="20"/>
          <w:szCs w:val="20"/>
        </w:rPr>
        <w:t>28, No. 3 (1984)</w:t>
      </w:r>
      <w:r w:rsidR="00ED7C3C">
        <w:rPr>
          <w:rFonts w:ascii="Times New Roman" w:hAnsi="Times New Roman" w:cs="Times New Roman"/>
          <w:sz w:val="20"/>
          <w:szCs w:val="20"/>
        </w:rPr>
        <w:t>:</w:t>
      </w:r>
      <w:r w:rsidRPr="00A858F1">
        <w:rPr>
          <w:rFonts w:ascii="Times New Roman" w:hAnsi="Times New Roman" w:cs="Times New Roman"/>
          <w:sz w:val="20"/>
          <w:szCs w:val="20"/>
        </w:rPr>
        <w:t xml:space="preserve"> 394-395.</w:t>
      </w:r>
    </w:p>
  </w:footnote>
  <w:footnote w:id="139">
    <w:p w14:paraId="0819A4CF" w14:textId="16FEAA00" w:rsidR="00A858F1" w:rsidRPr="00A858F1" w:rsidRDefault="00A858F1" w:rsidP="00A858F1">
      <w:pPr>
        <w:rPr>
          <w:rFonts w:ascii="Times New Roman" w:hAnsi="Times New Roman" w:cs="Times New Roman"/>
          <w:sz w:val="20"/>
          <w:szCs w:val="20"/>
        </w:rPr>
      </w:pPr>
      <w:r w:rsidRPr="00A858F1">
        <w:rPr>
          <w:rStyle w:val="FootnoteReference"/>
          <w:rFonts w:ascii="Times New Roman" w:hAnsi="Times New Roman" w:cs="Times New Roman"/>
          <w:sz w:val="20"/>
          <w:szCs w:val="20"/>
        </w:rPr>
        <w:footnoteRef/>
      </w:r>
      <w:r w:rsidRPr="00A858F1">
        <w:rPr>
          <w:rFonts w:ascii="Times New Roman" w:hAnsi="Times New Roman" w:cs="Times New Roman"/>
          <w:sz w:val="20"/>
          <w:szCs w:val="20"/>
        </w:rPr>
        <w:t xml:space="preserve"> Helen O’Shea. </w:t>
      </w:r>
      <w:r w:rsidRPr="00A858F1">
        <w:rPr>
          <w:rFonts w:ascii="Times New Roman" w:hAnsi="Times New Roman" w:cs="Times New Roman"/>
          <w:i/>
          <w:iCs/>
          <w:sz w:val="20"/>
          <w:szCs w:val="20"/>
        </w:rPr>
        <w:t>The Making of Irish Traditional Music</w:t>
      </w:r>
      <w:r w:rsidR="00ED7C3C">
        <w:rPr>
          <w:rFonts w:ascii="Times New Roman" w:hAnsi="Times New Roman" w:cs="Times New Roman"/>
          <w:sz w:val="20"/>
          <w:szCs w:val="20"/>
        </w:rPr>
        <w:t>,</w:t>
      </w:r>
      <w:r w:rsidRPr="00A858F1">
        <w:rPr>
          <w:rFonts w:ascii="Times New Roman" w:hAnsi="Times New Roman" w:cs="Times New Roman"/>
          <w:sz w:val="20"/>
          <w:szCs w:val="20"/>
        </w:rPr>
        <w:t xml:space="preserve"> </w:t>
      </w:r>
      <w:r w:rsidR="00ED7C3C">
        <w:rPr>
          <w:rFonts w:ascii="Times New Roman" w:hAnsi="Times New Roman" w:cs="Times New Roman"/>
          <w:sz w:val="20"/>
          <w:szCs w:val="20"/>
        </w:rPr>
        <w:t>(</w:t>
      </w:r>
      <w:r w:rsidRPr="00A858F1">
        <w:rPr>
          <w:rFonts w:ascii="Times New Roman" w:hAnsi="Times New Roman" w:cs="Times New Roman"/>
          <w:sz w:val="20"/>
          <w:szCs w:val="20"/>
        </w:rPr>
        <w:t>Cork, IE: Cork University Press, 2008</w:t>
      </w:r>
      <w:r w:rsidR="00ED7C3C">
        <w:rPr>
          <w:rFonts w:ascii="Times New Roman" w:hAnsi="Times New Roman" w:cs="Times New Roman"/>
          <w:sz w:val="20"/>
          <w:szCs w:val="20"/>
        </w:rPr>
        <w:t>)</w:t>
      </w:r>
      <w:r w:rsidRPr="00A858F1">
        <w:rPr>
          <w:rFonts w:ascii="Times New Roman" w:hAnsi="Times New Roman" w:cs="Times New Roman"/>
          <w:sz w:val="20"/>
          <w:szCs w:val="20"/>
        </w:rPr>
        <w:t>, 68.</w:t>
      </w:r>
    </w:p>
    <w:p w14:paraId="5CB6213E" w14:textId="5AD44A47" w:rsidR="00A858F1" w:rsidRDefault="00A858F1">
      <w:pPr>
        <w:pStyle w:val="FootnoteText"/>
      </w:pPr>
    </w:p>
  </w:footnote>
  <w:footnote w:id="140">
    <w:p w14:paraId="2B63F033" w14:textId="4EFE0671" w:rsidR="00EF7A26" w:rsidRPr="00B441CB" w:rsidRDefault="00EF7A26" w:rsidP="00EF7A26">
      <w:pPr>
        <w:pStyle w:val="FootnoteText"/>
        <w:rPr>
          <w:rFonts w:ascii="Times New Roman" w:hAnsi="Times New Roman" w:cs="Times New Roman"/>
          <w:sz w:val="20"/>
          <w:szCs w:val="20"/>
        </w:rPr>
      </w:pPr>
      <w:r w:rsidRPr="00B441CB">
        <w:rPr>
          <w:rStyle w:val="FootnoteReference"/>
          <w:rFonts w:ascii="Times New Roman" w:hAnsi="Times New Roman" w:cs="Times New Roman"/>
          <w:sz w:val="20"/>
          <w:szCs w:val="20"/>
        </w:rPr>
        <w:footnoteRef/>
      </w:r>
      <w:r w:rsidRPr="00B441CB">
        <w:rPr>
          <w:rFonts w:ascii="Times New Roman" w:hAnsi="Times New Roman" w:cs="Times New Roman"/>
          <w:sz w:val="20"/>
          <w:szCs w:val="20"/>
        </w:rPr>
        <w:t xml:space="preserve"> Downey</w:t>
      </w:r>
      <w:r>
        <w:rPr>
          <w:rFonts w:ascii="Times New Roman" w:hAnsi="Times New Roman" w:cs="Times New Roman"/>
          <w:sz w:val="20"/>
          <w:szCs w:val="20"/>
        </w:rPr>
        <w:t xml:space="preserve">, </w:t>
      </w:r>
      <w:r w:rsidRPr="00B441CB">
        <w:rPr>
          <w:rFonts w:ascii="Times New Roman" w:hAnsi="Times New Roman" w:cs="Times New Roman"/>
          <w:sz w:val="20"/>
          <w:szCs w:val="20"/>
        </w:rPr>
        <w:t>487-509.</w:t>
      </w:r>
    </w:p>
  </w:footnote>
  <w:footnote w:id="141">
    <w:p w14:paraId="288E8149" w14:textId="7B7E1A33" w:rsidR="00055998" w:rsidRPr="00055998" w:rsidRDefault="00055998">
      <w:pPr>
        <w:pStyle w:val="FootnoteText"/>
        <w:rPr>
          <w:rFonts w:ascii="Times New Roman" w:hAnsi="Times New Roman" w:cs="Times New Roman"/>
          <w:sz w:val="20"/>
          <w:szCs w:val="20"/>
        </w:rPr>
      </w:pPr>
      <w:r w:rsidRPr="00467387">
        <w:rPr>
          <w:rStyle w:val="FootnoteReference"/>
          <w:rFonts w:ascii="Times New Roman" w:hAnsi="Times New Roman" w:cs="Times New Roman"/>
          <w:sz w:val="20"/>
          <w:szCs w:val="20"/>
        </w:rPr>
        <w:footnoteRef/>
      </w:r>
      <w:r w:rsidRPr="00467387">
        <w:rPr>
          <w:rFonts w:ascii="Times New Roman" w:hAnsi="Times New Roman" w:cs="Times New Roman"/>
          <w:sz w:val="20"/>
          <w:szCs w:val="20"/>
        </w:rPr>
        <w:t xml:space="preserve"> </w:t>
      </w:r>
      <w:proofErr w:type="spellStart"/>
      <w:r w:rsidRPr="00467387">
        <w:rPr>
          <w:rFonts w:ascii="Times New Roman" w:hAnsi="Times New Roman" w:cs="Times New Roman"/>
          <w:sz w:val="20"/>
          <w:szCs w:val="20"/>
        </w:rPr>
        <w:t>Sherinian</w:t>
      </w:r>
      <w:proofErr w:type="spellEnd"/>
      <w:r w:rsidRPr="00467387">
        <w:rPr>
          <w:rFonts w:ascii="Times New Roman" w:hAnsi="Times New Roman" w:cs="Times New Roman"/>
          <w:sz w:val="20"/>
          <w:szCs w:val="20"/>
        </w:rPr>
        <w:t xml:space="preserve">, </w:t>
      </w:r>
      <w:r w:rsidR="00467387" w:rsidRPr="00467387">
        <w:rPr>
          <w:rFonts w:ascii="Times New Roman" w:hAnsi="Times New Roman" w:cs="Times New Roman"/>
          <w:sz w:val="20"/>
          <w:szCs w:val="20"/>
        </w:rPr>
        <w:t>2024</w:t>
      </w:r>
      <w:r w:rsidR="007851BD" w:rsidRPr="00467387">
        <w:rPr>
          <w:rFonts w:ascii="Times New Roman" w:hAnsi="Times New Roman" w:cs="Times New Roman"/>
          <w:sz w:val="20"/>
          <w:szCs w:val="20"/>
        </w:rPr>
        <w:t>.</w:t>
      </w:r>
    </w:p>
  </w:footnote>
  <w:footnote w:id="142">
    <w:p w14:paraId="63A873D8" w14:textId="174E9F9E" w:rsidR="003B04F5" w:rsidRPr="003B04F5" w:rsidRDefault="003B04F5">
      <w:pPr>
        <w:pStyle w:val="FootnoteText"/>
        <w:rPr>
          <w:rFonts w:ascii="Times New Roman" w:hAnsi="Times New Roman" w:cs="Times New Roman"/>
          <w:sz w:val="20"/>
          <w:szCs w:val="20"/>
        </w:rPr>
      </w:pPr>
      <w:r w:rsidRPr="003B04F5">
        <w:rPr>
          <w:rStyle w:val="FootnoteReference"/>
          <w:rFonts w:ascii="Times New Roman" w:hAnsi="Times New Roman" w:cs="Times New Roman"/>
          <w:sz w:val="20"/>
          <w:szCs w:val="20"/>
        </w:rPr>
        <w:footnoteRef/>
      </w:r>
      <w:r w:rsidRPr="003B04F5">
        <w:rPr>
          <w:rFonts w:ascii="Times New Roman" w:hAnsi="Times New Roman" w:cs="Times New Roman"/>
          <w:sz w:val="20"/>
          <w:szCs w:val="20"/>
        </w:rPr>
        <w:t xml:space="preserve"> </w:t>
      </w:r>
      <w:proofErr w:type="spellStart"/>
      <w:r w:rsidRPr="003B04F5">
        <w:rPr>
          <w:rFonts w:ascii="Times New Roman" w:hAnsi="Times New Roman" w:cs="Times New Roman"/>
          <w:sz w:val="20"/>
          <w:szCs w:val="20"/>
        </w:rPr>
        <w:t>Titon</w:t>
      </w:r>
      <w:proofErr w:type="spellEnd"/>
      <w:r w:rsidRPr="003B04F5">
        <w:rPr>
          <w:rFonts w:ascii="Times New Roman" w:hAnsi="Times New Roman" w:cs="Times New Roman"/>
          <w:sz w:val="20"/>
          <w:szCs w:val="20"/>
        </w:rPr>
        <w:t>, 38.</w:t>
      </w:r>
    </w:p>
  </w:footnote>
  <w:footnote w:id="143">
    <w:p w14:paraId="039230F9" w14:textId="76A63767" w:rsidR="00245154" w:rsidRPr="00245154" w:rsidRDefault="00245154">
      <w:pPr>
        <w:pStyle w:val="FootnoteText"/>
        <w:rPr>
          <w:rFonts w:ascii="Times New Roman" w:hAnsi="Times New Roman" w:cs="Times New Roman"/>
          <w:sz w:val="20"/>
          <w:szCs w:val="20"/>
        </w:rPr>
      </w:pPr>
      <w:r w:rsidRPr="00245154">
        <w:rPr>
          <w:rStyle w:val="FootnoteReference"/>
          <w:rFonts w:ascii="Times New Roman" w:hAnsi="Times New Roman" w:cs="Times New Roman"/>
          <w:sz w:val="20"/>
          <w:szCs w:val="20"/>
        </w:rPr>
        <w:footnoteRef/>
      </w:r>
      <w:r w:rsidRPr="00245154">
        <w:rPr>
          <w:rFonts w:ascii="Times New Roman" w:hAnsi="Times New Roman" w:cs="Times New Roman"/>
          <w:sz w:val="20"/>
          <w:szCs w:val="20"/>
        </w:rPr>
        <w:t xml:space="preserve"> Christopher Small, </w:t>
      </w:r>
      <w:r w:rsidRPr="00245154">
        <w:rPr>
          <w:rFonts w:ascii="Times New Roman" w:hAnsi="Times New Roman" w:cs="Times New Roman"/>
          <w:i/>
          <w:iCs/>
          <w:sz w:val="20"/>
          <w:szCs w:val="20"/>
        </w:rPr>
        <w:t>Musicking: The Meaning of Performing and Listening</w:t>
      </w:r>
      <w:r w:rsidR="00ED7C3C">
        <w:rPr>
          <w:rFonts w:ascii="Times New Roman" w:hAnsi="Times New Roman" w:cs="Times New Roman"/>
          <w:i/>
          <w:iCs/>
          <w:sz w:val="20"/>
          <w:szCs w:val="20"/>
        </w:rPr>
        <w:t>,</w:t>
      </w:r>
      <w:r w:rsidRPr="00245154">
        <w:rPr>
          <w:rFonts w:ascii="Times New Roman" w:hAnsi="Times New Roman" w:cs="Times New Roman"/>
          <w:sz w:val="20"/>
          <w:szCs w:val="20"/>
        </w:rPr>
        <w:t xml:space="preserve"> </w:t>
      </w:r>
      <w:r w:rsidR="00ED7C3C">
        <w:rPr>
          <w:rFonts w:ascii="Times New Roman" w:hAnsi="Times New Roman" w:cs="Times New Roman"/>
          <w:sz w:val="20"/>
          <w:szCs w:val="20"/>
        </w:rPr>
        <w:t>(</w:t>
      </w:r>
      <w:r w:rsidRPr="00245154">
        <w:rPr>
          <w:rFonts w:ascii="Times New Roman" w:hAnsi="Times New Roman" w:cs="Times New Roman"/>
          <w:sz w:val="20"/>
          <w:szCs w:val="20"/>
        </w:rPr>
        <w:t>Middleton, CT: Wesleyan University Press</w:t>
      </w:r>
      <w:r w:rsidR="00ED7C3C">
        <w:rPr>
          <w:rFonts w:ascii="Times New Roman" w:hAnsi="Times New Roman" w:cs="Times New Roman"/>
          <w:sz w:val="20"/>
          <w:szCs w:val="20"/>
        </w:rPr>
        <w:t>)</w:t>
      </w:r>
      <w:r w:rsidRPr="00245154">
        <w:rPr>
          <w:rFonts w:ascii="Times New Roman" w:hAnsi="Times New Roman" w:cs="Times New Roman"/>
          <w:sz w:val="20"/>
          <w:szCs w:val="20"/>
        </w:rPr>
        <w:t>, 1998.</w:t>
      </w:r>
    </w:p>
  </w:footnote>
  <w:footnote w:id="144">
    <w:p w14:paraId="43E9778B" w14:textId="4EF03BC1" w:rsidR="000A5D4E" w:rsidRPr="000A5D4E" w:rsidRDefault="000A5D4E" w:rsidP="00BF17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hanging="270"/>
        <w:rPr>
          <w:rFonts w:ascii="Times New Roman" w:hAnsi="Times New Roman" w:cs="Times New Roman"/>
          <w:bCs/>
          <w:color w:val="000000"/>
          <w:sz w:val="20"/>
          <w:szCs w:val="20"/>
        </w:rPr>
      </w:pPr>
      <w:r w:rsidRPr="000A5D4E">
        <w:rPr>
          <w:rStyle w:val="FootnoteReference"/>
          <w:rFonts w:ascii="Times New Roman" w:hAnsi="Times New Roman" w:cs="Times New Roman"/>
          <w:sz w:val="20"/>
          <w:szCs w:val="20"/>
        </w:rPr>
        <w:footnoteRef/>
      </w:r>
      <w:r w:rsidRPr="000A5D4E">
        <w:rPr>
          <w:rFonts w:ascii="Times New Roman" w:hAnsi="Times New Roman" w:cs="Times New Roman"/>
          <w:sz w:val="20"/>
          <w:szCs w:val="20"/>
        </w:rPr>
        <w:t xml:space="preserve"> </w:t>
      </w:r>
      <w:r w:rsidR="00ED7C3C">
        <w:rPr>
          <w:rFonts w:ascii="Times New Roman" w:hAnsi="Times New Roman" w:cs="Times New Roman"/>
          <w:sz w:val="20"/>
          <w:szCs w:val="20"/>
        </w:rPr>
        <w:t xml:space="preserve">Deborah </w:t>
      </w:r>
      <w:r w:rsidRPr="000A5D4E">
        <w:rPr>
          <w:rFonts w:ascii="Times New Roman" w:hAnsi="Times New Roman" w:cs="Times New Roman"/>
          <w:bCs/>
          <w:color w:val="000000"/>
          <w:sz w:val="20"/>
          <w:szCs w:val="20"/>
        </w:rPr>
        <w:t>Wong, “Witnessing: A Methodology</w:t>
      </w:r>
      <w:r w:rsidR="00ED7C3C">
        <w:rPr>
          <w:rFonts w:ascii="Times New Roman" w:hAnsi="Times New Roman" w:cs="Times New Roman"/>
          <w:bCs/>
          <w:color w:val="000000"/>
          <w:sz w:val="20"/>
          <w:szCs w:val="20"/>
        </w:rPr>
        <w:t>,</w:t>
      </w:r>
      <w:r w:rsidRPr="000A5D4E">
        <w:rPr>
          <w:rFonts w:ascii="Times New Roman" w:hAnsi="Times New Roman" w:cs="Times New Roman"/>
          <w:bCs/>
          <w:color w:val="000000"/>
          <w:sz w:val="20"/>
          <w:szCs w:val="20"/>
        </w:rPr>
        <w:t xml:space="preserve">” in </w:t>
      </w:r>
      <w:r w:rsidRPr="000A5D4E">
        <w:rPr>
          <w:rFonts w:ascii="Times New Roman" w:hAnsi="Times New Roman" w:cs="Times New Roman"/>
          <w:bCs/>
          <w:i/>
          <w:iCs/>
          <w:color w:val="000000"/>
          <w:sz w:val="20"/>
          <w:szCs w:val="20"/>
        </w:rPr>
        <w:t xml:space="preserve">Transforming Ethnomusicology, </w:t>
      </w:r>
      <w:r w:rsidRPr="000A5D4E">
        <w:rPr>
          <w:rFonts w:ascii="Times New Roman" w:hAnsi="Times New Roman" w:cs="Times New Roman"/>
          <w:bCs/>
          <w:color w:val="000000"/>
          <w:sz w:val="20"/>
          <w:szCs w:val="20"/>
        </w:rPr>
        <w:t>edited by Beverly Diamond</w:t>
      </w:r>
      <w:r w:rsidR="00BF1741">
        <w:rPr>
          <w:rFonts w:ascii="Times New Roman" w:hAnsi="Times New Roman" w:cs="Times New Roman"/>
          <w:bCs/>
          <w:color w:val="000000"/>
          <w:sz w:val="20"/>
          <w:szCs w:val="20"/>
        </w:rPr>
        <w:t xml:space="preserve"> </w:t>
      </w:r>
      <w:r w:rsidRPr="000A5D4E">
        <w:rPr>
          <w:rFonts w:ascii="Times New Roman" w:hAnsi="Times New Roman" w:cs="Times New Roman"/>
          <w:bCs/>
          <w:color w:val="000000"/>
          <w:sz w:val="20"/>
          <w:szCs w:val="20"/>
        </w:rPr>
        <w:t xml:space="preserve">and </w:t>
      </w:r>
      <w:proofErr w:type="spellStart"/>
      <w:r w:rsidRPr="000A5D4E">
        <w:rPr>
          <w:rFonts w:ascii="Times New Roman" w:hAnsi="Times New Roman" w:cs="Times New Roman"/>
          <w:bCs/>
          <w:color w:val="000000"/>
          <w:sz w:val="20"/>
          <w:szCs w:val="20"/>
        </w:rPr>
        <w:t>Salwa</w:t>
      </w:r>
      <w:proofErr w:type="spellEnd"/>
      <w:r w:rsidRPr="000A5D4E">
        <w:rPr>
          <w:rFonts w:ascii="Times New Roman" w:hAnsi="Times New Roman" w:cs="Times New Roman"/>
          <w:bCs/>
          <w:color w:val="000000"/>
          <w:sz w:val="20"/>
          <w:szCs w:val="20"/>
        </w:rPr>
        <w:t xml:space="preserve"> El-</w:t>
      </w:r>
      <w:proofErr w:type="spellStart"/>
      <w:r w:rsidRPr="000A5D4E">
        <w:rPr>
          <w:rFonts w:ascii="Times New Roman" w:hAnsi="Times New Roman" w:cs="Times New Roman"/>
          <w:bCs/>
          <w:color w:val="000000"/>
          <w:sz w:val="20"/>
          <w:szCs w:val="20"/>
        </w:rPr>
        <w:t>Shawan</w:t>
      </w:r>
      <w:proofErr w:type="spellEnd"/>
      <w:r w:rsidRPr="000A5D4E">
        <w:rPr>
          <w:rFonts w:ascii="Times New Roman" w:hAnsi="Times New Roman" w:cs="Times New Roman"/>
          <w:bCs/>
          <w:color w:val="000000"/>
          <w:sz w:val="20"/>
          <w:szCs w:val="20"/>
        </w:rPr>
        <w:t xml:space="preserve"> Castelo-Branco, Vol. 1, </w:t>
      </w:r>
      <w:r w:rsidR="00ED7C3C">
        <w:rPr>
          <w:rFonts w:ascii="Times New Roman" w:hAnsi="Times New Roman" w:cs="Times New Roman"/>
          <w:bCs/>
          <w:color w:val="000000"/>
          <w:sz w:val="20"/>
          <w:szCs w:val="20"/>
        </w:rPr>
        <w:t>(</w:t>
      </w:r>
      <w:r w:rsidRPr="000A5D4E">
        <w:rPr>
          <w:rFonts w:ascii="Times New Roman" w:hAnsi="Times New Roman" w:cs="Times New Roman"/>
          <w:bCs/>
          <w:color w:val="000000"/>
          <w:sz w:val="20"/>
          <w:szCs w:val="20"/>
        </w:rPr>
        <w:t>New York: Oxford University Press</w:t>
      </w:r>
      <w:r w:rsidR="00ED7C3C">
        <w:rPr>
          <w:rFonts w:ascii="Times New Roman" w:hAnsi="Times New Roman" w:cs="Times New Roman"/>
          <w:bCs/>
          <w:color w:val="000000"/>
          <w:sz w:val="20"/>
          <w:szCs w:val="20"/>
        </w:rPr>
        <w:t xml:space="preserve">, </w:t>
      </w:r>
      <w:r w:rsidRPr="000A5D4E">
        <w:rPr>
          <w:rFonts w:ascii="Times New Roman" w:hAnsi="Times New Roman" w:cs="Times New Roman"/>
          <w:bCs/>
          <w:color w:val="000000"/>
          <w:sz w:val="20"/>
          <w:szCs w:val="20"/>
        </w:rPr>
        <w:t xml:space="preserve">2021), 193. </w:t>
      </w:r>
    </w:p>
  </w:footnote>
  <w:footnote w:id="145">
    <w:p w14:paraId="36C11379" w14:textId="49225709" w:rsidR="0010378C" w:rsidRPr="002F30CE" w:rsidRDefault="0010378C">
      <w:pPr>
        <w:pStyle w:val="FootnoteText"/>
        <w:rPr>
          <w:rFonts w:ascii="Times New Roman" w:hAnsi="Times New Roman" w:cs="Times New Roman"/>
          <w:sz w:val="20"/>
          <w:szCs w:val="20"/>
        </w:rPr>
      </w:pPr>
      <w:r w:rsidRPr="0010378C">
        <w:rPr>
          <w:rStyle w:val="FootnoteReference"/>
          <w:rFonts w:ascii="Times New Roman" w:hAnsi="Times New Roman" w:cs="Times New Roman"/>
          <w:sz w:val="20"/>
          <w:szCs w:val="20"/>
        </w:rPr>
        <w:footnoteRef/>
      </w:r>
      <w:r w:rsidRPr="0010378C">
        <w:rPr>
          <w:rFonts w:ascii="Times New Roman" w:hAnsi="Times New Roman" w:cs="Times New Roman"/>
          <w:sz w:val="20"/>
          <w:szCs w:val="20"/>
        </w:rPr>
        <w:t xml:space="preserve"> </w:t>
      </w:r>
      <w:proofErr w:type="spellStart"/>
      <w:r w:rsidRPr="002F30CE">
        <w:rPr>
          <w:rFonts w:ascii="Times New Roman" w:hAnsi="Times New Roman" w:cs="Times New Roman"/>
          <w:color w:val="000000"/>
          <w:sz w:val="20"/>
          <w:szCs w:val="20"/>
        </w:rPr>
        <w:t>Encyclopædia</w:t>
      </w:r>
      <w:proofErr w:type="spellEnd"/>
      <w:r w:rsidRPr="002F30CE">
        <w:rPr>
          <w:rFonts w:ascii="Times New Roman" w:hAnsi="Times New Roman" w:cs="Times New Roman"/>
          <w:color w:val="000000"/>
          <w:sz w:val="20"/>
          <w:szCs w:val="20"/>
        </w:rPr>
        <w:t xml:space="preserve"> Britannica, accessed April 25, 2024, https://www.britannica.com/dictionary/vibrant.</w:t>
      </w:r>
    </w:p>
  </w:footnote>
  <w:footnote w:id="146">
    <w:p w14:paraId="795EA0A3" w14:textId="231C1D36" w:rsidR="002F30CE" w:rsidRPr="002F30CE" w:rsidRDefault="00AE13B9" w:rsidP="002F30CE">
      <w:pPr>
        <w:ind w:left="360" w:hanging="360"/>
        <w:rPr>
          <w:rFonts w:ascii="Times New Roman" w:hAnsi="Times New Roman" w:cs="Times New Roman"/>
          <w:sz w:val="20"/>
          <w:szCs w:val="20"/>
        </w:rPr>
      </w:pPr>
      <w:r w:rsidRPr="002F30CE">
        <w:rPr>
          <w:rStyle w:val="FootnoteReference"/>
          <w:rFonts w:ascii="Times New Roman" w:hAnsi="Times New Roman" w:cs="Times New Roman"/>
          <w:sz w:val="20"/>
          <w:szCs w:val="20"/>
        </w:rPr>
        <w:footnoteRef/>
      </w:r>
      <w:r w:rsidRPr="002F30CE">
        <w:rPr>
          <w:rFonts w:ascii="Times New Roman" w:hAnsi="Times New Roman" w:cs="Times New Roman"/>
          <w:sz w:val="20"/>
          <w:szCs w:val="20"/>
        </w:rPr>
        <w:t xml:space="preserve"> </w:t>
      </w:r>
      <w:r w:rsidR="002F30CE" w:rsidRPr="002F30CE">
        <w:rPr>
          <w:rFonts w:ascii="Times New Roman" w:hAnsi="Times New Roman" w:cs="Times New Roman"/>
          <w:sz w:val="20"/>
          <w:szCs w:val="20"/>
        </w:rPr>
        <w:t>Stark, 2024.</w:t>
      </w:r>
    </w:p>
    <w:p w14:paraId="514B0BA3" w14:textId="3E458028" w:rsidR="00AE13B9" w:rsidRDefault="00AE13B9">
      <w:pPr>
        <w:pStyle w:val="FootnoteText"/>
      </w:pPr>
    </w:p>
  </w:footnote>
  <w:footnote w:id="147">
    <w:p w14:paraId="2C6693BB" w14:textId="49FF9596" w:rsidR="004114DF" w:rsidRPr="004114DF" w:rsidRDefault="004114DF">
      <w:pPr>
        <w:pStyle w:val="FootnoteText"/>
        <w:rPr>
          <w:rFonts w:ascii="Times New Roman" w:hAnsi="Times New Roman" w:cs="Times New Roman"/>
          <w:sz w:val="20"/>
          <w:szCs w:val="20"/>
        </w:rPr>
      </w:pPr>
      <w:r w:rsidRPr="004114DF">
        <w:rPr>
          <w:rStyle w:val="FootnoteReference"/>
          <w:rFonts w:ascii="Times New Roman" w:hAnsi="Times New Roman" w:cs="Times New Roman"/>
          <w:sz w:val="20"/>
          <w:szCs w:val="20"/>
        </w:rPr>
        <w:footnoteRef/>
      </w:r>
      <w:r w:rsidRPr="004114DF">
        <w:rPr>
          <w:rFonts w:ascii="Times New Roman" w:hAnsi="Times New Roman" w:cs="Times New Roman"/>
          <w:sz w:val="20"/>
          <w:szCs w:val="20"/>
        </w:rPr>
        <w:t xml:space="preserve"> Stark, 2024.</w:t>
      </w:r>
    </w:p>
  </w:footnote>
  <w:footnote w:id="148">
    <w:p w14:paraId="5FF7A212" w14:textId="01551F31" w:rsidR="007D182D" w:rsidRPr="003B5876" w:rsidRDefault="007D182D" w:rsidP="007D182D">
      <w:pPr>
        <w:pStyle w:val="FootnoteText"/>
        <w:rPr>
          <w:rFonts w:ascii="Times New Roman" w:hAnsi="Times New Roman" w:cs="Times New Roman"/>
          <w:sz w:val="20"/>
          <w:szCs w:val="20"/>
        </w:rPr>
      </w:pPr>
      <w:r w:rsidRPr="003B5876">
        <w:rPr>
          <w:rStyle w:val="FootnoteReference"/>
          <w:rFonts w:ascii="Times New Roman" w:hAnsi="Times New Roman" w:cs="Times New Roman"/>
          <w:sz w:val="20"/>
          <w:szCs w:val="20"/>
        </w:rPr>
        <w:footnoteRef/>
      </w:r>
      <w:r w:rsidRPr="003B5876">
        <w:rPr>
          <w:rFonts w:ascii="Times New Roman" w:hAnsi="Times New Roman" w:cs="Times New Roman"/>
          <w:sz w:val="20"/>
          <w:szCs w:val="20"/>
        </w:rPr>
        <w:t xml:space="preserve"> James Thurmond, </w:t>
      </w:r>
      <w:r w:rsidRPr="003B5876">
        <w:rPr>
          <w:rFonts w:ascii="Times New Roman" w:hAnsi="Times New Roman" w:cs="Times New Roman"/>
          <w:i/>
          <w:iCs/>
          <w:sz w:val="20"/>
          <w:szCs w:val="20"/>
        </w:rPr>
        <w:t>Note Groupings: A Method for Achieving Expression and Style in Musical Performance</w:t>
      </w:r>
      <w:r w:rsidR="00ED7C3C">
        <w:rPr>
          <w:rFonts w:ascii="Times New Roman" w:hAnsi="Times New Roman" w:cs="Times New Roman"/>
          <w:sz w:val="20"/>
          <w:szCs w:val="20"/>
        </w:rPr>
        <w:t>,</w:t>
      </w:r>
      <w:r w:rsidRPr="003B5876">
        <w:rPr>
          <w:rFonts w:ascii="Times New Roman" w:hAnsi="Times New Roman" w:cs="Times New Roman"/>
          <w:sz w:val="20"/>
          <w:szCs w:val="20"/>
        </w:rPr>
        <w:t xml:space="preserve"> (Galesville, MD: Meredith Music Publications, 1991), 31-45.</w:t>
      </w:r>
    </w:p>
  </w:footnote>
  <w:footnote w:id="149">
    <w:p w14:paraId="5AD1D869" w14:textId="77777777" w:rsidR="003F3CCB" w:rsidRPr="008D312A" w:rsidRDefault="003F3CCB" w:rsidP="003F3CCB">
      <w:pPr>
        <w:pStyle w:val="FootnoteText"/>
        <w:rPr>
          <w:rFonts w:ascii="Times New Roman" w:hAnsi="Times New Roman" w:cs="Times New Roman"/>
          <w:sz w:val="20"/>
          <w:szCs w:val="20"/>
        </w:rPr>
      </w:pPr>
      <w:r w:rsidRPr="008D312A">
        <w:rPr>
          <w:rStyle w:val="FootnoteReference"/>
          <w:rFonts w:ascii="Times New Roman" w:hAnsi="Times New Roman" w:cs="Times New Roman"/>
          <w:sz w:val="20"/>
          <w:szCs w:val="20"/>
        </w:rPr>
        <w:footnoteRef/>
      </w:r>
      <w:r w:rsidRPr="008D312A">
        <w:rPr>
          <w:rFonts w:ascii="Times New Roman" w:hAnsi="Times New Roman" w:cs="Times New Roman"/>
          <w:sz w:val="20"/>
          <w:szCs w:val="20"/>
        </w:rPr>
        <w:t xml:space="preserve"> </w:t>
      </w:r>
      <w:proofErr w:type="spellStart"/>
      <w:r>
        <w:rPr>
          <w:rFonts w:ascii="Times New Roman" w:hAnsi="Times New Roman" w:cs="Times New Roman"/>
          <w:sz w:val="20"/>
          <w:szCs w:val="20"/>
        </w:rPr>
        <w:t>Sweetnam</w:t>
      </w:r>
      <w:proofErr w:type="spellEnd"/>
      <w:r>
        <w:rPr>
          <w:rFonts w:ascii="Times New Roman" w:hAnsi="Times New Roman" w:cs="Times New Roman"/>
          <w:sz w:val="20"/>
          <w:szCs w:val="20"/>
        </w:rPr>
        <w:t xml:space="preserve">, </w:t>
      </w:r>
      <w:r w:rsidRPr="008D312A">
        <w:rPr>
          <w:rFonts w:ascii="Times New Roman" w:hAnsi="Times New Roman" w:cs="Times New Roman"/>
          <w:sz w:val="20"/>
          <w:szCs w:val="20"/>
        </w:rPr>
        <w:t>60.</w:t>
      </w:r>
    </w:p>
  </w:footnote>
  <w:footnote w:id="150">
    <w:p w14:paraId="7B9E5D9D" w14:textId="0077A80E" w:rsidR="00B841F9" w:rsidRPr="00B841F9" w:rsidRDefault="00B841F9">
      <w:pPr>
        <w:pStyle w:val="FootnoteText"/>
        <w:rPr>
          <w:rFonts w:ascii="Times New Roman" w:hAnsi="Times New Roman" w:cs="Times New Roman"/>
          <w:sz w:val="20"/>
          <w:szCs w:val="20"/>
        </w:rPr>
      </w:pPr>
      <w:r w:rsidRPr="00B841F9">
        <w:rPr>
          <w:rStyle w:val="FootnoteReference"/>
          <w:rFonts w:ascii="Times New Roman" w:hAnsi="Times New Roman" w:cs="Times New Roman"/>
          <w:sz w:val="20"/>
          <w:szCs w:val="20"/>
        </w:rPr>
        <w:footnoteRef/>
      </w:r>
      <w:r w:rsidRPr="00B841F9">
        <w:rPr>
          <w:rFonts w:ascii="Times New Roman" w:hAnsi="Times New Roman" w:cs="Times New Roman"/>
          <w:sz w:val="20"/>
          <w:szCs w:val="20"/>
        </w:rPr>
        <w:t xml:space="preserve"> Gordon, 26.</w:t>
      </w:r>
    </w:p>
  </w:footnote>
  <w:footnote w:id="151">
    <w:p w14:paraId="50B9EB49" w14:textId="70DE1075" w:rsidR="00B841F9" w:rsidRDefault="00B841F9">
      <w:pPr>
        <w:pStyle w:val="FootnoteText"/>
      </w:pPr>
      <w:r w:rsidRPr="00B841F9">
        <w:rPr>
          <w:rStyle w:val="FootnoteReference"/>
          <w:rFonts w:ascii="Times New Roman" w:hAnsi="Times New Roman" w:cs="Times New Roman"/>
          <w:sz w:val="20"/>
          <w:szCs w:val="20"/>
        </w:rPr>
        <w:footnoteRef/>
      </w:r>
      <w:r w:rsidRPr="00B841F9">
        <w:rPr>
          <w:rFonts w:ascii="Times New Roman" w:hAnsi="Times New Roman" w:cs="Times New Roman"/>
          <w:sz w:val="20"/>
          <w:szCs w:val="20"/>
        </w:rPr>
        <w:t xml:space="preserve"> </w:t>
      </w:r>
      <w:proofErr w:type="spellStart"/>
      <w:r w:rsidRPr="00B841F9">
        <w:rPr>
          <w:rFonts w:ascii="Times New Roman" w:hAnsi="Times New Roman" w:cs="Times New Roman"/>
          <w:sz w:val="20"/>
          <w:szCs w:val="20"/>
        </w:rPr>
        <w:t>Solli</w:t>
      </w:r>
      <w:proofErr w:type="spellEnd"/>
      <w:r w:rsidRPr="00B841F9">
        <w:rPr>
          <w:rFonts w:ascii="Times New Roman" w:hAnsi="Times New Roman" w:cs="Times New Roman"/>
          <w:sz w:val="20"/>
          <w:szCs w:val="20"/>
        </w:rPr>
        <w:t>, et. al, 119.</w:t>
      </w:r>
    </w:p>
  </w:footnote>
  <w:footnote w:id="152">
    <w:p w14:paraId="2D940261" w14:textId="7C807460" w:rsidR="00C9200C" w:rsidRPr="00C9200C" w:rsidRDefault="00C9200C">
      <w:pPr>
        <w:pStyle w:val="FootnoteText"/>
        <w:rPr>
          <w:rFonts w:ascii="Times New Roman" w:hAnsi="Times New Roman" w:cs="Times New Roman"/>
          <w:sz w:val="20"/>
          <w:szCs w:val="20"/>
        </w:rPr>
      </w:pPr>
      <w:r w:rsidRPr="00C9200C">
        <w:rPr>
          <w:rStyle w:val="FootnoteReference"/>
          <w:rFonts w:ascii="Times New Roman" w:hAnsi="Times New Roman" w:cs="Times New Roman"/>
          <w:sz w:val="20"/>
          <w:szCs w:val="20"/>
        </w:rPr>
        <w:footnoteRef/>
      </w:r>
      <w:r w:rsidRPr="00C9200C">
        <w:rPr>
          <w:rFonts w:ascii="Times New Roman" w:hAnsi="Times New Roman" w:cs="Times New Roman"/>
          <w:sz w:val="20"/>
          <w:szCs w:val="20"/>
        </w:rPr>
        <w:t xml:space="preserve"> Kirchhoff, 46.</w:t>
      </w:r>
    </w:p>
  </w:footnote>
  <w:footnote w:id="153">
    <w:p w14:paraId="1E5AB415" w14:textId="77777777" w:rsidR="00453C1E" w:rsidRDefault="00453C1E" w:rsidP="00453C1E">
      <w:pPr>
        <w:pStyle w:val="FootnoteText"/>
      </w:pPr>
      <w:r w:rsidRPr="00156110">
        <w:rPr>
          <w:rStyle w:val="FootnoteReference"/>
          <w:rFonts w:ascii="Times New Roman" w:hAnsi="Times New Roman" w:cs="Times New Roman"/>
          <w:sz w:val="20"/>
          <w:szCs w:val="20"/>
        </w:rPr>
        <w:footnoteRef/>
      </w:r>
      <w:r w:rsidRPr="00156110">
        <w:rPr>
          <w:rFonts w:ascii="Times New Roman" w:hAnsi="Times New Roman" w:cs="Times New Roman"/>
          <w:sz w:val="20"/>
          <w:szCs w:val="20"/>
        </w:rPr>
        <w:t xml:space="preserve"> McMahon, 19.</w:t>
      </w:r>
    </w:p>
  </w:footnote>
  <w:footnote w:id="154">
    <w:p w14:paraId="4722CA3F" w14:textId="06436CFC" w:rsidR="001C1BB5" w:rsidRPr="001C1BB5" w:rsidRDefault="001C1BB5">
      <w:pPr>
        <w:pStyle w:val="FootnoteText"/>
        <w:rPr>
          <w:rFonts w:ascii="Times New Roman" w:hAnsi="Times New Roman" w:cs="Times New Roman"/>
          <w:sz w:val="20"/>
          <w:szCs w:val="20"/>
        </w:rPr>
      </w:pPr>
      <w:r w:rsidRPr="001C1BB5">
        <w:rPr>
          <w:rStyle w:val="FootnoteReference"/>
          <w:rFonts w:ascii="Times New Roman" w:hAnsi="Times New Roman" w:cs="Times New Roman"/>
          <w:sz w:val="20"/>
          <w:szCs w:val="20"/>
        </w:rPr>
        <w:footnoteRef/>
      </w:r>
      <w:r w:rsidRPr="001C1BB5">
        <w:rPr>
          <w:rFonts w:ascii="Times New Roman" w:hAnsi="Times New Roman" w:cs="Times New Roman"/>
          <w:sz w:val="20"/>
          <w:szCs w:val="20"/>
        </w:rPr>
        <w:t xml:space="preserve"> Downey, 487-509.</w:t>
      </w:r>
    </w:p>
  </w:footnote>
  <w:footnote w:id="155">
    <w:p w14:paraId="551A8167" w14:textId="01946698" w:rsidR="003004EA" w:rsidRPr="003004EA" w:rsidRDefault="003004EA">
      <w:pPr>
        <w:pStyle w:val="FootnoteText"/>
        <w:rPr>
          <w:rFonts w:ascii="Times New Roman" w:hAnsi="Times New Roman" w:cs="Times New Roman"/>
          <w:sz w:val="20"/>
          <w:szCs w:val="20"/>
        </w:rPr>
      </w:pPr>
      <w:r w:rsidRPr="003004EA">
        <w:rPr>
          <w:rStyle w:val="FootnoteReference"/>
          <w:rFonts w:ascii="Times New Roman" w:hAnsi="Times New Roman" w:cs="Times New Roman"/>
          <w:sz w:val="20"/>
          <w:szCs w:val="20"/>
        </w:rPr>
        <w:footnoteRef/>
      </w:r>
      <w:r w:rsidRPr="003004EA">
        <w:rPr>
          <w:rFonts w:ascii="Times New Roman" w:hAnsi="Times New Roman" w:cs="Times New Roman"/>
          <w:sz w:val="20"/>
          <w:szCs w:val="20"/>
        </w:rPr>
        <w:t xml:space="preserve"> Floyd, 17-18.</w:t>
      </w:r>
    </w:p>
  </w:footnote>
  <w:footnote w:id="156">
    <w:p w14:paraId="0375879A" w14:textId="0A2D25ED" w:rsidR="001C1BB5" w:rsidRPr="001C1BB5" w:rsidRDefault="001C1BB5" w:rsidP="001C1BB5">
      <w:pPr>
        <w:ind w:left="360" w:hanging="360"/>
        <w:rPr>
          <w:rFonts w:ascii="Times New Roman" w:eastAsia="Times New Roman" w:hAnsi="Times New Roman" w:cs="Times New Roman"/>
          <w:color w:val="000000" w:themeColor="text1"/>
          <w:spacing w:val="2"/>
          <w:sz w:val="20"/>
          <w:szCs w:val="20"/>
          <w:shd w:val="clear" w:color="auto" w:fill="FFFFFF"/>
        </w:rPr>
      </w:pPr>
      <w:r w:rsidRPr="001C1BB5">
        <w:rPr>
          <w:rStyle w:val="FootnoteReference"/>
          <w:rFonts w:ascii="Times New Roman" w:hAnsi="Times New Roman" w:cs="Times New Roman"/>
          <w:sz w:val="20"/>
          <w:szCs w:val="20"/>
        </w:rPr>
        <w:footnoteRef/>
      </w:r>
      <w:r w:rsidRPr="001C1BB5">
        <w:rPr>
          <w:rFonts w:ascii="Times New Roman" w:hAnsi="Times New Roman" w:cs="Times New Roman"/>
          <w:sz w:val="20"/>
          <w:szCs w:val="20"/>
        </w:rPr>
        <w:t xml:space="preserve"> Ruth </w:t>
      </w:r>
      <w:r w:rsidRPr="001C1BB5">
        <w:rPr>
          <w:rFonts w:ascii="Times New Roman" w:hAnsi="Times New Roman" w:cs="Times New Roman"/>
          <w:color w:val="000000" w:themeColor="text1"/>
          <w:sz w:val="20"/>
          <w:szCs w:val="20"/>
        </w:rPr>
        <w:t xml:space="preserve">Stone, </w:t>
      </w:r>
      <w:r w:rsidRPr="001C1BB5">
        <w:rPr>
          <w:rFonts w:ascii="Times New Roman" w:eastAsia="Times New Roman" w:hAnsi="Times New Roman" w:cs="Times New Roman"/>
          <w:i/>
          <w:iCs/>
          <w:color w:val="000000" w:themeColor="text1"/>
          <w:spacing w:val="2"/>
          <w:sz w:val="20"/>
          <w:szCs w:val="20"/>
          <w:bdr w:val="none" w:sz="0" w:space="0" w:color="auto" w:frame="1"/>
          <w:shd w:val="clear" w:color="auto" w:fill="FFFFFF"/>
        </w:rPr>
        <w:t>Theory for Ethnomusicology</w:t>
      </w:r>
      <w:r w:rsidRPr="001C1BB5">
        <w:rPr>
          <w:rFonts w:ascii="Times New Roman" w:eastAsia="Times New Roman" w:hAnsi="Times New Roman" w:cs="Times New Roman"/>
          <w:color w:val="000000" w:themeColor="text1"/>
          <w:spacing w:val="2"/>
          <w:sz w:val="20"/>
          <w:szCs w:val="20"/>
          <w:shd w:val="clear" w:color="auto" w:fill="FFFFFF"/>
        </w:rPr>
        <w:t>. (New Jersey: Pearson Education Inc., 2008), 137.</w:t>
      </w:r>
    </w:p>
    <w:p w14:paraId="77300499" w14:textId="4EDFD079" w:rsidR="001C1BB5" w:rsidRDefault="001C1BB5">
      <w:pPr>
        <w:pStyle w:val="FootnoteText"/>
      </w:pPr>
    </w:p>
  </w:footnote>
  <w:footnote w:id="157">
    <w:p w14:paraId="7C2F0FF8" w14:textId="15343997" w:rsidR="0098449C" w:rsidRPr="0098449C" w:rsidRDefault="0098449C">
      <w:pPr>
        <w:pStyle w:val="FootnoteText"/>
        <w:rPr>
          <w:rFonts w:ascii="Times New Roman" w:hAnsi="Times New Roman" w:cs="Times New Roman"/>
          <w:sz w:val="20"/>
          <w:szCs w:val="20"/>
        </w:rPr>
      </w:pPr>
      <w:r w:rsidRPr="0098449C">
        <w:rPr>
          <w:rStyle w:val="FootnoteReference"/>
          <w:rFonts w:ascii="Times New Roman" w:hAnsi="Times New Roman" w:cs="Times New Roman"/>
          <w:sz w:val="20"/>
          <w:szCs w:val="20"/>
        </w:rPr>
        <w:footnoteRef/>
      </w:r>
      <w:r w:rsidRPr="0098449C">
        <w:rPr>
          <w:rFonts w:ascii="Times New Roman" w:hAnsi="Times New Roman" w:cs="Times New Roman"/>
          <w:sz w:val="20"/>
          <w:szCs w:val="20"/>
        </w:rPr>
        <w:t xml:space="preserve"> Cawley, 71.</w:t>
      </w:r>
    </w:p>
  </w:footnote>
  <w:footnote w:id="158">
    <w:p w14:paraId="5FBE9B8C" w14:textId="6807DD19" w:rsidR="00DA21EF" w:rsidRPr="00DA21EF" w:rsidRDefault="00DA21EF">
      <w:pPr>
        <w:pStyle w:val="FootnoteText"/>
        <w:rPr>
          <w:rFonts w:ascii="Times New Roman" w:hAnsi="Times New Roman" w:cs="Times New Roman"/>
          <w:sz w:val="20"/>
          <w:szCs w:val="20"/>
        </w:rPr>
      </w:pPr>
      <w:r w:rsidRPr="00DA21EF">
        <w:rPr>
          <w:rStyle w:val="FootnoteReference"/>
          <w:rFonts w:ascii="Times New Roman" w:hAnsi="Times New Roman" w:cs="Times New Roman"/>
          <w:sz w:val="20"/>
          <w:szCs w:val="20"/>
        </w:rPr>
        <w:footnoteRef/>
      </w:r>
      <w:r w:rsidRPr="00DA21EF">
        <w:rPr>
          <w:rFonts w:ascii="Times New Roman" w:hAnsi="Times New Roman" w:cs="Times New Roman"/>
          <w:sz w:val="20"/>
          <w:szCs w:val="20"/>
        </w:rPr>
        <w:t xml:space="preserve"> Gordon, 26.</w:t>
      </w:r>
    </w:p>
  </w:footnote>
  <w:footnote w:id="159">
    <w:p w14:paraId="13F3825A" w14:textId="0E843177" w:rsidR="00514962" w:rsidRPr="00514962" w:rsidRDefault="00514962">
      <w:pPr>
        <w:pStyle w:val="FootnoteText"/>
        <w:rPr>
          <w:rFonts w:ascii="Times New Roman" w:hAnsi="Times New Roman" w:cs="Times New Roman"/>
          <w:sz w:val="20"/>
          <w:szCs w:val="20"/>
        </w:rPr>
      </w:pPr>
      <w:r w:rsidRPr="00514962">
        <w:rPr>
          <w:rStyle w:val="FootnoteReference"/>
          <w:rFonts w:ascii="Times New Roman" w:hAnsi="Times New Roman" w:cs="Times New Roman"/>
          <w:sz w:val="20"/>
          <w:szCs w:val="20"/>
        </w:rPr>
        <w:footnoteRef/>
      </w:r>
      <w:r w:rsidRPr="00514962">
        <w:rPr>
          <w:rFonts w:ascii="Times New Roman" w:hAnsi="Times New Roman" w:cs="Times New Roman"/>
          <w:sz w:val="20"/>
          <w:szCs w:val="20"/>
        </w:rPr>
        <w:t xml:space="preserve"> Stark, 2023.</w:t>
      </w:r>
    </w:p>
  </w:footnote>
  <w:footnote w:id="160">
    <w:p w14:paraId="31BF547D" w14:textId="2B1F1F39" w:rsidR="00514962" w:rsidRDefault="00514962">
      <w:pPr>
        <w:pStyle w:val="FootnoteText"/>
      </w:pPr>
      <w:r w:rsidRPr="00514962">
        <w:rPr>
          <w:rStyle w:val="FootnoteReference"/>
          <w:rFonts w:ascii="Times New Roman" w:hAnsi="Times New Roman" w:cs="Times New Roman"/>
          <w:sz w:val="20"/>
          <w:szCs w:val="20"/>
        </w:rPr>
        <w:footnoteRef/>
      </w:r>
      <w:r w:rsidRPr="00514962">
        <w:rPr>
          <w:rFonts w:ascii="Times New Roman" w:hAnsi="Times New Roman" w:cs="Times New Roman"/>
          <w:sz w:val="20"/>
          <w:szCs w:val="20"/>
        </w:rPr>
        <w:t xml:space="preserve"> Stark, 2023.</w:t>
      </w:r>
    </w:p>
  </w:footnote>
  <w:footnote w:id="161">
    <w:p w14:paraId="0A03D32C" w14:textId="7AB35A25" w:rsidR="00124698" w:rsidRPr="00124698" w:rsidRDefault="00124698">
      <w:pPr>
        <w:pStyle w:val="FootnoteText"/>
        <w:rPr>
          <w:rFonts w:ascii="Times New Roman" w:hAnsi="Times New Roman" w:cs="Times New Roman"/>
          <w:sz w:val="20"/>
          <w:szCs w:val="20"/>
        </w:rPr>
      </w:pPr>
      <w:r w:rsidRPr="00124698">
        <w:rPr>
          <w:rStyle w:val="FootnoteReference"/>
          <w:rFonts w:ascii="Times New Roman" w:hAnsi="Times New Roman" w:cs="Times New Roman"/>
          <w:sz w:val="20"/>
          <w:szCs w:val="20"/>
        </w:rPr>
        <w:footnoteRef/>
      </w:r>
      <w:r w:rsidRPr="00124698">
        <w:rPr>
          <w:rFonts w:ascii="Times New Roman" w:hAnsi="Times New Roman" w:cs="Times New Roman"/>
          <w:sz w:val="20"/>
          <w:szCs w:val="20"/>
        </w:rPr>
        <w:t xml:space="preserve"> This “energy” and vibrancy of sound is easily transmitted by teacher demonstrations in private lessons in Western art music, but can be more challenging for conductors</w:t>
      </w:r>
      <w:r w:rsidR="002E673E">
        <w:rPr>
          <w:rFonts w:ascii="Times New Roman" w:hAnsi="Times New Roman" w:cs="Times New Roman"/>
          <w:sz w:val="20"/>
          <w:szCs w:val="20"/>
        </w:rPr>
        <w:t xml:space="preserve"> to convey</w:t>
      </w:r>
      <w:r w:rsidRPr="00124698">
        <w:rPr>
          <w:rFonts w:ascii="Times New Roman" w:hAnsi="Times New Roman" w:cs="Times New Roman"/>
          <w:sz w:val="20"/>
          <w:szCs w:val="20"/>
        </w:rPr>
        <w:t xml:space="preserve"> in large ensemble settings.</w:t>
      </w:r>
    </w:p>
  </w:footnote>
  <w:footnote w:id="162">
    <w:p w14:paraId="0758CC24" w14:textId="4C6B892E" w:rsidR="006A19E1" w:rsidRPr="00485A3A" w:rsidRDefault="006A19E1">
      <w:pPr>
        <w:pStyle w:val="FootnoteText"/>
        <w:rPr>
          <w:rFonts w:ascii="Times New Roman" w:hAnsi="Times New Roman" w:cs="Times New Roman"/>
          <w:sz w:val="20"/>
          <w:szCs w:val="20"/>
        </w:rPr>
      </w:pPr>
      <w:r w:rsidRPr="00485A3A">
        <w:rPr>
          <w:rStyle w:val="FootnoteReference"/>
          <w:rFonts w:ascii="Times New Roman" w:hAnsi="Times New Roman" w:cs="Times New Roman"/>
          <w:sz w:val="20"/>
          <w:szCs w:val="20"/>
        </w:rPr>
        <w:footnoteRef/>
      </w:r>
      <w:r w:rsidRPr="00485A3A">
        <w:rPr>
          <w:rFonts w:ascii="Times New Roman" w:hAnsi="Times New Roman" w:cs="Times New Roman"/>
          <w:sz w:val="20"/>
          <w:szCs w:val="20"/>
        </w:rPr>
        <w:t xml:space="preserve"> Thurmond, </w:t>
      </w:r>
      <w:r w:rsidR="00485A3A" w:rsidRPr="00485A3A">
        <w:rPr>
          <w:rFonts w:ascii="Times New Roman" w:hAnsi="Times New Roman" w:cs="Times New Roman"/>
          <w:sz w:val="20"/>
          <w:szCs w:val="20"/>
        </w:rPr>
        <w:t>2008.</w:t>
      </w:r>
    </w:p>
  </w:footnote>
  <w:footnote w:id="163">
    <w:p w14:paraId="175EFAA0" w14:textId="0C479B93" w:rsidR="00091EC7" w:rsidRPr="00091EC7" w:rsidRDefault="00091EC7">
      <w:pPr>
        <w:pStyle w:val="FootnoteText"/>
        <w:rPr>
          <w:rFonts w:ascii="Times New Roman" w:hAnsi="Times New Roman" w:cs="Times New Roman"/>
          <w:sz w:val="20"/>
          <w:szCs w:val="20"/>
        </w:rPr>
      </w:pPr>
      <w:r w:rsidRPr="00091EC7">
        <w:rPr>
          <w:rStyle w:val="FootnoteReference"/>
          <w:rFonts w:ascii="Times New Roman" w:hAnsi="Times New Roman" w:cs="Times New Roman"/>
          <w:sz w:val="20"/>
          <w:szCs w:val="20"/>
        </w:rPr>
        <w:footnoteRef/>
      </w:r>
      <w:r w:rsidRPr="00091EC7">
        <w:rPr>
          <w:rFonts w:ascii="Times New Roman" w:hAnsi="Times New Roman" w:cs="Times New Roman"/>
          <w:sz w:val="20"/>
          <w:szCs w:val="20"/>
        </w:rPr>
        <w:t xml:space="preserve"> </w:t>
      </w:r>
      <w:proofErr w:type="spellStart"/>
      <w:r w:rsidRPr="00091EC7">
        <w:rPr>
          <w:rFonts w:ascii="Times New Roman" w:hAnsi="Times New Roman" w:cs="Times New Roman"/>
          <w:sz w:val="20"/>
          <w:szCs w:val="20"/>
        </w:rPr>
        <w:t>Titon</w:t>
      </w:r>
      <w:proofErr w:type="spellEnd"/>
      <w:r w:rsidRPr="00091EC7">
        <w:rPr>
          <w:rFonts w:ascii="Times New Roman" w:hAnsi="Times New Roman" w:cs="Times New Roman"/>
          <w:sz w:val="20"/>
          <w:szCs w:val="20"/>
        </w:rPr>
        <w:t>, 27.</w:t>
      </w:r>
    </w:p>
  </w:footnote>
  <w:footnote w:id="164">
    <w:p w14:paraId="4A948328" w14:textId="262B59D1" w:rsidR="00B82A48" w:rsidRPr="00B82A48" w:rsidRDefault="00B82A48">
      <w:pPr>
        <w:pStyle w:val="FootnoteText"/>
        <w:rPr>
          <w:rFonts w:ascii="Times New Roman" w:hAnsi="Times New Roman" w:cs="Times New Roman"/>
          <w:sz w:val="20"/>
          <w:szCs w:val="20"/>
        </w:rPr>
      </w:pPr>
      <w:r w:rsidRPr="00B82A48">
        <w:rPr>
          <w:rStyle w:val="FootnoteReference"/>
          <w:rFonts w:ascii="Times New Roman" w:hAnsi="Times New Roman" w:cs="Times New Roman"/>
          <w:sz w:val="20"/>
          <w:szCs w:val="20"/>
        </w:rPr>
        <w:footnoteRef/>
      </w:r>
      <w:r w:rsidRPr="00B82A48">
        <w:rPr>
          <w:rFonts w:ascii="Times New Roman" w:hAnsi="Times New Roman" w:cs="Times New Roman"/>
          <w:sz w:val="20"/>
          <w:szCs w:val="20"/>
        </w:rPr>
        <w:t xml:space="preserve"> </w:t>
      </w:r>
      <w:proofErr w:type="spellStart"/>
      <w:r w:rsidRPr="00B82A48">
        <w:rPr>
          <w:rFonts w:ascii="Times New Roman" w:hAnsi="Times New Roman" w:cs="Times New Roman"/>
          <w:sz w:val="20"/>
          <w:szCs w:val="20"/>
        </w:rPr>
        <w:t>Titon</w:t>
      </w:r>
      <w:proofErr w:type="spellEnd"/>
      <w:r w:rsidRPr="00B82A48">
        <w:rPr>
          <w:rFonts w:ascii="Times New Roman" w:hAnsi="Times New Roman" w:cs="Times New Roman"/>
          <w:sz w:val="20"/>
          <w:szCs w:val="20"/>
        </w:rPr>
        <w:t>, 38.</w:t>
      </w:r>
    </w:p>
  </w:footnote>
  <w:footnote w:id="165">
    <w:p w14:paraId="7C743765" w14:textId="5E27FAC6" w:rsidR="00B82A48" w:rsidRPr="0060502A" w:rsidRDefault="00B82A48">
      <w:pPr>
        <w:pStyle w:val="FootnoteText"/>
        <w:rPr>
          <w:rFonts w:ascii="Times New Roman" w:hAnsi="Times New Roman" w:cs="Times New Roman"/>
          <w:sz w:val="20"/>
          <w:szCs w:val="20"/>
        </w:rPr>
      </w:pPr>
      <w:r w:rsidRPr="0060502A">
        <w:rPr>
          <w:rStyle w:val="FootnoteReference"/>
          <w:rFonts w:ascii="Times New Roman" w:hAnsi="Times New Roman" w:cs="Times New Roman"/>
          <w:sz w:val="20"/>
          <w:szCs w:val="20"/>
        </w:rPr>
        <w:footnoteRef/>
      </w:r>
      <w:r w:rsidRPr="0060502A">
        <w:rPr>
          <w:rFonts w:ascii="Times New Roman" w:hAnsi="Times New Roman" w:cs="Times New Roman"/>
          <w:sz w:val="20"/>
          <w:szCs w:val="20"/>
        </w:rPr>
        <w:t xml:space="preserve"> I developed this term to describe my understanding of a listening</w:t>
      </w:r>
      <w:r w:rsidR="002E673E">
        <w:rPr>
          <w:rFonts w:ascii="Times New Roman" w:hAnsi="Times New Roman" w:cs="Times New Roman"/>
          <w:sz w:val="20"/>
          <w:szCs w:val="20"/>
        </w:rPr>
        <w:t>-</w:t>
      </w:r>
      <w:r w:rsidR="0060502A" w:rsidRPr="0060502A">
        <w:rPr>
          <w:rFonts w:ascii="Times New Roman" w:hAnsi="Times New Roman" w:cs="Times New Roman"/>
          <w:sz w:val="20"/>
          <w:szCs w:val="20"/>
        </w:rPr>
        <w:t xml:space="preserve">learning strategy </w:t>
      </w:r>
      <w:r w:rsidRPr="0060502A">
        <w:rPr>
          <w:rFonts w:ascii="Times New Roman" w:hAnsi="Times New Roman" w:cs="Times New Roman"/>
          <w:sz w:val="20"/>
          <w:szCs w:val="20"/>
        </w:rPr>
        <w:t>that delves deep into the heart of music</w:t>
      </w:r>
      <w:r w:rsidR="0060502A" w:rsidRPr="0060502A">
        <w:rPr>
          <w:rFonts w:ascii="Times New Roman" w:hAnsi="Times New Roman" w:cs="Times New Roman"/>
          <w:sz w:val="20"/>
          <w:szCs w:val="20"/>
        </w:rPr>
        <w:t xml:space="preserve"> to experience it holistically</w:t>
      </w:r>
      <w:r w:rsidRPr="0060502A">
        <w:rPr>
          <w:rFonts w:ascii="Times New Roman" w:hAnsi="Times New Roman" w:cs="Times New Roman"/>
          <w:sz w:val="20"/>
          <w:szCs w:val="20"/>
        </w:rPr>
        <w:t xml:space="preserve">. I recognize that this term </w:t>
      </w:r>
      <w:r w:rsidR="00BF1741">
        <w:rPr>
          <w:rFonts w:ascii="Times New Roman" w:hAnsi="Times New Roman" w:cs="Times New Roman"/>
          <w:sz w:val="20"/>
          <w:szCs w:val="20"/>
        </w:rPr>
        <w:t>is similar to the term “deep listening”</w:t>
      </w:r>
      <w:r w:rsidRPr="0060502A">
        <w:rPr>
          <w:rFonts w:ascii="Times New Roman" w:hAnsi="Times New Roman" w:cs="Times New Roman"/>
          <w:sz w:val="20"/>
          <w:szCs w:val="20"/>
        </w:rPr>
        <w:t xml:space="preserve"> coined by </w:t>
      </w:r>
      <w:r w:rsidR="00BF1741">
        <w:rPr>
          <w:rFonts w:ascii="Times New Roman" w:hAnsi="Times New Roman" w:cs="Times New Roman"/>
          <w:sz w:val="20"/>
          <w:szCs w:val="20"/>
        </w:rPr>
        <w:t xml:space="preserve">the </w:t>
      </w:r>
      <w:r w:rsidR="006A19E1">
        <w:rPr>
          <w:rFonts w:ascii="Times New Roman" w:hAnsi="Times New Roman" w:cs="Times New Roman"/>
          <w:sz w:val="20"/>
          <w:szCs w:val="20"/>
        </w:rPr>
        <w:t>esteemed compo</w:t>
      </w:r>
      <w:r w:rsidR="002E673E">
        <w:rPr>
          <w:rFonts w:ascii="Times New Roman" w:hAnsi="Times New Roman" w:cs="Times New Roman"/>
          <w:sz w:val="20"/>
          <w:szCs w:val="20"/>
        </w:rPr>
        <w:t>s</w:t>
      </w:r>
      <w:r w:rsidR="006A19E1">
        <w:rPr>
          <w:rFonts w:ascii="Times New Roman" w:hAnsi="Times New Roman" w:cs="Times New Roman"/>
          <w:sz w:val="20"/>
          <w:szCs w:val="20"/>
        </w:rPr>
        <w:t>er</w:t>
      </w:r>
      <w:r w:rsidR="0060502A" w:rsidRPr="0060502A">
        <w:rPr>
          <w:rFonts w:ascii="Times New Roman" w:hAnsi="Times New Roman" w:cs="Times New Roman"/>
          <w:sz w:val="20"/>
          <w:szCs w:val="20"/>
        </w:rPr>
        <w:t xml:space="preserve"> </w:t>
      </w:r>
      <w:r w:rsidRPr="0060502A">
        <w:rPr>
          <w:rFonts w:ascii="Times New Roman" w:hAnsi="Times New Roman" w:cs="Times New Roman"/>
          <w:sz w:val="20"/>
          <w:szCs w:val="20"/>
        </w:rPr>
        <w:t>Pauline Oliveros to describe</w:t>
      </w:r>
      <w:r w:rsidR="0060502A" w:rsidRPr="0060502A">
        <w:rPr>
          <w:rFonts w:ascii="Times New Roman" w:hAnsi="Times New Roman" w:cs="Times New Roman"/>
          <w:sz w:val="20"/>
          <w:szCs w:val="20"/>
        </w:rPr>
        <w:t xml:space="preserve"> a</w:t>
      </w:r>
      <w:r w:rsidRPr="0060502A">
        <w:rPr>
          <w:rFonts w:ascii="Times New Roman" w:hAnsi="Times New Roman" w:cs="Times New Roman"/>
          <w:sz w:val="20"/>
          <w:szCs w:val="20"/>
        </w:rPr>
        <w:t xml:space="preserve"> meditative and </w:t>
      </w:r>
      <w:r w:rsidR="0060502A" w:rsidRPr="0060502A">
        <w:rPr>
          <w:rFonts w:ascii="Times New Roman" w:hAnsi="Times New Roman" w:cs="Times New Roman"/>
          <w:sz w:val="20"/>
          <w:szCs w:val="20"/>
        </w:rPr>
        <w:t>hyper-</w:t>
      </w:r>
      <w:r w:rsidRPr="0060502A">
        <w:rPr>
          <w:rFonts w:ascii="Times New Roman" w:hAnsi="Times New Roman" w:cs="Times New Roman"/>
          <w:sz w:val="20"/>
          <w:szCs w:val="20"/>
        </w:rPr>
        <w:t>conscious listening within both performance and daily life. While Oliveros</w:t>
      </w:r>
      <w:r w:rsidR="0060502A" w:rsidRPr="0060502A">
        <w:rPr>
          <w:rFonts w:ascii="Times New Roman" w:hAnsi="Times New Roman" w:cs="Times New Roman"/>
          <w:sz w:val="20"/>
          <w:szCs w:val="20"/>
        </w:rPr>
        <w:t>’s</w:t>
      </w:r>
      <w:r w:rsidRPr="0060502A">
        <w:rPr>
          <w:rFonts w:ascii="Times New Roman" w:hAnsi="Times New Roman" w:cs="Times New Roman"/>
          <w:sz w:val="20"/>
          <w:szCs w:val="20"/>
        </w:rPr>
        <w:t xml:space="preserve"> term and work show similarities, my definition seeks to </w:t>
      </w:r>
      <w:r w:rsidR="0060502A" w:rsidRPr="0060502A">
        <w:rPr>
          <w:rFonts w:ascii="Times New Roman" w:hAnsi="Times New Roman" w:cs="Times New Roman"/>
          <w:sz w:val="20"/>
          <w:szCs w:val="20"/>
        </w:rPr>
        <w:t xml:space="preserve">elaborate on Campbell’s “enactive listening” and I arrived </w:t>
      </w:r>
      <w:r w:rsidR="0060502A">
        <w:rPr>
          <w:rFonts w:ascii="Times New Roman" w:hAnsi="Times New Roman" w:cs="Times New Roman"/>
          <w:sz w:val="20"/>
          <w:szCs w:val="20"/>
        </w:rPr>
        <w:t>at</w:t>
      </w:r>
      <w:r w:rsidR="0060502A" w:rsidRPr="0060502A">
        <w:rPr>
          <w:rFonts w:ascii="Times New Roman" w:hAnsi="Times New Roman" w:cs="Times New Roman"/>
          <w:sz w:val="20"/>
          <w:szCs w:val="20"/>
        </w:rPr>
        <w:t xml:space="preserve"> this term </w:t>
      </w:r>
      <w:r w:rsidR="00BF1741">
        <w:rPr>
          <w:rFonts w:ascii="Times New Roman" w:hAnsi="Times New Roman" w:cs="Times New Roman"/>
          <w:sz w:val="20"/>
          <w:szCs w:val="20"/>
        </w:rPr>
        <w:t>before</w:t>
      </w:r>
      <w:r w:rsidR="0060502A" w:rsidRPr="0060502A">
        <w:rPr>
          <w:rFonts w:ascii="Times New Roman" w:hAnsi="Times New Roman" w:cs="Times New Roman"/>
          <w:sz w:val="20"/>
          <w:szCs w:val="20"/>
        </w:rPr>
        <w:t xml:space="preserve"> being exposed to Oliveros’s work.</w:t>
      </w:r>
      <w:r w:rsidR="0060502A">
        <w:rPr>
          <w:rFonts w:ascii="Times New Roman" w:hAnsi="Times New Roman" w:cs="Times New Roman"/>
          <w:sz w:val="20"/>
          <w:szCs w:val="20"/>
        </w:rPr>
        <w:t xml:space="preserve"> I highly recommend Oliveros’s “Deep Listening” activities for those interested in </w:t>
      </w:r>
      <w:r w:rsidR="00485A3A">
        <w:rPr>
          <w:rFonts w:ascii="Times New Roman" w:hAnsi="Times New Roman" w:cs="Times New Roman"/>
          <w:sz w:val="20"/>
          <w:szCs w:val="20"/>
        </w:rPr>
        <w:t>experientially delving into</w:t>
      </w:r>
      <w:r w:rsidR="0060502A">
        <w:rPr>
          <w:rFonts w:ascii="Times New Roman" w:hAnsi="Times New Roman" w:cs="Times New Roman"/>
          <w:sz w:val="20"/>
          <w:szCs w:val="20"/>
        </w:rPr>
        <w:t xml:space="preserve"> philosophical questions on the different kinds of listening.</w:t>
      </w:r>
    </w:p>
  </w:footnote>
  <w:footnote w:id="166">
    <w:p w14:paraId="6E61B8A4" w14:textId="0A987EF9" w:rsidR="00AF0D6C" w:rsidRPr="00AD7A8E" w:rsidRDefault="00AF0D6C" w:rsidP="00AF0D6C">
      <w:pPr>
        <w:pStyle w:val="FootnoteText"/>
        <w:rPr>
          <w:rFonts w:ascii="Times New Roman" w:hAnsi="Times New Roman" w:cs="Times New Roman"/>
          <w:sz w:val="20"/>
          <w:szCs w:val="20"/>
        </w:rPr>
      </w:pPr>
      <w:r w:rsidRPr="00AD7A8E">
        <w:rPr>
          <w:rStyle w:val="FootnoteReference"/>
          <w:rFonts w:ascii="Times New Roman" w:hAnsi="Times New Roman" w:cs="Times New Roman"/>
          <w:sz w:val="20"/>
          <w:szCs w:val="20"/>
        </w:rPr>
        <w:footnoteRef/>
      </w:r>
      <w:r w:rsidRPr="00AD7A8E">
        <w:rPr>
          <w:rFonts w:ascii="Times New Roman" w:hAnsi="Times New Roman" w:cs="Times New Roman"/>
          <w:sz w:val="20"/>
          <w:szCs w:val="20"/>
        </w:rPr>
        <w:t xml:space="preserve"> Cowdery, 78-79.</w:t>
      </w:r>
    </w:p>
  </w:footnote>
  <w:footnote w:id="167">
    <w:p w14:paraId="3CC58326" w14:textId="2CDC2207" w:rsidR="008E5E42" w:rsidRPr="008E5E42" w:rsidRDefault="008E5E42">
      <w:pPr>
        <w:pStyle w:val="FootnoteText"/>
        <w:rPr>
          <w:rFonts w:ascii="Times New Roman" w:hAnsi="Times New Roman" w:cs="Times New Roman"/>
          <w:sz w:val="20"/>
          <w:szCs w:val="20"/>
        </w:rPr>
      </w:pPr>
      <w:r w:rsidRPr="008E5E42">
        <w:rPr>
          <w:rStyle w:val="FootnoteReference"/>
          <w:rFonts w:ascii="Times New Roman" w:hAnsi="Times New Roman" w:cs="Times New Roman"/>
          <w:sz w:val="20"/>
          <w:szCs w:val="20"/>
        </w:rPr>
        <w:footnoteRef/>
      </w:r>
      <w:r w:rsidRPr="008E5E42">
        <w:rPr>
          <w:rFonts w:ascii="Times New Roman" w:hAnsi="Times New Roman" w:cs="Times New Roman"/>
          <w:sz w:val="20"/>
          <w:szCs w:val="20"/>
        </w:rPr>
        <w:t xml:space="preserve"> Campbell, 1991</w:t>
      </w:r>
      <w:r>
        <w:rPr>
          <w:rFonts w:ascii="Times New Roman" w:hAnsi="Times New Roman" w:cs="Times New Roman"/>
          <w:sz w:val="20"/>
          <w:szCs w:val="20"/>
        </w:rPr>
        <w:t>, 26</w:t>
      </w:r>
      <w:r w:rsidRPr="008E5E42">
        <w:rPr>
          <w:rFonts w:ascii="Times New Roman" w:hAnsi="Times New Roman" w:cs="Times New Roman"/>
          <w:sz w:val="20"/>
          <w:szCs w:val="20"/>
        </w:rPr>
        <w:t>.</w:t>
      </w:r>
    </w:p>
  </w:footnote>
  <w:footnote w:id="168">
    <w:p w14:paraId="66241B5B" w14:textId="475E2559" w:rsidR="008E5E42" w:rsidRPr="008E5E42" w:rsidRDefault="008E5E42">
      <w:pPr>
        <w:pStyle w:val="FootnoteText"/>
        <w:rPr>
          <w:rFonts w:ascii="Times New Roman" w:hAnsi="Times New Roman" w:cs="Times New Roman"/>
          <w:sz w:val="20"/>
          <w:szCs w:val="20"/>
        </w:rPr>
      </w:pPr>
      <w:r w:rsidRPr="008E5E42">
        <w:rPr>
          <w:rStyle w:val="FootnoteReference"/>
          <w:rFonts w:ascii="Times New Roman" w:hAnsi="Times New Roman" w:cs="Times New Roman"/>
          <w:sz w:val="20"/>
          <w:szCs w:val="20"/>
        </w:rPr>
        <w:footnoteRef/>
      </w:r>
      <w:r w:rsidRPr="008E5E42">
        <w:rPr>
          <w:rFonts w:ascii="Times New Roman" w:hAnsi="Times New Roman" w:cs="Times New Roman"/>
          <w:sz w:val="20"/>
          <w:szCs w:val="20"/>
        </w:rPr>
        <w:t xml:space="preserve"> Campbell, 1991, 25-40.</w:t>
      </w:r>
    </w:p>
  </w:footnote>
  <w:footnote w:id="169">
    <w:p w14:paraId="7A3B1A71" w14:textId="78E20A72" w:rsidR="008E5E42" w:rsidRPr="008E5E42" w:rsidRDefault="008E5E42">
      <w:pPr>
        <w:pStyle w:val="FootnoteText"/>
        <w:rPr>
          <w:rFonts w:ascii="Times New Roman" w:hAnsi="Times New Roman" w:cs="Times New Roman"/>
          <w:sz w:val="20"/>
          <w:szCs w:val="20"/>
        </w:rPr>
      </w:pPr>
      <w:r w:rsidRPr="008E5E42">
        <w:rPr>
          <w:rStyle w:val="FootnoteReference"/>
          <w:rFonts w:ascii="Times New Roman" w:hAnsi="Times New Roman" w:cs="Times New Roman"/>
          <w:sz w:val="20"/>
          <w:szCs w:val="20"/>
        </w:rPr>
        <w:footnoteRef/>
      </w:r>
      <w:r w:rsidRPr="008E5E42">
        <w:rPr>
          <w:rFonts w:ascii="Times New Roman" w:hAnsi="Times New Roman" w:cs="Times New Roman"/>
          <w:sz w:val="20"/>
          <w:szCs w:val="20"/>
        </w:rPr>
        <w:t xml:space="preserve"> Blake, 142.</w:t>
      </w:r>
    </w:p>
  </w:footnote>
  <w:footnote w:id="170">
    <w:p w14:paraId="6CDCA341" w14:textId="60BDA0C4" w:rsidR="00792133" w:rsidRPr="00792133" w:rsidRDefault="00792133">
      <w:pPr>
        <w:pStyle w:val="FootnoteText"/>
        <w:rPr>
          <w:rFonts w:ascii="Times New Roman" w:hAnsi="Times New Roman" w:cs="Times New Roman"/>
          <w:sz w:val="20"/>
          <w:szCs w:val="20"/>
        </w:rPr>
      </w:pPr>
      <w:r w:rsidRPr="00792133">
        <w:rPr>
          <w:rStyle w:val="FootnoteReference"/>
          <w:rFonts w:ascii="Times New Roman" w:hAnsi="Times New Roman" w:cs="Times New Roman"/>
          <w:sz w:val="20"/>
          <w:szCs w:val="20"/>
        </w:rPr>
        <w:footnoteRef/>
      </w:r>
      <w:r w:rsidRPr="00792133">
        <w:rPr>
          <w:rFonts w:ascii="Times New Roman" w:hAnsi="Times New Roman" w:cs="Times New Roman"/>
          <w:sz w:val="20"/>
          <w:szCs w:val="20"/>
        </w:rPr>
        <w:t xml:space="preserve"> </w:t>
      </w:r>
      <w:proofErr w:type="spellStart"/>
      <w:r w:rsidRPr="00792133">
        <w:rPr>
          <w:rFonts w:ascii="Times New Roman" w:hAnsi="Times New Roman" w:cs="Times New Roman"/>
          <w:sz w:val="20"/>
          <w:szCs w:val="20"/>
        </w:rPr>
        <w:t>McMAhon</w:t>
      </w:r>
      <w:proofErr w:type="spellEnd"/>
      <w:r w:rsidRPr="00792133">
        <w:rPr>
          <w:rFonts w:ascii="Times New Roman" w:hAnsi="Times New Roman" w:cs="Times New Roman"/>
          <w:sz w:val="20"/>
          <w:szCs w:val="20"/>
        </w:rPr>
        <w:t>, 2014.</w:t>
      </w:r>
    </w:p>
  </w:footnote>
  <w:footnote w:id="171">
    <w:p w14:paraId="3E14C2FB" w14:textId="471DC05A" w:rsidR="00211600" w:rsidRPr="00211600" w:rsidRDefault="00211600">
      <w:pPr>
        <w:pStyle w:val="FootnoteText"/>
        <w:rPr>
          <w:rFonts w:ascii="Times New Roman" w:hAnsi="Times New Roman" w:cs="Times New Roman"/>
          <w:sz w:val="20"/>
          <w:szCs w:val="20"/>
        </w:rPr>
      </w:pPr>
      <w:r w:rsidRPr="00211600">
        <w:rPr>
          <w:rStyle w:val="FootnoteReference"/>
          <w:rFonts w:ascii="Times New Roman" w:hAnsi="Times New Roman" w:cs="Times New Roman"/>
          <w:sz w:val="20"/>
          <w:szCs w:val="20"/>
        </w:rPr>
        <w:footnoteRef/>
      </w:r>
      <w:r w:rsidRPr="00211600">
        <w:rPr>
          <w:rFonts w:ascii="Times New Roman" w:hAnsi="Times New Roman" w:cs="Times New Roman"/>
          <w:sz w:val="20"/>
          <w:szCs w:val="20"/>
        </w:rPr>
        <w:t xml:space="preserve"> McNeil, 2023.</w:t>
      </w:r>
    </w:p>
  </w:footnote>
  <w:footnote w:id="172">
    <w:p w14:paraId="3C7FEF3E" w14:textId="186FF0F7" w:rsidR="008E5E42" w:rsidRPr="008E5E42" w:rsidRDefault="008E5E42">
      <w:pPr>
        <w:pStyle w:val="FootnoteText"/>
        <w:rPr>
          <w:rFonts w:ascii="Times New Roman" w:hAnsi="Times New Roman" w:cs="Times New Roman"/>
          <w:sz w:val="20"/>
          <w:szCs w:val="20"/>
        </w:rPr>
      </w:pPr>
      <w:r w:rsidRPr="008E5E42">
        <w:rPr>
          <w:rStyle w:val="FootnoteReference"/>
          <w:rFonts w:ascii="Times New Roman" w:hAnsi="Times New Roman" w:cs="Times New Roman"/>
          <w:sz w:val="20"/>
          <w:szCs w:val="20"/>
        </w:rPr>
        <w:footnoteRef/>
      </w:r>
      <w:r w:rsidRPr="008E5E42">
        <w:rPr>
          <w:rFonts w:ascii="Times New Roman" w:hAnsi="Times New Roman" w:cs="Times New Roman"/>
          <w:sz w:val="20"/>
          <w:szCs w:val="20"/>
        </w:rPr>
        <w:t xml:space="preserve"> Campbell et. al, 2008, 30.</w:t>
      </w:r>
    </w:p>
  </w:footnote>
  <w:footnote w:id="173">
    <w:p w14:paraId="4236645B" w14:textId="2A73FE5B" w:rsidR="008E5E42" w:rsidRPr="008E5E42" w:rsidRDefault="008E5E42">
      <w:pPr>
        <w:pStyle w:val="FootnoteText"/>
        <w:rPr>
          <w:rFonts w:ascii="Times New Roman" w:hAnsi="Times New Roman" w:cs="Times New Roman"/>
          <w:sz w:val="20"/>
          <w:szCs w:val="20"/>
        </w:rPr>
      </w:pPr>
      <w:r w:rsidRPr="008E5E42">
        <w:rPr>
          <w:rStyle w:val="FootnoteReference"/>
          <w:rFonts w:ascii="Times New Roman" w:hAnsi="Times New Roman" w:cs="Times New Roman"/>
          <w:sz w:val="20"/>
          <w:szCs w:val="20"/>
        </w:rPr>
        <w:footnoteRef/>
      </w:r>
      <w:r w:rsidRPr="008E5E42">
        <w:rPr>
          <w:rFonts w:ascii="Times New Roman" w:hAnsi="Times New Roman" w:cs="Times New Roman"/>
          <w:sz w:val="20"/>
          <w:szCs w:val="20"/>
        </w:rPr>
        <w:t xml:space="preserve"> Gordon, 2012.</w:t>
      </w:r>
    </w:p>
  </w:footnote>
  <w:footnote w:id="174">
    <w:p w14:paraId="58E3B390" w14:textId="4EC77C5B" w:rsidR="00792133" w:rsidRPr="00792133" w:rsidRDefault="00792133">
      <w:pPr>
        <w:pStyle w:val="FootnoteText"/>
        <w:rPr>
          <w:rFonts w:ascii="Times New Roman" w:hAnsi="Times New Roman" w:cs="Times New Roman"/>
          <w:sz w:val="20"/>
          <w:szCs w:val="20"/>
        </w:rPr>
      </w:pPr>
      <w:r w:rsidRPr="00792133">
        <w:rPr>
          <w:rStyle w:val="FootnoteReference"/>
          <w:rFonts w:ascii="Times New Roman" w:hAnsi="Times New Roman" w:cs="Times New Roman"/>
          <w:sz w:val="20"/>
          <w:szCs w:val="20"/>
        </w:rPr>
        <w:footnoteRef/>
      </w:r>
      <w:r w:rsidRPr="00792133">
        <w:rPr>
          <w:rFonts w:ascii="Times New Roman" w:hAnsi="Times New Roman" w:cs="Times New Roman"/>
          <w:sz w:val="20"/>
          <w:szCs w:val="20"/>
        </w:rPr>
        <w:t xml:space="preserve"> </w:t>
      </w:r>
      <w:proofErr w:type="spellStart"/>
      <w:r w:rsidRPr="00792133">
        <w:rPr>
          <w:rFonts w:ascii="Times New Roman" w:hAnsi="Times New Roman" w:cs="Times New Roman"/>
          <w:sz w:val="20"/>
          <w:szCs w:val="20"/>
        </w:rPr>
        <w:t>Oare</w:t>
      </w:r>
      <w:proofErr w:type="spellEnd"/>
      <w:r w:rsidRPr="00792133">
        <w:rPr>
          <w:rFonts w:ascii="Times New Roman" w:hAnsi="Times New Roman" w:cs="Times New Roman"/>
          <w:sz w:val="20"/>
          <w:szCs w:val="20"/>
        </w:rPr>
        <w:t>, 2016.</w:t>
      </w:r>
    </w:p>
  </w:footnote>
  <w:footnote w:id="175">
    <w:p w14:paraId="679633BA" w14:textId="77777777" w:rsidR="00211600" w:rsidRPr="001443F2" w:rsidRDefault="00211600" w:rsidP="00211600">
      <w:pPr>
        <w:pStyle w:val="FootnoteText"/>
        <w:rPr>
          <w:rFonts w:ascii="Times New Roman" w:hAnsi="Times New Roman" w:cs="Times New Roman"/>
          <w:sz w:val="20"/>
          <w:szCs w:val="20"/>
        </w:rPr>
      </w:pPr>
      <w:r w:rsidRPr="001443F2">
        <w:rPr>
          <w:rStyle w:val="FootnoteReference"/>
          <w:rFonts w:ascii="Times New Roman" w:hAnsi="Times New Roman" w:cs="Times New Roman"/>
          <w:sz w:val="20"/>
          <w:szCs w:val="20"/>
        </w:rPr>
        <w:footnoteRef/>
      </w:r>
      <w:r w:rsidRPr="001443F2">
        <w:rPr>
          <w:rFonts w:ascii="Times New Roman" w:hAnsi="Times New Roman" w:cs="Times New Roman"/>
          <w:sz w:val="20"/>
          <w:szCs w:val="20"/>
        </w:rPr>
        <w:t xml:space="preserve"> Campbell, 1991, 75-76.</w:t>
      </w:r>
    </w:p>
  </w:footnote>
  <w:footnote w:id="176">
    <w:p w14:paraId="07C9F31B" w14:textId="255920BF" w:rsidR="00792133" w:rsidRPr="00792133" w:rsidRDefault="00792133">
      <w:pPr>
        <w:pStyle w:val="FootnoteText"/>
        <w:rPr>
          <w:rFonts w:ascii="Times New Roman" w:hAnsi="Times New Roman" w:cs="Times New Roman"/>
          <w:sz w:val="20"/>
          <w:szCs w:val="20"/>
        </w:rPr>
      </w:pPr>
      <w:r w:rsidRPr="00792133">
        <w:rPr>
          <w:rStyle w:val="FootnoteReference"/>
          <w:rFonts w:ascii="Times New Roman" w:hAnsi="Times New Roman" w:cs="Times New Roman"/>
          <w:sz w:val="20"/>
          <w:szCs w:val="20"/>
        </w:rPr>
        <w:footnoteRef/>
      </w:r>
      <w:r w:rsidRPr="00792133">
        <w:rPr>
          <w:rFonts w:ascii="Times New Roman" w:hAnsi="Times New Roman" w:cs="Times New Roman"/>
          <w:sz w:val="20"/>
          <w:szCs w:val="20"/>
        </w:rPr>
        <w:t xml:space="preserve"> Baker and Green, 2016.</w:t>
      </w:r>
    </w:p>
  </w:footnote>
  <w:footnote w:id="177">
    <w:p w14:paraId="556F5048" w14:textId="2C608FFD" w:rsidR="00B917F1" w:rsidRPr="00BF1741" w:rsidRDefault="00B917F1" w:rsidP="00B917F1">
      <w:pPr>
        <w:pStyle w:val="paragraph"/>
        <w:spacing w:before="0" w:beforeAutospacing="0" w:after="0" w:afterAutospacing="0"/>
        <w:ind w:left="555" w:hanging="555"/>
        <w:textAlignment w:val="baseline"/>
        <w:rPr>
          <w:color w:val="000000"/>
          <w:sz w:val="20"/>
          <w:szCs w:val="20"/>
        </w:rPr>
      </w:pPr>
      <w:r w:rsidRPr="00BF1741">
        <w:rPr>
          <w:rStyle w:val="FootnoteReference"/>
          <w:sz w:val="20"/>
          <w:szCs w:val="20"/>
        </w:rPr>
        <w:footnoteRef/>
      </w:r>
      <w:r w:rsidRPr="00BF1741">
        <w:rPr>
          <w:sz w:val="20"/>
          <w:szCs w:val="20"/>
        </w:rPr>
        <w:t xml:space="preserve"> </w:t>
      </w:r>
      <w:r w:rsidRPr="00BF1741">
        <w:rPr>
          <w:rStyle w:val="normaltextrun"/>
          <w:color w:val="000000"/>
          <w:sz w:val="20"/>
          <w:szCs w:val="20"/>
        </w:rPr>
        <w:t>Freire, 71-80. </w:t>
      </w:r>
      <w:r w:rsidRPr="00BF1741">
        <w:rPr>
          <w:rStyle w:val="eop"/>
          <w:color w:val="000000"/>
          <w:sz w:val="20"/>
          <w:szCs w:val="20"/>
        </w:rPr>
        <w:t> </w:t>
      </w:r>
    </w:p>
  </w:footnote>
  <w:footnote w:id="178">
    <w:p w14:paraId="4FF1D2B6" w14:textId="1D99DFB8" w:rsidR="00B47448" w:rsidRPr="00B47448" w:rsidRDefault="00B47448">
      <w:pPr>
        <w:pStyle w:val="FootnoteText"/>
        <w:rPr>
          <w:rFonts w:ascii="Times New Roman" w:hAnsi="Times New Roman" w:cs="Times New Roman"/>
          <w:sz w:val="20"/>
          <w:szCs w:val="20"/>
        </w:rPr>
      </w:pPr>
      <w:r w:rsidRPr="00B47448">
        <w:rPr>
          <w:rStyle w:val="FootnoteReference"/>
          <w:rFonts w:ascii="Times New Roman" w:hAnsi="Times New Roman" w:cs="Times New Roman"/>
          <w:sz w:val="20"/>
          <w:szCs w:val="20"/>
        </w:rPr>
        <w:footnoteRef/>
      </w:r>
      <w:r w:rsidRPr="00B47448">
        <w:rPr>
          <w:rFonts w:ascii="Times New Roman" w:hAnsi="Times New Roman" w:cs="Times New Roman"/>
          <w:sz w:val="20"/>
          <w:szCs w:val="20"/>
        </w:rPr>
        <w:t xml:space="preserve"> Thurmond, 1991.</w:t>
      </w:r>
    </w:p>
  </w:footnote>
  <w:footnote w:id="179">
    <w:p w14:paraId="359DBDAF" w14:textId="66DE2BFA" w:rsidR="000F7609" w:rsidRPr="00E8601C" w:rsidRDefault="000F7609">
      <w:pPr>
        <w:pStyle w:val="FootnoteText"/>
        <w:rPr>
          <w:rFonts w:ascii="Times New Roman" w:hAnsi="Times New Roman" w:cs="Times New Roman"/>
          <w:sz w:val="20"/>
          <w:szCs w:val="20"/>
        </w:rPr>
      </w:pPr>
      <w:r w:rsidRPr="00E8601C">
        <w:rPr>
          <w:rStyle w:val="FootnoteReference"/>
          <w:rFonts w:ascii="Times New Roman" w:hAnsi="Times New Roman" w:cs="Times New Roman"/>
          <w:sz w:val="20"/>
          <w:szCs w:val="20"/>
        </w:rPr>
        <w:footnoteRef/>
      </w:r>
      <w:r w:rsidRPr="00E8601C">
        <w:rPr>
          <w:rFonts w:ascii="Times New Roman" w:hAnsi="Times New Roman" w:cs="Times New Roman"/>
          <w:sz w:val="20"/>
          <w:szCs w:val="20"/>
        </w:rPr>
        <w:t xml:space="preserve"> </w:t>
      </w:r>
      <w:r w:rsidR="00E8601C" w:rsidRPr="00E8601C">
        <w:rPr>
          <w:rFonts w:ascii="Times New Roman" w:hAnsi="Times New Roman" w:cs="Times New Roman"/>
          <w:sz w:val="20"/>
          <w:szCs w:val="20"/>
        </w:rPr>
        <w:t>Childer</w:t>
      </w:r>
      <w:r w:rsidR="00B30FA5">
        <w:rPr>
          <w:rFonts w:ascii="Times New Roman" w:hAnsi="Times New Roman" w:cs="Times New Roman"/>
          <w:sz w:val="20"/>
          <w:szCs w:val="20"/>
        </w:rPr>
        <w:t>s</w:t>
      </w:r>
      <w:r w:rsidR="00E8601C" w:rsidRPr="00E8601C">
        <w:rPr>
          <w:rFonts w:ascii="Times New Roman" w:hAnsi="Times New Roman" w:cs="Times New Roman"/>
          <w:sz w:val="20"/>
          <w:szCs w:val="20"/>
        </w:rPr>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C07B" w14:textId="77777777" w:rsidR="00D0519C" w:rsidRDefault="00D0519C" w:rsidP="00684B9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1A0C45" w14:textId="77777777" w:rsidR="00D0519C" w:rsidRDefault="00D0519C" w:rsidP="005026E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ADA9E" w14:textId="77777777" w:rsidR="00D0519C" w:rsidRDefault="00D0519C" w:rsidP="007F5167">
    <w:pPr>
      <w:pStyle w:val="Header"/>
      <w:framePr w:wrap="none" w:vAnchor="text" w:hAnchor="page" w:x="9802" w:y="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711"/>
    <w:multiLevelType w:val="hybridMultilevel"/>
    <w:tmpl w:val="711CCA10"/>
    <w:lvl w:ilvl="0" w:tplc="FFFFFFFF">
      <w:start w:val="1"/>
      <w:numFmt w:val="upperLetter"/>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5476BB"/>
    <w:multiLevelType w:val="hybridMultilevel"/>
    <w:tmpl w:val="711CCA10"/>
    <w:lvl w:ilvl="0" w:tplc="75FCA54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CEA0BF6"/>
    <w:multiLevelType w:val="multilevel"/>
    <w:tmpl w:val="0409001D"/>
    <w:numStyleLink w:val="Singlepunch"/>
  </w:abstractNum>
  <w:abstractNum w:abstractNumId="3" w15:restartNumberingAfterBreak="0">
    <w:nsid w:val="17F66A14"/>
    <w:multiLevelType w:val="hybridMultilevel"/>
    <w:tmpl w:val="711CCA10"/>
    <w:lvl w:ilvl="0" w:tplc="FFFFFFFF">
      <w:start w:val="1"/>
      <w:numFmt w:val="upperLetter"/>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24CF57E3"/>
    <w:multiLevelType w:val="hybridMultilevel"/>
    <w:tmpl w:val="8BE8CC78"/>
    <w:lvl w:ilvl="0" w:tplc="FFFFFFFF">
      <w:start w:val="1"/>
      <w:numFmt w:val="upperLetter"/>
      <w:lvlText w:val="%1."/>
      <w:lvlJc w:val="left"/>
      <w:pPr>
        <w:ind w:left="2160" w:hanging="720"/>
      </w:pPr>
      <w:rPr>
        <w:rFonts w:hint="default"/>
      </w:rPr>
    </w:lvl>
    <w:lvl w:ilvl="1" w:tplc="B97A24CE">
      <w:start w:val="1"/>
      <w:numFmt w:val="decimal"/>
      <w:lvlText w:val="%2."/>
      <w:lvlJc w:val="left"/>
      <w:pPr>
        <w:ind w:left="2520" w:hanging="360"/>
      </w:pPr>
      <w:rPr>
        <w:rFonts w:ascii="Times New Roman" w:eastAsiaTheme="minorHAnsi" w:hAnsi="Times New Roman" w:cs="Times New Roman"/>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24FB66B0"/>
    <w:multiLevelType w:val="hybridMultilevel"/>
    <w:tmpl w:val="79F8A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8E1CE2"/>
    <w:multiLevelType w:val="multilevel"/>
    <w:tmpl w:val="0409001D"/>
    <w:numStyleLink w:val="Multipunch"/>
  </w:abstractNum>
  <w:abstractNum w:abstractNumId="7"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707FA6"/>
    <w:multiLevelType w:val="hybridMultilevel"/>
    <w:tmpl w:val="B35C5756"/>
    <w:lvl w:ilvl="0" w:tplc="75FCA54A">
      <w:start w:val="1"/>
      <w:numFmt w:val="upperLetter"/>
      <w:lvlText w:val="%1."/>
      <w:lvlJc w:val="left"/>
      <w:pPr>
        <w:ind w:left="2160" w:hanging="720"/>
      </w:pPr>
      <w:rPr>
        <w:rFonts w:hint="default"/>
      </w:rPr>
    </w:lvl>
    <w:lvl w:ilvl="1" w:tplc="E9B45834">
      <w:start w:val="1"/>
      <w:numFmt w:val="decimal"/>
      <w:lvlText w:val="%2."/>
      <w:lvlJc w:val="left"/>
      <w:pPr>
        <w:ind w:left="2520" w:hanging="360"/>
      </w:pPr>
      <w:rPr>
        <w:rFonts w:ascii="Times New Roman" w:eastAsiaTheme="minorHAnsi" w:hAnsi="Times New Roman"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E89768F"/>
    <w:multiLevelType w:val="hybridMultilevel"/>
    <w:tmpl w:val="A36A9AAC"/>
    <w:lvl w:ilvl="0" w:tplc="75FCA54A">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BC9590C"/>
    <w:multiLevelType w:val="hybridMultilevel"/>
    <w:tmpl w:val="711CCA10"/>
    <w:lvl w:ilvl="0" w:tplc="75FCA54A">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44A15AD"/>
    <w:multiLevelType w:val="hybridMultilevel"/>
    <w:tmpl w:val="7B3C3C08"/>
    <w:lvl w:ilvl="0" w:tplc="E84C6510">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5130EEE"/>
    <w:multiLevelType w:val="hybridMultilevel"/>
    <w:tmpl w:val="711CCA10"/>
    <w:lvl w:ilvl="0" w:tplc="FFFFFFFF">
      <w:start w:val="1"/>
      <w:numFmt w:val="upperLetter"/>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57ED693C"/>
    <w:multiLevelType w:val="hybridMultilevel"/>
    <w:tmpl w:val="B35C5756"/>
    <w:lvl w:ilvl="0" w:tplc="FFFFFFFF">
      <w:start w:val="1"/>
      <w:numFmt w:val="upperLetter"/>
      <w:lvlText w:val="%1."/>
      <w:lvlJc w:val="left"/>
      <w:pPr>
        <w:ind w:left="2160" w:hanging="720"/>
      </w:pPr>
      <w:rPr>
        <w:rFonts w:hint="default"/>
      </w:rPr>
    </w:lvl>
    <w:lvl w:ilvl="1" w:tplc="FFFFFFFF">
      <w:start w:val="1"/>
      <w:numFmt w:val="decimal"/>
      <w:lvlText w:val="%2."/>
      <w:lvlJc w:val="left"/>
      <w:pPr>
        <w:ind w:left="2520" w:hanging="360"/>
      </w:pPr>
      <w:rPr>
        <w:rFonts w:ascii="Times New Roman" w:eastAsiaTheme="minorHAnsi" w:hAnsi="Times New Roman" w:cs="Times New Roman"/>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6BC7717E"/>
    <w:multiLevelType w:val="hybridMultilevel"/>
    <w:tmpl w:val="EB10615A"/>
    <w:lvl w:ilvl="0" w:tplc="346C73EA">
      <w:start w:val="1"/>
      <w:numFmt w:val="upperLetter"/>
      <w:lvlText w:val="%1."/>
      <w:lvlJc w:val="left"/>
      <w:pPr>
        <w:ind w:left="2160" w:hanging="720"/>
      </w:pPr>
      <w:rPr>
        <w:rFonts w:hint="default"/>
      </w:rPr>
    </w:lvl>
    <w:lvl w:ilvl="1" w:tplc="2520A594">
      <w:start w:val="1"/>
      <w:numFmt w:val="decimal"/>
      <w:lvlText w:val="%2."/>
      <w:lvlJc w:val="left"/>
      <w:pPr>
        <w:ind w:left="2520" w:hanging="360"/>
      </w:pPr>
      <w:rPr>
        <w:rFonts w:ascii="Times New Roman" w:eastAsiaTheme="minorHAnsi" w:hAnsi="Times New Roman" w:cs="Times New Roman"/>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29770814">
    <w:abstractNumId w:val="10"/>
  </w:num>
  <w:num w:numId="2" w16cid:durableId="1898197548">
    <w:abstractNumId w:val="1"/>
  </w:num>
  <w:num w:numId="3" w16cid:durableId="1554583821">
    <w:abstractNumId w:val="9"/>
  </w:num>
  <w:num w:numId="4" w16cid:durableId="459304663">
    <w:abstractNumId w:val="11"/>
  </w:num>
  <w:num w:numId="5" w16cid:durableId="583031037">
    <w:abstractNumId w:val="15"/>
  </w:num>
  <w:num w:numId="6" w16cid:durableId="1605501376">
    <w:abstractNumId w:val="4"/>
  </w:num>
  <w:num w:numId="7" w16cid:durableId="1444614284">
    <w:abstractNumId w:val="3"/>
  </w:num>
  <w:num w:numId="8" w16cid:durableId="558828904">
    <w:abstractNumId w:val="7"/>
  </w:num>
  <w:num w:numId="9" w16cid:durableId="400449658">
    <w:abstractNumId w:val="6"/>
  </w:num>
  <w:num w:numId="10" w16cid:durableId="2035956936">
    <w:abstractNumId w:val="12"/>
  </w:num>
  <w:num w:numId="11" w16cid:durableId="495465250">
    <w:abstractNumId w:val="2"/>
  </w:num>
  <w:num w:numId="12" w16cid:durableId="433288537">
    <w:abstractNumId w:val="5"/>
  </w:num>
  <w:num w:numId="13" w16cid:durableId="1697534108">
    <w:abstractNumId w:val="13"/>
  </w:num>
  <w:num w:numId="14" w16cid:durableId="922372152">
    <w:abstractNumId w:val="0"/>
  </w:num>
  <w:num w:numId="15" w16cid:durableId="96755365">
    <w:abstractNumId w:val="8"/>
  </w:num>
  <w:num w:numId="16" w16cid:durableId="17933293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9C"/>
    <w:rsid w:val="0000064E"/>
    <w:rsid w:val="00003147"/>
    <w:rsid w:val="00003579"/>
    <w:rsid w:val="000043AF"/>
    <w:rsid w:val="000049CC"/>
    <w:rsid w:val="00005B34"/>
    <w:rsid w:val="000079C8"/>
    <w:rsid w:val="00007B21"/>
    <w:rsid w:val="00011187"/>
    <w:rsid w:val="0001204C"/>
    <w:rsid w:val="00013F5D"/>
    <w:rsid w:val="00020437"/>
    <w:rsid w:val="00022DD8"/>
    <w:rsid w:val="00023716"/>
    <w:rsid w:val="0002757B"/>
    <w:rsid w:val="00030C2D"/>
    <w:rsid w:val="000316F1"/>
    <w:rsid w:val="00032873"/>
    <w:rsid w:val="00036981"/>
    <w:rsid w:val="00036BEF"/>
    <w:rsid w:val="0003761E"/>
    <w:rsid w:val="00040FBF"/>
    <w:rsid w:val="00042886"/>
    <w:rsid w:val="0004587A"/>
    <w:rsid w:val="00051005"/>
    <w:rsid w:val="00052F97"/>
    <w:rsid w:val="000532E7"/>
    <w:rsid w:val="00053381"/>
    <w:rsid w:val="00055998"/>
    <w:rsid w:val="00061BD6"/>
    <w:rsid w:val="00064818"/>
    <w:rsid w:val="0006688A"/>
    <w:rsid w:val="000673BD"/>
    <w:rsid w:val="00067504"/>
    <w:rsid w:val="00072333"/>
    <w:rsid w:val="00080E48"/>
    <w:rsid w:val="00082B64"/>
    <w:rsid w:val="00082FBD"/>
    <w:rsid w:val="00086E65"/>
    <w:rsid w:val="00091EC7"/>
    <w:rsid w:val="00095624"/>
    <w:rsid w:val="000965DC"/>
    <w:rsid w:val="000A07B7"/>
    <w:rsid w:val="000A482C"/>
    <w:rsid w:val="000A5D4E"/>
    <w:rsid w:val="000B2DD9"/>
    <w:rsid w:val="000B31C3"/>
    <w:rsid w:val="000B48E8"/>
    <w:rsid w:val="000B532C"/>
    <w:rsid w:val="000C0E1B"/>
    <w:rsid w:val="000D3314"/>
    <w:rsid w:val="000D3519"/>
    <w:rsid w:val="000D6372"/>
    <w:rsid w:val="000D756E"/>
    <w:rsid w:val="000E27F5"/>
    <w:rsid w:val="000E311F"/>
    <w:rsid w:val="000E4EF7"/>
    <w:rsid w:val="000E5B97"/>
    <w:rsid w:val="000F72C9"/>
    <w:rsid w:val="000F7339"/>
    <w:rsid w:val="000F7609"/>
    <w:rsid w:val="00102280"/>
    <w:rsid w:val="0010378C"/>
    <w:rsid w:val="001046F5"/>
    <w:rsid w:val="00104918"/>
    <w:rsid w:val="00105D19"/>
    <w:rsid w:val="00112410"/>
    <w:rsid w:val="00114248"/>
    <w:rsid w:val="00115DE1"/>
    <w:rsid w:val="00115F81"/>
    <w:rsid w:val="00116DC4"/>
    <w:rsid w:val="00124698"/>
    <w:rsid w:val="00125734"/>
    <w:rsid w:val="0012629A"/>
    <w:rsid w:val="001269C9"/>
    <w:rsid w:val="00133EED"/>
    <w:rsid w:val="00134065"/>
    <w:rsid w:val="00135AC5"/>
    <w:rsid w:val="00140F52"/>
    <w:rsid w:val="00143C31"/>
    <w:rsid w:val="001443F2"/>
    <w:rsid w:val="0015257C"/>
    <w:rsid w:val="00152F3C"/>
    <w:rsid w:val="001551F6"/>
    <w:rsid w:val="00156110"/>
    <w:rsid w:val="00156E33"/>
    <w:rsid w:val="001627F2"/>
    <w:rsid w:val="0017159B"/>
    <w:rsid w:val="0017296A"/>
    <w:rsid w:val="00172F18"/>
    <w:rsid w:val="001801F1"/>
    <w:rsid w:val="00182736"/>
    <w:rsid w:val="00186F84"/>
    <w:rsid w:val="00193A7C"/>
    <w:rsid w:val="00193D7D"/>
    <w:rsid w:val="00194258"/>
    <w:rsid w:val="00195D4A"/>
    <w:rsid w:val="00197C5F"/>
    <w:rsid w:val="001A084D"/>
    <w:rsid w:val="001A09DB"/>
    <w:rsid w:val="001A0FDE"/>
    <w:rsid w:val="001A25E8"/>
    <w:rsid w:val="001A39D0"/>
    <w:rsid w:val="001A6019"/>
    <w:rsid w:val="001A6634"/>
    <w:rsid w:val="001B3371"/>
    <w:rsid w:val="001B4CA8"/>
    <w:rsid w:val="001B6FD3"/>
    <w:rsid w:val="001C1BB5"/>
    <w:rsid w:val="001C2477"/>
    <w:rsid w:val="001C3681"/>
    <w:rsid w:val="001C5553"/>
    <w:rsid w:val="001C64C6"/>
    <w:rsid w:val="001C6FE4"/>
    <w:rsid w:val="001D0603"/>
    <w:rsid w:val="001D0C95"/>
    <w:rsid w:val="001D2202"/>
    <w:rsid w:val="001D2B0B"/>
    <w:rsid w:val="001D6A34"/>
    <w:rsid w:val="001D7D9B"/>
    <w:rsid w:val="001E0063"/>
    <w:rsid w:val="001E19F8"/>
    <w:rsid w:val="001E2198"/>
    <w:rsid w:val="001E5D51"/>
    <w:rsid w:val="001E7A9A"/>
    <w:rsid w:val="001F075C"/>
    <w:rsid w:val="001F2BB6"/>
    <w:rsid w:val="001F5530"/>
    <w:rsid w:val="001F6E6A"/>
    <w:rsid w:val="002017BA"/>
    <w:rsid w:val="00201D65"/>
    <w:rsid w:val="00204AFE"/>
    <w:rsid w:val="00211600"/>
    <w:rsid w:val="0021322E"/>
    <w:rsid w:val="002147EC"/>
    <w:rsid w:val="0022086D"/>
    <w:rsid w:val="00221BB8"/>
    <w:rsid w:val="002241B8"/>
    <w:rsid w:val="002279BB"/>
    <w:rsid w:val="0023172A"/>
    <w:rsid w:val="0023370E"/>
    <w:rsid w:val="00234F79"/>
    <w:rsid w:val="00235B0A"/>
    <w:rsid w:val="0023752C"/>
    <w:rsid w:val="002404EC"/>
    <w:rsid w:val="00242499"/>
    <w:rsid w:val="002427CC"/>
    <w:rsid w:val="00245154"/>
    <w:rsid w:val="00246616"/>
    <w:rsid w:val="00247163"/>
    <w:rsid w:val="00250390"/>
    <w:rsid w:val="00253823"/>
    <w:rsid w:val="00257F5E"/>
    <w:rsid w:val="00260AAD"/>
    <w:rsid w:val="002629AD"/>
    <w:rsid w:val="0027038E"/>
    <w:rsid w:val="00270987"/>
    <w:rsid w:val="00274276"/>
    <w:rsid w:val="00274361"/>
    <w:rsid w:val="00275779"/>
    <w:rsid w:val="00280FC4"/>
    <w:rsid w:val="0028384E"/>
    <w:rsid w:val="00284640"/>
    <w:rsid w:val="0029101B"/>
    <w:rsid w:val="00291785"/>
    <w:rsid w:val="0029185F"/>
    <w:rsid w:val="00291ACE"/>
    <w:rsid w:val="002967FB"/>
    <w:rsid w:val="002A2823"/>
    <w:rsid w:val="002A5ED0"/>
    <w:rsid w:val="002A716A"/>
    <w:rsid w:val="002A7504"/>
    <w:rsid w:val="002A7819"/>
    <w:rsid w:val="002B0198"/>
    <w:rsid w:val="002B1073"/>
    <w:rsid w:val="002B678F"/>
    <w:rsid w:val="002C1B7D"/>
    <w:rsid w:val="002C3917"/>
    <w:rsid w:val="002C39A8"/>
    <w:rsid w:val="002C4304"/>
    <w:rsid w:val="002D29B0"/>
    <w:rsid w:val="002D2C05"/>
    <w:rsid w:val="002D5545"/>
    <w:rsid w:val="002E0959"/>
    <w:rsid w:val="002E2C00"/>
    <w:rsid w:val="002E4DCA"/>
    <w:rsid w:val="002E673E"/>
    <w:rsid w:val="002E67F0"/>
    <w:rsid w:val="002E6932"/>
    <w:rsid w:val="002F28A4"/>
    <w:rsid w:val="002F30CE"/>
    <w:rsid w:val="002F34E1"/>
    <w:rsid w:val="003004EA"/>
    <w:rsid w:val="0030078F"/>
    <w:rsid w:val="00310921"/>
    <w:rsid w:val="0031228A"/>
    <w:rsid w:val="003123F1"/>
    <w:rsid w:val="00312CBF"/>
    <w:rsid w:val="0031521F"/>
    <w:rsid w:val="00316072"/>
    <w:rsid w:val="003201E4"/>
    <w:rsid w:val="003336E3"/>
    <w:rsid w:val="00335D10"/>
    <w:rsid w:val="00346243"/>
    <w:rsid w:val="0034694F"/>
    <w:rsid w:val="00350AE4"/>
    <w:rsid w:val="00353CB9"/>
    <w:rsid w:val="00354652"/>
    <w:rsid w:val="003604A6"/>
    <w:rsid w:val="00360BC6"/>
    <w:rsid w:val="00362B91"/>
    <w:rsid w:val="003630AA"/>
    <w:rsid w:val="003662DC"/>
    <w:rsid w:val="003663A9"/>
    <w:rsid w:val="0037030B"/>
    <w:rsid w:val="00376437"/>
    <w:rsid w:val="00380D45"/>
    <w:rsid w:val="00383EAD"/>
    <w:rsid w:val="003861EE"/>
    <w:rsid w:val="00386F6B"/>
    <w:rsid w:val="00387E82"/>
    <w:rsid w:val="00391B02"/>
    <w:rsid w:val="0039462C"/>
    <w:rsid w:val="00396193"/>
    <w:rsid w:val="00397C41"/>
    <w:rsid w:val="003A1A46"/>
    <w:rsid w:val="003A6E09"/>
    <w:rsid w:val="003B04F5"/>
    <w:rsid w:val="003B1037"/>
    <w:rsid w:val="003B3115"/>
    <w:rsid w:val="003B32EA"/>
    <w:rsid w:val="003B38ED"/>
    <w:rsid w:val="003B5876"/>
    <w:rsid w:val="003B749B"/>
    <w:rsid w:val="003C305E"/>
    <w:rsid w:val="003C30B9"/>
    <w:rsid w:val="003C5614"/>
    <w:rsid w:val="003C57F2"/>
    <w:rsid w:val="003D1D95"/>
    <w:rsid w:val="003D229D"/>
    <w:rsid w:val="003D4796"/>
    <w:rsid w:val="003D572E"/>
    <w:rsid w:val="003D6C45"/>
    <w:rsid w:val="003E0BD8"/>
    <w:rsid w:val="003E5652"/>
    <w:rsid w:val="003F3CCB"/>
    <w:rsid w:val="003F4153"/>
    <w:rsid w:val="00400E9B"/>
    <w:rsid w:val="00407F0F"/>
    <w:rsid w:val="004103C3"/>
    <w:rsid w:val="00410754"/>
    <w:rsid w:val="004114DF"/>
    <w:rsid w:val="0041259C"/>
    <w:rsid w:val="004142A1"/>
    <w:rsid w:val="004169F4"/>
    <w:rsid w:val="00417CD0"/>
    <w:rsid w:val="004211E0"/>
    <w:rsid w:val="00422C9D"/>
    <w:rsid w:val="00423833"/>
    <w:rsid w:val="00427B2D"/>
    <w:rsid w:val="00433487"/>
    <w:rsid w:val="00434E6F"/>
    <w:rsid w:val="00443358"/>
    <w:rsid w:val="00443904"/>
    <w:rsid w:val="004467A0"/>
    <w:rsid w:val="004471CC"/>
    <w:rsid w:val="0045079C"/>
    <w:rsid w:val="00452F27"/>
    <w:rsid w:val="00453C1E"/>
    <w:rsid w:val="00454DF4"/>
    <w:rsid w:val="004557FE"/>
    <w:rsid w:val="00464FBF"/>
    <w:rsid w:val="004663CE"/>
    <w:rsid w:val="00467387"/>
    <w:rsid w:val="004678D2"/>
    <w:rsid w:val="00470B56"/>
    <w:rsid w:val="00472CCA"/>
    <w:rsid w:val="00472DA3"/>
    <w:rsid w:val="004740BA"/>
    <w:rsid w:val="004769E4"/>
    <w:rsid w:val="00480CC3"/>
    <w:rsid w:val="00485A3A"/>
    <w:rsid w:val="00495B1B"/>
    <w:rsid w:val="004A28C6"/>
    <w:rsid w:val="004A3CD8"/>
    <w:rsid w:val="004A7CF1"/>
    <w:rsid w:val="004B7FB2"/>
    <w:rsid w:val="004C1B39"/>
    <w:rsid w:val="004C3371"/>
    <w:rsid w:val="004C5400"/>
    <w:rsid w:val="004C6842"/>
    <w:rsid w:val="004D27CB"/>
    <w:rsid w:val="004D2980"/>
    <w:rsid w:val="004D394E"/>
    <w:rsid w:val="004D54BC"/>
    <w:rsid w:val="004E4C09"/>
    <w:rsid w:val="004E5146"/>
    <w:rsid w:val="004E68FC"/>
    <w:rsid w:val="004E6DFC"/>
    <w:rsid w:val="004E6E4F"/>
    <w:rsid w:val="004E73B9"/>
    <w:rsid w:val="004F248F"/>
    <w:rsid w:val="00502D54"/>
    <w:rsid w:val="0050332E"/>
    <w:rsid w:val="00505BB7"/>
    <w:rsid w:val="00511E83"/>
    <w:rsid w:val="005137C0"/>
    <w:rsid w:val="005145E4"/>
    <w:rsid w:val="00514962"/>
    <w:rsid w:val="00520327"/>
    <w:rsid w:val="00521BAF"/>
    <w:rsid w:val="00525D30"/>
    <w:rsid w:val="00526CA3"/>
    <w:rsid w:val="00530A72"/>
    <w:rsid w:val="0053148A"/>
    <w:rsid w:val="00532A39"/>
    <w:rsid w:val="00534677"/>
    <w:rsid w:val="00536B11"/>
    <w:rsid w:val="00540870"/>
    <w:rsid w:val="00542409"/>
    <w:rsid w:val="00546A17"/>
    <w:rsid w:val="00547DC5"/>
    <w:rsid w:val="0055011E"/>
    <w:rsid w:val="00551D89"/>
    <w:rsid w:val="00552F1A"/>
    <w:rsid w:val="00561CE4"/>
    <w:rsid w:val="00561CE9"/>
    <w:rsid w:val="005623F5"/>
    <w:rsid w:val="005627B4"/>
    <w:rsid w:val="00564176"/>
    <w:rsid w:val="005653E5"/>
    <w:rsid w:val="005655F5"/>
    <w:rsid w:val="00565C38"/>
    <w:rsid w:val="005713E0"/>
    <w:rsid w:val="0057435A"/>
    <w:rsid w:val="0058036D"/>
    <w:rsid w:val="00586B73"/>
    <w:rsid w:val="005916B5"/>
    <w:rsid w:val="00597F8F"/>
    <w:rsid w:val="005A36CE"/>
    <w:rsid w:val="005A78AC"/>
    <w:rsid w:val="005B0C0B"/>
    <w:rsid w:val="005B126F"/>
    <w:rsid w:val="005B1D00"/>
    <w:rsid w:val="005B4543"/>
    <w:rsid w:val="005B7E07"/>
    <w:rsid w:val="005C209F"/>
    <w:rsid w:val="005C5C7C"/>
    <w:rsid w:val="005D1F36"/>
    <w:rsid w:val="005D2E9A"/>
    <w:rsid w:val="005D6CF2"/>
    <w:rsid w:val="005D79C2"/>
    <w:rsid w:val="005D7AAA"/>
    <w:rsid w:val="005E1BB4"/>
    <w:rsid w:val="005E1DB5"/>
    <w:rsid w:val="005E4C89"/>
    <w:rsid w:val="005E4F41"/>
    <w:rsid w:val="005F1155"/>
    <w:rsid w:val="005F2302"/>
    <w:rsid w:val="005F7331"/>
    <w:rsid w:val="0060212E"/>
    <w:rsid w:val="00603E9A"/>
    <w:rsid w:val="0060502A"/>
    <w:rsid w:val="006058FA"/>
    <w:rsid w:val="00607794"/>
    <w:rsid w:val="006121CE"/>
    <w:rsid w:val="006139A4"/>
    <w:rsid w:val="00615438"/>
    <w:rsid w:val="00623FB4"/>
    <w:rsid w:val="00626F6C"/>
    <w:rsid w:val="00627B89"/>
    <w:rsid w:val="00630DA2"/>
    <w:rsid w:val="00635EA3"/>
    <w:rsid w:val="0064138F"/>
    <w:rsid w:val="00645B80"/>
    <w:rsid w:val="00647233"/>
    <w:rsid w:val="0065368C"/>
    <w:rsid w:val="00654D9B"/>
    <w:rsid w:val="00654EF4"/>
    <w:rsid w:val="00660285"/>
    <w:rsid w:val="00662824"/>
    <w:rsid w:val="00663EE5"/>
    <w:rsid w:val="00672F0F"/>
    <w:rsid w:val="00673F0E"/>
    <w:rsid w:val="0067679B"/>
    <w:rsid w:val="00677015"/>
    <w:rsid w:val="00677292"/>
    <w:rsid w:val="006779F7"/>
    <w:rsid w:val="00681846"/>
    <w:rsid w:val="0068196F"/>
    <w:rsid w:val="0068219B"/>
    <w:rsid w:val="00684A0B"/>
    <w:rsid w:val="00685C44"/>
    <w:rsid w:val="006879C1"/>
    <w:rsid w:val="006912FA"/>
    <w:rsid w:val="006955A7"/>
    <w:rsid w:val="006A19E1"/>
    <w:rsid w:val="006A1A24"/>
    <w:rsid w:val="006A1F72"/>
    <w:rsid w:val="006A4322"/>
    <w:rsid w:val="006A6BA0"/>
    <w:rsid w:val="006B1EC0"/>
    <w:rsid w:val="006B2352"/>
    <w:rsid w:val="006B3E8E"/>
    <w:rsid w:val="006B658C"/>
    <w:rsid w:val="006B6AD5"/>
    <w:rsid w:val="006C182E"/>
    <w:rsid w:val="006C4E0A"/>
    <w:rsid w:val="006C50C9"/>
    <w:rsid w:val="006D26A2"/>
    <w:rsid w:val="006D2D8A"/>
    <w:rsid w:val="006D3388"/>
    <w:rsid w:val="006E20AE"/>
    <w:rsid w:val="006E38EE"/>
    <w:rsid w:val="006E5943"/>
    <w:rsid w:val="006E68B6"/>
    <w:rsid w:val="006F5E22"/>
    <w:rsid w:val="006F6845"/>
    <w:rsid w:val="006F693D"/>
    <w:rsid w:val="006F6D5C"/>
    <w:rsid w:val="006F7529"/>
    <w:rsid w:val="006F7844"/>
    <w:rsid w:val="007036BE"/>
    <w:rsid w:val="00704835"/>
    <w:rsid w:val="00706227"/>
    <w:rsid w:val="007101CC"/>
    <w:rsid w:val="007126EB"/>
    <w:rsid w:val="00715FE9"/>
    <w:rsid w:val="007233F7"/>
    <w:rsid w:val="00723879"/>
    <w:rsid w:val="0073262B"/>
    <w:rsid w:val="00734EA9"/>
    <w:rsid w:val="0073598A"/>
    <w:rsid w:val="00736F5C"/>
    <w:rsid w:val="00741B7F"/>
    <w:rsid w:val="00750957"/>
    <w:rsid w:val="00751E9F"/>
    <w:rsid w:val="0075276D"/>
    <w:rsid w:val="00752A40"/>
    <w:rsid w:val="00755670"/>
    <w:rsid w:val="00755CD0"/>
    <w:rsid w:val="00756F00"/>
    <w:rsid w:val="00761236"/>
    <w:rsid w:val="007657F7"/>
    <w:rsid w:val="00765A3D"/>
    <w:rsid w:val="007678BF"/>
    <w:rsid w:val="00770A47"/>
    <w:rsid w:val="00774CDF"/>
    <w:rsid w:val="007779EB"/>
    <w:rsid w:val="00780E28"/>
    <w:rsid w:val="007829B4"/>
    <w:rsid w:val="00783909"/>
    <w:rsid w:val="0078462C"/>
    <w:rsid w:val="007851BD"/>
    <w:rsid w:val="00790872"/>
    <w:rsid w:val="00792133"/>
    <w:rsid w:val="0079255A"/>
    <w:rsid w:val="00794465"/>
    <w:rsid w:val="007954FE"/>
    <w:rsid w:val="0079679D"/>
    <w:rsid w:val="00796D07"/>
    <w:rsid w:val="00797BBD"/>
    <w:rsid w:val="007A1C3A"/>
    <w:rsid w:val="007A6E27"/>
    <w:rsid w:val="007A6FF5"/>
    <w:rsid w:val="007B572B"/>
    <w:rsid w:val="007B718C"/>
    <w:rsid w:val="007C2D07"/>
    <w:rsid w:val="007C4355"/>
    <w:rsid w:val="007C78BC"/>
    <w:rsid w:val="007D182D"/>
    <w:rsid w:val="007D3497"/>
    <w:rsid w:val="007D591F"/>
    <w:rsid w:val="007D6ACF"/>
    <w:rsid w:val="007E27E8"/>
    <w:rsid w:val="007E64F5"/>
    <w:rsid w:val="007E6A52"/>
    <w:rsid w:val="007F1416"/>
    <w:rsid w:val="00802A9A"/>
    <w:rsid w:val="00806B77"/>
    <w:rsid w:val="0081075A"/>
    <w:rsid w:val="00810FDB"/>
    <w:rsid w:val="00811995"/>
    <w:rsid w:val="008172E0"/>
    <w:rsid w:val="00820B2B"/>
    <w:rsid w:val="00820F88"/>
    <w:rsid w:val="00824DDC"/>
    <w:rsid w:val="00824F76"/>
    <w:rsid w:val="008258AB"/>
    <w:rsid w:val="008309B4"/>
    <w:rsid w:val="00832E1D"/>
    <w:rsid w:val="00832FFE"/>
    <w:rsid w:val="008341FE"/>
    <w:rsid w:val="008364E4"/>
    <w:rsid w:val="008408A9"/>
    <w:rsid w:val="00842F4A"/>
    <w:rsid w:val="008544AE"/>
    <w:rsid w:val="00861096"/>
    <w:rsid w:val="00872F58"/>
    <w:rsid w:val="00877DA6"/>
    <w:rsid w:val="0088000A"/>
    <w:rsid w:val="008820AC"/>
    <w:rsid w:val="00883295"/>
    <w:rsid w:val="00885495"/>
    <w:rsid w:val="00885D9F"/>
    <w:rsid w:val="0089039D"/>
    <w:rsid w:val="008941C9"/>
    <w:rsid w:val="00894B07"/>
    <w:rsid w:val="00897C5C"/>
    <w:rsid w:val="00897CAD"/>
    <w:rsid w:val="008A0876"/>
    <w:rsid w:val="008A5F87"/>
    <w:rsid w:val="008A67F6"/>
    <w:rsid w:val="008A6AFF"/>
    <w:rsid w:val="008B0F53"/>
    <w:rsid w:val="008B12B4"/>
    <w:rsid w:val="008B3C39"/>
    <w:rsid w:val="008B6F8B"/>
    <w:rsid w:val="008C0FFD"/>
    <w:rsid w:val="008C1C75"/>
    <w:rsid w:val="008C3BB1"/>
    <w:rsid w:val="008C3C80"/>
    <w:rsid w:val="008C4919"/>
    <w:rsid w:val="008C597C"/>
    <w:rsid w:val="008C5A9A"/>
    <w:rsid w:val="008C7F80"/>
    <w:rsid w:val="008D0045"/>
    <w:rsid w:val="008D312A"/>
    <w:rsid w:val="008D4FCC"/>
    <w:rsid w:val="008E1129"/>
    <w:rsid w:val="008E11E3"/>
    <w:rsid w:val="008E5E42"/>
    <w:rsid w:val="008E61FC"/>
    <w:rsid w:val="008F0DD0"/>
    <w:rsid w:val="008F2530"/>
    <w:rsid w:val="0090100E"/>
    <w:rsid w:val="00902603"/>
    <w:rsid w:val="00905684"/>
    <w:rsid w:val="00907DCF"/>
    <w:rsid w:val="00910E80"/>
    <w:rsid w:val="009212D8"/>
    <w:rsid w:val="00921456"/>
    <w:rsid w:val="0092300D"/>
    <w:rsid w:val="0093094B"/>
    <w:rsid w:val="0093312D"/>
    <w:rsid w:val="00935628"/>
    <w:rsid w:val="009366C8"/>
    <w:rsid w:val="009379EF"/>
    <w:rsid w:val="009402F2"/>
    <w:rsid w:val="00942076"/>
    <w:rsid w:val="00943663"/>
    <w:rsid w:val="00947AAD"/>
    <w:rsid w:val="00952D07"/>
    <w:rsid w:val="0095342A"/>
    <w:rsid w:val="0095605F"/>
    <w:rsid w:val="009561F4"/>
    <w:rsid w:val="009562B1"/>
    <w:rsid w:val="00957932"/>
    <w:rsid w:val="00957BEC"/>
    <w:rsid w:val="00965003"/>
    <w:rsid w:val="009652CD"/>
    <w:rsid w:val="00967AD7"/>
    <w:rsid w:val="0097270C"/>
    <w:rsid w:val="00973980"/>
    <w:rsid w:val="00974360"/>
    <w:rsid w:val="00975B10"/>
    <w:rsid w:val="0098149E"/>
    <w:rsid w:val="00983AB9"/>
    <w:rsid w:val="00983C81"/>
    <w:rsid w:val="0098449C"/>
    <w:rsid w:val="009847C0"/>
    <w:rsid w:val="00985B3E"/>
    <w:rsid w:val="00986521"/>
    <w:rsid w:val="00986A40"/>
    <w:rsid w:val="00990D49"/>
    <w:rsid w:val="00992F5F"/>
    <w:rsid w:val="00995107"/>
    <w:rsid w:val="0099589B"/>
    <w:rsid w:val="009A74F4"/>
    <w:rsid w:val="009B0CB7"/>
    <w:rsid w:val="009B274F"/>
    <w:rsid w:val="009B3ED8"/>
    <w:rsid w:val="009B3F9D"/>
    <w:rsid w:val="009B4BBD"/>
    <w:rsid w:val="009B58B2"/>
    <w:rsid w:val="009B6391"/>
    <w:rsid w:val="009C3E37"/>
    <w:rsid w:val="009C6735"/>
    <w:rsid w:val="009C7206"/>
    <w:rsid w:val="009D53CD"/>
    <w:rsid w:val="009D79F6"/>
    <w:rsid w:val="009D7B45"/>
    <w:rsid w:val="009E42D9"/>
    <w:rsid w:val="009E65F3"/>
    <w:rsid w:val="009F23D7"/>
    <w:rsid w:val="009F7BAB"/>
    <w:rsid w:val="00A0286C"/>
    <w:rsid w:val="00A0788D"/>
    <w:rsid w:val="00A14950"/>
    <w:rsid w:val="00A2021F"/>
    <w:rsid w:val="00A21FA7"/>
    <w:rsid w:val="00A23AED"/>
    <w:rsid w:val="00A24CAA"/>
    <w:rsid w:val="00A254BC"/>
    <w:rsid w:val="00A311E2"/>
    <w:rsid w:val="00A341FA"/>
    <w:rsid w:val="00A376CB"/>
    <w:rsid w:val="00A432EB"/>
    <w:rsid w:val="00A44EED"/>
    <w:rsid w:val="00A45ABA"/>
    <w:rsid w:val="00A47236"/>
    <w:rsid w:val="00A4776E"/>
    <w:rsid w:val="00A539AC"/>
    <w:rsid w:val="00A55961"/>
    <w:rsid w:val="00A57CC9"/>
    <w:rsid w:val="00A62554"/>
    <w:rsid w:val="00A6419F"/>
    <w:rsid w:val="00A6457A"/>
    <w:rsid w:val="00A66CA0"/>
    <w:rsid w:val="00A7281E"/>
    <w:rsid w:val="00A80076"/>
    <w:rsid w:val="00A824C3"/>
    <w:rsid w:val="00A858F1"/>
    <w:rsid w:val="00A92541"/>
    <w:rsid w:val="00A93155"/>
    <w:rsid w:val="00A94306"/>
    <w:rsid w:val="00A944FC"/>
    <w:rsid w:val="00AB15B5"/>
    <w:rsid w:val="00AB3B6B"/>
    <w:rsid w:val="00AB675D"/>
    <w:rsid w:val="00AC2434"/>
    <w:rsid w:val="00AC2E1A"/>
    <w:rsid w:val="00AC33AD"/>
    <w:rsid w:val="00AC5D6B"/>
    <w:rsid w:val="00AC6CF2"/>
    <w:rsid w:val="00AC7320"/>
    <w:rsid w:val="00AD12DC"/>
    <w:rsid w:val="00AD25C4"/>
    <w:rsid w:val="00AD7A8E"/>
    <w:rsid w:val="00AE1216"/>
    <w:rsid w:val="00AE13B9"/>
    <w:rsid w:val="00AE13D9"/>
    <w:rsid w:val="00AE1E1F"/>
    <w:rsid w:val="00AE37AF"/>
    <w:rsid w:val="00AE6FE3"/>
    <w:rsid w:val="00AF064B"/>
    <w:rsid w:val="00AF0D6C"/>
    <w:rsid w:val="00AF2BEE"/>
    <w:rsid w:val="00B0016C"/>
    <w:rsid w:val="00B00E75"/>
    <w:rsid w:val="00B04614"/>
    <w:rsid w:val="00B04AF8"/>
    <w:rsid w:val="00B05D8C"/>
    <w:rsid w:val="00B06C7B"/>
    <w:rsid w:val="00B10D0B"/>
    <w:rsid w:val="00B14BFC"/>
    <w:rsid w:val="00B152A1"/>
    <w:rsid w:val="00B16CC6"/>
    <w:rsid w:val="00B20A33"/>
    <w:rsid w:val="00B21DF8"/>
    <w:rsid w:val="00B23838"/>
    <w:rsid w:val="00B25A86"/>
    <w:rsid w:val="00B26A1F"/>
    <w:rsid w:val="00B30D0C"/>
    <w:rsid w:val="00B30FA5"/>
    <w:rsid w:val="00B33B65"/>
    <w:rsid w:val="00B34D69"/>
    <w:rsid w:val="00B36046"/>
    <w:rsid w:val="00B369AC"/>
    <w:rsid w:val="00B37DBA"/>
    <w:rsid w:val="00B417F0"/>
    <w:rsid w:val="00B441CB"/>
    <w:rsid w:val="00B4466E"/>
    <w:rsid w:val="00B45F9F"/>
    <w:rsid w:val="00B46CB8"/>
    <w:rsid w:val="00B47448"/>
    <w:rsid w:val="00B55D5A"/>
    <w:rsid w:val="00B57F18"/>
    <w:rsid w:val="00B62FAD"/>
    <w:rsid w:val="00B65E59"/>
    <w:rsid w:val="00B7158D"/>
    <w:rsid w:val="00B720BE"/>
    <w:rsid w:val="00B7220A"/>
    <w:rsid w:val="00B7241B"/>
    <w:rsid w:val="00B7270E"/>
    <w:rsid w:val="00B72804"/>
    <w:rsid w:val="00B7452B"/>
    <w:rsid w:val="00B82A48"/>
    <w:rsid w:val="00B82EBD"/>
    <w:rsid w:val="00B838C0"/>
    <w:rsid w:val="00B841F9"/>
    <w:rsid w:val="00B84DE8"/>
    <w:rsid w:val="00B85E42"/>
    <w:rsid w:val="00B86763"/>
    <w:rsid w:val="00B86BBC"/>
    <w:rsid w:val="00B917F1"/>
    <w:rsid w:val="00B9390C"/>
    <w:rsid w:val="00BA351E"/>
    <w:rsid w:val="00BA3BC5"/>
    <w:rsid w:val="00BB5AE4"/>
    <w:rsid w:val="00BC17FD"/>
    <w:rsid w:val="00BC1F86"/>
    <w:rsid w:val="00BC269B"/>
    <w:rsid w:val="00BC37CA"/>
    <w:rsid w:val="00BC3B80"/>
    <w:rsid w:val="00BC6746"/>
    <w:rsid w:val="00BD29EF"/>
    <w:rsid w:val="00BD31C8"/>
    <w:rsid w:val="00BD418A"/>
    <w:rsid w:val="00BE112B"/>
    <w:rsid w:val="00BE487A"/>
    <w:rsid w:val="00BF08F4"/>
    <w:rsid w:val="00BF1741"/>
    <w:rsid w:val="00BF47D1"/>
    <w:rsid w:val="00BF6A66"/>
    <w:rsid w:val="00C0115B"/>
    <w:rsid w:val="00C02C34"/>
    <w:rsid w:val="00C04B37"/>
    <w:rsid w:val="00C06970"/>
    <w:rsid w:val="00C074B8"/>
    <w:rsid w:val="00C10B70"/>
    <w:rsid w:val="00C17D32"/>
    <w:rsid w:val="00C21266"/>
    <w:rsid w:val="00C23086"/>
    <w:rsid w:val="00C372AA"/>
    <w:rsid w:val="00C37A15"/>
    <w:rsid w:val="00C402D0"/>
    <w:rsid w:val="00C42154"/>
    <w:rsid w:val="00C42461"/>
    <w:rsid w:val="00C42FE2"/>
    <w:rsid w:val="00C43866"/>
    <w:rsid w:val="00C44211"/>
    <w:rsid w:val="00C44F5F"/>
    <w:rsid w:val="00C4752A"/>
    <w:rsid w:val="00C506E1"/>
    <w:rsid w:val="00C64F1C"/>
    <w:rsid w:val="00C6684E"/>
    <w:rsid w:val="00C709A9"/>
    <w:rsid w:val="00C80998"/>
    <w:rsid w:val="00C829BC"/>
    <w:rsid w:val="00C84528"/>
    <w:rsid w:val="00C85939"/>
    <w:rsid w:val="00C861D9"/>
    <w:rsid w:val="00C86DF6"/>
    <w:rsid w:val="00C913EB"/>
    <w:rsid w:val="00C91D40"/>
    <w:rsid w:val="00C9200C"/>
    <w:rsid w:val="00C92C10"/>
    <w:rsid w:val="00C92D67"/>
    <w:rsid w:val="00C93247"/>
    <w:rsid w:val="00C93D2B"/>
    <w:rsid w:val="00CA028A"/>
    <w:rsid w:val="00CA3651"/>
    <w:rsid w:val="00CA651A"/>
    <w:rsid w:val="00CA7675"/>
    <w:rsid w:val="00CA782F"/>
    <w:rsid w:val="00CB0F59"/>
    <w:rsid w:val="00CB75B6"/>
    <w:rsid w:val="00CB768D"/>
    <w:rsid w:val="00CB78DA"/>
    <w:rsid w:val="00CC0AE0"/>
    <w:rsid w:val="00CC0DC0"/>
    <w:rsid w:val="00CC1337"/>
    <w:rsid w:val="00CC4CBF"/>
    <w:rsid w:val="00CC5211"/>
    <w:rsid w:val="00CD53C3"/>
    <w:rsid w:val="00CE084C"/>
    <w:rsid w:val="00CE37D3"/>
    <w:rsid w:val="00CE4050"/>
    <w:rsid w:val="00CE7924"/>
    <w:rsid w:val="00CF1A44"/>
    <w:rsid w:val="00CF3A7A"/>
    <w:rsid w:val="00CF40C4"/>
    <w:rsid w:val="00CF4318"/>
    <w:rsid w:val="00D009D4"/>
    <w:rsid w:val="00D04D2F"/>
    <w:rsid w:val="00D0519C"/>
    <w:rsid w:val="00D05592"/>
    <w:rsid w:val="00D13B29"/>
    <w:rsid w:val="00D2304C"/>
    <w:rsid w:val="00D24C4B"/>
    <w:rsid w:val="00D26C9B"/>
    <w:rsid w:val="00D318D2"/>
    <w:rsid w:val="00D31FD5"/>
    <w:rsid w:val="00D322FF"/>
    <w:rsid w:val="00D34999"/>
    <w:rsid w:val="00D37C0E"/>
    <w:rsid w:val="00D414F4"/>
    <w:rsid w:val="00D4362E"/>
    <w:rsid w:val="00D441D5"/>
    <w:rsid w:val="00D502CD"/>
    <w:rsid w:val="00D525DB"/>
    <w:rsid w:val="00D55850"/>
    <w:rsid w:val="00D55D1E"/>
    <w:rsid w:val="00D55E31"/>
    <w:rsid w:val="00D65744"/>
    <w:rsid w:val="00D7058D"/>
    <w:rsid w:val="00D72F02"/>
    <w:rsid w:val="00D74862"/>
    <w:rsid w:val="00D81DDF"/>
    <w:rsid w:val="00D86B9B"/>
    <w:rsid w:val="00D90D73"/>
    <w:rsid w:val="00D92A69"/>
    <w:rsid w:val="00D96E0B"/>
    <w:rsid w:val="00DA00BB"/>
    <w:rsid w:val="00DA21EF"/>
    <w:rsid w:val="00DA2B02"/>
    <w:rsid w:val="00DA5DF3"/>
    <w:rsid w:val="00DA7B96"/>
    <w:rsid w:val="00DB0CBD"/>
    <w:rsid w:val="00DB0CDB"/>
    <w:rsid w:val="00DB233A"/>
    <w:rsid w:val="00DB2C6F"/>
    <w:rsid w:val="00DB59FA"/>
    <w:rsid w:val="00DB69C5"/>
    <w:rsid w:val="00DC078D"/>
    <w:rsid w:val="00DC0A40"/>
    <w:rsid w:val="00DC0B44"/>
    <w:rsid w:val="00DC6B62"/>
    <w:rsid w:val="00DD2641"/>
    <w:rsid w:val="00DD7715"/>
    <w:rsid w:val="00DE0DAF"/>
    <w:rsid w:val="00DE1CAF"/>
    <w:rsid w:val="00DE2118"/>
    <w:rsid w:val="00DE617C"/>
    <w:rsid w:val="00DF07ED"/>
    <w:rsid w:val="00DF18B5"/>
    <w:rsid w:val="00DF227C"/>
    <w:rsid w:val="00E04503"/>
    <w:rsid w:val="00E059F1"/>
    <w:rsid w:val="00E141F2"/>
    <w:rsid w:val="00E226A9"/>
    <w:rsid w:val="00E228D1"/>
    <w:rsid w:val="00E260FC"/>
    <w:rsid w:val="00E2796D"/>
    <w:rsid w:val="00E41CCF"/>
    <w:rsid w:val="00E41ED8"/>
    <w:rsid w:val="00E42186"/>
    <w:rsid w:val="00E42A95"/>
    <w:rsid w:val="00E460A8"/>
    <w:rsid w:val="00E47AD7"/>
    <w:rsid w:val="00E50A8F"/>
    <w:rsid w:val="00E51C4A"/>
    <w:rsid w:val="00E5202A"/>
    <w:rsid w:val="00E52CEE"/>
    <w:rsid w:val="00E52E29"/>
    <w:rsid w:val="00E55A24"/>
    <w:rsid w:val="00E56B6B"/>
    <w:rsid w:val="00E61F1E"/>
    <w:rsid w:val="00E628C2"/>
    <w:rsid w:val="00E655AB"/>
    <w:rsid w:val="00E6680A"/>
    <w:rsid w:val="00E669DB"/>
    <w:rsid w:val="00E674F5"/>
    <w:rsid w:val="00E708E7"/>
    <w:rsid w:val="00E72CD7"/>
    <w:rsid w:val="00E72E88"/>
    <w:rsid w:val="00E74D95"/>
    <w:rsid w:val="00E760F9"/>
    <w:rsid w:val="00E76516"/>
    <w:rsid w:val="00E808D0"/>
    <w:rsid w:val="00E847A3"/>
    <w:rsid w:val="00E853E2"/>
    <w:rsid w:val="00E8601C"/>
    <w:rsid w:val="00E86DC2"/>
    <w:rsid w:val="00E90A62"/>
    <w:rsid w:val="00E91799"/>
    <w:rsid w:val="00EA0966"/>
    <w:rsid w:val="00EA0B82"/>
    <w:rsid w:val="00EA60AE"/>
    <w:rsid w:val="00EB02BD"/>
    <w:rsid w:val="00EB2897"/>
    <w:rsid w:val="00EB55B8"/>
    <w:rsid w:val="00EB6656"/>
    <w:rsid w:val="00EC38AE"/>
    <w:rsid w:val="00EC39EB"/>
    <w:rsid w:val="00EC466E"/>
    <w:rsid w:val="00EC4A64"/>
    <w:rsid w:val="00EC56D2"/>
    <w:rsid w:val="00EC6083"/>
    <w:rsid w:val="00ED17AE"/>
    <w:rsid w:val="00ED202F"/>
    <w:rsid w:val="00ED34B9"/>
    <w:rsid w:val="00ED7C3C"/>
    <w:rsid w:val="00EE1C31"/>
    <w:rsid w:val="00EE327C"/>
    <w:rsid w:val="00EE34B1"/>
    <w:rsid w:val="00EE37D2"/>
    <w:rsid w:val="00EE6813"/>
    <w:rsid w:val="00EF632D"/>
    <w:rsid w:val="00EF79C2"/>
    <w:rsid w:val="00EF7A26"/>
    <w:rsid w:val="00F00C26"/>
    <w:rsid w:val="00F019F6"/>
    <w:rsid w:val="00F03208"/>
    <w:rsid w:val="00F045F2"/>
    <w:rsid w:val="00F05BA9"/>
    <w:rsid w:val="00F06F34"/>
    <w:rsid w:val="00F07084"/>
    <w:rsid w:val="00F1083C"/>
    <w:rsid w:val="00F130FA"/>
    <w:rsid w:val="00F13FF2"/>
    <w:rsid w:val="00F1522A"/>
    <w:rsid w:val="00F21412"/>
    <w:rsid w:val="00F21FC2"/>
    <w:rsid w:val="00F24051"/>
    <w:rsid w:val="00F322D3"/>
    <w:rsid w:val="00F323AD"/>
    <w:rsid w:val="00F32BDA"/>
    <w:rsid w:val="00F33EB1"/>
    <w:rsid w:val="00F34575"/>
    <w:rsid w:val="00F34CB4"/>
    <w:rsid w:val="00F4171D"/>
    <w:rsid w:val="00F46CB3"/>
    <w:rsid w:val="00F4745A"/>
    <w:rsid w:val="00F57A94"/>
    <w:rsid w:val="00F612BA"/>
    <w:rsid w:val="00F61A59"/>
    <w:rsid w:val="00F62CB8"/>
    <w:rsid w:val="00F66848"/>
    <w:rsid w:val="00F66C60"/>
    <w:rsid w:val="00F678F5"/>
    <w:rsid w:val="00F679B3"/>
    <w:rsid w:val="00F71214"/>
    <w:rsid w:val="00F7198A"/>
    <w:rsid w:val="00F72745"/>
    <w:rsid w:val="00F7471B"/>
    <w:rsid w:val="00F801FD"/>
    <w:rsid w:val="00F807B9"/>
    <w:rsid w:val="00F819EE"/>
    <w:rsid w:val="00F81AB8"/>
    <w:rsid w:val="00F82D2B"/>
    <w:rsid w:val="00F833D7"/>
    <w:rsid w:val="00F84F44"/>
    <w:rsid w:val="00F84F57"/>
    <w:rsid w:val="00F9288E"/>
    <w:rsid w:val="00F955A7"/>
    <w:rsid w:val="00FA0E1B"/>
    <w:rsid w:val="00FB2ECA"/>
    <w:rsid w:val="00FB3A17"/>
    <w:rsid w:val="00FB3DA0"/>
    <w:rsid w:val="00FB62C1"/>
    <w:rsid w:val="00FD0815"/>
    <w:rsid w:val="00FE05AF"/>
    <w:rsid w:val="00FF2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9CF0F"/>
  <w15:chartTrackingRefBased/>
  <w15:docId w15:val="{A0A759C9-52ED-1346-88ED-24F1B8ED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19C"/>
  </w:style>
  <w:style w:type="paragraph" w:styleId="Heading1">
    <w:name w:val="heading 1"/>
    <w:basedOn w:val="Normal"/>
    <w:link w:val="Heading1Char"/>
    <w:uiPriority w:val="9"/>
    <w:qFormat/>
    <w:rsid w:val="000316F1"/>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0519C"/>
  </w:style>
  <w:style w:type="character" w:customStyle="1" w:styleId="FootnoteTextChar">
    <w:name w:val="Footnote Text Char"/>
    <w:basedOn w:val="DefaultParagraphFont"/>
    <w:link w:val="FootnoteText"/>
    <w:uiPriority w:val="99"/>
    <w:rsid w:val="00D0519C"/>
  </w:style>
  <w:style w:type="character" w:styleId="FootnoteReference">
    <w:name w:val="footnote reference"/>
    <w:basedOn w:val="DefaultParagraphFont"/>
    <w:uiPriority w:val="99"/>
    <w:unhideWhenUsed/>
    <w:rsid w:val="00D0519C"/>
    <w:rPr>
      <w:vertAlign w:val="superscript"/>
    </w:rPr>
  </w:style>
  <w:style w:type="paragraph" w:styleId="Header">
    <w:name w:val="header"/>
    <w:basedOn w:val="Normal"/>
    <w:link w:val="HeaderChar"/>
    <w:uiPriority w:val="99"/>
    <w:unhideWhenUsed/>
    <w:rsid w:val="00D0519C"/>
    <w:pPr>
      <w:tabs>
        <w:tab w:val="center" w:pos="4680"/>
        <w:tab w:val="right" w:pos="9360"/>
      </w:tabs>
    </w:pPr>
  </w:style>
  <w:style w:type="character" w:customStyle="1" w:styleId="HeaderChar">
    <w:name w:val="Header Char"/>
    <w:basedOn w:val="DefaultParagraphFont"/>
    <w:link w:val="Header"/>
    <w:uiPriority w:val="99"/>
    <w:rsid w:val="00D0519C"/>
  </w:style>
  <w:style w:type="character" w:styleId="PageNumber">
    <w:name w:val="page number"/>
    <w:basedOn w:val="DefaultParagraphFont"/>
    <w:uiPriority w:val="99"/>
    <w:semiHidden/>
    <w:unhideWhenUsed/>
    <w:rsid w:val="00D0519C"/>
  </w:style>
  <w:style w:type="paragraph" w:styleId="Footer">
    <w:name w:val="footer"/>
    <w:basedOn w:val="Normal"/>
    <w:link w:val="FooterChar"/>
    <w:uiPriority w:val="99"/>
    <w:unhideWhenUsed/>
    <w:rsid w:val="00D0519C"/>
    <w:pPr>
      <w:tabs>
        <w:tab w:val="center" w:pos="4680"/>
        <w:tab w:val="right" w:pos="9360"/>
      </w:tabs>
    </w:pPr>
  </w:style>
  <w:style w:type="character" w:customStyle="1" w:styleId="FooterChar">
    <w:name w:val="Footer Char"/>
    <w:basedOn w:val="DefaultParagraphFont"/>
    <w:link w:val="Footer"/>
    <w:uiPriority w:val="99"/>
    <w:rsid w:val="00D0519C"/>
  </w:style>
  <w:style w:type="paragraph" w:customStyle="1" w:styleId="BlockQuotation">
    <w:name w:val="Block Quotation"/>
    <w:next w:val="Normal"/>
    <w:link w:val="BlockQuotationChar"/>
    <w:qFormat/>
    <w:rsid w:val="00D0519C"/>
    <w:pPr>
      <w:spacing w:after="240"/>
      <w:ind w:left="720"/>
    </w:pPr>
    <w:rPr>
      <w:rFonts w:eastAsia="Times New Roman" w:cs="Times New Roman"/>
      <w:lang w:bidi="en-US"/>
    </w:rPr>
  </w:style>
  <w:style w:type="character" w:customStyle="1" w:styleId="BlockQuotationChar">
    <w:name w:val="Block Quotation Char"/>
    <w:basedOn w:val="DefaultParagraphFont"/>
    <w:link w:val="BlockQuotation"/>
    <w:rsid w:val="00D0519C"/>
    <w:rPr>
      <w:rFonts w:eastAsia="Times New Roman" w:cs="Times New Roman"/>
      <w:lang w:bidi="en-US"/>
    </w:rPr>
  </w:style>
  <w:style w:type="character" w:styleId="Emphasis">
    <w:name w:val="Emphasis"/>
    <w:basedOn w:val="DefaultParagraphFont"/>
    <w:uiPriority w:val="20"/>
    <w:qFormat/>
    <w:rsid w:val="00921456"/>
    <w:rPr>
      <w:i/>
      <w:iCs/>
    </w:rPr>
  </w:style>
  <w:style w:type="paragraph" w:styleId="NormalWeb">
    <w:name w:val="Normal (Web)"/>
    <w:basedOn w:val="Normal"/>
    <w:uiPriority w:val="99"/>
    <w:unhideWhenUsed/>
    <w:rsid w:val="00B417F0"/>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DefaultParagraphFont"/>
    <w:rsid w:val="00B417F0"/>
  </w:style>
  <w:style w:type="character" w:customStyle="1" w:styleId="citation">
    <w:name w:val="citation"/>
    <w:basedOn w:val="DefaultParagraphFont"/>
    <w:rsid w:val="00B417F0"/>
  </w:style>
  <w:style w:type="character" w:customStyle="1" w:styleId="citation-item">
    <w:name w:val="citation-item"/>
    <w:basedOn w:val="DefaultParagraphFont"/>
    <w:rsid w:val="00B417F0"/>
  </w:style>
  <w:style w:type="character" w:customStyle="1" w:styleId="apple-converted-space">
    <w:name w:val="apple-converted-space"/>
    <w:basedOn w:val="DefaultParagraphFont"/>
    <w:rsid w:val="00B20A33"/>
  </w:style>
  <w:style w:type="paragraph" w:styleId="ListParagraph">
    <w:name w:val="List Paragraph"/>
    <w:basedOn w:val="Normal"/>
    <w:uiPriority w:val="34"/>
    <w:qFormat/>
    <w:rsid w:val="006A1A24"/>
    <w:pPr>
      <w:ind w:left="720"/>
      <w:contextualSpacing/>
    </w:pPr>
  </w:style>
  <w:style w:type="character" w:styleId="Hyperlink">
    <w:name w:val="Hyperlink"/>
    <w:basedOn w:val="DefaultParagraphFont"/>
    <w:uiPriority w:val="99"/>
    <w:unhideWhenUsed/>
    <w:rsid w:val="00201D65"/>
    <w:rPr>
      <w:color w:val="0563C1" w:themeColor="hyperlink"/>
      <w:u w:val="single"/>
    </w:rPr>
  </w:style>
  <w:style w:type="table" w:styleId="TableGrid">
    <w:name w:val="Table Grid"/>
    <w:basedOn w:val="TableNormal"/>
    <w:uiPriority w:val="39"/>
    <w:rsid w:val="00201D65"/>
    <w:rPr>
      <w:rFonts w:ascii="Times New Roman" w:hAnsi="Times New Roman"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C7320"/>
    <w:rPr>
      <w:color w:val="605E5C"/>
      <w:shd w:val="clear" w:color="auto" w:fill="E1DFDD"/>
    </w:rPr>
  </w:style>
  <w:style w:type="table" w:customStyle="1" w:styleId="QQuestionIconTable">
    <w:name w:val="QQuestionIconTable"/>
    <w:uiPriority w:val="99"/>
    <w:qFormat/>
    <w:rsid w:val="006A6BA0"/>
    <w:pPr>
      <w:jc w:val="center"/>
    </w:pPr>
    <w:rPr>
      <w:rFonts w:eastAsiaTheme="minorEastAsia"/>
      <w:sz w:val="22"/>
      <w:szCs w:val="22"/>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6A6BA0"/>
    <w:pPr>
      <w:numPr>
        <w:numId w:val="8"/>
      </w:numPr>
    </w:pPr>
  </w:style>
  <w:style w:type="numbering" w:customStyle="1" w:styleId="Singlepunch">
    <w:name w:val="Single punch"/>
    <w:rsid w:val="006A6BA0"/>
    <w:pPr>
      <w:numPr>
        <w:numId w:val="10"/>
      </w:numPr>
    </w:pPr>
  </w:style>
  <w:style w:type="paragraph" w:customStyle="1" w:styleId="QDisplayLogic">
    <w:name w:val="QDisplayLogic"/>
    <w:basedOn w:val="Normal"/>
    <w:qFormat/>
    <w:rsid w:val="006A6BA0"/>
    <w:pPr>
      <w:shd w:val="clear" w:color="auto" w:fill="6898BB"/>
      <w:spacing w:before="120" w:after="120"/>
    </w:pPr>
    <w:rPr>
      <w:rFonts w:eastAsiaTheme="minorEastAsia"/>
      <w:i/>
      <w:color w:val="FFFFFF"/>
      <w:sz w:val="20"/>
      <w:szCs w:val="22"/>
    </w:rPr>
  </w:style>
  <w:style w:type="paragraph" w:customStyle="1" w:styleId="QSkipLogic">
    <w:name w:val="QSkipLogic"/>
    <w:basedOn w:val="Normal"/>
    <w:qFormat/>
    <w:rsid w:val="006A6BA0"/>
    <w:pPr>
      <w:shd w:val="clear" w:color="auto" w:fill="8D8D8D"/>
      <w:spacing w:before="120" w:after="120"/>
    </w:pPr>
    <w:rPr>
      <w:rFonts w:eastAsiaTheme="minorEastAsia"/>
      <w:i/>
      <w:color w:val="FFFFFF"/>
      <w:sz w:val="20"/>
      <w:szCs w:val="22"/>
    </w:rPr>
  </w:style>
  <w:style w:type="paragraph" w:customStyle="1" w:styleId="H2">
    <w:name w:val="H2"/>
    <w:next w:val="Normal"/>
    <w:rsid w:val="006A6BA0"/>
    <w:pPr>
      <w:spacing w:after="240"/>
    </w:pPr>
    <w:rPr>
      <w:rFonts w:eastAsiaTheme="minorEastAsia"/>
      <w:b/>
      <w:color w:val="000000"/>
      <w:sz w:val="48"/>
      <w:szCs w:val="48"/>
    </w:rPr>
  </w:style>
  <w:style w:type="paragraph" w:customStyle="1" w:styleId="BlockStartLabel">
    <w:name w:val="BlockStartLabel"/>
    <w:basedOn w:val="Normal"/>
    <w:qFormat/>
    <w:rsid w:val="006A6BA0"/>
    <w:pPr>
      <w:spacing w:before="120" w:after="120"/>
    </w:pPr>
    <w:rPr>
      <w:rFonts w:eastAsiaTheme="minorEastAsia"/>
      <w:b/>
      <w:color w:val="CCCCCC"/>
      <w:sz w:val="22"/>
      <w:szCs w:val="22"/>
    </w:rPr>
  </w:style>
  <w:style w:type="paragraph" w:customStyle="1" w:styleId="BlockSeparator">
    <w:name w:val="BlockSeparator"/>
    <w:basedOn w:val="Normal"/>
    <w:qFormat/>
    <w:rsid w:val="006A6BA0"/>
    <w:pPr>
      <w:pBdr>
        <w:bottom w:val="single" w:sz="8" w:space="0" w:color="CCCCCC"/>
      </w:pBdr>
      <w:spacing w:line="120" w:lineRule="auto"/>
      <w:jc w:val="center"/>
    </w:pPr>
    <w:rPr>
      <w:rFonts w:eastAsiaTheme="minorEastAsia"/>
      <w:b/>
      <w:color w:val="CCCCCC"/>
      <w:sz w:val="22"/>
      <w:szCs w:val="22"/>
    </w:rPr>
  </w:style>
  <w:style w:type="paragraph" w:customStyle="1" w:styleId="QuestionSeparator">
    <w:name w:val="QuestionSeparator"/>
    <w:basedOn w:val="Normal"/>
    <w:qFormat/>
    <w:rsid w:val="006A6BA0"/>
    <w:pPr>
      <w:pBdr>
        <w:top w:val="dashed" w:sz="8" w:space="0" w:color="CCCCCC"/>
      </w:pBdr>
      <w:spacing w:before="120" w:after="120" w:line="120" w:lineRule="auto"/>
    </w:pPr>
    <w:rPr>
      <w:rFonts w:eastAsiaTheme="minorEastAsia"/>
      <w:sz w:val="22"/>
      <w:szCs w:val="22"/>
    </w:rPr>
  </w:style>
  <w:style w:type="paragraph" w:customStyle="1" w:styleId="TextEntryLine">
    <w:name w:val="TextEntryLine"/>
    <w:basedOn w:val="Normal"/>
    <w:qFormat/>
    <w:rsid w:val="006A6BA0"/>
    <w:pPr>
      <w:spacing w:before="240"/>
    </w:pPr>
    <w:rPr>
      <w:rFonts w:eastAsiaTheme="minorEastAsia"/>
      <w:sz w:val="22"/>
      <w:szCs w:val="22"/>
    </w:rPr>
  </w:style>
  <w:style w:type="paragraph" w:customStyle="1" w:styleId="BlockEndLabel">
    <w:name w:val="BlockEndLabel"/>
    <w:basedOn w:val="Normal"/>
    <w:qFormat/>
    <w:rsid w:val="006A6BA0"/>
    <w:pPr>
      <w:spacing w:before="120"/>
    </w:pPr>
    <w:rPr>
      <w:rFonts w:eastAsiaTheme="minorEastAsia"/>
      <w:b/>
      <w:color w:val="CCCCCC"/>
      <w:sz w:val="22"/>
      <w:szCs w:val="22"/>
    </w:rPr>
  </w:style>
  <w:style w:type="character" w:customStyle="1" w:styleId="markir4iszkv8">
    <w:name w:val="markir4iszkv8"/>
    <w:basedOn w:val="DefaultParagraphFont"/>
    <w:rsid w:val="008B12B4"/>
  </w:style>
  <w:style w:type="character" w:customStyle="1" w:styleId="markd6sx7gvjt">
    <w:name w:val="markd6sx7gvjt"/>
    <w:basedOn w:val="DefaultParagraphFont"/>
    <w:rsid w:val="008B12B4"/>
  </w:style>
  <w:style w:type="character" w:customStyle="1" w:styleId="markmsizbysjg">
    <w:name w:val="markmsizbysjg"/>
    <w:basedOn w:val="DefaultParagraphFont"/>
    <w:rsid w:val="008B12B4"/>
  </w:style>
  <w:style w:type="character" w:customStyle="1" w:styleId="personname">
    <w:name w:val="person_name"/>
    <w:basedOn w:val="DefaultParagraphFont"/>
    <w:rsid w:val="00897C5C"/>
  </w:style>
  <w:style w:type="character" w:styleId="CommentReference">
    <w:name w:val="annotation reference"/>
    <w:basedOn w:val="DefaultParagraphFont"/>
    <w:uiPriority w:val="99"/>
    <w:semiHidden/>
    <w:unhideWhenUsed/>
    <w:rsid w:val="00715FE9"/>
    <w:rPr>
      <w:sz w:val="16"/>
      <w:szCs w:val="16"/>
    </w:rPr>
  </w:style>
  <w:style w:type="paragraph" w:styleId="CommentText">
    <w:name w:val="annotation text"/>
    <w:basedOn w:val="Normal"/>
    <w:link w:val="CommentTextChar"/>
    <w:uiPriority w:val="99"/>
    <w:unhideWhenUsed/>
    <w:rsid w:val="00715FE9"/>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15FE9"/>
    <w:rPr>
      <w:rFonts w:ascii="Times New Roman" w:eastAsia="Times New Roman" w:hAnsi="Times New Roman" w:cs="Times New Roman"/>
      <w:sz w:val="20"/>
      <w:szCs w:val="20"/>
    </w:rPr>
  </w:style>
  <w:style w:type="paragraph" w:customStyle="1" w:styleId="paragraph">
    <w:name w:val="paragraph"/>
    <w:basedOn w:val="Normal"/>
    <w:rsid w:val="00F46CB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46CB3"/>
  </w:style>
  <w:style w:type="character" w:customStyle="1" w:styleId="eop">
    <w:name w:val="eop"/>
    <w:basedOn w:val="DefaultParagraphFont"/>
    <w:rsid w:val="00F46CB3"/>
  </w:style>
  <w:style w:type="character" w:styleId="FollowedHyperlink">
    <w:name w:val="FollowedHyperlink"/>
    <w:basedOn w:val="DefaultParagraphFont"/>
    <w:uiPriority w:val="99"/>
    <w:semiHidden/>
    <w:unhideWhenUsed/>
    <w:rsid w:val="00F84F44"/>
    <w:rPr>
      <w:color w:val="954F72" w:themeColor="followedHyperlink"/>
      <w:u w:val="single"/>
    </w:rPr>
  </w:style>
  <w:style w:type="character" w:customStyle="1" w:styleId="Heading1Char">
    <w:name w:val="Heading 1 Char"/>
    <w:basedOn w:val="DefaultParagraphFont"/>
    <w:link w:val="Heading1"/>
    <w:uiPriority w:val="9"/>
    <w:rsid w:val="000316F1"/>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90232">
      <w:bodyDiv w:val="1"/>
      <w:marLeft w:val="0"/>
      <w:marRight w:val="0"/>
      <w:marTop w:val="0"/>
      <w:marBottom w:val="0"/>
      <w:divBdr>
        <w:top w:val="none" w:sz="0" w:space="0" w:color="auto"/>
        <w:left w:val="none" w:sz="0" w:space="0" w:color="auto"/>
        <w:bottom w:val="none" w:sz="0" w:space="0" w:color="auto"/>
        <w:right w:val="none" w:sz="0" w:space="0" w:color="auto"/>
      </w:divBdr>
      <w:divsChild>
        <w:div w:id="1511527749">
          <w:marLeft w:val="480"/>
          <w:marRight w:val="0"/>
          <w:marTop w:val="0"/>
          <w:marBottom w:val="0"/>
          <w:divBdr>
            <w:top w:val="none" w:sz="0" w:space="0" w:color="auto"/>
            <w:left w:val="none" w:sz="0" w:space="0" w:color="auto"/>
            <w:bottom w:val="none" w:sz="0" w:space="0" w:color="auto"/>
            <w:right w:val="none" w:sz="0" w:space="0" w:color="auto"/>
          </w:divBdr>
          <w:divsChild>
            <w:div w:id="37593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35800">
      <w:bodyDiv w:val="1"/>
      <w:marLeft w:val="0"/>
      <w:marRight w:val="0"/>
      <w:marTop w:val="0"/>
      <w:marBottom w:val="0"/>
      <w:divBdr>
        <w:top w:val="none" w:sz="0" w:space="0" w:color="auto"/>
        <w:left w:val="none" w:sz="0" w:space="0" w:color="auto"/>
        <w:bottom w:val="none" w:sz="0" w:space="0" w:color="auto"/>
        <w:right w:val="none" w:sz="0" w:space="0" w:color="auto"/>
      </w:divBdr>
      <w:divsChild>
        <w:div w:id="196508024">
          <w:marLeft w:val="480"/>
          <w:marRight w:val="0"/>
          <w:marTop w:val="0"/>
          <w:marBottom w:val="0"/>
          <w:divBdr>
            <w:top w:val="none" w:sz="0" w:space="0" w:color="auto"/>
            <w:left w:val="none" w:sz="0" w:space="0" w:color="auto"/>
            <w:bottom w:val="none" w:sz="0" w:space="0" w:color="auto"/>
            <w:right w:val="none" w:sz="0" w:space="0" w:color="auto"/>
          </w:divBdr>
          <w:divsChild>
            <w:div w:id="11307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14835">
      <w:bodyDiv w:val="1"/>
      <w:marLeft w:val="0"/>
      <w:marRight w:val="0"/>
      <w:marTop w:val="0"/>
      <w:marBottom w:val="0"/>
      <w:divBdr>
        <w:top w:val="none" w:sz="0" w:space="0" w:color="auto"/>
        <w:left w:val="none" w:sz="0" w:space="0" w:color="auto"/>
        <w:bottom w:val="none" w:sz="0" w:space="0" w:color="auto"/>
        <w:right w:val="none" w:sz="0" w:space="0" w:color="auto"/>
      </w:divBdr>
    </w:div>
    <w:div w:id="788551034">
      <w:bodyDiv w:val="1"/>
      <w:marLeft w:val="0"/>
      <w:marRight w:val="0"/>
      <w:marTop w:val="0"/>
      <w:marBottom w:val="0"/>
      <w:divBdr>
        <w:top w:val="none" w:sz="0" w:space="0" w:color="auto"/>
        <w:left w:val="none" w:sz="0" w:space="0" w:color="auto"/>
        <w:bottom w:val="none" w:sz="0" w:space="0" w:color="auto"/>
        <w:right w:val="none" w:sz="0" w:space="0" w:color="auto"/>
      </w:divBdr>
      <w:divsChild>
        <w:div w:id="1900171921">
          <w:marLeft w:val="480"/>
          <w:marRight w:val="0"/>
          <w:marTop w:val="0"/>
          <w:marBottom w:val="0"/>
          <w:divBdr>
            <w:top w:val="none" w:sz="0" w:space="0" w:color="auto"/>
            <w:left w:val="none" w:sz="0" w:space="0" w:color="auto"/>
            <w:bottom w:val="none" w:sz="0" w:space="0" w:color="auto"/>
            <w:right w:val="none" w:sz="0" w:space="0" w:color="auto"/>
          </w:divBdr>
          <w:divsChild>
            <w:div w:id="3940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12976">
      <w:bodyDiv w:val="1"/>
      <w:marLeft w:val="0"/>
      <w:marRight w:val="0"/>
      <w:marTop w:val="0"/>
      <w:marBottom w:val="0"/>
      <w:divBdr>
        <w:top w:val="none" w:sz="0" w:space="0" w:color="auto"/>
        <w:left w:val="none" w:sz="0" w:space="0" w:color="auto"/>
        <w:bottom w:val="none" w:sz="0" w:space="0" w:color="auto"/>
        <w:right w:val="none" w:sz="0" w:space="0" w:color="auto"/>
      </w:divBdr>
      <w:divsChild>
        <w:div w:id="187066476">
          <w:marLeft w:val="480"/>
          <w:marRight w:val="0"/>
          <w:marTop w:val="0"/>
          <w:marBottom w:val="0"/>
          <w:divBdr>
            <w:top w:val="none" w:sz="0" w:space="0" w:color="auto"/>
            <w:left w:val="none" w:sz="0" w:space="0" w:color="auto"/>
            <w:bottom w:val="none" w:sz="0" w:space="0" w:color="auto"/>
            <w:right w:val="none" w:sz="0" w:space="0" w:color="auto"/>
          </w:divBdr>
          <w:divsChild>
            <w:div w:id="109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5919">
      <w:bodyDiv w:val="1"/>
      <w:marLeft w:val="0"/>
      <w:marRight w:val="0"/>
      <w:marTop w:val="0"/>
      <w:marBottom w:val="0"/>
      <w:divBdr>
        <w:top w:val="none" w:sz="0" w:space="0" w:color="auto"/>
        <w:left w:val="none" w:sz="0" w:space="0" w:color="auto"/>
        <w:bottom w:val="none" w:sz="0" w:space="0" w:color="auto"/>
        <w:right w:val="none" w:sz="0" w:space="0" w:color="auto"/>
      </w:divBdr>
      <w:divsChild>
        <w:div w:id="1883397485">
          <w:marLeft w:val="480"/>
          <w:marRight w:val="0"/>
          <w:marTop w:val="0"/>
          <w:marBottom w:val="0"/>
          <w:divBdr>
            <w:top w:val="none" w:sz="0" w:space="0" w:color="auto"/>
            <w:left w:val="none" w:sz="0" w:space="0" w:color="auto"/>
            <w:bottom w:val="none" w:sz="0" w:space="0" w:color="auto"/>
            <w:right w:val="none" w:sz="0" w:space="0" w:color="auto"/>
          </w:divBdr>
          <w:divsChild>
            <w:div w:id="66069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85809">
      <w:bodyDiv w:val="1"/>
      <w:marLeft w:val="0"/>
      <w:marRight w:val="0"/>
      <w:marTop w:val="0"/>
      <w:marBottom w:val="0"/>
      <w:divBdr>
        <w:top w:val="none" w:sz="0" w:space="0" w:color="auto"/>
        <w:left w:val="none" w:sz="0" w:space="0" w:color="auto"/>
        <w:bottom w:val="none" w:sz="0" w:space="0" w:color="auto"/>
        <w:right w:val="none" w:sz="0" w:space="0" w:color="auto"/>
      </w:divBdr>
      <w:divsChild>
        <w:div w:id="819806854">
          <w:marLeft w:val="480"/>
          <w:marRight w:val="0"/>
          <w:marTop w:val="0"/>
          <w:marBottom w:val="0"/>
          <w:divBdr>
            <w:top w:val="none" w:sz="0" w:space="0" w:color="auto"/>
            <w:left w:val="none" w:sz="0" w:space="0" w:color="auto"/>
            <w:bottom w:val="none" w:sz="0" w:space="0" w:color="auto"/>
            <w:right w:val="none" w:sz="0" w:space="0" w:color="auto"/>
          </w:divBdr>
          <w:divsChild>
            <w:div w:id="206506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5957">
      <w:bodyDiv w:val="1"/>
      <w:marLeft w:val="0"/>
      <w:marRight w:val="0"/>
      <w:marTop w:val="0"/>
      <w:marBottom w:val="0"/>
      <w:divBdr>
        <w:top w:val="none" w:sz="0" w:space="0" w:color="auto"/>
        <w:left w:val="none" w:sz="0" w:space="0" w:color="auto"/>
        <w:bottom w:val="none" w:sz="0" w:space="0" w:color="auto"/>
        <w:right w:val="none" w:sz="0" w:space="0" w:color="auto"/>
      </w:divBdr>
    </w:div>
    <w:div w:id="1072579684">
      <w:bodyDiv w:val="1"/>
      <w:marLeft w:val="0"/>
      <w:marRight w:val="0"/>
      <w:marTop w:val="0"/>
      <w:marBottom w:val="0"/>
      <w:divBdr>
        <w:top w:val="none" w:sz="0" w:space="0" w:color="auto"/>
        <w:left w:val="none" w:sz="0" w:space="0" w:color="auto"/>
        <w:bottom w:val="none" w:sz="0" w:space="0" w:color="auto"/>
        <w:right w:val="none" w:sz="0" w:space="0" w:color="auto"/>
      </w:divBdr>
    </w:div>
    <w:div w:id="1128814566">
      <w:bodyDiv w:val="1"/>
      <w:marLeft w:val="0"/>
      <w:marRight w:val="0"/>
      <w:marTop w:val="0"/>
      <w:marBottom w:val="0"/>
      <w:divBdr>
        <w:top w:val="none" w:sz="0" w:space="0" w:color="auto"/>
        <w:left w:val="none" w:sz="0" w:space="0" w:color="auto"/>
        <w:bottom w:val="none" w:sz="0" w:space="0" w:color="auto"/>
        <w:right w:val="none" w:sz="0" w:space="0" w:color="auto"/>
      </w:divBdr>
    </w:div>
    <w:div w:id="1207110171">
      <w:bodyDiv w:val="1"/>
      <w:marLeft w:val="0"/>
      <w:marRight w:val="0"/>
      <w:marTop w:val="0"/>
      <w:marBottom w:val="0"/>
      <w:divBdr>
        <w:top w:val="none" w:sz="0" w:space="0" w:color="auto"/>
        <w:left w:val="none" w:sz="0" w:space="0" w:color="auto"/>
        <w:bottom w:val="none" w:sz="0" w:space="0" w:color="auto"/>
        <w:right w:val="none" w:sz="0" w:space="0" w:color="auto"/>
      </w:divBdr>
      <w:divsChild>
        <w:div w:id="210000944">
          <w:marLeft w:val="0"/>
          <w:marRight w:val="0"/>
          <w:marTop w:val="0"/>
          <w:marBottom w:val="0"/>
          <w:divBdr>
            <w:top w:val="none" w:sz="0" w:space="0" w:color="auto"/>
            <w:left w:val="none" w:sz="0" w:space="0" w:color="auto"/>
            <w:bottom w:val="none" w:sz="0" w:space="0" w:color="auto"/>
            <w:right w:val="none" w:sz="0" w:space="0" w:color="auto"/>
          </w:divBdr>
          <w:divsChild>
            <w:div w:id="1115127560">
              <w:marLeft w:val="0"/>
              <w:marRight w:val="0"/>
              <w:marTop w:val="0"/>
              <w:marBottom w:val="0"/>
              <w:divBdr>
                <w:top w:val="none" w:sz="0" w:space="0" w:color="auto"/>
                <w:left w:val="none" w:sz="0" w:space="0" w:color="auto"/>
                <w:bottom w:val="none" w:sz="0" w:space="0" w:color="auto"/>
                <w:right w:val="none" w:sz="0" w:space="0" w:color="auto"/>
              </w:divBdr>
              <w:divsChild>
                <w:div w:id="12681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2767">
      <w:bodyDiv w:val="1"/>
      <w:marLeft w:val="0"/>
      <w:marRight w:val="0"/>
      <w:marTop w:val="0"/>
      <w:marBottom w:val="0"/>
      <w:divBdr>
        <w:top w:val="none" w:sz="0" w:space="0" w:color="auto"/>
        <w:left w:val="none" w:sz="0" w:space="0" w:color="auto"/>
        <w:bottom w:val="none" w:sz="0" w:space="0" w:color="auto"/>
        <w:right w:val="none" w:sz="0" w:space="0" w:color="auto"/>
      </w:divBdr>
    </w:div>
    <w:div w:id="1399404367">
      <w:bodyDiv w:val="1"/>
      <w:marLeft w:val="0"/>
      <w:marRight w:val="0"/>
      <w:marTop w:val="0"/>
      <w:marBottom w:val="0"/>
      <w:divBdr>
        <w:top w:val="none" w:sz="0" w:space="0" w:color="auto"/>
        <w:left w:val="none" w:sz="0" w:space="0" w:color="auto"/>
        <w:bottom w:val="none" w:sz="0" w:space="0" w:color="auto"/>
        <w:right w:val="none" w:sz="0" w:space="0" w:color="auto"/>
      </w:divBdr>
    </w:div>
    <w:div w:id="1632520252">
      <w:bodyDiv w:val="1"/>
      <w:marLeft w:val="0"/>
      <w:marRight w:val="0"/>
      <w:marTop w:val="0"/>
      <w:marBottom w:val="0"/>
      <w:divBdr>
        <w:top w:val="none" w:sz="0" w:space="0" w:color="auto"/>
        <w:left w:val="none" w:sz="0" w:space="0" w:color="auto"/>
        <w:bottom w:val="none" w:sz="0" w:space="0" w:color="auto"/>
        <w:right w:val="none" w:sz="0" w:space="0" w:color="auto"/>
      </w:divBdr>
      <w:divsChild>
        <w:div w:id="461654634">
          <w:marLeft w:val="480"/>
          <w:marRight w:val="0"/>
          <w:marTop w:val="0"/>
          <w:marBottom w:val="0"/>
          <w:divBdr>
            <w:top w:val="none" w:sz="0" w:space="0" w:color="auto"/>
            <w:left w:val="none" w:sz="0" w:space="0" w:color="auto"/>
            <w:bottom w:val="none" w:sz="0" w:space="0" w:color="auto"/>
            <w:right w:val="none" w:sz="0" w:space="0" w:color="auto"/>
          </w:divBdr>
          <w:divsChild>
            <w:div w:id="58584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7926">
      <w:bodyDiv w:val="1"/>
      <w:marLeft w:val="0"/>
      <w:marRight w:val="0"/>
      <w:marTop w:val="0"/>
      <w:marBottom w:val="0"/>
      <w:divBdr>
        <w:top w:val="none" w:sz="0" w:space="0" w:color="auto"/>
        <w:left w:val="none" w:sz="0" w:space="0" w:color="auto"/>
        <w:bottom w:val="none" w:sz="0" w:space="0" w:color="auto"/>
        <w:right w:val="none" w:sz="0" w:space="0" w:color="auto"/>
      </w:divBdr>
    </w:div>
    <w:div w:id="1796482840">
      <w:bodyDiv w:val="1"/>
      <w:marLeft w:val="0"/>
      <w:marRight w:val="0"/>
      <w:marTop w:val="0"/>
      <w:marBottom w:val="0"/>
      <w:divBdr>
        <w:top w:val="none" w:sz="0" w:space="0" w:color="auto"/>
        <w:left w:val="none" w:sz="0" w:space="0" w:color="auto"/>
        <w:bottom w:val="none" w:sz="0" w:space="0" w:color="auto"/>
        <w:right w:val="none" w:sz="0" w:space="0" w:color="auto"/>
      </w:divBdr>
      <w:divsChild>
        <w:div w:id="1206866512">
          <w:marLeft w:val="480"/>
          <w:marRight w:val="0"/>
          <w:marTop w:val="0"/>
          <w:marBottom w:val="0"/>
          <w:divBdr>
            <w:top w:val="none" w:sz="0" w:space="0" w:color="auto"/>
            <w:left w:val="none" w:sz="0" w:space="0" w:color="auto"/>
            <w:bottom w:val="none" w:sz="0" w:space="0" w:color="auto"/>
            <w:right w:val="none" w:sz="0" w:space="0" w:color="auto"/>
          </w:divBdr>
          <w:divsChild>
            <w:div w:id="2062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555413">
      <w:bodyDiv w:val="1"/>
      <w:marLeft w:val="0"/>
      <w:marRight w:val="0"/>
      <w:marTop w:val="0"/>
      <w:marBottom w:val="0"/>
      <w:divBdr>
        <w:top w:val="none" w:sz="0" w:space="0" w:color="auto"/>
        <w:left w:val="none" w:sz="0" w:space="0" w:color="auto"/>
        <w:bottom w:val="none" w:sz="0" w:space="0" w:color="auto"/>
        <w:right w:val="none" w:sz="0" w:space="0" w:color="auto"/>
      </w:divBdr>
      <w:divsChild>
        <w:div w:id="2108964294">
          <w:marLeft w:val="480"/>
          <w:marRight w:val="0"/>
          <w:marTop w:val="0"/>
          <w:marBottom w:val="0"/>
          <w:divBdr>
            <w:top w:val="none" w:sz="0" w:space="0" w:color="auto"/>
            <w:left w:val="none" w:sz="0" w:space="0" w:color="auto"/>
            <w:bottom w:val="none" w:sz="0" w:space="0" w:color="auto"/>
            <w:right w:val="none" w:sz="0" w:space="0" w:color="auto"/>
          </w:divBdr>
          <w:divsChild>
            <w:div w:id="16064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15723">
      <w:bodyDiv w:val="1"/>
      <w:marLeft w:val="0"/>
      <w:marRight w:val="0"/>
      <w:marTop w:val="0"/>
      <w:marBottom w:val="0"/>
      <w:divBdr>
        <w:top w:val="none" w:sz="0" w:space="0" w:color="auto"/>
        <w:left w:val="none" w:sz="0" w:space="0" w:color="auto"/>
        <w:bottom w:val="none" w:sz="0" w:space="0" w:color="auto"/>
        <w:right w:val="none" w:sz="0" w:space="0" w:color="auto"/>
      </w:divBdr>
      <w:divsChild>
        <w:div w:id="155658376">
          <w:marLeft w:val="480"/>
          <w:marRight w:val="0"/>
          <w:marTop w:val="0"/>
          <w:marBottom w:val="0"/>
          <w:divBdr>
            <w:top w:val="none" w:sz="0" w:space="0" w:color="auto"/>
            <w:left w:val="none" w:sz="0" w:space="0" w:color="auto"/>
            <w:bottom w:val="none" w:sz="0" w:space="0" w:color="auto"/>
            <w:right w:val="none" w:sz="0" w:space="0" w:color="auto"/>
          </w:divBdr>
          <w:divsChild>
            <w:div w:id="21457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6437">
      <w:bodyDiv w:val="1"/>
      <w:marLeft w:val="0"/>
      <w:marRight w:val="0"/>
      <w:marTop w:val="0"/>
      <w:marBottom w:val="0"/>
      <w:divBdr>
        <w:top w:val="none" w:sz="0" w:space="0" w:color="auto"/>
        <w:left w:val="none" w:sz="0" w:space="0" w:color="auto"/>
        <w:bottom w:val="none" w:sz="0" w:space="0" w:color="auto"/>
        <w:right w:val="none" w:sz="0" w:space="0" w:color="auto"/>
      </w:divBdr>
      <w:divsChild>
        <w:div w:id="633103717">
          <w:marLeft w:val="480"/>
          <w:marRight w:val="0"/>
          <w:marTop w:val="0"/>
          <w:marBottom w:val="0"/>
          <w:divBdr>
            <w:top w:val="none" w:sz="0" w:space="0" w:color="auto"/>
            <w:left w:val="none" w:sz="0" w:space="0" w:color="auto"/>
            <w:bottom w:val="none" w:sz="0" w:space="0" w:color="auto"/>
            <w:right w:val="none" w:sz="0" w:space="0" w:color="auto"/>
          </w:divBdr>
          <w:divsChild>
            <w:div w:id="12901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drive.google.com/file/d/1Px2f5GI0yfTB_0jAkcKKgY7I9GAhmKlW/view?usp=sharing" TargetMode="External"/><Relationship Id="rId26" Type="http://schemas.openxmlformats.org/officeDocument/2006/relationships/chart" Target="charts/chart4.xml"/><Relationship Id="rId39" Type="http://schemas.openxmlformats.org/officeDocument/2006/relationships/image" Target="media/image6.emf"/><Relationship Id="rId21" Type="http://schemas.openxmlformats.org/officeDocument/2006/relationships/image" Target="media/image2.png"/><Relationship Id="rId34" Type="http://schemas.openxmlformats.org/officeDocument/2006/relationships/hyperlink" Target="https://www.youtube.com/playlist?list=PL7o4ETB2iK6fw8jRnJHEhb0ifCptwy4tA" TargetMode="External"/><Relationship Id="rId42" Type="http://schemas.openxmlformats.org/officeDocument/2006/relationships/hyperlink" Target="mailto:cbaumgartner@ou.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1SEvIwdsBGcWiN_w3EIIjuDIoP4v-XxQf/view?usp=sharing" TargetMode="External"/><Relationship Id="rId29" Type="http://schemas.openxmlformats.org/officeDocument/2006/relationships/hyperlink" Target="https://doi.org/10.1177/1321103X166569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2.xml"/><Relationship Id="rId32" Type="http://schemas.openxmlformats.org/officeDocument/2006/relationships/hyperlink" Target="https://www.ncbi.nlm.nih.gov/pmc/articles/PMC6769420/" TargetMode="External"/><Relationship Id="rId37" Type="http://schemas.openxmlformats.org/officeDocument/2006/relationships/image" Target="media/image4.emf"/><Relationship Id="rId40" Type="http://schemas.openxmlformats.org/officeDocument/2006/relationships/image" Target="media/image7.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1JT6LIWRLOJ5kGK9UJnVH1jgNgsrHTJCx/view?usp=sharing" TargetMode="External"/><Relationship Id="rId23" Type="http://schemas.openxmlformats.org/officeDocument/2006/relationships/chart" Target="charts/chart1.xml"/><Relationship Id="rId28" Type="http://schemas.openxmlformats.org/officeDocument/2006/relationships/hyperlink" Target="https://journal.ru.ac.za/index.php/africanmusic/article/view/2005" TargetMode="External"/><Relationship Id="rId36" Type="http://schemas.openxmlformats.org/officeDocument/2006/relationships/hyperlink" Target="https://en.wikipedia.org/wiki/R%C3%B3is%C3%ADn_Dubh_(song)" TargetMode="External"/><Relationship Id="rId10" Type="http://schemas.openxmlformats.org/officeDocument/2006/relationships/footer" Target="footer1.xml"/><Relationship Id="rId19" Type="http://schemas.openxmlformats.org/officeDocument/2006/relationships/hyperlink" Target="https://drive.google.com/file/d/1kEdHAu1J4AiwWI3nRctlnzL6I1O4ivQW/view?usp=sharing" TargetMode="External"/><Relationship Id="rId31" Type="http://schemas.openxmlformats.org/officeDocument/2006/relationships/hyperlink" Target="https://www.jstor.org/stable/4037411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rive.google.com/file/d/1VqBgyOXGn5mc4MJSPJTPSLRH_G_5DYFI/view?usp=sharing" TargetMode="External"/><Relationship Id="rId22" Type="http://schemas.openxmlformats.org/officeDocument/2006/relationships/image" Target="media/image3.png"/><Relationship Id="rId27" Type="http://schemas.openxmlformats.org/officeDocument/2006/relationships/hyperlink" Target="https://doi.org/10.1177/10298649221149110" TargetMode="External"/><Relationship Id="rId30" Type="http://schemas.openxmlformats.org/officeDocument/2006/relationships/hyperlink" Target="https://doi.org/10.1177/0959354396064007" TargetMode="External"/><Relationship Id="rId35" Type="http://schemas.openxmlformats.org/officeDocument/2006/relationships/hyperlink" Target="https://www.youtube.com/playlist?list=PL7o4ETB2iK6dHr3cL6LX4Kz8eFviiCU5s" TargetMode="External"/><Relationship Id="rId43" Type="http://schemas.openxmlformats.org/officeDocument/2006/relationships/hyperlink" Target="mailto:irb@ou.edu"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drive.google.com/file/d/11t4o1m_Wek5CXaMGmc-d9Hf5cJwQ1Gco/view?usp=sharing" TargetMode="External"/><Relationship Id="rId25" Type="http://schemas.openxmlformats.org/officeDocument/2006/relationships/chart" Target="charts/chart3.xml"/><Relationship Id="rId33" Type="http://schemas.openxmlformats.org/officeDocument/2006/relationships/hyperlink" Target="https://www.jstor.org/stable/3113916" TargetMode="External"/><Relationship Id="rId38" Type="http://schemas.openxmlformats.org/officeDocument/2006/relationships/image" Target="media/image5.png"/><Relationship Id="rId20" Type="http://schemas.openxmlformats.org/officeDocument/2006/relationships/hyperlink" Target="https://drive.google.com/file/d/1CtTr-0eqbUB2H5Baxf75koERWwCjiEOc/view?usp=sharing" TargetMode="External"/><Relationship Id="rId41" Type="http://schemas.openxmlformats.org/officeDocument/2006/relationships/hyperlink" Target="mailto:Tyler.D.Stark-1@ou.ed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676942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Campus Band Aural Learning Musical Element </a:t>
            </a:r>
          </a:p>
          <a:p>
            <a:pPr>
              <a:defRPr/>
            </a:pPr>
            <a:r>
              <a:rPr lang="en-US" sz="1400" b="0" i="0" u="none" strike="noStrike" kern="1200" spc="0" baseline="0">
                <a:solidFill>
                  <a:sysClr val="windowText" lastClr="000000">
                    <a:lumMod val="65000"/>
                    <a:lumOff val="35000"/>
                  </a:sysClr>
                </a:solidFill>
              </a:rPr>
              <a:t>General Effectiveness Responses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Timber</c:v>
                </c:pt>
                <c:pt idx="1">
                  <c:v>Pitch</c:v>
                </c:pt>
                <c:pt idx="2">
                  <c:v>Rhythmic Nuance</c:v>
                </c:pt>
                <c:pt idx="3">
                  <c:v>Articulation/Phrasing</c:v>
                </c:pt>
                <c:pt idx="4">
                  <c:v>Dynamics/Phrasing</c:v>
                </c:pt>
              </c:strCache>
            </c:strRef>
          </c:cat>
          <c:val>
            <c:numRef>
              <c:f>Sheet1!$B$2:$B$6</c:f>
              <c:numCache>
                <c:formatCode>General</c:formatCode>
                <c:ptCount val="5"/>
                <c:pt idx="0">
                  <c:v>10</c:v>
                </c:pt>
                <c:pt idx="1">
                  <c:v>11</c:v>
                </c:pt>
                <c:pt idx="2">
                  <c:v>17</c:v>
                </c:pt>
                <c:pt idx="3">
                  <c:v>10</c:v>
                </c:pt>
                <c:pt idx="4">
                  <c:v>11</c:v>
                </c:pt>
              </c:numCache>
            </c:numRef>
          </c:val>
          <c:extLst>
            <c:ext xmlns:c16="http://schemas.microsoft.com/office/drawing/2014/chart" uri="{C3380CC4-5D6E-409C-BE32-E72D297353CC}">
              <c16:uniqueId val="{00000000-E88A-9E44-B3EC-8667EFE82D70}"/>
            </c:ext>
          </c:extLst>
        </c:ser>
        <c:dLbls>
          <c:showLegendKey val="0"/>
          <c:showVal val="0"/>
          <c:showCatName val="0"/>
          <c:showSerName val="0"/>
          <c:showPercent val="0"/>
          <c:showBubbleSize val="0"/>
        </c:dLbls>
        <c:gapWidth val="219"/>
        <c:overlap val="-27"/>
        <c:axId val="433561759"/>
        <c:axId val="433675711"/>
      </c:barChart>
      <c:catAx>
        <c:axId val="433561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675711"/>
        <c:crosses val="autoZero"/>
        <c:auto val="1"/>
        <c:lblAlgn val="ctr"/>
        <c:lblOffset val="100"/>
        <c:noMultiLvlLbl val="0"/>
      </c:catAx>
      <c:valAx>
        <c:axId val="433675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61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Campus Band Aural Learning Musical Element </a:t>
            </a:r>
          </a:p>
          <a:p>
            <a:pPr>
              <a:defRPr/>
            </a:pPr>
            <a:r>
              <a:rPr lang="en-US" sz="1400" b="0" i="0" u="none" strike="noStrike" kern="1200" spc="0" baseline="0">
                <a:solidFill>
                  <a:sysClr val="windowText" lastClr="000000">
                    <a:lumMod val="65000"/>
                    <a:lumOff val="35000"/>
                  </a:sysClr>
                </a:solidFill>
              </a:rPr>
              <a:t>Analysis Responses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Analysis- Not Well at All</c:v>
                </c:pt>
              </c:strCache>
            </c:strRef>
          </c:tx>
          <c:spPr>
            <a:solidFill>
              <a:schemeClr val="accent2"/>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Sheet1!$B$2:$B$6</c:f>
              <c:numCache>
                <c:formatCode>General</c:formatCode>
                <c:ptCount val="5"/>
                <c:pt idx="0">
                  <c:v>0.1</c:v>
                </c:pt>
                <c:pt idx="1">
                  <c:v>1</c:v>
                </c:pt>
                <c:pt idx="2">
                  <c:v>0.1</c:v>
                </c:pt>
                <c:pt idx="3">
                  <c:v>1</c:v>
                </c:pt>
                <c:pt idx="4">
                  <c:v>1</c:v>
                </c:pt>
              </c:numCache>
            </c:numRef>
          </c:val>
          <c:extLst>
            <c:ext xmlns:c16="http://schemas.microsoft.com/office/drawing/2014/chart" uri="{C3380CC4-5D6E-409C-BE32-E72D297353CC}">
              <c16:uniqueId val="{00000000-25A8-1549-AD5E-02877F293F82}"/>
            </c:ext>
          </c:extLst>
        </c:ser>
        <c:ser>
          <c:idx val="1"/>
          <c:order val="1"/>
          <c:tx>
            <c:strRef>
              <c:f>Sheet1!$C$1</c:f>
              <c:strCache>
                <c:ptCount val="1"/>
                <c:pt idx="0">
                  <c:v>Analysis- Slightly Well</c:v>
                </c:pt>
              </c:strCache>
            </c:strRef>
          </c:tx>
          <c:spPr>
            <a:solidFill>
              <a:schemeClr val="accent4"/>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Sheet1!$C$2:$C$6</c:f>
              <c:numCache>
                <c:formatCode>General</c:formatCode>
                <c:ptCount val="5"/>
                <c:pt idx="0">
                  <c:v>4</c:v>
                </c:pt>
                <c:pt idx="1">
                  <c:v>2</c:v>
                </c:pt>
                <c:pt idx="2">
                  <c:v>2</c:v>
                </c:pt>
                <c:pt idx="3">
                  <c:v>2</c:v>
                </c:pt>
                <c:pt idx="4">
                  <c:v>5</c:v>
                </c:pt>
              </c:numCache>
            </c:numRef>
          </c:val>
          <c:extLst>
            <c:ext xmlns:c16="http://schemas.microsoft.com/office/drawing/2014/chart" uri="{C3380CC4-5D6E-409C-BE32-E72D297353CC}">
              <c16:uniqueId val="{00000001-25A8-1549-AD5E-02877F293F82}"/>
            </c:ext>
          </c:extLst>
        </c:ser>
        <c:ser>
          <c:idx val="2"/>
          <c:order val="2"/>
          <c:tx>
            <c:strRef>
              <c:f>Sheet1!$D$1</c:f>
              <c:strCache>
                <c:ptCount val="1"/>
                <c:pt idx="0">
                  <c:v>Analysis Moderately Well</c:v>
                </c:pt>
              </c:strCache>
            </c:strRef>
          </c:tx>
          <c:spPr>
            <a:solidFill>
              <a:schemeClr val="accent6"/>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Sheet1!$D$2:$D$6</c:f>
              <c:numCache>
                <c:formatCode>General</c:formatCode>
                <c:ptCount val="5"/>
                <c:pt idx="0">
                  <c:v>6</c:v>
                </c:pt>
                <c:pt idx="1">
                  <c:v>4</c:v>
                </c:pt>
                <c:pt idx="2">
                  <c:v>4</c:v>
                </c:pt>
                <c:pt idx="3">
                  <c:v>5</c:v>
                </c:pt>
                <c:pt idx="4">
                  <c:v>5</c:v>
                </c:pt>
              </c:numCache>
            </c:numRef>
          </c:val>
          <c:extLst>
            <c:ext xmlns:c16="http://schemas.microsoft.com/office/drawing/2014/chart" uri="{C3380CC4-5D6E-409C-BE32-E72D297353CC}">
              <c16:uniqueId val="{00000002-25A8-1549-AD5E-02877F293F82}"/>
            </c:ext>
          </c:extLst>
        </c:ser>
        <c:ser>
          <c:idx val="3"/>
          <c:order val="3"/>
          <c:tx>
            <c:strRef>
              <c:f>Sheet1!$E$1</c:f>
              <c:strCache>
                <c:ptCount val="1"/>
                <c:pt idx="0">
                  <c:v>Analysis- Very Well</c:v>
                </c:pt>
              </c:strCache>
            </c:strRef>
          </c:tx>
          <c:spPr>
            <a:solidFill>
              <a:schemeClr val="accent2">
                <a:lumMod val="60000"/>
              </a:schemeClr>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Sheet1!$E$2:$E$6</c:f>
              <c:numCache>
                <c:formatCode>General</c:formatCode>
                <c:ptCount val="5"/>
                <c:pt idx="0">
                  <c:v>3</c:v>
                </c:pt>
                <c:pt idx="1">
                  <c:v>8</c:v>
                </c:pt>
                <c:pt idx="2">
                  <c:v>5</c:v>
                </c:pt>
                <c:pt idx="3">
                  <c:v>6</c:v>
                </c:pt>
                <c:pt idx="4">
                  <c:v>4</c:v>
                </c:pt>
              </c:numCache>
            </c:numRef>
          </c:val>
          <c:extLst>
            <c:ext xmlns:c16="http://schemas.microsoft.com/office/drawing/2014/chart" uri="{C3380CC4-5D6E-409C-BE32-E72D297353CC}">
              <c16:uniqueId val="{00000003-25A8-1549-AD5E-02877F293F82}"/>
            </c:ext>
          </c:extLst>
        </c:ser>
        <c:ser>
          <c:idx val="4"/>
          <c:order val="4"/>
          <c:tx>
            <c:strRef>
              <c:f>Sheet1!$F$1</c:f>
              <c:strCache>
                <c:ptCount val="1"/>
                <c:pt idx="0">
                  <c:v>Analysis- Extremely Well</c:v>
                </c:pt>
              </c:strCache>
            </c:strRef>
          </c:tx>
          <c:spPr>
            <a:solidFill>
              <a:schemeClr val="accent4">
                <a:lumMod val="60000"/>
              </a:schemeClr>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Sheet1!$F$2:$F$6</c:f>
              <c:numCache>
                <c:formatCode>General</c:formatCode>
                <c:ptCount val="5"/>
                <c:pt idx="0">
                  <c:v>2</c:v>
                </c:pt>
                <c:pt idx="1">
                  <c:v>0.1</c:v>
                </c:pt>
                <c:pt idx="2">
                  <c:v>4</c:v>
                </c:pt>
                <c:pt idx="3">
                  <c:v>1</c:v>
                </c:pt>
                <c:pt idx="4">
                  <c:v>0.1</c:v>
                </c:pt>
              </c:numCache>
            </c:numRef>
          </c:val>
          <c:extLst>
            <c:ext xmlns:c16="http://schemas.microsoft.com/office/drawing/2014/chart" uri="{C3380CC4-5D6E-409C-BE32-E72D297353CC}">
              <c16:uniqueId val="{00000004-25A8-1549-AD5E-02877F293F82}"/>
            </c:ext>
          </c:extLst>
        </c:ser>
        <c:dLbls>
          <c:showLegendKey val="0"/>
          <c:showVal val="0"/>
          <c:showCatName val="0"/>
          <c:showSerName val="0"/>
          <c:showPercent val="0"/>
          <c:showBubbleSize val="0"/>
        </c:dLbls>
        <c:gapWidth val="219"/>
        <c:overlap val="-27"/>
        <c:axId val="560342511"/>
        <c:axId val="560538671"/>
      </c:barChart>
      <c:catAx>
        <c:axId val="56034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538671"/>
        <c:crosses val="autoZero"/>
        <c:auto val="1"/>
        <c:lblAlgn val="ctr"/>
        <c:lblOffset val="100"/>
        <c:noMultiLvlLbl val="0"/>
      </c:catAx>
      <c:valAx>
        <c:axId val="560538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0342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Wind</a:t>
            </a:r>
            <a:r>
              <a:rPr lang="en-US" baseline="0"/>
              <a:t> Symphony Aural Learning Musical Element General Effectiveness Responses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Sheet1!$B$2:$B$6</c:f>
              <c:numCache>
                <c:formatCode>General</c:formatCode>
                <c:ptCount val="5"/>
                <c:pt idx="0">
                  <c:v>7</c:v>
                </c:pt>
                <c:pt idx="1">
                  <c:v>9</c:v>
                </c:pt>
                <c:pt idx="2">
                  <c:v>9</c:v>
                </c:pt>
                <c:pt idx="3">
                  <c:v>7</c:v>
                </c:pt>
                <c:pt idx="4">
                  <c:v>8</c:v>
                </c:pt>
              </c:numCache>
            </c:numRef>
          </c:val>
          <c:extLst>
            <c:ext xmlns:c16="http://schemas.microsoft.com/office/drawing/2014/chart" uri="{C3380CC4-5D6E-409C-BE32-E72D297353CC}">
              <c16:uniqueId val="{00000000-69DF-4649-AFD5-31D1F861034A}"/>
            </c:ext>
          </c:extLst>
        </c:ser>
        <c:dLbls>
          <c:showLegendKey val="0"/>
          <c:showVal val="0"/>
          <c:showCatName val="0"/>
          <c:showSerName val="0"/>
          <c:showPercent val="0"/>
          <c:showBubbleSize val="0"/>
        </c:dLbls>
        <c:gapWidth val="219"/>
        <c:overlap val="-27"/>
        <c:axId val="597132111"/>
        <c:axId val="597637983"/>
      </c:barChart>
      <c:catAx>
        <c:axId val="5971321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637983"/>
        <c:crosses val="autoZero"/>
        <c:auto val="1"/>
        <c:lblAlgn val="ctr"/>
        <c:lblOffset val="100"/>
        <c:noMultiLvlLbl val="0"/>
      </c:catAx>
      <c:valAx>
        <c:axId val="5976379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971321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Wind Symphony Aural Learning Musical Element </a:t>
            </a:r>
          </a:p>
          <a:p>
            <a:pPr>
              <a:defRPr/>
            </a:pPr>
            <a:r>
              <a:rPr lang="en-US"/>
              <a:t>Analysis</a:t>
            </a:r>
            <a:r>
              <a:rPr lang="en-US" baseline="0"/>
              <a:t> Responses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Analysis- Not Well at All</c:v>
                </c:pt>
              </c:strCache>
            </c:strRef>
          </c:tx>
          <c:spPr>
            <a:solidFill>
              <a:schemeClr val="accent2"/>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Sheet1!$B$2:$B$6</c:f>
              <c:numCache>
                <c:formatCode>General</c:formatCode>
                <c:ptCount val="5"/>
                <c:pt idx="0">
                  <c:v>0.1</c:v>
                </c:pt>
                <c:pt idx="1">
                  <c:v>0.1</c:v>
                </c:pt>
                <c:pt idx="2">
                  <c:v>0.1</c:v>
                </c:pt>
                <c:pt idx="3">
                  <c:v>0.1</c:v>
                </c:pt>
                <c:pt idx="4">
                  <c:v>0.1</c:v>
                </c:pt>
              </c:numCache>
            </c:numRef>
          </c:val>
          <c:extLst>
            <c:ext xmlns:c16="http://schemas.microsoft.com/office/drawing/2014/chart" uri="{C3380CC4-5D6E-409C-BE32-E72D297353CC}">
              <c16:uniqueId val="{00000000-0162-7242-91F5-754B281BC84F}"/>
            </c:ext>
          </c:extLst>
        </c:ser>
        <c:ser>
          <c:idx val="1"/>
          <c:order val="1"/>
          <c:tx>
            <c:strRef>
              <c:f>Sheet1!$C$1</c:f>
              <c:strCache>
                <c:ptCount val="1"/>
                <c:pt idx="0">
                  <c:v>Analysis- Slightly Well2</c:v>
                </c:pt>
              </c:strCache>
            </c:strRef>
          </c:tx>
          <c:spPr>
            <a:solidFill>
              <a:schemeClr val="accent4"/>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Sheet1!$C$2:$C$6</c:f>
              <c:numCache>
                <c:formatCode>General</c:formatCode>
                <c:ptCount val="5"/>
                <c:pt idx="0">
                  <c:v>3</c:v>
                </c:pt>
                <c:pt idx="1">
                  <c:v>0.1</c:v>
                </c:pt>
                <c:pt idx="2">
                  <c:v>1</c:v>
                </c:pt>
                <c:pt idx="3">
                  <c:v>2</c:v>
                </c:pt>
                <c:pt idx="4">
                  <c:v>1</c:v>
                </c:pt>
              </c:numCache>
            </c:numRef>
          </c:val>
          <c:extLst>
            <c:ext xmlns:c16="http://schemas.microsoft.com/office/drawing/2014/chart" uri="{C3380CC4-5D6E-409C-BE32-E72D297353CC}">
              <c16:uniqueId val="{00000001-0162-7242-91F5-754B281BC84F}"/>
            </c:ext>
          </c:extLst>
        </c:ser>
        <c:ser>
          <c:idx val="2"/>
          <c:order val="2"/>
          <c:tx>
            <c:strRef>
              <c:f>Sheet1!$D$1</c:f>
              <c:strCache>
                <c:ptCount val="1"/>
                <c:pt idx="0">
                  <c:v>Analysis- Moderately Well</c:v>
                </c:pt>
              </c:strCache>
            </c:strRef>
          </c:tx>
          <c:spPr>
            <a:solidFill>
              <a:schemeClr val="accent6"/>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Sheet1!$D$2:$D$6</c:f>
              <c:numCache>
                <c:formatCode>General</c:formatCode>
                <c:ptCount val="5"/>
                <c:pt idx="0">
                  <c:v>1</c:v>
                </c:pt>
                <c:pt idx="1">
                  <c:v>5</c:v>
                </c:pt>
                <c:pt idx="2">
                  <c:v>6</c:v>
                </c:pt>
                <c:pt idx="3">
                  <c:v>7</c:v>
                </c:pt>
                <c:pt idx="4">
                  <c:v>6</c:v>
                </c:pt>
              </c:numCache>
            </c:numRef>
          </c:val>
          <c:extLst>
            <c:ext xmlns:c16="http://schemas.microsoft.com/office/drawing/2014/chart" uri="{C3380CC4-5D6E-409C-BE32-E72D297353CC}">
              <c16:uniqueId val="{00000002-0162-7242-91F5-754B281BC84F}"/>
            </c:ext>
          </c:extLst>
        </c:ser>
        <c:ser>
          <c:idx val="3"/>
          <c:order val="3"/>
          <c:tx>
            <c:strRef>
              <c:f>Sheet1!$E$1</c:f>
              <c:strCache>
                <c:ptCount val="1"/>
                <c:pt idx="0">
                  <c:v>Analysis- Very Well</c:v>
                </c:pt>
              </c:strCache>
            </c:strRef>
          </c:tx>
          <c:spPr>
            <a:solidFill>
              <a:schemeClr val="accent2">
                <a:lumMod val="60000"/>
              </a:schemeClr>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Sheet1!$E$2:$E$6</c:f>
              <c:numCache>
                <c:formatCode>General</c:formatCode>
                <c:ptCount val="5"/>
                <c:pt idx="0">
                  <c:v>7</c:v>
                </c:pt>
                <c:pt idx="1">
                  <c:v>4</c:v>
                </c:pt>
                <c:pt idx="2">
                  <c:v>3</c:v>
                </c:pt>
                <c:pt idx="3">
                  <c:v>2</c:v>
                </c:pt>
                <c:pt idx="4">
                  <c:v>3</c:v>
                </c:pt>
              </c:numCache>
            </c:numRef>
          </c:val>
          <c:extLst>
            <c:ext xmlns:c16="http://schemas.microsoft.com/office/drawing/2014/chart" uri="{C3380CC4-5D6E-409C-BE32-E72D297353CC}">
              <c16:uniqueId val="{00000003-0162-7242-91F5-754B281BC84F}"/>
            </c:ext>
          </c:extLst>
        </c:ser>
        <c:ser>
          <c:idx val="4"/>
          <c:order val="4"/>
          <c:tx>
            <c:strRef>
              <c:f>Sheet1!$F$1</c:f>
              <c:strCache>
                <c:ptCount val="1"/>
                <c:pt idx="0">
                  <c:v>Analysis Extremely Well</c:v>
                </c:pt>
              </c:strCache>
            </c:strRef>
          </c:tx>
          <c:spPr>
            <a:solidFill>
              <a:schemeClr val="accent4">
                <a:lumMod val="60000"/>
              </a:schemeClr>
            </a:solidFill>
            <a:ln>
              <a:noFill/>
            </a:ln>
            <a:effectLst/>
          </c:spPr>
          <c:invertIfNegative val="0"/>
          <c:cat>
            <c:strRef>
              <c:f>Sheet1!$A$2:$A$6</c:f>
              <c:strCache>
                <c:ptCount val="5"/>
                <c:pt idx="0">
                  <c:v>Timbre</c:v>
                </c:pt>
                <c:pt idx="1">
                  <c:v>Pitch</c:v>
                </c:pt>
                <c:pt idx="2">
                  <c:v>Rhythmic Nuance</c:v>
                </c:pt>
                <c:pt idx="3">
                  <c:v>Articulation/Emphasis</c:v>
                </c:pt>
                <c:pt idx="4">
                  <c:v>Dynamics/Phrasing</c:v>
                </c:pt>
              </c:strCache>
            </c:strRef>
          </c:cat>
          <c:val>
            <c:numRef>
              <c:f>Sheet1!$F$2:$F$6</c:f>
              <c:numCache>
                <c:formatCode>General</c:formatCode>
                <c:ptCount val="5"/>
                <c:pt idx="0">
                  <c:v>0.1</c:v>
                </c:pt>
                <c:pt idx="1">
                  <c:v>2</c:v>
                </c:pt>
                <c:pt idx="2">
                  <c:v>1</c:v>
                </c:pt>
                <c:pt idx="3">
                  <c:v>0.1</c:v>
                </c:pt>
                <c:pt idx="4">
                  <c:v>1</c:v>
                </c:pt>
              </c:numCache>
            </c:numRef>
          </c:val>
          <c:extLst>
            <c:ext xmlns:c16="http://schemas.microsoft.com/office/drawing/2014/chart" uri="{C3380CC4-5D6E-409C-BE32-E72D297353CC}">
              <c16:uniqueId val="{00000000-2E64-0C4F-8158-947451F1E7A0}"/>
            </c:ext>
          </c:extLst>
        </c:ser>
        <c:dLbls>
          <c:showLegendKey val="0"/>
          <c:showVal val="0"/>
          <c:showCatName val="0"/>
          <c:showSerName val="0"/>
          <c:showPercent val="0"/>
          <c:showBubbleSize val="0"/>
        </c:dLbls>
        <c:gapWidth val="219"/>
        <c:overlap val="-27"/>
        <c:axId val="2129090015"/>
        <c:axId val="2129126527"/>
      </c:barChart>
      <c:catAx>
        <c:axId val="2129090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126527"/>
        <c:crosses val="autoZero"/>
        <c:auto val="1"/>
        <c:lblAlgn val="ctr"/>
        <c:lblOffset val="100"/>
        <c:noMultiLvlLbl val="0"/>
      </c:catAx>
      <c:valAx>
        <c:axId val="212912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9090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8C4A8-C443-C94B-AA71-14CFA7A8A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182</Pages>
  <Words>49076</Words>
  <Characters>279735</Characters>
  <Application>Microsoft Office Word</Application>
  <DocSecurity>0</DocSecurity>
  <Lines>2331</Lines>
  <Paragraphs>656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Stark</dc:creator>
  <cp:keywords/>
  <dc:description/>
  <cp:lastModifiedBy>Tyler Stark</cp:lastModifiedBy>
  <cp:revision>3</cp:revision>
  <cp:lastPrinted>2024-07-15T18:34:00Z</cp:lastPrinted>
  <dcterms:created xsi:type="dcterms:W3CDTF">2024-07-15T18:34:00Z</dcterms:created>
  <dcterms:modified xsi:type="dcterms:W3CDTF">2024-07-15T18:38:00Z</dcterms:modified>
</cp:coreProperties>
</file>