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3A0DD" w14:textId="1DFCCDF7" w:rsidR="00087D08" w:rsidRPr="00087D08" w:rsidRDefault="00087D08" w:rsidP="00FF5582">
      <w:pPr>
        <w:pStyle w:val="ThesisBeginning"/>
      </w:pPr>
      <w:r w:rsidRPr="00087D08">
        <w:t>UNIVERSITY OF OKLAHOMA</w:t>
      </w:r>
    </w:p>
    <w:p w14:paraId="417F31AD" w14:textId="77777777" w:rsidR="00087D08" w:rsidRPr="00087D08" w:rsidRDefault="00087D08" w:rsidP="00FF5582">
      <w:pPr>
        <w:pStyle w:val="ThesisBeginning"/>
      </w:pPr>
      <w:r w:rsidRPr="00087D08">
        <w:t>GRADUATE COLLEGE</w:t>
      </w:r>
    </w:p>
    <w:p w14:paraId="47A18932" w14:textId="77777777" w:rsidR="00087D08" w:rsidRPr="00087D08" w:rsidRDefault="00087D08" w:rsidP="00FF5582">
      <w:pPr>
        <w:pStyle w:val="ThesisBeginning"/>
      </w:pPr>
    </w:p>
    <w:p w14:paraId="1B192AB8" w14:textId="77777777" w:rsidR="00087D08" w:rsidRPr="00087D08" w:rsidRDefault="00087D08" w:rsidP="00FF5582">
      <w:pPr>
        <w:pStyle w:val="ThesisBeginning"/>
      </w:pPr>
    </w:p>
    <w:p w14:paraId="4BB3E9BA" w14:textId="319BAB4D" w:rsidR="00087D08" w:rsidRPr="00087D08" w:rsidRDefault="00087D08" w:rsidP="00972983">
      <w:pPr>
        <w:pStyle w:val="ThesisBeginning"/>
      </w:pPr>
      <w:r w:rsidRPr="00087D08">
        <w:t>INFLUENCE OF FREESTREAM REYNOLDS NUMBER ON UNSTEADY REFLECTED</w:t>
      </w:r>
      <w:r w:rsidR="00223E2D">
        <w:t xml:space="preserve"> </w:t>
      </w:r>
      <w:r w:rsidR="00223E2D" w:rsidRPr="00223E2D">
        <w:t>NORMAL</w:t>
      </w:r>
      <w:r w:rsidR="00223E2D">
        <w:rPr>
          <w:b/>
          <w:bCs/>
        </w:rPr>
        <w:t xml:space="preserve"> </w:t>
      </w:r>
      <w:r w:rsidRPr="00087D08">
        <w:t>SHOCK</w:t>
      </w:r>
      <w:r w:rsidR="00BD32BF">
        <w:t>WAVE</w:t>
      </w:r>
      <w:r w:rsidR="00223E2D">
        <w:t>-</w:t>
      </w:r>
      <w:r w:rsidRPr="00087D08">
        <w:t>BOUNDARY</w:t>
      </w:r>
      <w:r w:rsidR="00223E2D">
        <w:t xml:space="preserve"> </w:t>
      </w:r>
      <w:r w:rsidRPr="00087D08">
        <w:t>LAYER INTERACTIONS IN SHOCK TUBE EXPERIMENTS</w:t>
      </w:r>
    </w:p>
    <w:p w14:paraId="501A580A" w14:textId="77777777" w:rsidR="00087D08" w:rsidRPr="00087D08" w:rsidRDefault="00087D08" w:rsidP="00FF5582">
      <w:pPr>
        <w:pStyle w:val="ThesisBeginning"/>
      </w:pPr>
    </w:p>
    <w:p w14:paraId="1DB05ED0" w14:textId="77777777" w:rsidR="00087D08" w:rsidRPr="00087D08" w:rsidRDefault="00087D08" w:rsidP="00FF5582">
      <w:pPr>
        <w:pStyle w:val="ThesisBeginning"/>
      </w:pPr>
      <w:r w:rsidRPr="00087D08">
        <w:t>A THESIS</w:t>
      </w:r>
    </w:p>
    <w:p w14:paraId="1232099D" w14:textId="77777777" w:rsidR="00087D08" w:rsidRPr="00087D08" w:rsidRDefault="00087D08" w:rsidP="00FF5582">
      <w:pPr>
        <w:pStyle w:val="ThesisBeginning"/>
      </w:pPr>
      <w:r w:rsidRPr="00087D08">
        <w:t>SUBMITTED TO THE GRADUATE FACULTY</w:t>
      </w:r>
    </w:p>
    <w:p w14:paraId="24A77A6B" w14:textId="77777777" w:rsidR="00087D08" w:rsidRPr="00087D08" w:rsidRDefault="00087D08" w:rsidP="00FF5582">
      <w:pPr>
        <w:pStyle w:val="ThesisBeginning"/>
      </w:pPr>
      <w:r w:rsidRPr="00087D08">
        <w:t>in partial fulfillment of the requirements for the</w:t>
      </w:r>
    </w:p>
    <w:p w14:paraId="48101F0E" w14:textId="77777777" w:rsidR="00087D08" w:rsidRPr="00087D08" w:rsidRDefault="00087D08" w:rsidP="00FF5582">
      <w:pPr>
        <w:pStyle w:val="ThesisBeginning"/>
      </w:pPr>
      <w:r w:rsidRPr="00087D08">
        <w:t>Degree of</w:t>
      </w:r>
    </w:p>
    <w:p w14:paraId="2D84412A" w14:textId="77777777" w:rsidR="00087D08" w:rsidRPr="00087D08" w:rsidRDefault="00087D08" w:rsidP="00FF5582">
      <w:pPr>
        <w:pStyle w:val="ThesisBeginning"/>
      </w:pPr>
      <w:r w:rsidRPr="00087D08">
        <w:t>MASTER OF SCIENCE</w:t>
      </w:r>
    </w:p>
    <w:p w14:paraId="469A576C" w14:textId="77777777" w:rsidR="00966612" w:rsidRDefault="00966612" w:rsidP="00FF5582">
      <w:pPr>
        <w:pStyle w:val="ThesisBeginning"/>
      </w:pPr>
    </w:p>
    <w:p w14:paraId="519C56CF" w14:textId="77777777" w:rsidR="00DF686C" w:rsidRPr="00087D08" w:rsidRDefault="00DF686C" w:rsidP="00FF5582">
      <w:pPr>
        <w:pStyle w:val="ThesisBeginning"/>
      </w:pPr>
    </w:p>
    <w:p w14:paraId="4954E189" w14:textId="77777777" w:rsidR="00087D08" w:rsidRPr="00087D08" w:rsidRDefault="00087D08" w:rsidP="00FF5582">
      <w:pPr>
        <w:pStyle w:val="ThesisBeginning"/>
      </w:pPr>
      <w:r w:rsidRPr="00087D08">
        <w:t>By</w:t>
      </w:r>
    </w:p>
    <w:p w14:paraId="585D2162" w14:textId="77777777" w:rsidR="00087D08" w:rsidRPr="00087D08" w:rsidRDefault="00087D08" w:rsidP="00FF5582">
      <w:pPr>
        <w:pStyle w:val="ThesisBeginning"/>
        <w:spacing w:after="0"/>
      </w:pPr>
      <w:r w:rsidRPr="00087D08">
        <w:t>ADAM BICAK</w:t>
      </w:r>
    </w:p>
    <w:p w14:paraId="07D67F07" w14:textId="77777777" w:rsidR="00087D08" w:rsidRPr="00087D08" w:rsidRDefault="00087D08" w:rsidP="00FF5582">
      <w:pPr>
        <w:pStyle w:val="ThesisBeginning"/>
        <w:spacing w:after="0"/>
      </w:pPr>
      <w:r w:rsidRPr="00087D08">
        <w:t>Norman, Oklahoma</w:t>
      </w:r>
    </w:p>
    <w:p w14:paraId="4AD3DB87" w14:textId="77777777" w:rsidR="00087D08" w:rsidRPr="00087D08" w:rsidRDefault="00087D08" w:rsidP="00FF5582">
      <w:pPr>
        <w:pStyle w:val="ThesisBeginning"/>
        <w:spacing w:after="0"/>
      </w:pPr>
      <w:r w:rsidRPr="00087D08">
        <w:t>2024</w:t>
      </w:r>
    </w:p>
    <w:p w14:paraId="2EDDC8C8" w14:textId="77777777" w:rsidR="00972983" w:rsidRPr="00087D08" w:rsidRDefault="00972983" w:rsidP="00972983">
      <w:pPr>
        <w:pStyle w:val="ThesisBeginning"/>
      </w:pPr>
      <w:r w:rsidRPr="00087D08">
        <w:lastRenderedPageBreak/>
        <w:t>INFLUENCE OF FREESTREAM REYNOLDS NUMBER ON UNSTEADY REFLECTED</w:t>
      </w:r>
      <w:r>
        <w:t xml:space="preserve"> </w:t>
      </w:r>
      <w:r w:rsidRPr="00223E2D">
        <w:t>NORMAL</w:t>
      </w:r>
      <w:r>
        <w:rPr>
          <w:b/>
          <w:bCs/>
        </w:rPr>
        <w:t xml:space="preserve"> </w:t>
      </w:r>
      <w:r w:rsidRPr="00087D08">
        <w:t>SHOCK</w:t>
      </w:r>
      <w:r>
        <w:t>WAVE-</w:t>
      </w:r>
      <w:r w:rsidRPr="00087D08">
        <w:t>BOUNDARY</w:t>
      </w:r>
      <w:r>
        <w:t xml:space="preserve"> </w:t>
      </w:r>
      <w:r w:rsidRPr="00087D08">
        <w:t>LAYER INTERACTIONS IN SHOCK TUBE EXPERIMENTS</w:t>
      </w:r>
    </w:p>
    <w:p w14:paraId="5912FB70" w14:textId="77777777" w:rsidR="00966612" w:rsidRDefault="00966612" w:rsidP="00FF5582">
      <w:pPr>
        <w:pStyle w:val="ThesisBeginning"/>
      </w:pPr>
    </w:p>
    <w:p w14:paraId="4844EC6D" w14:textId="77777777" w:rsidR="00966612" w:rsidRDefault="00966612" w:rsidP="00FF5582">
      <w:pPr>
        <w:pStyle w:val="ThesisBeginning"/>
      </w:pPr>
      <w:r>
        <w:t>A THESIS APPROVED FOR THE</w:t>
      </w:r>
    </w:p>
    <w:p w14:paraId="172EEB4A" w14:textId="77777777" w:rsidR="00966612" w:rsidRDefault="00966612" w:rsidP="00FF5582">
      <w:pPr>
        <w:pStyle w:val="ThesisBeginning"/>
      </w:pPr>
      <w:r>
        <w:t>SCHOOL OF AEROSPACE AND MECHANICAL ENGINEERING</w:t>
      </w:r>
    </w:p>
    <w:p w14:paraId="7E05399D" w14:textId="77777777" w:rsidR="00966612" w:rsidRDefault="00966612" w:rsidP="00FF5582">
      <w:pPr>
        <w:pStyle w:val="ThesisBeginning"/>
      </w:pPr>
    </w:p>
    <w:p w14:paraId="29804408" w14:textId="77777777" w:rsidR="00966612" w:rsidRDefault="00966612" w:rsidP="00FF5582">
      <w:pPr>
        <w:pStyle w:val="ThesisBeginning"/>
      </w:pPr>
    </w:p>
    <w:p w14:paraId="5741DF8E" w14:textId="77777777" w:rsidR="00DD11B4" w:rsidRDefault="00DD11B4" w:rsidP="00FF5582">
      <w:pPr>
        <w:pStyle w:val="ThesisBeginning"/>
      </w:pPr>
    </w:p>
    <w:p w14:paraId="0C514072" w14:textId="77777777" w:rsidR="00DD11B4" w:rsidRDefault="00DD11B4" w:rsidP="00FF5582">
      <w:pPr>
        <w:pStyle w:val="ThesisBeginning"/>
      </w:pPr>
    </w:p>
    <w:p w14:paraId="38BEB475" w14:textId="77777777" w:rsidR="00966612" w:rsidRDefault="00966612" w:rsidP="00FF5582">
      <w:pPr>
        <w:pStyle w:val="ThesisBeginning"/>
      </w:pPr>
    </w:p>
    <w:p w14:paraId="071DC646" w14:textId="372F0479" w:rsidR="00966612" w:rsidRDefault="00966612" w:rsidP="00FF5582">
      <w:pPr>
        <w:pStyle w:val="ThesisBeginning"/>
      </w:pPr>
      <w:r>
        <w:t>BY</w:t>
      </w:r>
      <w:r w:rsidR="00FB664F">
        <w:t xml:space="preserve"> THE COMMITTEE CONSISTING OF</w:t>
      </w:r>
    </w:p>
    <w:p w14:paraId="757E85A9" w14:textId="77777777" w:rsidR="00FB664F" w:rsidRDefault="00FB664F" w:rsidP="00FF5582">
      <w:pPr>
        <w:pStyle w:val="ThesisBeginning"/>
      </w:pPr>
    </w:p>
    <w:p w14:paraId="0AC70078" w14:textId="77777777" w:rsidR="00FB664F" w:rsidRDefault="00FB664F" w:rsidP="00FF5582">
      <w:pPr>
        <w:pStyle w:val="ThesisBeginning"/>
      </w:pPr>
    </w:p>
    <w:p w14:paraId="2B8DFBD7" w14:textId="77777777" w:rsidR="00FB664F" w:rsidRDefault="00FB664F" w:rsidP="00FF5582">
      <w:pPr>
        <w:pStyle w:val="ThesisBeginning"/>
      </w:pPr>
    </w:p>
    <w:p w14:paraId="26C0A697" w14:textId="77777777" w:rsidR="00CB6CFE" w:rsidRDefault="00CB6CFE" w:rsidP="00FF5582">
      <w:pPr>
        <w:pStyle w:val="ThesisBeginning"/>
      </w:pPr>
    </w:p>
    <w:p w14:paraId="70252C08" w14:textId="2DAFD302" w:rsidR="00FB664F" w:rsidRDefault="00FB664F" w:rsidP="00FF5582">
      <w:pPr>
        <w:pStyle w:val="ThesisBeginning"/>
        <w:jc w:val="right"/>
      </w:pPr>
      <w:r>
        <w:t>Dr. Hiroshi Ozawa, Chair</w:t>
      </w:r>
    </w:p>
    <w:p w14:paraId="7B084060" w14:textId="215145B9" w:rsidR="00FB664F" w:rsidRDefault="00DD11B4" w:rsidP="00FF5582">
      <w:pPr>
        <w:pStyle w:val="ThesisBeginning"/>
        <w:jc w:val="right"/>
      </w:pPr>
      <w:r>
        <w:t>Dr. Ramkumar Parthasarathy</w:t>
      </w:r>
    </w:p>
    <w:p w14:paraId="1C4B1800" w14:textId="57A77218" w:rsidR="00DD11B4" w:rsidRDefault="00DD11B4" w:rsidP="00FF5582">
      <w:pPr>
        <w:pStyle w:val="ThesisBeginning"/>
        <w:jc w:val="right"/>
      </w:pPr>
      <w:r>
        <w:t>Dr. Prakash Vedula</w:t>
      </w:r>
    </w:p>
    <w:p w14:paraId="4C2AA96A" w14:textId="77777777" w:rsidR="00DD11B4" w:rsidRDefault="00DD11B4" w:rsidP="00FF5582">
      <w:pPr>
        <w:pStyle w:val="ThesisBeginning"/>
      </w:pPr>
    </w:p>
    <w:p w14:paraId="15824515" w14:textId="77777777" w:rsidR="00966612" w:rsidRDefault="00966612" w:rsidP="00FF5582">
      <w:pPr>
        <w:pStyle w:val="ThesisBeginning"/>
      </w:pPr>
    </w:p>
    <w:p w14:paraId="54FA02B6" w14:textId="77777777" w:rsidR="00966612" w:rsidRDefault="00966612" w:rsidP="00FF5582">
      <w:pPr>
        <w:pStyle w:val="ThesisBeginning"/>
      </w:pPr>
    </w:p>
    <w:p w14:paraId="1646F3CF" w14:textId="77777777" w:rsidR="00966612" w:rsidRDefault="00966612" w:rsidP="00FF5582">
      <w:pPr>
        <w:pStyle w:val="ThesisBeginning"/>
      </w:pPr>
    </w:p>
    <w:p w14:paraId="3B04110F" w14:textId="77777777" w:rsidR="00966612" w:rsidRDefault="00966612" w:rsidP="00FF5582">
      <w:pPr>
        <w:pStyle w:val="ThesisBeginning"/>
      </w:pPr>
    </w:p>
    <w:p w14:paraId="260F4385" w14:textId="77777777" w:rsidR="00966612" w:rsidRDefault="00966612" w:rsidP="00FF5582">
      <w:pPr>
        <w:pStyle w:val="ThesisBeginning"/>
      </w:pPr>
    </w:p>
    <w:p w14:paraId="329DFB57" w14:textId="77777777" w:rsidR="00966612" w:rsidRDefault="00966612" w:rsidP="00FF5582">
      <w:pPr>
        <w:pStyle w:val="ThesisBeginning"/>
      </w:pPr>
    </w:p>
    <w:p w14:paraId="71C01105" w14:textId="77777777" w:rsidR="00966612" w:rsidRDefault="00966612" w:rsidP="00FF5582">
      <w:pPr>
        <w:pStyle w:val="ThesisBeginning"/>
      </w:pPr>
    </w:p>
    <w:p w14:paraId="7059D38A" w14:textId="77777777" w:rsidR="00966612" w:rsidRDefault="00966612" w:rsidP="00FF5582">
      <w:pPr>
        <w:pStyle w:val="ThesisBeginning"/>
      </w:pPr>
    </w:p>
    <w:p w14:paraId="41155689" w14:textId="77777777" w:rsidR="00966612" w:rsidRDefault="00966612" w:rsidP="00FF5582">
      <w:pPr>
        <w:pStyle w:val="ThesisBeginning"/>
      </w:pPr>
    </w:p>
    <w:p w14:paraId="6AA593EB" w14:textId="77777777" w:rsidR="00966612" w:rsidRDefault="00966612" w:rsidP="00FF5582">
      <w:pPr>
        <w:pStyle w:val="ThesisBeginning"/>
      </w:pPr>
    </w:p>
    <w:p w14:paraId="6D288984" w14:textId="77777777" w:rsidR="00966612" w:rsidRDefault="00966612" w:rsidP="00FF5582">
      <w:pPr>
        <w:pStyle w:val="ThesisBeginning"/>
      </w:pPr>
    </w:p>
    <w:p w14:paraId="4730836A" w14:textId="77777777" w:rsidR="00966612" w:rsidRDefault="00966612" w:rsidP="00FF5582">
      <w:pPr>
        <w:pStyle w:val="ThesisBeginning"/>
      </w:pPr>
    </w:p>
    <w:p w14:paraId="2B2E5A18" w14:textId="77777777" w:rsidR="00966612" w:rsidRDefault="00966612" w:rsidP="00FF5582">
      <w:pPr>
        <w:pStyle w:val="ThesisBeginning"/>
      </w:pPr>
    </w:p>
    <w:p w14:paraId="2C43035E" w14:textId="77777777" w:rsidR="00966612" w:rsidRDefault="00966612" w:rsidP="00FF5582">
      <w:pPr>
        <w:pStyle w:val="ThesisBeginning"/>
      </w:pPr>
    </w:p>
    <w:p w14:paraId="66619696" w14:textId="77777777" w:rsidR="00966612" w:rsidRDefault="00966612" w:rsidP="00FF5582">
      <w:pPr>
        <w:pStyle w:val="ThesisBeginning"/>
      </w:pPr>
    </w:p>
    <w:p w14:paraId="57DF3395" w14:textId="77777777" w:rsidR="00FF5582" w:rsidRDefault="00FF5582" w:rsidP="00FF5582">
      <w:pPr>
        <w:pStyle w:val="ThesisBeginning"/>
      </w:pPr>
    </w:p>
    <w:p w14:paraId="0E3556C4" w14:textId="6E834519" w:rsidR="00254269" w:rsidRDefault="00254269" w:rsidP="00FF5582">
      <w:pPr>
        <w:pStyle w:val="ThesisBeginning"/>
        <w:spacing w:after="0"/>
      </w:pPr>
      <w:r>
        <w:t>© Copyright by ADAM BICAK 2024</w:t>
      </w:r>
    </w:p>
    <w:p w14:paraId="24EA3305" w14:textId="77777777" w:rsidR="009B496D" w:rsidRDefault="00254269" w:rsidP="00FF5582">
      <w:pPr>
        <w:pStyle w:val="ThesisBeginning"/>
        <w:spacing w:after="0"/>
        <w:sectPr w:rsidR="009B496D">
          <w:footerReference w:type="default" r:id="rId8"/>
          <w:pgSz w:w="12240" w:h="15840"/>
          <w:pgMar w:top="1440" w:right="1440" w:bottom="1440" w:left="1440" w:header="720" w:footer="720" w:gutter="0"/>
          <w:cols w:space="720"/>
          <w:docGrid w:linePitch="360"/>
        </w:sectPr>
      </w:pPr>
      <w:r>
        <w:t xml:space="preserve">All </w:t>
      </w:r>
      <w:r w:rsidRPr="00FF5582">
        <w:t>Rights Reserved</w:t>
      </w:r>
      <w:r>
        <w:t>.</w:t>
      </w:r>
    </w:p>
    <w:p w14:paraId="48DAE091" w14:textId="0B7E286F" w:rsidR="00966612" w:rsidRPr="00392519" w:rsidRDefault="00254269" w:rsidP="00FF5582">
      <w:pPr>
        <w:pStyle w:val="Heading1"/>
      </w:pPr>
      <w:bookmarkStart w:id="0" w:name="_Toc172659058"/>
      <w:r w:rsidRPr="00392519">
        <w:lastRenderedPageBreak/>
        <w:t>D</w:t>
      </w:r>
      <w:r w:rsidR="00403EFE" w:rsidRPr="00392519">
        <w:t>edication</w:t>
      </w:r>
      <w:bookmarkEnd w:id="0"/>
    </w:p>
    <w:p w14:paraId="195B7A12" w14:textId="3F4CD33C" w:rsidR="00D128CB" w:rsidRPr="00FF5582" w:rsidRDefault="00D128CB" w:rsidP="00FF5582">
      <w:pPr>
        <w:pStyle w:val="ThesisBeginning"/>
        <w:rPr>
          <w:i/>
          <w:iCs/>
        </w:rPr>
      </w:pPr>
      <w:r w:rsidRPr="00FF5582">
        <w:rPr>
          <w:i/>
          <w:iCs/>
        </w:rPr>
        <w:t>To Mehmet</w:t>
      </w:r>
      <w:r w:rsidR="008D4313" w:rsidRPr="00FF5582">
        <w:rPr>
          <w:i/>
          <w:iCs/>
        </w:rPr>
        <w:t xml:space="preserve"> Bicak</w:t>
      </w:r>
      <w:r w:rsidR="000206E2">
        <w:rPr>
          <w:i/>
          <w:iCs/>
        </w:rPr>
        <w:t>:</w:t>
      </w:r>
      <w:r w:rsidR="008D4313" w:rsidRPr="00FF5582">
        <w:rPr>
          <w:i/>
          <w:iCs/>
        </w:rPr>
        <w:t xml:space="preserve"> my grandfather</w:t>
      </w:r>
      <w:r w:rsidR="000206E2">
        <w:rPr>
          <w:i/>
          <w:iCs/>
        </w:rPr>
        <w:t>, role model, and biggest fan</w:t>
      </w:r>
    </w:p>
    <w:p w14:paraId="0FE5FFFB" w14:textId="77777777" w:rsidR="00966612" w:rsidRDefault="00966612" w:rsidP="00FF5582">
      <w:pPr>
        <w:pStyle w:val="ThesisBeginning"/>
      </w:pPr>
    </w:p>
    <w:p w14:paraId="059A09D8" w14:textId="77777777" w:rsidR="00966612" w:rsidRDefault="00966612" w:rsidP="00FF5582">
      <w:pPr>
        <w:pStyle w:val="ThesisBeginning"/>
      </w:pPr>
    </w:p>
    <w:p w14:paraId="017845CA" w14:textId="77777777" w:rsidR="00966612" w:rsidRDefault="00966612" w:rsidP="00FF5582">
      <w:pPr>
        <w:pStyle w:val="ThesisBeginning"/>
      </w:pPr>
    </w:p>
    <w:p w14:paraId="7E1A1133" w14:textId="77777777" w:rsidR="00966612" w:rsidRDefault="00966612" w:rsidP="00FF5582">
      <w:pPr>
        <w:pStyle w:val="ThesisBeginning"/>
      </w:pPr>
    </w:p>
    <w:p w14:paraId="4912C1EC" w14:textId="77777777" w:rsidR="00966612" w:rsidRDefault="00966612" w:rsidP="00FF5582">
      <w:pPr>
        <w:pStyle w:val="ThesisBeginning"/>
      </w:pPr>
    </w:p>
    <w:p w14:paraId="6FA64B6E" w14:textId="77777777" w:rsidR="00966612" w:rsidRDefault="00966612" w:rsidP="00FF5582">
      <w:pPr>
        <w:pStyle w:val="ThesisBeginning"/>
      </w:pPr>
    </w:p>
    <w:p w14:paraId="59A8ACDA" w14:textId="77777777" w:rsidR="00966612" w:rsidRDefault="00966612" w:rsidP="00FF5582">
      <w:pPr>
        <w:pStyle w:val="ThesisBeginning"/>
      </w:pPr>
    </w:p>
    <w:p w14:paraId="36FC04A2" w14:textId="77777777" w:rsidR="00966612" w:rsidRDefault="00966612" w:rsidP="00FF5582">
      <w:pPr>
        <w:pStyle w:val="ThesisBeginning"/>
      </w:pPr>
    </w:p>
    <w:p w14:paraId="7D4A81BB" w14:textId="77777777" w:rsidR="00966612" w:rsidRDefault="00966612" w:rsidP="00FF5582">
      <w:pPr>
        <w:pStyle w:val="ThesisBeginning"/>
      </w:pPr>
    </w:p>
    <w:p w14:paraId="2E5FDCB2" w14:textId="77777777" w:rsidR="00966612" w:rsidRDefault="00966612" w:rsidP="00FF5582">
      <w:pPr>
        <w:pStyle w:val="ThesisBeginning"/>
      </w:pPr>
    </w:p>
    <w:p w14:paraId="2EA25296" w14:textId="77777777" w:rsidR="00966612" w:rsidRDefault="00966612" w:rsidP="00FF5582">
      <w:pPr>
        <w:pStyle w:val="ThesisBeginning"/>
      </w:pPr>
    </w:p>
    <w:p w14:paraId="244707A1" w14:textId="77777777" w:rsidR="00966612" w:rsidRDefault="00966612" w:rsidP="00FF5582">
      <w:pPr>
        <w:pStyle w:val="ThesisBeginning"/>
      </w:pPr>
    </w:p>
    <w:p w14:paraId="53FC7BBC" w14:textId="77777777" w:rsidR="00966612" w:rsidRDefault="00966612" w:rsidP="00FF5582">
      <w:pPr>
        <w:pStyle w:val="ThesisBeginning"/>
      </w:pPr>
    </w:p>
    <w:p w14:paraId="1823C9BE" w14:textId="77777777" w:rsidR="00966612" w:rsidRDefault="00966612" w:rsidP="00FF5582">
      <w:pPr>
        <w:pStyle w:val="ThesisBeginning"/>
      </w:pPr>
    </w:p>
    <w:p w14:paraId="2FFF4DD3" w14:textId="77777777" w:rsidR="00966612" w:rsidRDefault="00966612" w:rsidP="00FF5582">
      <w:pPr>
        <w:pStyle w:val="ThesisBeginning"/>
      </w:pPr>
    </w:p>
    <w:p w14:paraId="46B8FFBD" w14:textId="77777777" w:rsidR="00CA61AC" w:rsidRDefault="00CA61AC" w:rsidP="00FF5582">
      <w:pPr>
        <w:pStyle w:val="ThesisBeginning"/>
      </w:pPr>
    </w:p>
    <w:p w14:paraId="328A714A" w14:textId="7D3C2F74" w:rsidR="00392519" w:rsidRPr="00392519" w:rsidRDefault="00392519" w:rsidP="00FF5582">
      <w:pPr>
        <w:pStyle w:val="Heading1"/>
      </w:pPr>
      <w:bookmarkStart w:id="1" w:name="_Toc172659059"/>
      <w:r>
        <w:lastRenderedPageBreak/>
        <w:t>Acknowledgements</w:t>
      </w:r>
      <w:bookmarkEnd w:id="1"/>
    </w:p>
    <w:p w14:paraId="4D5B4638" w14:textId="77777777" w:rsidR="00425600" w:rsidRDefault="00392519" w:rsidP="00FF5582">
      <w:pPr>
        <w:pStyle w:val="ThesisBeginning"/>
        <w:jc w:val="left"/>
      </w:pPr>
      <w:r>
        <w:tab/>
        <w:t xml:space="preserve">I </w:t>
      </w:r>
      <w:r w:rsidR="005F3ACD">
        <w:t>would like to start by extending my gratitude to</w:t>
      </w:r>
      <w:r w:rsidR="00CC168C">
        <w:t xml:space="preserve"> Dr. Ozawa</w:t>
      </w:r>
      <w:r w:rsidR="0005793F">
        <w:t xml:space="preserve"> for</w:t>
      </w:r>
      <w:r w:rsidR="00CC168C">
        <w:t xml:space="preserve"> </w:t>
      </w:r>
      <w:r w:rsidR="0062727D">
        <w:t xml:space="preserve">his oversight and guidance throughout my time in the laboratory. </w:t>
      </w:r>
      <w:r w:rsidR="0005793F">
        <w:t xml:space="preserve">I am thankful for his patience while I fabricated the test section and for </w:t>
      </w:r>
      <w:r w:rsidR="005A0DBD">
        <w:t>helping show the value of effective research and experimental methods. I am indebted to my fellow members of the High-Speed Aerothermodynamics Laboratory;</w:t>
      </w:r>
      <w:r w:rsidR="00653CD3">
        <w:t xml:space="preserve"> Michael, Jacob,</w:t>
      </w:r>
      <w:r w:rsidR="00C308EB">
        <w:t xml:space="preserve"> Nick, and Kosuke – thank you all for </w:t>
      </w:r>
      <w:r w:rsidR="004B4BC5">
        <w:t xml:space="preserve">the support and </w:t>
      </w:r>
      <w:r w:rsidR="00425600">
        <w:t xml:space="preserve">feedback during our meetings, and for keeping things fun while at the lab. </w:t>
      </w:r>
    </w:p>
    <w:p w14:paraId="71A1B8DC" w14:textId="2D18BFE3" w:rsidR="00CA61AC" w:rsidRDefault="00425600" w:rsidP="00FF5582">
      <w:pPr>
        <w:pStyle w:val="ThesisBeginning"/>
        <w:jc w:val="left"/>
      </w:pPr>
      <w:r>
        <w:tab/>
        <w:t xml:space="preserve">I would not have been able to complete the test section construction without the </w:t>
      </w:r>
      <w:r w:rsidR="00817362">
        <w:t xml:space="preserve">insights and experience of the AME Machine Shop staff. Billy and Greg, thank you both for the numerous conversations and life advice </w:t>
      </w:r>
      <w:r w:rsidR="002D6183">
        <w:t>during my time in the shop. To the students who wor</w:t>
      </w:r>
      <w:r w:rsidR="00ED0F36">
        <w:t>ked in the shop and helped double-check my machining toolpaths: without you all, this thesis would not have been possible.</w:t>
      </w:r>
    </w:p>
    <w:p w14:paraId="09D8AB9B" w14:textId="7DF15805" w:rsidR="001129C7" w:rsidRDefault="00111BE7" w:rsidP="00FF5582">
      <w:pPr>
        <w:pStyle w:val="ThesisBeginning"/>
        <w:jc w:val="left"/>
      </w:pPr>
      <w:r>
        <w:tab/>
        <w:t>I have endless gratitude for my family</w:t>
      </w:r>
      <w:r w:rsidR="00B55366">
        <w:t xml:space="preserve"> and friends</w:t>
      </w:r>
      <w:r>
        <w:t xml:space="preserve">, who cheered me on throughout every step </w:t>
      </w:r>
      <w:r w:rsidR="00B55366">
        <w:t xml:space="preserve">of this process and </w:t>
      </w:r>
      <w:r w:rsidR="00D466A1">
        <w:t xml:space="preserve">put up with my spontaneous phone calls when I found something new in my data or completed a tricky portion of data analysis. </w:t>
      </w:r>
      <w:r w:rsidR="00A2294C">
        <w:t xml:space="preserve">I am deeply thankful to have </w:t>
      </w:r>
      <w:r w:rsidR="000206E2">
        <w:t>each</w:t>
      </w:r>
      <w:r w:rsidR="00A2294C">
        <w:t xml:space="preserve"> one of you on my team!</w:t>
      </w:r>
      <w:r w:rsidR="000206E2">
        <w:t xml:space="preserve"> </w:t>
      </w:r>
      <w:r w:rsidR="001129C7">
        <w:t xml:space="preserve">Lastly, I must give a special thanks to </w:t>
      </w:r>
      <w:r w:rsidR="008006D2">
        <w:t>my fiancé</w:t>
      </w:r>
      <w:r w:rsidR="00C2109A">
        <w:t>e</w:t>
      </w:r>
      <w:r w:rsidR="008006D2">
        <w:t xml:space="preserve"> for being by my side at all points of this journey. Breanna, </w:t>
      </w:r>
      <w:r w:rsidR="00C2109A">
        <w:t xml:space="preserve">thank you so much for </w:t>
      </w:r>
      <w:r w:rsidR="00AA1230">
        <w:t xml:space="preserve">being patient with me through the countless days and long nights I spent on campus working on my research. </w:t>
      </w:r>
      <w:r w:rsidR="000206E2">
        <w:t>I love you!</w:t>
      </w:r>
    </w:p>
    <w:p w14:paraId="1E235611" w14:textId="77777777" w:rsidR="002407C8" w:rsidRDefault="002407C8" w:rsidP="00FF5582">
      <w:pPr>
        <w:pStyle w:val="ThesisBeginning"/>
      </w:pPr>
      <w:r>
        <w:br w:type="page"/>
      </w:r>
    </w:p>
    <w:sdt>
      <w:sdtPr>
        <w:rPr>
          <w:rFonts w:ascii="Times New Roman" w:eastAsiaTheme="minorHAnsi" w:hAnsi="Times New Roman" w:cs="Times New Roman"/>
          <w:color w:val="auto"/>
          <w:kern w:val="2"/>
          <w:sz w:val="24"/>
          <w:szCs w:val="24"/>
          <w14:ligatures w14:val="standardContextual"/>
        </w:rPr>
        <w:id w:val="-751276554"/>
        <w:docPartObj>
          <w:docPartGallery w:val="Table of Contents"/>
          <w:docPartUnique/>
        </w:docPartObj>
      </w:sdtPr>
      <w:sdtEndPr>
        <w:rPr>
          <w:b/>
          <w:bCs/>
          <w:noProof/>
        </w:rPr>
      </w:sdtEndPr>
      <w:sdtContent>
        <w:p w14:paraId="08F9C2E9" w14:textId="2ADDD4EE" w:rsidR="003366AA" w:rsidRPr="001B73B2" w:rsidRDefault="001B73B2" w:rsidP="00453CF3">
          <w:pPr>
            <w:pStyle w:val="TOCHeading"/>
            <w:jc w:val="both"/>
            <w:rPr>
              <w:rStyle w:val="Heading1Char"/>
              <w:color w:val="auto"/>
            </w:rPr>
          </w:pPr>
          <w:r w:rsidRPr="001B73B2">
            <w:rPr>
              <w:rStyle w:val="Heading1Char"/>
              <w:color w:val="auto"/>
            </w:rPr>
            <w:t xml:space="preserve">Table of </w:t>
          </w:r>
          <w:r w:rsidR="003366AA" w:rsidRPr="001B73B2">
            <w:rPr>
              <w:rStyle w:val="Heading1Char"/>
              <w:color w:val="auto"/>
            </w:rPr>
            <w:t>Contents</w:t>
          </w:r>
        </w:p>
        <w:p w14:paraId="23D0DDA6" w14:textId="4891EC1A" w:rsidR="00062D2F" w:rsidRDefault="003366AA">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72659058" w:history="1">
            <w:r w:rsidR="00062D2F" w:rsidRPr="00061AEC">
              <w:rPr>
                <w:rStyle w:val="Hyperlink"/>
                <w:noProof/>
              </w:rPr>
              <w:t>Dedication</w:t>
            </w:r>
            <w:r w:rsidR="00062D2F">
              <w:rPr>
                <w:noProof/>
                <w:webHidden/>
              </w:rPr>
              <w:tab/>
            </w:r>
            <w:r w:rsidR="00062D2F">
              <w:rPr>
                <w:noProof/>
                <w:webHidden/>
              </w:rPr>
              <w:fldChar w:fldCharType="begin"/>
            </w:r>
            <w:r w:rsidR="00062D2F">
              <w:rPr>
                <w:noProof/>
                <w:webHidden/>
              </w:rPr>
              <w:instrText xml:space="preserve"> PAGEREF _Toc172659058 \h </w:instrText>
            </w:r>
            <w:r w:rsidR="00062D2F">
              <w:rPr>
                <w:noProof/>
                <w:webHidden/>
              </w:rPr>
            </w:r>
            <w:r w:rsidR="00062D2F">
              <w:rPr>
                <w:noProof/>
                <w:webHidden/>
              </w:rPr>
              <w:fldChar w:fldCharType="separate"/>
            </w:r>
            <w:r w:rsidR="00FF258C">
              <w:rPr>
                <w:noProof/>
                <w:webHidden/>
              </w:rPr>
              <w:t>iv</w:t>
            </w:r>
            <w:r w:rsidR="00062D2F">
              <w:rPr>
                <w:noProof/>
                <w:webHidden/>
              </w:rPr>
              <w:fldChar w:fldCharType="end"/>
            </w:r>
          </w:hyperlink>
        </w:p>
        <w:p w14:paraId="1ED3EAF2" w14:textId="758BAA49" w:rsidR="00062D2F" w:rsidRDefault="00000000">
          <w:pPr>
            <w:pStyle w:val="TOC1"/>
            <w:tabs>
              <w:tab w:val="right" w:leader="dot" w:pos="9350"/>
            </w:tabs>
            <w:rPr>
              <w:rFonts w:asciiTheme="minorHAnsi" w:eastAsiaTheme="minorEastAsia" w:hAnsiTheme="minorHAnsi" w:cstheme="minorBidi"/>
              <w:noProof/>
            </w:rPr>
          </w:pPr>
          <w:hyperlink w:anchor="_Toc172659059" w:history="1">
            <w:r w:rsidR="00062D2F" w:rsidRPr="00061AEC">
              <w:rPr>
                <w:rStyle w:val="Hyperlink"/>
                <w:noProof/>
              </w:rPr>
              <w:t>Acknowledgements</w:t>
            </w:r>
            <w:r w:rsidR="00062D2F">
              <w:rPr>
                <w:noProof/>
                <w:webHidden/>
              </w:rPr>
              <w:tab/>
            </w:r>
            <w:r w:rsidR="00062D2F">
              <w:rPr>
                <w:noProof/>
                <w:webHidden/>
              </w:rPr>
              <w:fldChar w:fldCharType="begin"/>
            </w:r>
            <w:r w:rsidR="00062D2F">
              <w:rPr>
                <w:noProof/>
                <w:webHidden/>
              </w:rPr>
              <w:instrText xml:space="preserve"> PAGEREF _Toc172659059 \h </w:instrText>
            </w:r>
            <w:r w:rsidR="00062D2F">
              <w:rPr>
                <w:noProof/>
                <w:webHidden/>
              </w:rPr>
            </w:r>
            <w:r w:rsidR="00062D2F">
              <w:rPr>
                <w:noProof/>
                <w:webHidden/>
              </w:rPr>
              <w:fldChar w:fldCharType="separate"/>
            </w:r>
            <w:r w:rsidR="00FF258C">
              <w:rPr>
                <w:noProof/>
                <w:webHidden/>
              </w:rPr>
              <w:t>v</w:t>
            </w:r>
            <w:r w:rsidR="00062D2F">
              <w:rPr>
                <w:noProof/>
                <w:webHidden/>
              </w:rPr>
              <w:fldChar w:fldCharType="end"/>
            </w:r>
          </w:hyperlink>
        </w:p>
        <w:p w14:paraId="42E8FDE3" w14:textId="3A387C79" w:rsidR="00062D2F" w:rsidRDefault="00000000">
          <w:pPr>
            <w:pStyle w:val="TOC1"/>
            <w:tabs>
              <w:tab w:val="right" w:leader="dot" w:pos="9350"/>
            </w:tabs>
            <w:rPr>
              <w:rFonts w:asciiTheme="minorHAnsi" w:eastAsiaTheme="minorEastAsia" w:hAnsiTheme="minorHAnsi" w:cstheme="minorBidi"/>
              <w:noProof/>
            </w:rPr>
          </w:pPr>
          <w:hyperlink w:anchor="_Toc172659060" w:history="1">
            <w:r w:rsidR="00062D2F" w:rsidRPr="00061AEC">
              <w:rPr>
                <w:rStyle w:val="Hyperlink"/>
                <w:noProof/>
              </w:rPr>
              <w:t>List of Figures</w:t>
            </w:r>
            <w:r w:rsidR="00062D2F">
              <w:rPr>
                <w:noProof/>
                <w:webHidden/>
              </w:rPr>
              <w:tab/>
            </w:r>
            <w:r w:rsidR="00062D2F">
              <w:rPr>
                <w:noProof/>
                <w:webHidden/>
              </w:rPr>
              <w:fldChar w:fldCharType="begin"/>
            </w:r>
            <w:r w:rsidR="00062D2F">
              <w:rPr>
                <w:noProof/>
                <w:webHidden/>
              </w:rPr>
              <w:instrText xml:space="preserve"> PAGEREF _Toc172659060 \h </w:instrText>
            </w:r>
            <w:r w:rsidR="00062D2F">
              <w:rPr>
                <w:noProof/>
                <w:webHidden/>
              </w:rPr>
            </w:r>
            <w:r w:rsidR="00062D2F">
              <w:rPr>
                <w:noProof/>
                <w:webHidden/>
              </w:rPr>
              <w:fldChar w:fldCharType="separate"/>
            </w:r>
            <w:r w:rsidR="00FF258C">
              <w:rPr>
                <w:noProof/>
                <w:webHidden/>
              </w:rPr>
              <w:t>viii</w:t>
            </w:r>
            <w:r w:rsidR="00062D2F">
              <w:rPr>
                <w:noProof/>
                <w:webHidden/>
              </w:rPr>
              <w:fldChar w:fldCharType="end"/>
            </w:r>
          </w:hyperlink>
        </w:p>
        <w:p w14:paraId="7F60BB3D" w14:textId="7D3D8726" w:rsidR="00062D2F" w:rsidRDefault="00000000">
          <w:pPr>
            <w:pStyle w:val="TOC1"/>
            <w:tabs>
              <w:tab w:val="right" w:leader="dot" w:pos="9350"/>
            </w:tabs>
            <w:rPr>
              <w:rFonts w:asciiTheme="minorHAnsi" w:eastAsiaTheme="minorEastAsia" w:hAnsiTheme="minorHAnsi" w:cstheme="minorBidi"/>
              <w:noProof/>
            </w:rPr>
          </w:pPr>
          <w:hyperlink w:anchor="_Toc172659061" w:history="1">
            <w:r w:rsidR="00062D2F" w:rsidRPr="00061AEC">
              <w:rPr>
                <w:rStyle w:val="Hyperlink"/>
                <w:noProof/>
              </w:rPr>
              <w:t>List of Tables</w:t>
            </w:r>
            <w:r w:rsidR="00062D2F">
              <w:rPr>
                <w:noProof/>
                <w:webHidden/>
              </w:rPr>
              <w:tab/>
            </w:r>
            <w:r w:rsidR="00062D2F">
              <w:rPr>
                <w:noProof/>
                <w:webHidden/>
              </w:rPr>
              <w:fldChar w:fldCharType="begin"/>
            </w:r>
            <w:r w:rsidR="00062D2F">
              <w:rPr>
                <w:noProof/>
                <w:webHidden/>
              </w:rPr>
              <w:instrText xml:space="preserve"> PAGEREF _Toc172659061 \h </w:instrText>
            </w:r>
            <w:r w:rsidR="00062D2F">
              <w:rPr>
                <w:noProof/>
                <w:webHidden/>
              </w:rPr>
            </w:r>
            <w:r w:rsidR="00062D2F">
              <w:rPr>
                <w:noProof/>
                <w:webHidden/>
              </w:rPr>
              <w:fldChar w:fldCharType="separate"/>
            </w:r>
            <w:r w:rsidR="00FF258C">
              <w:rPr>
                <w:noProof/>
                <w:webHidden/>
              </w:rPr>
              <w:t>xi</w:t>
            </w:r>
            <w:r w:rsidR="00062D2F">
              <w:rPr>
                <w:noProof/>
                <w:webHidden/>
              </w:rPr>
              <w:fldChar w:fldCharType="end"/>
            </w:r>
          </w:hyperlink>
        </w:p>
        <w:p w14:paraId="3CFC01D4" w14:textId="303B3E8D" w:rsidR="00062D2F" w:rsidRDefault="00000000">
          <w:pPr>
            <w:pStyle w:val="TOC1"/>
            <w:tabs>
              <w:tab w:val="right" w:leader="dot" w:pos="9350"/>
            </w:tabs>
            <w:rPr>
              <w:rFonts w:asciiTheme="minorHAnsi" w:eastAsiaTheme="minorEastAsia" w:hAnsiTheme="minorHAnsi" w:cstheme="minorBidi"/>
              <w:noProof/>
            </w:rPr>
          </w:pPr>
          <w:hyperlink w:anchor="_Toc172659062" w:history="1">
            <w:r w:rsidR="00062D2F" w:rsidRPr="00061AEC">
              <w:rPr>
                <w:rStyle w:val="Hyperlink"/>
                <w:noProof/>
              </w:rPr>
              <w:t>Abstract</w:t>
            </w:r>
            <w:r w:rsidR="00062D2F">
              <w:rPr>
                <w:noProof/>
                <w:webHidden/>
              </w:rPr>
              <w:tab/>
            </w:r>
            <w:r w:rsidR="00062D2F">
              <w:rPr>
                <w:noProof/>
                <w:webHidden/>
              </w:rPr>
              <w:fldChar w:fldCharType="begin"/>
            </w:r>
            <w:r w:rsidR="00062D2F">
              <w:rPr>
                <w:noProof/>
                <w:webHidden/>
              </w:rPr>
              <w:instrText xml:space="preserve"> PAGEREF _Toc172659062 \h </w:instrText>
            </w:r>
            <w:r w:rsidR="00062D2F">
              <w:rPr>
                <w:noProof/>
                <w:webHidden/>
              </w:rPr>
            </w:r>
            <w:r w:rsidR="00062D2F">
              <w:rPr>
                <w:noProof/>
                <w:webHidden/>
              </w:rPr>
              <w:fldChar w:fldCharType="separate"/>
            </w:r>
            <w:r w:rsidR="00FF258C">
              <w:rPr>
                <w:noProof/>
                <w:webHidden/>
              </w:rPr>
              <w:t>xii</w:t>
            </w:r>
            <w:r w:rsidR="00062D2F">
              <w:rPr>
                <w:noProof/>
                <w:webHidden/>
              </w:rPr>
              <w:fldChar w:fldCharType="end"/>
            </w:r>
          </w:hyperlink>
        </w:p>
        <w:p w14:paraId="2ADF06CC" w14:textId="5A726858" w:rsidR="00062D2F" w:rsidRDefault="00000000">
          <w:pPr>
            <w:pStyle w:val="TOC1"/>
            <w:tabs>
              <w:tab w:val="right" w:leader="dot" w:pos="9350"/>
            </w:tabs>
            <w:rPr>
              <w:rFonts w:asciiTheme="minorHAnsi" w:eastAsiaTheme="minorEastAsia" w:hAnsiTheme="minorHAnsi" w:cstheme="minorBidi"/>
              <w:noProof/>
            </w:rPr>
          </w:pPr>
          <w:hyperlink w:anchor="_Toc172659063" w:history="1">
            <w:r w:rsidR="00062D2F" w:rsidRPr="00061AEC">
              <w:rPr>
                <w:rStyle w:val="Hyperlink"/>
                <w:noProof/>
              </w:rPr>
              <w:t>Chapter 1: Introduction</w:t>
            </w:r>
            <w:r w:rsidR="00062D2F">
              <w:rPr>
                <w:noProof/>
                <w:webHidden/>
              </w:rPr>
              <w:tab/>
            </w:r>
            <w:r w:rsidR="00062D2F">
              <w:rPr>
                <w:noProof/>
                <w:webHidden/>
              </w:rPr>
              <w:fldChar w:fldCharType="begin"/>
            </w:r>
            <w:r w:rsidR="00062D2F">
              <w:rPr>
                <w:noProof/>
                <w:webHidden/>
              </w:rPr>
              <w:instrText xml:space="preserve"> PAGEREF _Toc172659063 \h </w:instrText>
            </w:r>
            <w:r w:rsidR="00062D2F">
              <w:rPr>
                <w:noProof/>
                <w:webHidden/>
              </w:rPr>
            </w:r>
            <w:r w:rsidR="00062D2F">
              <w:rPr>
                <w:noProof/>
                <w:webHidden/>
              </w:rPr>
              <w:fldChar w:fldCharType="separate"/>
            </w:r>
            <w:r w:rsidR="00FF258C">
              <w:rPr>
                <w:noProof/>
                <w:webHidden/>
              </w:rPr>
              <w:t>1</w:t>
            </w:r>
            <w:r w:rsidR="00062D2F">
              <w:rPr>
                <w:noProof/>
                <w:webHidden/>
              </w:rPr>
              <w:fldChar w:fldCharType="end"/>
            </w:r>
          </w:hyperlink>
        </w:p>
        <w:p w14:paraId="49147F59" w14:textId="63F47F79" w:rsidR="00062D2F" w:rsidRDefault="00000000">
          <w:pPr>
            <w:pStyle w:val="TOC2"/>
            <w:tabs>
              <w:tab w:val="right" w:leader="dot" w:pos="9350"/>
            </w:tabs>
            <w:rPr>
              <w:rFonts w:asciiTheme="minorHAnsi" w:eastAsiaTheme="minorEastAsia" w:hAnsiTheme="minorHAnsi" w:cstheme="minorBidi"/>
              <w:noProof/>
            </w:rPr>
          </w:pPr>
          <w:hyperlink w:anchor="_Toc172659064" w:history="1">
            <w:r w:rsidR="00062D2F" w:rsidRPr="00061AEC">
              <w:rPr>
                <w:rStyle w:val="Hyperlink"/>
                <w:noProof/>
              </w:rPr>
              <w:t>1.1: Shockwaves</w:t>
            </w:r>
            <w:r w:rsidR="00062D2F">
              <w:rPr>
                <w:noProof/>
                <w:webHidden/>
              </w:rPr>
              <w:tab/>
            </w:r>
            <w:r w:rsidR="00062D2F">
              <w:rPr>
                <w:noProof/>
                <w:webHidden/>
              </w:rPr>
              <w:fldChar w:fldCharType="begin"/>
            </w:r>
            <w:r w:rsidR="00062D2F">
              <w:rPr>
                <w:noProof/>
                <w:webHidden/>
              </w:rPr>
              <w:instrText xml:space="preserve"> PAGEREF _Toc172659064 \h </w:instrText>
            </w:r>
            <w:r w:rsidR="00062D2F">
              <w:rPr>
                <w:noProof/>
                <w:webHidden/>
              </w:rPr>
            </w:r>
            <w:r w:rsidR="00062D2F">
              <w:rPr>
                <w:noProof/>
                <w:webHidden/>
              </w:rPr>
              <w:fldChar w:fldCharType="separate"/>
            </w:r>
            <w:r w:rsidR="00FF258C">
              <w:rPr>
                <w:noProof/>
                <w:webHidden/>
              </w:rPr>
              <w:t>1</w:t>
            </w:r>
            <w:r w:rsidR="00062D2F">
              <w:rPr>
                <w:noProof/>
                <w:webHidden/>
              </w:rPr>
              <w:fldChar w:fldCharType="end"/>
            </w:r>
          </w:hyperlink>
        </w:p>
        <w:p w14:paraId="32665EDC" w14:textId="4E57B389" w:rsidR="00062D2F" w:rsidRDefault="00000000">
          <w:pPr>
            <w:pStyle w:val="TOC2"/>
            <w:tabs>
              <w:tab w:val="right" w:leader="dot" w:pos="9350"/>
            </w:tabs>
            <w:rPr>
              <w:rFonts w:asciiTheme="minorHAnsi" w:eastAsiaTheme="minorEastAsia" w:hAnsiTheme="minorHAnsi" w:cstheme="minorBidi"/>
              <w:noProof/>
            </w:rPr>
          </w:pPr>
          <w:hyperlink w:anchor="_Toc172659065" w:history="1">
            <w:r w:rsidR="00062D2F" w:rsidRPr="00061AEC">
              <w:rPr>
                <w:rStyle w:val="Hyperlink"/>
                <w:noProof/>
              </w:rPr>
              <w:t>1.2: The Shock Tube</w:t>
            </w:r>
            <w:r w:rsidR="00062D2F">
              <w:rPr>
                <w:noProof/>
                <w:webHidden/>
              </w:rPr>
              <w:tab/>
            </w:r>
            <w:r w:rsidR="00062D2F">
              <w:rPr>
                <w:noProof/>
                <w:webHidden/>
              </w:rPr>
              <w:fldChar w:fldCharType="begin"/>
            </w:r>
            <w:r w:rsidR="00062D2F">
              <w:rPr>
                <w:noProof/>
                <w:webHidden/>
              </w:rPr>
              <w:instrText xml:space="preserve"> PAGEREF _Toc172659065 \h </w:instrText>
            </w:r>
            <w:r w:rsidR="00062D2F">
              <w:rPr>
                <w:noProof/>
                <w:webHidden/>
              </w:rPr>
            </w:r>
            <w:r w:rsidR="00062D2F">
              <w:rPr>
                <w:noProof/>
                <w:webHidden/>
              </w:rPr>
              <w:fldChar w:fldCharType="separate"/>
            </w:r>
            <w:r w:rsidR="00FF258C">
              <w:rPr>
                <w:noProof/>
                <w:webHidden/>
              </w:rPr>
              <w:t>1</w:t>
            </w:r>
            <w:r w:rsidR="00062D2F">
              <w:rPr>
                <w:noProof/>
                <w:webHidden/>
              </w:rPr>
              <w:fldChar w:fldCharType="end"/>
            </w:r>
          </w:hyperlink>
        </w:p>
        <w:p w14:paraId="1C51FC7C" w14:textId="3C9E1876" w:rsidR="00062D2F" w:rsidRDefault="00000000">
          <w:pPr>
            <w:pStyle w:val="TOC2"/>
            <w:tabs>
              <w:tab w:val="right" w:leader="dot" w:pos="9350"/>
            </w:tabs>
            <w:rPr>
              <w:rFonts w:asciiTheme="minorHAnsi" w:eastAsiaTheme="minorEastAsia" w:hAnsiTheme="minorHAnsi" w:cstheme="minorBidi"/>
              <w:noProof/>
            </w:rPr>
          </w:pPr>
          <w:hyperlink w:anchor="_Toc172659066" w:history="1">
            <w:r w:rsidR="00062D2F" w:rsidRPr="00061AEC">
              <w:rPr>
                <w:rStyle w:val="Hyperlink"/>
                <w:noProof/>
              </w:rPr>
              <w:t>1.3: Related Research</w:t>
            </w:r>
            <w:r w:rsidR="00062D2F">
              <w:rPr>
                <w:noProof/>
                <w:webHidden/>
              </w:rPr>
              <w:tab/>
            </w:r>
            <w:r w:rsidR="00062D2F">
              <w:rPr>
                <w:noProof/>
                <w:webHidden/>
              </w:rPr>
              <w:fldChar w:fldCharType="begin"/>
            </w:r>
            <w:r w:rsidR="00062D2F">
              <w:rPr>
                <w:noProof/>
                <w:webHidden/>
              </w:rPr>
              <w:instrText xml:space="preserve"> PAGEREF _Toc172659066 \h </w:instrText>
            </w:r>
            <w:r w:rsidR="00062D2F">
              <w:rPr>
                <w:noProof/>
                <w:webHidden/>
              </w:rPr>
            </w:r>
            <w:r w:rsidR="00062D2F">
              <w:rPr>
                <w:noProof/>
                <w:webHidden/>
              </w:rPr>
              <w:fldChar w:fldCharType="separate"/>
            </w:r>
            <w:r w:rsidR="00FF258C">
              <w:rPr>
                <w:noProof/>
                <w:webHidden/>
              </w:rPr>
              <w:t>5</w:t>
            </w:r>
            <w:r w:rsidR="00062D2F">
              <w:rPr>
                <w:noProof/>
                <w:webHidden/>
              </w:rPr>
              <w:fldChar w:fldCharType="end"/>
            </w:r>
          </w:hyperlink>
        </w:p>
        <w:p w14:paraId="104FDD5E" w14:textId="34623BC6" w:rsidR="00062D2F" w:rsidRDefault="00000000">
          <w:pPr>
            <w:pStyle w:val="TOC2"/>
            <w:tabs>
              <w:tab w:val="right" w:leader="dot" w:pos="9350"/>
            </w:tabs>
            <w:rPr>
              <w:rFonts w:asciiTheme="minorHAnsi" w:eastAsiaTheme="minorEastAsia" w:hAnsiTheme="minorHAnsi" w:cstheme="minorBidi"/>
              <w:noProof/>
            </w:rPr>
          </w:pPr>
          <w:hyperlink w:anchor="_Toc172659067" w:history="1">
            <w:r w:rsidR="00062D2F" w:rsidRPr="00061AEC">
              <w:rPr>
                <w:rStyle w:val="Hyperlink"/>
                <w:noProof/>
              </w:rPr>
              <w:t>1.4: Motivation</w:t>
            </w:r>
            <w:r w:rsidR="00062D2F">
              <w:rPr>
                <w:noProof/>
                <w:webHidden/>
              </w:rPr>
              <w:tab/>
            </w:r>
            <w:r w:rsidR="00062D2F">
              <w:rPr>
                <w:noProof/>
                <w:webHidden/>
              </w:rPr>
              <w:fldChar w:fldCharType="begin"/>
            </w:r>
            <w:r w:rsidR="00062D2F">
              <w:rPr>
                <w:noProof/>
                <w:webHidden/>
              </w:rPr>
              <w:instrText xml:space="preserve"> PAGEREF _Toc172659067 \h </w:instrText>
            </w:r>
            <w:r w:rsidR="00062D2F">
              <w:rPr>
                <w:noProof/>
                <w:webHidden/>
              </w:rPr>
            </w:r>
            <w:r w:rsidR="00062D2F">
              <w:rPr>
                <w:noProof/>
                <w:webHidden/>
              </w:rPr>
              <w:fldChar w:fldCharType="separate"/>
            </w:r>
            <w:r w:rsidR="00FF258C">
              <w:rPr>
                <w:noProof/>
                <w:webHidden/>
              </w:rPr>
              <w:t>11</w:t>
            </w:r>
            <w:r w:rsidR="00062D2F">
              <w:rPr>
                <w:noProof/>
                <w:webHidden/>
              </w:rPr>
              <w:fldChar w:fldCharType="end"/>
            </w:r>
          </w:hyperlink>
        </w:p>
        <w:p w14:paraId="62EC1B17" w14:textId="72A2D6E9" w:rsidR="00062D2F" w:rsidRDefault="00000000">
          <w:pPr>
            <w:pStyle w:val="TOC1"/>
            <w:tabs>
              <w:tab w:val="right" w:leader="dot" w:pos="9350"/>
            </w:tabs>
            <w:rPr>
              <w:rFonts w:asciiTheme="minorHAnsi" w:eastAsiaTheme="minorEastAsia" w:hAnsiTheme="minorHAnsi" w:cstheme="minorBidi"/>
              <w:noProof/>
            </w:rPr>
          </w:pPr>
          <w:hyperlink w:anchor="_Toc172659068" w:history="1">
            <w:r w:rsidR="00062D2F" w:rsidRPr="00061AEC">
              <w:rPr>
                <w:rStyle w:val="Hyperlink"/>
                <w:noProof/>
              </w:rPr>
              <w:t>Chapter 2: Experimental Methods</w:t>
            </w:r>
            <w:r w:rsidR="00062D2F">
              <w:rPr>
                <w:noProof/>
                <w:webHidden/>
              </w:rPr>
              <w:tab/>
            </w:r>
            <w:r w:rsidR="00062D2F">
              <w:rPr>
                <w:noProof/>
                <w:webHidden/>
              </w:rPr>
              <w:fldChar w:fldCharType="begin"/>
            </w:r>
            <w:r w:rsidR="00062D2F">
              <w:rPr>
                <w:noProof/>
                <w:webHidden/>
              </w:rPr>
              <w:instrText xml:space="preserve"> PAGEREF _Toc172659068 \h </w:instrText>
            </w:r>
            <w:r w:rsidR="00062D2F">
              <w:rPr>
                <w:noProof/>
                <w:webHidden/>
              </w:rPr>
            </w:r>
            <w:r w:rsidR="00062D2F">
              <w:rPr>
                <w:noProof/>
                <w:webHidden/>
              </w:rPr>
              <w:fldChar w:fldCharType="separate"/>
            </w:r>
            <w:r w:rsidR="00FF258C">
              <w:rPr>
                <w:noProof/>
                <w:webHidden/>
              </w:rPr>
              <w:t>15</w:t>
            </w:r>
            <w:r w:rsidR="00062D2F">
              <w:rPr>
                <w:noProof/>
                <w:webHidden/>
              </w:rPr>
              <w:fldChar w:fldCharType="end"/>
            </w:r>
          </w:hyperlink>
        </w:p>
        <w:p w14:paraId="16D82730" w14:textId="7C06E021" w:rsidR="00062D2F" w:rsidRDefault="00000000">
          <w:pPr>
            <w:pStyle w:val="TOC2"/>
            <w:tabs>
              <w:tab w:val="right" w:leader="dot" w:pos="9350"/>
            </w:tabs>
            <w:rPr>
              <w:rFonts w:asciiTheme="minorHAnsi" w:eastAsiaTheme="minorEastAsia" w:hAnsiTheme="minorHAnsi" w:cstheme="minorBidi"/>
              <w:noProof/>
            </w:rPr>
          </w:pPr>
          <w:hyperlink w:anchor="_Toc172659069" w:history="1">
            <w:r w:rsidR="00062D2F" w:rsidRPr="00061AEC">
              <w:rPr>
                <w:rStyle w:val="Hyperlink"/>
                <w:noProof/>
              </w:rPr>
              <w:t>2.1: Experimental Facility and Setup</w:t>
            </w:r>
            <w:r w:rsidR="00062D2F">
              <w:rPr>
                <w:noProof/>
                <w:webHidden/>
              </w:rPr>
              <w:tab/>
            </w:r>
            <w:r w:rsidR="00062D2F">
              <w:rPr>
                <w:noProof/>
                <w:webHidden/>
              </w:rPr>
              <w:fldChar w:fldCharType="begin"/>
            </w:r>
            <w:r w:rsidR="00062D2F">
              <w:rPr>
                <w:noProof/>
                <w:webHidden/>
              </w:rPr>
              <w:instrText xml:space="preserve"> PAGEREF _Toc172659069 \h </w:instrText>
            </w:r>
            <w:r w:rsidR="00062D2F">
              <w:rPr>
                <w:noProof/>
                <w:webHidden/>
              </w:rPr>
            </w:r>
            <w:r w:rsidR="00062D2F">
              <w:rPr>
                <w:noProof/>
                <w:webHidden/>
              </w:rPr>
              <w:fldChar w:fldCharType="separate"/>
            </w:r>
            <w:r w:rsidR="00FF258C">
              <w:rPr>
                <w:noProof/>
                <w:webHidden/>
              </w:rPr>
              <w:t>15</w:t>
            </w:r>
            <w:r w:rsidR="00062D2F">
              <w:rPr>
                <w:noProof/>
                <w:webHidden/>
              </w:rPr>
              <w:fldChar w:fldCharType="end"/>
            </w:r>
          </w:hyperlink>
        </w:p>
        <w:p w14:paraId="7D640A24" w14:textId="2C31973E" w:rsidR="00062D2F" w:rsidRDefault="00000000">
          <w:pPr>
            <w:pStyle w:val="TOC2"/>
            <w:tabs>
              <w:tab w:val="right" w:leader="dot" w:pos="9350"/>
            </w:tabs>
            <w:rPr>
              <w:rFonts w:asciiTheme="minorHAnsi" w:eastAsiaTheme="minorEastAsia" w:hAnsiTheme="minorHAnsi" w:cstheme="minorBidi"/>
              <w:noProof/>
            </w:rPr>
          </w:pPr>
          <w:hyperlink w:anchor="_Toc172659070" w:history="1">
            <w:r w:rsidR="00062D2F" w:rsidRPr="00061AEC">
              <w:rPr>
                <w:rStyle w:val="Hyperlink"/>
                <w:noProof/>
              </w:rPr>
              <w:t>2.2. Testing Strategy</w:t>
            </w:r>
            <w:r w:rsidR="00062D2F">
              <w:rPr>
                <w:noProof/>
                <w:webHidden/>
              </w:rPr>
              <w:tab/>
            </w:r>
            <w:r w:rsidR="00062D2F">
              <w:rPr>
                <w:noProof/>
                <w:webHidden/>
              </w:rPr>
              <w:fldChar w:fldCharType="begin"/>
            </w:r>
            <w:r w:rsidR="00062D2F">
              <w:rPr>
                <w:noProof/>
                <w:webHidden/>
              </w:rPr>
              <w:instrText xml:space="preserve"> PAGEREF _Toc172659070 \h </w:instrText>
            </w:r>
            <w:r w:rsidR="00062D2F">
              <w:rPr>
                <w:noProof/>
                <w:webHidden/>
              </w:rPr>
            </w:r>
            <w:r w:rsidR="00062D2F">
              <w:rPr>
                <w:noProof/>
                <w:webHidden/>
              </w:rPr>
              <w:fldChar w:fldCharType="separate"/>
            </w:r>
            <w:r w:rsidR="00FF258C">
              <w:rPr>
                <w:noProof/>
                <w:webHidden/>
              </w:rPr>
              <w:t>25</w:t>
            </w:r>
            <w:r w:rsidR="00062D2F">
              <w:rPr>
                <w:noProof/>
                <w:webHidden/>
              </w:rPr>
              <w:fldChar w:fldCharType="end"/>
            </w:r>
          </w:hyperlink>
        </w:p>
        <w:p w14:paraId="01E5FFA4" w14:textId="32DD107C" w:rsidR="00062D2F" w:rsidRDefault="00000000">
          <w:pPr>
            <w:pStyle w:val="TOC1"/>
            <w:tabs>
              <w:tab w:val="right" w:leader="dot" w:pos="9350"/>
            </w:tabs>
            <w:rPr>
              <w:rFonts w:asciiTheme="minorHAnsi" w:eastAsiaTheme="minorEastAsia" w:hAnsiTheme="minorHAnsi" w:cstheme="minorBidi"/>
              <w:noProof/>
            </w:rPr>
          </w:pPr>
          <w:hyperlink w:anchor="_Toc172659071" w:history="1">
            <w:r w:rsidR="00062D2F" w:rsidRPr="00061AEC">
              <w:rPr>
                <w:rStyle w:val="Hyperlink"/>
                <w:noProof/>
              </w:rPr>
              <w:t>Chapter 3: Results</w:t>
            </w:r>
            <w:r w:rsidR="00062D2F">
              <w:rPr>
                <w:noProof/>
                <w:webHidden/>
              </w:rPr>
              <w:tab/>
            </w:r>
            <w:r w:rsidR="00062D2F">
              <w:rPr>
                <w:noProof/>
                <w:webHidden/>
              </w:rPr>
              <w:fldChar w:fldCharType="begin"/>
            </w:r>
            <w:r w:rsidR="00062D2F">
              <w:rPr>
                <w:noProof/>
                <w:webHidden/>
              </w:rPr>
              <w:instrText xml:space="preserve"> PAGEREF _Toc172659071 \h </w:instrText>
            </w:r>
            <w:r w:rsidR="00062D2F">
              <w:rPr>
                <w:noProof/>
                <w:webHidden/>
              </w:rPr>
            </w:r>
            <w:r w:rsidR="00062D2F">
              <w:rPr>
                <w:noProof/>
                <w:webHidden/>
              </w:rPr>
              <w:fldChar w:fldCharType="separate"/>
            </w:r>
            <w:r w:rsidR="00FF258C">
              <w:rPr>
                <w:noProof/>
                <w:webHidden/>
              </w:rPr>
              <w:t>32</w:t>
            </w:r>
            <w:r w:rsidR="00062D2F">
              <w:rPr>
                <w:noProof/>
                <w:webHidden/>
              </w:rPr>
              <w:fldChar w:fldCharType="end"/>
            </w:r>
          </w:hyperlink>
        </w:p>
        <w:p w14:paraId="6F8CF417" w14:textId="342FBD8F" w:rsidR="00062D2F" w:rsidRDefault="00000000">
          <w:pPr>
            <w:pStyle w:val="TOC2"/>
            <w:tabs>
              <w:tab w:val="right" w:leader="dot" w:pos="9350"/>
            </w:tabs>
            <w:rPr>
              <w:rFonts w:asciiTheme="minorHAnsi" w:eastAsiaTheme="minorEastAsia" w:hAnsiTheme="minorHAnsi" w:cstheme="minorBidi"/>
              <w:noProof/>
            </w:rPr>
          </w:pPr>
          <w:hyperlink w:anchor="_Toc172659072" w:history="1">
            <w:r w:rsidR="00062D2F" w:rsidRPr="00061AEC">
              <w:rPr>
                <w:rStyle w:val="Hyperlink"/>
                <w:noProof/>
              </w:rPr>
              <w:t>3.1. High-Speed Schlieren</w:t>
            </w:r>
            <w:r w:rsidR="00062D2F">
              <w:rPr>
                <w:noProof/>
                <w:webHidden/>
              </w:rPr>
              <w:tab/>
            </w:r>
            <w:r w:rsidR="00062D2F">
              <w:rPr>
                <w:noProof/>
                <w:webHidden/>
              </w:rPr>
              <w:fldChar w:fldCharType="begin"/>
            </w:r>
            <w:r w:rsidR="00062D2F">
              <w:rPr>
                <w:noProof/>
                <w:webHidden/>
              </w:rPr>
              <w:instrText xml:space="preserve"> PAGEREF _Toc172659072 \h </w:instrText>
            </w:r>
            <w:r w:rsidR="00062D2F">
              <w:rPr>
                <w:noProof/>
                <w:webHidden/>
              </w:rPr>
            </w:r>
            <w:r w:rsidR="00062D2F">
              <w:rPr>
                <w:noProof/>
                <w:webHidden/>
              </w:rPr>
              <w:fldChar w:fldCharType="separate"/>
            </w:r>
            <w:r w:rsidR="00FF258C">
              <w:rPr>
                <w:noProof/>
                <w:webHidden/>
              </w:rPr>
              <w:t>32</w:t>
            </w:r>
            <w:r w:rsidR="00062D2F">
              <w:rPr>
                <w:noProof/>
                <w:webHidden/>
              </w:rPr>
              <w:fldChar w:fldCharType="end"/>
            </w:r>
          </w:hyperlink>
        </w:p>
        <w:p w14:paraId="0D7D1B6F" w14:textId="49275BCE" w:rsidR="00062D2F" w:rsidRDefault="00000000">
          <w:pPr>
            <w:pStyle w:val="TOC2"/>
            <w:tabs>
              <w:tab w:val="right" w:leader="dot" w:pos="9350"/>
            </w:tabs>
            <w:rPr>
              <w:rFonts w:asciiTheme="minorHAnsi" w:eastAsiaTheme="minorEastAsia" w:hAnsiTheme="minorHAnsi" w:cstheme="minorBidi"/>
              <w:noProof/>
            </w:rPr>
          </w:pPr>
          <w:hyperlink w:anchor="_Toc172659073" w:history="1">
            <w:r w:rsidR="00062D2F" w:rsidRPr="00061AEC">
              <w:rPr>
                <w:rStyle w:val="Hyperlink"/>
                <w:noProof/>
              </w:rPr>
              <w:t>3.2. Pressure Data Analysis</w:t>
            </w:r>
            <w:r w:rsidR="00062D2F">
              <w:rPr>
                <w:noProof/>
                <w:webHidden/>
              </w:rPr>
              <w:tab/>
            </w:r>
            <w:r w:rsidR="00062D2F">
              <w:rPr>
                <w:noProof/>
                <w:webHidden/>
              </w:rPr>
              <w:fldChar w:fldCharType="begin"/>
            </w:r>
            <w:r w:rsidR="00062D2F">
              <w:rPr>
                <w:noProof/>
                <w:webHidden/>
              </w:rPr>
              <w:instrText xml:space="preserve"> PAGEREF _Toc172659073 \h </w:instrText>
            </w:r>
            <w:r w:rsidR="00062D2F">
              <w:rPr>
                <w:noProof/>
                <w:webHidden/>
              </w:rPr>
            </w:r>
            <w:r w:rsidR="00062D2F">
              <w:rPr>
                <w:noProof/>
                <w:webHidden/>
              </w:rPr>
              <w:fldChar w:fldCharType="separate"/>
            </w:r>
            <w:r w:rsidR="00FF258C">
              <w:rPr>
                <w:noProof/>
                <w:webHidden/>
              </w:rPr>
              <w:t>44</w:t>
            </w:r>
            <w:r w:rsidR="00062D2F">
              <w:rPr>
                <w:noProof/>
                <w:webHidden/>
              </w:rPr>
              <w:fldChar w:fldCharType="end"/>
            </w:r>
          </w:hyperlink>
        </w:p>
        <w:p w14:paraId="13922C4C" w14:textId="5860012F" w:rsidR="00062D2F" w:rsidRDefault="00000000">
          <w:pPr>
            <w:pStyle w:val="TOC3"/>
            <w:tabs>
              <w:tab w:val="right" w:leader="dot" w:pos="9350"/>
            </w:tabs>
            <w:rPr>
              <w:rFonts w:asciiTheme="minorHAnsi" w:eastAsiaTheme="minorEastAsia" w:hAnsiTheme="minorHAnsi" w:cstheme="minorBidi"/>
              <w:noProof/>
            </w:rPr>
          </w:pPr>
          <w:hyperlink w:anchor="_Toc172659074" w:history="1">
            <w:r w:rsidR="00062D2F" w:rsidRPr="00061AEC">
              <w:rPr>
                <w:rStyle w:val="Hyperlink"/>
                <w:noProof/>
              </w:rPr>
              <w:t>3.2.1 Pressure Data at M</w:t>
            </w:r>
            <w:r w:rsidR="00062D2F" w:rsidRPr="00061AEC">
              <w:rPr>
                <w:rStyle w:val="Hyperlink"/>
                <w:noProof/>
                <w:vertAlign w:val="subscript"/>
              </w:rPr>
              <w:t>s</w:t>
            </w:r>
            <w:r w:rsidR="00062D2F" w:rsidRPr="00061AEC">
              <w:rPr>
                <w:rStyle w:val="Hyperlink"/>
                <w:noProof/>
              </w:rPr>
              <w:t xml:space="preserve"> = 2.0</w:t>
            </w:r>
            <w:r w:rsidR="00062D2F">
              <w:rPr>
                <w:noProof/>
                <w:webHidden/>
              </w:rPr>
              <w:tab/>
            </w:r>
            <w:r w:rsidR="00062D2F">
              <w:rPr>
                <w:noProof/>
                <w:webHidden/>
              </w:rPr>
              <w:fldChar w:fldCharType="begin"/>
            </w:r>
            <w:r w:rsidR="00062D2F">
              <w:rPr>
                <w:noProof/>
                <w:webHidden/>
              </w:rPr>
              <w:instrText xml:space="preserve"> PAGEREF _Toc172659074 \h </w:instrText>
            </w:r>
            <w:r w:rsidR="00062D2F">
              <w:rPr>
                <w:noProof/>
                <w:webHidden/>
              </w:rPr>
            </w:r>
            <w:r w:rsidR="00062D2F">
              <w:rPr>
                <w:noProof/>
                <w:webHidden/>
              </w:rPr>
              <w:fldChar w:fldCharType="separate"/>
            </w:r>
            <w:r w:rsidR="00FF258C">
              <w:rPr>
                <w:noProof/>
                <w:webHidden/>
              </w:rPr>
              <w:t>47</w:t>
            </w:r>
            <w:r w:rsidR="00062D2F">
              <w:rPr>
                <w:noProof/>
                <w:webHidden/>
              </w:rPr>
              <w:fldChar w:fldCharType="end"/>
            </w:r>
          </w:hyperlink>
        </w:p>
        <w:p w14:paraId="69BA1136" w14:textId="6C16F4DF" w:rsidR="00062D2F" w:rsidRDefault="00000000">
          <w:pPr>
            <w:pStyle w:val="TOC3"/>
            <w:tabs>
              <w:tab w:val="right" w:leader="dot" w:pos="9350"/>
            </w:tabs>
            <w:rPr>
              <w:rFonts w:asciiTheme="minorHAnsi" w:eastAsiaTheme="minorEastAsia" w:hAnsiTheme="minorHAnsi" w:cstheme="minorBidi"/>
              <w:noProof/>
            </w:rPr>
          </w:pPr>
          <w:hyperlink w:anchor="_Toc172659075" w:history="1">
            <w:r w:rsidR="00062D2F" w:rsidRPr="00061AEC">
              <w:rPr>
                <w:rStyle w:val="Hyperlink"/>
                <w:noProof/>
              </w:rPr>
              <w:t>3.2.2 Pressure Data at M</w:t>
            </w:r>
            <w:r w:rsidR="00062D2F" w:rsidRPr="00061AEC">
              <w:rPr>
                <w:rStyle w:val="Hyperlink"/>
                <w:noProof/>
                <w:vertAlign w:val="subscript"/>
              </w:rPr>
              <w:t>s</w:t>
            </w:r>
            <w:r w:rsidR="00062D2F" w:rsidRPr="00061AEC">
              <w:rPr>
                <w:rStyle w:val="Hyperlink"/>
                <w:noProof/>
              </w:rPr>
              <w:t xml:space="preserve"> = 2.2</w:t>
            </w:r>
            <w:r w:rsidR="00062D2F">
              <w:rPr>
                <w:noProof/>
                <w:webHidden/>
              </w:rPr>
              <w:tab/>
            </w:r>
            <w:r w:rsidR="00062D2F">
              <w:rPr>
                <w:noProof/>
                <w:webHidden/>
              </w:rPr>
              <w:fldChar w:fldCharType="begin"/>
            </w:r>
            <w:r w:rsidR="00062D2F">
              <w:rPr>
                <w:noProof/>
                <w:webHidden/>
              </w:rPr>
              <w:instrText xml:space="preserve"> PAGEREF _Toc172659075 \h </w:instrText>
            </w:r>
            <w:r w:rsidR="00062D2F">
              <w:rPr>
                <w:noProof/>
                <w:webHidden/>
              </w:rPr>
            </w:r>
            <w:r w:rsidR="00062D2F">
              <w:rPr>
                <w:noProof/>
                <w:webHidden/>
              </w:rPr>
              <w:fldChar w:fldCharType="separate"/>
            </w:r>
            <w:r w:rsidR="00FF258C">
              <w:rPr>
                <w:noProof/>
                <w:webHidden/>
              </w:rPr>
              <w:t>50</w:t>
            </w:r>
            <w:r w:rsidR="00062D2F">
              <w:rPr>
                <w:noProof/>
                <w:webHidden/>
              </w:rPr>
              <w:fldChar w:fldCharType="end"/>
            </w:r>
          </w:hyperlink>
        </w:p>
        <w:p w14:paraId="223327E6" w14:textId="37BBE83C" w:rsidR="00062D2F" w:rsidRDefault="00000000">
          <w:pPr>
            <w:pStyle w:val="TOC3"/>
            <w:tabs>
              <w:tab w:val="right" w:leader="dot" w:pos="9350"/>
            </w:tabs>
            <w:rPr>
              <w:rFonts w:asciiTheme="minorHAnsi" w:eastAsiaTheme="minorEastAsia" w:hAnsiTheme="minorHAnsi" w:cstheme="minorBidi"/>
              <w:noProof/>
            </w:rPr>
          </w:pPr>
          <w:hyperlink w:anchor="_Toc172659076" w:history="1">
            <w:r w:rsidR="00062D2F" w:rsidRPr="00061AEC">
              <w:rPr>
                <w:rStyle w:val="Hyperlink"/>
                <w:noProof/>
              </w:rPr>
              <w:t>3.2.3 Pressure Data at M</w:t>
            </w:r>
            <w:r w:rsidR="00062D2F" w:rsidRPr="00061AEC">
              <w:rPr>
                <w:rStyle w:val="Hyperlink"/>
                <w:noProof/>
                <w:vertAlign w:val="subscript"/>
              </w:rPr>
              <w:t>s</w:t>
            </w:r>
            <w:r w:rsidR="00062D2F" w:rsidRPr="00061AEC">
              <w:rPr>
                <w:rStyle w:val="Hyperlink"/>
                <w:noProof/>
              </w:rPr>
              <w:t xml:space="preserve"> = 2.3</w:t>
            </w:r>
            <w:r w:rsidR="00062D2F">
              <w:rPr>
                <w:noProof/>
                <w:webHidden/>
              </w:rPr>
              <w:tab/>
            </w:r>
            <w:r w:rsidR="00062D2F">
              <w:rPr>
                <w:noProof/>
                <w:webHidden/>
              </w:rPr>
              <w:fldChar w:fldCharType="begin"/>
            </w:r>
            <w:r w:rsidR="00062D2F">
              <w:rPr>
                <w:noProof/>
                <w:webHidden/>
              </w:rPr>
              <w:instrText xml:space="preserve"> PAGEREF _Toc172659076 \h </w:instrText>
            </w:r>
            <w:r w:rsidR="00062D2F">
              <w:rPr>
                <w:noProof/>
                <w:webHidden/>
              </w:rPr>
            </w:r>
            <w:r w:rsidR="00062D2F">
              <w:rPr>
                <w:noProof/>
                <w:webHidden/>
              </w:rPr>
              <w:fldChar w:fldCharType="separate"/>
            </w:r>
            <w:r w:rsidR="00FF258C">
              <w:rPr>
                <w:noProof/>
                <w:webHidden/>
              </w:rPr>
              <w:t>53</w:t>
            </w:r>
            <w:r w:rsidR="00062D2F">
              <w:rPr>
                <w:noProof/>
                <w:webHidden/>
              </w:rPr>
              <w:fldChar w:fldCharType="end"/>
            </w:r>
          </w:hyperlink>
        </w:p>
        <w:p w14:paraId="1F8E6FE2" w14:textId="40EA0EC3" w:rsidR="00062D2F" w:rsidRDefault="00000000">
          <w:pPr>
            <w:pStyle w:val="TOC3"/>
            <w:tabs>
              <w:tab w:val="right" w:leader="dot" w:pos="9350"/>
            </w:tabs>
            <w:rPr>
              <w:rFonts w:asciiTheme="minorHAnsi" w:eastAsiaTheme="minorEastAsia" w:hAnsiTheme="minorHAnsi" w:cstheme="minorBidi"/>
              <w:noProof/>
            </w:rPr>
          </w:pPr>
          <w:hyperlink w:anchor="_Toc172659077" w:history="1">
            <w:r w:rsidR="00062D2F" w:rsidRPr="00061AEC">
              <w:rPr>
                <w:rStyle w:val="Hyperlink"/>
                <w:noProof/>
              </w:rPr>
              <w:t>3.2.4 Preliminary Observations</w:t>
            </w:r>
            <w:r w:rsidR="00062D2F">
              <w:rPr>
                <w:noProof/>
                <w:webHidden/>
              </w:rPr>
              <w:tab/>
            </w:r>
            <w:r w:rsidR="00062D2F">
              <w:rPr>
                <w:noProof/>
                <w:webHidden/>
              </w:rPr>
              <w:fldChar w:fldCharType="begin"/>
            </w:r>
            <w:r w:rsidR="00062D2F">
              <w:rPr>
                <w:noProof/>
                <w:webHidden/>
              </w:rPr>
              <w:instrText xml:space="preserve"> PAGEREF _Toc172659077 \h </w:instrText>
            </w:r>
            <w:r w:rsidR="00062D2F">
              <w:rPr>
                <w:noProof/>
                <w:webHidden/>
              </w:rPr>
            </w:r>
            <w:r w:rsidR="00062D2F">
              <w:rPr>
                <w:noProof/>
                <w:webHidden/>
              </w:rPr>
              <w:fldChar w:fldCharType="separate"/>
            </w:r>
            <w:r w:rsidR="00FF258C">
              <w:rPr>
                <w:noProof/>
                <w:webHidden/>
              </w:rPr>
              <w:t>55</w:t>
            </w:r>
            <w:r w:rsidR="00062D2F">
              <w:rPr>
                <w:noProof/>
                <w:webHidden/>
              </w:rPr>
              <w:fldChar w:fldCharType="end"/>
            </w:r>
          </w:hyperlink>
        </w:p>
        <w:p w14:paraId="3666F5F6" w14:textId="6FBA7B6C" w:rsidR="00062D2F" w:rsidRDefault="00000000">
          <w:pPr>
            <w:pStyle w:val="TOC2"/>
            <w:tabs>
              <w:tab w:val="right" w:leader="dot" w:pos="9350"/>
            </w:tabs>
            <w:rPr>
              <w:rFonts w:asciiTheme="minorHAnsi" w:eastAsiaTheme="minorEastAsia" w:hAnsiTheme="minorHAnsi" w:cstheme="minorBidi"/>
              <w:noProof/>
            </w:rPr>
          </w:pPr>
          <w:hyperlink w:anchor="_Toc172659078" w:history="1">
            <w:r w:rsidR="00062D2F" w:rsidRPr="00061AEC">
              <w:rPr>
                <w:rStyle w:val="Hyperlink"/>
                <w:noProof/>
              </w:rPr>
              <w:t>3.3 Analysis of Non-Ideal Pressure Fluctuations</w:t>
            </w:r>
            <w:r w:rsidR="00062D2F">
              <w:rPr>
                <w:noProof/>
                <w:webHidden/>
              </w:rPr>
              <w:tab/>
            </w:r>
            <w:r w:rsidR="00062D2F">
              <w:rPr>
                <w:noProof/>
                <w:webHidden/>
              </w:rPr>
              <w:fldChar w:fldCharType="begin"/>
            </w:r>
            <w:r w:rsidR="00062D2F">
              <w:rPr>
                <w:noProof/>
                <w:webHidden/>
              </w:rPr>
              <w:instrText xml:space="preserve"> PAGEREF _Toc172659078 \h </w:instrText>
            </w:r>
            <w:r w:rsidR="00062D2F">
              <w:rPr>
                <w:noProof/>
                <w:webHidden/>
              </w:rPr>
            </w:r>
            <w:r w:rsidR="00062D2F">
              <w:rPr>
                <w:noProof/>
                <w:webHidden/>
              </w:rPr>
              <w:fldChar w:fldCharType="separate"/>
            </w:r>
            <w:r w:rsidR="00FF258C">
              <w:rPr>
                <w:noProof/>
                <w:webHidden/>
              </w:rPr>
              <w:t>56</w:t>
            </w:r>
            <w:r w:rsidR="00062D2F">
              <w:rPr>
                <w:noProof/>
                <w:webHidden/>
              </w:rPr>
              <w:fldChar w:fldCharType="end"/>
            </w:r>
          </w:hyperlink>
        </w:p>
        <w:p w14:paraId="26F6B570" w14:textId="71FA2251" w:rsidR="00062D2F" w:rsidRDefault="00000000">
          <w:pPr>
            <w:pStyle w:val="TOC3"/>
            <w:tabs>
              <w:tab w:val="right" w:leader="dot" w:pos="9350"/>
            </w:tabs>
            <w:rPr>
              <w:rFonts w:asciiTheme="minorHAnsi" w:eastAsiaTheme="minorEastAsia" w:hAnsiTheme="minorHAnsi" w:cstheme="minorBidi"/>
              <w:noProof/>
            </w:rPr>
          </w:pPr>
          <w:hyperlink w:anchor="_Toc172659079" w:history="1">
            <w:r w:rsidR="00062D2F" w:rsidRPr="00061AEC">
              <w:rPr>
                <w:rStyle w:val="Hyperlink"/>
                <w:noProof/>
              </w:rPr>
              <w:t>3.3.1 Anomalies in Sidewall Pressure Measurements Behind the Reflected Shockwave</w:t>
            </w:r>
            <w:r w:rsidR="00062D2F">
              <w:rPr>
                <w:noProof/>
                <w:webHidden/>
              </w:rPr>
              <w:tab/>
            </w:r>
            <w:r w:rsidR="00062D2F">
              <w:rPr>
                <w:noProof/>
                <w:webHidden/>
              </w:rPr>
              <w:fldChar w:fldCharType="begin"/>
            </w:r>
            <w:r w:rsidR="00062D2F">
              <w:rPr>
                <w:noProof/>
                <w:webHidden/>
              </w:rPr>
              <w:instrText xml:space="preserve"> PAGEREF _Toc172659079 \h </w:instrText>
            </w:r>
            <w:r w:rsidR="00062D2F">
              <w:rPr>
                <w:noProof/>
                <w:webHidden/>
              </w:rPr>
            </w:r>
            <w:r w:rsidR="00062D2F">
              <w:rPr>
                <w:noProof/>
                <w:webHidden/>
              </w:rPr>
              <w:fldChar w:fldCharType="separate"/>
            </w:r>
            <w:r w:rsidR="00FF258C">
              <w:rPr>
                <w:noProof/>
                <w:webHidden/>
              </w:rPr>
              <w:t>56</w:t>
            </w:r>
            <w:r w:rsidR="00062D2F">
              <w:rPr>
                <w:noProof/>
                <w:webHidden/>
              </w:rPr>
              <w:fldChar w:fldCharType="end"/>
            </w:r>
          </w:hyperlink>
        </w:p>
        <w:p w14:paraId="619B3FB6" w14:textId="3106688E" w:rsidR="00062D2F" w:rsidRDefault="00000000">
          <w:pPr>
            <w:pStyle w:val="TOC3"/>
            <w:tabs>
              <w:tab w:val="right" w:leader="dot" w:pos="9350"/>
            </w:tabs>
            <w:rPr>
              <w:rFonts w:asciiTheme="minorHAnsi" w:eastAsiaTheme="minorEastAsia" w:hAnsiTheme="minorHAnsi" w:cstheme="minorBidi"/>
              <w:noProof/>
            </w:rPr>
          </w:pPr>
          <w:hyperlink w:anchor="_Toc172659080" w:history="1">
            <w:r w:rsidR="00062D2F" w:rsidRPr="00061AEC">
              <w:rPr>
                <w:rStyle w:val="Hyperlink"/>
                <w:noProof/>
              </w:rPr>
              <w:t>3.3.2 Pressure and Temperature Growth</w:t>
            </w:r>
            <w:r w:rsidR="00062D2F">
              <w:rPr>
                <w:noProof/>
                <w:webHidden/>
              </w:rPr>
              <w:tab/>
            </w:r>
            <w:r w:rsidR="00062D2F">
              <w:rPr>
                <w:noProof/>
                <w:webHidden/>
              </w:rPr>
              <w:fldChar w:fldCharType="begin"/>
            </w:r>
            <w:r w:rsidR="00062D2F">
              <w:rPr>
                <w:noProof/>
                <w:webHidden/>
              </w:rPr>
              <w:instrText xml:space="preserve"> PAGEREF _Toc172659080 \h </w:instrText>
            </w:r>
            <w:r w:rsidR="00062D2F">
              <w:rPr>
                <w:noProof/>
                <w:webHidden/>
              </w:rPr>
            </w:r>
            <w:r w:rsidR="00062D2F">
              <w:rPr>
                <w:noProof/>
                <w:webHidden/>
              </w:rPr>
              <w:fldChar w:fldCharType="separate"/>
            </w:r>
            <w:r w:rsidR="00FF258C">
              <w:rPr>
                <w:noProof/>
                <w:webHidden/>
              </w:rPr>
              <w:t>58</w:t>
            </w:r>
            <w:r w:rsidR="00062D2F">
              <w:rPr>
                <w:noProof/>
                <w:webHidden/>
              </w:rPr>
              <w:fldChar w:fldCharType="end"/>
            </w:r>
          </w:hyperlink>
        </w:p>
        <w:p w14:paraId="1BE80189" w14:textId="56758093" w:rsidR="00062D2F" w:rsidRDefault="00000000">
          <w:pPr>
            <w:pStyle w:val="TOC3"/>
            <w:tabs>
              <w:tab w:val="right" w:leader="dot" w:pos="9350"/>
            </w:tabs>
            <w:rPr>
              <w:rFonts w:asciiTheme="minorHAnsi" w:eastAsiaTheme="minorEastAsia" w:hAnsiTheme="minorHAnsi" w:cstheme="minorBidi"/>
              <w:noProof/>
            </w:rPr>
          </w:pPr>
          <w:hyperlink w:anchor="_Toc172659081" w:history="1">
            <w:r w:rsidR="00062D2F" w:rsidRPr="00061AEC">
              <w:rPr>
                <w:rStyle w:val="Hyperlink"/>
                <w:noProof/>
              </w:rPr>
              <w:t>3.3.3 Temporal Analysis of Growth Rate</w:t>
            </w:r>
            <w:r w:rsidR="00062D2F">
              <w:rPr>
                <w:noProof/>
                <w:webHidden/>
              </w:rPr>
              <w:tab/>
            </w:r>
            <w:r w:rsidR="00062D2F">
              <w:rPr>
                <w:noProof/>
                <w:webHidden/>
              </w:rPr>
              <w:fldChar w:fldCharType="begin"/>
            </w:r>
            <w:r w:rsidR="00062D2F">
              <w:rPr>
                <w:noProof/>
                <w:webHidden/>
              </w:rPr>
              <w:instrText xml:space="preserve"> PAGEREF _Toc172659081 \h </w:instrText>
            </w:r>
            <w:r w:rsidR="00062D2F">
              <w:rPr>
                <w:noProof/>
                <w:webHidden/>
              </w:rPr>
            </w:r>
            <w:r w:rsidR="00062D2F">
              <w:rPr>
                <w:noProof/>
                <w:webHidden/>
              </w:rPr>
              <w:fldChar w:fldCharType="separate"/>
            </w:r>
            <w:r w:rsidR="00FF258C">
              <w:rPr>
                <w:noProof/>
                <w:webHidden/>
              </w:rPr>
              <w:t>63</w:t>
            </w:r>
            <w:r w:rsidR="00062D2F">
              <w:rPr>
                <w:noProof/>
                <w:webHidden/>
              </w:rPr>
              <w:fldChar w:fldCharType="end"/>
            </w:r>
          </w:hyperlink>
        </w:p>
        <w:p w14:paraId="2E8FA522" w14:textId="4511C2E5" w:rsidR="00062D2F" w:rsidRDefault="00000000">
          <w:pPr>
            <w:pStyle w:val="TOC2"/>
            <w:tabs>
              <w:tab w:val="right" w:leader="dot" w:pos="9350"/>
            </w:tabs>
            <w:rPr>
              <w:rFonts w:asciiTheme="minorHAnsi" w:eastAsiaTheme="minorEastAsia" w:hAnsiTheme="minorHAnsi" w:cstheme="minorBidi"/>
              <w:noProof/>
            </w:rPr>
          </w:pPr>
          <w:hyperlink w:anchor="_Toc172659082" w:history="1">
            <w:r w:rsidR="00062D2F" w:rsidRPr="00061AEC">
              <w:rPr>
                <w:rStyle w:val="Hyperlink"/>
                <w:noProof/>
              </w:rPr>
              <w:t>3.4 Frequency and Root-Mean-Square Analysis</w:t>
            </w:r>
            <w:r w:rsidR="00062D2F">
              <w:rPr>
                <w:noProof/>
                <w:webHidden/>
              </w:rPr>
              <w:tab/>
            </w:r>
            <w:r w:rsidR="00062D2F">
              <w:rPr>
                <w:noProof/>
                <w:webHidden/>
              </w:rPr>
              <w:fldChar w:fldCharType="begin"/>
            </w:r>
            <w:r w:rsidR="00062D2F">
              <w:rPr>
                <w:noProof/>
                <w:webHidden/>
              </w:rPr>
              <w:instrText xml:space="preserve"> PAGEREF _Toc172659082 \h </w:instrText>
            </w:r>
            <w:r w:rsidR="00062D2F">
              <w:rPr>
                <w:noProof/>
                <w:webHidden/>
              </w:rPr>
            </w:r>
            <w:r w:rsidR="00062D2F">
              <w:rPr>
                <w:noProof/>
                <w:webHidden/>
              </w:rPr>
              <w:fldChar w:fldCharType="separate"/>
            </w:r>
            <w:r w:rsidR="00FF258C">
              <w:rPr>
                <w:noProof/>
                <w:webHidden/>
              </w:rPr>
              <w:t>68</w:t>
            </w:r>
            <w:r w:rsidR="00062D2F">
              <w:rPr>
                <w:noProof/>
                <w:webHidden/>
              </w:rPr>
              <w:fldChar w:fldCharType="end"/>
            </w:r>
          </w:hyperlink>
        </w:p>
        <w:p w14:paraId="57BEE450" w14:textId="1102F27A" w:rsidR="00062D2F" w:rsidRDefault="00000000">
          <w:pPr>
            <w:pStyle w:val="TOC3"/>
            <w:tabs>
              <w:tab w:val="right" w:leader="dot" w:pos="9350"/>
            </w:tabs>
            <w:rPr>
              <w:rFonts w:asciiTheme="minorHAnsi" w:eastAsiaTheme="minorEastAsia" w:hAnsiTheme="minorHAnsi" w:cstheme="minorBidi"/>
              <w:noProof/>
            </w:rPr>
          </w:pPr>
          <w:hyperlink w:anchor="_Toc172659083" w:history="1">
            <w:r w:rsidR="00062D2F" w:rsidRPr="00061AEC">
              <w:rPr>
                <w:rStyle w:val="Hyperlink"/>
                <w:noProof/>
              </w:rPr>
              <w:t>3.4.1 Discussion</w:t>
            </w:r>
            <w:r w:rsidR="00062D2F">
              <w:rPr>
                <w:noProof/>
                <w:webHidden/>
              </w:rPr>
              <w:tab/>
            </w:r>
            <w:r w:rsidR="00062D2F">
              <w:rPr>
                <w:noProof/>
                <w:webHidden/>
              </w:rPr>
              <w:fldChar w:fldCharType="begin"/>
            </w:r>
            <w:r w:rsidR="00062D2F">
              <w:rPr>
                <w:noProof/>
                <w:webHidden/>
              </w:rPr>
              <w:instrText xml:space="preserve"> PAGEREF _Toc172659083 \h </w:instrText>
            </w:r>
            <w:r w:rsidR="00062D2F">
              <w:rPr>
                <w:noProof/>
                <w:webHidden/>
              </w:rPr>
            </w:r>
            <w:r w:rsidR="00062D2F">
              <w:rPr>
                <w:noProof/>
                <w:webHidden/>
              </w:rPr>
              <w:fldChar w:fldCharType="separate"/>
            </w:r>
            <w:r w:rsidR="00FF258C">
              <w:rPr>
                <w:noProof/>
                <w:webHidden/>
              </w:rPr>
              <w:t>77</w:t>
            </w:r>
            <w:r w:rsidR="00062D2F">
              <w:rPr>
                <w:noProof/>
                <w:webHidden/>
              </w:rPr>
              <w:fldChar w:fldCharType="end"/>
            </w:r>
          </w:hyperlink>
        </w:p>
        <w:p w14:paraId="5149BE88" w14:textId="270439A0" w:rsidR="00062D2F" w:rsidRDefault="00000000">
          <w:pPr>
            <w:pStyle w:val="TOC1"/>
            <w:tabs>
              <w:tab w:val="right" w:leader="dot" w:pos="9350"/>
            </w:tabs>
            <w:rPr>
              <w:rFonts w:asciiTheme="minorHAnsi" w:eastAsiaTheme="minorEastAsia" w:hAnsiTheme="minorHAnsi" w:cstheme="minorBidi"/>
              <w:noProof/>
            </w:rPr>
          </w:pPr>
          <w:hyperlink w:anchor="_Toc172659084" w:history="1">
            <w:r w:rsidR="00062D2F" w:rsidRPr="00061AEC">
              <w:rPr>
                <w:rStyle w:val="Hyperlink"/>
                <w:noProof/>
              </w:rPr>
              <w:t>Chapter 4: Concluding Remarks</w:t>
            </w:r>
            <w:r w:rsidR="00062D2F">
              <w:rPr>
                <w:noProof/>
                <w:webHidden/>
              </w:rPr>
              <w:tab/>
            </w:r>
            <w:r w:rsidR="00062D2F">
              <w:rPr>
                <w:noProof/>
                <w:webHidden/>
              </w:rPr>
              <w:fldChar w:fldCharType="begin"/>
            </w:r>
            <w:r w:rsidR="00062D2F">
              <w:rPr>
                <w:noProof/>
                <w:webHidden/>
              </w:rPr>
              <w:instrText xml:space="preserve"> PAGEREF _Toc172659084 \h </w:instrText>
            </w:r>
            <w:r w:rsidR="00062D2F">
              <w:rPr>
                <w:noProof/>
                <w:webHidden/>
              </w:rPr>
            </w:r>
            <w:r w:rsidR="00062D2F">
              <w:rPr>
                <w:noProof/>
                <w:webHidden/>
              </w:rPr>
              <w:fldChar w:fldCharType="separate"/>
            </w:r>
            <w:r w:rsidR="00FF258C">
              <w:rPr>
                <w:noProof/>
                <w:webHidden/>
              </w:rPr>
              <w:t>78</w:t>
            </w:r>
            <w:r w:rsidR="00062D2F">
              <w:rPr>
                <w:noProof/>
                <w:webHidden/>
              </w:rPr>
              <w:fldChar w:fldCharType="end"/>
            </w:r>
          </w:hyperlink>
        </w:p>
        <w:p w14:paraId="151F4FB6" w14:textId="3302E32B" w:rsidR="00062D2F" w:rsidRDefault="00000000">
          <w:pPr>
            <w:pStyle w:val="TOC2"/>
            <w:tabs>
              <w:tab w:val="right" w:leader="dot" w:pos="9350"/>
            </w:tabs>
            <w:rPr>
              <w:rFonts w:asciiTheme="minorHAnsi" w:eastAsiaTheme="minorEastAsia" w:hAnsiTheme="minorHAnsi" w:cstheme="minorBidi"/>
              <w:noProof/>
            </w:rPr>
          </w:pPr>
          <w:hyperlink w:anchor="_Toc172659085" w:history="1">
            <w:r w:rsidR="00062D2F" w:rsidRPr="00061AEC">
              <w:rPr>
                <w:rStyle w:val="Hyperlink"/>
                <w:noProof/>
              </w:rPr>
              <w:t>4.1 Conclusion</w:t>
            </w:r>
            <w:r w:rsidR="00062D2F">
              <w:rPr>
                <w:noProof/>
                <w:webHidden/>
              </w:rPr>
              <w:tab/>
            </w:r>
            <w:r w:rsidR="00062D2F">
              <w:rPr>
                <w:noProof/>
                <w:webHidden/>
              </w:rPr>
              <w:fldChar w:fldCharType="begin"/>
            </w:r>
            <w:r w:rsidR="00062D2F">
              <w:rPr>
                <w:noProof/>
                <w:webHidden/>
              </w:rPr>
              <w:instrText xml:space="preserve"> PAGEREF _Toc172659085 \h </w:instrText>
            </w:r>
            <w:r w:rsidR="00062D2F">
              <w:rPr>
                <w:noProof/>
                <w:webHidden/>
              </w:rPr>
            </w:r>
            <w:r w:rsidR="00062D2F">
              <w:rPr>
                <w:noProof/>
                <w:webHidden/>
              </w:rPr>
              <w:fldChar w:fldCharType="separate"/>
            </w:r>
            <w:r w:rsidR="00FF258C">
              <w:rPr>
                <w:noProof/>
                <w:webHidden/>
              </w:rPr>
              <w:t>78</w:t>
            </w:r>
            <w:r w:rsidR="00062D2F">
              <w:rPr>
                <w:noProof/>
                <w:webHidden/>
              </w:rPr>
              <w:fldChar w:fldCharType="end"/>
            </w:r>
          </w:hyperlink>
        </w:p>
        <w:p w14:paraId="6D41A699" w14:textId="56696537" w:rsidR="00062D2F" w:rsidRDefault="00000000">
          <w:pPr>
            <w:pStyle w:val="TOC2"/>
            <w:tabs>
              <w:tab w:val="right" w:leader="dot" w:pos="9350"/>
            </w:tabs>
            <w:rPr>
              <w:rFonts w:asciiTheme="minorHAnsi" w:eastAsiaTheme="minorEastAsia" w:hAnsiTheme="minorHAnsi" w:cstheme="minorBidi"/>
              <w:noProof/>
            </w:rPr>
          </w:pPr>
          <w:hyperlink w:anchor="_Toc172659086" w:history="1">
            <w:r w:rsidR="00062D2F" w:rsidRPr="00061AEC">
              <w:rPr>
                <w:rStyle w:val="Hyperlink"/>
                <w:noProof/>
              </w:rPr>
              <w:t>4.2 Future Outlook</w:t>
            </w:r>
            <w:r w:rsidR="00062D2F">
              <w:rPr>
                <w:noProof/>
                <w:webHidden/>
              </w:rPr>
              <w:tab/>
            </w:r>
            <w:r w:rsidR="00062D2F">
              <w:rPr>
                <w:noProof/>
                <w:webHidden/>
              </w:rPr>
              <w:fldChar w:fldCharType="begin"/>
            </w:r>
            <w:r w:rsidR="00062D2F">
              <w:rPr>
                <w:noProof/>
                <w:webHidden/>
              </w:rPr>
              <w:instrText xml:space="preserve"> PAGEREF _Toc172659086 \h </w:instrText>
            </w:r>
            <w:r w:rsidR="00062D2F">
              <w:rPr>
                <w:noProof/>
                <w:webHidden/>
              </w:rPr>
            </w:r>
            <w:r w:rsidR="00062D2F">
              <w:rPr>
                <w:noProof/>
                <w:webHidden/>
              </w:rPr>
              <w:fldChar w:fldCharType="separate"/>
            </w:r>
            <w:r w:rsidR="00FF258C">
              <w:rPr>
                <w:noProof/>
                <w:webHidden/>
              </w:rPr>
              <w:t>79</w:t>
            </w:r>
            <w:r w:rsidR="00062D2F">
              <w:rPr>
                <w:noProof/>
                <w:webHidden/>
              </w:rPr>
              <w:fldChar w:fldCharType="end"/>
            </w:r>
          </w:hyperlink>
        </w:p>
        <w:p w14:paraId="0AA11F3E" w14:textId="1914D4FF" w:rsidR="00062D2F" w:rsidRDefault="00000000">
          <w:pPr>
            <w:pStyle w:val="TOC1"/>
            <w:tabs>
              <w:tab w:val="right" w:leader="dot" w:pos="9350"/>
            </w:tabs>
            <w:rPr>
              <w:rFonts w:asciiTheme="minorHAnsi" w:eastAsiaTheme="minorEastAsia" w:hAnsiTheme="minorHAnsi" w:cstheme="minorBidi"/>
              <w:noProof/>
            </w:rPr>
          </w:pPr>
          <w:hyperlink w:anchor="_Toc172659087" w:history="1">
            <w:r w:rsidR="00062D2F" w:rsidRPr="00061AEC">
              <w:rPr>
                <w:rStyle w:val="Hyperlink"/>
                <w:noProof/>
              </w:rPr>
              <w:t>References</w:t>
            </w:r>
            <w:r w:rsidR="00062D2F">
              <w:rPr>
                <w:noProof/>
                <w:webHidden/>
              </w:rPr>
              <w:tab/>
            </w:r>
            <w:r w:rsidR="00062D2F">
              <w:rPr>
                <w:noProof/>
                <w:webHidden/>
              </w:rPr>
              <w:fldChar w:fldCharType="begin"/>
            </w:r>
            <w:r w:rsidR="00062D2F">
              <w:rPr>
                <w:noProof/>
                <w:webHidden/>
              </w:rPr>
              <w:instrText xml:space="preserve"> PAGEREF _Toc172659087 \h </w:instrText>
            </w:r>
            <w:r w:rsidR="00062D2F">
              <w:rPr>
                <w:noProof/>
                <w:webHidden/>
              </w:rPr>
            </w:r>
            <w:r w:rsidR="00062D2F">
              <w:rPr>
                <w:noProof/>
                <w:webHidden/>
              </w:rPr>
              <w:fldChar w:fldCharType="separate"/>
            </w:r>
            <w:r w:rsidR="00FF258C">
              <w:rPr>
                <w:noProof/>
                <w:webHidden/>
              </w:rPr>
              <w:t>81</w:t>
            </w:r>
            <w:r w:rsidR="00062D2F">
              <w:rPr>
                <w:noProof/>
                <w:webHidden/>
              </w:rPr>
              <w:fldChar w:fldCharType="end"/>
            </w:r>
          </w:hyperlink>
        </w:p>
        <w:p w14:paraId="6238311D" w14:textId="48BD651F" w:rsidR="00062D2F" w:rsidRDefault="00000000">
          <w:pPr>
            <w:pStyle w:val="TOC1"/>
            <w:tabs>
              <w:tab w:val="right" w:leader="dot" w:pos="9350"/>
            </w:tabs>
            <w:rPr>
              <w:rFonts w:asciiTheme="minorHAnsi" w:eastAsiaTheme="minorEastAsia" w:hAnsiTheme="minorHAnsi" w:cstheme="minorBidi"/>
              <w:noProof/>
            </w:rPr>
          </w:pPr>
          <w:hyperlink w:anchor="_Toc172659088" w:history="1">
            <w:r w:rsidR="00062D2F" w:rsidRPr="00061AEC">
              <w:rPr>
                <w:rStyle w:val="Hyperlink"/>
                <w:noProof/>
              </w:rPr>
              <w:t>APPENDIX A.</w:t>
            </w:r>
            <w:r w:rsidR="00062D2F">
              <w:rPr>
                <w:noProof/>
                <w:webHidden/>
              </w:rPr>
              <w:tab/>
            </w:r>
            <w:r w:rsidR="00062D2F">
              <w:rPr>
                <w:noProof/>
                <w:webHidden/>
              </w:rPr>
              <w:fldChar w:fldCharType="begin"/>
            </w:r>
            <w:r w:rsidR="00062D2F">
              <w:rPr>
                <w:noProof/>
                <w:webHidden/>
              </w:rPr>
              <w:instrText xml:space="preserve"> PAGEREF _Toc172659088 \h </w:instrText>
            </w:r>
            <w:r w:rsidR="00062D2F">
              <w:rPr>
                <w:noProof/>
                <w:webHidden/>
              </w:rPr>
            </w:r>
            <w:r w:rsidR="00062D2F">
              <w:rPr>
                <w:noProof/>
                <w:webHidden/>
              </w:rPr>
              <w:fldChar w:fldCharType="separate"/>
            </w:r>
            <w:r w:rsidR="00FF258C">
              <w:rPr>
                <w:noProof/>
                <w:webHidden/>
              </w:rPr>
              <w:t>84</w:t>
            </w:r>
            <w:r w:rsidR="00062D2F">
              <w:rPr>
                <w:noProof/>
                <w:webHidden/>
              </w:rPr>
              <w:fldChar w:fldCharType="end"/>
            </w:r>
          </w:hyperlink>
        </w:p>
        <w:p w14:paraId="20C10A17" w14:textId="54F2A276" w:rsidR="00062D2F" w:rsidRDefault="00000000">
          <w:pPr>
            <w:pStyle w:val="TOC1"/>
            <w:tabs>
              <w:tab w:val="right" w:leader="dot" w:pos="9350"/>
            </w:tabs>
            <w:rPr>
              <w:rFonts w:asciiTheme="minorHAnsi" w:eastAsiaTheme="minorEastAsia" w:hAnsiTheme="minorHAnsi" w:cstheme="minorBidi"/>
              <w:noProof/>
            </w:rPr>
          </w:pPr>
          <w:hyperlink w:anchor="_Toc172659089" w:history="1">
            <w:r w:rsidR="00062D2F" w:rsidRPr="00061AEC">
              <w:rPr>
                <w:rStyle w:val="Hyperlink"/>
                <w:noProof/>
              </w:rPr>
              <w:t>APPENDIX B.</w:t>
            </w:r>
            <w:r w:rsidR="00062D2F">
              <w:rPr>
                <w:noProof/>
                <w:webHidden/>
              </w:rPr>
              <w:tab/>
            </w:r>
            <w:r w:rsidR="00062D2F">
              <w:rPr>
                <w:noProof/>
                <w:webHidden/>
              </w:rPr>
              <w:fldChar w:fldCharType="begin"/>
            </w:r>
            <w:r w:rsidR="00062D2F">
              <w:rPr>
                <w:noProof/>
                <w:webHidden/>
              </w:rPr>
              <w:instrText xml:space="preserve"> PAGEREF _Toc172659089 \h </w:instrText>
            </w:r>
            <w:r w:rsidR="00062D2F">
              <w:rPr>
                <w:noProof/>
                <w:webHidden/>
              </w:rPr>
            </w:r>
            <w:r w:rsidR="00062D2F">
              <w:rPr>
                <w:noProof/>
                <w:webHidden/>
              </w:rPr>
              <w:fldChar w:fldCharType="separate"/>
            </w:r>
            <w:r w:rsidR="00FF258C">
              <w:rPr>
                <w:noProof/>
                <w:webHidden/>
              </w:rPr>
              <w:t>88</w:t>
            </w:r>
            <w:r w:rsidR="00062D2F">
              <w:rPr>
                <w:noProof/>
                <w:webHidden/>
              </w:rPr>
              <w:fldChar w:fldCharType="end"/>
            </w:r>
          </w:hyperlink>
        </w:p>
        <w:p w14:paraId="70B70A2F" w14:textId="28ACE50E" w:rsidR="003366AA" w:rsidRDefault="003366AA" w:rsidP="00453CF3">
          <w:pPr>
            <w:jc w:val="both"/>
          </w:pPr>
          <w:r>
            <w:rPr>
              <w:b/>
              <w:bCs/>
              <w:noProof/>
            </w:rPr>
            <w:fldChar w:fldCharType="end"/>
          </w:r>
        </w:p>
      </w:sdtContent>
    </w:sdt>
    <w:p w14:paraId="5330D3DE" w14:textId="3840E42F" w:rsidR="003366AA" w:rsidRDefault="003366AA" w:rsidP="00453CF3">
      <w:pPr>
        <w:jc w:val="both"/>
      </w:pPr>
    </w:p>
    <w:p w14:paraId="2C7EA8F4" w14:textId="77777777" w:rsidR="003366AA" w:rsidRDefault="003366AA" w:rsidP="00453CF3">
      <w:pPr>
        <w:spacing w:line="259" w:lineRule="auto"/>
        <w:jc w:val="both"/>
      </w:pPr>
      <w:r>
        <w:br w:type="page"/>
      </w:r>
    </w:p>
    <w:p w14:paraId="4B6B9A76" w14:textId="7612591F" w:rsidR="009353FA" w:rsidRDefault="003162B2" w:rsidP="00453CF3">
      <w:pPr>
        <w:pStyle w:val="Heading1"/>
        <w:jc w:val="both"/>
      </w:pPr>
      <w:bookmarkStart w:id="2" w:name="_Toc172659060"/>
      <w:r>
        <w:lastRenderedPageBreak/>
        <w:t>List of</w:t>
      </w:r>
      <w:r w:rsidR="005F6429">
        <w:t xml:space="preserve"> Figures</w:t>
      </w:r>
      <w:bookmarkEnd w:id="2"/>
      <w:r>
        <w:t xml:space="preserve"> </w:t>
      </w:r>
    </w:p>
    <w:p w14:paraId="59F59B39" w14:textId="09D64581" w:rsidR="00824A7D" w:rsidRDefault="00362A22">
      <w:pPr>
        <w:pStyle w:val="TableofFigures"/>
        <w:tabs>
          <w:tab w:val="right" w:leader="dot" w:pos="9350"/>
        </w:tabs>
        <w:rPr>
          <w:rFonts w:asciiTheme="minorHAnsi" w:eastAsiaTheme="minorEastAsia" w:hAnsiTheme="minorHAnsi" w:cstheme="minorBidi"/>
          <w:noProof/>
        </w:rPr>
      </w:pPr>
      <w:r>
        <w:fldChar w:fldCharType="begin"/>
      </w:r>
      <w:r>
        <w:instrText xml:space="preserve"> TOC \h \z \c "Figure" </w:instrText>
      </w:r>
      <w:r>
        <w:fldChar w:fldCharType="separate"/>
      </w:r>
      <w:hyperlink w:anchor="_Toc172055369" w:history="1">
        <w:r w:rsidR="00824A7D" w:rsidRPr="001A6FBE">
          <w:rPr>
            <w:rStyle w:val="Hyperlink"/>
            <w:noProof/>
          </w:rPr>
          <w:t>Figure 1. Simplified schematic of the flow structures formed throughout a shock tube experiment</w:t>
        </w:r>
        <w:r w:rsidR="00824A7D">
          <w:rPr>
            <w:noProof/>
            <w:webHidden/>
          </w:rPr>
          <w:tab/>
        </w:r>
        <w:r w:rsidR="00824A7D">
          <w:rPr>
            <w:noProof/>
            <w:webHidden/>
          </w:rPr>
          <w:fldChar w:fldCharType="begin"/>
        </w:r>
        <w:r w:rsidR="00824A7D">
          <w:rPr>
            <w:noProof/>
            <w:webHidden/>
          </w:rPr>
          <w:instrText xml:space="preserve"> PAGEREF _Toc172055369 \h </w:instrText>
        </w:r>
        <w:r w:rsidR="00824A7D">
          <w:rPr>
            <w:noProof/>
            <w:webHidden/>
          </w:rPr>
        </w:r>
        <w:r w:rsidR="00824A7D">
          <w:rPr>
            <w:noProof/>
            <w:webHidden/>
          </w:rPr>
          <w:fldChar w:fldCharType="separate"/>
        </w:r>
        <w:r w:rsidR="00FF258C">
          <w:rPr>
            <w:noProof/>
            <w:webHidden/>
          </w:rPr>
          <w:t>3</w:t>
        </w:r>
        <w:r w:rsidR="00824A7D">
          <w:rPr>
            <w:noProof/>
            <w:webHidden/>
          </w:rPr>
          <w:fldChar w:fldCharType="end"/>
        </w:r>
      </w:hyperlink>
    </w:p>
    <w:p w14:paraId="3E50D231" w14:textId="1A6503F0" w:rsidR="00824A7D" w:rsidRDefault="00000000">
      <w:pPr>
        <w:pStyle w:val="TableofFigures"/>
        <w:tabs>
          <w:tab w:val="right" w:leader="dot" w:pos="9350"/>
        </w:tabs>
        <w:rPr>
          <w:rFonts w:asciiTheme="minorHAnsi" w:eastAsiaTheme="minorEastAsia" w:hAnsiTheme="minorHAnsi" w:cstheme="minorBidi"/>
          <w:noProof/>
        </w:rPr>
      </w:pPr>
      <w:hyperlink w:anchor="_Toc172055370" w:history="1">
        <w:r w:rsidR="00824A7D" w:rsidRPr="001A6FBE">
          <w:rPr>
            <w:rStyle w:val="Hyperlink"/>
            <w:noProof/>
          </w:rPr>
          <w:t>Figure 2. Schematic depicting the development and growth of the boundary layer behind the incident shockwave in a shock tube experiment. Adapted from Mirels [8].</w:t>
        </w:r>
        <w:r w:rsidR="00824A7D">
          <w:rPr>
            <w:noProof/>
            <w:webHidden/>
          </w:rPr>
          <w:tab/>
        </w:r>
        <w:r w:rsidR="00824A7D">
          <w:rPr>
            <w:noProof/>
            <w:webHidden/>
          </w:rPr>
          <w:fldChar w:fldCharType="begin"/>
        </w:r>
        <w:r w:rsidR="00824A7D">
          <w:rPr>
            <w:noProof/>
            <w:webHidden/>
          </w:rPr>
          <w:instrText xml:space="preserve"> PAGEREF _Toc172055370 \h </w:instrText>
        </w:r>
        <w:r w:rsidR="00824A7D">
          <w:rPr>
            <w:noProof/>
            <w:webHidden/>
          </w:rPr>
        </w:r>
        <w:r w:rsidR="00824A7D">
          <w:rPr>
            <w:noProof/>
            <w:webHidden/>
          </w:rPr>
          <w:fldChar w:fldCharType="separate"/>
        </w:r>
        <w:r w:rsidR="00FF258C">
          <w:rPr>
            <w:noProof/>
            <w:webHidden/>
          </w:rPr>
          <w:t>6</w:t>
        </w:r>
        <w:r w:rsidR="00824A7D">
          <w:rPr>
            <w:noProof/>
            <w:webHidden/>
          </w:rPr>
          <w:fldChar w:fldCharType="end"/>
        </w:r>
      </w:hyperlink>
    </w:p>
    <w:p w14:paraId="3D9C7EA3" w14:textId="406DD338" w:rsidR="00824A7D" w:rsidRDefault="00000000">
      <w:pPr>
        <w:pStyle w:val="TableofFigures"/>
        <w:tabs>
          <w:tab w:val="right" w:leader="dot" w:pos="9350"/>
        </w:tabs>
        <w:rPr>
          <w:rFonts w:asciiTheme="minorHAnsi" w:eastAsiaTheme="minorEastAsia" w:hAnsiTheme="minorHAnsi" w:cstheme="minorBidi"/>
          <w:noProof/>
        </w:rPr>
      </w:pPr>
      <w:hyperlink w:anchor="_Toc172055371" w:history="1">
        <w:r w:rsidR="00824A7D" w:rsidRPr="001A6FBE">
          <w:rPr>
            <w:rStyle w:val="Hyperlink"/>
            <w:noProof/>
          </w:rPr>
          <w:t>Figure 3. Mark’s experimental visualization of reflected shockwave bifurcation in a shock tube [15].</w:t>
        </w:r>
        <w:r w:rsidR="00824A7D">
          <w:rPr>
            <w:noProof/>
            <w:webHidden/>
          </w:rPr>
          <w:tab/>
        </w:r>
        <w:r w:rsidR="00824A7D">
          <w:rPr>
            <w:noProof/>
            <w:webHidden/>
          </w:rPr>
          <w:fldChar w:fldCharType="begin"/>
        </w:r>
        <w:r w:rsidR="00824A7D">
          <w:rPr>
            <w:noProof/>
            <w:webHidden/>
          </w:rPr>
          <w:instrText xml:space="preserve"> PAGEREF _Toc172055371 \h </w:instrText>
        </w:r>
        <w:r w:rsidR="00824A7D">
          <w:rPr>
            <w:noProof/>
            <w:webHidden/>
          </w:rPr>
        </w:r>
        <w:r w:rsidR="00824A7D">
          <w:rPr>
            <w:noProof/>
            <w:webHidden/>
          </w:rPr>
          <w:fldChar w:fldCharType="separate"/>
        </w:r>
        <w:r w:rsidR="00FF258C">
          <w:rPr>
            <w:noProof/>
            <w:webHidden/>
          </w:rPr>
          <w:t>7</w:t>
        </w:r>
        <w:r w:rsidR="00824A7D">
          <w:rPr>
            <w:noProof/>
            <w:webHidden/>
          </w:rPr>
          <w:fldChar w:fldCharType="end"/>
        </w:r>
      </w:hyperlink>
    </w:p>
    <w:p w14:paraId="37B30F14" w14:textId="3323352D" w:rsidR="00824A7D" w:rsidRDefault="00000000">
      <w:pPr>
        <w:pStyle w:val="TableofFigures"/>
        <w:tabs>
          <w:tab w:val="right" w:leader="dot" w:pos="9350"/>
        </w:tabs>
        <w:rPr>
          <w:rFonts w:asciiTheme="minorHAnsi" w:eastAsiaTheme="minorEastAsia" w:hAnsiTheme="minorHAnsi" w:cstheme="minorBidi"/>
          <w:noProof/>
        </w:rPr>
      </w:pPr>
      <w:hyperlink w:anchor="_Toc172055372" w:history="1">
        <w:r w:rsidR="00824A7D" w:rsidRPr="001A6FBE">
          <w:rPr>
            <w:rStyle w:val="Hyperlink"/>
            <w:noProof/>
          </w:rPr>
          <w:t>Figure 4. Schematic of reflected-shock bifurcation and its influence on sidewall pressure measurements taken throughout its passage.</w:t>
        </w:r>
        <w:r w:rsidR="00824A7D">
          <w:rPr>
            <w:noProof/>
            <w:webHidden/>
          </w:rPr>
          <w:tab/>
        </w:r>
        <w:r w:rsidR="00824A7D">
          <w:rPr>
            <w:noProof/>
            <w:webHidden/>
          </w:rPr>
          <w:fldChar w:fldCharType="begin"/>
        </w:r>
        <w:r w:rsidR="00824A7D">
          <w:rPr>
            <w:noProof/>
            <w:webHidden/>
          </w:rPr>
          <w:instrText xml:space="preserve"> PAGEREF _Toc172055372 \h </w:instrText>
        </w:r>
        <w:r w:rsidR="00824A7D">
          <w:rPr>
            <w:noProof/>
            <w:webHidden/>
          </w:rPr>
        </w:r>
        <w:r w:rsidR="00824A7D">
          <w:rPr>
            <w:noProof/>
            <w:webHidden/>
          </w:rPr>
          <w:fldChar w:fldCharType="separate"/>
        </w:r>
        <w:r w:rsidR="00FF258C">
          <w:rPr>
            <w:noProof/>
            <w:webHidden/>
          </w:rPr>
          <w:t>8</w:t>
        </w:r>
        <w:r w:rsidR="00824A7D">
          <w:rPr>
            <w:noProof/>
            <w:webHidden/>
          </w:rPr>
          <w:fldChar w:fldCharType="end"/>
        </w:r>
      </w:hyperlink>
    </w:p>
    <w:p w14:paraId="6B564043" w14:textId="071AF40C" w:rsidR="00824A7D" w:rsidRDefault="00000000">
      <w:pPr>
        <w:pStyle w:val="TableofFigures"/>
        <w:tabs>
          <w:tab w:val="right" w:leader="dot" w:pos="9350"/>
        </w:tabs>
        <w:rPr>
          <w:rFonts w:asciiTheme="minorHAnsi" w:eastAsiaTheme="minorEastAsia" w:hAnsiTheme="minorHAnsi" w:cstheme="minorBidi"/>
          <w:noProof/>
        </w:rPr>
      </w:pPr>
      <w:hyperlink w:anchor="_Toc172055373" w:history="1">
        <w:r w:rsidR="00824A7D" w:rsidRPr="001A6FBE">
          <w:rPr>
            <w:rStyle w:val="Hyperlink"/>
            <w:noProof/>
          </w:rPr>
          <w:t>Figure 5. Simplified schematic of a reflected-type shock tunnel facility (not to scale)</w:t>
        </w:r>
        <w:r w:rsidR="00824A7D">
          <w:rPr>
            <w:noProof/>
            <w:webHidden/>
          </w:rPr>
          <w:tab/>
        </w:r>
        <w:r w:rsidR="00824A7D">
          <w:rPr>
            <w:noProof/>
            <w:webHidden/>
          </w:rPr>
          <w:fldChar w:fldCharType="begin"/>
        </w:r>
        <w:r w:rsidR="00824A7D">
          <w:rPr>
            <w:noProof/>
            <w:webHidden/>
          </w:rPr>
          <w:instrText xml:space="preserve"> PAGEREF _Toc172055373 \h </w:instrText>
        </w:r>
        <w:r w:rsidR="00824A7D">
          <w:rPr>
            <w:noProof/>
            <w:webHidden/>
          </w:rPr>
        </w:r>
        <w:r w:rsidR="00824A7D">
          <w:rPr>
            <w:noProof/>
            <w:webHidden/>
          </w:rPr>
          <w:fldChar w:fldCharType="separate"/>
        </w:r>
        <w:r w:rsidR="00FF258C">
          <w:rPr>
            <w:noProof/>
            <w:webHidden/>
          </w:rPr>
          <w:t>11</w:t>
        </w:r>
        <w:r w:rsidR="00824A7D">
          <w:rPr>
            <w:noProof/>
            <w:webHidden/>
          </w:rPr>
          <w:fldChar w:fldCharType="end"/>
        </w:r>
      </w:hyperlink>
    </w:p>
    <w:p w14:paraId="66EC4DE9" w14:textId="1DB24DBE" w:rsidR="00824A7D" w:rsidRDefault="00000000">
      <w:pPr>
        <w:pStyle w:val="TableofFigures"/>
        <w:tabs>
          <w:tab w:val="right" w:leader="dot" w:pos="9350"/>
        </w:tabs>
        <w:rPr>
          <w:rFonts w:asciiTheme="minorHAnsi" w:eastAsiaTheme="minorEastAsia" w:hAnsiTheme="minorHAnsi" w:cstheme="minorBidi"/>
          <w:noProof/>
        </w:rPr>
      </w:pPr>
      <w:hyperlink w:anchor="_Toc172055374" w:history="1">
        <w:r w:rsidR="00824A7D" w:rsidRPr="001A6FBE">
          <w:rPr>
            <w:rStyle w:val="Hyperlink"/>
            <w:noProof/>
          </w:rPr>
          <w:t>Figure 6. CAD model of the final iteration of the test section assembly used in shock tube experiments.</w:t>
        </w:r>
        <w:r w:rsidR="00824A7D">
          <w:rPr>
            <w:noProof/>
            <w:webHidden/>
          </w:rPr>
          <w:tab/>
        </w:r>
        <w:r w:rsidR="00824A7D">
          <w:rPr>
            <w:noProof/>
            <w:webHidden/>
          </w:rPr>
          <w:fldChar w:fldCharType="begin"/>
        </w:r>
        <w:r w:rsidR="00824A7D">
          <w:rPr>
            <w:noProof/>
            <w:webHidden/>
          </w:rPr>
          <w:instrText xml:space="preserve"> PAGEREF _Toc172055374 \h </w:instrText>
        </w:r>
        <w:r w:rsidR="00824A7D">
          <w:rPr>
            <w:noProof/>
            <w:webHidden/>
          </w:rPr>
        </w:r>
        <w:r w:rsidR="00824A7D">
          <w:rPr>
            <w:noProof/>
            <w:webHidden/>
          </w:rPr>
          <w:fldChar w:fldCharType="separate"/>
        </w:r>
        <w:r w:rsidR="00FF258C">
          <w:rPr>
            <w:noProof/>
            <w:webHidden/>
          </w:rPr>
          <w:t>18</w:t>
        </w:r>
        <w:r w:rsidR="00824A7D">
          <w:rPr>
            <w:noProof/>
            <w:webHidden/>
          </w:rPr>
          <w:fldChar w:fldCharType="end"/>
        </w:r>
      </w:hyperlink>
    </w:p>
    <w:p w14:paraId="1275E25A" w14:textId="7F1AD2A6" w:rsidR="00824A7D" w:rsidRDefault="00000000">
      <w:pPr>
        <w:pStyle w:val="TableofFigures"/>
        <w:tabs>
          <w:tab w:val="right" w:leader="dot" w:pos="9350"/>
        </w:tabs>
        <w:rPr>
          <w:rFonts w:asciiTheme="minorHAnsi" w:eastAsiaTheme="minorEastAsia" w:hAnsiTheme="minorHAnsi" w:cstheme="minorBidi"/>
          <w:noProof/>
        </w:rPr>
      </w:pPr>
      <w:hyperlink w:anchor="_Toc172055375" w:history="1">
        <w:r w:rsidR="00824A7D" w:rsidRPr="001A6FBE">
          <w:rPr>
            <w:rStyle w:val="Hyperlink"/>
            <w:noProof/>
          </w:rPr>
          <w:t>Figure 7. Completed test section installed in the HSAL shock tube facility. The viewpoint is from the left-hand side of the test section.</w:t>
        </w:r>
        <w:r w:rsidR="00824A7D">
          <w:rPr>
            <w:noProof/>
            <w:webHidden/>
          </w:rPr>
          <w:tab/>
        </w:r>
        <w:r w:rsidR="00824A7D">
          <w:rPr>
            <w:noProof/>
            <w:webHidden/>
          </w:rPr>
          <w:fldChar w:fldCharType="begin"/>
        </w:r>
        <w:r w:rsidR="00824A7D">
          <w:rPr>
            <w:noProof/>
            <w:webHidden/>
          </w:rPr>
          <w:instrText xml:space="preserve"> PAGEREF _Toc172055375 \h </w:instrText>
        </w:r>
        <w:r w:rsidR="00824A7D">
          <w:rPr>
            <w:noProof/>
            <w:webHidden/>
          </w:rPr>
        </w:r>
        <w:r w:rsidR="00824A7D">
          <w:rPr>
            <w:noProof/>
            <w:webHidden/>
          </w:rPr>
          <w:fldChar w:fldCharType="separate"/>
        </w:r>
        <w:r w:rsidR="00FF258C">
          <w:rPr>
            <w:noProof/>
            <w:webHidden/>
          </w:rPr>
          <w:t>19</w:t>
        </w:r>
        <w:r w:rsidR="00824A7D">
          <w:rPr>
            <w:noProof/>
            <w:webHidden/>
          </w:rPr>
          <w:fldChar w:fldCharType="end"/>
        </w:r>
      </w:hyperlink>
    </w:p>
    <w:p w14:paraId="4F795017" w14:textId="5C24E707" w:rsidR="00824A7D" w:rsidRDefault="00000000">
      <w:pPr>
        <w:pStyle w:val="TableofFigures"/>
        <w:tabs>
          <w:tab w:val="right" w:leader="dot" w:pos="9350"/>
        </w:tabs>
        <w:rPr>
          <w:rFonts w:asciiTheme="minorHAnsi" w:eastAsiaTheme="minorEastAsia" w:hAnsiTheme="minorHAnsi" w:cstheme="minorBidi"/>
          <w:noProof/>
        </w:rPr>
      </w:pPr>
      <w:hyperlink w:anchor="_Toc172055376" w:history="1">
        <w:r w:rsidR="00824A7D" w:rsidRPr="001A6FBE">
          <w:rPr>
            <w:rStyle w:val="Hyperlink"/>
            <w:noProof/>
          </w:rPr>
          <w:t>Figure 8. Layout of PCB pressure sensors mounted in the test section of the shock tube.</w:t>
        </w:r>
        <w:r w:rsidR="00824A7D" w:rsidRPr="001A6FBE">
          <w:rPr>
            <w:rStyle w:val="Hyperlink"/>
            <w:i/>
            <w:noProof/>
          </w:rPr>
          <w:t xml:space="preserve"> x, y, </w:t>
        </w:r>
        <w:r w:rsidR="00824A7D" w:rsidRPr="001A6FBE">
          <w:rPr>
            <w:rStyle w:val="Hyperlink"/>
            <w:noProof/>
          </w:rPr>
          <w:t xml:space="preserve">and </w:t>
        </w:r>
        <w:r w:rsidR="00824A7D" w:rsidRPr="001A6FBE">
          <w:rPr>
            <w:rStyle w:val="Hyperlink"/>
            <w:i/>
            <w:noProof/>
          </w:rPr>
          <w:t xml:space="preserve">z </w:t>
        </w:r>
        <w:r w:rsidR="00824A7D" w:rsidRPr="001A6FBE">
          <w:rPr>
            <w:rStyle w:val="Hyperlink"/>
            <w:noProof/>
          </w:rPr>
          <w:t>denote the distances from the endwall, bottom wall, and left-hand window, respectively. Dimensions are in millimeters.</w:t>
        </w:r>
        <w:r w:rsidR="00824A7D">
          <w:rPr>
            <w:noProof/>
            <w:webHidden/>
          </w:rPr>
          <w:tab/>
        </w:r>
        <w:r w:rsidR="00824A7D">
          <w:rPr>
            <w:noProof/>
            <w:webHidden/>
          </w:rPr>
          <w:fldChar w:fldCharType="begin"/>
        </w:r>
        <w:r w:rsidR="00824A7D">
          <w:rPr>
            <w:noProof/>
            <w:webHidden/>
          </w:rPr>
          <w:instrText xml:space="preserve"> PAGEREF _Toc172055376 \h </w:instrText>
        </w:r>
        <w:r w:rsidR="00824A7D">
          <w:rPr>
            <w:noProof/>
            <w:webHidden/>
          </w:rPr>
        </w:r>
        <w:r w:rsidR="00824A7D">
          <w:rPr>
            <w:noProof/>
            <w:webHidden/>
          </w:rPr>
          <w:fldChar w:fldCharType="separate"/>
        </w:r>
        <w:r w:rsidR="00FF258C">
          <w:rPr>
            <w:noProof/>
            <w:webHidden/>
          </w:rPr>
          <w:t>21</w:t>
        </w:r>
        <w:r w:rsidR="00824A7D">
          <w:rPr>
            <w:noProof/>
            <w:webHidden/>
          </w:rPr>
          <w:fldChar w:fldCharType="end"/>
        </w:r>
      </w:hyperlink>
    </w:p>
    <w:p w14:paraId="7C026170" w14:textId="70ADC450" w:rsidR="00824A7D" w:rsidRDefault="00000000">
      <w:pPr>
        <w:pStyle w:val="TableofFigures"/>
        <w:tabs>
          <w:tab w:val="right" w:leader="dot" w:pos="9350"/>
        </w:tabs>
        <w:rPr>
          <w:rFonts w:asciiTheme="minorHAnsi" w:eastAsiaTheme="minorEastAsia" w:hAnsiTheme="minorHAnsi" w:cstheme="minorBidi"/>
          <w:noProof/>
        </w:rPr>
      </w:pPr>
      <w:hyperlink w:anchor="_Toc172055377" w:history="1">
        <w:r w:rsidR="00824A7D" w:rsidRPr="001A6FBE">
          <w:rPr>
            <w:rStyle w:val="Hyperlink"/>
            <w:noProof/>
          </w:rPr>
          <w:t>Figure 9. Depiction of the area visualized by the high-speed schlieren setup. The red box shows the field-of-view of the camera. Dimensions are in millimeters.</w:t>
        </w:r>
        <w:r w:rsidR="00824A7D">
          <w:rPr>
            <w:noProof/>
            <w:webHidden/>
          </w:rPr>
          <w:tab/>
        </w:r>
        <w:r w:rsidR="00824A7D">
          <w:rPr>
            <w:noProof/>
            <w:webHidden/>
          </w:rPr>
          <w:fldChar w:fldCharType="begin"/>
        </w:r>
        <w:r w:rsidR="00824A7D">
          <w:rPr>
            <w:noProof/>
            <w:webHidden/>
          </w:rPr>
          <w:instrText xml:space="preserve"> PAGEREF _Toc172055377 \h </w:instrText>
        </w:r>
        <w:r w:rsidR="00824A7D">
          <w:rPr>
            <w:noProof/>
            <w:webHidden/>
          </w:rPr>
        </w:r>
        <w:r w:rsidR="00824A7D">
          <w:rPr>
            <w:noProof/>
            <w:webHidden/>
          </w:rPr>
          <w:fldChar w:fldCharType="separate"/>
        </w:r>
        <w:r w:rsidR="00FF258C">
          <w:rPr>
            <w:noProof/>
            <w:webHidden/>
          </w:rPr>
          <w:t>23</w:t>
        </w:r>
        <w:r w:rsidR="00824A7D">
          <w:rPr>
            <w:noProof/>
            <w:webHidden/>
          </w:rPr>
          <w:fldChar w:fldCharType="end"/>
        </w:r>
      </w:hyperlink>
    </w:p>
    <w:p w14:paraId="0260F2CA" w14:textId="253B0247" w:rsidR="00824A7D" w:rsidRDefault="00000000">
      <w:pPr>
        <w:pStyle w:val="TableofFigures"/>
        <w:tabs>
          <w:tab w:val="right" w:leader="dot" w:pos="9350"/>
        </w:tabs>
        <w:rPr>
          <w:rFonts w:asciiTheme="minorHAnsi" w:eastAsiaTheme="minorEastAsia" w:hAnsiTheme="minorHAnsi" w:cstheme="minorBidi"/>
          <w:noProof/>
        </w:rPr>
      </w:pPr>
      <w:hyperlink w:anchor="_Toc172055378" w:history="1">
        <w:r w:rsidR="00824A7D" w:rsidRPr="001A6FBE">
          <w:rPr>
            <w:rStyle w:val="Hyperlink"/>
            <w:noProof/>
          </w:rPr>
          <w:t>Figure 10. Pressure recordings that captured the passage of the incident shock wave. Dashed lines indicate the moment the incident shock wave passes over each sensor.</w:t>
        </w:r>
        <w:r w:rsidR="00824A7D">
          <w:rPr>
            <w:noProof/>
            <w:webHidden/>
          </w:rPr>
          <w:tab/>
        </w:r>
        <w:r w:rsidR="00824A7D">
          <w:rPr>
            <w:noProof/>
            <w:webHidden/>
          </w:rPr>
          <w:fldChar w:fldCharType="begin"/>
        </w:r>
        <w:r w:rsidR="00824A7D">
          <w:rPr>
            <w:noProof/>
            <w:webHidden/>
          </w:rPr>
          <w:instrText xml:space="preserve"> PAGEREF _Toc172055378 \h </w:instrText>
        </w:r>
        <w:r w:rsidR="00824A7D">
          <w:rPr>
            <w:noProof/>
            <w:webHidden/>
          </w:rPr>
        </w:r>
        <w:r w:rsidR="00824A7D">
          <w:rPr>
            <w:noProof/>
            <w:webHidden/>
          </w:rPr>
          <w:fldChar w:fldCharType="separate"/>
        </w:r>
        <w:r w:rsidR="00FF258C">
          <w:rPr>
            <w:noProof/>
            <w:webHidden/>
          </w:rPr>
          <w:t>29</w:t>
        </w:r>
        <w:r w:rsidR="00824A7D">
          <w:rPr>
            <w:noProof/>
            <w:webHidden/>
          </w:rPr>
          <w:fldChar w:fldCharType="end"/>
        </w:r>
      </w:hyperlink>
    </w:p>
    <w:p w14:paraId="5C4ECE7A" w14:textId="389FB84F" w:rsidR="00824A7D" w:rsidRDefault="00000000">
      <w:pPr>
        <w:pStyle w:val="TableofFigures"/>
        <w:tabs>
          <w:tab w:val="right" w:leader="dot" w:pos="9350"/>
        </w:tabs>
        <w:rPr>
          <w:rFonts w:asciiTheme="minorHAnsi" w:eastAsiaTheme="minorEastAsia" w:hAnsiTheme="minorHAnsi" w:cstheme="minorBidi"/>
          <w:noProof/>
        </w:rPr>
      </w:pPr>
      <w:hyperlink w:anchor="_Toc172055379" w:history="1">
        <w:r w:rsidR="00824A7D" w:rsidRPr="001A6FBE">
          <w:rPr>
            <w:rStyle w:val="Hyperlink"/>
            <w:noProof/>
          </w:rPr>
          <w:t>Figure 11. Temporal average of ten schlieren images captured before the beginning of an experiment.</w:t>
        </w:r>
        <w:r w:rsidR="00824A7D">
          <w:rPr>
            <w:noProof/>
            <w:webHidden/>
          </w:rPr>
          <w:tab/>
        </w:r>
        <w:r w:rsidR="00824A7D">
          <w:rPr>
            <w:noProof/>
            <w:webHidden/>
          </w:rPr>
          <w:fldChar w:fldCharType="begin"/>
        </w:r>
        <w:r w:rsidR="00824A7D">
          <w:rPr>
            <w:noProof/>
            <w:webHidden/>
          </w:rPr>
          <w:instrText xml:space="preserve"> PAGEREF _Toc172055379 \h </w:instrText>
        </w:r>
        <w:r w:rsidR="00824A7D">
          <w:rPr>
            <w:noProof/>
            <w:webHidden/>
          </w:rPr>
        </w:r>
        <w:r w:rsidR="00824A7D">
          <w:rPr>
            <w:noProof/>
            <w:webHidden/>
          </w:rPr>
          <w:fldChar w:fldCharType="separate"/>
        </w:r>
        <w:r w:rsidR="00FF258C">
          <w:rPr>
            <w:noProof/>
            <w:webHidden/>
          </w:rPr>
          <w:t>32</w:t>
        </w:r>
        <w:r w:rsidR="00824A7D">
          <w:rPr>
            <w:noProof/>
            <w:webHidden/>
          </w:rPr>
          <w:fldChar w:fldCharType="end"/>
        </w:r>
      </w:hyperlink>
    </w:p>
    <w:p w14:paraId="565406C6" w14:textId="45424A43" w:rsidR="00824A7D" w:rsidRDefault="00000000">
      <w:pPr>
        <w:pStyle w:val="TableofFigures"/>
        <w:tabs>
          <w:tab w:val="right" w:leader="dot" w:pos="9350"/>
        </w:tabs>
        <w:rPr>
          <w:rFonts w:asciiTheme="minorHAnsi" w:eastAsiaTheme="minorEastAsia" w:hAnsiTheme="minorHAnsi" w:cstheme="minorBidi"/>
          <w:noProof/>
        </w:rPr>
      </w:pPr>
      <w:hyperlink w:anchor="_Toc172055380" w:history="1">
        <w:r w:rsidR="00824A7D" w:rsidRPr="001A6FBE">
          <w:rPr>
            <w:rStyle w:val="Hyperlink"/>
            <w:noProof/>
          </w:rPr>
          <w:t xml:space="preserve">Figure 12. Time series of high-speed normalized schlieren images depicting the incident and reflected shockwaves near the endwall of the shock tube. </w:t>
        </w:r>
        <w:r w:rsidR="00824A7D" w:rsidRPr="001A6FBE">
          <w:rPr>
            <w:rStyle w:val="Hyperlink"/>
            <w:i/>
            <w:noProof/>
          </w:rPr>
          <w:t>Re</w:t>
        </w:r>
        <w:r w:rsidR="00824A7D" w:rsidRPr="001A6FBE">
          <w:rPr>
            <w:rStyle w:val="Hyperlink"/>
            <w:noProof/>
            <w:vertAlign w:val="subscript"/>
          </w:rPr>
          <w:t>2</w:t>
        </w:r>
        <w:r w:rsidR="00824A7D" w:rsidRPr="001A6FBE">
          <w:rPr>
            <w:rStyle w:val="Hyperlink"/>
            <w:noProof/>
          </w:rPr>
          <w:t xml:space="preserve"> = 2.5 </w:t>
        </w:r>
        <m:oMath>
          <m:r>
            <w:rPr>
              <w:rStyle w:val="Hyperlink"/>
              <w:rFonts w:ascii="Cambria Math" w:hAnsi="Cambria Math"/>
              <w:noProof/>
            </w:rPr>
            <m:t>×</m:t>
          </m:r>
          <m:sSup>
            <m:sSupPr>
              <m:ctrlPr>
                <w:rPr>
                  <w:rStyle w:val="Hyperlink"/>
                  <w:rFonts w:ascii="Cambria Math" w:hAnsi="Cambria Math"/>
                  <w:i/>
                  <w:noProof/>
                </w:rPr>
              </m:ctrlPr>
            </m:sSupPr>
            <m:e>
              <m:r>
                <w:rPr>
                  <w:rStyle w:val="Hyperlink"/>
                  <w:rFonts w:ascii="Cambria Math" w:hAnsi="Cambria Math"/>
                  <w:noProof/>
                </w:rPr>
                <m:t>10</m:t>
              </m:r>
            </m:e>
            <m:sup>
              <m:r>
                <w:rPr>
                  <w:rStyle w:val="Hyperlink"/>
                  <w:rFonts w:ascii="Cambria Math" w:hAnsi="Cambria Math"/>
                  <w:noProof/>
                </w:rPr>
                <m:t>6</m:t>
              </m:r>
            </m:sup>
          </m:sSup>
        </m:oMath>
        <w:r w:rsidR="00824A7D" w:rsidRPr="001A6FBE">
          <w:rPr>
            <w:rStyle w:val="Hyperlink"/>
            <w:noProof/>
          </w:rPr>
          <w:t xml:space="preserve"> 1/m.</w:t>
        </w:r>
        <w:r w:rsidR="00824A7D">
          <w:rPr>
            <w:noProof/>
            <w:webHidden/>
          </w:rPr>
          <w:tab/>
        </w:r>
        <w:r w:rsidR="00824A7D">
          <w:rPr>
            <w:noProof/>
            <w:webHidden/>
          </w:rPr>
          <w:fldChar w:fldCharType="begin"/>
        </w:r>
        <w:r w:rsidR="00824A7D">
          <w:rPr>
            <w:noProof/>
            <w:webHidden/>
          </w:rPr>
          <w:instrText xml:space="preserve"> PAGEREF _Toc172055380 \h </w:instrText>
        </w:r>
        <w:r w:rsidR="00824A7D">
          <w:rPr>
            <w:noProof/>
            <w:webHidden/>
          </w:rPr>
        </w:r>
        <w:r w:rsidR="00824A7D">
          <w:rPr>
            <w:noProof/>
            <w:webHidden/>
          </w:rPr>
          <w:fldChar w:fldCharType="separate"/>
        </w:r>
        <w:r w:rsidR="00FF258C">
          <w:rPr>
            <w:noProof/>
            <w:webHidden/>
          </w:rPr>
          <w:t>33</w:t>
        </w:r>
        <w:r w:rsidR="00824A7D">
          <w:rPr>
            <w:noProof/>
            <w:webHidden/>
          </w:rPr>
          <w:fldChar w:fldCharType="end"/>
        </w:r>
      </w:hyperlink>
    </w:p>
    <w:p w14:paraId="7094AC59" w14:textId="6015C271" w:rsidR="00824A7D" w:rsidRDefault="00000000">
      <w:pPr>
        <w:pStyle w:val="TableofFigures"/>
        <w:tabs>
          <w:tab w:val="right" w:leader="dot" w:pos="9350"/>
        </w:tabs>
        <w:rPr>
          <w:rFonts w:asciiTheme="minorHAnsi" w:eastAsiaTheme="minorEastAsia" w:hAnsiTheme="minorHAnsi" w:cstheme="minorBidi"/>
          <w:noProof/>
        </w:rPr>
      </w:pPr>
      <w:hyperlink w:anchor="_Toc172055381" w:history="1">
        <w:r w:rsidR="00824A7D" w:rsidRPr="001A6FBE">
          <w:rPr>
            <w:rStyle w:val="Hyperlink"/>
            <w:noProof/>
          </w:rPr>
          <w:t xml:space="preserve">Figure 13. a.) comparison between experimental boundary layer formed in region 2 at </w:t>
        </w:r>
        <w:r w:rsidR="00824A7D" w:rsidRPr="001A6FBE">
          <w:rPr>
            <w:rStyle w:val="Hyperlink"/>
            <w:i/>
            <w:noProof/>
          </w:rPr>
          <w:t>x</w:t>
        </w:r>
        <w:r w:rsidR="00824A7D" w:rsidRPr="001A6FBE">
          <w:rPr>
            <w:rStyle w:val="Hyperlink"/>
            <w:noProof/>
          </w:rPr>
          <w:t xml:space="preserve"> = 90 mm and theoretical laminar result by Mirels. b.) boundary layer profiles in region 2 at </w:t>
        </w:r>
        <w:r w:rsidR="00824A7D" w:rsidRPr="001A6FBE">
          <w:rPr>
            <w:rStyle w:val="Hyperlink"/>
            <w:i/>
            <w:noProof/>
          </w:rPr>
          <w:t>x</w:t>
        </w:r>
        <w:r w:rsidR="00824A7D" w:rsidRPr="001A6FBE">
          <w:rPr>
            <w:rStyle w:val="Hyperlink"/>
            <w:noProof/>
          </w:rPr>
          <w:t xml:space="preserve"> = 90 mm for all schlieren test conditions.</w:t>
        </w:r>
        <w:r w:rsidR="00824A7D">
          <w:rPr>
            <w:noProof/>
            <w:webHidden/>
          </w:rPr>
          <w:tab/>
        </w:r>
        <w:r w:rsidR="00824A7D">
          <w:rPr>
            <w:noProof/>
            <w:webHidden/>
          </w:rPr>
          <w:fldChar w:fldCharType="begin"/>
        </w:r>
        <w:r w:rsidR="00824A7D">
          <w:rPr>
            <w:noProof/>
            <w:webHidden/>
          </w:rPr>
          <w:instrText xml:space="preserve"> PAGEREF _Toc172055381 \h </w:instrText>
        </w:r>
        <w:r w:rsidR="00824A7D">
          <w:rPr>
            <w:noProof/>
            <w:webHidden/>
          </w:rPr>
        </w:r>
        <w:r w:rsidR="00824A7D">
          <w:rPr>
            <w:noProof/>
            <w:webHidden/>
          </w:rPr>
          <w:fldChar w:fldCharType="separate"/>
        </w:r>
        <w:r w:rsidR="00FF258C">
          <w:rPr>
            <w:noProof/>
            <w:webHidden/>
          </w:rPr>
          <w:t>35</w:t>
        </w:r>
        <w:r w:rsidR="00824A7D">
          <w:rPr>
            <w:noProof/>
            <w:webHidden/>
          </w:rPr>
          <w:fldChar w:fldCharType="end"/>
        </w:r>
      </w:hyperlink>
    </w:p>
    <w:p w14:paraId="12A4CB0B" w14:textId="222ABD8B" w:rsidR="00824A7D" w:rsidRDefault="00000000">
      <w:pPr>
        <w:pStyle w:val="TableofFigures"/>
        <w:tabs>
          <w:tab w:val="right" w:leader="dot" w:pos="9350"/>
        </w:tabs>
        <w:rPr>
          <w:rFonts w:asciiTheme="minorHAnsi" w:eastAsiaTheme="minorEastAsia" w:hAnsiTheme="minorHAnsi" w:cstheme="minorBidi"/>
          <w:noProof/>
        </w:rPr>
      </w:pPr>
      <w:hyperlink w:anchor="_Toc172055382" w:history="1">
        <w:r w:rsidR="00824A7D" w:rsidRPr="001A6FBE">
          <w:rPr>
            <w:rStyle w:val="Hyperlink"/>
            <w:noProof/>
          </w:rPr>
          <w:t xml:space="preserve">Figure 14. Shock bifurcation structure from all tests near </w:t>
        </w:r>
        <w:r w:rsidR="00824A7D" w:rsidRPr="001A6FBE">
          <w:rPr>
            <w:rStyle w:val="Hyperlink"/>
            <w:i/>
            <w:noProof/>
          </w:rPr>
          <w:t xml:space="preserve">x </w:t>
        </w:r>
        <w:r w:rsidR="00824A7D" w:rsidRPr="001A6FBE">
          <w:rPr>
            <w:rStyle w:val="Hyperlink"/>
            <w:noProof/>
          </w:rPr>
          <w:t>= 80 mm.</w:t>
        </w:r>
        <w:r w:rsidR="00824A7D">
          <w:rPr>
            <w:noProof/>
            <w:webHidden/>
          </w:rPr>
          <w:tab/>
        </w:r>
        <w:r w:rsidR="00824A7D">
          <w:rPr>
            <w:noProof/>
            <w:webHidden/>
          </w:rPr>
          <w:fldChar w:fldCharType="begin"/>
        </w:r>
        <w:r w:rsidR="00824A7D">
          <w:rPr>
            <w:noProof/>
            <w:webHidden/>
          </w:rPr>
          <w:instrText xml:space="preserve"> PAGEREF _Toc172055382 \h </w:instrText>
        </w:r>
        <w:r w:rsidR="00824A7D">
          <w:rPr>
            <w:noProof/>
            <w:webHidden/>
          </w:rPr>
        </w:r>
        <w:r w:rsidR="00824A7D">
          <w:rPr>
            <w:noProof/>
            <w:webHidden/>
          </w:rPr>
          <w:fldChar w:fldCharType="separate"/>
        </w:r>
        <w:r w:rsidR="00FF258C">
          <w:rPr>
            <w:noProof/>
            <w:webHidden/>
          </w:rPr>
          <w:t>38</w:t>
        </w:r>
        <w:r w:rsidR="00824A7D">
          <w:rPr>
            <w:noProof/>
            <w:webHidden/>
          </w:rPr>
          <w:fldChar w:fldCharType="end"/>
        </w:r>
      </w:hyperlink>
    </w:p>
    <w:p w14:paraId="570E3073" w14:textId="55FA2130" w:rsidR="00824A7D" w:rsidRDefault="00000000">
      <w:pPr>
        <w:pStyle w:val="TableofFigures"/>
        <w:tabs>
          <w:tab w:val="right" w:leader="dot" w:pos="9350"/>
        </w:tabs>
        <w:rPr>
          <w:rFonts w:asciiTheme="minorHAnsi" w:eastAsiaTheme="minorEastAsia" w:hAnsiTheme="minorHAnsi" w:cstheme="minorBidi"/>
          <w:noProof/>
        </w:rPr>
      </w:pPr>
      <w:hyperlink w:anchor="_Toc172055383" w:history="1">
        <w:r w:rsidR="00824A7D" w:rsidRPr="001A6FBE">
          <w:rPr>
            <w:rStyle w:val="Hyperlink"/>
            <w:noProof/>
          </w:rPr>
          <w:t xml:space="preserve">Figure 15. Dissolution of bifurcation bubble and slip line as the reflected shock wave travels through the visualization area. </w:t>
        </w:r>
        <w:r w:rsidR="00824A7D" w:rsidRPr="001A6FBE">
          <w:rPr>
            <w:rStyle w:val="Hyperlink"/>
            <w:i/>
            <w:noProof/>
          </w:rPr>
          <w:t>Re</w:t>
        </w:r>
        <w:r w:rsidR="00824A7D" w:rsidRPr="001A6FBE">
          <w:rPr>
            <w:rStyle w:val="Hyperlink"/>
            <w:noProof/>
            <w:vertAlign w:val="subscript"/>
          </w:rPr>
          <w:t>2</w:t>
        </w:r>
        <w:r w:rsidR="00824A7D" w:rsidRPr="001A6FBE">
          <w:rPr>
            <w:rStyle w:val="Hyperlink"/>
            <w:noProof/>
          </w:rPr>
          <w:t xml:space="preserve"> = 4.3</w:t>
        </w:r>
        <m:oMath>
          <m:r>
            <w:rPr>
              <w:rStyle w:val="Hyperlink"/>
              <w:rFonts w:ascii="Cambria Math" w:hAnsi="Cambria Math"/>
              <w:noProof/>
            </w:rPr>
            <m:t>×</m:t>
          </m:r>
        </m:oMath>
        <w:r w:rsidR="00824A7D" w:rsidRPr="001A6FBE">
          <w:rPr>
            <w:rStyle w:val="Hyperlink"/>
            <w:noProof/>
          </w:rPr>
          <w:t>10</w:t>
        </w:r>
        <w:r w:rsidR="00824A7D" w:rsidRPr="001A6FBE">
          <w:rPr>
            <w:rStyle w:val="Hyperlink"/>
            <w:noProof/>
            <w:vertAlign w:val="superscript"/>
          </w:rPr>
          <w:t>6</w:t>
        </w:r>
        <w:r w:rsidR="00824A7D" w:rsidRPr="001A6FBE">
          <w:rPr>
            <w:rStyle w:val="Hyperlink"/>
            <w:noProof/>
          </w:rPr>
          <w:t xml:space="preserve"> 1/m.</w:t>
        </w:r>
        <w:r w:rsidR="00824A7D">
          <w:rPr>
            <w:noProof/>
            <w:webHidden/>
          </w:rPr>
          <w:tab/>
        </w:r>
        <w:r w:rsidR="00824A7D">
          <w:rPr>
            <w:noProof/>
            <w:webHidden/>
          </w:rPr>
          <w:fldChar w:fldCharType="begin"/>
        </w:r>
        <w:r w:rsidR="00824A7D">
          <w:rPr>
            <w:noProof/>
            <w:webHidden/>
          </w:rPr>
          <w:instrText xml:space="preserve"> PAGEREF _Toc172055383 \h </w:instrText>
        </w:r>
        <w:r w:rsidR="00824A7D">
          <w:rPr>
            <w:noProof/>
            <w:webHidden/>
          </w:rPr>
        </w:r>
        <w:r w:rsidR="00824A7D">
          <w:rPr>
            <w:noProof/>
            <w:webHidden/>
          </w:rPr>
          <w:fldChar w:fldCharType="separate"/>
        </w:r>
        <w:r w:rsidR="00FF258C">
          <w:rPr>
            <w:noProof/>
            <w:webHidden/>
          </w:rPr>
          <w:t>40</w:t>
        </w:r>
        <w:r w:rsidR="00824A7D">
          <w:rPr>
            <w:noProof/>
            <w:webHidden/>
          </w:rPr>
          <w:fldChar w:fldCharType="end"/>
        </w:r>
      </w:hyperlink>
    </w:p>
    <w:p w14:paraId="5665823E" w14:textId="3546C307" w:rsidR="00824A7D" w:rsidRDefault="00000000">
      <w:pPr>
        <w:pStyle w:val="TableofFigures"/>
        <w:tabs>
          <w:tab w:val="right" w:leader="dot" w:pos="9350"/>
        </w:tabs>
        <w:rPr>
          <w:rFonts w:asciiTheme="minorHAnsi" w:eastAsiaTheme="minorEastAsia" w:hAnsiTheme="minorHAnsi" w:cstheme="minorBidi"/>
          <w:noProof/>
        </w:rPr>
      </w:pPr>
      <w:hyperlink w:anchor="_Toc172055384" w:history="1">
        <w:r w:rsidR="00824A7D" w:rsidRPr="001A6FBE">
          <w:rPr>
            <w:rStyle w:val="Hyperlink"/>
            <w:noProof/>
          </w:rPr>
          <w:t>Figure 16. Variations in bifurcation height as the reflected shockwave travels away from the endwall.</w:t>
        </w:r>
        <w:r w:rsidR="00824A7D">
          <w:rPr>
            <w:noProof/>
            <w:webHidden/>
          </w:rPr>
          <w:tab/>
        </w:r>
        <w:r w:rsidR="00824A7D">
          <w:rPr>
            <w:noProof/>
            <w:webHidden/>
          </w:rPr>
          <w:fldChar w:fldCharType="begin"/>
        </w:r>
        <w:r w:rsidR="00824A7D">
          <w:rPr>
            <w:noProof/>
            <w:webHidden/>
          </w:rPr>
          <w:instrText xml:space="preserve"> PAGEREF _Toc172055384 \h </w:instrText>
        </w:r>
        <w:r w:rsidR="00824A7D">
          <w:rPr>
            <w:noProof/>
            <w:webHidden/>
          </w:rPr>
        </w:r>
        <w:r w:rsidR="00824A7D">
          <w:rPr>
            <w:noProof/>
            <w:webHidden/>
          </w:rPr>
          <w:fldChar w:fldCharType="separate"/>
        </w:r>
        <w:r w:rsidR="00FF258C">
          <w:rPr>
            <w:noProof/>
            <w:webHidden/>
          </w:rPr>
          <w:t>41</w:t>
        </w:r>
        <w:r w:rsidR="00824A7D">
          <w:rPr>
            <w:noProof/>
            <w:webHidden/>
          </w:rPr>
          <w:fldChar w:fldCharType="end"/>
        </w:r>
      </w:hyperlink>
    </w:p>
    <w:p w14:paraId="0F4275E5" w14:textId="0C934424" w:rsidR="00824A7D" w:rsidRDefault="00000000">
      <w:pPr>
        <w:pStyle w:val="TableofFigures"/>
        <w:tabs>
          <w:tab w:val="right" w:leader="dot" w:pos="9350"/>
        </w:tabs>
        <w:rPr>
          <w:rFonts w:asciiTheme="minorHAnsi" w:eastAsiaTheme="minorEastAsia" w:hAnsiTheme="minorHAnsi" w:cstheme="minorBidi"/>
          <w:noProof/>
        </w:rPr>
      </w:pPr>
      <w:hyperlink w:anchor="_Toc172055385" w:history="1">
        <w:r w:rsidR="00824A7D" w:rsidRPr="001A6FBE">
          <w:rPr>
            <w:rStyle w:val="Hyperlink"/>
            <w:noProof/>
          </w:rPr>
          <w:t>Figure 17. Schematic of penetration of reflected-shock bifurcation into the cross-sectional area of the test section for a bifurcation height of 8 mm</w:t>
        </w:r>
        <w:r w:rsidR="00824A7D">
          <w:rPr>
            <w:noProof/>
            <w:webHidden/>
          </w:rPr>
          <w:tab/>
        </w:r>
        <w:r w:rsidR="00824A7D">
          <w:rPr>
            <w:noProof/>
            <w:webHidden/>
          </w:rPr>
          <w:fldChar w:fldCharType="begin"/>
        </w:r>
        <w:r w:rsidR="00824A7D">
          <w:rPr>
            <w:noProof/>
            <w:webHidden/>
          </w:rPr>
          <w:instrText xml:space="preserve"> PAGEREF _Toc172055385 \h </w:instrText>
        </w:r>
        <w:r w:rsidR="00824A7D">
          <w:rPr>
            <w:noProof/>
            <w:webHidden/>
          </w:rPr>
        </w:r>
        <w:r w:rsidR="00824A7D">
          <w:rPr>
            <w:noProof/>
            <w:webHidden/>
          </w:rPr>
          <w:fldChar w:fldCharType="separate"/>
        </w:r>
        <w:r w:rsidR="00FF258C">
          <w:rPr>
            <w:noProof/>
            <w:webHidden/>
          </w:rPr>
          <w:t>43</w:t>
        </w:r>
        <w:r w:rsidR="00824A7D">
          <w:rPr>
            <w:noProof/>
            <w:webHidden/>
          </w:rPr>
          <w:fldChar w:fldCharType="end"/>
        </w:r>
      </w:hyperlink>
    </w:p>
    <w:p w14:paraId="03B17EDA" w14:textId="77D695B3" w:rsidR="00824A7D" w:rsidRDefault="00000000">
      <w:pPr>
        <w:pStyle w:val="TableofFigures"/>
        <w:tabs>
          <w:tab w:val="right" w:leader="dot" w:pos="9350"/>
        </w:tabs>
        <w:rPr>
          <w:rFonts w:asciiTheme="minorHAnsi" w:eastAsiaTheme="minorEastAsia" w:hAnsiTheme="minorHAnsi" w:cstheme="minorBidi"/>
          <w:noProof/>
        </w:rPr>
      </w:pPr>
      <w:hyperlink w:anchor="_Toc172055386" w:history="1">
        <w:r w:rsidR="00824A7D" w:rsidRPr="001A6FBE">
          <w:rPr>
            <w:rStyle w:val="Hyperlink"/>
            <w:noProof/>
          </w:rPr>
          <w:t>Figure 18. Typical pressure measurements within the test section before and after the reflection of the incident shockwave. Relevant pressure regions are noted.</w:t>
        </w:r>
        <w:r w:rsidR="00824A7D">
          <w:rPr>
            <w:noProof/>
            <w:webHidden/>
          </w:rPr>
          <w:tab/>
        </w:r>
        <w:r w:rsidR="00824A7D">
          <w:rPr>
            <w:noProof/>
            <w:webHidden/>
          </w:rPr>
          <w:fldChar w:fldCharType="begin"/>
        </w:r>
        <w:r w:rsidR="00824A7D">
          <w:rPr>
            <w:noProof/>
            <w:webHidden/>
          </w:rPr>
          <w:instrText xml:space="preserve"> PAGEREF _Toc172055386 \h </w:instrText>
        </w:r>
        <w:r w:rsidR="00824A7D">
          <w:rPr>
            <w:noProof/>
            <w:webHidden/>
          </w:rPr>
        </w:r>
        <w:r w:rsidR="00824A7D">
          <w:rPr>
            <w:noProof/>
            <w:webHidden/>
          </w:rPr>
          <w:fldChar w:fldCharType="separate"/>
        </w:r>
        <w:r w:rsidR="00FF258C">
          <w:rPr>
            <w:noProof/>
            <w:webHidden/>
          </w:rPr>
          <w:t>44</w:t>
        </w:r>
        <w:r w:rsidR="00824A7D">
          <w:rPr>
            <w:noProof/>
            <w:webHidden/>
          </w:rPr>
          <w:fldChar w:fldCharType="end"/>
        </w:r>
      </w:hyperlink>
    </w:p>
    <w:p w14:paraId="4B5C2E90" w14:textId="0F139BED" w:rsidR="00824A7D" w:rsidRDefault="00000000">
      <w:pPr>
        <w:pStyle w:val="TableofFigures"/>
        <w:tabs>
          <w:tab w:val="right" w:leader="dot" w:pos="9350"/>
        </w:tabs>
        <w:rPr>
          <w:rFonts w:asciiTheme="minorHAnsi" w:eastAsiaTheme="minorEastAsia" w:hAnsiTheme="minorHAnsi" w:cstheme="minorBidi"/>
          <w:noProof/>
        </w:rPr>
      </w:pPr>
      <w:hyperlink w:anchor="_Toc172055387" w:history="1">
        <w:r w:rsidR="00824A7D" w:rsidRPr="001A6FBE">
          <w:rPr>
            <w:rStyle w:val="Hyperlink"/>
            <w:noProof/>
          </w:rPr>
          <w:t xml:space="preserve">Figure 19. Test-averaged pressure histories recorded at the endwall for Test Conditions 1-5 with </w:t>
        </w:r>
        <w:r w:rsidR="00824A7D" w:rsidRPr="001A6FBE">
          <w:rPr>
            <w:rStyle w:val="Hyperlink"/>
            <w:i/>
            <w:noProof/>
          </w:rPr>
          <w:t>M</w:t>
        </w:r>
        <w:r w:rsidR="00824A7D" w:rsidRPr="001A6FBE">
          <w:rPr>
            <w:rStyle w:val="Hyperlink"/>
            <w:i/>
            <w:noProof/>
            <w:vertAlign w:val="subscript"/>
          </w:rPr>
          <w:t>s</w:t>
        </w:r>
        <w:r w:rsidR="00824A7D" w:rsidRPr="001A6FBE">
          <w:rPr>
            <w:rStyle w:val="Hyperlink"/>
            <w:noProof/>
          </w:rPr>
          <w:t xml:space="preserve"> = 2.0.</w:t>
        </w:r>
        <w:r w:rsidR="00824A7D">
          <w:rPr>
            <w:noProof/>
            <w:webHidden/>
          </w:rPr>
          <w:tab/>
        </w:r>
        <w:r w:rsidR="00824A7D">
          <w:rPr>
            <w:noProof/>
            <w:webHidden/>
          </w:rPr>
          <w:fldChar w:fldCharType="begin"/>
        </w:r>
        <w:r w:rsidR="00824A7D">
          <w:rPr>
            <w:noProof/>
            <w:webHidden/>
          </w:rPr>
          <w:instrText xml:space="preserve"> PAGEREF _Toc172055387 \h </w:instrText>
        </w:r>
        <w:r w:rsidR="00824A7D">
          <w:rPr>
            <w:noProof/>
            <w:webHidden/>
          </w:rPr>
        </w:r>
        <w:r w:rsidR="00824A7D">
          <w:rPr>
            <w:noProof/>
            <w:webHidden/>
          </w:rPr>
          <w:fldChar w:fldCharType="separate"/>
        </w:r>
        <w:r w:rsidR="00FF258C">
          <w:rPr>
            <w:noProof/>
            <w:webHidden/>
          </w:rPr>
          <w:t>47</w:t>
        </w:r>
        <w:r w:rsidR="00824A7D">
          <w:rPr>
            <w:noProof/>
            <w:webHidden/>
          </w:rPr>
          <w:fldChar w:fldCharType="end"/>
        </w:r>
      </w:hyperlink>
    </w:p>
    <w:p w14:paraId="2A731B16" w14:textId="1B0BAB67" w:rsidR="00824A7D" w:rsidRDefault="00000000">
      <w:pPr>
        <w:pStyle w:val="TableofFigures"/>
        <w:tabs>
          <w:tab w:val="right" w:leader="dot" w:pos="9350"/>
        </w:tabs>
        <w:rPr>
          <w:rFonts w:asciiTheme="minorHAnsi" w:eastAsiaTheme="minorEastAsia" w:hAnsiTheme="minorHAnsi" w:cstheme="minorBidi"/>
          <w:noProof/>
        </w:rPr>
      </w:pPr>
      <w:hyperlink w:anchor="_Toc172055388" w:history="1">
        <w:r w:rsidR="00824A7D" w:rsidRPr="001A6FBE">
          <w:rPr>
            <w:rStyle w:val="Hyperlink"/>
            <w:noProof/>
          </w:rPr>
          <w:t>Figure 20. Measurement of pressure along the sidewall of the test section during the shock reflection. Data from Test Conditions 1-5 are shown. a.) PCB 1,</w:t>
        </w:r>
        <w:r w:rsidR="00824A7D" w:rsidRPr="001A6FBE">
          <w:rPr>
            <w:rStyle w:val="Hyperlink"/>
            <w:i/>
            <w:noProof/>
          </w:rPr>
          <w:t xml:space="preserve"> x </w:t>
        </w:r>
        <w:r w:rsidR="00824A7D" w:rsidRPr="001A6FBE">
          <w:rPr>
            <w:rStyle w:val="Hyperlink"/>
            <w:noProof/>
          </w:rPr>
          <w:t>= 30 mm. b.) PCB 2,</w:t>
        </w:r>
        <w:r w:rsidR="00824A7D" w:rsidRPr="001A6FBE">
          <w:rPr>
            <w:rStyle w:val="Hyperlink"/>
            <w:i/>
            <w:noProof/>
          </w:rPr>
          <w:t xml:space="preserve"> x </w:t>
        </w:r>
        <w:r w:rsidR="00824A7D" w:rsidRPr="001A6FBE">
          <w:rPr>
            <w:rStyle w:val="Hyperlink"/>
            <w:noProof/>
          </w:rPr>
          <w:t>= 103 mm.</w:t>
        </w:r>
        <w:r w:rsidR="00824A7D">
          <w:rPr>
            <w:noProof/>
            <w:webHidden/>
          </w:rPr>
          <w:tab/>
        </w:r>
        <w:r w:rsidR="00824A7D">
          <w:rPr>
            <w:noProof/>
            <w:webHidden/>
          </w:rPr>
          <w:fldChar w:fldCharType="begin"/>
        </w:r>
        <w:r w:rsidR="00824A7D">
          <w:rPr>
            <w:noProof/>
            <w:webHidden/>
          </w:rPr>
          <w:instrText xml:space="preserve"> PAGEREF _Toc172055388 \h </w:instrText>
        </w:r>
        <w:r w:rsidR="00824A7D">
          <w:rPr>
            <w:noProof/>
            <w:webHidden/>
          </w:rPr>
        </w:r>
        <w:r w:rsidR="00824A7D">
          <w:rPr>
            <w:noProof/>
            <w:webHidden/>
          </w:rPr>
          <w:fldChar w:fldCharType="separate"/>
        </w:r>
        <w:r w:rsidR="00FF258C">
          <w:rPr>
            <w:noProof/>
            <w:webHidden/>
          </w:rPr>
          <w:t>49</w:t>
        </w:r>
        <w:r w:rsidR="00824A7D">
          <w:rPr>
            <w:noProof/>
            <w:webHidden/>
          </w:rPr>
          <w:fldChar w:fldCharType="end"/>
        </w:r>
      </w:hyperlink>
    </w:p>
    <w:p w14:paraId="1CE2ED7E" w14:textId="0FDBBFDE" w:rsidR="00824A7D" w:rsidRDefault="00000000">
      <w:pPr>
        <w:pStyle w:val="TableofFigures"/>
        <w:tabs>
          <w:tab w:val="right" w:leader="dot" w:pos="9350"/>
        </w:tabs>
        <w:rPr>
          <w:rFonts w:asciiTheme="minorHAnsi" w:eastAsiaTheme="minorEastAsia" w:hAnsiTheme="minorHAnsi" w:cstheme="minorBidi"/>
          <w:noProof/>
        </w:rPr>
      </w:pPr>
      <w:hyperlink w:anchor="_Toc172055389" w:history="1">
        <w:r w:rsidR="00824A7D" w:rsidRPr="001A6FBE">
          <w:rPr>
            <w:rStyle w:val="Hyperlink"/>
            <w:noProof/>
          </w:rPr>
          <w:t>Figure 21. Test-averaged pressure histories recorded at the endwall for Test Conditions 6-10.</w:t>
        </w:r>
        <w:r w:rsidR="00824A7D">
          <w:rPr>
            <w:noProof/>
            <w:webHidden/>
          </w:rPr>
          <w:tab/>
        </w:r>
        <w:r w:rsidR="00824A7D">
          <w:rPr>
            <w:noProof/>
            <w:webHidden/>
          </w:rPr>
          <w:fldChar w:fldCharType="begin"/>
        </w:r>
        <w:r w:rsidR="00824A7D">
          <w:rPr>
            <w:noProof/>
            <w:webHidden/>
          </w:rPr>
          <w:instrText xml:space="preserve"> PAGEREF _Toc172055389 \h </w:instrText>
        </w:r>
        <w:r w:rsidR="00824A7D">
          <w:rPr>
            <w:noProof/>
            <w:webHidden/>
          </w:rPr>
        </w:r>
        <w:r w:rsidR="00824A7D">
          <w:rPr>
            <w:noProof/>
            <w:webHidden/>
          </w:rPr>
          <w:fldChar w:fldCharType="separate"/>
        </w:r>
        <w:r w:rsidR="00FF258C">
          <w:rPr>
            <w:noProof/>
            <w:webHidden/>
          </w:rPr>
          <w:t>50</w:t>
        </w:r>
        <w:r w:rsidR="00824A7D">
          <w:rPr>
            <w:noProof/>
            <w:webHidden/>
          </w:rPr>
          <w:fldChar w:fldCharType="end"/>
        </w:r>
      </w:hyperlink>
    </w:p>
    <w:p w14:paraId="48BDADB9" w14:textId="7E0F6D12" w:rsidR="00824A7D" w:rsidRDefault="00000000">
      <w:pPr>
        <w:pStyle w:val="TableofFigures"/>
        <w:tabs>
          <w:tab w:val="right" w:leader="dot" w:pos="9350"/>
        </w:tabs>
        <w:rPr>
          <w:rFonts w:asciiTheme="minorHAnsi" w:eastAsiaTheme="minorEastAsia" w:hAnsiTheme="minorHAnsi" w:cstheme="minorBidi"/>
          <w:noProof/>
        </w:rPr>
      </w:pPr>
      <w:hyperlink w:anchor="_Toc172055390" w:history="1">
        <w:r w:rsidR="00824A7D" w:rsidRPr="001A6FBE">
          <w:rPr>
            <w:rStyle w:val="Hyperlink"/>
            <w:noProof/>
          </w:rPr>
          <w:t>Figure 22. Test-averaged measurements of pressure along the sidewall of the test section during the shock reflection. Data from Test Conditions 6-10 are shown. a.) PCB 1,</w:t>
        </w:r>
        <w:r w:rsidR="00824A7D" w:rsidRPr="001A6FBE">
          <w:rPr>
            <w:rStyle w:val="Hyperlink"/>
            <w:i/>
            <w:noProof/>
          </w:rPr>
          <w:t xml:space="preserve"> x </w:t>
        </w:r>
        <w:r w:rsidR="00824A7D" w:rsidRPr="001A6FBE">
          <w:rPr>
            <w:rStyle w:val="Hyperlink"/>
            <w:noProof/>
          </w:rPr>
          <w:t>= 30 mm. b.) PCB 2,</w:t>
        </w:r>
        <w:r w:rsidR="00824A7D" w:rsidRPr="001A6FBE">
          <w:rPr>
            <w:rStyle w:val="Hyperlink"/>
            <w:i/>
            <w:noProof/>
          </w:rPr>
          <w:t xml:space="preserve"> x </w:t>
        </w:r>
        <w:r w:rsidR="00824A7D" w:rsidRPr="001A6FBE">
          <w:rPr>
            <w:rStyle w:val="Hyperlink"/>
            <w:noProof/>
          </w:rPr>
          <w:t>= 103 mm.</w:t>
        </w:r>
        <w:r w:rsidR="00824A7D">
          <w:rPr>
            <w:noProof/>
            <w:webHidden/>
          </w:rPr>
          <w:tab/>
        </w:r>
        <w:r w:rsidR="00824A7D">
          <w:rPr>
            <w:noProof/>
            <w:webHidden/>
          </w:rPr>
          <w:fldChar w:fldCharType="begin"/>
        </w:r>
        <w:r w:rsidR="00824A7D">
          <w:rPr>
            <w:noProof/>
            <w:webHidden/>
          </w:rPr>
          <w:instrText xml:space="preserve"> PAGEREF _Toc172055390 \h </w:instrText>
        </w:r>
        <w:r w:rsidR="00824A7D">
          <w:rPr>
            <w:noProof/>
            <w:webHidden/>
          </w:rPr>
        </w:r>
        <w:r w:rsidR="00824A7D">
          <w:rPr>
            <w:noProof/>
            <w:webHidden/>
          </w:rPr>
          <w:fldChar w:fldCharType="separate"/>
        </w:r>
        <w:r w:rsidR="00FF258C">
          <w:rPr>
            <w:noProof/>
            <w:webHidden/>
          </w:rPr>
          <w:t>52</w:t>
        </w:r>
        <w:r w:rsidR="00824A7D">
          <w:rPr>
            <w:noProof/>
            <w:webHidden/>
          </w:rPr>
          <w:fldChar w:fldCharType="end"/>
        </w:r>
      </w:hyperlink>
    </w:p>
    <w:p w14:paraId="2FBE7FD4" w14:textId="72C22215" w:rsidR="00824A7D" w:rsidRDefault="00000000">
      <w:pPr>
        <w:pStyle w:val="TableofFigures"/>
        <w:tabs>
          <w:tab w:val="right" w:leader="dot" w:pos="9350"/>
        </w:tabs>
        <w:rPr>
          <w:rFonts w:asciiTheme="minorHAnsi" w:eastAsiaTheme="minorEastAsia" w:hAnsiTheme="minorHAnsi" w:cstheme="minorBidi"/>
          <w:noProof/>
        </w:rPr>
      </w:pPr>
      <w:hyperlink w:anchor="_Toc172055391" w:history="1">
        <w:r w:rsidR="00824A7D" w:rsidRPr="001A6FBE">
          <w:rPr>
            <w:rStyle w:val="Hyperlink"/>
            <w:noProof/>
          </w:rPr>
          <w:t>Figure 23. Test-averaged pressure histories recorded at the endwall for Test Conditions 11-15.</w:t>
        </w:r>
        <w:r w:rsidR="00824A7D">
          <w:rPr>
            <w:noProof/>
            <w:webHidden/>
          </w:rPr>
          <w:tab/>
        </w:r>
        <w:r w:rsidR="00824A7D">
          <w:rPr>
            <w:noProof/>
            <w:webHidden/>
          </w:rPr>
          <w:fldChar w:fldCharType="begin"/>
        </w:r>
        <w:r w:rsidR="00824A7D">
          <w:rPr>
            <w:noProof/>
            <w:webHidden/>
          </w:rPr>
          <w:instrText xml:space="preserve"> PAGEREF _Toc172055391 \h </w:instrText>
        </w:r>
        <w:r w:rsidR="00824A7D">
          <w:rPr>
            <w:noProof/>
            <w:webHidden/>
          </w:rPr>
        </w:r>
        <w:r w:rsidR="00824A7D">
          <w:rPr>
            <w:noProof/>
            <w:webHidden/>
          </w:rPr>
          <w:fldChar w:fldCharType="separate"/>
        </w:r>
        <w:r w:rsidR="00FF258C">
          <w:rPr>
            <w:noProof/>
            <w:webHidden/>
          </w:rPr>
          <w:t>53</w:t>
        </w:r>
        <w:r w:rsidR="00824A7D">
          <w:rPr>
            <w:noProof/>
            <w:webHidden/>
          </w:rPr>
          <w:fldChar w:fldCharType="end"/>
        </w:r>
      </w:hyperlink>
    </w:p>
    <w:p w14:paraId="3A3AB7E4" w14:textId="1D68AA3C" w:rsidR="00824A7D" w:rsidRDefault="00000000">
      <w:pPr>
        <w:pStyle w:val="TableofFigures"/>
        <w:tabs>
          <w:tab w:val="right" w:leader="dot" w:pos="9350"/>
        </w:tabs>
        <w:rPr>
          <w:rFonts w:asciiTheme="minorHAnsi" w:eastAsiaTheme="minorEastAsia" w:hAnsiTheme="minorHAnsi" w:cstheme="minorBidi"/>
          <w:noProof/>
        </w:rPr>
      </w:pPr>
      <w:hyperlink w:anchor="_Toc172055392" w:history="1">
        <w:r w:rsidR="00824A7D" w:rsidRPr="001A6FBE">
          <w:rPr>
            <w:rStyle w:val="Hyperlink"/>
            <w:noProof/>
          </w:rPr>
          <w:t>Figure 24. Test-averaged measurements of pressure along the sidewall of the test section during the shock reflection. Data from Test Conditions 11-15 are shown. a.) PCB 1,</w:t>
        </w:r>
        <w:r w:rsidR="00824A7D" w:rsidRPr="001A6FBE">
          <w:rPr>
            <w:rStyle w:val="Hyperlink"/>
            <w:i/>
            <w:noProof/>
          </w:rPr>
          <w:t xml:space="preserve"> x </w:t>
        </w:r>
        <w:r w:rsidR="00824A7D" w:rsidRPr="001A6FBE">
          <w:rPr>
            <w:rStyle w:val="Hyperlink"/>
            <w:noProof/>
          </w:rPr>
          <w:t>= 30 mm. b.) PCB 2,</w:t>
        </w:r>
        <w:r w:rsidR="00824A7D" w:rsidRPr="001A6FBE">
          <w:rPr>
            <w:rStyle w:val="Hyperlink"/>
            <w:i/>
            <w:noProof/>
          </w:rPr>
          <w:t xml:space="preserve"> x </w:t>
        </w:r>
        <w:r w:rsidR="00824A7D" w:rsidRPr="001A6FBE">
          <w:rPr>
            <w:rStyle w:val="Hyperlink"/>
            <w:noProof/>
          </w:rPr>
          <w:t>= 103 mm.</w:t>
        </w:r>
        <w:r w:rsidR="00824A7D">
          <w:rPr>
            <w:noProof/>
            <w:webHidden/>
          </w:rPr>
          <w:tab/>
        </w:r>
        <w:r w:rsidR="00824A7D">
          <w:rPr>
            <w:noProof/>
            <w:webHidden/>
          </w:rPr>
          <w:fldChar w:fldCharType="begin"/>
        </w:r>
        <w:r w:rsidR="00824A7D">
          <w:rPr>
            <w:noProof/>
            <w:webHidden/>
          </w:rPr>
          <w:instrText xml:space="preserve"> PAGEREF _Toc172055392 \h </w:instrText>
        </w:r>
        <w:r w:rsidR="00824A7D">
          <w:rPr>
            <w:noProof/>
            <w:webHidden/>
          </w:rPr>
        </w:r>
        <w:r w:rsidR="00824A7D">
          <w:rPr>
            <w:noProof/>
            <w:webHidden/>
          </w:rPr>
          <w:fldChar w:fldCharType="separate"/>
        </w:r>
        <w:r w:rsidR="00FF258C">
          <w:rPr>
            <w:noProof/>
            <w:webHidden/>
          </w:rPr>
          <w:t>54</w:t>
        </w:r>
        <w:r w:rsidR="00824A7D">
          <w:rPr>
            <w:noProof/>
            <w:webHidden/>
          </w:rPr>
          <w:fldChar w:fldCharType="end"/>
        </w:r>
      </w:hyperlink>
    </w:p>
    <w:p w14:paraId="79AD716D" w14:textId="5E7224A4" w:rsidR="00824A7D" w:rsidRDefault="00000000">
      <w:pPr>
        <w:pStyle w:val="TableofFigures"/>
        <w:tabs>
          <w:tab w:val="right" w:leader="dot" w:pos="9350"/>
        </w:tabs>
        <w:rPr>
          <w:rFonts w:asciiTheme="minorHAnsi" w:eastAsiaTheme="minorEastAsia" w:hAnsiTheme="minorHAnsi" w:cstheme="minorBidi"/>
          <w:noProof/>
        </w:rPr>
      </w:pPr>
      <w:hyperlink w:anchor="_Toc172055393" w:history="1">
        <w:r w:rsidR="00824A7D" w:rsidRPr="001A6FBE">
          <w:rPr>
            <w:rStyle w:val="Hyperlink"/>
            <w:noProof/>
          </w:rPr>
          <w:t>Figure 25. Influence of freestream Reynolds number on the non-ideal pressure growth in region 2, based on measurements by PCB 2 at</w:t>
        </w:r>
        <w:r w:rsidR="00824A7D" w:rsidRPr="001A6FBE">
          <w:rPr>
            <w:rStyle w:val="Hyperlink"/>
            <w:i/>
            <w:noProof/>
          </w:rPr>
          <w:t xml:space="preserve"> x </w:t>
        </w:r>
        <w:r w:rsidR="00824A7D" w:rsidRPr="001A6FBE">
          <w:rPr>
            <w:rStyle w:val="Hyperlink"/>
            <w:noProof/>
          </w:rPr>
          <w:t>= 103 mm.</w:t>
        </w:r>
        <w:r w:rsidR="00824A7D">
          <w:rPr>
            <w:noProof/>
            <w:webHidden/>
          </w:rPr>
          <w:tab/>
        </w:r>
        <w:r w:rsidR="00824A7D">
          <w:rPr>
            <w:noProof/>
            <w:webHidden/>
          </w:rPr>
          <w:fldChar w:fldCharType="begin"/>
        </w:r>
        <w:r w:rsidR="00824A7D">
          <w:rPr>
            <w:noProof/>
            <w:webHidden/>
          </w:rPr>
          <w:instrText xml:space="preserve"> PAGEREF _Toc172055393 \h </w:instrText>
        </w:r>
        <w:r w:rsidR="00824A7D">
          <w:rPr>
            <w:noProof/>
            <w:webHidden/>
          </w:rPr>
        </w:r>
        <w:r w:rsidR="00824A7D">
          <w:rPr>
            <w:noProof/>
            <w:webHidden/>
          </w:rPr>
          <w:fldChar w:fldCharType="separate"/>
        </w:r>
        <w:r w:rsidR="00FF258C">
          <w:rPr>
            <w:noProof/>
            <w:webHidden/>
          </w:rPr>
          <w:t>60</w:t>
        </w:r>
        <w:r w:rsidR="00824A7D">
          <w:rPr>
            <w:noProof/>
            <w:webHidden/>
          </w:rPr>
          <w:fldChar w:fldCharType="end"/>
        </w:r>
      </w:hyperlink>
    </w:p>
    <w:p w14:paraId="0DE56D5E" w14:textId="50E17757" w:rsidR="00824A7D" w:rsidRDefault="00000000">
      <w:pPr>
        <w:pStyle w:val="TableofFigures"/>
        <w:tabs>
          <w:tab w:val="right" w:leader="dot" w:pos="9350"/>
        </w:tabs>
        <w:rPr>
          <w:rFonts w:asciiTheme="minorHAnsi" w:eastAsiaTheme="minorEastAsia" w:hAnsiTheme="minorHAnsi" w:cstheme="minorBidi"/>
          <w:noProof/>
        </w:rPr>
      </w:pPr>
      <w:hyperlink w:anchor="_Toc172055394" w:history="1">
        <w:r w:rsidR="00824A7D" w:rsidRPr="001A6FBE">
          <w:rPr>
            <w:rStyle w:val="Hyperlink"/>
            <w:noProof/>
          </w:rPr>
          <w:t>Figure 26. Influence of freestream Reynolds number on the non-ideal pressure growth in region 5 measured at the endwall.</w:t>
        </w:r>
        <w:r w:rsidR="00824A7D">
          <w:rPr>
            <w:noProof/>
            <w:webHidden/>
          </w:rPr>
          <w:tab/>
        </w:r>
        <w:r w:rsidR="00824A7D">
          <w:rPr>
            <w:noProof/>
            <w:webHidden/>
          </w:rPr>
          <w:fldChar w:fldCharType="begin"/>
        </w:r>
        <w:r w:rsidR="00824A7D">
          <w:rPr>
            <w:noProof/>
            <w:webHidden/>
          </w:rPr>
          <w:instrText xml:space="preserve"> PAGEREF _Toc172055394 \h </w:instrText>
        </w:r>
        <w:r w:rsidR="00824A7D">
          <w:rPr>
            <w:noProof/>
            <w:webHidden/>
          </w:rPr>
        </w:r>
        <w:r w:rsidR="00824A7D">
          <w:rPr>
            <w:noProof/>
            <w:webHidden/>
          </w:rPr>
          <w:fldChar w:fldCharType="separate"/>
        </w:r>
        <w:r w:rsidR="00FF258C">
          <w:rPr>
            <w:noProof/>
            <w:webHidden/>
          </w:rPr>
          <w:t>61</w:t>
        </w:r>
        <w:r w:rsidR="00824A7D">
          <w:rPr>
            <w:noProof/>
            <w:webHidden/>
          </w:rPr>
          <w:fldChar w:fldCharType="end"/>
        </w:r>
      </w:hyperlink>
    </w:p>
    <w:p w14:paraId="35A171E9" w14:textId="0B7A5D2F" w:rsidR="00824A7D" w:rsidRDefault="00000000">
      <w:pPr>
        <w:pStyle w:val="TableofFigures"/>
        <w:tabs>
          <w:tab w:val="right" w:leader="dot" w:pos="9350"/>
        </w:tabs>
        <w:rPr>
          <w:rFonts w:asciiTheme="minorHAnsi" w:eastAsiaTheme="minorEastAsia" w:hAnsiTheme="minorHAnsi" w:cstheme="minorBidi"/>
          <w:noProof/>
        </w:rPr>
      </w:pPr>
      <w:hyperlink w:anchor="_Toc172055395" w:history="1">
        <w:r w:rsidR="00824A7D" w:rsidRPr="001A6FBE">
          <w:rPr>
            <w:rStyle w:val="Hyperlink"/>
            <w:noProof/>
          </w:rPr>
          <w:t>Figure 27. Estimation of temperature growth in region 5 based on pressure measurements.</w:t>
        </w:r>
        <w:r w:rsidR="00824A7D">
          <w:rPr>
            <w:noProof/>
            <w:webHidden/>
          </w:rPr>
          <w:tab/>
        </w:r>
        <w:r w:rsidR="00824A7D">
          <w:rPr>
            <w:noProof/>
            <w:webHidden/>
          </w:rPr>
          <w:fldChar w:fldCharType="begin"/>
        </w:r>
        <w:r w:rsidR="00824A7D">
          <w:rPr>
            <w:noProof/>
            <w:webHidden/>
          </w:rPr>
          <w:instrText xml:space="preserve"> PAGEREF _Toc172055395 \h </w:instrText>
        </w:r>
        <w:r w:rsidR="00824A7D">
          <w:rPr>
            <w:noProof/>
            <w:webHidden/>
          </w:rPr>
        </w:r>
        <w:r w:rsidR="00824A7D">
          <w:rPr>
            <w:noProof/>
            <w:webHidden/>
          </w:rPr>
          <w:fldChar w:fldCharType="separate"/>
        </w:r>
        <w:r w:rsidR="00FF258C">
          <w:rPr>
            <w:noProof/>
            <w:webHidden/>
          </w:rPr>
          <w:t>62</w:t>
        </w:r>
        <w:r w:rsidR="00824A7D">
          <w:rPr>
            <w:noProof/>
            <w:webHidden/>
          </w:rPr>
          <w:fldChar w:fldCharType="end"/>
        </w:r>
      </w:hyperlink>
    </w:p>
    <w:p w14:paraId="0D9BCB6B" w14:textId="1AF64CA4" w:rsidR="00824A7D" w:rsidRDefault="00000000">
      <w:pPr>
        <w:pStyle w:val="TableofFigures"/>
        <w:tabs>
          <w:tab w:val="right" w:leader="dot" w:pos="9350"/>
        </w:tabs>
        <w:rPr>
          <w:rFonts w:asciiTheme="minorHAnsi" w:eastAsiaTheme="minorEastAsia" w:hAnsiTheme="minorHAnsi" w:cstheme="minorBidi"/>
          <w:noProof/>
        </w:rPr>
      </w:pPr>
      <w:hyperlink w:anchor="_Toc172055396" w:history="1">
        <w:r w:rsidR="00824A7D" w:rsidRPr="001A6FBE">
          <w:rPr>
            <w:rStyle w:val="Hyperlink"/>
            <w:noProof/>
          </w:rPr>
          <w:t xml:space="preserve">Figure 28. Changes in pressure growth rate over time shown alongside the original pressure data recorded at </w:t>
        </w:r>
        <w:r w:rsidR="00824A7D" w:rsidRPr="001A6FBE">
          <w:rPr>
            <w:rStyle w:val="Hyperlink"/>
            <w:i/>
            <w:noProof/>
          </w:rPr>
          <w:t>M</w:t>
        </w:r>
        <w:r w:rsidR="00824A7D" w:rsidRPr="001A6FBE">
          <w:rPr>
            <w:rStyle w:val="Hyperlink"/>
            <w:i/>
            <w:noProof/>
            <w:vertAlign w:val="subscript"/>
          </w:rPr>
          <w:t>s</w:t>
        </w:r>
        <w:r w:rsidR="00824A7D" w:rsidRPr="001A6FBE">
          <w:rPr>
            <w:rStyle w:val="Hyperlink"/>
            <w:noProof/>
          </w:rPr>
          <w:t xml:space="preserve"> = 2.3 by PCB 1. Growth rates were found within a 201-point moving window.</w:t>
        </w:r>
        <w:r w:rsidR="00824A7D">
          <w:rPr>
            <w:noProof/>
            <w:webHidden/>
          </w:rPr>
          <w:tab/>
        </w:r>
        <w:r w:rsidR="00824A7D">
          <w:rPr>
            <w:noProof/>
            <w:webHidden/>
          </w:rPr>
          <w:fldChar w:fldCharType="begin"/>
        </w:r>
        <w:r w:rsidR="00824A7D">
          <w:rPr>
            <w:noProof/>
            <w:webHidden/>
          </w:rPr>
          <w:instrText xml:space="preserve"> PAGEREF _Toc172055396 \h </w:instrText>
        </w:r>
        <w:r w:rsidR="00824A7D">
          <w:rPr>
            <w:noProof/>
            <w:webHidden/>
          </w:rPr>
        </w:r>
        <w:r w:rsidR="00824A7D">
          <w:rPr>
            <w:noProof/>
            <w:webHidden/>
          </w:rPr>
          <w:fldChar w:fldCharType="separate"/>
        </w:r>
        <w:r w:rsidR="00FF258C">
          <w:rPr>
            <w:noProof/>
            <w:webHidden/>
          </w:rPr>
          <w:t>64</w:t>
        </w:r>
        <w:r w:rsidR="00824A7D">
          <w:rPr>
            <w:noProof/>
            <w:webHidden/>
          </w:rPr>
          <w:fldChar w:fldCharType="end"/>
        </w:r>
      </w:hyperlink>
    </w:p>
    <w:p w14:paraId="2CD77E32" w14:textId="36FA523D" w:rsidR="00824A7D" w:rsidRDefault="00000000">
      <w:pPr>
        <w:pStyle w:val="TableofFigures"/>
        <w:tabs>
          <w:tab w:val="right" w:leader="dot" w:pos="9350"/>
        </w:tabs>
        <w:rPr>
          <w:rFonts w:asciiTheme="minorHAnsi" w:eastAsiaTheme="minorEastAsia" w:hAnsiTheme="minorHAnsi" w:cstheme="minorBidi"/>
          <w:noProof/>
        </w:rPr>
      </w:pPr>
      <w:hyperlink w:anchor="_Toc172055397" w:history="1">
        <w:r w:rsidR="00824A7D" w:rsidRPr="001A6FBE">
          <w:rPr>
            <w:rStyle w:val="Hyperlink"/>
            <w:noProof/>
          </w:rPr>
          <w:t xml:space="preserve">Figure 29. Changes in pressure growth rate over time shown alongside the original pressure data recorded at </w:t>
        </w:r>
        <w:r w:rsidR="00824A7D" w:rsidRPr="001A6FBE">
          <w:rPr>
            <w:rStyle w:val="Hyperlink"/>
            <w:i/>
            <w:noProof/>
          </w:rPr>
          <w:t>M</w:t>
        </w:r>
        <w:r w:rsidR="00824A7D" w:rsidRPr="001A6FBE">
          <w:rPr>
            <w:rStyle w:val="Hyperlink"/>
            <w:i/>
            <w:noProof/>
            <w:vertAlign w:val="subscript"/>
          </w:rPr>
          <w:t>s</w:t>
        </w:r>
        <w:r w:rsidR="00824A7D" w:rsidRPr="001A6FBE">
          <w:rPr>
            <w:rStyle w:val="Hyperlink"/>
            <w:noProof/>
          </w:rPr>
          <w:t xml:space="preserve"> = 2.2 by PCB 1. Growth rates were found within a 201-point moving window.</w:t>
        </w:r>
        <w:r w:rsidR="00824A7D">
          <w:rPr>
            <w:noProof/>
            <w:webHidden/>
          </w:rPr>
          <w:tab/>
        </w:r>
        <w:r w:rsidR="00824A7D">
          <w:rPr>
            <w:noProof/>
            <w:webHidden/>
          </w:rPr>
          <w:fldChar w:fldCharType="begin"/>
        </w:r>
        <w:r w:rsidR="00824A7D">
          <w:rPr>
            <w:noProof/>
            <w:webHidden/>
          </w:rPr>
          <w:instrText xml:space="preserve"> PAGEREF _Toc172055397 \h </w:instrText>
        </w:r>
        <w:r w:rsidR="00824A7D">
          <w:rPr>
            <w:noProof/>
            <w:webHidden/>
          </w:rPr>
        </w:r>
        <w:r w:rsidR="00824A7D">
          <w:rPr>
            <w:noProof/>
            <w:webHidden/>
          </w:rPr>
          <w:fldChar w:fldCharType="separate"/>
        </w:r>
        <w:r w:rsidR="00FF258C">
          <w:rPr>
            <w:noProof/>
            <w:webHidden/>
          </w:rPr>
          <w:t>65</w:t>
        </w:r>
        <w:r w:rsidR="00824A7D">
          <w:rPr>
            <w:noProof/>
            <w:webHidden/>
          </w:rPr>
          <w:fldChar w:fldCharType="end"/>
        </w:r>
      </w:hyperlink>
    </w:p>
    <w:p w14:paraId="62111216" w14:textId="5D67F2F2" w:rsidR="00824A7D" w:rsidRDefault="00000000">
      <w:pPr>
        <w:pStyle w:val="TableofFigures"/>
        <w:tabs>
          <w:tab w:val="right" w:leader="dot" w:pos="9350"/>
        </w:tabs>
        <w:rPr>
          <w:rFonts w:asciiTheme="minorHAnsi" w:eastAsiaTheme="minorEastAsia" w:hAnsiTheme="minorHAnsi" w:cstheme="minorBidi"/>
          <w:noProof/>
        </w:rPr>
      </w:pPr>
      <w:hyperlink w:anchor="_Toc172055398" w:history="1">
        <w:r w:rsidR="00824A7D" w:rsidRPr="001A6FBE">
          <w:rPr>
            <w:rStyle w:val="Hyperlink"/>
            <w:noProof/>
          </w:rPr>
          <w:t xml:space="preserve">Figure 30. Changes in pressure growth rate over time shown alongside the original pressure data at </w:t>
        </w:r>
        <w:r w:rsidR="00824A7D" w:rsidRPr="001A6FBE">
          <w:rPr>
            <w:rStyle w:val="Hyperlink"/>
            <w:i/>
            <w:noProof/>
          </w:rPr>
          <w:t>M</w:t>
        </w:r>
        <w:r w:rsidR="00824A7D" w:rsidRPr="001A6FBE">
          <w:rPr>
            <w:rStyle w:val="Hyperlink"/>
            <w:i/>
            <w:noProof/>
            <w:vertAlign w:val="subscript"/>
          </w:rPr>
          <w:t>s</w:t>
        </w:r>
        <w:r w:rsidR="00824A7D" w:rsidRPr="001A6FBE">
          <w:rPr>
            <w:rStyle w:val="Hyperlink"/>
            <w:noProof/>
          </w:rPr>
          <w:t xml:space="preserve"> = 2.0 by PCB 1. Growth rates were found within a 201-point moving window.</w:t>
        </w:r>
        <w:r w:rsidR="00824A7D">
          <w:rPr>
            <w:noProof/>
            <w:webHidden/>
          </w:rPr>
          <w:tab/>
        </w:r>
        <w:r w:rsidR="00824A7D">
          <w:rPr>
            <w:noProof/>
            <w:webHidden/>
          </w:rPr>
          <w:fldChar w:fldCharType="begin"/>
        </w:r>
        <w:r w:rsidR="00824A7D">
          <w:rPr>
            <w:noProof/>
            <w:webHidden/>
          </w:rPr>
          <w:instrText xml:space="preserve"> PAGEREF _Toc172055398 \h </w:instrText>
        </w:r>
        <w:r w:rsidR="00824A7D">
          <w:rPr>
            <w:noProof/>
            <w:webHidden/>
          </w:rPr>
        </w:r>
        <w:r w:rsidR="00824A7D">
          <w:rPr>
            <w:noProof/>
            <w:webHidden/>
          </w:rPr>
          <w:fldChar w:fldCharType="separate"/>
        </w:r>
        <w:r w:rsidR="00FF258C">
          <w:rPr>
            <w:noProof/>
            <w:webHidden/>
          </w:rPr>
          <w:t>66</w:t>
        </w:r>
        <w:r w:rsidR="00824A7D">
          <w:rPr>
            <w:noProof/>
            <w:webHidden/>
          </w:rPr>
          <w:fldChar w:fldCharType="end"/>
        </w:r>
      </w:hyperlink>
    </w:p>
    <w:p w14:paraId="43EFD299" w14:textId="6AE66E24" w:rsidR="00824A7D" w:rsidRDefault="00000000">
      <w:pPr>
        <w:pStyle w:val="TableofFigures"/>
        <w:tabs>
          <w:tab w:val="right" w:leader="dot" w:pos="9350"/>
        </w:tabs>
        <w:rPr>
          <w:rFonts w:asciiTheme="minorHAnsi" w:eastAsiaTheme="minorEastAsia" w:hAnsiTheme="minorHAnsi" w:cstheme="minorBidi"/>
          <w:noProof/>
        </w:rPr>
      </w:pPr>
      <w:hyperlink w:anchor="_Toc172055399" w:history="1">
        <w:r w:rsidR="00824A7D" w:rsidRPr="001A6FBE">
          <w:rPr>
            <w:rStyle w:val="Hyperlink"/>
            <w:noProof/>
          </w:rPr>
          <w:t>Figure 31. Power spectral densities of the pressure in region 5 measured at the endwall across a range of freestream Reynolds numbers and Mach numbers.</w:t>
        </w:r>
        <w:r w:rsidR="00824A7D">
          <w:rPr>
            <w:noProof/>
            <w:webHidden/>
          </w:rPr>
          <w:tab/>
        </w:r>
        <w:r w:rsidR="00824A7D">
          <w:rPr>
            <w:noProof/>
            <w:webHidden/>
          </w:rPr>
          <w:fldChar w:fldCharType="begin"/>
        </w:r>
        <w:r w:rsidR="00824A7D">
          <w:rPr>
            <w:noProof/>
            <w:webHidden/>
          </w:rPr>
          <w:instrText xml:space="preserve"> PAGEREF _Toc172055399 \h </w:instrText>
        </w:r>
        <w:r w:rsidR="00824A7D">
          <w:rPr>
            <w:noProof/>
            <w:webHidden/>
          </w:rPr>
        </w:r>
        <w:r w:rsidR="00824A7D">
          <w:rPr>
            <w:noProof/>
            <w:webHidden/>
          </w:rPr>
          <w:fldChar w:fldCharType="separate"/>
        </w:r>
        <w:r w:rsidR="00FF258C">
          <w:rPr>
            <w:noProof/>
            <w:webHidden/>
          </w:rPr>
          <w:t>69</w:t>
        </w:r>
        <w:r w:rsidR="00824A7D">
          <w:rPr>
            <w:noProof/>
            <w:webHidden/>
          </w:rPr>
          <w:fldChar w:fldCharType="end"/>
        </w:r>
      </w:hyperlink>
    </w:p>
    <w:p w14:paraId="626F140B" w14:textId="4B17B437" w:rsidR="00824A7D" w:rsidRDefault="00000000">
      <w:pPr>
        <w:pStyle w:val="TableofFigures"/>
        <w:tabs>
          <w:tab w:val="right" w:leader="dot" w:pos="9350"/>
        </w:tabs>
        <w:rPr>
          <w:rFonts w:asciiTheme="minorHAnsi" w:eastAsiaTheme="minorEastAsia" w:hAnsiTheme="minorHAnsi" w:cstheme="minorBidi"/>
          <w:noProof/>
        </w:rPr>
      </w:pPr>
      <w:hyperlink w:anchor="_Toc172055400" w:history="1">
        <w:r w:rsidR="00824A7D" w:rsidRPr="001A6FBE">
          <w:rPr>
            <w:rStyle w:val="Hyperlink"/>
            <w:noProof/>
          </w:rPr>
          <w:t>Figure 32. Effectiveness of pressure signal preparation for RMS calculations by subtracting a linear curve-fit. Data shown is from Test Condition 11 and recorded at the endwall. a.) Original pressure signal. b.) Pressure signal after the subtraction.</w:t>
        </w:r>
        <w:r w:rsidR="00824A7D">
          <w:rPr>
            <w:noProof/>
            <w:webHidden/>
          </w:rPr>
          <w:tab/>
        </w:r>
        <w:r w:rsidR="00824A7D">
          <w:rPr>
            <w:noProof/>
            <w:webHidden/>
          </w:rPr>
          <w:fldChar w:fldCharType="begin"/>
        </w:r>
        <w:r w:rsidR="00824A7D">
          <w:rPr>
            <w:noProof/>
            <w:webHidden/>
          </w:rPr>
          <w:instrText xml:space="preserve"> PAGEREF _Toc172055400 \h </w:instrText>
        </w:r>
        <w:r w:rsidR="00824A7D">
          <w:rPr>
            <w:noProof/>
            <w:webHidden/>
          </w:rPr>
        </w:r>
        <w:r w:rsidR="00824A7D">
          <w:rPr>
            <w:noProof/>
            <w:webHidden/>
          </w:rPr>
          <w:fldChar w:fldCharType="separate"/>
        </w:r>
        <w:r w:rsidR="00FF258C">
          <w:rPr>
            <w:noProof/>
            <w:webHidden/>
          </w:rPr>
          <w:t>71</w:t>
        </w:r>
        <w:r w:rsidR="00824A7D">
          <w:rPr>
            <w:noProof/>
            <w:webHidden/>
          </w:rPr>
          <w:fldChar w:fldCharType="end"/>
        </w:r>
      </w:hyperlink>
    </w:p>
    <w:p w14:paraId="5A60C961" w14:textId="54331F4C" w:rsidR="00824A7D" w:rsidRDefault="00000000">
      <w:pPr>
        <w:pStyle w:val="TableofFigures"/>
        <w:tabs>
          <w:tab w:val="right" w:leader="dot" w:pos="9350"/>
        </w:tabs>
        <w:rPr>
          <w:rFonts w:asciiTheme="minorHAnsi" w:eastAsiaTheme="minorEastAsia" w:hAnsiTheme="minorHAnsi" w:cstheme="minorBidi"/>
          <w:noProof/>
        </w:rPr>
      </w:pPr>
      <w:hyperlink w:anchor="_Toc172055401" w:history="1">
        <w:r w:rsidR="00824A7D" w:rsidRPr="001A6FBE">
          <w:rPr>
            <w:rStyle w:val="Hyperlink"/>
            <w:noProof/>
          </w:rPr>
          <w:t>Figure 33. Application of high-pass filter to pressure data to remove low-frequency oscillations. Pressure data is from Test Condition 11 and recorded at the endwall.</w:t>
        </w:r>
        <w:r w:rsidR="00824A7D">
          <w:rPr>
            <w:noProof/>
            <w:webHidden/>
          </w:rPr>
          <w:tab/>
        </w:r>
        <w:r w:rsidR="00824A7D">
          <w:rPr>
            <w:noProof/>
            <w:webHidden/>
          </w:rPr>
          <w:fldChar w:fldCharType="begin"/>
        </w:r>
        <w:r w:rsidR="00824A7D">
          <w:rPr>
            <w:noProof/>
            <w:webHidden/>
          </w:rPr>
          <w:instrText xml:space="preserve"> PAGEREF _Toc172055401 \h </w:instrText>
        </w:r>
        <w:r w:rsidR="00824A7D">
          <w:rPr>
            <w:noProof/>
            <w:webHidden/>
          </w:rPr>
        </w:r>
        <w:r w:rsidR="00824A7D">
          <w:rPr>
            <w:noProof/>
            <w:webHidden/>
          </w:rPr>
          <w:fldChar w:fldCharType="separate"/>
        </w:r>
        <w:r w:rsidR="00FF258C">
          <w:rPr>
            <w:noProof/>
            <w:webHidden/>
          </w:rPr>
          <w:t>72</w:t>
        </w:r>
        <w:r w:rsidR="00824A7D">
          <w:rPr>
            <w:noProof/>
            <w:webHidden/>
          </w:rPr>
          <w:fldChar w:fldCharType="end"/>
        </w:r>
      </w:hyperlink>
    </w:p>
    <w:p w14:paraId="4E1A70D8" w14:textId="08735CC5" w:rsidR="00824A7D" w:rsidRDefault="00000000">
      <w:pPr>
        <w:pStyle w:val="TableofFigures"/>
        <w:tabs>
          <w:tab w:val="right" w:leader="dot" w:pos="9350"/>
        </w:tabs>
        <w:rPr>
          <w:rFonts w:asciiTheme="minorHAnsi" w:eastAsiaTheme="minorEastAsia" w:hAnsiTheme="minorHAnsi" w:cstheme="minorBidi"/>
          <w:noProof/>
        </w:rPr>
      </w:pPr>
      <w:hyperlink w:anchor="_Toc172055402" w:history="1">
        <w:r w:rsidR="00824A7D" w:rsidRPr="001A6FBE">
          <w:rPr>
            <w:rStyle w:val="Hyperlink"/>
            <w:noProof/>
          </w:rPr>
          <w:t xml:space="preserve">Figure 34. Effect of </w:t>
        </w:r>
        <w:r w:rsidR="00824A7D" w:rsidRPr="001A6FBE">
          <w:rPr>
            <w:rStyle w:val="Hyperlink"/>
            <w:i/>
            <w:noProof/>
          </w:rPr>
          <w:t>Re</w:t>
        </w:r>
        <w:r w:rsidR="00824A7D" w:rsidRPr="001A6FBE">
          <w:rPr>
            <w:rStyle w:val="Hyperlink"/>
            <w:noProof/>
            <w:vertAlign w:val="subscript"/>
          </w:rPr>
          <w:t>2</w:t>
        </w:r>
        <w:r w:rsidR="00824A7D" w:rsidRPr="001A6FBE">
          <w:rPr>
            <w:rStyle w:val="Hyperlink"/>
            <w:noProof/>
          </w:rPr>
          <w:t xml:space="preserve"> on high-frequency pressure fluctuations measured in region 5 at the endwall.</w:t>
        </w:r>
        <w:r w:rsidR="00824A7D">
          <w:rPr>
            <w:noProof/>
            <w:webHidden/>
          </w:rPr>
          <w:tab/>
        </w:r>
        <w:r w:rsidR="00824A7D">
          <w:rPr>
            <w:noProof/>
            <w:webHidden/>
          </w:rPr>
          <w:fldChar w:fldCharType="begin"/>
        </w:r>
        <w:r w:rsidR="00824A7D">
          <w:rPr>
            <w:noProof/>
            <w:webHidden/>
          </w:rPr>
          <w:instrText xml:space="preserve"> PAGEREF _Toc172055402 \h </w:instrText>
        </w:r>
        <w:r w:rsidR="00824A7D">
          <w:rPr>
            <w:noProof/>
            <w:webHidden/>
          </w:rPr>
        </w:r>
        <w:r w:rsidR="00824A7D">
          <w:rPr>
            <w:noProof/>
            <w:webHidden/>
          </w:rPr>
          <w:fldChar w:fldCharType="separate"/>
        </w:r>
        <w:r w:rsidR="00FF258C">
          <w:rPr>
            <w:noProof/>
            <w:webHidden/>
          </w:rPr>
          <w:t>73</w:t>
        </w:r>
        <w:r w:rsidR="00824A7D">
          <w:rPr>
            <w:noProof/>
            <w:webHidden/>
          </w:rPr>
          <w:fldChar w:fldCharType="end"/>
        </w:r>
      </w:hyperlink>
    </w:p>
    <w:p w14:paraId="6767E9CE" w14:textId="301B0001" w:rsidR="00824A7D" w:rsidRDefault="00000000">
      <w:pPr>
        <w:pStyle w:val="TableofFigures"/>
        <w:tabs>
          <w:tab w:val="right" w:leader="dot" w:pos="9350"/>
        </w:tabs>
        <w:rPr>
          <w:rFonts w:asciiTheme="minorHAnsi" w:eastAsiaTheme="minorEastAsia" w:hAnsiTheme="minorHAnsi" w:cstheme="minorBidi"/>
          <w:noProof/>
        </w:rPr>
      </w:pPr>
      <w:hyperlink w:anchor="_Toc172055403" w:history="1">
        <w:r w:rsidR="00824A7D" w:rsidRPr="001A6FBE">
          <w:rPr>
            <w:rStyle w:val="Hyperlink"/>
            <w:noProof/>
          </w:rPr>
          <w:t xml:space="preserve">Figure 35. Effect of </w:t>
        </w:r>
        <w:r w:rsidR="00824A7D" w:rsidRPr="001A6FBE">
          <w:rPr>
            <w:rStyle w:val="Hyperlink"/>
            <w:i/>
            <w:noProof/>
          </w:rPr>
          <w:t>Re</w:t>
        </w:r>
        <w:r w:rsidR="00824A7D" w:rsidRPr="001A6FBE">
          <w:rPr>
            <w:rStyle w:val="Hyperlink"/>
            <w:noProof/>
            <w:vertAlign w:val="subscript"/>
          </w:rPr>
          <w:t>2</w:t>
        </w:r>
        <w:r w:rsidR="00824A7D" w:rsidRPr="001A6FBE">
          <w:rPr>
            <w:rStyle w:val="Hyperlink"/>
            <w:noProof/>
          </w:rPr>
          <w:t xml:space="preserve"> on high-frequency pressure fluctuations measured in region 5 along the sidewall at</w:t>
        </w:r>
        <w:r w:rsidR="00824A7D" w:rsidRPr="001A6FBE">
          <w:rPr>
            <w:rStyle w:val="Hyperlink"/>
            <w:i/>
            <w:noProof/>
          </w:rPr>
          <w:t xml:space="preserve"> x </w:t>
        </w:r>
        <w:r w:rsidR="00824A7D" w:rsidRPr="001A6FBE">
          <w:rPr>
            <w:rStyle w:val="Hyperlink"/>
            <w:noProof/>
          </w:rPr>
          <w:t>= 30 mm (PCB 1).</w:t>
        </w:r>
        <w:r w:rsidR="00824A7D">
          <w:rPr>
            <w:noProof/>
            <w:webHidden/>
          </w:rPr>
          <w:tab/>
        </w:r>
        <w:r w:rsidR="00824A7D">
          <w:rPr>
            <w:noProof/>
            <w:webHidden/>
          </w:rPr>
          <w:fldChar w:fldCharType="begin"/>
        </w:r>
        <w:r w:rsidR="00824A7D">
          <w:rPr>
            <w:noProof/>
            <w:webHidden/>
          </w:rPr>
          <w:instrText xml:space="preserve"> PAGEREF _Toc172055403 \h </w:instrText>
        </w:r>
        <w:r w:rsidR="00824A7D">
          <w:rPr>
            <w:noProof/>
            <w:webHidden/>
          </w:rPr>
        </w:r>
        <w:r w:rsidR="00824A7D">
          <w:rPr>
            <w:noProof/>
            <w:webHidden/>
          </w:rPr>
          <w:fldChar w:fldCharType="separate"/>
        </w:r>
        <w:r w:rsidR="00FF258C">
          <w:rPr>
            <w:noProof/>
            <w:webHidden/>
          </w:rPr>
          <w:t>75</w:t>
        </w:r>
        <w:r w:rsidR="00824A7D">
          <w:rPr>
            <w:noProof/>
            <w:webHidden/>
          </w:rPr>
          <w:fldChar w:fldCharType="end"/>
        </w:r>
      </w:hyperlink>
    </w:p>
    <w:p w14:paraId="18816DCA" w14:textId="0FCD0A67" w:rsidR="00824A7D" w:rsidRDefault="00000000">
      <w:pPr>
        <w:pStyle w:val="TableofFigures"/>
        <w:tabs>
          <w:tab w:val="right" w:leader="dot" w:pos="9350"/>
        </w:tabs>
        <w:rPr>
          <w:rFonts w:asciiTheme="minorHAnsi" w:eastAsiaTheme="minorEastAsia" w:hAnsiTheme="minorHAnsi" w:cstheme="minorBidi"/>
          <w:noProof/>
        </w:rPr>
      </w:pPr>
      <w:hyperlink w:anchor="_Toc172055404" w:history="1">
        <w:r w:rsidR="00824A7D" w:rsidRPr="001A6FBE">
          <w:rPr>
            <w:rStyle w:val="Hyperlink"/>
            <w:noProof/>
          </w:rPr>
          <w:t>Figure 36. Amplification of pressure fluctuation intensity across the reflected shockwave by PCB 2 at</w:t>
        </w:r>
        <w:r w:rsidR="00824A7D" w:rsidRPr="001A6FBE">
          <w:rPr>
            <w:rStyle w:val="Hyperlink"/>
            <w:i/>
            <w:noProof/>
          </w:rPr>
          <w:t xml:space="preserve"> x </w:t>
        </w:r>
        <w:r w:rsidR="00824A7D" w:rsidRPr="001A6FBE">
          <w:rPr>
            <w:rStyle w:val="Hyperlink"/>
            <w:noProof/>
          </w:rPr>
          <w:t>= 103 mm.</w:t>
        </w:r>
        <w:r w:rsidR="00824A7D">
          <w:rPr>
            <w:noProof/>
            <w:webHidden/>
          </w:rPr>
          <w:tab/>
        </w:r>
        <w:r w:rsidR="00824A7D">
          <w:rPr>
            <w:noProof/>
            <w:webHidden/>
          </w:rPr>
          <w:fldChar w:fldCharType="begin"/>
        </w:r>
        <w:r w:rsidR="00824A7D">
          <w:rPr>
            <w:noProof/>
            <w:webHidden/>
          </w:rPr>
          <w:instrText xml:space="preserve"> PAGEREF _Toc172055404 \h </w:instrText>
        </w:r>
        <w:r w:rsidR="00824A7D">
          <w:rPr>
            <w:noProof/>
            <w:webHidden/>
          </w:rPr>
        </w:r>
        <w:r w:rsidR="00824A7D">
          <w:rPr>
            <w:noProof/>
            <w:webHidden/>
          </w:rPr>
          <w:fldChar w:fldCharType="separate"/>
        </w:r>
        <w:r w:rsidR="00FF258C">
          <w:rPr>
            <w:noProof/>
            <w:webHidden/>
          </w:rPr>
          <w:t>76</w:t>
        </w:r>
        <w:r w:rsidR="00824A7D">
          <w:rPr>
            <w:noProof/>
            <w:webHidden/>
          </w:rPr>
          <w:fldChar w:fldCharType="end"/>
        </w:r>
      </w:hyperlink>
    </w:p>
    <w:p w14:paraId="331A5BE5" w14:textId="385D8BB7" w:rsidR="00002C5B" w:rsidRDefault="00362A22" w:rsidP="00453CF3">
      <w:pPr>
        <w:jc w:val="both"/>
      </w:pPr>
      <w:r>
        <w:fldChar w:fldCharType="end"/>
      </w:r>
    </w:p>
    <w:p w14:paraId="6C5F032F" w14:textId="62AD005E" w:rsidR="00002C5B" w:rsidRDefault="00002C5B" w:rsidP="00453CF3">
      <w:pPr>
        <w:pStyle w:val="Heading1"/>
        <w:jc w:val="both"/>
      </w:pPr>
      <w:bookmarkStart w:id="3" w:name="_Toc172659061"/>
      <w:r>
        <w:t>List of Tables</w:t>
      </w:r>
      <w:bookmarkEnd w:id="3"/>
    </w:p>
    <w:p w14:paraId="6E4489B6" w14:textId="629856EB" w:rsidR="00002C5B" w:rsidRDefault="00002C5B" w:rsidP="00453CF3">
      <w:pPr>
        <w:pStyle w:val="TableofFigures"/>
        <w:tabs>
          <w:tab w:val="right" w:leader="dot" w:pos="9350"/>
        </w:tabs>
        <w:jc w:val="both"/>
        <w:rPr>
          <w:rFonts w:asciiTheme="minorHAnsi" w:eastAsiaTheme="minorEastAsia" w:hAnsiTheme="minorHAnsi" w:cstheme="minorBidi"/>
          <w:noProof/>
        </w:rPr>
      </w:pPr>
      <w:r>
        <w:fldChar w:fldCharType="begin"/>
      </w:r>
      <w:r>
        <w:instrText xml:space="preserve"> TOC \h \z \c "Table" </w:instrText>
      </w:r>
      <w:r>
        <w:fldChar w:fldCharType="separate"/>
      </w:r>
      <w:hyperlink w:anchor="_Toc169537317" w:history="1">
        <w:r w:rsidRPr="00DD10FE">
          <w:rPr>
            <w:rStyle w:val="Hyperlink"/>
            <w:noProof/>
          </w:rPr>
          <w:t>Table 1. List of test conditions used for data collection of pointwise pressure measurements.</w:t>
        </w:r>
        <w:r>
          <w:rPr>
            <w:noProof/>
            <w:webHidden/>
          </w:rPr>
          <w:tab/>
        </w:r>
        <w:r>
          <w:rPr>
            <w:noProof/>
            <w:webHidden/>
          </w:rPr>
          <w:fldChar w:fldCharType="begin"/>
        </w:r>
        <w:r>
          <w:rPr>
            <w:noProof/>
            <w:webHidden/>
          </w:rPr>
          <w:instrText xml:space="preserve"> PAGEREF _Toc169537317 \h </w:instrText>
        </w:r>
        <w:r>
          <w:rPr>
            <w:noProof/>
            <w:webHidden/>
          </w:rPr>
        </w:r>
        <w:r>
          <w:rPr>
            <w:noProof/>
            <w:webHidden/>
          </w:rPr>
          <w:fldChar w:fldCharType="separate"/>
        </w:r>
        <w:r w:rsidR="00FF258C">
          <w:rPr>
            <w:noProof/>
            <w:webHidden/>
          </w:rPr>
          <w:t>30</w:t>
        </w:r>
        <w:r>
          <w:rPr>
            <w:noProof/>
            <w:webHidden/>
          </w:rPr>
          <w:fldChar w:fldCharType="end"/>
        </w:r>
      </w:hyperlink>
    </w:p>
    <w:p w14:paraId="5663F4EA" w14:textId="2BC85E28" w:rsidR="00002C5B" w:rsidRDefault="00000000" w:rsidP="00453CF3">
      <w:pPr>
        <w:pStyle w:val="TableofFigures"/>
        <w:tabs>
          <w:tab w:val="right" w:leader="dot" w:pos="9350"/>
        </w:tabs>
        <w:jc w:val="both"/>
        <w:rPr>
          <w:rFonts w:asciiTheme="minorHAnsi" w:eastAsiaTheme="minorEastAsia" w:hAnsiTheme="minorHAnsi" w:cstheme="minorBidi"/>
          <w:noProof/>
        </w:rPr>
      </w:pPr>
      <w:hyperlink w:anchor="_Toc169537318" w:history="1">
        <w:r w:rsidR="00002C5B" w:rsidRPr="00DD10FE">
          <w:rPr>
            <w:rStyle w:val="Hyperlink"/>
            <w:noProof/>
          </w:rPr>
          <w:t>Table 2. Test conditions used for collection of high-speed schlieren images.</w:t>
        </w:r>
        <w:r w:rsidR="00002C5B">
          <w:rPr>
            <w:noProof/>
            <w:webHidden/>
          </w:rPr>
          <w:tab/>
        </w:r>
        <w:r w:rsidR="00002C5B">
          <w:rPr>
            <w:noProof/>
            <w:webHidden/>
          </w:rPr>
          <w:fldChar w:fldCharType="begin"/>
        </w:r>
        <w:r w:rsidR="00002C5B">
          <w:rPr>
            <w:noProof/>
            <w:webHidden/>
          </w:rPr>
          <w:instrText xml:space="preserve"> PAGEREF _Toc169537318 \h </w:instrText>
        </w:r>
        <w:r w:rsidR="00002C5B">
          <w:rPr>
            <w:noProof/>
            <w:webHidden/>
          </w:rPr>
        </w:r>
        <w:r w:rsidR="00002C5B">
          <w:rPr>
            <w:noProof/>
            <w:webHidden/>
          </w:rPr>
          <w:fldChar w:fldCharType="separate"/>
        </w:r>
        <w:r w:rsidR="00FF258C">
          <w:rPr>
            <w:noProof/>
            <w:webHidden/>
          </w:rPr>
          <w:t>31</w:t>
        </w:r>
        <w:r w:rsidR="00002C5B">
          <w:rPr>
            <w:noProof/>
            <w:webHidden/>
          </w:rPr>
          <w:fldChar w:fldCharType="end"/>
        </w:r>
      </w:hyperlink>
    </w:p>
    <w:p w14:paraId="44C16649" w14:textId="53B7A121" w:rsidR="00002C5B" w:rsidRPr="00002C5B" w:rsidRDefault="00002C5B" w:rsidP="00453CF3">
      <w:pPr>
        <w:jc w:val="both"/>
      </w:pPr>
      <w:r>
        <w:fldChar w:fldCharType="end"/>
      </w:r>
    </w:p>
    <w:p w14:paraId="7D02EC29" w14:textId="77777777" w:rsidR="00002C5B" w:rsidRDefault="00002C5B" w:rsidP="00453CF3">
      <w:pPr>
        <w:spacing w:line="259" w:lineRule="auto"/>
        <w:jc w:val="both"/>
      </w:pPr>
      <w:r>
        <w:br w:type="page"/>
      </w:r>
    </w:p>
    <w:p w14:paraId="59E36753" w14:textId="04805C8F" w:rsidR="000F3C15" w:rsidRPr="00087D08" w:rsidRDefault="00093885" w:rsidP="00453CF3">
      <w:pPr>
        <w:pStyle w:val="Heading1"/>
        <w:jc w:val="both"/>
      </w:pPr>
      <w:bookmarkStart w:id="4" w:name="_Toc172659062"/>
      <w:r w:rsidRPr="00087D08">
        <w:lastRenderedPageBreak/>
        <w:t>Abstract</w:t>
      </w:r>
      <w:bookmarkEnd w:id="4"/>
    </w:p>
    <w:p w14:paraId="65A21E3D" w14:textId="7E4917CF" w:rsidR="001C3D9B" w:rsidRDefault="00DE63E4" w:rsidP="00FF5582">
      <w:pPr>
        <w:ind w:firstLine="720"/>
        <w:jc w:val="both"/>
        <w:sectPr w:rsidR="001C3D9B" w:rsidSect="009B496D">
          <w:footerReference w:type="default" r:id="rId9"/>
          <w:pgSz w:w="12240" w:h="15840"/>
          <w:pgMar w:top="1440" w:right="1440" w:bottom="1440" w:left="1440" w:header="720" w:footer="720" w:gutter="0"/>
          <w:pgNumType w:fmt="lowerRoman" w:start="4"/>
          <w:cols w:space="720"/>
          <w:docGrid w:linePitch="360"/>
        </w:sectPr>
      </w:pPr>
      <w:r>
        <w:t xml:space="preserve">Shockwaves can </w:t>
      </w:r>
      <w:r w:rsidR="008D1CF4">
        <w:t>sharply increase the temperature and pressure of a gas in a reliable and near-instantaneous manne</w:t>
      </w:r>
      <w:r w:rsidR="00494D92">
        <w:t xml:space="preserve">r, leading to their utility of producing desirable conditions for the study of chemical combustion and high-speed </w:t>
      </w:r>
      <w:r w:rsidR="00533F6E">
        <w:t xml:space="preserve">gas dynamics. </w:t>
      </w:r>
      <w:r w:rsidR="006346DE" w:rsidRPr="00966612">
        <w:t xml:space="preserve">Shock tubes </w:t>
      </w:r>
      <w:r w:rsidR="00533F6E">
        <w:t xml:space="preserve">effectively </w:t>
      </w:r>
      <w:r w:rsidR="00DF46F7">
        <w:t>produce</w:t>
      </w:r>
      <w:r w:rsidR="00533F6E">
        <w:t xml:space="preserve"> regions of high-pressure, high-temperature gas </w:t>
      </w:r>
      <w:r w:rsidR="00DF46F7">
        <w:t xml:space="preserve">by generating shockwaves that reflect off of the end of the </w:t>
      </w:r>
      <w:r w:rsidR="009F0F3D">
        <w:t>driven section and form a reflected shockwave</w:t>
      </w:r>
      <w:r w:rsidR="004C3143" w:rsidRPr="00966612">
        <w:t xml:space="preserve">. Though the </w:t>
      </w:r>
      <w:r w:rsidR="00546813" w:rsidRPr="00966612">
        <w:t xml:space="preserve">flow conditions after this sequence are </w:t>
      </w:r>
      <w:r w:rsidR="003B11D5" w:rsidRPr="00966612">
        <w:t>typically assumed to be steady</w:t>
      </w:r>
      <w:r w:rsidR="00FF6922" w:rsidRPr="00966612">
        <w:t xml:space="preserve">, phenomena such as the </w:t>
      </w:r>
      <w:r w:rsidR="00F02A72" w:rsidRPr="00966612">
        <w:t xml:space="preserve">growth and interaction </w:t>
      </w:r>
      <w:r w:rsidR="00F02A72">
        <w:t xml:space="preserve">of the </w:t>
      </w:r>
      <w:r w:rsidR="00FF6922" w:rsidRPr="00966612">
        <w:t xml:space="preserve">boundary layer with the reflected shockwave </w:t>
      </w:r>
      <w:r w:rsidR="003B6970" w:rsidRPr="00966612">
        <w:t>cause non-ideal fluctuations</w:t>
      </w:r>
      <w:r w:rsidR="003B6970" w:rsidRPr="00087D08">
        <w:t xml:space="preserve"> in these parameters. The </w:t>
      </w:r>
      <w:r w:rsidR="000725F3" w:rsidRPr="00087D08">
        <w:t xml:space="preserve">effect of the Reynolds number of the flow behind the incident shockwave on these </w:t>
      </w:r>
      <w:r w:rsidR="004E434B" w:rsidRPr="00087D08">
        <w:t xml:space="preserve">flow phenomena was studied using a </w:t>
      </w:r>
      <w:r w:rsidR="002325E3" w:rsidRPr="00087D08">
        <w:t>newly built</w:t>
      </w:r>
      <w:r w:rsidR="004E434B" w:rsidRPr="00087D08">
        <w:t xml:space="preserve"> test section</w:t>
      </w:r>
      <w:r w:rsidR="002D6185" w:rsidRPr="00087D08">
        <w:t xml:space="preserve"> added to the shock tube facility </w:t>
      </w:r>
      <w:r w:rsidR="00723F55" w:rsidRPr="00087D08">
        <w:t xml:space="preserve">of the High-Speed Aerothermodynamics Laboratory at the University of Oklahoma. High-speed schlieren imaging and </w:t>
      </w:r>
      <w:r w:rsidR="007E7B68" w:rsidRPr="00087D08">
        <w:t>pointwise pressure measurement</w:t>
      </w:r>
      <w:r w:rsidR="00A137E2" w:rsidRPr="00087D08">
        <w:t>s</w:t>
      </w:r>
      <w:r w:rsidR="007E7B68" w:rsidRPr="00087D08">
        <w:t xml:space="preserve"> </w:t>
      </w:r>
      <w:r w:rsidR="00A137E2" w:rsidRPr="00087D08">
        <w:t>were</w:t>
      </w:r>
      <w:r w:rsidR="007E7B68" w:rsidRPr="00087D08">
        <w:t xml:space="preserve"> used to assess the reflected</w:t>
      </w:r>
      <w:r w:rsidR="005D7AFF">
        <w:t xml:space="preserve"> normal</w:t>
      </w:r>
      <w:r w:rsidR="007E7B68" w:rsidRPr="00087D08">
        <w:t xml:space="preserve"> shockwave/boundary layer interaction</w:t>
      </w:r>
      <w:r w:rsidR="003B11D5" w:rsidRPr="00087D08">
        <w:t xml:space="preserve"> (SBLI)</w:t>
      </w:r>
      <w:r w:rsidR="007E7B68" w:rsidRPr="00087D08">
        <w:t xml:space="preserve"> and </w:t>
      </w:r>
      <w:r w:rsidR="00A137E2" w:rsidRPr="00087D08">
        <w:t xml:space="preserve">pressure fluctuations present in the flow. </w:t>
      </w:r>
      <w:r w:rsidR="00640B6B" w:rsidRPr="00087D08">
        <w:t xml:space="preserve">It was found that increasing the freestream Reynolds number helped decrease the </w:t>
      </w:r>
      <w:r w:rsidR="003B11D5" w:rsidRPr="00087D08">
        <w:t>size of the shockwave bifurcation formed from the SBLI</w:t>
      </w:r>
      <w:r w:rsidR="00040484" w:rsidRPr="00087D08">
        <w:t xml:space="preserve"> while also reducing the amount of </w:t>
      </w:r>
      <w:r w:rsidR="007978DC" w:rsidRPr="00087D08">
        <w:t>pressure fluctuations in the region behind the reflected shockwave. The</w:t>
      </w:r>
      <w:r w:rsidR="00CE3DC8" w:rsidRPr="00087D08">
        <w:t xml:space="preserve">se trends persisted across experiments performed at three distinct shock Mach numbers. </w:t>
      </w:r>
    </w:p>
    <w:p w14:paraId="46054CC0" w14:textId="570B2A63" w:rsidR="00F8740A" w:rsidRDefault="00F8740A" w:rsidP="00453CF3">
      <w:pPr>
        <w:spacing w:line="259" w:lineRule="auto"/>
        <w:jc w:val="both"/>
      </w:pPr>
    </w:p>
    <w:p w14:paraId="70262E1E" w14:textId="178F4F83" w:rsidR="0031135E" w:rsidRPr="00087D08" w:rsidRDefault="00F8740A" w:rsidP="00453CF3">
      <w:pPr>
        <w:pStyle w:val="Heading1"/>
        <w:jc w:val="both"/>
      </w:pPr>
      <w:bookmarkStart w:id="5" w:name="_Toc172659063"/>
      <w:r>
        <w:t xml:space="preserve">Chapter 1: </w:t>
      </w:r>
      <w:r w:rsidR="00482CBD" w:rsidRPr="00087D08">
        <w:t>Introduction</w:t>
      </w:r>
      <w:bookmarkEnd w:id="5"/>
    </w:p>
    <w:p w14:paraId="0B8F062E" w14:textId="4B364767" w:rsidR="001B32F1" w:rsidRDefault="001B32F1" w:rsidP="00453CF3">
      <w:pPr>
        <w:pStyle w:val="Heading2"/>
        <w:jc w:val="both"/>
      </w:pPr>
      <w:bookmarkStart w:id="6" w:name="_Toc172659064"/>
      <w:r>
        <w:t>1.1: Shockwaves</w:t>
      </w:r>
      <w:bookmarkEnd w:id="6"/>
    </w:p>
    <w:p w14:paraId="3E78ADF4" w14:textId="54816EF2" w:rsidR="001B32F1" w:rsidRPr="001B32F1" w:rsidRDefault="001B32F1" w:rsidP="001B32F1">
      <w:r>
        <w:tab/>
      </w:r>
      <w:r w:rsidR="006A402D">
        <w:t xml:space="preserve">When objects or other disturbances pass through a </w:t>
      </w:r>
      <w:r w:rsidR="00A86BD5">
        <w:t>gas, the</w:t>
      </w:r>
      <w:r w:rsidR="000C6971">
        <w:t xml:space="preserve">ir influence on the gas appears as a series of pressure waves that travel outward at the speed of sound and </w:t>
      </w:r>
      <w:r w:rsidR="00124A02">
        <w:t xml:space="preserve">serve to communicate the presence of the object to the surrounding gas molecules. In cases where the object travels faster than the </w:t>
      </w:r>
      <w:r w:rsidR="00F96D84">
        <w:t xml:space="preserve">local speed of sound, these pressure waves coalesce into a </w:t>
      </w:r>
      <w:r w:rsidR="007F6263">
        <w:t>single</w:t>
      </w:r>
      <w:r w:rsidR="00F96D84">
        <w:t xml:space="preserve"> front known as a shockwave. Rather than the smooth </w:t>
      </w:r>
      <w:r w:rsidR="007F6263">
        <w:t xml:space="preserve">fluctuations in thermodynamic parameters typically seen across ordinary pressure waves, shockwaves abruptly and significantly </w:t>
      </w:r>
      <w:r w:rsidR="00D30CFC">
        <w:t xml:space="preserve">alter the properties of the gas as it is processed. </w:t>
      </w:r>
      <w:r w:rsidR="000C26DB">
        <w:t xml:space="preserve">The amount in which these parameters are impacted is </w:t>
      </w:r>
      <w:r w:rsidR="0036063A">
        <w:t xml:space="preserve">largely </w:t>
      </w:r>
      <w:r w:rsidR="000C26DB">
        <w:t xml:space="preserve">dependent on the </w:t>
      </w:r>
      <w:r w:rsidR="0036063A">
        <w:t>velocity of the shockwave relative to the local speed of sound, known as the Mach number</w:t>
      </w:r>
      <w:r w:rsidR="006D0A59">
        <w:t>; s</w:t>
      </w:r>
      <w:r w:rsidR="0036063A">
        <w:t xml:space="preserve">hockwaves at a greater Mach number will more severely alter the </w:t>
      </w:r>
      <w:r w:rsidR="006D0A59">
        <w:t xml:space="preserve">properties of the gas. </w:t>
      </w:r>
      <w:r w:rsidR="00285116">
        <w:t xml:space="preserve">These shockwaves can either form by an object travelling </w:t>
      </w:r>
      <w:r w:rsidR="00E2290E">
        <w:t xml:space="preserve">faster than the speed of sound </w:t>
      </w:r>
      <w:r w:rsidR="00824A7D">
        <w:t xml:space="preserve">of the gas, </w:t>
      </w:r>
      <w:r w:rsidR="00E2290E">
        <w:t>or by the gas</w:t>
      </w:r>
      <w:r w:rsidR="00B81467">
        <w:t xml:space="preserve"> itself travelling at speeds in excess of its own speed of sound. </w:t>
      </w:r>
    </w:p>
    <w:p w14:paraId="4C4C4F81" w14:textId="78A7BC6B" w:rsidR="00F833C6" w:rsidRPr="00F833C6" w:rsidRDefault="006B487C" w:rsidP="00453CF3">
      <w:pPr>
        <w:pStyle w:val="Heading2"/>
        <w:jc w:val="both"/>
      </w:pPr>
      <w:bookmarkStart w:id="7" w:name="_Toc172659065"/>
      <w:r>
        <w:t>1.</w:t>
      </w:r>
      <w:r w:rsidR="0089652A">
        <w:t>2</w:t>
      </w:r>
      <w:r>
        <w:t xml:space="preserve">: </w:t>
      </w:r>
      <w:r w:rsidR="00F833C6" w:rsidRPr="00F833C6">
        <w:t>The Shock Tube</w:t>
      </w:r>
      <w:bookmarkEnd w:id="7"/>
    </w:p>
    <w:p w14:paraId="00A1BFC4" w14:textId="32A528B6" w:rsidR="00BE320D" w:rsidRPr="00087D08" w:rsidRDefault="00DC2AAA" w:rsidP="00453CF3">
      <w:pPr>
        <w:ind w:firstLine="720"/>
        <w:jc w:val="both"/>
      </w:pPr>
      <w:r w:rsidRPr="00087D08">
        <w:t>Many research</w:t>
      </w:r>
      <w:r w:rsidR="002A5DE5" w:rsidRPr="00087D08">
        <w:t xml:space="preserve"> </w:t>
      </w:r>
      <w:r w:rsidRPr="00087D08">
        <w:t xml:space="preserve">fields make use of specialized, purpose-built laboratory equipment that enable researchers to </w:t>
      </w:r>
      <w:r w:rsidR="001465C6" w:rsidRPr="00087D08">
        <w:t xml:space="preserve">effectively investigate phenomena of interest to them. </w:t>
      </w:r>
      <w:r w:rsidR="00AE372F" w:rsidRPr="00087D08">
        <w:t xml:space="preserve">Examples include </w:t>
      </w:r>
      <w:r w:rsidR="009C530A" w:rsidRPr="00087D08">
        <w:t xml:space="preserve">the magnetic resonance imaging (MRI) machine used for medical imaging, </w:t>
      </w:r>
      <w:r w:rsidR="00E25FBC" w:rsidRPr="00087D08">
        <w:t>anechoic chamber</w:t>
      </w:r>
      <w:r w:rsidR="00EC32EC" w:rsidRPr="00087D08">
        <w:t xml:space="preserve">s used for signal isolation, and </w:t>
      </w:r>
      <w:r w:rsidR="008B4FE1" w:rsidRPr="00087D08">
        <w:t xml:space="preserve">electron microscopes for </w:t>
      </w:r>
      <w:r w:rsidR="0075333A" w:rsidRPr="00087D08">
        <w:t xml:space="preserve">material characterization. </w:t>
      </w:r>
      <w:r w:rsidR="00BA4710" w:rsidRPr="00087D08">
        <w:t xml:space="preserve">On the other hand, some </w:t>
      </w:r>
      <w:r w:rsidR="008B1BB1" w:rsidRPr="00087D08">
        <w:t>instruments serve much more versatile roles</w:t>
      </w:r>
      <w:r w:rsidR="00D01EA6" w:rsidRPr="00087D08">
        <w:t xml:space="preserve">, and can be used in multidisciplinary research with minimal </w:t>
      </w:r>
      <w:r w:rsidR="005D2E29" w:rsidRPr="00087D08">
        <w:t xml:space="preserve">changes to the overall design. </w:t>
      </w:r>
      <w:r w:rsidR="00BA13E7" w:rsidRPr="00087D08">
        <w:t>When new findings are discovered within one discipline</w:t>
      </w:r>
      <w:r w:rsidR="002A5DE5" w:rsidRPr="00087D08">
        <w:t xml:space="preserve"> using such a </w:t>
      </w:r>
      <w:r w:rsidR="005C120C" w:rsidRPr="00087D08">
        <w:t>device</w:t>
      </w:r>
      <w:r w:rsidR="00BA13E7" w:rsidRPr="00087D08">
        <w:t xml:space="preserve">, the implications of the results may </w:t>
      </w:r>
      <w:r w:rsidR="002A5DE5" w:rsidRPr="00087D08">
        <w:t xml:space="preserve">find value within the others that </w:t>
      </w:r>
      <w:r w:rsidR="005C120C" w:rsidRPr="00087D08">
        <w:lastRenderedPageBreak/>
        <w:t xml:space="preserve">also make use of it. </w:t>
      </w:r>
      <w:r w:rsidR="005D2E29" w:rsidRPr="00087D08">
        <w:t xml:space="preserve">One such device exists that has found use throughout </w:t>
      </w:r>
      <w:r w:rsidR="008616E3" w:rsidRPr="00087D08">
        <w:t xml:space="preserve">a wide number of fields: the shock tube. The shock tube has been </w:t>
      </w:r>
      <w:r w:rsidR="0084568C" w:rsidRPr="00087D08">
        <w:t xml:space="preserve">instrumental in the fields of </w:t>
      </w:r>
      <w:r w:rsidR="00B31B3D" w:rsidRPr="00087D08">
        <w:t>wind tunnel</w:t>
      </w:r>
      <w:r w:rsidR="005D2E29" w:rsidRPr="00087D08">
        <w:t xml:space="preserve"> testing, </w:t>
      </w:r>
      <w:r w:rsidR="002C7403" w:rsidRPr="00087D08">
        <w:t xml:space="preserve">computational fluid dynamics, </w:t>
      </w:r>
      <w:r w:rsidR="005D2E29" w:rsidRPr="00087D08">
        <w:t xml:space="preserve">chemical </w:t>
      </w:r>
      <w:r w:rsidR="00F55DA1" w:rsidRPr="00087D08">
        <w:t xml:space="preserve">kinetics, </w:t>
      </w:r>
      <w:r w:rsidR="008452BE" w:rsidRPr="00087D08">
        <w:t xml:space="preserve">metrology, </w:t>
      </w:r>
      <w:r w:rsidR="00C407DB" w:rsidRPr="00087D08">
        <w:t>nondestructive testing, and biomedicine</w:t>
      </w:r>
      <w:r w:rsidR="0037185E" w:rsidRPr="00087D08">
        <w:t xml:space="preserve"> </w:t>
      </w:r>
      <w:r w:rsidR="0037185E" w:rsidRPr="00087D08">
        <w:fldChar w:fldCharType="begin"/>
      </w:r>
      <w:r w:rsidR="007C58DA">
        <w:instrText xml:space="preserve"> ADDIN ZOTERO_ITEM CSL_CITATION {"citationID":"goxfoi3D","properties":{"formattedCitation":"[1\\uc0\\u8211{}6]","plainCitation":"[1–6]","noteIndex":0},"citationItems":[{"id":190,"uris":["http://zotero.org/users/13561035/items/R3KGL8UX"],"itemData":{"id":190,"type":"article-journal","container-title":"Journal of the Aeronautical Sciences","DOI":"10.2514/8.3282","ISSN":"1936-9956","issue":"2","journalAbbreviation":"Journal of the Aeronautical Sciences","language":"en","page":"73-100","source":"DOI.org (Crossref)","title":"A Theoretical and Experimental Study of Shock-Tube Flows","volume":"22","author":[{"family":"Glass","given":"I. I."},{"family":"Patterson","given":"G. N."}],"issued":{"date-parts":[["1955",2]]}}},{"id":199,"uris":["http://zotero.org/users/13561035/items/BIW8AVZV"],"itemData":{"id":199,"type":"article-journal","container-title":"Journal of Computational Physics","DOI":"10.1016/0021-9991(78)90023-2","ISSN":"00219991","issue":"1","journalAbbreviation":"Journal of Computational Physics","language":"en","license":"https://www.elsevier.com/tdm/userlicense/1.0/","page":"1-31","source":"DOI.org (Crossref)","title":"A survey of several finite difference methods for systems of nonlinear hyperbolic conservation laws","volume":"27","author":[{"family":"Sod","given":"Gary A"}],"issued":{"date-parts":[["1978",4]]}}},{"id":191,"uris":["http://zotero.org/users/13561035/items/D5USRM4F"],"itemData":{"id":191,"type":"article-journal","container-title":"Annual Review of Physical Chemistry","DOI":"10.1146/annurev.pc.20.100169.001335","ISSN":"0066-426X, 1545-1593","issue":"1","journalAbbreviation":"Annu. Rev. Phys. Chem.","language":"en","page":"247-272","source":"DOI.org (Crossref)","title":"Shock Tube Technique in Chemical Kinetics","volume":"20","author":[{"family":"Belford","given":"R L"},{"family":"Strehlow","given":"R A"}],"issued":{"date-parts":[["1969",10]]}}},{"id":192,"uris":["http://zotero.org/users/13561035/items/YK8P6T7Z"],"itemData":{"id":192,"type":"article-journal","abstract":"Shock tube flows resulting from the incomplete burst of the diaphragm are investigated in connection with the dynamic calibration of fast-response pressure probes. As a result of the partial opening of the diaphragm, pressure disturbances are observed past the shock wave and the measured total pressure profile deviates from the envisaged step signal required by the calibration process. Pressure oscillations are generated as the initially normal shock wave diffracts from the diaphragm's orifice and reflects on the shock tube walls, with the lowest local frequency roughly equal to the ratio of the sound speed in the perturbed region to the shock tube diameter. The energy integral of the perturbations decreases with increasing distance from the diaphragm, as the diffracted leading shock and downwind reflections coalesce into a single normal shock. A procedure is proposed to calibrate fast-response pressure probes downwind of a partially opened shock tube diaphragm.","container-title":"Measurement Science and Technology","DOI":"10.1088/0957-0233/16/9/006","ISSN":"0957-0233","issue":"9","journalAbbreviation":"Meas. Sci. Technol.","language":"en","page":"1751","source":"Institute of Physics","title":"Dynamic calibration of fast-response probes in low-pressure shock tubes","volume":"16","author":[{"family":"Persico","given":"G."},{"family":"Gaetani","given":"P."},{"family":"Guardone","given":"A."}],"issued":{"date-parts":[["2005",7]]}}},{"id":196,"uris":["http://zotero.org/users/13561035/items/UL8HBZVT"],"itemData":{"id":196,"type":"article-journal","abstract":"This paper presents a numerical approach to compute the performance of a double diaphragm shock tube facility for structural response investigations. To assess the influence of different sources of dissipation, including partial diaphragm opening and shock tube vibration, numerical simulations are carried out using several different finite element models of increasing complexity to compute shock tube performance. The numerical model accounting for tearing and partial opening of the diaphragms is the one that best reproduces the results of the experiment, thus indicating that the diaphragm non-ideal opening process is the most relevant cause of losses. Both the numerical and the experimental results agree in predicting shock tube efficiency in terms of intensity of the reflected shock of about 50–60% with respect to ideal, one-dimensional conditions.","container-title":"International Journal of Non-Linear Mechanics","DOI":"10.1016/j.ijnonlinmec.2015.02.010","ISSN":"0020-7462","journalAbbreviation":"International Journal of Non-Linear Mechanics","page":"53-66","source":"ScienceDirect","title":"Performance of a shock tube facility for impact response of structures","volume":"72","author":[{"family":"Andreotti","given":"Riccardo"},{"family":"Colombo","given":"Matteo"},{"family":"Guardone","given":"Alberto"},{"family":"Martinelli","given":"Paolo"},{"family":"Riganti","given":"Gianmario"},{"family":"Prisco","given":"Marco","non-dropping-particle":"di"}],"issued":{"date-parts":[["2015",6,1]]}}},{"id":194,"uris":["http://zotero.org/users/13561035/items/DYDPXXA9"],"itemData":{"id":194,"type":"article-journal","abstract":"A unique hand-held gene gun is employed for ballistically delivering biomolecules to key cells in the skin and mucosa in the treatment of the major diseases. One of these types of devices, called the Contoured Shock Tube (CST), delivers powdered micro-particles to the skin with a narrow and highly controllable velocity distribution and a nominally uniform spatial distribution. In this paper, we apply a numerical approach to gain new insights in to the behavior of the CST prototype device. The drag correlations proposed by Henderson (1976), Igra and Takayama (1993) and Kurian and Das (1997) were applied to predict the micro-particle transport in a numerically simulated gas flow. Simulated pressure histories agree well with the corresponding static and Pitot pressure measurements, validating the CFD approach. The calculated velocity distributions show a good agreement, with the best prediction from Igra &amp; Takayama correlation (maximum discrepancy of 5%). Key features of the gas dynamics and gas-particle interaction are discussed. Statistic analyses show a tight free-jet particle velocity distribution is achieved (570 ± 14.7 m/s) for polystyrene particles (39 ± 1 μm), representative of a drug payload.","container-title":"Biomedical Microdevices","DOI":"10.1007/s10544-006-9596-z","ISSN":"1572-8781","issue":"4","journalAbbreviation":"Biomed Microdevices","language":"en","page":"341-351","source":"Springer Link","title":"Numerical analysis of gas and micro-particle interactions in a hand-held shock-tube device","volume":"8","author":[{"family":"Liu","given":"Y."},{"family":"Kendall","given":"M. A. F."}],"issued":{"date-parts":[["2006",12,1]]}}}],"schema":"https://github.com/citation-style-language/schema/raw/master/csl-citation.json"} </w:instrText>
      </w:r>
      <w:r w:rsidR="0037185E" w:rsidRPr="00087D08">
        <w:fldChar w:fldCharType="separate"/>
      </w:r>
      <w:r w:rsidR="00E22963" w:rsidRPr="00087D08">
        <w:rPr>
          <w:kern w:val="0"/>
        </w:rPr>
        <w:t>[1–6]</w:t>
      </w:r>
      <w:r w:rsidR="0037185E" w:rsidRPr="00087D08">
        <w:fldChar w:fldCharType="end"/>
      </w:r>
      <w:r w:rsidR="00480BA6" w:rsidRPr="00087D08">
        <w:t xml:space="preserve">. </w:t>
      </w:r>
      <w:r w:rsidR="005D35A5" w:rsidRPr="00087D08">
        <w:t xml:space="preserve">Shock tubes are capable of producing numerous </w:t>
      </w:r>
      <w:r w:rsidR="00D24409" w:rsidRPr="00087D08">
        <w:t>phenomena</w:t>
      </w:r>
      <w:r w:rsidR="003049FE" w:rsidRPr="00087D08">
        <w:t xml:space="preserve"> of interest</w:t>
      </w:r>
      <w:r w:rsidR="00036657" w:rsidRPr="00087D08">
        <w:t>, including shockwaves,</w:t>
      </w:r>
      <w:r w:rsidR="00191ACA" w:rsidRPr="00087D08">
        <w:t xml:space="preserve"> supersonic flow</w:t>
      </w:r>
      <w:r w:rsidR="004D7A3D" w:rsidRPr="00087D08">
        <w:t>s</w:t>
      </w:r>
      <w:r w:rsidR="00191ACA" w:rsidRPr="00087D08">
        <w:t>,</w:t>
      </w:r>
      <w:r w:rsidR="004D7A3D" w:rsidRPr="00087D08">
        <w:t xml:space="preserve"> and</w:t>
      </w:r>
      <w:r w:rsidR="00191ACA" w:rsidRPr="00087D08">
        <w:t xml:space="preserve"> </w:t>
      </w:r>
      <w:r w:rsidR="009E5812" w:rsidRPr="00087D08">
        <w:t>high temperature</w:t>
      </w:r>
      <w:r w:rsidR="003049FE" w:rsidRPr="00087D08">
        <w:t>/high</w:t>
      </w:r>
      <w:r w:rsidR="009E5812">
        <w:t xml:space="preserve"> </w:t>
      </w:r>
      <w:r w:rsidR="003049FE" w:rsidRPr="00087D08">
        <w:t>pressure gas</w:t>
      </w:r>
      <w:r w:rsidR="004D7A3D" w:rsidRPr="00087D08">
        <w:t xml:space="preserve">es; all of these </w:t>
      </w:r>
      <w:r w:rsidR="00BE3659" w:rsidRPr="00087D08">
        <w:t xml:space="preserve">can be reproduced in a repeatable manner with a high degree of accuracy. </w:t>
      </w:r>
      <w:r w:rsidR="00490C56" w:rsidRPr="00087D08">
        <w:t>It is for this reason that shock tubes have continued to play an important role in these fields for over 70 years</w:t>
      </w:r>
      <w:r w:rsidR="002C7403" w:rsidRPr="00087D08">
        <w:t>.</w:t>
      </w:r>
      <w:r w:rsidR="00261723">
        <w:t xml:space="preserve"> </w:t>
      </w:r>
      <w:r w:rsidR="00125BF7" w:rsidRPr="00087D08">
        <w:t xml:space="preserve"> </w:t>
      </w:r>
    </w:p>
    <w:p w14:paraId="35E4199A" w14:textId="4B4DFBEC" w:rsidR="00F311C5" w:rsidRPr="00243B1D" w:rsidRDefault="00E6622E" w:rsidP="00453CF3">
      <w:pPr>
        <w:ind w:firstLine="720"/>
        <w:jc w:val="both"/>
      </w:pPr>
      <w:r w:rsidRPr="00087D08">
        <w:t xml:space="preserve">A simple shock tube is composed of two sections of piping separated by a </w:t>
      </w:r>
      <w:r w:rsidR="00F263B4" w:rsidRPr="00087D08">
        <w:t>diaphragm</w:t>
      </w:r>
      <w:r w:rsidRPr="00087D08">
        <w:t xml:space="preserve">. </w:t>
      </w:r>
      <w:r w:rsidR="007A0C2D" w:rsidRPr="00087D08">
        <w:t xml:space="preserve">One section is filled with </w:t>
      </w:r>
      <w:r w:rsidR="00633A3A" w:rsidRPr="00087D08">
        <w:t>compressed</w:t>
      </w:r>
      <w:r w:rsidR="00580E07" w:rsidRPr="00087D08">
        <w:t xml:space="preserve"> gas, while the other section is typically </w:t>
      </w:r>
      <w:r w:rsidR="00633A3A" w:rsidRPr="00087D08">
        <w:t>brought to a</w:t>
      </w:r>
      <w:r w:rsidR="00580E07" w:rsidRPr="00087D08">
        <w:t xml:space="preserve"> lower pressure. </w:t>
      </w:r>
      <w:r w:rsidR="00F263B4" w:rsidRPr="00087D08">
        <w:t xml:space="preserve">These sections are referred to as the driver and driven sections, respectively. </w:t>
      </w:r>
      <w:r w:rsidR="00520BBC" w:rsidRPr="00087D08">
        <w:t xml:space="preserve">The diaphragm can be ruptured by </w:t>
      </w:r>
      <w:r w:rsidR="000060C1" w:rsidRPr="00087D08">
        <w:t>creating a sufficient pressure ratio across its surface or by physically puncturing it</w:t>
      </w:r>
      <w:r w:rsidR="000E51AF" w:rsidRPr="00087D08">
        <w:t xml:space="preserve">; once this occurs, the high-pressure driver gas is allowed to quickly rush into the driven section. </w:t>
      </w:r>
      <w:r w:rsidR="009A043E" w:rsidRPr="00087D08">
        <w:t xml:space="preserve">At this moment, two waves originate at the diaphragm and propagate in opposite directions through the shock tube. The wave passing through the driven section is </w:t>
      </w:r>
      <w:r w:rsidR="00CD1AE5" w:rsidRPr="00087D08">
        <w:t>a shock wave</w:t>
      </w:r>
      <w:r w:rsidR="003119E7" w:rsidRPr="00087D08">
        <w:t xml:space="preserve">—henceforth referred to as the incident shock wave—while the wave in the driver section is an </w:t>
      </w:r>
      <w:r w:rsidR="00232DEF" w:rsidRPr="00087D08">
        <w:t>expansion fan.</w:t>
      </w:r>
      <w:r w:rsidR="0018214D" w:rsidRPr="00087D08">
        <w:t xml:space="preserve"> Both waves will process the gases that they travel through</w:t>
      </w:r>
      <w:r w:rsidR="00062AB5" w:rsidRPr="00087D08">
        <w:t>, modifying their thermodynamic properties</w:t>
      </w:r>
      <w:r w:rsidR="00C1352B" w:rsidRPr="00087D08">
        <w:t xml:space="preserve"> accordingly. As the incident shockwave passes through the test gas in the driven section, </w:t>
      </w:r>
      <w:r w:rsidR="004D3F3A" w:rsidRPr="00087D08">
        <w:t xml:space="preserve">it increases </w:t>
      </w:r>
      <w:r w:rsidR="00F96228" w:rsidRPr="00087D08">
        <w:t>the</w:t>
      </w:r>
      <w:r w:rsidR="004D3F3A" w:rsidRPr="00087D08">
        <w:t xml:space="preserve"> pressure,</w:t>
      </w:r>
      <w:r w:rsidR="00A572EA" w:rsidRPr="00087D08">
        <w:t xml:space="preserve"> temperature, and density</w:t>
      </w:r>
      <w:r w:rsidR="0086207B">
        <w:t xml:space="preserve"> of the gas</w:t>
      </w:r>
      <w:r w:rsidR="00A572EA" w:rsidRPr="00087D08">
        <w:rPr>
          <w:i/>
          <w:iCs/>
        </w:rPr>
        <w:t>.</w:t>
      </w:r>
      <w:r w:rsidR="00A572EA" w:rsidRPr="00087D08">
        <w:t xml:space="preserve"> </w:t>
      </w:r>
      <w:r w:rsidR="007E7CBD" w:rsidRPr="00087D08">
        <w:t xml:space="preserve">Once it </w:t>
      </w:r>
      <w:r w:rsidR="00E92EBD" w:rsidRPr="00087D08">
        <w:t xml:space="preserve">arrives at the </w:t>
      </w:r>
      <w:r w:rsidR="00F96228" w:rsidRPr="00087D08">
        <w:t>end wall</w:t>
      </w:r>
      <w:r w:rsidR="00E92EBD" w:rsidRPr="00087D08">
        <w:t xml:space="preserve"> of the driven section, it reflects and </w:t>
      </w:r>
      <w:r w:rsidR="00F669DD">
        <w:t>forms</w:t>
      </w:r>
      <w:r w:rsidR="00E92EBD" w:rsidRPr="00087D08">
        <w:t xml:space="preserve"> the reflected shockwave</w:t>
      </w:r>
      <w:r w:rsidR="001A01A0" w:rsidRPr="00087D08">
        <w:t>. This shock wave travels back through the driven section, further increasing the pre</w:t>
      </w:r>
      <w:r w:rsidR="006C2680" w:rsidRPr="00087D08">
        <w:t>ssure, temperature and density of the test gas</w:t>
      </w:r>
      <w:r w:rsidR="005C35E4" w:rsidRPr="00087D08">
        <w:t xml:space="preserve"> while bringing it to rest</w:t>
      </w:r>
      <w:r w:rsidR="006C2680" w:rsidRPr="00087D08">
        <w:t>.</w:t>
      </w:r>
    </w:p>
    <w:p w14:paraId="31C6479A" w14:textId="54303186" w:rsidR="00F54F50" w:rsidRDefault="00E51558" w:rsidP="00FF5582">
      <w:pPr>
        <w:pStyle w:val="FigureImage"/>
      </w:pPr>
      <w:r>
        <w:lastRenderedPageBreak/>
        <mc:AlternateContent>
          <mc:Choice Requires="wps">
            <w:drawing>
              <wp:anchor distT="0" distB="0" distL="114300" distR="114300" simplePos="0" relativeHeight="251732992" behindDoc="0" locked="0" layoutInCell="1" allowOverlap="1" wp14:anchorId="57E8D37F" wp14:editId="0ECF73E0">
                <wp:simplePos x="0" y="0"/>
                <wp:positionH relativeFrom="margin">
                  <wp:align>right</wp:align>
                </wp:positionH>
                <wp:positionV relativeFrom="paragraph">
                  <wp:posOffset>1757238</wp:posOffset>
                </wp:positionV>
                <wp:extent cx="1383030" cy="588341"/>
                <wp:effectExtent l="0" t="0" r="7620" b="2540"/>
                <wp:wrapNone/>
                <wp:docPr id="1937518761" name="Text Box 52"/>
                <wp:cNvGraphicFramePr/>
                <a:graphic xmlns:a="http://schemas.openxmlformats.org/drawingml/2006/main">
                  <a:graphicData uri="http://schemas.microsoft.com/office/word/2010/wordprocessingShape">
                    <wps:wsp>
                      <wps:cNvSpPr txBox="1"/>
                      <wps:spPr>
                        <a:xfrm>
                          <a:off x="0" y="0"/>
                          <a:ext cx="1383030" cy="588341"/>
                        </a:xfrm>
                        <a:prstGeom prst="rect">
                          <a:avLst/>
                        </a:prstGeom>
                        <a:solidFill>
                          <a:schemeClr val="lt1"/>
                        </a:solidFill>
                        <a:ln w="6350">
                          <a:noFill/>
                        </a:ln>
                      </wps:spPr>
                      <wps:txbx>
                        <w:txbxContent>
                          <w:p w14:paraId="38AD54D8" w14:textId="29A3CF3D" w:rsidR="00E51558" w:rsidRPr="00E51558" w:rsidRDefault="00E51558" w:rsidP="00E51558">
                            <w:pPr>
                              <w:spacing w:line="240" w:lineRule="auto"/>
                              <w:jc w:val="center"/>
                              <w:rPr>
                                <w:rFonts w:ascii="Helvetica" w:hAnsi="Helvetica"/>
                              </w:rPr>
                            </w:pPr>
                            <w:r>
                              <w:rPr>
                                <w:rFonts w:ascii="Helvetica" w:hAnsi="Helvetica"/>
                              </w:rPr>
                              <w:t>After</w:t>
                            </w:r>
                            <w:r w:rsidRPr="00E51558">
                              <w:rPr>
                                <w:rFonts w:ascii="Helvetica" w:hAnsi="Helvetica"/>
                              </w:rPr>
                              <w:t xml:space="preserve"> Incident Shock Reflection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8D37F" id="_x0000_t202" coordsize="21600,21600" o:spt="202" path="m,l,21600r21600,l21600,xe">
                <v:stroke joinstyle="miter"/>
                <v:path gradientshapeok="t" o:connecttype="rect"/>
              </v:shapetype>
              <v:shape id="Text Box 52" o:spid="_x0000_s1026" type="#_x0000_t202" style="position:absolute;left:0;text-align:left;margin-left:57.7pt;margin-top:138.35pt;width:108.9pt;height:46.35pt;z-index:251732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" fillcolor="white [3201]" stroked="f" strokeweight=".5pt">
                <v:textbox>
                  <w:txbxContent>
                    <w:p w14:paraId="38AD54D8" w14:textId="29A3CF3D" w:rsidR="00E51558" w:rsidRPr="00E51558" w:rsidRDefault="00E51558" w:rsidP="00E51558">
                      <w:pPr>
                        <w:spacing w:line="240" w:lineRule="auto"/>
                        <w:jc w:val="center"/>
                        <w:rPr>
                          <w:rFonts w:ascii="Helvetica" w:hAnsi="Helvetica"/>
                        </w:rPr>
                      </w:pPr>
                      <w:r>
                        <w:rPr>
                          <w:rFonts w:ascii="Helvetica" w:hAnsi="Helvetica"/>
                        </w:rPr>
                        <w:t>After</w:t>
                      </w:r>
                      <w:r w:rsidRPr="00E51558">
                        <w:rPr>
                          <w:rFonts w:ascii="Helvetica" w:hAnsi="Helvetica"/>
                        </w:rPr>
                        <w:t xml:space="preserve"> Incident Shock Reflection</w:t>
                      </w:r>
                    </w:p>
                  </w:txbxContent>
                </v:textbox>
                <w10:wrap anchorx="margin"/>
              </v:shape>
            </w:pict>
          </mc:Fallback>
        </mc:AlternateContent>
      </w:r>
      <w:r>
        <mc:AlternateContent>
          <mc:Choice Requires="wps">
            <w:drawing>
              <wp:anchor distT="0" distB="0" distL="114300" distR="114300" simplePos="0" relativeHeight="251728896" behindDoc="0" locked="0" layoutInCell="1" allowOverlap="1" wp14:anchorId="21BF16F2" wp14:editId="1B343E1A">
                <wp:simplePos x="0" y="0"/>
                <wp:positionH relativeFrom="column">
                  <wp:posOffset>4595688</wp:posOffset>
                </wp:positionH>
                <wp:positionV relativeFrom="paragraph">
                  <wp:posOffset>985520</wp:posOffset>
                </wp:positionV>
                <wp:extent cx="1383030" cy="588341"/>
                <wp:effectExtent l="0" t="0" r="7620" b="2540"/>
                <wp:wrapNone/>
                <wp:docPr id="1023548020" name="Text Box 52"/>
                <wp:cNvGraphicFramePr/>
                <a:graphic xmlns:a="http://schemas.openxmlformats.org/drawingml/2006/main">
                  <a:graphicData uri="http://schemas.microsoft.com/office/word/2010/wordprocessingShape">
                    <wps:wsp>
                      <wps:cNvSpPr txBox="1"/>
                      <wps:spPr>
                        <a:xfrm>
                          <a:off x="0" y="0"/>
                          <a:ext cx="1383030" cy="588341"/>
                        </a:xfrm>
                        <a:prstGeom prst="rect">
                          <a:avLst/>
                        </a:prstGeom>
                        <a:solidFill>
                          <a:schemeClr val="lt1"/>
                        </a:solidFill>
                        <a:ln w="6350">
                          <a:noFill/>
                        </a:ln>
                      </wps:spPr>
                      <wps:txbx>
                        <w:txbxContent>
                          <w:p w14:paraId="18D31DD8" w14:textId="3893B694" w:rsidR="00E51558" w:rsidRPr="00E51558" w:rsidRDefault="00E51558" w:rsidP="00E51558">
                            <w:pPr>
                              <w:spacing w:line="240" w:lineRule="auto"/>
                              <w:jc w:val="center"/>
                              <w:rPr>
                                <w:rFonts w:ascii="Helvetica" w:hAnsi="Helvetica"/>
                              </w:rPr>
                            </w:pPr>
                            <w:r w:rsidRPr="00E51558">
                              <w:rPr>
                                <w:rFonts w:ascii="Helvetica" w:hAnsi="Helvetica"/>
                              </w:rPr>
                              <w:t>Before Incident Shock Reflection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F16F2" id="_x0000_s1027" type="#_x0000_t202" style="position:absolute;left:0;text-align:left;margin-left:361.85pt;margin-top:77.6pt;width:108.9pt;height:46.3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" fillcolor="white [3201]" stroked="f" strokeweight=".5pt">
                <v:textbox>
                  <w:txbxContent>
                    <w:p w14:paraId="18D31DD8" w14:textId="3893B694" w:rsidR="00E51558" w:rsidRPr="00E51558" w:rsidRDefault="00E51558" w:rsidP="00E51558">
                      <w:pPr>
                        <w:spacing w:line="240" w:lineRule="auto"/>
                        <w:jc w:val="center"/>
                        <w:rPr>
                          <w:rFonts w:ascii="Helvetica" w:hAnsi="Helvetica"/>
                        </w:rPr>
                      </w:pPr>
                      <w:r w:rsidRPr="00E51558">
                        <w:rPr>
                          <w:rFonts w:ascii="Helvetica" w:hAnsi="Helvetica"/>
                        </w:rPr>
                        <w:t>Before Incident Shock Reflection</w:t>
                      </w:r>
                    </w:p>
                  </w:txbxContent>
                </v:textbox>
              </v:shape>
            </w:pict>
          </mc:Fallback>
        </mc:AlternateContent>
      </w:r>
      <w:r w:rsidR="00F03811" w:rsidRPr="00087D08">
        <w:drawing>
          <wp:inline distT="0" distB="0" distL="0" distR="0" wp14:anchorId="5604CE97" wp14:editId="1C84EE72">
            <wp:extent cx="5540854" cy="2218414"/>
            <wp:effectExtent l="0" t="0" r="0" b="0"/>
            <wp:docPr id="14565842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3506" cy="2243498"/>
                    </a:xfrm>
                    <a:prstGeom prst="rect">
                      <a:avLst/>
                    </a:prstGeom>
                    <a:noFill/>
                  </pic:spPr>
                </pic:pic>
              </a:graphicData>
            </a:graphic>
          </wp:inline>
        </w:drawing>
      </w:r>
    </w:p>
    <w:p w14:paraId="22143BCD" w14:textId="6CD3B9EB" w:rsidR="006B487C" w:rsidRDefault="00F54F50" w:rsidP="00FF5582">
      <w:pPr>
        <w:pStyle w:val="Caption"/>
      </w:pPr>
      <w:bookmarkStart w:id="8" w:name="_Ref169609604"/>
      <w:bookmarkStart w:id="9" w:name="_Toc169537064"/>
      <w:bookmarkStart w:id="10" w:name="_Toc172055369"/>
      <w:r>
        <w:t xml:space="preserve">Figure </w:t>
      </w:r>
      <w:fldSimple w:instr=" SEQ Figure \* ARABIC ">
        <w:r w:rsidR="00FF258C">
          <w:rPr>
            <w:noProof/>
          </w:rPr>
          <w:t>1</w:t>
        </w:r>
      </w:fldSimple>
      <w:bookmarkEnd w:id="8"/>
      <w:r w:rsidR="002F7C0A">
        <w:t>.</w:t>
      </w:r>
      <w:r>
        <w:t xml:space="preserve"> Simplified schematic of the flow structures formed throughout a shock tube experiment</w:t>
      </w:r>
      <w:bookmarkEnd w:id="9"/>
      <w:bookmarkEnd w:id="10"/>
    </w:p>
    <w:p w14:paraId="2DA10BB3" w14:textId="6A4D1DB2" w:rsidR="00AB75C9" w:rsidRPr="00087D08" w:rsidRDefault="00230DDB" w:rsidP="00230DDB">
      <w:pPr>
        <w:ind w:firstLine="720"/>
        <w:jc w:val="both"/>
      </w:pPr>
      <w:r>
        <w:fldChar w:fldCharType="begin"/>
      </w:r>
      <w:r>
        <w:instrText xml:space="preserve"> REF _Ref169609604 \h </w:instrText>
      </w:r>
      <w:r>
        <w:fldChar w:fldCharType="separate"/>
      </w:r>
      <w:r w:rsidR="00FF258C">
        <w:t xml:space="preserve">Figure </w:t>
      </w:r>
      <w:r w:rsidR="00FF258C">
        <w:rPr>
          <w:noProof/>
        </w:rPr>
        <w:t>1</w:t>
      </w:r>
      <w:r>
        <w:fldChar w:fldCharType="end"/>
      </w:r>
      <w:r>
        <w:t xml:space="preserve"> </w:t>
      </w:r>
      <w:r w:rsidR="00997ACE" w:rsidRPr="00087D08">
        <w:t xml:space="preserve">depicts the </w:t>
      </w:r>
      <w:r w:rsidR="002A2DC5" w:rsidRPr="00087D08">
        <w:t xml:space="preserve">fundamental flow regions within a shock tube before and after the diaphragm is ruptured. In this case, the </w:t>
      </w:r>
      <w:r w:rsidR="002A3FAD" w:rsidRPr="00087D08">
        <w:t xml:space="preserve">initial condition of the driver section is shown as region 4, and the driven section is shown as region 1. </w:t>
      </w:r>
      <w:r w:rsidR="00E81B47" w:rsidRPr="00087D08">
        <w:t xml:space="preserve">The initial conditions of the driver section include the </w:t>
      </w:r>
      <w:r w:rsidR="00F65973" w:rsidRPr="00087D08">
        <w:t xml:space="preserve">pressure </w:t>
      </w:r>
      <w:r w:rsidR="00E42A3F" w:rsidRPr="00EC62EE">
        <w:rPr>
          <w:i/>
          <w:iCs/>
        </w:rPr>
        <w:t>P</w:t>
      </w:r>
      <w:r w:rsidR="00E42A3F" w:rsidRPr="00E42A3F">
        <w:rPr>
          <w:vertAlign w:val="subscript"/>
        </w:rPr>
        <w:t>4</w:t>
      </w:r>
      <w:r w:rsidR="00F65973" w:rsidRPr="00087D08">
        <w:t xml:space="preserve"> and temperature </w:t>
      </w:r>
      <w:r w:rsidR="00481ECB">
        <w:rPr>
          <w:i/>
          <w:iCs/>
        </w:rPr>
        <w:t>T</w:t>
      </w:r>
      <w:r w:rsidR="00481ECB">
        <w:rPr>
          <w:vertAlign w:val="subscript"/>
        </w:rPr>
        <w:t>4</w:t>
      </w:r>
      <w:r w:rsidR="00893F21" w:rsidRPr="00087D08">
        <w:t xml:space="preserve">; for the driven section, these conditions are denoted </w:t>
      </w:r>
      <w:r w:rsidR="004E04EC" w:rsidRPr="004E04EC">
        <w:rPr>
          <w:i/>
          <w:iCs/>
        </w:rPr>
        <w:t>P</w:t>
      </w:r>
      <w:r w:rsidR="004E04EC" w:rsidRPr="004E04EC">
        <w:rPr>
          <w:vertAlign w:val="subscript"/>
        </w:rPr>
        <w:t>1</w:t>
      </w:r>
      <w:r w:rsidR="00893F21" w:rsidRPr="00087D08">
        <w:t xml:space="preserve"> and </w:t>
      </w:r>
      <w:r w:rsidR="00481ECB">
        <w:rPr>
          <w:i/>
          <w:iCs/>
        </w:rPr>
        <w:t>T</w:t>
      </w:r>
      <w:r w:rsidR="00620DAA">
        <w:rPr>
          <w:vertAlign w:val="subscript"/>
        </w:rPr>
        <w:t>1</w:t>
      </w:r>
      <w:r w:rsidR="00893F21" w:rsidRPr="00087D08">
        <w:t>, respectively.</w:t>
      </w:r>
      <w:r w:rsidR="00A44575" w:rsidRPr="00087D08">
        <w:t xml:space="preserve"> </w:t>
      </w:r>
      <w:r w:rsidR="002E0BB2" w:rsidRPr="00087D08">
        <w:t xml:space="preserve">The pressure and temperature in these regions are typically </w:t>
      </w:r>
      <w:r w:rsidR="000C7C2B" w:rsidRPr="00087D08">
        <w:t>brought to specific values in order to produce desired shock wave speeds once the diaph</w:t>
      </w:r>
      <w:r w:rsidR="00F65B1E" w:rsidRPr="00087D08">
        <w:t xml:space="preserve">ragm is opened. </w:t>
      </w:r>
      <w:r w:rsidR="00664DDF" w:rsidRPr="00087D08">
        <w:t xml:space="preserve">If the temperature cannot be controlled, then the primary means of modifying the shock speed is by adjusting the </w:t>
      </w:r>
      <w:r w:rsidR="00873627" w:rsidRPr="00087D08">
        <w:t xml:space="preserve">pressure ratio across the diaphragm; this ratio is known as </w:t>
      </w:r>
      <w:r w:rsidR="00EC62EE" w:rsidRPr="004E04EC">
        <w:rPr>
          <w:i/>
          <w:iCs/>
        </w:rPr>
        <w:t>P</w:t>
      </w:r>
      <w:r w:rsidR="00EC62EE">
        <w:rPr>
          <w:vertAlign w:val="subscript"/>
        </w:rPr>
        <w:t>4</w:t>
      </w:r>
      <w:r w:rsidR="00873627" w:rsidRPr="00087D08">
        <w:t>/</w:t>
      </w:r>
      <w:r w:rsidR="004E04EC" w:rsidRPr="004E04EC">
        <w:rPr>
          <w:i/>
          <w:iCs/>
        </w:rPr>
        <w:t>P</w:t>
      </w:r>
      <w:r w:rsidR="004E04EC" w:rsidRPr="004E04EC">
        <w:rPr>
          <w:vertAlign w:val="subscript"/>
        </w:rPr>
        <w:t>1</w:t>
      </w:r>
      <w:r w:rsidR="00873627" w:rsidRPr="00087D08">
        <w:t>.</w:t>
      </w:r>
    </w:p>
    <w:p w14:paraId="057C7533" w14:textId="711CBBF6" w:rsidR="0003638E" w:rsidRPr="00087D08" w:rsidRDefault="00F00FEA" w:rsidP="00CA4DE3">
      <w:pPr>
        <w:ind w:firstLine="720"/>
        <w:jc w:val="both"/>
      </w:pPr>
      <w:r w:rsidRPr="00087D08">
        <w:t>Region 2 represents the test gas after it has been processed by the incident shock wave</w:t>
      </w:r>
      <w:r w:rsidR="00F65B1E" w:rsidRPr="00087D08">
        <w:t>;</w:t>
      </w:r>
      <w:r w:rsidR="003C0B42" w:rsidRPr="00087D08">
        <w:t xml:space="preserve"> similarly, region 3 represents the driver gas after it has </w:t>
      </w:r>
      <w:r w:rsidR="00E34F8D" w:rsidRPr="00087D08">
        <w:t xml:space="preserve">passed through the expansion fan. Separating regions 2 and 3 is a contact surface; the velocity and pressure are constant across the contact surface, while the </w:t>
      </w:r>
      <w:r w:rsidR="0003638E" w:rsidRPr="00087D08">
        <w:t>temperature and density will vary.</w:t>
      </w:r>
      <w:r w:rsidR="00D848AE" w:rsidRPr="00087D08">
        <w:t xml:space="preserve"> </w:t>
      </w:r>
      <w:r w:rsidR="0097130D" w:rsidRPr="00087D08">
        <w:t xml:space="preserve">Once the incident shockwave reflects </w:t>
      </w:r>
      <w:r w:rsidR="00230DDB" w:rsidRPr="00087D08">
        <w:t>off</w:t>
      </w:r>
      <w:r w:rsidR="0097130D" w:rsidRPr="00087D08">
        <w:t xml:space="preserve"> the end wall, the reflected shockwave subsequently passes through the gas in region </w:t>
      </w:r>
      <w:r w:rsidR="00CF3A1F" w:rsidRPr="00087D08">
        <w:t>2; this ideally brings the gas to rest, while substantially increasing its pressure and temperature.</w:t>
      </w:r>
      <w:r w:rsidR="00AC419D" w:rsidRPr="00087D08">
        <w:t xml:space="preserve"> Shown as region 5 in </w:t>
      </w:r>
      <w:r w:rsidR="00230DDB">
        <w:fldChar w:fldCharType="begin"/>
      </w:r>
      <w:r w:rsidR="00230DDB">
        <w:instrText xml:space="preserve"> REF _Ref169609604 \h </w:instrText>
      </w:r>
      <w:r w:rsidR="00230DDB">
        <w:fldChar w:fldCharType="separate"/>
      </w:r>
      <w:r w:rsidR="00FF258C">
        <w:t xml:space="preserve">Figure </w:t>
      </w:r>
      <w:r w:rsidR="00FF258C">
        <w:rPr>
          <w:noProof/>
        </w:rPr>
        <w:t>1</w:t>
      </w:r>
      <w:r w:rsidR="00230DDB">
        <w:fldChar w:fldCharType="end"/>
      </w:r>
      <w:r w:rsidR="00AC419D" w:rsidRPr="00087D08">
        <w:t xml:space="preserve">, </w:t>
      </w:r>
      <w:r w:rsidR="00582EAF">
        <w:t xml:space="preserve">the </w:t>
      </w:r>
      <w:r w:rsidR="005E290D">
        <w:t>pressure</w:t>
      </w:r>
      <w:r w:rsidR="00582EAF">
        <w:t xml:space="preserve"> in this region</w:t>
      </w:r>
      <w:r w:rsidR="005E290D">
        <w:t xml:space="preserve"> </w:t>
      </w:r>
      <w:r w:rsidR="00582EAF">
        <w:t>(</w:t>
      </w:r>
      <w:r w:rsidR="005E290D" w:rsidRPr="00EC62EE">
        <w:rPr>
          <w:i/>
          <w:iCs/>
        </w:rPr>
        <w:t>P</w:t>
      </w:r>
      <w:r w:rsidR="005E290D">
        <w:rPr>
          <w:vertAlign w:val="subscript"/>
        </w:rPr>
        <w:t>5</w:t>
      </w:r>
      <w:r w:rsidR="00582EAF" w:rsidRPr="00582EAF">
        <w:t>)</w:t>
      </w:r>
      <w:r w:rsidR="00582EAF">
        <w:t xml:space="preserve"> </w:t>
      </w:r>
      <w:r w:rsidR="00AC419D" w:rsidRPr="00087D08">
        <w:t xml:space="preserve">will </w:t>
      </w:r>
      <w:r w:rsidR="0089079E" w:rsidRPr="00087D08">
        <w:t>serve as the primary focus of</w:t>
      </w:r>
      <w:r w:rsidR="00AC419D" w:rsidRPr="00087D08">
        <w:t xml:space="preserve"> this thesis. </w:t>
      </w:r>
      <w:r w:rsidR="00082FCF" w:rsidRPr="00087D08">
        <w:lastRenderedPageBreak/>
        <w:t>The reflected shockwave will continue to travel through the driven section until it arrives at the contact surface</w:t>
      </w:r>
      <w:r w:rsidR="00A56FE4" w:rsidRPr="00087D08">
        <w:t>. The interaction between the reflected shockwave and the contact surface results in a pressure wave that travels back towards the end wall. This pressure wave</w:t>
      </w:r>
      <w:r w:rsidR="00125B7D" w:rsidRPr="00087D08">
        <w:t xml:space="preserve"> signals the end of region 5. </w:t>
      </w:r>
      <w:r w:rsidR="00B22A43">
        <w:t xml:space="preserve">Alternatively, region 5 can be ended by the propagation of the expansion wave front through the driven gas after its reflection </w:t>
      </w:r>
      <w:r w:rsidR="000D68D2">
        <w:t>off</w:t>
      </w:r>
      <w:r w:rsidR="00B22A43">
        <w:t xml:space="preserve"> the endwall</w:t>
      </w:r>
      <w:r w:rsidR="0086207B">
        <w:t xml:space="preserve"> of the driven section</w:t>
      </w:r>
      <w:r w:rsidR="00B22A43">
        <w:t>.</w:t>
      </w:r>
    </w:p>
    <w:p w14:paraId="4F236C74" w14:textId="4801B56B" w:rsidR="00266BA4" w:rsidRPr="00087D08" w:rsidRDefault="00687836" w:rsidP="00CA4DE3">
      <w:pPr>
        <w:ind w:firstLine="720"/>
        <w:jc w:val="both"/>
      </w:pPr>
      <w:r w:rsidRPr="00087D08">
        <w:t xml:space="preserve">Preliminary analyses using the shock tube typically make the assumption that the flow properties </w:t>
      </w:r>
      <w:r w:rsidR="00574B43" w:rsidRPr="00087D08">
        <w:t>can only vary along the streamwise axis</w:t>
      </w:r>
      <w:r w:rsidR="001B6C64" w:rsidRPr="00087D08">
        <w:t xml:space="preserve">. This dramatically simplifies </w:t>
      </w:r>
      <w:r w:rsidR="003058CF" w:rsidRPr="00087D08">
        <w:t xml:space="preserve">the calculation of the flow parameters throughout the shock tube and permits use of </w:t>
      </w:r>
      <w:r w:rsidR="00114183" w:rsidRPr="00087D08">
        <w:t xml:space="preserve">the Rankine-Hugoniot relations </w:t>
      </w:r>
      <w:r w:rsidR="00463CDC" w:rsidRPr="00087D08">
        <w:t xml:space="preserve">to determine the changes across each shock or expansion wave. </w:t>
      </w:r>
      <w:r w:rsidR="0089079E" w:rsidRPr="00087D08">
        <w:t>If</w:t>
      </w:r>
      <w:r w:rsidR="004A15C9" w:rsidRPr="00087D08">
        <w:t xml:space="preserve"> the initial</w:t>
      </w:r>
      <w:r w:rsidR="001931E5" w:rsidRPr="00087D08">
        <w:t xml:space="preserve"> pressures and temperatures within the shock tube and gas species within the driver and driven sections are known, the </w:t>
      </w:r>
      <w:r w:rsidR="00FD0B14" w:rsidRPr="00087D08">
        <w:t xml:space="preserve">conditions in regions 1-5 can be found </w:t>
      </w:r>
      <w:r w:rsidR="00B843A4" w:rsidRPr="00087D08">
        <w:t>with little trouble</w:t>
      </w:r>
      <w:r w:rsidR="00D26B84" w:rsidRPr="00087D08">
        <w:t>. Furthermore, the velocities and Mach numbers of the incident and reflected shock waves can be calculated through this</w:t>
      </w:r>
      <w:r w:rsidR="00D848AE" w:rsidRPr="00087D08">
        <w:t xml:space="preserve"> method. </w:t>
      </w:r>
    </w:p>
    <w:p w14:paraId="0AB6EDA9" w14:textId="216ACA0E" w:rsidR="00DC208C" w:rsidRPr="00087D08" w:rsidRDefault="00F311C5" w:rsidP="00CA4DE3">
      <w:pPr>
        <w:ind w:firstLine="720"/>
        <w:jc w:val="both"/>
      </w:pPr>
      <w:r w:rsidRPr="00087D08">
        <w:t xml:space="preserve">Ideally, </w:t>
      </w:r>
      <w:r w:rsidR="00A93CD3" w:rsidRPr="00087D08">
        <w:t xml:space="preserve">the shock Mach number </w:t>
      </w:r>
      <w:r w:rsidR="00151B2E">
        <w:rPr>
          <w:i/>
          <w:iCs/>
        </w:rPr>
        <w:t>M</w:t>
      </w:r>
      <w:r w:rsidR="00151B2E">
        <w:rPr>
          <w:i/>
          <w:iCs/>
          <w:vertAlign w:val="subscript"/>
        </w:rPr>
        <w:t>s</w:t>
      </w:r>
      <w:r w:rsidRPr="00087D08">
        <w:t xml:space="preserve"> is solely a function of the shock tube pressure ratio </w:t>
      </w:r>
      <w:r w:rsidR="00EC62EE" w:rsidRPr="004E04EC">
        <w:rPr>
          <w:i/>
          <w:iCs/>
        </w:rPr>
        <w:t>P</w:t>
      </w:r>
      <w:r w:rsidR="00EC62EE">
        <w:rPr>
          <w:vertAlign w:val="subscript"/>
        </w:rPr>
        <w:t>4</w:t>
      </w:r>
      <w:r w:rsidRPr="00087D08">
        <w:t>/</w:t>
      </w:r>
      <w:r w:rsidR="004E04EC" w:rsidRPr="004E04EC">
        <w:rPr>
          <w:i/>
          <w:iCs/>
        </w:rPr>
        <w:t>P</w:t>
      </w:r>
      <w:r w:rsidR="004E04EC" w:rsidRPr="004E04EC">
        <w:rPr>
          <w:vertAlign w:val="subscript"/>
        </w:rPr>
        <w:t>1</w:t>
      </w:r>
      <w:r w:rsidRPr="00087D08">
        <w:t>. This relationship is found by one-dimensional shock tube theory and neglects several factors that, in reality, contribute to attenuation of the incident shockwave. For the shock tube facility used in this research, the primary sources of the attenuation are the formation and growth of a boundary layer along the walls of the driven region as well as the usage of a pneumatic fast-opening valve in place of a diaphragm between the driver and driven regions.</w:t>
      </w:r>
    </w:p>
    <w:p w14:paraId="674E9073" w14:textId="1E8F3304" w:rsidR="00EB6238" w:rsidRPr="00087D08" w:rsidRDefault="00F17D84" w:rsidP="00453CF3">
      <w:pPr>
        <w:ind w:firstLine="720"/>
        <w:jc w:val="both"/>
      </w:pPr>
      <w:r w:rsidRPr="00087D08">
        <w:t xml:space="preserve">The </w:t>
      </w:r>
      <w:r w:rsidR="00555016" w:rsidRPr="00087D08">
        <w:t xml:space="preserve">freestream Reynolds number within region 2, or </w:t>
      </w:r>
      <w:r w:rsidR="005C5E4B">
        <w:rPr>
          <w:i/>
          <w:iCs/>
        </w:rPr>
        <w:t>Re</w:t>
      </w:r>
      <w:r w:rsidR="005C5E4B" w:rsidRPr="0028017E">
        <w:rPr>
          <w:vertAlign w:val="subscript"/>
        </w:rPr>
        <w:t>2</w:t>
      </w:r>
      <w:r w:rsidR="00555016" w:rsidRPr="00087D08">
        <w:t xml:space="preserve">, is defined as </w:t>
      </w:r>
    </w:p>
    <w:p w14:paraId="46D97A46" w14:textId="7AD806BB" w:rsidR="001866E7" w:rsidRPr="00316094" w:rsidRDefault="00000000" w:rsidP="00453CF3">
      <w:pPr>
        <w:jc w:val="both"/>
        <w:rPr>
          <w:rFonts w:eastAsiaTheme="minorEastAsia"/>
          <w:iCs/>
        </w:rPr>
      </w:pPr>
      <m:oMathPara>
        <m:oMath>
          <m:eqArr>
            <m:eqArrPr>
              <m:maxDist m:val="1"/>
              <m:ctrlPr>
                <w:rPr>
                  <w:rFonts w:ascii="Cambria Math" w:hAnsi="Cambria Math"/>
                </w:rPr>
              </m:ctrlPr>
            </m:eqArrPr>
            <m:e>
              <m:r>
                <w:rPr>
                  <w:rFonts w:ascii="Cambria Math" w:hAnsi="Cambria Math"/>
                </w:rPr>
                <m:t>R</m:t>
              </m:r>
              <m:sSub>
                <m:sSubPr>
                  <m:ctrlPr>
                    <w:rPr>
                      <w:rFonts w:ascii="Cambria Math" w:hAnsi="Cambria Math"/>
                    </w:rPr>
                  </m:ctrlPr>
                </m:sSubPr>
                <m:e>
                  <m:r>
                    <w:rPr>
                      <w:rFonts w:ascii="Cambria Math" w:hAnsi="Cambria Math"/>
                    </w:rPr>
                    <m:t>e</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2</m:t>
                      </m:r>
                    </m:sub>
                  </m:sSub>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μ</m:t>
                      </m:r>
                    </m:e>
                    <m:sub>
                      <m:r>
                        <m:rPr>
                          <m:sty m:val="p"/>
                        </m:rPr>
                        <w:rPr>
                          <w:rFonts w:ascii="Cambria Math" w:hAnsi="Cambria Math"/>
                        </w:rPr>
                        <m:t>2</m:t>
                      </m:r>
                    </m:sub>
                  </m:sSub>
                </m:den>
              </m:f>
              <m:r>
                <w:rPr>
                  <w:rFonts w:ascii="Cambria Math" w:hAnsi="Cambria Math"/>
                </w:rPr>
                <m:t>#</m:t>
              </m:r>
              <m:d>
                <m:dPr>
                  <m:ctrlPr>
                    <w:rPr>
                      <w:rFonts w:ascii="Cambria Math" w:hAnsi="Cambria Math"/>
                    </w:rPr>
                  </m:ctrlPr>
                </m:dPr>
                <m:e>
                  <m:r>
                    <m:rPr>
                      <m:sty m:val="p"/>
                    </m:rPr>
                    <w:rPr>
                      <w:rFonts w:ascii="Cambria Math" w:hAnsi="Cambria Math"/>
                    </w:rPr>
                    <m:t>1</m:t>
                  </m:r>
                </m:e>
              </m:d>
              <m:ctrlPr>
                <w:rPr>
                  <w:rFonts w:ascii="Cambria Math" w:hAnsi="Cambria Math"/>
                  <w:i/>
                  <w:iCs/>
                </w:rPr>
              </m:ctrlPr>
            </m:e>
          </m:eqArr>
        </m:oMath>
      </m:oMathPara>
    </w:p>
    <w:p w14:paraId="52B8DCEF" w14:textId="78C0962E" w:rsidR="001866E7" w:rsidRPr="00087D08" w:rsidRDefault="001866E7" w:rsidP="00453CF3">
      <w:pPr>
        <w:jc w:val="both"/>
      </w:pPr>
      <w:r w:rsidRPr="00087D08">
        <w:lastRenderedPageBreak/>
        <w:t xml:space="preserve">where </w:t>
      </w:r>
      <w:r w:rsidR="002B64F7" w:rsidRPr="002B64F7">
        <w:rPr>
          <w:i/>
          <w:iCs/>
        </w:rPr>
        <w:t>ρ</w:t>
      </w:r>
      <w:r w:rsidRPr="002B64F7">
        <w:rPr>
          <w:vertAlign w:val="subscript"/>
        </w:rPr>
        <w:t>2</w:t>
      </w:r>
      <w:r w:rsidRPr="00087D08">
        <w:t xml:space="preserve">, </w:t>
      </w:r>
      <w:r w:rsidR="002B64F7" w:rsidRPr="002B64F7">
        <w:rPr>
          <w:i/>
          <w:iCs/>
        </w:rPr>
        <w:t>u</w:t>
      </w:r>
      <w:r w:rsidRPr="00231035">
        <w:rPr>
          <w:vertAlign w:val="subscript"/>
        </w:rPr>
        <w:t>2</w:t>
      </w:r>
      <w:r w:rsidRPr="00087D08">
        <w:t xml:space="preserve">, and </w:t>
      </w:r>
      <w:r w:rsidR="00231035" w:rsidRPr="00231035">
        <w:rPr>
          <w:i/>
          <w:iCs/>
        </w:rPr>
        <w:t>μ</w:t>
      </w:r>
      <w:r w:rsidRPr="00231035">
        <w:rPr>
          <w:vertAlign w:val="subscript"/>
        </w:rPr>
        <w:t>2</w:t>
      </w:r>
      <w:r w:rsidRPr="00087D08">
        <w:t xml:space="preserve"> </w:t>
      </w:r>
      <w:r w:rsidR="00B02FCF" w:rsidRPr="00087D08">
        <w:t xml:space="preserve">represent the density, velocity, and viscosity within region 2. </w:t>
      </w:r>
      <w:r w:rsidR="008E4C12" w:rsidRPr="00087D08">
        <w:t xml:space="preserve">As </w:t>
      </w:r>
      <w:r w:rsidR="004E04EC" w:rsidRPr="004E04EC">
        <w:rPr>
          <w:i/>
          <w:iCs/>
        </w:rPr>
        <w:t>P</w:t>
      </w:r>
      <w:r w:rsidR="004E04EC" w:rsidRPr="004E04EC">
        <w:rPr>
          <w:vertAlign w:val="subscript"/>
        </w:rPr>
        <w:t>1</w:t>
      </w:r>
      <w:r w:rsidR="008E4C12" w:rsidRPr="00087D08">
        <w:t xml:space="preserve"> and </w:t>
      </w:r>
      <w:r w:rsidR="00620DAA">
        <w:rPr>
          <w:i/>
          <w:iCs/>
        </w:rPr>
        <w:t>T</w:t>
      </w:r>
      <w:r w:rsidR="00620DAA">
        <w:rPr>
          <w:vertAlign w:val="subscript"/>
        </w:rPr>
        <w:t>1</w:t>
      </w:r>
      <w:r w:rsidR="008E4C12" w:rsidRPr="00087D08">
        <w:t xml:space="preserve"> are </w:t>
      </w:r>
      <w:r w:rsidR="000A0F97" w:rsidRPr="00087D08">
        <w:t xml:space="preserve">typically known quantities, the </w:t>
      </w:r>
      <w:r w:rsidR="000E7426" w:rsidRPr="00087D08">
        <w:t>density in region 1</w:t>
      </w:r>
      <w:r w:rsidR="004200E6" w:rsidRPr="00087D08">
        <w:t xml:space="preserve">—denoted as </w:t>
      </w:r>
      <w:r w:rsidR="00230DDB" w:rsidRPr="002B64F7">
        <w:rPr>
          <w:i/>
          <w:iCs/>
        </w:rPr>
        <w:t>ρ</w:t>
      </w:r>
      <w:r w:rsidR="00230DDB">
        <w:rPr>
          <w:vertAlign w:val="subscript"/>
        </w:rPr>
        <w:t>1</w:t>
      </w:r>
      <w:r w:rsidR="004200E6" w:rsidRPr="00087D08">
        <w:t>—can be determined through the ideal gas law. Subsequently,</w:t>
      </w:r>
      <w:r w:rsidR="006672A1">
        <w:t xml:space="preserve"> the parameters</w:t>
      </w:r>
      <w:r w:rsidR="002231B2">
        <w:t xml:space="preserve"> in region 2</w:t>
      </w:r>
      <w:r w:rsidR="004200E6" w:rsidRPr="00087D08">
        <w:t xml:space="preserve"> </w:t>
      </w:r>
      <w:r w:rsidR="00231035" w:rsidRPr="002B64F7">
        <w:rPr>
          <w:i/>
          <w:iCs/>
        </w:rPr>
        <w:t>ρ</w:t>
      </w:r>
      <w:r w:rsidR="00231035" w:rsidRPr="002B64F7">
        <w:rPr>
          <w:vertAlign w:val="subscript"/>
        </w:rPr>
        <w:t>2</w:t>
      </w:r>
      <w:r w:rsidR="00E53FD6" w:rsidRPr="00087D08">
        <w:t xml:space="preserve">, </w:t>
      </w:r>
      <w:r w:rsidR="00B363A8" w:rsidRPr="00EC62EE">
        <w:rPr>
          <w:i/>
          <w:iCs/>
        </w:rPr>
        <w:t>P</w:t>
      </w:r>
      <w:r w:rsidR="00B363A8">
        <w:rPr>
          <w:vertAlign w:val="subscript"/>
        </w:rPr>
        <w:t>2</w:t>
      </w:r>
      <w:r w:rsidR="00E53FD6" w:rsidRPr="00087D08">
        <w:t>,</w:t>
      </w:r>
      <w:r w:rsidR="00A406C8" w:rsidRPr="00087D08">
        <w:t xml:space="preserve"> </w:t>
      </w:r>
      <w:r w:rsidR="00231035" w:rsidRPr="002B64F7">
        <w:rPr>
          <w:i/>
          <w:iCs/>
        </w:rPr>
        <w:t>u</w:t>
      </w:r>
      <w:r w:rsidR="00231035" w:rsidRPr="00231035">
        <w:rPr>
          <w:vertAlign w:val="subscript"/>
        </w:rPr>
        <w:t>2</w:t>
      </w:r>
      <w:r w:rsidR="00E53FD6" w:rsidRPr="00087D08">
        <w:t xml:space="preserve"> and </w:t>
      </w:r>
      <w:r w:rsidR="006672A1">
        <w:rPr>
          <w:i/>
          <w:iCs/>
        </w:rPr>
        <w:t>T</w:t>
      </w:r>
      <w:r w:rsidR="006672A1">
        <w:rPr>
          <w:vertAlign w:val="subscript"/>
        </w:rPr>
        <w:t>2</w:t>
      </w:r>
      <w:r w:rsidR="00E53FD6" w:rsidRPr="00087D08">
        <w:t xml:space="preserve"> can be found through the normal shock relations</w:t>
      </w:r>
      <w:r w:rsidR="00973FDE" w:rsidRPr="00087D08">
        <w:t xml:space="preserve"> calculated across the incident shockwave</w:t>
      </w:r>
      <w:r w:rsidR="00335372" w:rsidRPr="00087D08">
        <w:t xml:space="preserve"> using </w:t>
      </w:r>
      <w:r w:rsidR="00151B2E">
        <w:rPr>
          <w:i/>
          <w:iCs/>
        </w:rPr>
        <w:t>M</w:t>
      </w:r>
      <w:r w:rsidR="00151B2E">
        <w:rPr>
          <w:i/>
          <w:iCs/>
          <w:vertAlign w:val="subscript"/>
        </w:rPr>
        <w:t>s</w:t>
      </w:r>
      <w:r w:rsidR="00973FDE" w:rsidRPr="00087D08">
        <w:t>.</w:t>
      </w:r>
      <w:r w:rsidR="00230DDB">
        <w:t xml:space="preserve"> The region 2 viscosity</w:t>
      </w:r>
      <w:r w:rsidR="00A406C8" w:rsidRPr="00087D08">
        <w:t xml:space="preserve"> </w:t>
      </w:r>
      <w:r w:rsidR="00231035" w:rsidRPr="00231035">
        <w:rPr>
          <w:i/>
          <w:iCs/>
        </w:rPr>
        <w:t>μ</w:t>
      </w:r>
      <w:r w:rsidR="00231035" w:rsidRPr="00231035">
        <w:rPr>
          <w:vertAlign w:val="subscript"/>
        </w:rPr>
        <w:t>2</w:t>
      </w:r>
      <w:r w:rsidR="00A71EE3" w:rsidRPr="00087D08">
        <w:t xml:space="preserve"> can be approximated using Sutherland’s </w:t>
      </w:r>
      <w:r w:rsidR="009B3C5F" w:rsidRPr="00087D08">
        <w:t xml:space="preserve">law based on </w:t>
      </w:r>
      <w:r w:rsidR="00230DDB">
        <w:rPr>
          <w:i/>
          <w:iCs/>
        </w:rPr>
        <w:t>T</w:t>
      </w:r>
      <w:r w:rsidR="00230DDB">
        <w:rPr>
          <w:vertAlign w:val="subscript"/>
        </w:rPr>
        <w:t>2</w:t>
      </w:r>
      <w:r w:rsidR="009B3C5F" w:rsidRPr="00087D08">
        <w:t xml:space="preserve"> and the gas species</w:t>
      </w:r>
      <w:r w:rsidR="003C3A0B" w:rsidRPr="00087D08">
        <w:t xml:space="preserve"> </w:t>
      </w:r>
      <w:r w:rsidR="003C3A0B" w:rsidRPr="00087D08">
        <w:fldChar w:fldCharType="begin"/>
      </w:r>
      <w:r w:rsidR="007C58DA">
        <w:instrText xml:space="preserve"> ADDIN ZOTERO_ITEM CSL_CITATION {"citationID":"PgZxtsj6","properties":{"formattedCitation":"[7]","plainCitation":"[7]","noteIndex":0},"citationItems":[{"id":201,"uris":["http://zotero.org/users/13561035/items/TDJZV5KZ"],"itemData":{"id":201,"type":"article-journal","container-title":"The London, Edinburgh, and Dublin Philosophical Magazine and Journal of Science","DOI":"10.1080/14786449308620508","ISSN":"1941-5982, 1941-5990","issue":"223","journalAbbreviation":"The London, Edinburgh, and Dublin Philosophical Magazine and Journal of Science","language":"en","page":"507-531","source":"DOI.org (Crossref)","title":"LII. &lt;i&gt;The viscosity of gases and molecular force&lt;/i&gt;","volume":"36","author":[{"family":"Sutherland","given":"William"}],"issued":{"date-parts":[["1893",12]]}}}],"schema":"https://github.com/citation-style-language/schema/raw/master/csl-citation.json"} </w:instrText>
      </w:r>
      <w:r w:rsidR="003C3A0B" w:rsidRPr="00087D08">
        <w:fldChar w:fldCharType="separate"/>
      </w:r>
      <w:r w:rsidR="003C3A0B" w:rsidRPr="00087D08">
        <w:t>[7]</w:t>
      </w:r>
      <w:r w:rsidR="003C3A0B" w:rsidRPr="00087D08">
        <w:fldChar w:fldCharType="end"/>
      </w:r>
      <w:r w:rsidR="009B3C5F" w:rsidRPr="00087D08">
        <w:t xml:space="preserve">. </w:t>
      </w:r>
      <w:r w:rsidR="00206DE6" w:rsidRPr="00087D08">
        <w:t xml:space="preserve">Through this process, it is seen that </w:t>
      </w:r>
      <w:r w:rsidR="0028017E">
        <w:rPr>
          <w:i/>
          <w:iCs/>
        </w:rPr>
        <w:t>Re</w:t>
      </w:r>
      <w:r w:rsidR="0028017E" w:rsidRPr="0028017E">
        <w:rPr>
          <w:vertAlign w:val="subscript"/>
        </w:rPr>
        <w:t>2</w:t>
      </w:r>
      <w:r w:rsidR="00085E90" w:rsidRPr="00087D08">
        <w:t xml:space="preserve"> can be determined if the properties of the incident shockwave and the initial conditions of the shock tube </w:t>
      </w:r>
      <w:r w:rsidR="009F228B" w:rsidRPr="00087D08">
        <w:t xml:space="preserve">are known. </w:t>
      </w:r>
      <w:r w:rsidR="00033EAF" w:rsidRPr="00087D08">
        <w:t xml:space="preserve">If </w:t>
      </w:r>
      <w:r w:rsidR="00620DAA">
        <w:rPr>
          <w:i/>
          <w:iCs/>
        </w:rPr>
        <w:t>T</w:t>
      </w:r>
      <w:r w:rsidR="00620DAA">
        <w:rPr>
          <w:vertAlign w:val="subscript"/>
        </w:rPr>
        <w:t>1</w:t>
      </w:r>
      <w:r w:rsidR="00033EAF" w:rsidRPr="00087D08">
        <w:t xml:space="preserve"> does not significantly change and </w:t>
      </w:r>
      <w:r w:rsidR="00151B2E">
        <w:rPr>
          <w:i/>
          <w:iCs/>
        </w:rPr>
        <w:t>M</w:t>
      </w:r>
      <w:r w:rsidR="00151B2E">
        <w:rPr>
          <w:i/>
          <w:iCs/>
          <w:vertAlign w:val="subscript"/>
        </w:rPr>
        <w:t>s</w:t>
      </w:r>
      <w:r w:rsidR="00033EAF" w:rsidRPr="00087D08">
        <w:t xml:space="preserve"> remains constant, </w:t>
      </w:r>
      <w:r w:rsidR="00335372" w:rsidRPr="00087D08">
        <w:t xml:space="preserve">then the primary parameter responsible for modifying </w:t>
      </w:r>
      <w:r w:rsidR="0028017E">
        <w:rPr>
          <w:i/>
          <w:iCs/>
        </w:rPr>
        <w:t>Re</w:t>
      </w:r>
      <w:r w:rsidR="0028017E" w:rsidRPr="0028017E">
        <w:rPr>
          <w:vertAlign w:val="subscript"/>
        </w:rPr>
        <w:t>2</w:t>
      </w:r>
      <w:r w:rsidR="00335372" w:rsidRPr="00087D08">
        <w:t xml:space="preserve"> is </w:t>
      </w:r>
      <w:r w:rsidR="004E04EC" w:rsidRPr="004E04EC">
        <w:rPr>
          <w:i/>
          <w:iCs/>
        </w:rPr>
        <w:t>P</w:t>
      </w:r>
      <w:r w:rsidR="004E04EC" w:rsidRPr="004E04EC">
        <w:rPr>
          <w:vertAlign w:val="subscript"/>
        </w:rPr>
        <w:t>1</w:t>
      </w:r>
      <w:r w:rsidR="002F34DB" w:rsidRPr="00087D08">
        <w:t>. This factor is key to the testing procedure used in this thesis.</w:t>
      </w:r>
    </w:p>
    <w:p w14:paraId="147B36BD" w14:textId="596C4404" w:rsidR="00622017" w:rsidRPr="00087D08" w:rsidRDefault="00622017" w:rsidP="00453CF3">
      <w:pPr>
        <w:ind w:firstLine="720"/>
        <w:jc w:val="both"/>
      </w:pPr>
      <w:r w:rsidRPr="00087D08">
        <w:t xml:space="preserve">It is important to note that the variant of Reynolds number used in this case is the </w:t>
      </w:r>
      <w:r w:rsidRPr="00087D08">
        <w:rPr>
          <w:i/>
          <w:iCs/>
        </w:rPr>
        <w:t>unit</w:t>
      </w:r>
      <w:r w:rsidRPr="00087D08">
        <w:t xml:space="preserve"> Reynolds </w:t>
      </w:r>
      <w:r w:rsidR="00862AA8" w:rsidRPr="00087D08">
        <w:t>number and</w:t>
      </w:r>
      <w:r w:rsidRPr="00087D08">
        <w:t xml:space="preserve"> has units o</w:t>
      </w:r>
      <w:r w:rsidR="00907F7A" w:rsidRPr="00087D08">
        <w:t xml:space="preserve">f </w:t>
      </w:r>
      <w:r w:rsidR="004C02A0" w:rsidRPr="00087D08">
        <w:t>1/m (per meter)</w:t>
      </w:r>
      <w:r w:rsidR="001E47CF" w:rsidRPr="00087D08">
        <w:t>. This definition of Reynolds number is commonly used in wind tunnel nomenclature</w:t>
      </w:r>
      <w:r w:rsidR="00DC3400" w:rsidRPr="00087D08">
        <w:t xml:space="preserve"> as a means of describing the capabilities of the testing environment. If the unit Reynolds number of a wind tunnel is known, then the actual Reynolds number of a specific test </w:t>
      </w:r>
      <w:r w:rsidR="006A35C3" w:rsidRPr="00087D08">
        <w:t xml:space="preserve">specimen may be found by multiplying </w:t>
      </w:r>
      <w:r w:rsidR="00763164" w:rsidRPr="00087D08">
        <w:t xml:space="preserve">it by </w:t>
      </w:r>
      <w:r w:rsidR="000D68D2">
        <w:t xml:space="preserve">the </w:t>
      </w:r>
      <w:r w:rsidR="00763164" w:rsidRPr="00087D08">
        <w:t>characteristic length scale</w:t>
      </w:r>
      <w:r w:rsidR="000D68D2">
        <w:t xml:space="preserve"> of the specimen</w:t>
      </w:r>
      <w:r w:rsidR="00763164" w:rsidRPr="00087D08">
        <w:t xml:space="preserve">. </w:t>
      </w:r>
    </w:p>
    <w:p w14:paraId="7EB05FE0" w14:textId="1609915D" w:rsidR="00DC208C" w:rsidRDefault="00475131" w:rsidP="00453CF3">
      <w:pPr>
        <w:pStyle w:val="Heading2"/>
        <w:jc w:val="both"/>
      </w:pPr>
      <w:bookmarkStart w:id="11" w:name="_Toc172659066"/>
      <w:r>
        <w:t>1.</w:t>
      </w:r>
      <w:r w:rsidR="0089652A">
        <w:t>3</w:t>
      </w:r>
      <w:r>
        <w:t xml:space="preserve">: </w:t>
      </w:r>
      <w:r w:rsidR="005F58D2">
        <w:t>Related Research</w:t>
      </w:r>
      <w:bookmarkEnd w:id="11"/>
    </w:p>
    <w:p w14:paraId="25782FD0" w14:textId="77777777" w:rsidR="00BB0D8A" w:rsidRDefault="00DC208C" w:rsidP="00453CF3">
      <w:pPr>
        <w:ind w:firstLine="720"/>
        <w:jc w:val="both"/>
      </w:pPr>
      <w:r w:rsidRPr="00087D08">
        <w:t>It was found that, as a shockwave travels within a duct, a boundary layer for</w:t>
      </w:r>
      <w:r w:rsidR="00D02AC1">
        <w:t>ms</w:t>
      </w:r>
      <w:r w:rsidRPr="00087D08">
        <w:t xml:space="preserve"> behind it that grows over time and, depending on the test conditions, may transition from laminar to turbulent before the arrival of the reflected shockwave. This boundary layer introduces nonuniformity into the gas within region 2 and </w:t>
      </w:r>
      <w:r w:rsidR="00CB0190">
        <w:t xml:space="preserve">causes </w:t>
      </w:r>
      <w:r w:rsidR="003B4A23">
        <w:t>measured values to deviate from those found by</w:t>
      </w:r>
      <w:r w:rsidRPr="00087D08">
        <w:t xml:space="preserve"> the one-dimensional assumptions.</w:t>
      </w:r>
    </w:p>
    <w:p w14:paraId="0ECF1854" w14:textId="77777777" w:rsidR="00BB0D8A" w:rsidRDefault="00BB0D8A" w:rsidP="00BB0D8A">
      <w:pPr>
        <w:keepNext/>
        <w:jc w:val="center"/>
      </w:pPr>
      <w:r>
        <w:rPr>
          <w:noProof/>
        </w:rPr>
        <w:lastRenderedPageBreak/>
        <w:drawing>
          <wp:inline distT="0" distB="0" distL="0" distR="0" wp14:anchorId="250556DB" wp14:editId="495D2019">
            <wp:extent cx="5773420" cy="1048385"/>
            <wp:effectExtent l="0" t="0" r="0" b="0"/>
            <wp:docPr id="2131566060" name="Picture 53" descr="A black and white image of a black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6060" name="Picture 53" descr="A black and white image of a black and white rectang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3420" cy="1048385"/>
                    </a:xfrm>
                    <a:prstGeom prst="rect">
                      <a:avLst/>
                    </a:prstGeom>
                    <a:noFill/>
                  </pic:spPr>
                </pic:pic>
              </a:graphicData>
            </a:graphic>
          </wp:inline>
        </w:drawing>
      </w:r>
    </w:p>
    <w:p w14:paraId="39E51938" w14:textId="68AB8793" w:rsidR="00BB0D8A" w:rsidRPr="000E3124" w:rsidRDefault="00BB0D8A" w:rsidP="00BB0D8A">
      <w:pPr>
        <w:pStyle w:val="Caption"/>
      </w:pPr>
      <w:bookmarkStart w:id="12" w:name="_Ref171505038"/>
      <w:bookmarkStart w:id="13" w:name="_Toc172055370"/>
      <w:r>
        <w:t xml:space="preserve">Figure </w:t>
      </w:r>
      <w:fldSimple w:instr=" SEQ Figure \* ARABIC ">
        <w:r w:rsidR="00FF258C">
          <w:rPr>
            <w:noProof/>
          </w:rPr>
          <w:t>2</w:t>
        </w:r>
      </w:fldSimple>
      <w:bookmarkEnd w:id="12"/>
      <w:r>
        <w:t xml:space="preserve">. Schematic depicting the development and growth of the boundary layer behind the incident shockwave in a shock tube experiment. Adapted from Mirels </w:t>
      </w:r>
      <w:r>
        <w:fldChar w:fldCharType="begin"/>
      </w:r>
      <w:r w:rsidR="007C58DA">
        <w:instrText xml:space="preserve"> ADDIN ZOTERO_ITEM CSL_CITATION {"citationID":"L0cpbMNp","properties":{"formattedCitation":"[8]","plainCitation":"[8]","noteIndex":0},"citationItems":[{"id":72,"uris":["http://zotero.org/users/13561035/items/IDGT9TW4"],"itemData":{"id":72,"type":"document","abstract":"A method is presented for obtaining the attenuation of a shock wave in a shock tube due to the unsteady boundary layer along the shock-tube walls. It is assumed that the boundary layer is thin relative to the tube diameter and induces one-dimensional longitudinal pressure waves whose strength is proportional to the vertical velocity at the edge of the boundary layer. The contributions of the various regions in a shock tube to shock attenuation are indicated. The method is shown to be in reasonably good agreement with existing experimental data.","note":"NTRS Author Affiliations: \nNTRS Report/Patent Number: NACA-TR-1333\nNTRS Document ID: 19930092322\nNTRS Research Center: Legacy CDMS (CDMS)","source":"NASA NTRS","title":"Attenuation in a shock tube due to unsteady-boundary-layer action","URL":"https://ntrs.nasa.gov/citations/19930092322","author":[{"family":"Mirels","given":"Harold"}],"accessed":{"date-parts":[["2024",3,5]]},"issued":{"date-parts":[["1957",1,1]]}}}],"schema":"https://github.com/citation-style-language/schema/raw/master/csl-citation.json"} </w:instrText>
      </w:r>
      <w:r>
        <w:fldChar w:fldCharType="separate"/>
      </w:r>
      <w:r w:rsidRPr="009B38AB">
        <w:t>[8]</w:t>
      </w:r>
      <w:r>
        <w:fldChar w:fldCharType="end"/>
      </w:r>
      <w:r>
        <w:t>.</w:t>
      </w:r>
      <w:bookmarkEnd w:id="13"/>
    </w:p>
    <w:p w14:paraId="51CC5A43" w14:textId="230E382D" w:rsidR="00250109" w:rsidRPr="00087D08" w:rsidRDefault="00250109" w:rsidP="00CA4DE3">
      <w:pPr>
        <w:ind w:firstLine="720"/>
        <w:jc w:val="both"/>
      </w:pPr>
      <w:r>
        <w:t xml:space="preserve">A depiction of the boundary layer formation in regions 2 and 3 can be seen in </w:t>
      </w:r>
      <w:r>
        <w:fldChar w:fldCharType="begin"/>
      </w:r>
      <w:r>
        <w:instrText xml:space="preserve"> REF _Ref171505038 \h </w:instrText>
      </w:r>
      <w:r>
        <w:fldChar w:fldCharType="separate"/>
      </w:r>
      <w:r w:rsidR="00FF258C">
        <w:t xml:space="preserve">Figure </w:t>
      </w:r>
      <w:r w:rsidR="00FF258C">
        <w:rPr>
          <w:noProof/>
        </w:rPr>
        <w:t>2</w:t>
      </w:r>
      <w:r>
        <w:fldChar w:fldCharType="end"/>
      </w:r>
      <w:r>
        <w:t xml:space="preserve">. </w:t>
      </w:r>
      <w:r w:rsidR="00DC208C" w:rsidRPr="00087D08">
        <w:t xml:space="preserve">Mirels documented and found analytical solutions to the growth of the laminar boundary layer formed behind a shockwave within a duct, and later extended these findings to the turbulent case </w:t>
      </w:r>
      <w:r w:rsidR="00DC208C" w:rsidRPr="00087D08">
        <w:fldChar w:fldCharType="begin"/>
      </w:r>
      <w:r w:rsidR="007C58DA">
        <w:instrText xml:space="preserve"> ADDIN ZOTERO_ITEM CSL_CITATION {"citationID":"Q5OBfMEJ","properties":{"formattedCitation":"[9,10]","plainCitation":"[9,10]","noteIndex":0},"citationItems":[{"id":65,"uris":["http://zotero.org/users/13561035/items/5VVLTDZ7"],"itemData":{"id":65,"type":"document","note":"NTRS Author Affiliations: \nNTRS Report/Patent Number: NACA-TN-3401\nNTRS Document ID: 19930084091\nNTRS Research Center: Legacy CDMS (CDMS)","source":"NASA NTRS","title":"Laminar boundary layer behind shock advancing into stationary fluid","URL":"https://ntrs.nasa.gov/citations/19930084091","author":[{"family":"Mirels","given":"Harold"}],"accessed":{"date-parts":[["2024",3,5]]},"issued":{"date-parts":[["1955",3,1]]}}},{"id":131,"uris":["http://zotero.org/users/13561035/items/B5WH5A5L"],"itemData":{"id":131,"type":"document","note":"NTRS Author Affiliations: \nNTRS Report/Patent Number: NACA-TN-3712\nNTRS Document ID: 19930084483\nNTRS Research Center: Legacy CDMS (CDMS)","source":"NASA NTRS","title":"Boundary layer behind shock or thin expansion wave moving into stationary fluid","URL":"https://ntrs.nasa.gov/citations/19930084483","author":[{"family":"Mirels","given":"Harold"}],"accessed":{"date-parts":[["2024",5,27]]},"issued":{"date-parts":[["1956",5,1]]}}}],"schema":"https://github.com/citation-style-language/schema/raw/master/csl-citation.json"} </w:instrText>
      </w:r>
      <w:r w:rsidR="00DC208C" w:rsidRPr="00087D08">
        <w:fldChar w:fldCharType="separate"/>
      </w:r>
      <w:r w:rsidR="009B38AB" w:rsidRPr="009B38AB">
        <w:t>[9,10]</w:t>
      </w:r>
      <w:r w:rsidR="00DC208C" w:rsidRPr="00087D08">
        <w:fldChar w:fldCharType="end"/>
      </w:r>
      <w:r w:rsidR="00DC208C" w:rsidRPr="00087D08">
        <w:t xml:space="preserve">. </w:t>
      </w:r>
      <w:r w:rsidR="006641F9" w:rsidRPr="00087D08">
        <w:t>Later, M</w:t>
      </w:r>
      <w:r w:rsidR="00474C75" w:rsidRPr="00087D08">
        <w:t xml:space="preserve">irels </w:t>
      </w:r>
      <w:r w:rsidR="006672A1" w:rsidRPr="006672A1">
        <w:rPr>
          <w:i/>
          <w:iCs/>
        </w:rPr>
        <w:t>et al.</w:t>
      </w:r>
      <w:r w:rsidR="00766136" w:rsidRPr="00087D08">
        <w:t xml:space="preserve"> </w:t>
      </w:r>
      <w:r w:rsidR="00CD511D" w:rsidRPr="00087D08">
        <w:t>theorized</w:t>
      </w:r>
      <w:r w:rsidR="00766136" w:rsidRPr="00087D08">
        <w:t xml:space="preserve"> that the formation and growth of the boundary layer causes </w:t>
      </w:r>
      <w:r w:rsidR="001C3F1D" w:rsidRPr="00087D08">
        <w:t xml:space="preserve">disturbance waves to </w:t>
      </w:r>
      <w:r w:rsidR="009B5807" w:rsidRPr="00087D08">
        <w:t>propagate throughout regions 2 and 3</w:t>
      </w:r>
      <w:r w:rsidR="001F4508" w:rsidRPr="00087D08">
        <w:t xml:space="preserve"> </w:t>
      </w:r>
      <w:r w:rsidR="006641F9" w:rsidRPr="00087D08">
        <w:fldChar w:fldCharType="begin"/>
      </w:r>
      <w:r w:rsidR="007C58DA">
        <w:instrText xml:space="preserve"> ADDIN ZOTERO_ITEM CSL_CITATION {"citationID":"cNpjpnCR","properties":{"formattedCitation":"[8]","plainCitation":"[8]","noteIndex":0},"citationItems":[{"id":72,"uris":["http://zotero.org/users/13561035/items/IDGT9TW4"],"itemData":{"id":72,"type":"document","abstract":"A method is presented for obtaining the attenuation of a shock wave in a shock tube due to the unsteady boundary layer along the shock-tube walls. It is assumed that the boundary layer is thin relative to the tube diameter and induces one-dimensional longitudinal pressure waves whose strength is proportional to the vertical velocity at the edge of the boundary layer. The contributions of the various regions in a shock tube to shock attenuation are indicated. The method is shown to be in reasonably good agreement with existing experimental data.","note":"NTRS Author Affiliations: \nNTRS Report/Patent Number: NACA-TR-1333\nNTRS Document ID: 19930092322\nNTRS Research Center: Legacy CDMS (CDMS)","source":"NASA NTRS","title":"Attenuation in a shock tube due to unsteady-boundary-layer action","URL":"https://ntrs.nasa.gov/citations/19930092322","author":[{"family":"Mirels","given":"Harold"}],"accessed":{"date-parts":[["2024",3,5]]},"issued":{"date-parts":[["1957",1,1]]}}}],"schema":"https://github.com/citation-style-language/schema/raw/master/csl-citation.json"} </w:instrText>
      </w:r>
      <w:r w:rsidR="006641F9" w:rsidRPr="00087D08">
        <w:fldChar w:fldCharType="separate"/>
      </w:r>
      <w:r w:rsidR="009B38AB" w:rsidRPr="009B38AB">
        <w:t>[8]</w:t>
      </w:r>
      <w:r w:rsidR="006641F9" w:rsidRPr="00087D08">
        <w:fldChar w:fldCharType="end"/>
      </w:r>
      <w:r w:rsidR="00404B74" w:rsidRPr="00087D08">
        <w:t xml:space="preserve">. </w:t>
      </w:r>
      <w:r w:rsidR="009B5807" w:rsidRPr="00087D08">
        <w:t xml:space="preserve">These waves slightly </w:t>
      </w:r>
      <w:r w:rsidR="001F4508" w:rsidRPr="00087D08">
        <w:t xml:space="preserve">vary the flow conditions </w:t>
      </w:r>
      <w:r w:rsidR="00595A47" w:rsidRPr="00087D08">
        <w:t>within these regions, causing small streamwise perturbations in velocity and pressur</w:t>
      </w:r>
      <w:r w:rsidR="00AF7C0A" w:rsidRPr="00087D08">
        <w:t>e. When these waves reach the incident shockwave, it</w:t>
      </w:r>
      <w:r w:rsidR="00C548A9" w:rsidRPr="00087D08">
        <w:t xml:space="preserve"> begins to </w:t>
      </w:r>
      <w:r w:rsidR="00404B74" w:rsidRPr="00087D08">
        <w:t>attenuate,</w:t>
      </w:r>
      <w:r w:rsidR="00C548A9" w:rsidRPr="00087D08">
        <w:t xml:space="preserve"> and its </w:t>
      </w:r>
      <w:r w:rsidR="000B57FC" w:rsidRPr="00087D08">
        <w:t xml:space="preserve">strength </w:t>
      </w:r>
      <w:r w:rsidR="0047272E" w:rsidRPr="00087D08">
        <w:t>decreases as it continues through the driven section.</w:t>
      </w:r>
      <w:r w:rsidR="00C548A9" w:rsidRPr="00087D08">
        <w:t xml:space="preserve"> </w:t>
      </w:r>
      <w:r w:rsidR="00404B74" w:rsidRPr="00087D08">
        <w:t xml:space="preserve">Rudinger theorized that the </w:t>
      </w:r>
      <w:r w:rsidR="0091374D" w:rsidRPr="00087D08">
        <w:t>small streamwise pressure gradient in region 2 would be magnified behind the reflected shockwave, and performed a</w:t>
      </w:r>
      <w:r w:rsidR="00FB1AC6" w:rsidRPr="00087D08">
        <w:t>n analytical study through method of characteristics</w:t>
      </w:r>
      <w:r w:rsidR="002C15BC" w:rsidRPr="00087D08">
        <w:t xml:space="preserve"> as well as shock tube experiments</w:t>
      </w:r>
      <w:r w:rsidR="00FB1AC6" w:rsidRPr="00087D08">
        <w:t xml:space="preserve"> to investigate this concept </w:t>
      </w:r>
      <w:r w:rsidR="00FB1AC6" w:rsidRPr="00087D08">
        <w:fldChar w:fldCharType="begin"/>
      </w:r>
      <w:r w:rsidR="007C58DA">
        <w:instrText xml:space="preserve"> ADDIN ZOTERO_ITEM CSL_CITATION {"citationID":"Q1stH4CN","properties":{"formattedCitation":"[11]","plainCitation":"[11]","noteIndex":0},"citationItems":[{"id":104,"uris":["http://zotero.org/users/13561035/items/CUDASUGG"],"itemData":{"id":104,"type":"article-journal","abstract":"The pressure behind a shock wave propagating in a constant-area duct increases slightly with time as a result of the growing boundary layer. This rise is considerably magnified by the shock reflection from the closed end of the duct. Analysis of the local interaction of the reflected shock with the boundary layer yields information on the shock configuration, but the combined effects of the waves produced by the growing boundary layer along the entire shock tube must be considered to obtain the state of the gas behind the reflected shock. The theory of the flow field behind the incident shock is modified to allow for effects in addition to boundary-layer growth which cause deviations from an ideal shock-tube flow. Experimental observations of the pressure rise behind the reflected shock, obtained for shock pressure ratios up to about 4.5 are in satisfactory agreement with the computed results, and estimates for stronger shock waves are presented.","container-title":"The Physics of Fluids","DOI":"10.1063/1.1706244","ISSN":"0031-9171","issue":"12","language":"en","page":"1463-1473","source":"DOI.org (Crossref)","title":"Effect of Boundary-Layer Growth in a Shock Tube on Shock Reflection from a Closed End","volume":"4","author":[{"family":"Rudinger","given":"George"}],"issued":{"date-parts":[["1961",12,1]]}}}],"schema":"https://github.com/citation-style-language/schema/raw/master/csl-citation.json"} </w:instrText>
      </w:r>
      <w:r w:rsidR="00FB1AC6" w:rsidRPr="00087D08">
        <w:fldChar w:fldCharType="separate"/>
      </w:r>
      <w:r w:rsidR="003C3A0B" w:rsidRPr="00087D08">
        <w:t>[11]</w:t>
      </w:r>
      <w:r w:rsidR="00FB1AC6" w:rsidRPr="00087D08">
        <w:fldChar w:fldCharType="end"/>
      </w:r>
      <w:r w:rsidR="00FB1AC6" w:rsidRPr="00087D08">
        <w:t xml:space="preserve">. </w:t>
      </w:r>
      <w:r w:rsidR="002C15BC" w:rsidRPr="00087D08">
        <w:t>He found that</w:t>
      </w:r>
      <w:r w:rsidR="0046613B" w:rsidRPr="00087D08">
        <w:t xml:space="preserve">, </w:t>
      </w:r>
      <w:r w:rsidR="00486696" w:rsidRPr="00087D08">
        <w:t xml:space="preserve">as the incident shock strength increased, a measurable pressure rise occurred </w:t>
      </w:r>
      <w:r w:rsidR="002946C1" w:rsidRPr="00087D08">
        <w:t>in region 5.</w:t>
      </w:r>
      <w:r w:rsidR="00654ABA" w:rsidRPr="00087D08">
        <w:t xml:space="preserve"> The pressure rise</w:t>
      </w:r>
      <w:r w:rsidR="001D212C" w:rsidRPr="00087D08">
        <w:t xml:space="preserve"> was also found to </w:t>
      </w:r>
      <w:r w:rsidR="00F06603" w:rsidRPr="00087D08">
        <w:t xml:space="preserve">be higher for experiments in which the boundary layer was primarily turbulent, suggesting an inverse relationship </w:t>
      </w:r>
      <w:r w:rsidR="001846ED" w:rsidRPr="00087D08">
        <w:t>between the pressure rise intensity and the boundary layer thickness.</w:t>
      </w:r>
      <w:r w:rsidR="002946C1" w:rsidRPr="00087D08">
        <w:t xml:space="preserve"> </w:t>
      </w:r>
    </w:p>
    <w:p w14:paraId="2307CDE9" w14:textId="47955D24" w:rsidR="00CD2EB7" w:rsidRDefault="0013515E" w:rsidP="00453CF3">
      <w:pPr>
        <w:ind w:firstLine="720"/>
        <w:jc w:val="both"/>
      </w:pPr>
      <w:r w:rsidRPr="00087D08">
        <w:t xml:space="preserve">The pressure rise in region 5 continues to </w:t>
      </w:r>
      <w:r w:rsidR="00E86435" w:rsidRPr="00087D08">
        <w:t xml:space="preserve">appear as a point of analysis in shock tube studies. </w:t>
      </w:r>
      <w:r w:rsidR="00134233" w:rsidRPr="00087D08">
        <w:t xml:space="preserve">Petersen </w:t>
      </w:r>
      <w:r w:rsidR="006672A1" w:rsidRPr="006672A1">
        <w:rPr>
          <w:i/>
          <w:iCs/>
        </w:rPr>
        <w:t>et al.</w:t>
      </w:r>
      <w:r w:rsidR="00134233" w:rsidRPr="00087D08">
        <w:t xml:space="preserve"> </w:t>
      </w:r>
      <w:r w:rsidR="00D86C7A" w:rsidRPr="00087D08">
        <w:t xml:space="preserve">found that, through measurement of the pressure growth rate in region 5, isentropic assumptions could be used to </w:t>
      </w:r>
      <w:r w:rsidR="00DF01F0" w:rsidRPr="00087D08">
        <w:t>estimate the accompanying temperature growth rate</w:t>
      </w:r>
      <w:r w:rsidR="00D7206E" w:rsidRPr="00087D08">
        <w:t xml:space="preserve">; comparison with </w:t>
      </w:r>
      <w:r w:rsidR="005E4ADF" w:rsidRPr="00087D08">
        <w:t>a</w:t>
      </w:r>
      <w:r w:rsidR="005F6320" w:rsidRPr="00087D08">
        <w:t>n analytical reflected-shockwave model showed reasonable accuracy for this approximation</w:t>
      </w:r>
      <w:r w:rsidR="00DF01F0" w:rsidRPr="00087D08">
        <w:t xml:space="preserve"> </w:t>
      </w:r>
      <w:r w:rsidR="00DF01F0" w:rsidRPr="00087D08">
        <w:lastRenderedPageBreak/>
        <w:fldChar w:fldCharType="begin"/>
      </w:r>
      <w:r w:rsidR="007C58DA">
        <w:instrText xml:space="preserve"> ADDIN ZOTERO_ITEM CSL_CITATION {"citationID":"ZG02JUtf","properties":{"formattedCitation":"[12]","plainCitation":"[12]","noteIndex":0},"citationItems":[{"id":37,"uris":["http://zotero.org/users/13561035/items/7FRTIAKQ"],"itemData":{"id":37,"type":"article-journal","container-title":"Shock Waves","DOI":"10.1007/PL00004051","ISSN":"0938-1287","issue":"6","journalAbbreviation":"Shock Waves","language":"en","page":"405-420","source":"DOI.org (Crossref)","title":"Nonideal effects behind reflected shock waves in a high-pressure shock tube","volume":"10","author":[{"family":"Petersen","given":"Eric L."},{"family":"Hanson","given":"Ronald K."}],"issued":{"date-parts":[["2001",1]]}}}],"schema":"https://github.com/citation-style-language/schema/raw/master/csl-citation.json"} </w:instrText>
      </w:r>
      <w:r w:rsidR="00DF01F0" w:rsidRPr="00087D08">
        <w:fldChar w:fldCharType="separate"/>
      </w:r>
      <w:r w:rsidR="003C3A0B" w:rsidRPr="00087D08">
        <w:t>[12]</w:t>
      </w:r>
      <w:r w:rsidR="00DF01F0" w:rsidRPr="00087D08">
        <w:fldChar w:fldCharType="end"/>
      </w:r>
      <w:r w:rsidR="00D7206E" w:rsidRPr="00087D08">
        <w:t>.</w:t>
      </w:r>
      <w:r w:rsidR="006672A1">
        <w:t xml:space="preserve"> </w:t>
      </w:r>
      <w:r w:rsidR="00251BB1" w:rsidRPr="00087D08">
        <w:t>H</w:t>
      </w:r>
      <w:r w:rsidR="00471306" w:rsidRPr="00087D08">
        <w:t xml:space="preserve">argis </w:t>
      </w:r>
      <w:r w:rsidR="006672A1" w:rsidRPr="006672A1">
        <w:rPr>
          <w:i/>
          <w:iCs/>
        </w:rPr>
        <w:t>et al.</w:t>
      </w:r>
      <w:r w:rsidR="00471306" w:rsidRPr="00087D08">
        <w:t xml:space="preserve"> </w:t>
      </w:r>
      <w:r w:rsidR="002F5C22" w:rsidRPr="00087D08">
        <w:t>performed shock tube experiments with different mixtures of test gas to evaluate the effect of the gas composition on the pressure growth rate</w:t>
      </w:r>
      <w:r w:rsidR="00AF0509" w:rsidRPr="00087D08">
        <w:t xml:space="preserve">. Due to </w:t>
      </w:r>
      <w:r w:rsidR="00D50977" w:rsidRPr="00087D08">
        <w:t>each</w:t>
      </w:r>
      <w:r w:rsidR="00AF0509" w:rsidRPr="00087D08">
        <w:t xml:space="preserve"> </w:t>
      </w:r>
      <w:r w:rsidR="006157D5" w:rsidRPr="00087D08">
        <w:t xml:space="preserve">gas species’ </w:t>
      </w:r>
      <w:r w:rsidR="00D50977" w:rsidRPr="00087D08">
        <w:t xml:space="preserve">limitations </w:t>
      </w:r>
      <w:r w:rsidR="006157D5" w:rsidRPr="00087D08">
        <w:t xml:space="preserve">on the available range of achievable </w:t>
      </w:r>
      <w:r w:rsidR="00151B2E">
        <w:rPr>
          <w:i/>
          <w:iCs/>
        </w:rPr>
        <w:t>M</w:t>
      </w:r>
      <w:r w:rsidR="00151B2E">
        <w:rPr>
          <w:i/>
          <w:iCs/>
          <w:vertAlign w:val="subscript"/>
        </w:rPr>
        <w:t>s</w:t>
      </w:r>
      <w:r w:rsidR="006157D5" w:rsidRPr="00087D08">
        <w:t xml:space="preserve"> values, they found it difficult to directly</w:t>
      </w:r>
      <w:r w:rsidR="00251D4C" w:rsidRPr="00087D08">
        <w:t xml:space="preserve"> </w:t>
      </w:r>
      <w:r w:rsidR="00D50977" w:rsidRPr="00087D08">
        <w:t>form correlations that neglected Mach number effects</w:t>
      </w:r>
      <w:r w:rsidR="00E05CDF" w:rsidRPr="00087D08">
        <w:t xml:space="preserve">; </w:t>
      </w:r>
      <w:r w:rsidR="008D42F6" w:rsidRPr="00087D08">
        <w:t xml:space="preserve">with this consideration in mind, the authors found that </w:t>
      </w:r>
      <w:r w:rsidR="002315E7" w:rsidRPr="00087D08">
        <w:t>tests with high levels of CO</w:t>
      </w:r>
      <w:r w:rsidR="002315E7" w:rsidRPr="00231035">
        <w:rPr>
          <w:vertAlign w:val="subscript"/>
        </w:rPr>
        <w:t>2</w:t>
      </w:r>
      <w:r w:rsidR="002315E7" w:rsidRPr="00087D08">
        <w:t xml:space="preserve"> in the driven section exhibited the most severe pressure growth</w:t>
      </w:r>
      <w:r w:rsidR="00CF1E69" w:rsidRPr="00087D08">
        <w:t xml:space="preserve"> </w:t>
      </w:r>
      <w:r w:rsidR="00CF1E69" w:rsidRPr="00087D08">
        <w:fldChar w:fldCharType="begin"/>
      </w:r>
      <w:r w:rsidR="007C58DA">
        <w:instrText xml:space="preserve"> ADDIN ZOTERO_ITEM CSL_CITATION {"citationID":"OqewJHhd","properties":{"formattedCitation":"[13]","plainCitation":"[13]","noteIndex":0},"citationItems":[{"id":35,"uris":["http://zotero.org/users/13561035/items/Q6VFHW4Z"],"itemData":{"id":35,"type":"article-journal","container-title":"AIAA Journal","DOI":"10.2514/1.J055253","ISSN":"0001-1452, 1533-385X","issue":"3","journalAbbreviation":"AIAA Journal","language":"en","page":"902-912","source":"DOI.org (Crossref)","title":"Shock-Tube Boundary-Layer Effects on Reflected-Shock Conditions with and Without CO2","volume":"55","author":[{"family":"Hargis","given":"Joshua W."},{"family":"Petersen","given":"Eric L."}],"issued":{"date-parts":[["2017",3]]}}}],"schema":"https://github.com/citation-style-language/schema/raw/master/csl-citation.json"} </w:instrText>
      </w:r>
      <w:r w:rsidR="00CF1E69" w:rsidRPr="00087D08">
        <w:fldChar w:fldCharType="separate"/>
      </w:r>
      <w:r w:rsidR="003C3A0B" w:rsidRPr="00087D08">
        <w:t>[13]</w:t>
      </w:r>
      <w:r w:rsidR="00CF1E69" w:rsidRPr="00087D08">
        <w:fldChar w:fldCharType="end"/>
      </w:r>
      <w:r w:rsidR="002315E7" w:rsidRPr="00087D08">
        <w:t xml:space="preserve">. </w:t>
      </w:r>
      <w:r w:rsidR="003D550E" w:rsidRPr="00087D08">
        <w:t xml:space="preserve">The authors found that, in addition to a relationship between the pressure growth and </w:t>
      </w:r>
      <w:r w:rsidR="00151B2E">
        <w:rPr>
          <w:i/>
          <w:iCs/>
        </w:rPr>
        <w:t>M</w:t>
      </w:r>
      <w:r w:rsidR="00151B2E">
        <w:rPr>
          <w:i/>
          <w:iCs/>
          <w:vertAlign w:val="subscript"/>
        </w:rPr>
        <w:t>s</w:t>
      </w:r>
      <w:r w:rsidR="003D550E" w:rsidRPr="00087D08">
        <w:t xml:space="preserve">, </w:t>
      </w:r>
      <w:r w:rsidR="000A13D7" w:rsidRPr="00087D08">
        <w:t xml:space="preserve">an inverse relationship was observed between the pressure growth and the freestream Reynolds number. </w:t>
      </w:r>
      <w:r w:rsidR="007A46FF" w:rsidRPr="00087D08">
        <w:t xml:space="preserve"> </w:t>
      </w:r>
      <w:r w:rsidR="005B2B65" w:rsidRPr="00087D08">
        <w:t xml:space="preserve">More </w:t>
      </w:r>
      <w:r w:rsidR="00672D78" w:rsidRPr="00087D08">
        <w:t xml:space="preserve">recently, Nativel </w:t>
      </w:r>
      <w:r w:rsidR="006672A1" w:rsidRPr="006672A1">
        <w:rPr>
          <w:i/>
          <w:iCs/>
        </w:rPr>
        <w:t>et al.</w:t>
      </w:r>
      <w:r w:rsidR="00672D78" w:rsidRPr="00087D08">
        <w:t xml:space="preserve"> investigated the </w:t>
      </w:r>
      <w:r w:rsidR="009B71F4" w:rsidRPr="00087D08">
        <w:t>effect of the shock tube diameter on the region 5 pressure growth</w:t>
      </w:r>
      <w:r w:rsidR="00FA1729" w:rsidRPr="00087D08">
        <w:t xml:space="preserve">. It was found that shock tubes with smaller diameters are subject to more significant pressure growth due to the </w:t>
      </w:r>
      <w:r w:rsidR="00234E2B" w:rsidRPr="00087D08">
        <w:t>size of the boundary layer relative to the duct width</w:t>
      </w:r>
      <w:r w:rsidR="00E73E66" w:rsidRPr="00087D08">
        <w:t xml:space="preserve"> </w:t>
      </w:r>
      <w:r w:rsidR="00E73E66" w:rsidRPr="00087D08">
        <w:fldChar w:fldCharType="begin"/>
      </w:r>
      <w:r w:rsidR="007C58DA">
        <w:instrText xml:space="preserve"> ADDIN ZOTERO_ITEM CSL_CITATION {"citationID":"Ru9BC8C9","properties":{"formattedCitation":"[14]","plainCitation":"[14]","noteIndex":0},"citationItems":[{"id":144,"uris":["http://zotero.org/users/13561035/items/K4F87QU8"],"itemData":{"id":144,"type":"article-journal","abstract":"In real shock tubes, deviations from the ideal gas-dynamic behavior can affect experiments and complicate data analysis and interpretation. These non-ideal effects depend on the shock-tube geometry and therefore, results (e.g., ignition delay times) may vary between different experimental facilities. To clarify the influence of geometry and operating procedures, these effects were investigated in four geometrically different shock tubes located in two laboratories, Texas A&amp;M University and the University of Duisburg-Essen. Incident shock-wave attenuation and pressure rise (dp*/dt) were measured behind reflected shock waves over a 2.1–4.1 Mach number and a 0.1–3.0 MPa post-reflected-shock pressure range. A strong influence of the Mach number on dp*/dt was observed for all facilities and conditions, whereas only a slight influence was found for shock-wave attenuation. Both dp*/dt and attenuation were higher by about a factor of two for the shock tubes with approximately half the inner diameter (8.0 vs. 16.2 cm). These findings are analyzed through correlations with initial pressure, inner diameter, Mach number, and specific heat ratio. The implication of non-ideal effects on experiments with reactive mixtures and related combustion experiments is discussed. Extreme conditions of dp*/dt were derived from the correlations and used to understand the effects of an equivalent dT*/dt on simulated ignition delay times of two reactive systems (CH4/air and C7H16/air). It was found that smaller shock-tube diameters with respectively larger dp*/dt show shorter ignition delay times (especially at temperatures below 1000 K for the C7H16/air case). Therefore, the geometry constraints must be considered in simulations through dp*/dt inputs in the chemical kinetics simulation for the extreme cases to account for non-ideal effects.","container-title":"Combustion and Flame","DOI":"10.1016/j.combustflame.2020.03.023","ISSN":"0010-2180","journalAbbreviation":"Combustion and Flame","page":"200-211","source":"ScienceDirect","title":"Impact of shock-tube facility-dependent effects on incident- and reflected-shock conditions over a wide range of pressures and Mach numbers","volume":"217","author":[{"family":"Nativel","given":"Damien"},{"family":"Cooper","given":"Sean P."},{"family":"Lipkowicz","given":"Timo"},{"family":"Fikri","given":"Mustapha"},{"family":"Petersen","given":"Eric L."},{"family":"Schulz","given":"Christof"}],"issued":{"date-parts":[["2020",7,1]]}}}],"schema":"https://github.com/citation-style-language/schema/raw/master/csl-citation.json"} </w:instrText>
      </w:r>
      <w:r w:rsidR="00E73E66" w:rsidRPr="00087D08">
        <w:fldChar w:fldCharType="separate"/>
      </w:r>
      <w:r w:rsidR="003C3A0B" w:rsidRPr="00087D08">
        <w:t>[14]</w:t>
      </w:r>
      <w:r w:rsidR="00E73E66" w:rsidRPr="00087D08">
        <w:fldChar w:fldCharType="end"/>
      </w:r>
      <w:r w:rsidR="00234E2B" w:rsidRPr="00087D08">
        <w:t xml:space="preserve">. </w:t>
      </w:r>
      <w:r w:rsidR="00FE4E62" w:rsidRPr="00087D08">
        <w:t xml:space="preserve">Tests with increased shock Mach numbers also exhibited higher </w:t>
      </w:r>
      <w:r w:rsidR="00E73E66" w:rsidRPr="00087D08">
        <w:t xml:space="preserve">rates of pressure growth. </w:t>
      </w:r>
    </w:p>
    <w:p w14:paraId="17CAB0B6" w14:textId="77777777" w:rsidR="00823169" w:rsidRDefault="00823169" w:rsidP="00823169">
      <w:pPr>
        <w:keepNext/>
        <w:jc w:val="center"/>
      </w:pPr>
      <w:r w:rsidRPr="00823169">
        <w:rPr>
          <w:noProof/>
        </w:rPr>
        <w:drawing>
          <wp:inline distT="0" distB="0" distL="0" distR="0" wp14:anchorId="0B985130" wp14:editId="12717746">
            <wp:extent cx="2130950" cy="2613571"/>
            <wp:effectExtent l="0" t="0" r="3175" b="0"/>
            <wp:docPr id="8" name="Picture 7" descr="A black and white photo of a thin line&#10;&#10;Description automatically generated">
              <a:extLst xmlns:a="http://schemas.openxmlformats.org/drawingml/2006/main">
                <a:ext uri="{FF2B5EF4-FFF2-40B4-BE49-F238E27FC236}">
                  <a16:creationId xmlns:a16="http://schemas.microsoft.com/office/drawing/2014/main" id="{E019F88A-9261-9265-909B-6E2C7A1440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ack and white photo of a thin line&#10;&#10;Description automatically generated">
                      <a:extLst>
                        <a:ext uri="{FF2B5EF4-FFF2-40B4-BE49-F238E27FC236}">
                          <a16:creationId xmlns:a16="http://schemas.microsoft.com/office/drawing/2014/main" id="{E019F88A-9261-9265-909B-6E2C7A144021}"/>
                        </a:ext>
                      </a:extLst>
                    </pic:cNvPr>
                    <pic:cNvPicPr>
                      <a:picLocks noChangeAspect="1"/>
                    </pic:cNvPicPr>
                  </pic:nvPicPr>
                  <pic:blipFill>
                    <a:blip r:embed="rId12">
                      <a:extLst>
                        <a:ext uri="{BEBA8EAE-BF5A-486C-A8C5-ECC9F3942E4B}">
                          <a14:imgProps xmlns:a14="http://schemas.microsoft.com/office/drawing/2010/main">
                            <a14:imgLayer r:embed="rId13">
                              <a14:imgEffect>
                                <a14:brightnessContrast contrast="40000"/>
                              </a14:imgEffect>
                            </a14:imgLayer>
                          </a14:imgProps>
                        </a:ext>
                      </a:extLst>
                    </a:blip>
                    <a:stretch>
                      <a:fillRect/>
                    </a:stretch>
                  </pic:blipFill>
                  <pic:spPr>
                    <a:xfrm>
                      <a:off x="0" y="0"/>
                      <a:ext cx="2133315" cy="2616471"/>
                    </a:xfrm>
                    <a:prstGeom prst="rect">
                      <a:avLst/>
                    </a:prstGeom>
                  </pic:spPr>
                </pic:pic>
              </a:graphicData>
            </a:graphic>
          </wp:inline>
        </w:drawing>
      </w:r>
    </w:p>
    <w:p w14:paraId="17A64C1C" w14:textId="0AF75212" w:rsidR="0084660B" w:rsidRPr="00087D08" w:rsidRDefault="00823169" w:rsidP="00823169">
      <w:pPr>
        <w:pStyle w:val="Caption"/>
      </w:pPr>
      <w:bookmarkStart w:id="14" w:name="_Toc172055371"/>
      <w:r>
        <w:t xml:space="preserve">Figure </w:t>
      </w:r>
      <w:fldSimple w:instr=" SEQ Figure \* ARABIC ">
        <w:r w:rsidR="00FF258C">
          <w:rPr>
            <w:noProof/>
          </w:rPr>
          <w:t>3</w:t>
        </w:r>
      </w:fldSimple>
      <w:r>
        <w:t xml:space="preserve">. </w:t>
      </w:r>
      <w:r w:rsidR="009D281A">
        <w:t>Mark’s e</w:t>
      </w:r>
      <w:r>
        <w:t xml:space="preserve">xperimental visualization of reflected shockwave bifurcation </w:t>
      </w:r>
      <w:r w:rsidR="009D281A">
        <w:t xml:space="preserve">in a shock tube </w:t>
      </w:r>
      <w:r w:rsidR="009D281A">
        <w:fldChar w:fldCharType="begin"/>
      </w:r>
      <w:r w:rsidR="009D281A">
        <w:instrText xml:space="preserve"> ADDIN ZOTERO_ITEM CSL_CITATION {"citationID":"06XvHoez","properties":{"formattedCitation":"[15]","plainCitation":"[15]","noteIndex":0},"citationItems":[{"id":70,"uris":["http://zotero.org/users/13561035/items/2WKNHTW3"],"itemData":{"id":70,"type":"report","abstract":"Ideally, the reflection of a shock from the closed end of a shock tube provides, for laboratory study, a quantity of stationary gas at extremely high temperature. Because of the action of viscosity, however, the flow in the real case is not one-dimensional, and a boundary layer grows in the fluid following the initial shock wave. In this paper simplifying assumptions are made to allow an analysis of the interaction of the shock reflected from the closed end with the boundary layer of the initial shock afterflow. The analysis predicts that interactions of several different types will exist in different ranges of initial shock Mach number. It is shown that the cooling effect of the wall on the afterflow boundary layer accounts for the change in interaction type. An experiment is carried out which verifies the existence of the several interaction regions and shows that they are satisfactorily predicted by the theory. Along with these results, sufficient information is obtained from the experiments to make possible a model for the interaction in the most complicated case. This model is further verified by measurements made during the experiment. The case of interaction with a turbulent boundary layer is also considered. Identifying the type of interaction with the state of turbulence of the interacting boundary layer allows for an estimate of the state of turbulence of the boundary layer based on an experimental investigation of the type of interaction. A method is proposed whereby the effect of the boundary-layer interaction on the strength of the reflected shock may be calculated. The calculation indicates that the reflected shock is rapidly attenuated for a short distance after reflection, and this result compares favorably with available experimental results.","note":"NTRS Author Affiliations: Cornell Univ.\nNTRS Document ID: 20050019632\nNTRS Research Center: Langley Research Center (LaRC)","number":"NACA-TM-1418","source":"NASA NTRS","title":"The Interaction of a Reflected Shock Wave with the Boundary Layer in a Shock Tube","URL":"https://ntrs.nasa.gov/citations/20050019632","author":[{"family":"Mark","given":"Herman"}],"accessed":{"date-parts":[["2024",3,5]]},"issued":{"date-parts":[["1958",3,1]]}}}],"schema":"https://github.com/citation-style-language/schema/raw/master/csl-citation.json"} </w:instrText>
      </w:r>
      <w:r w:rsidR="009D281A">
        <w:fldChar w:fldCharType="separate"/>
      </w:r>
      <w:r w:rsidR="009D281A" w:rsidRPr="009D281A">
        <w:t>[15]</w:t>
      </w:r>
      <w:r w:rsidR="009D281A">
        <w:fldChar w:fldCharType="end"/>
      </w:r>
      <w:r w:rsidR="009D281A">
        <w:t>.</w:t>
      </w:r>
      <w:bookmarkEnd w:id="14"/>
    </w:p>
    <w:p w14:paraId="70DDB53A" w14:textId="77777777" w:rsidR="007A61F8" w:rsidRDefault="00DC208C" w:rsidP="00453CF3">
      <w:pPr>
        <w:ind w:firstLine="720"/>
        <w:jc w:val="both"/>
      </w:pPr>
      <w:r w:rsidRPr="00087D08">
        <w:t xml:space="preserve">Mark sought to evaluate the interaction between </w:t>
      </w:r>
      <w:r w:rsidR="001924A8">
        <w:t>the</w:t>
      </w:r>
      <w:r w:rsidRPr="00087D08">
        <w:t xml:space="preserve"> boundary layer and the reflected shockwave. He theorized that, when </w:t>
      </w:r>
      <w:r w:rsidR="001924A8" w:rsidRPr="00087D08">
        <w:t xml:space="preserve">the </w:t>
      </w:r>
      <w:r w:rsidR="00365D65">
        <w:t xml:space="preserve">pressure within </w:t>
      </w:r>
      <w:r w:rsidR="001924A8" w:rsidRPr="00087D08">
        <w:t>boundary</w:t>
      </w:r>
      <w:r w:rsidRPr="00087D08">
        <w:t xml:space="preserve"> layer cannot match the stagnation pressure within region 5, a region of gas from the boundary layer would collect near </w:t>
      </w:r>
      <w:r w:rsidRPr="00087D08">
        <w:lastRenderedPageBreak/>
        <w:t xml:space="preserve">the edges of the reflected shockwave and grow as it travels back through the shock tube. After capturing images of the reflected shockwave generated through a series of experiments in a shock tube, he found that the shock structure was non-planar and </w:t>
      </w:r>
      <w:r w:rsidR="004E6D33">
        <w:t>split</w:t>
      </w:r>
      <w:r w:rsidRPr="00087D08">
        <w:t xml:space="preserve"> into a series of oblique waves near the walls</w:t>
      </w:r>
      <w:r w:rsidR="003F57DD">
        <w:t>, which is now referred to as shockwave bifurcation</w:t>
      </w:r>
      <w:r w:rsidRPr="00087D08">
        <w:t xml:space="preserve"> </w:t>
      </w:r>
      <w:r w:rsidRPr="00087D08">
        <w:fldChar w:fldCharType="begin"/>
      </w:r>
      <w:r w:rsidR="003C3A0B" w:rsidRPr="00087D08">
        <w:instrText xml:space="preserve"> ADDIN ZOTERO_ITEM CSL_CITATION {"citationID":"yyLTTD2g","properties":{"formattedCitation":"[15]","plainCitation":"[15]","noteIndex":0},"citationItems":[{"id":70,"uris":["http://zotero.org/users/13561035/items/2WKNHTW3"],"itemData":{"id":70,"type":"report","abstract":"Ideally, the reflection of a shock from the closed end of a shock tube provides, for laboratory study, a quantity of stationary gas at extremely high temperature. Because of the action of viscosity, however, the flow in the real case is not one-dimensional, and a boundary layer grows in the fluid following the initial shock wave. In this paper simplifying assumptions are made to allow an analysis of the interaction of the shock reflected from the closed end with the boundary layer of the initial shock afterflow. The analysis predicts that interactions of several different types will exist in different ranges of initial shock Mach number. It is shown that the cooling effect of the wall on the afterflow boundary layer accounts for the change in interaction type. An experiment is carried out which verifies the existence of the several interaction regions and shows that they are satisfactorily predicted by the theory. Along with these results, sufficient information is obtained from the experiments to make possible a model for the interaction in the most complicated case. This model is further verified by measurements made during the experiment. The case of interaction with a turbulent boundary layer is also considered. Identifying the type of interaction with the state of turbulence of the interacting boundary layer allows for an estimate of the state of turbulence of the boundary layer based on an experimental investigation of the type of interaction. A method is proposed whereby the effect of the boundary-layer interaction on the strength of the reflected shock may be calculated. The calculation indicates that the reflected shock is rapidly attenuated for a short distance after reflection, and this result compares favorably with available experimental results.","note":"NTRS Author Affiliations: Cornell Univ.\nNTRS Document ID: 20050019632\nNTRS Research Center: Langley Research Center (LaRC)","number":"NACA-TM-1418","source":"NASA NTRS","title":"The Interaction of a Reflected Shock Wave with the Boundary Layer in a Shock Tube","URL":"https://ntrs.nasa.gov/citations/20050019632","author":[{"family":"Mark","given":"Herman"}],"accessed":{"date-parts":[["2024",3,5]]},"issued":{"date-parts":[["1958",3,1]]}}}],"schema":"https://github.com/citation-style-language/schema/raw/master/csl-citation.json"} </w:instrText>
      </w:r>
      <w:r w:rsidRPr="00087D08">
        <w:fldChar w:fldCharType="separate"/>
      </w:r>
      <w:r w:rsidR="003C3A0B" w:rsidRPr="00087D08">
        <w:t>[15]</w:t>
      </w:r>
      <w:r w:rsidRPr="00087D08">
        <w:fldChar w:fldCharType="end"/>
      </w:r>
      <w:r w:rsidRPr="00087D08">
        <w:t xml:space="preserve">. </w:t>
      </w:r>
    </w:p>
    <w:p w14:paraId="2E298A87" w14:textId="196F672C" w:rsidR="007A61F8" w:rsidRDefault="00BC7C86" w:rsidP="007A61F8">
      <w:pPr>
        <w:pStyle w:val="FigureImage"/>
      </w:pPr>
      <w:r>
        <mc:AlternateContent>
          <mc:Choice Requires="wps">
            <w:drawing>
              <wp:anchor distT="0" distB="0" distL="114300" distR="114300" simplePos="0" relativeHeight="251720704" behindDoc="0" locked="0" layoutInCell="1" allowOverlap="1" wp14:anchorId="61D5BA95" wp14:editId="40FB3439">
                <wp:simplePos x="0" y="0"/>
                <wp:positionH relativeFrom="column">
                  <wp:posOffset>1939039</wp:posOffset>
                </wp:positionH>
                <wp:positionV relativeFrom="paragraph">
                  <wp:posOffset>1108446</wp:posOffset>
                </wp:positionV>
                <wp:extent cx="1035685" cy="247015"/>
                <wp:effectExtent l="0" t="0" r="0" b="635"/>
                <wp:wrapNone/>
                <wp:docPr id="2100234072" name="Text Box 43"/>
                <wp:cNvGraphicFramePr/>
                <a:graphic xmlns:a="http://schemas.openxmlformats.org/drawingml/2006/main">
                  <a:graphicData uri="http://schemas.microsoft.com/office/word/2010/wordprocessingShape">
                    <wps:wsp>
                      <wps:cNvSpPr txBox="1"/>
                      <wps:spPr>
                        <a:xfrm>
                          <a:off x="0" y="0"/>
                          <a:ext cx="1035685" cy="2470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B65C71" w14:textId="29BE2C11" w:rsidR="00BC7C86" w:rsidRPr="00C12252" w:rsidRDefault="00BC7C86" w:rsidP="00BC7C86">
                            <w:pPr>
                              <w:jc w:val="center"/>
                              <w:rPr>
                                <w:rFonts w:asciiTheme="majorHAnsi" w:hAnsiTheme="majorHAnsi"/>
                                <w:sz w:val="18"/>
                                <w:szCs w:val="18"/>
                              </w:rPr>
                            </w:pPr>
                            <w:r>
                              <w:rPr>
                                <w:rFonts w:asciiTheme="majorHAnsi" w:hAnsiTheme="majorHAnsi"/>
                                <w:sz w:val="18"/>
                                <w:szCs w:val="18"/>
                              </w:rPr>
                              <w:t>Sidewall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D5BA95" id="Text Box 43" o:spid="_x0000_s1028" type="#_x0000_t202" style="position:absolute;left:0;text-align:left;margin-left:152.7pt;margin-top:87.3pt;width:81.55pt;height:19.4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" filled="f" stroked="f">
                <v:textbox>
                  <w:txbxContent>
                    <w:p w14:paraId="2FB65C71" w14:textId="29BE2C11" w:rsidR="00BC7C86" w:rsidRPr="00C12252" w:rsidRDefault="00BC7C86" w:rsidP="00BC7C86">
                      <w:pPr>
                        <w:jc w:val="center"/>
                        <w:rPr>
                          <w:rFonts w:asciiTheme="majorHAnsi" w:hAnsiTheme="majorHAnsi"/>
                          <w:sz w:val="18"/>
                          <w:szCs w:val="18"/>
                        </w:rPr>
                      </w:pPr>
                      <w:r>
                        <w:rPr>
                          <w:rFonts w:asciiTheme="majorHAnsi" w:hAnsiTheme="majorHAnsi"/>
                          <w:sz w:val="18"/>
                          <w:szCs w:val="18"/>
                        </w:rPr>
                        <w:t>Sidewall</w:t>
                      </w:r>
                    </w:p>
                  </w:txbxContent>
                </v:textbox>
              </v:shape>
            </w:pict>
          </mc:Fallback>
        </mc:AlternateContent>
      </w:r>
      <w:r>
        <mc:AlternateContent>
          <mc:Choice Requires="wps">
            <w:drawing>
              <wp:anchor distT="0" distB="0" distL="114300" distR="114300" simplePos="0" relativeHeight="251716608" behindDoc="0" locked="0" layoutInCell="1" allowOverlap="1" wp14:anchorId="18281AF7" wp14:editId="19C289EA">
                <wp:simplePos x="0" y="0"/>
                <wp:positionH relativeFrom="column">
                  <wp:posOffset>3959525</wp:posOffset>
                </wp:positionH>
                <wp:positionV relativeFrom="paragraph">
                  <wp:posOffset>491706</wp:posOffset>
                </wp:positionV>
                <wp:extent cx="1035685" cy="247015"/>
                <wp:effectExtent l="0" t="0" r="6350" b="0"/>
                <wp:wrapNone/>
                <wp:docPr id="2088397143" name="Text Box 43"/>
                <wp:cNvGraphicFramePr/>
                <a:graphic xmlns:a="http://schemas.openxmlformats.org/drawingml/2006/main">
                  <a:graphicData uri="http://schemas.microsoft.com/office/word/2010/wordprocessingShape">
                    <wps:wsp>
                      <wps:cNvSpPr txBox="1"/>
                      <wps:spPr>
                        <a:xfrm rot="5400000">
                          <a:off x="0" y="0"/>
                          <a:ext cx="1035685" cy="2470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5F8508" w14:textId="54CD2C73" w:rsidR="00BC7C86" w:rsidRPr="00C12252" w:rsidRDefault="00BC7C86" w:rsidP="00BC7C86">
                            <w:pPr>
                              <w:jc w:val="center"/>
                              <w:rPr>
                                <w:rFonts w:asciiTheme="majorHAnsi" w:hAnsiTheme="majorHAnsi"/>
                                <w:sz w:val="18"/>
                                <w:szCs w:val="18"/>
                              </w:rPr>
                            </w:pPr>
                            <w:r>
                              <w:rPr>
                                <w:rFonts w:asciiTheme="majorHAnsi" w:hAnsiTheme="majorHAnsi"/>
                                <w:sz w:val="18"/>
                                <w:szCs w:val="18"/>
                              </w:rPr>
                              <w:t>Endwall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281AF7" id="_x0000_s1029" type="#_x0000_t202" style="position:absolute;left:0;text-align:left;margin-left:311.75pt;margin-top:38.7pt;width:81.55pt;height:19.45pt;rotation:90;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" filled="f" stroked="f">
                <v:textbox>
                  <w:txbxContent>
                    <w:p w14:paraId="485F8508" w14:textId="54CD2C73" w:rsidR="00BC7C86" w:rsidRPr="00C12252" w:rsidRDefault="00BC7C86" w:rsidP="00BC7C86">
                      <w:pPr>
                        <w:jc w:val="center"/>
                        <w:rPr>
                          <w:rFonts w:asciiTheme="majorHAnsi" w:hAnsiTheme="majorHAnsi"/>
                          <w:sz w:val="18"/>
                          <w:szCs w:val="18"/>
                        </w:rPr>
                      </w:pPr>
                      <w:r>
                        <w:rPr>
                          <w:rFonts w:asciiTheme="majorHAnsi" w:hAnsiTheme="majorHAnsi"/>
                          <w:sz w:val="18"/>
                          <w:szCs w:val="18"/>
                        </w:rPr>
                        <w:t>Endwall</w:t>
                      </w:r>
                    </w:p>
                  </w:txbxContent>
                </v:textbox>
              </v:shape>
            </w:pict>
          </mc:Fallback>
        </mc:AlternateContent>
      </w:r>
      <w:r w:rsidR="00960477">
        <mc:AlternateContent>
          <mc:Choice Requires="wps">
            <w:drawing>
              <wp:anchor distT="0" distB="0" distL="114300" distR="114300" simplePos="0" relativeHeight="251687936" behindDoc="0" locked="0" layoutInCell="1" allowOverlap="1" wp14:anchorId="38F351C5" wp14:editId="21C5D451">
                <wp:simplePos x="0" y="0"/>
                <wp:positionH relativeFrom="column">
                  <wp:posOffset>1967278</wp:posOffset>
                </wp:positionH>
                <wp:positionV relativeFrom="paragraph">
                  <wp:posOffset>-167077</wp:posOffset>
                </wp:positionV>
                <wp:extent cx="1035685" cy="247015"/>
                <wp:effectExtent l="0" t="0" r="0" b="635"/>
                <wp:wrapNone/>
                <wp:docPr id="936636187" name="Text Box 43"/>
                <wp:cNvGraphicFramePr/>
                <a:graphic xmlns:a="http://schemas.openxmlformats.org/drawingml/2006/main">
                  <a:graphicData uri="http://schemas.microsoft.com/office/word/2010/wordprocessingShape">
                    <wps:wsp>
                      <wps:cNvSpPr txBox="1"/>
                      <wps:spPr>
                        <a:xfrm>
                          <a:off x="0" y="0"/>
                          <a:ext cx="1035685" cy="2470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08E6EF" w14:textId="66B45087" w:rsidR="00C12252" w:rsidRPr="00C12252" w:rsidRDefault="00C12252" w:rsidP="00C12252">
                            <w:pPr>
                              <w:jc w:val="center"/>
                              <w:rPr>
                                <w:rFonts w:asciiTheme="majorHAnsi" w:hAnsiTheme="majorHAnsi"/>
                                <w:sz w:val="18"/>
                                <w:szCs w:val="18"/>
                              </w:rPr>
                            </w:pPr>
                            <w:r>
                              <w:rPr>
                                <w:rFonts w:asciiTheme="majorHAnsi" w:hAnsiTheme="majorHAnsi"/>
                                <w:sz w:val="18"/>
                                <w:szCs w:val="18"/>
                              </w:rPr>
                              <w:t>Shockwave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F351C5" id="_x0000_s1030" type="#_x0000_t202" style="position:absolute;left:0;text-align:left;margin-left:154.9pt;margin-top:-13.15pt;width:81.55pt;height:19.4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" filled="f" stroked="f">
                <v:textbox>
                  <w:txbxContent>
                    <w:p w14:paraId="7A08E6EF" w14:textId="66B45087" w:rsidR="00C12252" w:rsidRPr="00C12252" w:rsidRDefault="00C12252" w:rsidP="00C12252">
                      <w:pPr>
                        <w:jc w:val="center"/>
                        <w:rPr>
                          <w:rFonts w:asciiTheme="majorHAnsi" w:hAnsiTheme="majorHAnsi"/>
                          <w:sz w:val="18"/>
                          <w:szCs w:val="18"/>
                        </w:rPr>
                      </w:pPr>
                      <w:r>
                        <w:rPr>
                          <w:rFonts w:asciiTheme="majorHAnsi" w:hAnsiTheme="majorHAnsi"/>
                          <w:sz w:val="18"/>
                          <w:szCs w:val="18"/>
                        </w:rPr>
                        <w:t>Shockwave</w:t>
                      </w:r>
                    </w:p>
                  </w:txbxContent>
                </v:textbox>
              </v:shape>
            </w:pict>
          </mc:Fallback>
        </mc:AlternateContent>
      </w:r>
      <w:r w:rsidR="007A61F8">
        <mc:AlternateContent>
          <mc:Choice Requires="wpg">
            <w:drawing>
              <wp:anchor distT="0" distB="0" distL="114300" distR="114300" simplePos="0" relativeHeight="251712512" behindDoc="0" locked="0" layoutInCell="1" allowOverlap="1" wp14:anchorId="3EDDA97A" wp14:editId="58BB7A45">
                <wp:simplePos x="0" y="0"/>
                <wp:positionH relativeFrom="column">
                  <wp:posOffset>3940117</wp:posOffset>
                </wp:positionH>
                <wp:positionV relativeFrom="paragraph">
                  <wp:posOffset>262453</wp:posOffset>
                </wp:positionV>
                <wp:extent cx="237506" cy="247015"/>
                <wp:effectExtent l="0" t="0" r="10160" b="635"/>
                <wp:wrapNone/>
                <wp:docPr id="1463097272" name="Group 46"/>
                <wp:cNvGraphicFramePr/>
                <a:graphic xmlns:a="http://schemas.openxmlformats.org/drawingml/2006/main">
                  <a:graphicData uri="http://schemas.microsoft.com/office/word/2010/wordprocessingGroup">
                    <wpg:wgp>
                      <wpg:cNvGrpSpPr/>
                      <wpg:grpSpPr>
                        <a:xfrm>
                          <a:off x="0" y="0"/>
                          <a:ext cx="237506" cy="247015"/>
                          <a:chOff x="-23750" y="-23751"/>
                          <a:chExt cx="237506" cy="247015"/>
                        </a:xfrm>
                      </wpg:grpSpPr>
                      <wps:wsp>
                        <wps:cNvPr id="1776353415" name="Oval 45"/>
                        <wps:cNvSpPr/>
                        <wps:spPr>
                          <a:xfrm>
                            <a:off x="0" y="5938"/>
                            <a:ext cx="195737" cy="171697"/>
                          </a:xfrm>
                          <a:prstGeom prst="ellipse">
                            <a:avLst/>
                          </a:prstGeom>
                        </wps:spPr>
                        <wps:style>
                          <a:lnRef idx="2">
                            <a:schemeClr val="dk1"/>
                          </a:lnRef>
                          <a:fillRef idx="1">
                            <a:schemeClr val="lt1"/>
                          </a:fillRef>
                          <a:effectRef idx="0">
                            <a:schemeClr val="dk1"/>
                          </a:effectRef>
                          <a:fontRef idx="minor">
                            <a:schemeClr val="dk1"/>
                          </a:fontRef>
                        </wps:style>
                        <wps:txbx>
                          <w:txbxContent>
                            <w:p w14:paraId="3C77E968" w14:textId="77777777" w:rsidR="007A61F8" w:rsidRPr="00CC7377" w:rsidRDefault="007A61F8" w:rsidP="007A61F8">
                              <w:pPr>
                                <w:rPr>
                                  <w:rFonts w:asciiTheme="majorHAnsi" w:hAnsiTheme="majorHAnsi"/>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3111157" name="Text Box 43"/>
                        <wps:cNvSpPr txBox="1"/>
                        <wps:spPr>
                          <a:xfrm>
                            <a:off x="-23750" y="-23751"/>
                            <a:ext cx="237506" cy="2470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4212D2" w14:textId="77777777" w:rsidR="007A61F8" w:rsidRPr="00C12252" w:rsidRDefault="007A61F8" w:rsidP="007A61F8">
                              <w:pPr>
                                <w:jc w:val="center"/>
                                <w:rPr>
                                  <w:rFonts w:asciiTheme="majorHAnsi" w:hAnsiTheme="majorHAnsi"/>
                                  <w:sz w:val="18"/>
                                  <w:szCs w:val="18"/>
                                </w:rPr>
                              </w:pPr>
                              <w:r>
                                <w:rPr>
                                  <w:rFonts w:asciiTheme="majorHAnsi" w:hAnsiTheme="majorHAnsi"/>
                                  <w:sz w:val="18"/>
                                  <w:szCs w:val="1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EDDA97A" id="Group 46" o:spid="_x0000_s1031" style="position:absolute;left:0;text-align:left;margin-left:310.25pt;margin-top:20.65pt;width:18.7pt;height:19.45pt;z-index:251712512;mso-width-relative:margin" coordorigin="-23750,-23751" coordsize="237506,24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">
                <v:oval id="Oval 45" o:spid="_x0000_s1032" style="position:absolute;top:5938;width:195737;height:171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" fillcolor="white [3201]" strokecolor="black [3200]" strokeweight="1pt">
                  <v:stroke joinstyle="miter"/>
                  <v:textbox>
                    <w:txbxContent>
                      <w:p w14:paraId="3C77E968" w14:textId="77777777" w:rsidR="007A61F8" w:rsidRPr="00CC7377" w:rsidRDefault="007A61F8" w:rsidP="007A61F8">
                        <w:pPr>
                          <w:rPr>
                            <w:rFonts w:asciiTheme="majorHAnsi" w:hAnsiTheme="majorHAnsi"/>
                            <w:sz w:val="32"/>
                            <w:szCs w:val="32"/>
                          </w:rPr>
                        </w:pPr>
                      </w:p>
                    </w:txbxContent>
                  </v:textbox>
                </v:oval>
                <v:shape id="_x0000_s1033" type="#_x0000_t202" style="position:absolute;left:-23750;top:-23751;width:237506;height:247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" filled="f" stroked="f">
                  <v:textbox>
                    <w:txbxContent>
                      <w:p w14:paraId="5F4212D2" w14:textId="77777777" w:rsidR="007A61F8" w:rsidRPr="00C12252" w:rsidRDefault="007A61F8" w:rsidP="007A61F8">
                        <w:pPr>
                          <w:jc w:val="center"/>
                          <w:rPr>
                            <w:rFonts w:asciiTheme="majorHAnsi" w:hAnsiTheme="majorHAnsi"/>
                            <w:sz w:val="18"/>
                            <w:szCs w:val="18"/>
                          </w:rPr>
                        </w:pPr>
                        <w:r>
                          <w:rPr>
                            <w:rFonts w:asciiTheme="majorHAnsi" w:hAnsiTheme="majorHAnsi"/>
                            <w:sz w:val="18"/>
                            <w:szCs w:val="18"/>
                          </w:rPr>
                          <w:t>5</w:t>
                        </w:r>
                      </w:p>
                    </w:txbxContent>
                  </v:textbox>
                </v:shape>
              </v:group>
            </w:pict>
          </mc:Fallback>
        </mc:AlternateContent>
      </w:r>
      <w:r w:rsidR="007A61F8">
        <mc:AlternateContent>
          <mc:Choice Requires="wpg">
            <w:drawing>
              <wp:anchor distT="0" distB="0" distL="114300" distR="114300" simplePos="0" relativeHeight="251708416" behindDoc="0" locked="0" layoutInCell="1" allowOverlap="1" wp14:anchorId="2B4E97D0" wp14:editId="0122CBE0">
                <wp:simplePos x="0" y="0"/>
                <wp:positionH relativeFrom="column">
                  <wp:posOffset>1419250</wp:posOffset>
                </wp:positionH>
                <wp:positionV relativeFrom="paragraph">
                  <wp:posOffset>3184</wp:posOffset>
                </wp:positionV>
                <wp:extent cx="237506" cy="247015"/>
                <wp:effectExtent l="0" t="0" r="10160" b="635"/>
                <wp:wrapNone/>
                <wp:docPr id="957188391" name="Group 46"/>
                <wp:cNvGraphicFramePr/>
                <a:graphic xmlns:a="http://schemas.openxmlformats.org/drawingml/2006/main">
                  <a:graphicData uri="http://schemas.microsoft.com/office/word/2010/wordprocessingGroup">
                    <wpg:wgp>
                      <wpg:cNvGrpSpPr/>
                      <wpg:grpSpPr>
                        <a:xfrm>
                          <a:off x="0" y="0"/>
                          <a:ext cx="237506" cy="247015"/>
                          <a:chOff x="-23750" y="-23751"/>
                          <a:chExt cx="237506" cy="247015"/>
                        </a:xfrm>
                      </wpg:grpSpPr>
                      <wps:wsp>
                        <wps:cNvPr id="1447695294" name="Oval 45"/>
                        <wps:cNvSpPr/>
                        <wps:spPr>
                          <a:xfrm>
                            <a:off x="0" y="5938"/>
                            <a:ext cx="195737" cy="171697"/>
                          </a:xfrm>
                          <a:prstGeom prst="ellipse">
                            <a:avLst/>
                          </a:prstGeom>
                        </wps:spPr>
                        <wps:style>
                          <a:lnRef idx="2">
                            <a:schemeClr val="dk1"/>
                          </a:lnRef>
                          <a:fillRef idx="1">
                            <a:schemeClr val="lt1"/>
                          </a:fillRef>
                          <a:effectRef idx="0">
                            <a:schemeClr val="dk1"/>
                          </a:effectRef>
                          <a:fontRef idx="minor">
                            <a:schemeClr val="dk1"/>
                          </a:fontRef>
                        </wps:style>
                        <wps:txbx>
                          <w:txbxContent>
                            <w:p w14:paraId="04D8EC8B" w14:textId="77777777" w:rsidR="007A61F8" w:rsidRPr="00CC7377" w:rsidRDefault="007A61F8" w:rsidP="007A61F8">
                              <w:pPr>
                                <w:rPr>
                                  <w:rFonts w:asciiTheme="majorHAnsi" w:hAnsiTheme="majorHAnsi"/>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311848" name="Text Box 43"/>
                        <wps:cNvSpPr txBox="1"/>
                        <wps:spPr>
                          <a:xfrm>
                            <a:off x="-23750" y="-23751"/>
                            <a:ext cx="237506" cy="2470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F73357" w14:textId="77777777" w:rsidR="007A61F8" w:rsidRPr="00C12252" w:rsidRDefault="007A61F8" w:rsidP="007A61F8">
                              <w:pPr>
                                <w:jc w:val="center"/>
                                <w:rPr>
                                  <w:rFonts w:asciiTheme="majorHAnsi" w:hAnsiTheme="majorHAnsi"/>
                                  <w:sz w:val="18"/>
                                  <w:szCs w:val="18"/>
                                </w:rPr>
                              </w:pPr>
                              <w:r>
                                <w:rPr>
                                  <w:rFonts w:asciiTheme="majorHAnsi" w:hAnsiTheme="majorHAnsi"/>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B4E97D0" id="_x0000_s1034" style="position:absolute;left:0;text-align:left;margin-left:111.75pt;margin-top:.25pt;width:18.7pt;height:19.45pt;z-index:251708416;mso-width-relative:margin" coordorigin="-23750,-23751" coordsize="237506,24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">
                <v:oval id="Oval 45" o:spid="_x0000_s1035" style="position:absolute;top:5938;width:195737;height:171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" fillcolor="white [3201]" strokecolor="black [3200]" strokeweight="1pt">
                  <v:stroke joinstyle="miter"/>
                  <v:textbox>
                    <w:txbxContent>
                      <w:p w14:paraId="04D8EC8B" w14:textId="77777777" w:rsidR="007A61F8" w:rsidRPr="00CC7377" w:rsidRDefault="007A61F8" w:rsidP="007A61F8">
                        <w:pPr>
                          <w:rPr>
                            <w:rFonts w:asciiTheme="majorHAnsi" w:hAnsiTheme="majorHAnsi"/>
                            <w:sz w:val="32"/>
                            <w:szCs w:val="32"/>
                          </w:rPr>
                        </w:pPr>
                      </w:p>
                    </w:txbxContent>
                  </v:textbox>
                </v:oval>
                <v:shape id="_x0000_s1036" type="#_x0000_t202" style="position:absolute;left:-23750;top:-23751;width:237506;height:247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" filled="f" stroked="f">
                  <v:textbox>
                    <w:txbxContent>
                      <w:p w14:paraId="10F73357" w14:textId="77777777" w:rsidR="007A61F8" w:rsidRPr="00C12252" w:rsidRDefault="007A61F8" w:rsidP="007A61F8">
                        <w:pPr>
                          <w:jc w:val="center"/>
                          <w:rPr>
                            <w:rFonts w:asciiTheme="majorHAnsi" w:hAnsiTheme="majorHAnsi"/>
                            <w:sz w:val="18"/>
                            <w:szCs w:val="18"/>
                          </w:rPr>
                        </w:pPr>
                        <w:r>
                          <w:rPr>
                            <w:rFonts w:asciiTheme="majorHAnsi" w:hAnsiTheme="majorHAnsi"/>
                            <w:sz w:val="18"/>
                            <w:szCs w:val="18"/>
                          </w:rPr>
                          <w:t>2</w:t>
                        </w:r>
                      </w:p>
                    </w:txbxContent>
                  </v:textbox>
                </v:shape>
              </v:group>
            </w:pict>
          </mc:Fallback>
        </mc:AlternateContent>
      </w:r>
      <w:r w:rsidR="007A61F8">
        <mc:AlternateContent>
          <mc:Choice Requires="wps">
            <w:drawing>
              <wp:anchor distT="0" distB="0" distL="114300" distR="114300" simplePos="0" relativeHeight="251696128" behindDoc="0" locked="0" layoutInCell="1" allowOverlap="1" wp14:anchorId="2EF40487" wp14:editId="625E72B4">
                <wp:simplePos x="0" y="0"/>
                <wp:positionH relativeFrom="column">
                  <wp:posOffset>3275363</wp:posOffset>
                </wp:positionH>
                <wp:positionV relativeFrom="paragraph">
                  <wp:posOffset>187762</wp:posOffset>
                </wp:positionV>
                <wp:extent cx="263484" cy="132492"/>
                <wp:effectExtent l="38100" t="0" r="22860" b="58420"/>
                <wp:wrapNone/>
                <wp:docPr id="607467275" name="Straight Arrow Connector 44"/>
                <wp:cNvGraphicFramePr/>
                <a:graphic xmlns:a="http://schemas.openxmlformats.org/drawingml/2006/main">
                  <a:graphicData uri="http://schemas.microsoft.com/office/word/2010/wordprocessingShape">
                    <wps:wsp>
                      <wps:cNvCnPr/>
                      <wps:spPr>
                        <a:xfrm flipH="1">
                          <a:off x="0" y="0"/>
                          <a:ext cx="263484" cy="132492"/>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2210A2C" id="_x0000_t32" coordsize="21600,21600" o:spt="32" o:oned="t" path="m,l21600,21600e" filled="f">
                <v:path arrowok="t" fillok="f" o:connecttype="none"/>
                <o:lock v:ext="edit" shapetype="t"/>
              </v:shapetype>
              <v:shape id="Straight Arrow Connector 44" o:spid="_x0000_s1026" type="#_x0000_t32" style="position:absolute;margin-left:257.9pt;margin-top:14.8pt;width:20.75pt;height:10.4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" strokecolor="black [3213]" strokeweight=".5pt">
                <v:stroke endarrow="open" joinstyle="miter"/>
              </v:shape>
            </w:pict>
          </mc:Fallback>
        </mc:AlternateContent>
      </w:r>
      <w:r w:rsidR="007A61F8">
        <mc:AlternateContent>
          <mc:Choice Requires="wps">
            <w:drawing>
              <wp:anchor distT="0" distB="0" distL="114300" distR="114300" simplePos="0" relativeHeight="251704320" behindDoc="0" locked="0" layoutInCell="1" allowOverlap="1" wp14:anchorId="5C63498E" wp14:editId="6809ACCB">
                <wp:simplePos x="0" y="0"/>
                <wp:positionH relativeFrom="column">
                  <wp:posOffset>1356040</wp:posOffset>
                </wp:positionH>
                <wp:positionV relativeFrom="paragraph">
                  <wp:posOffset>465818</wp:posOffset>
                </wp:positionV>
                <wp:extent cx="178071" cy="164679"/>
                <wp:effectExtent l="0" t="0" r="69850" b="64135"/>
                <wp:wrapNone/>
                <wp:docPr id="2051888164" name="Straight Arrow Connector 44"/>
                <wp:cNvGraphicFramePr/>
                <a:graphic xmlns:a="http://schemas.openxmlformats.org/drawingml/2006/main">
                  <a:graphicData uri="http://schemas.microsoft.com/office/word/2010/wordprocessingShape">
                    <wps:wsp>
                      <wps:cNvCnPr/>
                      <wps:spPr>
                        <a:xfrm>
                          <a:off x="0" y="0"/>
                          <a:ext cx="178071" cy="164679"/>
                        </a:xfrm>
                        <a:prstGeom prst="straightConnector1">
                          <a:avLst/>
                        </a:prstGeom>
                        <a:ln>
                          <a:solidFill>
                            <a:schemeClr val="tx1"/>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F572CC" id="Straight Arrow Connector 44" o:spid="_x0000_s1026" type="#_x0000_t32" style="position:absolute;margin-left:106.75pt;margin-top:36.7pt;width:14pt;height:12.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" strokecolor="black [3213]" strokeweight=".5pt">
                <v:stroke endarrow="open" joinstyle="miter"/>
              </v:shape>
            </w:pict>
          </mc:Fallback>
        </mc:AlternateContent>
      </w:r>
      <w:r w:rsidR="007A61F8">
        <mc:AlternateContent>
          <mc:Choice Requires="wps">
            <w:drawing>
              <wp:anchor distT="0" distB="0" distL="114300" distR="114300" simplePos="0" relativeHeight="251700224" behindDoc="0" locked="0" layoutInCell="1" allowOverlap="1" wp14:anchorId="5636CA47" wp14:editId="0EFADA2A">
                <wp:simplePos x="0" y="0"/>
                <wp:positionH relativeFrom="column">
                  <wp:posOffset>762723</wp:posOffset>
                </wp:positionH>
                <wp:positionV relativeFrom="paragraph">
                  <wp:posOffset>276719</wp:posOffset>
                </wp:positionV>
                <wp:extent cx="1035742" cy="247018"/>
                <wp:effectExtent l="0" t="0" r="0" b="635"/>
                <wp:wrapNone/>
                <wp:docPr id="1257476544" name="Text Box 43"/>
                <wp:cNvGraphicFramePr/>
                <a:graphic xmlns:a="http://schemas.openxmlformats.org/drawingml/2006/main">
                  <a:graphicData uri="http://schemas.microsoft.com/office/word/2010/wordprocessingShape">
                    <wps:wsp>
                      <wps:cNvSpPr txBox="1"/>
                      <wps:spPr>
                        <a:xfrm>
                          <a:off x="0" y="0"/>
                          <a:ext cx="1035742" cy="24701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7955D6" w14:textId="77777777" w:rsidR="007A61F8" w:rsidRPr="00C12252" w:rsidRDefault="007A61F8" w:rsidP="007A61F8">
                            <w:pPr>
                              <w:jc w:val="center"/>
                              <w:rPr>
                                <w:rFonts w:asciiTheme="majorHAnsi" w:hAnsiTheme="majorHAnsi"/>
                                <w:sz w:val="18"/>
                                <w:szCs w:val="18"/>
                              </w:rPr>
                            </w:pPr>
                            <w:r>
                              <w:rPr>
                                <w:rFonts w:asciiTheme="majorHAnsi" w:hAnsiTheme="majorHAnsi"/>
                                <w:sz w:val="18"/>
                                <w:szCs w:val="18"/>
                              </w:rPr>
                              <w:t>Streamline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36CA47" id="_x0000_s1037" type="#_x0000_t202" style="position:absolute;left:0;text-align:left;margin-left:60.05pt;margin-top:21.8pt;width:81.55pt;height:19.4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" filled="f" stroked="f">
                <v:textbox>
                  <w:txbxContent>
                    <w:p w14:paraId="767955D6" w14:textId="77777777" w:rsidR="007A61F8" w:rsidRPr="00C12252" w:rsidRDefault="007A61F8" w:rsidP="007A61F8">
                      <w:pPr>
                        <w:jc w:val="center"/>
                        <w:rPr>
                          <w:rFonts w:asciiTheme="majorHAnsi" w:hAnsiTheme="majorHAnsi"/>
                          <w:sz w:val="18"/>
                          <w:szCs w:val="18"/>
                        </w:rPr>
                      </w:pPr>
                      <w:r>
                        <w:rPr>
                          <w:rFonts w:asciiTheme="majorHAnsi" w:hAnsiTheme="majorHAnsi"/>
                          <w:sz w:val="18"/>
                          <w:szCs w:val="18"/>
                        </w:rPr>
                        <w:t>Streamline</w:t>
                      </w:r>
                    </w:p>
                  </w:txbxContent>
                </v:textbox>
              </v:shape>
            </w:pict>
          </mc:Fallback>
        </mc:AlternateContent>
      </w:r>
      <w:r w:rsidR="007A61F8">
        <mc:AlternateContent>
          <mc:Choice Requires="wps">
            <w:drawing>
              <wp:anchor distT="0" distB="0" distL="114300" distR="114300" simplePos="0" relativeHeight="251692032" behindDoc="0" locked="0" layoutInCell="1" allowOverlap="1" wp14:anchorId="489044F7" wp14:editId="61B28B0D">
                <wp:simplePos x="0" y="0"/>
                <wp:positionH relativeFrom="column">
                  <wp:posOffset>3067559</wp:posOffset>
                </wp:positionH>
                <wp:positionV relativeFrom="paragraph">
                  <wp:posOffset>1246</wp:posOffset>
                </wp:positionV>
                <wp:extent cx="1035742" cy="247018"/>
                <wp:effectExtent l="0" t="0" r="0" b="635"/>
                <wp:wrapNone/>
                <wp:docPr id="1393315942" name="Text Box 43"/>
                <wp:cNvGraphicFramePr/>
                <a:graphic xmlns:a="http://schemas.openxmlformats.org/drawingml/2006/main">
                  <a:graphicData uri="http://schemas.microsoft.com/office/word/2010/wordprocessingShape">
                    <wps:wsp>
                      <wps:cNvSpPr txBox="1"/>
                      <wps:spPr>
                        <a:xfrm>
                          <a:off x="0" y="0"/>
                          <a:ext cx="1035742" cy="247018"/>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7DEECA7" w14:textId="77777777" w:rsidR="007A61F8" w:rsidRPr="00C12252" w:rsidRDefault="007A61F8" w:rsidP="007A61F8">
                            <w:pPr>
                              <w:jc w:val="center"/>
                              <w:rPr>
                                <w:rFonts w:asciiTheme="majorHAnsi" w:hAnsiTheme="majorHAnsi"/>
                                <w:sz w:val="18"/>
                                <w:szCs w:val="18"/>
                              </w:rPr>
                            </w:pPr>
                            <w:r w:rsidRPr="00C12252">
                              <w:rPr>
                                <w:rFonts w:asciiTheme="majorHAnsi" w:hAnsiTheme="majorHAnsi"/>
                                <w:sz w:val="18"/>
                                <w:szCs w:val="18"/>
                              </w:rPr>
                              <w:t>Vortex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9044F7" id="_x0000_s1038" type="#_x0000_t202" style="position:absolute;left:0;text-align:left;margin-left:241.55pt;margin-top:.1pt;width:81.55pt;height:19.4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" filled="f" stroked="f">
                <v:textbox>
                  <w:txbxContent>
                    <w:p w14:paraId="27DEECA7" w14:textId="77777777" w:rsidR="007A61F8" w:rsidRPr="00C12252" w:rsidRDefault="007A61F8" w:rsidP="007A61F8">
                      <w:pPr>
                        <w:jc w:val="center"/>
                        <w:rPr>
                          <w:rFonts w:asciiTheme="majorHAnsi" w:hAnsiTheme="majorHAnsi"/>
                          <w:sz w:val="18"/>
                          <w:szCs w:val="18"/>
                        </w:rPr>
                      </w:pPr>
                      <w:r w:rsidRPr="00C12252">
                        <w:rPr>
                          <w:rFonts w:asciiTheme="majorHAnsi" w:hAnsiTheme="majorHAnsi"/>
                          <w:sz w:val="18"/>
                          <w:szCs w:val="18"/>
                        </w:rPr>
                        <w:t>Vortex Sheet</w:t>
                      </w:r>
                    </w:p>
                  </w:txbxContent>
                </v:textbox>
              </v:shape>
            </w:pict>
          </mc:Fallback>
        </mc:AlternateContent>
      </w:r>
      <w:r w:rsidR="007A61F8">
        <w:drawing>
          <wp:inline distT="0" distB="0" distL="0" distR="0" wp14:anchorId="198D4AF7" wp14:editId="72234ED3">
            <wp:extent cx="3224889" cy="2711012"/>
            <wp:effectExtent l="0" t="0" r="0" b="0"/>
            <wp:docPr id="390222691" name="Picture 42" descr="A diagram of a straigh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22691" name="Picture 42" descr="A diagram of a straight lin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1584" cy="2716640"/>
                    </a:xfrm>
                    <a:prstGeom prst="rect">
                      <a:avLst/>
                    </a:prstGeom>
                    <a:noFill/>
                  </pic:spPr>
                </pic:pic>
              </a:graphicData>
            </a:graphic>
          </wp:inline>
        </w:drawing>
      </w:r>
    </w:p>
    <w:p w14:paraId="0AB417F1" w14:textId="7AC729EE" w:rsidR="007A61F8" w:rsidRPr="00087D08" w:rsidRDefault="007A61F8" w:rsidP="007A61F8">
      <w:pPr>
        <w:pStyle w:val="Caption"/>
      </w:pPr>
      <w:bookmarkStart w:id="15" w:name="_Ref169603314"/>
      <w:bookmarkStart w:id="16" w:name="_Toc172055372"/>
      <w:r>
        <w:t xml:space="preserve">Figure </w:t>
      </w:r>
      <w:fldSimple w:instr=" SEQ Figure \* ARABIC ">
        <w:r w:rsidR="00FF258C">
          <w:rPr>
            <w:noProof/>
          </w:rPr>
          <w:t>4</w:t>
        </w:r>
      </w:fldSimple>
      <w:bookmarkEnd w:id="15"/>
      <w:r>
        <w:t>. Schematic of reflected-shock bifurcation and its influence on sidewall pressure measurements taken throughout its passage.</w:t>
      </w:r>
      <w:bookmarkEnd w:id="16"/>
      <w:r w:rsidR="0084660B">
        <w:t xml:space="preserve"> </w:t>
      </w:r>
    </w:p>
    <w:p w14:paraId="7FF0303F" w14:textId="716808D9" w:rsidR="007A61F8" w:rsidRDefault="007A61F8" w:rsidP="000B2C4A">
      <w:pPr>
        <w:ind w:firstLine="720"/>
        <w:jc w:val="both"/>
      </w:pPr>
      <w:r>
        <w:t xml:space="preserve">A schematic of the idealized bifurcation structure and its effect on the sidewall pressure is shown in </w:t>
      </w:r>
      <w:r>
        <w:fldChar w:fldCharType="begin"/>
      </w:r>
      <w:r>
        <w:instrText xml:space="preserve"> REF _Ref169603314 \h </w:instrText>
      </w:r>
      <w:r w:rsidR="000B2C4A">
        <w:instrText xml:space="preserve"> \* MERGEFORMAT </w:instrText>
      </w:r>
      <w:r>
        <w:fldChar w:fldCharType="separate"/>
      </w:r>
      <w:r w:rsidR="00FF258C">
        <w:t xml:space="preserve">Figure </w:t>
      </w:r>
      <w:r w:rsidR="00FF258C">
        <w:rPr>
          <w:noProof/>
        </w:rPr>
        <w:t>4</w:t>
      </w:r>
      <w:r>
        <w:fldChar w:fldCharType="end"/>
      </w:r>
      <w:r>
        <w:t xml:space="preserve"> and is based on Petersen and Hanson’s model, which</w:t>
      </w:r>
      <w:r w:rsidR="00042EDF">
        <w:t xml:space="preserve"> itself was modified from Mark’s original observations</w:t>
      </w:r>
      <w:r>
        <w:t xml:space="preserve"> </w:t>
      </w:r>
      <w:r>
        <w:fldChar w:fldCharType="begin"/>
      </w:r>
      <w:r w:rsidR="007C58DA">
        <w:instrText xml:space="preserve"> ADDIN ZOTERO_ITEM CSL_CITATION {"citationID":"hHykK6dO","properties":{"formattedCitation":"[16]","plainCitation":"[16]","noteIndex":0},"citationItems":[{"id":34,"uris":["http://zotero.org/users/13561035/items/CMDYAJWP"],"itemData":{"id":34,"type":"article-journal","container-title":"Shock Waves","DOI":"10.1007/s00193-006-0032-3","ISSN":"0938-1287, 1432-2153","issue":"5","journalAbbreviation":"Shock Waves","language":"en","page":"333-340","source":"DOI.org (Crossref)","title":"Measurement of Reflected-shock Bifurcation Over a Wide Range of Gas Composition and Pressure","volume":"15","author":[{"family":"Petersen","given":"E. L."},{"family":"Hanson","given":"R. K."}],"issued":{"date-parts":[["2006",9]]}}}],"schema":"https://github.com/citation-style-language/schema/raw/master/csl-citation.json"} </w:instrText>
      </w:r>
      <w:r>
        <w:fldChar w:fldCharType="separate"/>
      </w:r>
      <w:r w:rsidR="000B2C4A" w:rsidRPr="000B2C4A">
        <w:t>[16]</w:t>
      </w:r>
      <w:r>
        <w:fldChar w:fldCharType="end"/>
      </w:r>
      <w:r>
        <w:t>. Letters A-D correspond to the key features of the bifurcation structure. The point where the normal reflected shockwave splits into the bifurcation is known as the “triple point” and is denoted by A. The leading oblique shockwave is shown by line AB, where B is the point at which the oblique shockwave terminates within the boundary layer.</w:t>
      </w:r>
      <w:r w:rsidR="00DA7002">
        <w:t xml:space="preserve"> After point B, the energy-deficient </w:t>
      </w:r>
      <w:r w:rsidR="00612174">
        <w:t>boundary layer underneath the bifurcation separates from the sidewall and forms a recirculation region underneath and behind the bifurcation.</w:t>
      </w:r>
      <w:r>
        <w:t xml:space="preserve"> The second shockwave AC causes the flow direction to return to</w:t>
      </w:r>
      <w:r w:rsidR="000B2C4A">
        <w:t xml:space="preserve"> initially</w:t>
      </w:r>
      <w:r>
        <w:t xml:space="preserve"> be parallel with the wall. </w:t>
      </w:r>
      <w:r w:rsidR="000B2C4A">
        <w:t xml:space="preserve">After point D, </w:t>
      </w:r>
      <w:r>
        <w:t xml:space="preserve">the boundary </w:t>
      </w:r>
      <w:r>
        <w:lastRenderedPageBreak/>
        <w:t xml:space="preserve">layer is assumed to reattach to the wall, causing a stagnation streamline to exist that </w:t>
      </w:r>
      <w:r w:rsidR="00960477">
        <w:t>eventually impinges upon the sidewall.</w:t>
      </w:r>
    </w:p>
    <w:p w14:paraId="4F5B0A50" w14:textId="6A166BBA" w:rsidR="00DC208C" w:rsidRPr="00087D08" w:rsidRDefault="00DC208C" w:rsidP="00453CF3">
      <w:pPr>
        <w:ind w:firstLine="720"/>
        <w:jc w:val="both"/>
        <w:rPr>
          <w:b/>
          <w:bCs/>
        </w:rPr>
      </w:pPr>
      <w:r w:rsidRPr="00087D08">
        <w:t xml:space="preserve">Later, Davies and Wilson found that the height of the bifurcation was roughly proportional to the distance travelled by the reflected shockwave and was somewhat dependent on the properties of the test gas as well as the incident shock Mach number </w:t>
      </w:r>
      <w:r w:rsidRPr="00087D08">
        <w:fldChar w:fldCharType="begin"/>
      </w:r>
      <w:r w:rsidR="007C58DA">
        <w:instrText xml:space="preserve"> ADDIN ZOTERO_ITEM CSL_CITATION {"citationID":"KUN1ObrP","properties":{"formattedCitation":"[17]","plainCitation":"[17]","noteIndex":0},"citationItems":[{"id":36,"uris":["http://zotero.org/users/13561035/items/VUXSTWLV"],"itemData":{"id":36,"type":"article-journal","abstract":"During the last decade the study of the interaction between normal shocks and boundary layers in the shock tube has been carried out by many research workers. This interest has been fostered by the requirement to understand the effects that this phenomenon may have on the flow properties in the region between the reflected shock and the end of the tube. This so-called reflected shock region is important in chemical kinetics studies and as a reservoir of gas for hypersonic shock tunnels. In this paper a review is given of the various analyses of the problem together with the results of experimental studies. Reflected and transmitted shock bifurcation, the rate of growth of the bifurcated foot, and the effects of transition to turbulence are discussed. The influence of bifurcation on the flow in the shock tube is assessed, especially as a mechanism for transporting cold driver gas to the end plate, causing early cooling of the gas on the reflected shock region.","container-title":"The Physics of Fluids","DOI":"10.1063/1.1692625","ISSN":"0031-9171","issue":"5","language":"en","page":"I-37-I-43","source":"DOI.org (Crossref)","title":"Influence of Reflected Shock and Boundary-Layer Interaction on Shock-Tube Flows","volume":"12","author":[{"family":"Davies","given":"L."},{"family":"Wilson","given":"J. L."}],"issued":{"date-parts":[["1969",5,1]]}}}],"schema":"https://github.com/citation-style-language/schema/raw/master/csl-citation.json"} </w:instrText>
      </w:r>
      <w:r w:rsidRPr="00087D08">
        <w:fldChar w:fldCharType="separate"/>
      </w:r>
      <w:r w:rsidR="000B2C4A" w:rsidRPr="000B2C4A">
        <w:t>[17]</w:t>
      </w:r>
      <w:r w:rsidRPr="00087D08">
        <w:fldChar w:fldCharType="end"/>
      </w:r>
      <w:r w:rsidRPr="00087D08">
        <w:t xml:space="preserve">. Through further experimentation, Matsuo </w:t>
      </w:r>
      <w:r w:rsidR="006672A1" w:rsidRPr="006672A1">
        <w:rPr>
          <w:i/>
          <w:iCs/>
        </w:rPr>
        <w:t>et al.</w:t>
      </w:r>
      <w:r w:rsidRPr="00087D08">
        <w:t xml:space="preserve"> determined that, at a certain distance from the end wall, the bifurcation foot height approaches a constant value that is dependent on the incident shock Mach number </w:t>
      </w:r>
      <w:r w:rsidRPr="00087D08">
        <w:fldChar w:fldCharType="begin"/>
      </w:r>
      <w:r w:rsidR="007C58DA">
        <w:instrText xml:space="preserve"> ADDIN ZOTERO_ITEM CSL_CITATION {"citationID":"Ui0tuiBZ","properties":{"formattedCitation":"[18]","plainCitation":"[18]","noteIndex":0},"citationItems":[{"id":134,"uris":["http://zotero.org/users/13561035/items/B7LZSNPI"],"itemData":{"id":134,"type":"article-journal","abstract":"The region behind the reflected shock in a shock tube is used as a reservoir of gas for a hypersonic tunnel and in chemical kinetics studies. In order to clarify the gas properties in this region, the interaction phenomenon of the reflected shock with the boundary layer must be made clear. Although many studies have been carried out about this interaction, they are not comprehensive. In this paper, this interaction was observed optically by schlieren method, and the growth rate of the bifurcation and the velocity of the reflected shock were clarified. Furhter, based on the present and previous experimental data, and modifying the previous flow models, a new flow model was presented on the interaction of the reflected shock with the boundary layer. The growth rate of the bifurcation and the velocity of the reflected shock calculated by this model are in fair by good agreement with experimental results.","container-title":"Bulletin of JSME","DOI":"10.1299/jsme1958.17.1039","issue":"110","page":"1039-1046","source":"J-Stage","title":"The Interaction of a Reflected Shock Wave with the Boundary Layer in a Shock Tube","volume":"17","author":[{"family":"Matsuo","given":"Kazuyasu"},{"family":"Kawagoe","given":"Shigetoshi"},{"family":"Kage","given":"Kazuyuki"}],"issued":{"date-parts":[["1974"]]}}}],"schema":"https://github.com/citation-style-language/schema/raw/master/csl-citation.json"} </w:instrText>
      </w:r>
      <w:r w:rsidRPr="00087D08">
        <w:fldChar w:fldCharType="separate"/>
      </w:r>
      <w:r w:rsidR="000B2C4A" w:rsidRPr="000B2C4A">
        <w:t>[18]</w:t>
      </w:r>
      <w:r w:rsidRPr="00087D08">
        <w:fldChar w:fldCharType="end"/>
      </w:r>
      <w:r w:rsidRPr="00087D08">
        <w:t>. This implies that two primary flow regions exist; in the first, an imbalance exists between the momentum of the boundary layer flow and the skin friction induced by the wall in the separated region. Once these approach an equilibrium condition, the bifurcation height stabilizes; this is referred to as the second region in their investigation. Matsuo also found that the velocity of the reflected shockwave decreases in the first flow region before increasing during the transition from the first to the second regions; eventually, the reflected shockwave velocity approaches its initial value. The magnitude of the maximum velocity loss, as well as the stream-wise point at which this occurs, depended on the incident shock Mach number.</w:t>
      </w:r>
      <w:r w:rsidRPr="00087D08">
        <w:rPr>
          <w:b/>
          <w:bCs/>
        </w:rPr>
        <w:t xml:space="preserve"> </w:t>
      </w:r>
    </w:p>
    <w:p w14:paraId="11B2B440" w14:textId="5E0E486D" w:rsidR="003E6F8D" w:rsidRPr="00087D08" w:rsidRDefault="001F48FB" w:rsidP="00453CF3">
      <w:pPr>
        <w:ind w:firstLine="720"/>
        <w:jc w:val="both"/>
      </w:pPr>
      <w:r w:rsidRPr="00087D08">
        <w:t xml:space="preserve">The impact of the test gas species on the bifurcation </w:t>
      </w:r>
      <w:r w:rsidR="007D658A" w:rsidRPr="00087D08">
        <w:t xml:space="preserve">has also been studied. </w:t>
      </w:r>
      <w:r w:rsidR="006560EF" w:rsidRPr="00087D08">
        <w:t xml:space="preserve">Strehlow </w:t>
      </w:r>
      <w:r w:rsidR="006672A1" w:rsidRPr="006672A1">
        <w:rPr>
          <w:i/>
          <w:iCs/>
        </w:rPr>
        <w:t>et al.</w:t>
      </w:r>
      <w:r w:rsidR="006560EF" w:rsidRPr="00087D08">
        <w:t xml:space="preserve"> originally noticed that, when monatomic gases like argon or helium were used as the test gas, </w:t>
      </w:r>
      <w:r w:rsidR="00A27F04" w:rsidRPr="00087D08">
        <w:t xml:space="preserve">little to no bifurcation occurred for </w:t>
      </w:r>
      <w:r w:rsidR="00151B2E">
        <w:rPr>
          <w:i/>
          <w:iCs/>
        </w:rPr>
        <w:t>M</w:t>
      </w:r>
      <w:r w:rsidR="00151B2E">
        <w:rPr>
          <w:i/>
          <w:iCs/>
          <w:vertAlign w:val="subscript"/>
        </w:rPr>
        <w:t>s</w:t>
      </w:r>
      <w:r w:rsidR="00A27F04" w:rsidRPr="00087D08">
        <w:t xml:space="preserve"> </w:t>
      </w:r>
      <w:r w:rsidR="0093612D" w:rsidRPr="00087D08">
        <w:t>up to 5</w:t>
      </w:r>
      <w:r w:rsidR="00C9327D" w:rsidRPr="00087D08">
        <w:t xml:space="preserve"> </w:t>
      </w:r>
      <w:r w:rsidR="00C9327D" w:rsidRPr="00087D08">
        <w:fldChar w:fldCharType="begin"/>
      </w:r>
      <w:r w:rsidR="007C58DA">
        <w:instrText xml:space="preserve"> ADDIN ZOTERO_ITEM CSL_CITATION {"citationID":"LxaYi7ks","properties":{"formattedCitation":"[19]","plainCitation":"[19]","noteIndex":0},"citationItems":[{"id":146,"uris":["http://zotero.org/users/13561035/items/4XB3U39E"],"itemData":{"id":146,"type":"article-journal","abstract":"Strip film and multiple spark schlieren pictures of reflected shocks were taken in the gases He, A, N2, O2, H2, NO, CO2, N2O, CH4, and C3H8. Interaction of the reflected shock with the boundary layer behind the incident shock was observed in all gases except He and A. The bifurcation and acceleration associated with the interaction limits the use of the reflected shock region for high‐temperature kinetic and equilibrium studies. It was possible to minimize the effects of this interaction by using gases with high γ and confining measurements to a region near the back wall. Reflected shock observations agreed with Mark's theory of the development of bifurcation but disagreed with his predicted deceleration of the reflected shock.From comparison of incident and reflected shock velocities, measured at the backwall, with ideal one‐dimensional theory, it was concluded that calculations of the temperature behind the reflected shock from incident shock velocities would yield high results.Decelerations of the reflected shock in N2 and O2 have been observed in the strip films and were related to the vibrational relaxation behind the reflected shock. Measurements of relaxation times from the film yielded values which are in good agreement with Blackman's data. These experiments indicate that changes in reflected shock velocity can be used to observe the overall reaction rates of fast chemical reactions.","container-title":"The Journal of Chemical Physics","DOI":"10.1063/1.1729883","ISSN":"0021-9606","issue":"1","journalAbbreviation":"The Journal of Chemical Physics","page":"257-265","source":"Silverchair","title":"Limitations of the Reflected Shock Technique for Studying Fast Chemical Reactions and Its Application to the Observation of Relaxation in Nitrogen and Oxygen","volume":"30","author":[{"family":"Strehlow","given":"Roger A."},{"family":"Cohen","given":"Arthur"}],"issued":{"date-parts":[["1959",1,1]]}}}],"schema":"https://github.com/citation-style-language/schema/raw/master/csl-citation.json"} </w:instrText>
      </w:r>
      <w:r w:rsidR="00C9327D" w:rsidRPr="00087D08">
        <w:fldChar w:fldCharType="separate"/>
      </w:r>
      <w:r w:rsidR="000B2C4A" w:rsidRPr="000B2C4A">
        <w:t>[19]</w:t>
      </w:r>
      <w:r w:rsidR="00C9327D" w:rsidRPr="00087D08">
        <w:fldChar w:fldCharType="end"/>
      </w:r>
      <w:r w:rsidR="0093612D" w:rsidRPr="00087D08">
        <w:t xml:space="preserve">. </w:t>
      </w:r>
      <w:r w:rsidR="00480996" w:rsidRPr="00087D08">
        <w:t xml:space="preserve">Tests using diatomic gases such as </w:t>
      </w:r>
      <w:r w:rsidR="00EE06D3" w:rsidRPr="00087D08">
        <w:t xml:space="preserve">nitrogen and oxygen </w:t>
      </w:r>
      <w:r w:rsidR="00480996" w:rsidRPr="00087D08">
        <w:t xml:space="preserve">reflected weak bifurcation above </w:t>
      </w:r>
      <w:r w:rsidR="00151B2E">
        <w:rPr>
          <w:i/>
          <w:iCs/>
        </w:rPr>
        <w:t>M</w:t>
      </w:r>
      <w:r w:rsidR="00151B2E">
        <w:rPr>
          <w:i/>
          <w:iCs/>
          <w:vertAlign w:val="subscript"/>
        </w:rPr>
        <w:t>s</w:t>
      </w:r>
      <w:r w:rsidR="00480996" w:rsidRPr="00087D08">
        <w:t xml:space="preserve"> = 1.4</w:t>
      </w:r>
      <w:r w:rsidR="00EE06D3" w:rsidRPr="00087D08">
        <w:t xml:space="preserve">, while triatomic gases resulted in the strongest bifurcations across a larger range of </w:t>
      </w:r>
      <w:r w:rsidR="00151B2E">
        <w:rPr>
          <w:i/>
          <w:iCs/>
        </w:rPr>
        <w:t>M</w:t>
      </w:r>
      <w:r w:rsidR="00151B2E" w:rsidRPr="00151B2E">
        <w:rPr>
          <w:i/>
          <w:iCs/>
          <w:vertAlign w:val="subscript"/>
        </w:rPr>
        <w:t>s</w:t>
      </w:r>
      <w:r w:rsidR="00C9327D" w:rsidRPr="00087D08">
        <w:t>.</w:t>
      </w:r>
      <w:r w:rsidR="00AC1FC5" w:rsidRPr="00087D08">
        <w:t xml:space="preserve"> </w:t>
      </w:r>
      <w:r w:rsidR="001046FB" w:rsidRPr="00087D08">
        <w:t xml:space="preserve">Petersen </w:t>
      </w:r>
      <w:r w:rsidR="006672A1" w:rsidRPr="006672A1">
        <w:rPr>
          <w:i/>
          <w:iCs/>
        </w:rPr>
        <w:t>et al.</w:t>
      </w:r>
      <w:r w:rsidR="001046FB" w:rsidRPr="00087D08">
        <w:t xml:space="preserve"> </w:t>
      </w:r>
      <w:r w:rsidR="00697E83" w:rsidRPr="00087D08">
        <w:t xml:space="preserve">further pursued this phenomenon and performed additional shock tube testing with </w:t>
      </w:r>
      <w:r w:rsidR="003679A9" w:rsidRPr="00087D08">
        <w:t>numerous mixtures of monatomic and polyatomic test gases</w:t>
      </w:r>
      <w:r w:rsidR="002F48DD" w:rsidRPr="00087D08">
        <w:t xml:space="preserve">, with the mixtures’ ratio of specific heats </w:t>
      </w:r>
      <w:r w:rsidR="00231035" w:rsidRPr="00231035">
        <w:rPr>
          <w:i/>
          <w:iCs/>
        </w:rPr>
        <w:t>γ</w:t>
      </w:r>
      <w:r w:rsidR="002F48DD" w:rsidRPr="00087D08">
        <w:t xml:space="preserve"> ranging from </w:t>
      </w:r>
      <w:r w:rsidR="005A791D" w:rsidRPr="00087D08">
        <w:t>1.29 to 1.51</w:t>
      </w:r>
      <w:r w:rsidR="003679A9" w:rsidRPr="00087D08">
        <w:t xml:space="preserve"> </w:t>
      </w:r>
      <w:r w:rsidR="003679A9" w:rsidRPr="00087D08">
        <w:fldChar w:fldCharType="begin"/>
      </w:r>
      <w:r w:rsidR="007C58DA">
        <w:instrText xml:space="preserve"> ADDIN ZOTERO_ITEM CSL_CITATION {"citationID":"dTfugCJB","properties":{"formattedCitation":"[16]","plainCitation":"[16]","noteIndex":0},"citationItems":[{"id":34,"uris":["http://zotero.org/users/13561035/items/CMDYAJWP"],"itemData":{"id":34,"type":"article-journal","container-title":"Shock Waves","DOI":"10.1007/s00193-006-0032-3","ISSN":"0938-1287, 1432-2153","issue":"5","journalAbbreviation":"Shock Waves","language":"en","page":"333-340","source":"DOI.org (Crossref)","title":"Measurement of Reflected-shock Bifurcation Over a Wide Range of Gas Composition and Pressure","volume":"15","author":[{"family":"Petersen","given":"E. L."},{"family":"Hanson","given":"R. K."}],"issued":{"date-parts":[["2006",9]]}}}],"schema":"https://github.com/citation-style-language/schema/raw/master/csl-citation.json"} </w:instrText>
      </w:r>
      <w:r w:rsidR="003679A9" w:rsidRPr="00087D08">
        <w:fldChar w:fldCharType="separate"/>
      </w:r>
      <w:r w:rsidR="000B2C4A" w:rsidRPr="000B2C4A">
        <w:t>[16]</w:t>
      </w:r>
      <w:r w:rsidR="003679A9" w:rsidRPr="00087D08">
        <w:fldChar w:fldCharType="end"/>
      </w:r>
      <w:r w:rsidR="005A791D" w:rsidRPr="00087D08">
        <w:t xml:space="preserve">. </w:t>
      </w:r>
      <w:r w:rsidR="007E1023" w:rsidRPr="00087D08">
        <w:t xml:space="preserve">It was found that </w:t>
      </w:r>
      <w:r w:rsidR="00C246B6" w:rsidRPr="00087D08">
        <w:t xml:space="preserve">the height and width of the bifurcation exhibited a strong dependence on </w:t>
      </w:r>
      <w:r w:rsidR="00231035" w:rsidRPr="00231035">
        <w:rPr>
          <w:i/>
          <w:iCs/>
        </w:rPr>
        <w:t>γ</w:t>
      </w:r>
      <w:r w:rsidR="006A02C5" w:rsidRPr="00087D08">
        <w:t xml:space="preserve">, and that special </w:t>
      </w:r>
      <w:r w:rsidR="006A02C5" w:rsidRPr="00087D08">
        <w:lastRenderedPageBreak/>
        <w:t>care must be taken to account for the test gas species when predicting the conditions in region 5 for chemical kinetics studies.</w:t>
      </w:r>
      <w:r w:rsidR="00862409" w:rsidRPr="00087D08">
        <w:t xml:space="preserve"> </w:t>
      </w:r>
      <w:r w:rsidR="002A315F" w:rsidRPr="00087D08">
        <w:t xml:space="preserve">This effect has been shown to </w:t>
      </w:r>
      <w:r w:rsidR="00287146" w:rsidRPr="00087D08">
        <w:t xml:space="preserve">make investigations using polyatomic gases difficult, though not impossible, to analyze in practice </w:t>
      </w:r>
      <w:r w:rsidR="00287146" w:rsidRPr="00087D08">
        <w:fldChar w:fldCharType="begin"/>
      </w:r>
      <w:r w:rsidR="007C58DA">
        <w:instrText xml:space="preserve"> ADDIN ZOTERO_ITEM CSL_CITATION {"citationID":"5W8wwYd5","properties":{"formattedCitation":"[13,20]","plainCitation":"[13,20]","noteIndex":0},"citationItems":[{"id":148,"uris":["http://zotero.org/users/13561035/items/2VW66N62"],"itemData":{"id":148,"type":"article-journal","container-title":"Energy &amp; Fuels","DOI":"10.1021/acs.energyfuels.5b01760","ISSN":"0887-0624, 1520-5029","issue":"11","journalAbbreviation":"Energy Fuels","language":"en","page":"7712-7726","source":"DOI.org (Crossref)","title":"Methane Ignition in a Shock Tube with High Levels of CO &lt;sub&gt;2&lt;/sub&gt; Dilution: Consideration of the Reflected-Shock Bifurcation","title-short":"Methane Ignition in a Shock Tube with High Levels of CO &lt;sub&gt;2&lt;/sub&gt; Dilution","volume":"29","author":[{"family":"Hargis","given":"Joshua W."},{"family":"Petersen","given":"Eric L."}],"issued":{"date-parts":[["2015",11,19]]}}},{"id":35,"uris":["http://zotero.org/users/13561035/items/Q6VFHW4Z"],"itemData":{"id":35,"type":"article-journal","container-title":"AIAA Journal","DOI":"10.2514/1.J055253","ISSN":"0001-1452, 1533-385X","issue":"3","journalAbbreviation":"AIAA Journal","language":"en","page":"902-912","source":"DOI.org (Crossref)","title":"Shock-Tube Boundary-Layer Effects on Reflected-Shock Conditions with and Without CO2","volume":"55","author":[{"family":"Hargis","given":"Joshua W."},{"family":"Petersen","given":"Eric L."}],"issued":{"date-parts":[["2017",3]]}}}],"schema":"https://github.com/citation-style-language/schema/raw/master/csl-citation.json"} </w:instrText>
      </w:r>
      <w:r w:rsidR="00287146" w:rsidRPr="00087D08">
        <w:fldChar w:fldCharType="separate"/>
      </w:r>
      <w:r w:rsidR="003C3A0B" w:rsidRPr="00087D08">
        <w:t>[13,20]</w:t>
      </w:r>
      <w:r w:rsidR="00287146" w:rsidRPr="00087D08">
        <w:fldChar w:fldCharType="end"/>
      </w:r>
      <w:r w:rsidR="006605FF" w:rsidRPr="00087D08">
        <w:t>.</w:t>
      </w:r>
    </w:p>
    <w:p w14:paraId="39B6ACFD" w14:textId="3138D024" w:rsidR="00994946" w:rsidRPr="00087D08" w:rsidRDefault="0088743F" w:rsidP="00453CF3">
      <w:pPr>
        <w:ind w:firstLine="720"/>
        <w:jc w:val="both"/>
      </w:pPr>
      <w:r w:rsidRPr="00087D08">
        <w:t>A</w:t>
      </w:r>
      <w:r w:rsidR="003E6F8D" w:rsidRPr="00087D08">
        <w:t xml:space="preserve"> significant</w:t>
      </w:r>
      <w:r w:rsidR="00DC208C" w:rsidRPr="00087D08">
        <w:t xml:space="preserve"> </w:t>
      </w:r>
      <w:r w:rsidR="003E6F8D" w:rsidRPr="00087D08">
        <w:t>impact</w:t>
      </w:r>
      <w:r w:rsidR="00DC208C" w:rsidRPr="00087D08">
        <w:t xml:space="preserve"> of the reflected shock bifurcation is </w:t>
      </w:r>
      <w:r w:rsidR="00F215D1" w:rsidRPr="00087D08">
        <w:t xml:space="preserve">additional </w:t>
      </w:r>
      <w:r w:rsidR="003468BA" w:rsidRPr="00087D08">
        <w:t xml:space="preserve">degradation to the </w:t>
      </w:r>
      <w:r w:rsidR="00994946" w:rsidRPr="00087D08">
        <w:t>homogeneity</w:t>
      </w:r>
      <w:r w:rsidR="00DC208C" w:rsidRPr="00087D08">
        <w:t xml:space="preserve"> </w:t>
      </w:r>
      <w:r w:rsidR="00994946" w:rsidRPr="00087D08">
        <w:t xml:space="preserve">within </w:t>
      </w:r>
      <w:r w:rsidR="00DC208C" w:rsidRPr="00087D08">
        <w:t>region 5.</w:t>
      </w:r>
      <w:r w:rsidR="00994946" w:rsidRPr="00087D08">
        <w:t xml:space="preserve"> </w:t>
      </w:r>
      <w:r w:rsidR="001F3A1E" w:rsidRPr="00087D08">
        <w:t xml:space="preserve">Mark’s original bifurcation studies found that </w:t>
      </w:r>
      <w:r w:rsidR="00CA0E04" w:rsidRPr="00087D08">
        <w:t>the gas that passes through the bifurcation exits with a non-zero streamwise velocity component</w:t>
      </w:r>
      <w:r w:rsidR="008947BE" w:rsidRPr="00087D08">
        <w:t xml:space="preserve"> </w:t>
      </w:r>
      <w:r w:rsidR="002F67D1" w:rsidRPr="00087D08">
        <w:fldChar w:fldCharType="begin"/>
      </w:r>
      <w:r w:rsidR="003C3A0B" w:rsidRPr="00087D08">
        <w:instrText xml:space="preserve"> ADDIN ZOTERO_ITEM CSL_CITATION {"citationID":"vOTyJA9b","properties":{"formattedCitation":"[15]","plainCitation":"[15]","noteIndex":0},"citationItems":[{"id":70,"uris":["http://zotero.org/users/13561035/items/2WKNHTW3"],"itemData":{"id":70,"type":"report","abstract":"Ideally, the reflection of a shock from the closed end of a shock tube provides, for laboratory study, a quantity of stationary gas at extremely high temperature. Because of the action of viscosity, however, the flow in the real case is not one-dimensional, and a boundary layer grows in the fluid following the initial shock wave. In this paper simplifying assumptions are made to allow an analysis of the interaction of the shock reflected from the closed end with the boundary layer of the initial shock afterflow. The analysis predicts that interactions of several different types will exist in different ranges of initial shock Mach number. It is shown that the cooling effect of the wall on the afterflow boundary layer accounts for the change in interaction type. An experiment is carried out which verifies the existence of the several interaction regions and shows that they are satisfactorily predicted by the theory. Along with these results, sufficient information is obtained from the experiments to make possible a model for the interaction in the most complicated case. This model is further verified by measurements made during the experiment. The case of interaction with a turbulent boundary layer is also considered. Identifying the type of interaction with the state of turbulence of the interacting boundary layer allows for an estimate of the state of turbulence of the boundary layer based on an experimental investigation of the type of interaction. A method is proposed whereby the effect of the boundary-layer interaction on the strength of the reflected shock may be calculated. The calculation indicates that the reflected shock is rapidly attenuated for a short distance after reflection, and this result compares favorably with available experimental results.","note":"NTRS Author Affiliations: Cornell Univ.\nNTRS Document ID: 20050019632\nNTRS Research Center: Langley Research Center (LaRC)","number":"NACA-TM-1418","source":"NASA NTRS","title":"The Interaction of a Reflected Shock Wave with the Boundary Layer in a Shock Tube","URL":"https://ntrs.nasa.gov/citations/20050019632","author":[{"family":"Mark","given":"Herman"}],"accessed":{"date-parts":[["2024",3,5]]},"issued":{"date-parts":[["1958",3,1]]}}}],"schema":"https://github.com/citation-style-language/schema/raw/master/csl-citation.json"} </w:instrText>
      </w:r>
      <w:r w:rsidR="002F67D1" w:rsidRPr="00087D08">
        <w:fldChar w:fldCharType="separate"/>
      </w:r>
      <w:r w:rsidR="003C3A0B" w:rsidRPr="00087D08">
        <w:t>[15]</w:t>
      </w:r>
      <w:r w:rsidR="002F67D1" w:rsidRPr="00087D08">
        <w:fldChar w:fldCharType="end"/>
      </w:r>
      <w:r w:rsidR="002F67D1" w:rsidRPr="00087D08">
        <w:t xml:space="preserve">. </w:t>
      </w:r>
      <w:r w:rsidR="00E32B86" w:rsidRPr="00087D08">
        <w:t>Thi</w:t>
      </w:r>
      <w:r w:rsidR="00040457" w:rsidRPr="00087D08">
        <w:t xml:space="preserve">s gas becomes trapped </w:t>
      </w:r>
      <w:r w:rsidR="00337E32" w:rsidRPr="00087D08">
        <w:t xml:space="preserve">behind the bifurcation for some time before dispersing towards the end wall. </w:t>
      </w:r>
      <w:r w:rsidR="00240AE7" w:rsidRPr="00087D08">
        <w:t xml:space="preserve">Davies </w:t>
      </w:r>
      <w:r w:rsidR="006672A1" w:rsidRPr="006672A1">
        <w:rPr>
          <w:i/>
          <w:iCs/>
        </w:rPr>
        <w:t>et al.</w:t>
      </w:r>
      <w:r w:rsidR="00240AE7" w:rsidRPr="00087D08">
        <w:t xml:space="preserve"> </w:t>
      </w:r>
      <w:r w:rsidR="007A67B9" w:rsidRPr="00087D08">
        <w:t>noted</w:t>
      </w:r>
      <w:r w:rsidR="00240AE7" w:rsidRPr="00087D08">
        <w:t xml:space="preserve"> that, </w:t>
      </w:r>
      <w:r w:rsidR="00570833" w:rsidRPr="00087D08">
        <w:t xml:space="preserve">once the bifurcated shockwave reaches the contact surface, the bifurcation allows </w:t>
      </w:r>
      <w:r w:rsidR="000C6071" w:rsidRPr="00087D08">
        <w:t xml:space="preserve">cold driver gas to pass through it </w:t>
      </w:r>
      <w:r w:rsidR="00B22F67" w:rsidRPr="00087D08">
        <w:t>and travel along the walls of the shock tube</w:t>
      </w:r>
      <w:r w:rsidR="00A379EB" w:rsidRPr="00087D08">
        <w:t xml:space="preserve"> </w:t>
      </w:r>
      <w:r w:rsidR="00A379EB" w:rsidRPr="00087D08">
        <w:fldChar w:fldCharType="begin"/>
      </w:r>
      <w:r w:rsidR="007C58DA">
        <w:instrText xml:space="preserve"> ADDIN ZOTERO_ITEM CSL_CITATION {"citationID":"GR0jj9Km","properties":{"formattedCitation":"[17]","plainCitation":"[17]","noteIndex":0},"citationItems":[{"id":36,"uris":["http://zotero.org/users/13561035/items/VUXSTWLV"],"itemData":{"id":36,"type":"article-journal","abstract":"During the last decade the study of the interaction between normal shocks and boundary layers in the shock tube has been carried out by many research workers. This interest has been fostered by the requirement to understand the effects that this phenomenon may have on the flow properties in the region between the reflected shock and the end of the tube. This so-called reflected shock region is important in chemical kinetics studies and as a reservoir of gas for hypersonic shock tunnels. In this paper a review is given of the various analyses of the problem together with the results of experimental studies. Reflected and transmitted shock bifurcation, the rate of growth of the bifurcated foot, and the effects of transition to turbulence are discussed. The influence of bifurcation on the flow in the shock tube is assessed, especially as a mechanism for transporting cold driver gas to the end plate, causing early cooling of the gas on the reflected shock region.","container-title":"The Physics of Fluids","DOI":"10.1063/1.1692625","ISSN":"0031-9171","issue":"5","language":"en","page":"I-37-I-43","source":"DOI.org (Crossref)","title":"Influence of Reflected Shock and Boundary-Layer Interaction on Shock-Tube Flows","volume":"12","author":[{"family":"Davies","given":"L."},{"family":"Wilson","given":"J. L."}],"issued":{"date-parts":[["1969",5,1]]}}}],"schema":"https://github.com/citation-style-language/schema/raw/master/csl-citation.json"} </w:instrText>
      </w:r>
      <w:r w:rsidR="00A379EB" w:rsidRPr="00087D08">
        <w:fldChar w:fldCharType="separate"/>
      </w:r>
      <w:r w:rsidR="000B2C4A" w:rsidRPr="000B2C4A">
        <w:t>[17]</w:t>
      </w:r>
      <w:r w:rsidR="00A379EB" w:rsidRPr="00087D08">
        <w:fldChar w:fldCharType="end"/>
      </w:r>
      <w:r w:rsidR="00B22F67" w:rsidRPr="00087D08">
        <w:t xml:space="preserve">. Once this gas reaches the endwall, it is able to </w:t>
      </w:r>
      <w:r w:rsidR="00A379EB" w:rsidRPr="00087D08">
        <w:t>contaminate the hot gas in region 5 through mixing and cooling</w:t>
      </w:r>
      <w:r w:rsidR="003007CF" w:rsidRPr="00087D08">
        <w:t xml:space="preserve">. </w:t>
      </w:r>
      <w:r w:rsidR="005C3740" w:rsidRPr="00087D08">
        <w:t xml:space="preserve">For shock tubes operating within tailored conditions, this significantly reduces the usable </w:t>
      </w:r>
      <w:r w:rsidR="00A967C9" w:rsidRPr="00087D08">
        <w:t xml:space="preserve">test time within region 5, which can pose problems for </w:t>
      </w:r>
      <w:r w:rsidR="006F75E6" w:rsidRPr="00087D08">
        <w:t xml:space="preserve">reflected-type shock tunnel testing. </w:t>
      </w:r>
      <w:r w:rsidR="007C1A75" w:rsidRPr="00087D08">
        <w:t xml:space="preserve">Kleine </w:t>
      </w:r>
      <w:r w:rsidR="006672A1" w:rsidRPr="006672A1">
        <w:rPr>
          <w:i/>
          <w:iCs/>
        </w:rPr>
        <w:t>et al.</w:t>
      </w:r>
      <w:r w:rsidR="007C1A75" w:rsidRPr="00087D08">
        <w:t xml:space="preserve"> visualized the arrival of the </w:t>
      </w:r>
      <w:r w:rsidR="00200F21" w:rsidRPr="00087D08">
        <w:t xml:space="preserve">bifurcation-processed gas at the endwall of a shock tube using Schlieren photography. </w:t>
      </w:r>
      <w:r w:rsidR="00B41454" w:rsidRPr="00087D08">
        <w:t xml:space="preserve">The gas formed a small vortex in the corner of the endwall and began slowly </w:t>
      </w:r>
      <w:r w:rsidR="000B3070" w:rsidRPr="00087D08">
        <w:t>converging towards the central axis</w:t>
      </w:r>
      <w:r w:rsidR="000D68D2">
        <w:t xml:space="preserve"> of the tube</w:t>
      </w:r>
      <w:r w:rsidR="000B3070" w:rsidRPr="00087D08">
        <w:t xml:space="preserve"> </w:t>
      </w:r>
      <w:r w:rsidR="000B3070" w:rsidRPr="00087D08">
        <w:fldChar w:fldCharType="begin"/>
      </w:r>
      <w:r w:rsidR="007C58DA">
        <w:instrText xml:space="preserve"> ADDIN ZOTERO_ITEM CSL_CITATION {"citationID":"CaZCNrvS","properties":{"formattedCitation":"[21]","plainCitation":"[21]","noteIndex":0},"citationItems":[{"id":136,"uris":["http://zotero.org/users/13561035/items/Q4NNFIGC"],"itemData":{"id":136,"type":"paper-conference","abstract":"The problem of shock bifurcation observed for a reflected shock interacting with a boundary layer is investigated both experimentally and numerically. The process has been visualized by means of color schlieren photographs that clearly show the characteristic wave pattern. Accompanying pressure measurements hint at the three-dimensional character of the wave system. In a numerical scheme based on the Euler equations the problem has been simulated giving good agreement between the calculated and the observed wave configuration.","container-title":"Shock Waves","DOI":"10.1007/978-3-642-77648-9_36","event-place":"Berlin, Heidelberg","ISBN":"978-3-642-77648-9","language":"en","page":"261-266","publisher":"Springer","publisher-place":"Berlin, Heidelberg","source":"Springer Link","title":"Bifurcation of a reflected shock wave in a shock tube","author":[{"family":"Kleine","given":"H."},{"family":"Lyakhov","given":"V. N."},{"family":"Gvozdeva","given":"L. G."},{"family":"Grönig","given":"H."}],"editor":[{"family":"Takayama","given":"Kazuyoshi"}],"issued":{"date-parts":[["1992"]]}}}],"schema":"https://github.com/citation-style-language/schema/raw/master/csl-citation.json"} </w:instrText>
      </w:r>
      <w:r w:rsidR="000B3070" w:rsidRPr="00087D08">
        <w:fldChar w:fldCharType="separate"/>
      </w:r>
      <w:r w:rsidR="003C3A0B" w:rsidRPr="00087D08">
        <w:t>[21]</w:t>
      </w:r>
      <w:r w:rsidR="000B3070" w:rsidRPr="00087D08">
        <w:fldChar w:fldCharType="end"/>
      </w:r>
      <w:r w:rsidR="00E3479E" w:rsidRPr="00087D08">
        <w:t xml:space="preserve">. </w:t>
      </w:r>
    </w:p>
    <w:p w14:paraId="3DF0932D" w14:textId="6FABC303" w:rsidR="00354E50" w:rsidRPr="005B0D41" w:rsidRDefault="008F666D" w:rsidP="00453CF3">
      <w:pPr>
        <w:ind w:firstLine="720"/>
        <w:jc w:val="both"/>
        <w:rPr>
          <w:b/>
          <w:bCs/>
        </w:rPr>
      </w:pPr>
      <w:r w:rsidRPr="00087D08">
        <w:t>Davies and Sanderson</w:t>
      </w:r>
      <w:r w:rsidR="005E5132" w:rsidRPr="00087D08">
        <w:t xml:space="preserve"> found that sidewall pressure measurements of the reflected shock wave </w:t>
      </w:r>
      <w:r w:rsidR="008310F1" w:rsidRPr="00087D08">
        <w:t xml:space="preserve">included a </w:t>
      </w:r>
      <w:r w:rsidR="000A6073" w:rsidRPr="00087D08">
        <w:t>small ‘bump’ shortly after the shock wave arrival</w:t>
      </w:r>
      <w:r w:rsidR="002D4393" w:rsidRPr="00087D08">
        <w:t xml:space="preserve"> </w:t>
      </w:r>
      <w:r w:rsidR="002D4393" w:rsidRPr="00087D08">
        <w:fldChar w:fldCharType="begin"/>
      </w:r>
      <w:r w:rsidR="007C58DA">
        <w:instrText xml:space="preserve"> ADDIN ZOTERO_ITEM CSL_CITATION {"citationID":"y4pXn5CO","properties":{"formattedCitation":"[17,22]","plainCitation":"[17,22]","noteIndex":0},"citationItems":[{"id":36,"uris":["http://zotero.org/users/13561035/items/VUXSTWLV"],"itemData":{"id":36,"type":"article-journal","abstract":"During the last decade the study of the interaction between normal shocks and boundary layers in the shock tube has been carried out by many research workers. This interest has been fostered by the requirement to understand the effects that this phenomenon may have on the flow properties in the region between the reflected shock and the end of the tube. This so-called reflected shock region is important in chemical kinetics studies and as a reservoir of gas for hypersonic shock tunnels. In this paper a review is given of the various analyses of the problem together with the results of experimental studies. Reflected and transmitted shock bifurcation, the rate of growth of the bifurcated foot, and the effects of transition to turbulence are discussed. The influence of bifurcation on the flow in the shock tube is assessed, especially as a mechanism for transporting cold driver gas to the end plate, causing early cooling of the gas on the reflected shock region.","container-title":"The Physics of Fluids","DOI":"10.1063/1.1692625","ISSN":"0031-9171","issue":"5","language":"en","page":"I-37-I-43","source":"DOI.org (Crossref)","title":"Influence of Reflected Shock and Boundary-Layer Interaction on Shock-Tube Flows","volume":"12","author":[{"family":"Davies","given":"L."},{"family":"Wilson","given":"J. L."}],"issued":{"date-parts":[["1969",5,1]]}}},{"id":150,"uris":["http://zotero.org/users/13561035/items/JL3GMKVZ"],"itemData":{"id":150,"type":"article-journal","container-title":"AIAA Journal","DOI":"10.2514/3.5352","ISSN":"0001-1452, 1533-385X","issue":"7","journalAbbreviation":"AIAA Journal","language":"en","page":"1370-1372","source":"DOI.org (Crossref)","title":"Interpretation of pressure measurements behind the reflected shock in a rectangular shock tube.","volume":"7","author":[{"family":"Sanderson","given":"R. J."}],"issued":{"date-parts":[["1969",7]]}}}],"schema":"https://github.com/citation-style-language/schema/raw/master/csl-citation.json"} </w:instrText>
      </w:r>
      <w:r w:rsidR="002D4393" w:rsidRPr="00087D08">
        <w:fldChar w:fldCharType="separate"/>
      </w:r>
      <w:r w:rsidR="000B2C4A" w:rsidRPr="000B2C4A">
        <w:t>[17,22]</w:t>
      </w:r>
      <w:r w:rsidR="002D4393" w:rsidRPr="00087D08">
        <w:fldChar w:fldCharType="end"/>
      </w:r>
      <w:r w:rsidR="000A6073" w:rsidRPr="00087D08">
        <w:t xml:space="preserve">. </w:t>
      </w:r>
      <w:r w:rsidR="002D4393" w:rsidRPr="00087D08">
        <w:t xml:space="preserve">They determined that the </w:t>
      </w:r>
      <w:r w:rsidRPr="00087D08">
        <w:t xml:space="preserve">initial pressure rise was caused by the passage of the </w:t>
      </w:r>
      <w:r w:rsidR="00327458" w:rsidRPr="00087D08">
        <w:t>first shockwave in the bifurcation foot. Eventually</w:t>
      </w:r>
      <w:r w:rsidR="0041771C" w:rsidRPr="00087D08">
        <w:t xml:space="preserve">, </w:t>
      </w:r>
      <w:r w:rsidR="00837092" w:rsidRPr="00087D08">
        <w:t>a stagnation streamline from the bifurcation would pass over the sensor, causing the pressure bump</w:t>
      </w:r>
      <w:r w:rsidR="00CB6066" w:rsidRPr="00087D08">
        <w:t xml:space="preserve"> seen in their measurements. Wilson</w:t>
      </w:r>
      <w:r w:rsidR="00E74B86" w:rsidRPr="00087D08">
        <w:t xml:space="preserve"> </w:t>
      </w:r>
      <w:r w:rsidR="006672A1" w:rsidRPr="006672A1">
        <w:rPr>
          <w:i/>
          <w:iCs/>
        </w:rPr>
        <w:t>et al.</w:t>
      </w:r>
      <w:r w:rsidR="00CB6066" w:rsidRPr="00087D08">
        <w:t xml:space="preserve"> found that, if the total size of the bifurcation structure was small relative to the size of the pressure sensor, the overshoot </w:t>
      </w:r>
      <w:r w:rsidR="00E74B86" w:rsidRPr="00087D08">
        <w:t xml:space="preserve">was not measurable </w:t>
      </w:r>
      <w:r w:rsidR="00E74B86" w:rsidRPr="00087D08">
        <w:fldChar w:fldCharType="begin"/>
      </w:r>
      <w:r w:rsidR="007C58DA">
        <w:instrText xml:space="preserve"> ADDIN ZOTERO_ITEM CSL_CITATION {"citationID":"CTSu1Slt","properties":{"formattedCitation":"[23]","plainCitation":"[23]","noteIndex":0},"citationItems":[{"id":137,"uris":["http://zotero.org/users/13561035/items/DSI526BP"],"itemData":{"id":137,"type":"paper-conference","container-title":"31st Aerospace Sciences Meeting","DOI":"10.2514/6.1993-480","event-place":"Reno,NV,U.S.A.","event-title":"31st Aerospace Sciences Meeting","language":"en","publisher":"American Institute of Aeronautics and Astronautics","publisher-place":"Reno,NV,U.S.A.","source":"DOI.org (Crossref)","title":"Time-dependent simulation of reflected-shock/boundary layer interaction","URL":"https://arc.aiaa.org/doi/10.2514/6.1993-480","author":[{"family":"Wilson","given":"Gregory"},{"family":"Sharma","given":"Surendra"},{"family":"Gillespie","given":"Walter"}],"accessed":{"date-parts":[["2024",5,27]]},"issued":{"date-parts":[["1993",1,11]]}}}],"schema":"https://github.com/citation-style-language/schema/raw/master/csl-citation.json"} </w:instrText>
      </w:r>
      <w:r w:rsidR="00E74B86" w:rsidRPr="00087D08">
        <w:fldChar w:fldCharType="separate"/>
      </w:r>
      <w:r w:rsidR="003C3A0B" w:rsidRPr="00087D08">
        <w:t>[23]</w:t>
      </w:r>
      <w:r w:rsidR="00E74B86" w:rsidRPr="00087D08">
        <w:fldChar w:fldCharType="end"/>
      </w:r>
      <w:r w:rsidR="00E74B86" w:rsidRPr="00087D08">
        <w:t>.</w:t>
      </w:r>
      <w:r w:rsidR="00F40469">
        <w:t xml:space="preserve"> </w:t>
      </w:r>
    </w:p>
    <w:p w14:paraId="61D382D3" w14:textId="34CBC6FF" w:rsidR="007E2696" w:rsidRPr="00087D08" w:rsidRDefault="00C27B86" w:rsidP="00453CF3">
      <w:pPr>
        <w:ind w:firstLine="720"/>
        <w:jc w:val="both"/>
      </w:pPr>
      <w:r w:rsidRPr="00087D08">
        <w:lastRenderedPageBreak/>
        <w:t xml:space="preserve">The level of higher-frequency disturbances in the shock tube is an additional </w:t>
      </w:r>
      <w:r w:rsidR="007E2696" w:rsidRPr="00087D08">
        <w:t xml:space="preserve">topic of research. </w:t>
      </w:r>
      <w:r w:rsidR="00D36F32" w:rsidRPr="00087D08">
        <w:t xml:space="preserve">Trolier and Duffy utilized hot-wire anemometry to evaluate density fluctuations </w:t>
      </w:r>
      <w:r w:rsidR="009158F4" w:rsidRPr="00087D08">
        <w:t xml:space="preserve">ahead of and behind the reflected shock wave </w:t>
      </w:r>
      <w:r w:rsidR="009158F4" w:rsidRPr="00087D08">
        <w:fldChar w:fldCharType="begin"/>
      </w:r>
      <w:r w:rsidR="007C58DA">
        <w:instrText xml:space="preserve"> ADDIN ZOTERO_ITEM CSL_CITATION {"citationID":"BnTgT2Fi","properties":{"formattedCitation":"[24]","plainCitation":"[24]","noteIndex":0},"citationItems":[{"id":69,"uris":["http://zotero.org/users/13561035/items/RNESQ9WB"],"itemData":{"id":69,"type":"article-journal","container-title":"AIAA Journal","DOI":"10.2514/3.9060","ISSN":"0001-1452, 1533-385X","issue":"8","journalAbbreviation":"AIAA Journal","language":"en","page":"1172-1178","source":"DOI.org (Crossref)","title":"Turbulence measurements in shock-induced flows","volume":"23","author":[{"family":"Trolier","given":"James W."},{"family":"Duffy","given":"Robert E."}],"issued":{"date-parts":[["1985",8]]}}}],"schema":"https://github.com/citation-style-language/schema/raw/master/csl-citation.json"} </w:instrText>
      </w:r>
      <w:r w:rsidR="009158F4" w:rsidRPr="00087D08">
        <w:fldChar w:fldCharType="separate"/>
      </w:r>
      <w:r w:rsidR="003C3A0B" w:rsidRPr="00087D08">
        <w:t>[24]</w:t>
      </w:r>
      <w:r w:rsidR="009158F4" w:rsidRPr="00087D08">
        <w:fldChar w:fldCharType="end"/>
      </w:r>
      <w:r w:rsidR="009158F4" w:rsidRPr="00087D08">
        <w:t xml:space="preserve">. </w:t>
      </w:r>
      <w:r w:rsidR="004C633D" w:rsidRPr="00087D08">
        <w:t xml:space="preserve">The authors confirmed that </w:t>
      </w:r>
      <w:r w:rsidR="004E7FB9" w:rsidRPr="00087D08">
        <w:t xml:space="preserve">turbulence in region 2 was amplified by the reflected shockwave; however, the amount of amplification </w:t>
      </w:r>
      <w:r w:rsidR="00177D50" w:rsidRPr="00087D08">
        <w:t xml:space="preserve">was reduced if </w:t>
      </w:r>
      <w:r w:rsidR="0028017E">
        <w:rPr>
          <w:i/>
          <w:iCs/>
        </w:rPr>
        <w:t>Re</w:t>
      </w:r>
      <w:r w:rsidR="0028017E" w:rsidRPr="0028017E">
        <w:rPr>
          <w:vertAlign w:val="subscript"/>
        </w:rPr>
        <w:t>2</w:t>
      </w:r>
      <w:r w:rsidR="00177D50" w:rsidRPr="00087D08">
        <w:t xml:space="preserve"> was increased. Similar findings were obtained by Keller and Merzkirch using</w:t>
      </w:r>
      <w:r w:rsidR="00900CA8" w:rsidRPr="00087D08">
        <w:t xml:space="preserve"> a</w:t>
      </w:r>
      <w:r w:rsidR="00177D50" w:rsidRPr="00087D08">
        <w:t xml:space="preserve"> speck</w:t>
      </w:r>
      <w:r w:rsidR="00900CA8" w:rsidRPr="00087D08">
        <w:t>le photographic method</w:t>
      </w:r>
      <w:r w:rsidR="00177D50" w:rsidRPr="00087D08">
        <w:t xml:space="preserve"> </w:t>
      </w:r>
      <w:r w:rsidR="00177D50" w:rsidRPr="00087D08">
        <w:fldChar w:fldCharType="begin"/>
      </w:r>
      <w:r w:rsidR="007C58DA">
        <w:instrText xml:space="preserve"> ADDIN ZOTERO_ITEM CSL_CITATION {"citationID":"fGWz3BdY","properties":{"formattedCitation":"[25]","plainCitation":"[25]","noteIndex":0},"citationItems":[{"id":142,"uris":["http://zotero.org/users/13561035/items/76IPTUEF"],"itemData":{"id":142,"type":"article-journal","abstract":"A speckle photographic method, which is sensitive to changes of gradients in fluid density, is applied for analyzing a compressible turbulent air flow with density fluctuations. Spatial correlation coefficients, turbulent length scales, and energy spectra are determined under the assumption of homogeneous isotropic turbulence. The experiments are performed in a shock tube where the flow is passed through a turbulence grid. Measurements are taken before and after the turbulent regime interacts with the normal shock wave reflected from the tube's end wall. Amplification of the turbulence intensity by the shock interaction process is verified quantitatively and is shown to be restricted to the lower wave numbers in the spectrum.","container-title":"Experiments in Fluids","DOI":"10.1007/BF00187225","ISSN":"1432-1114","issue":"5","journalAbbreviation":"Experiments in Fluids","language":"en","page":"241-248","source":"Springer Link","title":"Interaction of a normal shock wave with a compressible turbulent flow","volume":"8","author":[{"family":"Keller","given":"J."},{"family":"Merzkirch","given":"W."}],"issued":{"date-parts":[["1990",2,1]]}}}],"schema":"https://github.com/citation-style-language/schema/raw/master/csl-citation.json"} </w:instrText>
      </w:r>
      <w:r w:rsidR="00177D50" w:rsidRPr="00087D08">
        <w:fldChar w:fldCharType="separate"/>
      </w:r>
      <w:r w:rsidR="003C3A0B" w:rsidRPr="00087D08">
        <w:t>[25]</w:t>
      </w:r>
      <w:r w:rsidR="00177D50" w:rsidRPr="00087D08">
        <w:fldChar w:fldCharType="end"/>
      </w:r>
      <w:r w:rsidR="00900CA8" w:rsidRPr="00087D08">
        <w:t xml:space="preserve">. </w:t>
      </w:r>
    </w:p>
    <w:p w14:paraId="0495CE43" w14:textId="16516F9B" w:rsidR="00F311C5" w:rsidRPr="00087D08" w:rsidRDefault="001924A8" w:rsidP="00453CF3">
      <w:pPr>
        <w:pStyle w:val="Heading2"/>
        <w:jc w:val="both"/>
      </w:pPr>
      <w:bookmarkStart w:id="17" w:name="_Toc172659067"/>
      <w:r>
        <w:t>1.</w:t>
      </w:r>
      <w:r w:rsidR="0089652A">
        <w:t>4</w:t>
      </w:r>
      <w:r>
        <w:t xml:space="preserve">: </w:t>
      </w:r>
      <w:r w:rsidR="00FD2E8D" w:rsidRPr="00087D08">
        <w:t>Motivation</w:t>
      </w:r>
      <w:bookmarkEnd w:id="17"/>
    </w:p>
    <w:p w14:paraId="6DD5953D" w14:textId="77777777" w:rsidR="00A54A3A" w:rsidRDefault="006B5B6E" w:rsidP="00035256">
      <w:pPr>
        <w:ind w:firstLine="720"/>
        <w:jc w:val="both"/>
      </w:pPr>
      <w:r w:rsidRPr="00087D08">
        <w:t xml:space="preserve">The goals of this thesis are to investigate the influence of </w:t>
      </w:r>
      <w:r w:rsidR="0028017E">
        <w:rPr>
          <w:i/>
          <w:iCs/>
        </w:rPr>
        <w:t>Re</w:t>
      </w:r>
      <w:r w:rsidR="0028017E" w:rsidRPr="0028017E">
        <w:rPr>
          <w:vertAlign w:val="subscript"/>
        </w:rPr>
        <w:t>2</w:t>
      </w:r>
      <w:r w:rsidRPr="00087D08">
        <w:t xml:space="preserve"> on the range of non-ideal flow characteristics observed in region 5 of a shock tube facility. </w:t>
      </w:r>
      <w:r w:rsidR="00A657B3">
        <w:t xml:space="preserve">Applications of shock tubes in which these non-ideal effects have a significant impact include reflected-type shock tunnels and </w:t>
      </w:r>
      <w:r w:rsidR="00A96547">
        <w:t xml:space="preserve">chemical kinetics experiments. </w:t>
      </w:r>
    </w:p>
    <w:p w14:paraId="26B1454C" w14:textId="77777777" w:rsidR="00A54A3A" w:rsidRDefault="00A54A3A" w:rsidP="00A54A3A">
      <w:pPr>
        <w:keepNext/>
        <w:jc w:val="center"/>
      </w:pPr>
      <w:r>
        <w:rPr>
          <w:noProof/>
        </w:rPr>
        <w:drawing>
          <wp:inline distT="0" distB="0" distL="0" distR="0" wp14:anchorId="32136EDD" wp14:editId="59DC13DE">
            <wp:extent cx="5570307" cy="2037923"/>
            <wp:effectExtent l="0" t="0" r="0" b="635"/>
            <wp:docPr id="12189192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19241" name=""/>
                    <pic:cNvPicPr/>
                  </pic:nvPicPr>
                  <pic:blipFill rotWithShape="1">
                    <a:blip r:embed="rId15">
                      <a:extLst>
                        <a:ext uri="{96DAC541-7B7A-43D3-8B79-37D633B846F1}">
                          <asvg:svgBlip xmlns:asvg="http://schemas.microsoft.com/office/drawing/2016/SVG/main" r:embed="rId16"/>
                        </a:ext>
                      </a:extLst>
                    </a:blip>
                    <a:srcRect l="4761" t="38027" r="9073" b="5929"/>
                    <a:stretch/>
                  </pic:blipFill>
                  <pic:spPr bwMode="auto">
                    <a:xfrm>
                      <a:off x="0" y="0"/>
                      <a:ext cx="5587830" cy="2044334"/>
                    </a:xfrm>
                    <a:prstGeom prst="rect">
                      <a:avLst/>
                    </a:prstGeom>
                    <a:ln>
                      <a:noFill/>
                    </a:ln>
                    <a:extLst>
                      <a:ext uri="{53640926-AAD7-44D8-BBD7-CCE9431645EC}">
                        <a14:shadowObscured xmlns:a14="http://schemas.microsoft.com/office/drawing/2010/main"/>
                      </a:ext>
                    </a:extLst>
                  </pic:spPr>
                </pic:pic>
              </a:graphicData>
            </a:graphic>
          </wp:inline>
        </w:drawing>
      </w:r>
    </w:p>
    <w:p w14:paraId="4D7C68A5" w14:textId="440539D8" w:rsidR="00A54A3A" w:rsidRDefault="00A54A3A" w:rsidP="00A54A3A">
      <w:pPr>
        <w:pStyle w:val="Caption"/>
      </w:pPr>
      <w:bookmarkStart w:id="18" w:name="_Ref172038249"/>
      <w:bookmarkStart w:id="19" w:name="_Toc172055373"/>
      <w:r>
        <w:t xml:space="preserve">Figure </w:t>
      </w:r>
      <w:fldSimple w:instr=" SEQ Figure \* ARABIC ">
        <w:r w:rsidR="00FF258C">
          <w:rPr>
            <w:noProof/>
          </w:rPr>
          <w:t>5</w:t>
        </w:r>
      </w:fldSimple>
      <w:bookmarkEnd w:id="18"/>
      <w:r>
        <w:t xml:space="preserve">. </w:t>
      </w:r>
      <w:r w:rsidR="002A0CF7">
        <w:t>Simplified schematic of a reflected-type shock tunnel facility (not to scale)</w:t>
      </w:r>
      <w:bookmarkEnd w:id="19"/>
    </w:p>
    <w:p w14:paraId="54779CC4" w14:textId="4B63BDE0" w:rsidR="0039618C" w:rsidRDefault="00AA402C" w:rsidP="00A54A3A">
      <w:pPr>
        <w:jc w:val="both"/>
      </w:pPr>
      <w:r>
        <w:t>Reflected</w:t>
      </w:r>
      <w:r w:rsidR="00EC40CE">
        <w:t>-type shock tunnels combine a traditional shock tube with a converging-diverging nozzle</w:t>
      </w:r>
      <w:r w:rsidR="00013EB6">
        <w:t xml:space="preserve"> to produce supersonic or hypersonic flows</w:t>
      </w:r>
      <w:r w:rsidR="00E22E24">
        <w:t xml:space="preserve">; an example </w:t>
      </w:r>
      <w:r w:rsidR="006634F4">
        <w:t xml:space="preserve">layout </w:t>
      </w:r>
      <w:r w:rsidR="00E22E24">
        <w:t xml:space="preserve">of a shock tunnel is shown in </w:t>
      </w:r>
      <w:r w:rsidR="00E22E24">
        <w:fldChar w:fldCharType="begin"/>
      </w:r>
      <w:r w:rsidR="00E22E24">
        <w:instrText xml:space="preserve"> REF _Ref172038249 \h </w:instrText>
      </w:r>
      <w:r w:rsidR="00E22E24">
        <w:fldChar w:fldCharType="separate"/>
      </w:r>
      <w:r w:rsidR="00FF258C">
        <w:t xml:space="preserve">Figure </w:t>
      </w:r>
      <w:r w:rsidR="00FF258C">
        <w:rPr>
          <w:noProof/>
        </w:rPr>
        <w:t>5</w:t>
      </w:r>
      <w:r w:rsidR="00E22E24">
        <w:fldChar w:fldCharType="end"/>
      </w:r>
      <w:r w:rsidR="00E22E24">
        <w:t>.</w:t>
      </w:r>
      <w:r w:rsidR="00013EB6">
        <w:t xml:space="preserve"> </w:t>
      </w:r>
      <w:r w:rsidR="006D21A1">
        <w:t xml:space="preserve">The endwall typically found at the end of the driven section </w:t>
      </w:r>
      <w:r w:rsidR="006634F4">
        <w:t xml:space="preserve">in the shock tube region </w:t>
      </w:r>
      <w:r w:rsidR="006D21A1">
        <w:t xml:space="preserve">is </w:t>
      </w:r>
      <w:r w:rsidR="00E403CF">
        <w:t>replaced with an additional diaphrag</w:t>
      </w:r>
      <w:r w:rsidR="00E42AFA">
        <w:t xml:space="preserve">m that separates it from the nozzle inlet. When the incident shockwave </w:t>
      </w:r>
      <w:r w:rsidR="00E42AFA">
        <w:lastRenderedPageBreak/>
        <w:t xml:space="preserve">reflects off the second diaphragm, </w:t>
      </w:r>
      <w:r w:rsidR="00C67376">
        <w:t>the reflected shockwave is generated and forms region 5</w:t>
      </w:r>
      <w:r w:rsidR="000719E7">
        <w:t>. In this case, the elevated temperature and pressure in region 5 cause the d</w:t>
      </w:r>
      <w:r w:rsidR="00E02ED2">
        <w:t xml:space="preserve">iaphragm to rupture, causing the gas in this region to quickly enter and accelerate through the nozzle. The gas in region 5 </w:t>
      </w:r>
      <w:r w:rsidR="00F428BB">
        <w:t>serves as the reservoir to the nozzle; therefore, i</w:t>
      </w:r>
      <w:r w:rsidR="00B43D29">
        <w:t xml:space="preserve">f the pressure or temperature in region 5 </w:t>
      </w:r>
      <w:r w:rsidR="00C32840">
        <w:t>changes</w:t>
      </w:r>
      <w:r w:rsidR="00B43D29">
        <w:t xml:space="preserve"> over time, then some of the conditions downstream of the nozzle </w:t>
      </w:r>
      <w:r w:rsidR="00C4711E">
        <w:t>will also experience changes that may dramatically impact the flow quality.</w:t>
      </w:r>
      <w:r w:rsidR="00F428BB">
        <w:t xml:space="preserve"> This includes the </w:t>
      </w:r>
      <w:r w:rsidR="0091255A">
        <w:t>level of freestream turbulence and Reynolds number of the flow</w:t>
      </w:r>
      <w:r w:rsidR="00712E6C">
        <w:t xml:space="preserve">. </w:t>
      </w:r>
      <w:r w:rsidR="00C4711E">
        <w:t>For example, if the downstream Reynolds number begins to fluctuate due to changing conditions upstream, then the location of boundary layer transition on a test model may</w:t>
      </w:r>
      <w:r w:rsidR="00A123F3">
        <w:t xml:space="preserve"> vary, which can significantly alter the amount of aerodynamic heating experienced during high-speed experiments </w:t>
      </w:r>
      <w:r w:rsidR="00F96C00">
        <w:fldChar w:fldCharType="begin"/>
      </w:r>
      <w:r w:rsidR="007C58DA">
        <w:instrText xml:space="preserve"> ADDIN ZOTERO_ITEM CSL_CITATION {"citationID":"q6qg8cMz","properties":{"formattedCitation":"[26]","plainCitation":"[26]","noteIndex":0},"citationItems":[{"id":2,"uris":["http://zotero.org/users/13561035/items/MW8ZT5FJ"],"itemData":{"id":2,"type":"article-journal","container-title":"Journal of the Aerospace Sciences","DOI":"10.2514/8.8656","ISSN":"1936-9999","issue":"8","journalAbbreviation":"Journal of the Aerospace Sciences","language":"en","page":"587-594","source":"DOI.org (Crossref)","title":"Boundary-Layer Transition and Heat Transfer in Shock Tubes","volume":"27","author":[{"family":"Hartunian","given":"R. A."},{"family":"Russo","given":"A. L."},{"family":"Marrone","given":"P. V."}],"issued":{"date-parts":[["1960",8]]}}}],"schema":"https://github.com/citation-style-language/schema/raw/master/csl-citation.json"} </w:instrText>
      </w:r>
      <w:r w:rsidR="00F96C00">
        <w:fldChar w:fldCharType="separate"/>
      </w:r>
      <w:r w:rsidR="006C4418" w:rsidRPr="006C4418">
        <w:t>[26]</w:t>
      </w:r>
      <w:r w:rsidR="00F96C00">
        <w:fldChar w:fldCharType="end"/>
      </w:r>
      <w:r w:rsidR="00F96C00">
        <w:t>.</w:t>
      </w:r>
      <w:r w:rsidR="004D20D2">
        <w:t xml:space="preserve"> Furthermore, any freestream turbulence present in the reservoir will be transported downstream</w:t>
      </w:r>
      <w:r w:rsidR="00125F8E">
        <w:t>, making the production of quiet freestream flow difficult to achieve.</w:t>
      </w:r>
      <w:r w:rsidR="00471FAC">
        <w:t xml:space="preserve"> Since the shock tube used in shock tunnels features an additional diaphragm in place of a traditional endwall, endwall-based measurements cannot be </w:t>
      </w:r>
      <w:r w:rsidR="00C27026">
        <w:t xml:space="preserve">taken </w:t>
      </w:r>
      <w:r w:rsidR="00C27026">
        <w:rPr>
          <w:i/>
          <w:iCs/>
        </w:rPr>
        <w:t xml:space="preserve">in situ </w:t>
      </w:r>
      <w:r w:rsidR="00C27026">
        <w:t>to document the flow quality in the reservoir</w:t>
      </w:r>
      <w:r w:rsidR="005117E2">
        <w:t xml:space="preserve">; rather, measurements taken along the sidewalls serve as the primary means of surveying the reservoir conditions. </w:t>
      </w:r>
      <w:r w:rsidR="000A386B">
        <w:t xml:space="preserve">The unique ability </w:t>
      </w:r>
      <w:r w:rsidR="006634F4">
        <w:t xml:space="preserve">of the shock tube </w:t>
      </w:r>
      <w:r w:rsidR="000A386B">
        <w:t>to take measurements at the endwall allow for trends to be found between a test’s initial conditions and the resulting amount of freestream noise or pressure fluctuations in the reservoir, which could be applied to shock tunnel experiments in the future.</w:t>
      </w:r>
      <w:r w:rsidR="00F96C00">
        <w:t xml:space="preserve"> </w:t>
      </w:r>
      <w:r w:rsidR="00E626AD">
        <w:t xml:space="preserve">For these reasons, the amount of fluctuation in the reservoir </w:t>
      </w:r>
      <w:r w:rsidR="005117E2">
        <w:t>should</w:t>
      </w:r>
      <w:r w:rsidR="00E626AD">
        <w:t xml:space="preserve"> at least be characterized to some extent to help quantify the level of fluctuation in the freestream flow. </w:t>
      </w:r>
    </w:p>
    <w:p w14:paraId="33674A27" w14:textId="267A3C08" w:rsidR="00B557E3" w:rsidRDefault="006869C3" w:rsidP="00035256">
      <w:pPr>
        <w:ind w:firstLine="720"/>
        <w:jc w:val="both"/>
      </w:pPr>
      <w:r>
        <w:t xml:space="preserve">Some laboratories use the near-instantaneous changes in pressure formed by a shock tube to </w:t>
      </w:r>
      <w:r w:rsidR="007278E2">
        <w:t>dynamically calibrate pressure sensors; by measuring the change in pressure across the shockwave and the associate</w:t>
      </w:r>
      <w:r w:rsidR="00D569B1">
        <w:t xml:space="preserve">d reaction time of the pressure sensor, </w:t>
      </w:r>
      <w:r w:rsidR="004D3898">
        <w:t xml:space="preserve">its response can be linked to </w:t>
      </w:r>
      <w:r w:rsidR="004D3898">
        <w:lastRenderedPageBreak/>
        <w:t>the pressure within the tube with a high degree of accuracy</w:t>
      </w:r>
      <w:r w:rsidR="00034C7A">
        <w:t xml:space="preserve"> </w:t>
      </w:r>
      <w:r w:rsidR="00034C7A">
        <w:fldChar w:fldCharType="begin"/>
      </w:r>
      <w:r w:rsidR="007C58DA">
        <w:instrText xml:space="preserve"> ADDIN ZOTERO_ITEM CSL_CITATION {"citationID":"H1fplzy3","properties":{"formattedCitation":"[27]","plainCitation":"[27]","noteIndex":0},"citationItems":[{"id":211,"uris":["http://zotero.org/users/13561035/items/P8DL4ISR"],"itemData":{"id":211,"type":"article-journal","abstract":"In conventional shock tubes with a diaphragm many effects related to the burst of the diaphragm can influence the shock formation and thus prevent an ideal pressure step change predicted by the shock tube measurement model being generated. This paper presents a newly developed diaphragmless shock tube, in which a diaphragm is replaced with a quick-acting pneumatic valve. The developed shock tube has a capability to generate pressure steps calculable from its measurement model with a relative expanded uncertainty of less than 0.025, which can be used as the input signal in primary calibrations of pressure meters.","container-title":"Acta IMEKO","DOI":"10.21014/acta_imeko.v9i5.990","ISSN":"2221-870X","issue":"5","language":"en","license":"Copyright (c) 2021 ACTA IMEKO","note":"number: 5","page":"310-314","source":"acta.imeko.org","title":"Diaphragmless shock tube for primary dynamic calibration of pressure meters","volume":"9","author":[{"family":"Svete","given":"A."},{"family":"Kutin","given":"J."}],"issued":{"date-parts":[["2020",12,31]]}}}],"schema":"https://github.com/citation-style-language/schema/raw/master/csl-citation.json"} </w:instrText>
      </w:r>
      <w:r w:rsidR="00034C7A">
        <w:fldChar w:fldCharType="separate"/>
      </w:r>
      <w:r w:rsidR="00034C7A" w:rsidRPr="00034C7A">
        <w:t>[27]</w:t>
      </w:r>
      <w:r w:rsidR="00034C7A">
        <w:fldChar w:fldCharType="end"/>
      </w:r>
      <w:r w:rsidR="00034C7A">
        <w:t xml:space="preserve">. Any deviations </w:t>
      </w:r>
      <w:r w:rsidR="007F4B76">
        <w:t>in the expected pressure change across the shockwave will impact the quality of the calibration</w:t>
      </w:r>
      <w:r w:rsidR="00250431">
        <w:t>. As such, the findings of this thesis may assist in characterizing the non-ideal flow behavior so that it may be taken into consi</w:t>
      </w:r>
      <w:r w:rsidR="001E6E07">
        <w:t>deration throughout the calibration process.</w:t>
      </w:r>
    </w:p>
    <w:p w14:paraId="18FC2A87" w14:textId="678754A2" w:rsidR="006B5B6E" w:rsidRPr="00087D08" w:rsidRDefault="0039618C" w:rsidP="00453CF3">
      <w:pPr>
        <w:jc w:val="both"/>
      </w:pPr>
      <w:r>
        <w:tab/>
        <w:t xml:space="preserve">For those studying chemical kinetics, the shock tube continues to serve as a reliable method to </w:t>
      </w:r>
      <w:r w:rsidR="00FE07E4">
        <w:t xml:space="preserve">rapidly produce a volume of gas at high pressure and temperature to recreate a combustion environment, such as the </w:t>
      </w:r>
      <w:r w:rsidR="00A61749">
        <w:t xml:space="preserve">combustion chamber in gas-turbine engines. Shock tubes used for this purpose may use fuel injection sprayers to produce a air-fuel mixture in the region 5 gas, which would promptly combust and produce </w:t>
      </w:r>
      <w:r w:rsidR="00A26D2D">
        <w:t xml:space="preserve">products of combustion or form equilibrium/dissociation reactions. </w:t>
      </w:r>
      <w:r w:rsidR="000D1822">
        <w:t xml:space="preserve">Hong </w:t>
      </w:r>
      <w:r w:rsidR="006672A1" w:rsidRPr="006672A1">
        <w:rPr>
          <w:i/>
          <w:iCs/>
        </w:rPr>
        <w:t>et al.</w:t>
      </w:r>
      <w:r w:rsidR="000D1822">
        <w:t xml:space="preserve"> noted that </w:t>
      </w:r>
      <w:r w:rsidR="0081425F">
        <w:t xml:space="preserve">even modest pressure or temperature growth in region 5 was able to </w:t>
      </w:r>
      <w:r w:rsidR="007A2494">
        <w:t xml:space="preserve">noticeably </w:t>
      </w:r>
      <w:r w:rsidR="00035256">
        <w:t>influence</w:t>
      </w:r>
      <w:r w:rsidR="007A2494">
        <w:t xml:space="preserve"> ignition </w:t>
      </w:r>
      <w:r w:rsidR="00035256">
        <w:t xml:space="preserve">delay </w:t>
      </w:r>
      <w:r w:rsidR="007A2494">
        <w:t>times for H</w:t>
      </w:r>
      <w:r w:rsidR="007A2494">
        <w:rPr>
          <w:vertAlign w:val="subscript"/>
        </w:rPr>
        <w:t>2</w:t>
      </w:r>
      <w:r w:rsidR="007548BF">
        <w:t>-</w:t>
      </w:r>
      <w:r w:rsidR="007A2494">
        <w:t>O</w:t>
      </w:r>
      <w:r w:rsidR="00A07E78">
        <w:rPr>
          <w:vertAlign w:val="subscript"/>
        </w:rPr>
        <w:t>2</w:t>
      </w:r>
      <w:r w:rsidR="007548BF">
        <w:t>-</w:t>
      </w:r>
      <w:r w:rsidR="00A07E78">
        <w:t xml:space="preserve">Ar mixtures </w:t>
      </w:r>
      <w:r w:rsidR="00A07E78">
        <w:fldChar w:fldCharType="begin"/>
      </w:r>
      <w:r w:rsidR="007C58DA">
        <w:instrText xml:space="preserve"> ADDIN ZOTERO_ITEM CSL_CITATION {"citationID":"LYitNQ6F","properties":{"formattedCitation":"[28]","plainCitation":"[28]","noteIndex":0},"citationItems":[{"id":143,"uris":["http://zotero.org/users/13561035/items/RKPUEGD6"],"itemData":{"id":143,"type":"article-journal","abstract":"Non-ideal shock tube facility effects, such as incident shock wave attenuation, can cause variations in the pressure histories seen in reflected shock wave experiments. These variations can be reduced, and in some cases eliminated, by the use of driver inserts. Driver inserts, when designed properly, act as sources of expansion waves which can counteract or compensate for gradual increases in reflected shock pressure profiles. An algorithm for the design of these inserts is provided, and example pressure measurements are presented that demonstrate the success of this approach. When these driver inserts are employed, near- ideal, constant-volume performance in reflected shock wave experiments can be achieved, even at long test times. This near-ideal behavior simplifies the interpretation of shock tube chemical kinetics experiments, particularly in experiments which are highly sensitive to temperature and pressure changes, such as measurements of ignition delay time of exothermic reactions.","container-title":"Shock Waves","DOI":"10.1007/s00193-009-0205-y","ISSN":"1432-2153","issue":"2","journalAbbreviation":"Shock Waves","language":"en","page":"113-123","source":"Springer Link","title":"The use of driver inserts to reduce non-ideal pressure variations behind reflected shock waves","volume":"19","author":[{"family":"Hong","given":"Zekai"},{"family":"Pang","given":"Genny A."},{"family":"Vasu","given":"Subith S."},{"family":"Davidson","given":"David F."},{"family":"Hanson","given":"Ronald K."}],"issued":{"date-parts":[["2009",6,1]]}}}],"schema":"https://github.com/citation-style-language/schema/raw/master/csl-citation.json"} </w:instrText>
      </w:r>
      <w:r w:rsidR="00A07E78">
        <w:fldChar w:fldCharType="separate"/>
      </w:r>
      <w:r w:rsidR="00034C7A" w:rsidRPr="00034C7A">
        <w:t>[28]</w:t>
      </w:r>
      <w:r w:rsidR="00A07E78">
        <w:fldChar w:fldCharType="end"/>
      </w:r>
      <w:r w:rsidR="00035256">
        <w:t xml:space="preserve">. </w:t>
      </w:r>
      <w:r w:rsidR="002A4ACC">
        <w:t>Petersen and Hanson similarly found that</w:t>
      </w:r>
      <w:r w:rsidR="00A0631F">
        <w:t xml:space="preserve"> </w:t>
      </w:r>
      <w:r w:rsidR="00F572FD">
        <w:t xml:space="preserve">a change in </w:t>
      </w:r>
      <w:r w:rsidR="00F572FD" w:rsidRPr="00F572FD">
        <w:rPr>
          <w:i/>
          <w:iCs/>
        </w:rPr>
        <w:t>T</w:t>
      </w:r>
      <w:r w:rsidR="00F572FD" w:rsidRPr="00A0631F">
        <w:rPr>
          <w:vertAlign w:val="subscript"/>
        </w:rPr>
        <w:t>5</w:t>
      </w:r>
      <w:r w:rsidR="00A0631F">
        <w:t xml:space="preserve"> of as little as 1% can produce uncertainties exceeding 25% in the dissociation rate coefficients of NO</w:t>
      </w:r>
      <w:r w:rsidR="00A0631F">
        <w:rPr>
          <w:vertAlign w:val="subscript"/>
        </w:rPr>
        <w:t>2</w:t>
      </w:r>
      <w:r w:rsidR="00A0631F">
        <w:t xml:space="preserve"> in region 5 </w:t>
      </w:r>
      <w:r w:rsidR="00006B70">
        <w:fldChar w:fldCharType="begin"/>
      </w:r>
      <w:r w:rsidR="007C58DA">
        <w:instrText xml:space="preserve"> ADDIN ZOTERO_ITEM CSL_CITATION {"citationID":"8xIeepy0","properties":{"formattedCitation":"[12]","plainCitation":"[12]","noteIndex":0},"citationItems":[{"id":37,"uris":["http://zotero.org/users/13561035/items/7FRTIAKQ"],"itemData":{"id":37,"type":"article-journal","container-title":"Shock Waves","DOI":"10.1007/PL00004051","ISSN":"0938-1287","issue":"6","journalAbbreviation":"Shock Waves","language":"en","page":"405-420","source":"DOI.org (Crossref)","title":"Nonideal effects behind reflected shock waves in a high-pressure shock tube","volume":"10","author":[{"family":"Petersen","given":"Eric L."},{"family":"Hanson","given":"Ronald K."}],"issued":{"date-parts":[["2001",1]]}}}],"schema":"https://github.com/citation-style-language/schema/raw/master/csl-citation.json"} </w:instrText>
      </w:r>
      <w:r w:rsidR="00006B70">
        <w:fldChar w:fldCharType="separate"/>
      </w:r>
      <w:r w:rsidR="00006B70" w:rsidRPr="00006B70">
        <w:t>[12]</w:t>
      </w:r>
      <w:r w:rsidR="00006B70">
        <w:fldChar w:fldCharType="end"/>
      </w:r>
      <w:r w:rsidR="00006B70">
        <w:t>.</w:t>
      </w:r>
      <w:r w:rsidR="003C6386">
        <w:t xml:space="preserve"> In tests such as these, suppression of the pressure and temperature growth in region 5 is critical to </w:t>
      </w:r>
      <w:r w:rsidR="006E11CE">
        <w:t>maintain expected testing conditions; in cases where this is not possible, then p</w:t>
      </w:r>
      <w:r w:rsidR="00035256" w:rsidRPr="00F572FD">
        <w:t>roducing</w:t>
      </w:r>
      <w:r w:rsidR="00035256">
        <w:t xml:space="preserve"> additional data correlating pressure growth with certain test conditions in the shock tube may allow for more accurate models to be produced that could account for these non-ideal effects.</w:t>
      </w:r>
    </w:p>
    <w:p w14:paraId="0AA2886D" w14:textId="48A91D7A" w:rsidR="009822ED" w:rsidRPr="00087D08" w:rsidRDefault="005203AA" w:rsidP="00453CF3">
      <w:pPr>
        <w:ind w:firstLine="720"/>
        <w:jc w:val="both"/>
      </w:pPr>
      <w:r w:rsidRPr="00087D08">
        <w:t xml:space="preserve">Much of the previous work on this topic has been performed in shock tubes with circular cross </w:t>
      </w:r>
      <w:r w:rsidR="00C37EDF">
        <w:t>sections;</w:t>
      </w:r>
      <w:r w:rsidRPr="00087D08">
        <w:t xml:space="preserve"> </w:t>
      </w:r>
      <w:r w:rsidR="006A5B30" w:rsidRPr="00087D08">
        <w:t xml:space="preserve">the shock tube facility used in this study has a square cross-section, </w:t>
      </w:r>
      <w:r w:rsidR="002B2A5D" w:rsidRPr="00087D08">
        <w:t>which will allow for</w:t>
      </w:r>
      <w:r w:rsidR="00C06312" w:rsidRPr="00087D08">
        <w:t xml:space="preserve"> any findings to be applicable to other researchers who also use shock tubes with such configurations. </w:t>
      </w:r>
      <w:r w:rsidR="00387FA4" w:rsidRPr="00087D08">
        <w:t xml:space="preserve">It has already been </w:t>
      </w:r>
      <w:r w:rsidR="00F100C1">
        <w:t>found</w:t>
      </w:r>
      <w:r w:rsidR="00387FA4" w:rsidRPr="00087D08">
        <w:t xml:space="preserve"> that shock tubes with a </w:t>
      </w:r>
      <w:r w:rsidR="00A41CCB" w:rsidRPr="00087D08">
        <w:t>rectangular</w:t>
      </w:r>
      <w:r w:rsidR="00387FA4" w:rsidRPr="00087D08">
        <w:t xml:space="preserve"> cross-section </w:t>
      </w:r>
      <w:r w:rsidR="00A41CCB" w:rsidRPr="00087D08">
        <w:t>possess a different spanwise boundary-layer profile than their circular counterparts</w:t>
      </w:r>
      <w:r w:rsidR="00B62B99">
        <w:t xml:space="preserve"> </w:t>
      </w:r>
      <w:r w:rsidR="00B62B99">
        <w:fldChar w:fldCharType="begin"/>
      </w:r>
      <w:r w:rsidR="007C58DA">
        <w:instrText xml:space="preserve"> ADDIN ZOTERO_ITEM CSL_CITATION {"citationID":"AlF759RN","properties":{"formattedCitation":"[29]","plainCitation":"[29]","noteIndex":0},"citationItems":[{"id":203,"uris":["http://zotero.org/users/13561035/items/SB5V2A2D"],"itemData":{"id":203,"type":"article-journal","container-title":"AIAA Journal","DOI":"10.2514/1.12976","ISSN":"0001-1452, 1533-385X","issue":"10","journalAbbreviation":"AIAA Journal","language":"en","page":"2182-2187","source":"DOI.org (Crossref)","title":"Three-Dimensional Normal Shock-Wave/Boundary-Layer Interaction in a Rectangular Duct","volume":"43","author":[{"family":"Handa","given":"Taro"},{"family":"Masuda","given":"Mitsuharu"},{"family":"Matsuo","given":"Kazuyasu"}],"issued":{"date-parts":[["2005",10]]}}}],"schema":"https://github.com/citation-style-language/schema/raw/master/csl-citation.json"} </w:instrText>
      </w:r>
      <w:r w:rsidR="00B62B99">
        <w:fldChar w:fldCharType="separate"/>
      </w:r>
      <w:r w:rsidR="00034C7A" w:rsidRPr="00034C7A">
        <w:t>[29]</w:t>
      </w:r>
      <w:r w:rsidR="00B62B99">
        <w:fldChar w:fldCharType="end"/>
      </w:r>
      <w:r w:rsidR="00B62B99">
        <w:t xml:space="preserve">. </w:t>
      </w:r>
      <w:r w:rsidR="00330857" w:rsidRPr="00087D08">
        <w:t xml:space="preserve">If the condition of the boundary layer is a primary factor in the non-ideal effects seen in the shock tube, then it is </w:t>
      </w:r>
      <w:r w:rsidR="00330857" w:rsidRPr="00087D08">
        <w:lastRenderedPageBreak/>
        <w:t xml:space="preserve">reasonable to assume that the results </w:t>
      </w:r>
      <w:r w:rsidR="00B36F35" w:rsidRPr="00087D08">
        <w:t>in a shock tube with a square cross-section may differ from previous findings</w:t>
      </w:r>
      <w:r w:rsidR="008F6AAC">
        <w:t>.</w:t>
      </w:r>
      <w:r w:rsidR="00B36F35" w:rsidRPr="00087D08">
        <w:t xml:space="preserve"> </w:t>
      </w:r>
    </w:p>
    <w:p w14:paraId="6BDCBCA4" w14:textId="681E9395" w:rsidR="007C713F" w:rsidRPr="00087D08" w:rsidRDefault="00D903F5" w:rsidP="00453CF3">
      <w:pPr>
        <w:ind w:firstLine="720"/>
        <w:jc w:val="both"/>
      </w:pPr>
      <w:r w:rsidRPr="00087D08">
        <w:t xml:space="preserve">The shock tube facility used in this study also has the distinct advantage of using a </w:t>
      </w:r>
      <w:r w:rsidR="003868AA" w:rsidRPr="00087D08">
        <w:t>fast-opening valve in lieu of a traditional diaphragm to separate the driver and driven sections.</w:t>
      </w:r>
      <w:r w:rsidR="00332FB5" w:rsidRPr="00087D08">
        <w:t xml:space="preserve"> </w:t>
      </w:r>
      <w:r w:rsidR="00460A43">
        <w:t xml:space="preserve">A </w:t>
      </w:r>
      <w:r w:rsidR="00EC1C18" w:rsidRPr="00087D08">
        <w:t xml:space="preserve">primary advantage of this inclusion is the ability to run a series of experiments at the same desired testing conditions with little to no variation between tests. </w:t>
      </w:r>
      <w:r w:rsidR="0032165F" w:rsidRPr="00087D08">
        <w:t xml:space="preserve">Once a specific combination of </w:t>
      </w:r>
      <w:r w:rsidR="00EC62EE" w:rsidRPr="004E04EC">
        <w:rPr>
          <w:i/>
          <w:iCs/>
        </w:rPr>
        <w:t>P</w:t>
      </w:r>
      <w:r w:rsidR="00EC62EE">
        <w:rPr>
          <w:vertAlign w:val="subscript"/>
        </w:rPr>
        <w:t>4</w:t>
      </w:r>
      <w:r w:rsidR="0032165F" w:rsidRPr="00087D08">
        <w:t xml:space="preserve"> and </w:t>
      </w:r>
      <w:r w:rsidR="004E04EC" w:rsidRPr="004E04EC">
        <w:rPr>
          <w:i/>
          <w:iCs/>
        </w:rPr>
        <w:t>P</w:t>
      </w:r>
      <w:r w:rsidR="004E04EC" w:rsidRPr="004E04EC">
        <w:rPr>
          <w:vertAlign w:val="subscript"/>
        </w:rPr>
        <w:t>1</w:t>
      </w:r>
      <w:r w:rsidR="0032165F" w:rsidRPr="00087D08">
        <w:t xml:space="preserve"> values has been found to produce a shock wave with a particular </w:t>
      </w:r>
      <w:r w:rsidR="00151B2E">
        <w:rPr>
          <w:i/>
          <w:iCs/>
        </w:rPr>
        <w:t>M</w:t>
      </w:r>
      <w:r w:rsidR="00151B2E">
        <w:rPr>
          <w:i/>
          <w:iCs/>
          <w:vertAlign w:val="subscript"/>
        </w:rPr>
        <w:t>s</w:t>
      </w:r>
      <w:r w:rsidR="0032165F" w:rsidRPr="00087D08">
        <w:t xml:space="preserve">, </w:t>
      </w:r>
      <w:r w:rsidR="00476F11" w:rsidRPr="00087D08">
        <w:t xml:space="preserve">it can be used repeatedly without fear of run-to-run variations in the results. </w:t>
      </w:r>
    </w:p>
    <w:p w14:paraId="14CCF102" w14:textId="6CF4FB13" w:rsidR="007D6D1A" w:rsidRDefault="00C42DF1" w:rsidP="00453CF3">
      <w:pPr>
        <w:ind w:firstLine="720"/>
        <w:jc w:val="both"/>
      </w:pPr>
      <w:r w:rsidRPr="00087D08">
        <w:t xml:space="preserve">Previous </w:t>
      </w:r>
      <w:r w:rsidR="00F63463" w:rsidRPr="00087D08">
        <w:t xml:space="preserve">research into this topic has included varying </w:t>
      </w:r>
      <w:r w:rsidR="00E65EA8" w:rsidRPr="00087D08">
        <w:t xml:space="preserve">attributes such as </w:t>
      </w:r>
      <w:r w:rsidR="00F63463" w:rsidRPr="00087D08">
        <w:t>the test gas composition</w:t>
      </w:r>
      <w:r w:rsidR="00DA7EFE" w:rsidRPr="00087D08">
        <w:t xml:space="preserve">, </w:t>
      </w:r>
      <w:r w:rsidR="00E42A3F" w:rsidRPr="00EC62EE">
        <w:rPr>
          <w:i/>
          <w:iCs/>
        </w:rPr>
        <w:t>P</w:t>
      </w:r>
      <w:r w:rsidR="00E42A3F">
        <w:rPr>
          <w:vertAlign w:val="subscript"/>
        </w:rPr>
        <w:t>5</w:t>
      </w:r>
      <w:r w:rsidR="00DA7EFE" w:rsidRPr="00087D08">
        <w:t xml:space="preserve">, or </w:t>
      </w:r>
      <w:r w:rsidR="00151B2E">
        <w:rPr>
          <w:i/>
          <w:iCs/>
        </w:rPr>
        <w:t>M</w:t>
      </w:r>
      <w:r w:rsidR="00151B2E">
        <w:rPr>
          <w:i/>
          <w:iCs/>
          <w:vertAlign w:val="subscript"/>
        </w:rPr>
        <w:t>s</w:t>
      </w:r>
      <w:r w:rsidR="00673245" w:rsidRPr="00087D08">
        <w:t>, for example</w:t>
      </w:r>
      <w:r w:rsidR="003D457E" w:rsidRPr="00087D08">
        <w:t xml:space="preserve">. </w:t>
      </w:r>
      <w:r w:rsidR="00E65EA8" w:rsidRPr="00087D08">
        <w:t>Some cases may exist where these attributes cannot be easily modified without other changes to the experimental setup</w:t>
      </w:r>
      <w:r w:rsidR="00FB1C50" w:rsidRPr="00087D08">
        <w:t xml:space="preserve">; similarly, some experiments may require these parameters to be fixed. In such a situation, </w:t>
      </w:r>
      <w:r w:rsidR="004E7062" w:rsidRPr="00087D08">
        <w:t>i</w:t>
      </w:r>
      <w:r w:rsidR="00673245" w:rsidRPr="00087D08">
        <w:t xml:space="preserve">f a minimization of the non-ideal effects is desired, then </w:t>
      </w:r>
      <w:r w:rsidR="0028017E">
        <w:rPr>
          <w:i/>
          <w:iCs/>
        </w:rPr>
        <w:t>Re</w:t>
      </w:r>
      <w:r w:rsidR="0028017E" w:rsidRPr="0028017E">
        <w:rPr>
          <w:vertAlign w:val="subscript"/>
        </w:rPr>
        <w:t>2</w:t>
      </w:r>
      <w:r w:rsidR="00673245" w:rsidRPr="00087D08">
        <w:t xml:space="preserve"> may be one of the only</w:t>
      </w:r>
      <w:r w:rsidR="004E7062" w:rsidRPr="00087D08">
        <w:t xml:space="preserve"> configurable parameters</w:t>
      </w:r>
      <w:r w:rsidR="00673245" w:rsidRPr="00087D08">
        <w:t xml:space="preserve"> available </w:t>
      </w:r>
      <w:r w:rsidR="004E7062" w:rsidRPr="00087D08">
        <w:t>that do not require</w:t>
      </w:r>
      <w:r w:rsidR="00673245" w:rsidRPr="00087D08">
        <w:t xml:space="preserve"> significant adjustments to the experimental setup</w:t>
      </w:r>
      <w:r w:rsidR="001B7980" w:rsidRPr="00087D08">
        <w:t xml:space="preserve">. </w:t>
      </w:r>
      <w:r w:rsidR="007E2923" w:rsidRPr="00087D08">
        <w:t>In these cases, the results of this thesis could serve as a valuable resource</w:t>
      </w:r>
      <w:r w:rsidR="00AD3F3B" w:rsidRPr="00087D08">
        <w:t xml:space="preserve"> for what adjustments could be made to the initial conditions </w:t>
      </w:r>
      <w:r w:rsidR="00BA2F81" w:rsidRPr="00087D08">
        <w:t xml:space="preserve">of an experiment. Such adjustments would allow for similar shock speeds and pressure </w:t>
      </w:r>
      <w:r w:rsidR="00C24A23" w:rsidRPr="00087D08">
        <w:t>ratios but</w:t>
      </w:r>
      <w:r w:rsidR="00BA2F81" w:rsidRPr="00087D08">
        <w:t xml:space="preserve"> </w:t>
      </w:r>
      <w:r w:rsidR="001D26FF" w:rsidRPr="00087D08">
        <w:t xml:space="preserve">include a different </w:t>
      </w:r>
      <w:r w:rsidR="0028017E">
        <w:rPr>
          <w:i/>
          <w:iCs/>
        </w:rPr>
        <w:t>Re</w:t>
      </w:r>
      <w:r w:rsidR="0028017E" w:rsidRPr="0028017E">
        <w:rPr>
          <w:vertAlign w:val="subscript"/>
        </w:rPr>
        <w:t>2</w:t>
      </w:r>
      <w:r w:rsidR="001D26FF" w:rsidRPr="00087D08">
        <w:t xml:space="preserve">. </w:t>
      </w:r>
    </w:p>
    <w:p w14:paraId="6FD89906" w14:textId="77777777" w:rsidR="007D6D1A" w:rsidRDefault="007D6D1A" w:rsidP="00453CF3">
      <w:pPr>
        <w:spacing w:line="259" w:lineRule="auto"/>
        <w:jc w:val="both"/>
      </w:pPr>
      <w:r>
        <w:br w:type="page"/>
      </w:r>
    </w:p>
    <w:p w14:paraId="7CCB9FE2" w14:textId="36F8F277" w:rsidR="008E3F70" w:rsidRPr="00087D08" w:rsidRDefault="007D6D1A" w:rsidP="00453CF3">
      <w:pPr>
        <w:pStyle w:val="Heading1"/>
        <w:jc w:val="both"/>
      </w:pPr>
      <w:bookmarkStart w:id="20" w:name="_Toc172659068"/>
      <w:r>
        <w:lastRenderedPageBreak/>
        <w:t xml:space="preserve">Chapter 2: </w:t>
      </w:r>
      <w:r w:rsidR="00193FCB" w:rsidRPr="00087D08">
        <w:t xml:space="preserve">Experimental </w:t>
      </w:r>
      <w:r>
        <w:t>Methods</w:t>
      </w:r>
      <w:bookmarkEnd w:id="20"/>
    </w:p>
    <w:p w14:paraId="036F0ED0" w14:textId="1D45C4C0" w:rsidR="007D6D1A" w:rsidRDefault="007D6D1A" w:rsidP="00453CF3">
      <w:pPr>
        <w:pStyle w:val="Heading2"/>
        <w:jc w:val="both"/>
      </w:pPr>
      <w:bookmarkStart w:id="21" w:name="_Toc172659069"/>
      <w:r>
        <w:t>2.1: Experimental Facility and Setup</w:t>
      </w:r>
      <w:bookmarkEnd w:id="21"/>
    </w:p>
    <w:p w14:paraId="4FDA11CB" w14:textId="77777777" w:rsidR="00070070" w:rsidRDefault="00070070" w:rsidP="00070070">
      <w:pPr>
        <w:keepNext/>
      </w:pPr>
      <w:r>
        <w:rPr>
          <w:noProof/>
        </w:rPr>
        <w:drawing>
          <wp:inline distT="0" distB="0" distL="0" distR="0" wp14:anchorId="6CE91B20" wp14:editId="2E02C1F3">
            <wp:extent cx="5984240" cy="1314207"/>
            <wp:effectExtent l="0" t="0" r="0" b="0"/>
            <wp:docPr id="137215417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27921" cy="1323800"/>
                    </a:xfrm>
                    <a:prstGeom prst="rect">
                      <a:avLst/>
                    </a:prstGeom>
                    <a:noFill/>
                  </pic:spPr>
                </pic:pic>
              </a:graphicData>
            </a:graphic>
          </wp:inline>
        </w:drawing>
      </w:r>
    </w:p>
    <w:p w14:paraId="7FFDEC41" w14:textId="2BA0259E" w:rsidR="00070070" w:rsidRPr="00070070" w:rsidRDefault="00070070" w:rsidP="00070070">
      <w:pPr>
        <w:pStyle w:val="Caption"/>
      </w:pPr>
      <w:bookmarkStart w:id="22" w:name="_Ref172294621"/>
      <w:r>
        <w:t xml:space="preserve">Figure </w:t>
      </w:r>
      <w:fldSimple w:instr=" SEQ Figure \* ARABIC ">
        <w:r w:rsidR="00FF258C">
          <w:rPr>
            <w:noProof/>
          </w:rPr>
          <w:t>6</w:t>
        </w:r>
      </w:fldSimple>
      <w:bookmarkEnd w:id="22"/>
      <w:r>
        <w:t>. Simplified schematic of the shock tube facility at the High-Speed Aerothermodynamics Laboratory.</w:t>
      </w:r>
    </w:p>
    <w:p w14:paraId="4FF228B4" w14:textId="08DED158" w:rsidR="00193FCB" w:rsidRPr="00087D08" w:rsidRDefault="00457A6E" w:rsidP="00070070">
      <w:pPr>
        <w:ind w:firstLine="360"/>
        <w:jc w:val="both"/>
      </w:pPr>
      <w:r w:rsidRPr="00087D08">
        <w:t xml:space="preserve">The facility used in this study was the shock tube facility at the High-Speed Aerothermodynamics Laboratory at the University of Oklahoma. </w:t>
      </w:r>
      <w:r w:rsidR="004A37A3" w:rsidRPr="00087D08">
        <w:t>The shock tube is a monotonic-convergent type</w:t>
      </w:r>
      <w:r w:rsidR="00ED4821" w:rsidRPr="00087D08">
        <w:t xml:space="preserve">; </w:t>
      </w:r>
      <w:r w:rsidR="00531F71" w:rsidRPr="00087D08">
        <w:t xml:space="preserve">the driver section has a larger internal cross-sectional area than the driven section, which results in stronger shock waves </w:t>
      </w:r>
      <w:r w:rsidR="00F75640" w:rsidRPr="00087D08">
        <w:t xml:space="preserve">at a given pressure ratio than for shock tubes with a uniform cross-sectional area </w:t>
      </w:r>
      <w:r w:rsidR="00AA2D3F" w:rsidRPr="00087D08">
        <w:fldChar w:fldCharType="begin"/>
      </w:r>
      <w:r w:rsidR="00034C7A">
        <w:instrText xml:space="preserve"> ADDIN ZOTERO_ITEM CSL_CITATION {"citationID":"e5Kd7iqw","properties":{"formattedCitation":"[30]","plainCitation":"[30]","noteIndex":0},"citationItems":[{"id":6,"uris":["http://zotero.org/users/13561035/items/KFF9LUG7"],"itemData":{"id":6,"type":"article-journal","container-title":"Journal of Fluid Mechanics","DOI":"10.1017/S0022112058000124","ISSN":"0022-1120, 1469-7645","issue":"05","journalAbbreviation":"J. Fluid Mech.","language":"en","page":"457","source":"DOI.org (Crossref)","title":"Flow in shock tubes with area change at the diaphragm section","volume":"3","author":[{"family":"Alpher","given":"R. A."},{"family":"White","given":"D. R."}],"issued":{"date-parts":[["1958",2]]}}}],"schema":"https://github.com/citation-style-language/schema/raw/master/csl-citation.json"} </w:instrText>
      </w:r>
      <w:r w:rsidR="00AA2D3F" w:rsidRPr="00087D08">
        <w:fldChar w:fldCharType="separate"/>
      </w:r>
      <w:r w:rsidR="00034C7A" w:rsidRPr="00034C7A">
        <w:t>[30]</w:t>
      </w:r>
      <w:r w:rsidR="00AA2D3F" w:rsidRPr="00087D08">
        <w:fldChar w:fldCharType="end"/>
      </w:r>
      <w:r w:rsidR="00AA2D3F" w:rsidRPr="00087D08">
        <w:t>.</w:t>
      </w:r>
      <w:r w:rsidR="00F14804" w:rsidRPr="00087D08">
        <w:t xml:space="preserve"> The driver section is a </w:t>
      </w:r>
      <w:r w:rsidR="00594A5F" w:rsidRPr="00087D08">
        <w:t xml:space="preserve">2-meter long cylinder, while the driven section is a 7-meter long rectangular duct with </w:t>
      </w:r>
      <w:r w:rsidR="00B20879" w:rsidRPr="00087D08">
        <w:t>an internal 72</w:t>
      </w:r>
      <w:r w:rsidR="003579E6" w:rsidRPr="00087D08">
        <w:t>-by-72 millimeter cross-section</w:t>
      </w:r>
      <w:r w:rsidR="005C5B38" w:rsidRPr="00087D08">
        <w:t>.</w:t>
      </w:r>
      <w:r w:rsidR="00C11776" w:rsidRPr="00087D08">
        <w:t xml:space="preserve"> The corners of the rectangular cross-section are filleted with a radius of 4 mm.</w:t>
      </w:r>
      <w:r w:rsidR="005D1743" w:rsidRPr="00087D08">
        <w:t xml:space="preserve"> A flange at the end of the driven section allows for the installation of a</w:t>
      </w:r>
      <w:r w:rsidR="009515F5" w:rsidRPr="00087D08">
        <w:t xml:space="preserve"> test section or extensions to </w:t>
      </w:r>
      <w:r w:rsidR="00AF44A7" w:rsidRPr="00087D08">
        <w:t xml:space="preserve">its length. Between the driver and driven sections lies a pneumatic fast-opening valve from </w:t>
      </w:r>
      <w:r w:rsidR="00851200" w:rsidRPr="00087D08">
        <w:t xml:space="preserve">ISTA Pneumatics, which serves as a reusable diaphragm and can be remotely triggered to open and begin a test. </w:t>
      </w:r>
      <w:r w:rsidR="00C47697" w:rsidRPr="00087D08">
        <w:t xml:space="preserve">The fast valve </w:t>
      </w:r>
      <w:r w:rsidR="00D53BBA" w:rsidRPr="00087D08">
        <w:t>requires a minimum driver tank pressure of approximately 500 kPa to operate</w:t>
      </w:r>
      <w:r w:rsidR="00ED5A4B" w:rsidRPr="00087D08">
        <w:t xml:space="preserve">; if the driver pressure is below this value, the fast valve will not open when desired. </w:t>
      </w:r>
      <w:r w:rsidR="00070070">
        <w:t xml:space="preserve">A general schematic of the facility is shown in </w:t>
      </w:r>
      <w:r w:rsidR="00070070">
        <w:fldChar w:fldCharType="begin"/>
      </w:r>
      <w:r w:rsidR="00070070">
        <w:instrText xml:space="preserve"> REF _Ref172294621 \h </w:instrText>
      </w:r>
      <w:r w:rsidR="00070070">
        <w:fldChar w:fldCharType="separate"/>
      </w:r>
      <w:r w:rsidR="00FF258C">
        <w:t xml:space="preserve">Figure </w:t>
      </w:r>
      <w:r w:rsidR="00FF258C">
        <w:rPr>
          <w:noProof/>
        </w:rPr>
        <w:t>6</w:t>
      </w:r>
      <w:r w:rsidR="00070070">
        <w:fldChar w:fldCharType="end"/>
      </w:r>
      <w:r w:rsidR="00070070">
        <w:t>.</w:t>
      </w:r>
    </w:p>
    <w:p w14:paraId="6874637C" w14:textId="3895085C" w:rsidR="000C63EA" w:rsidRPr="00087D08" w:rsidRDefault="00780077" w:rsidP="00453CF3">
      <w:pPr>
        <w:ind w:firstLine="360"/>
        <w:jc w:val="both"/>
      </w:pPr>
      <w:r w:rsidRPr="00087D08">
        <w:t>To</w:t>
      </w:r>
      <w:r w:rsidR="000C63EA" w:rsidRPr="00087D08">
        <w:t xml:space="preserve"> properly measure the conditions at the endwall and sidewall of the shock tube, a new test section needed to be </w:t>
      </w:r>
      <w:r w:rsidR="00FB050A" w:rsidRPr="00087D08">
        <w:t xml:space="preserve">designed and constructed. The previous test section </w:t>
      </w:r>
      <w:r w:rsidR="00495084" w:rsidRPr="00087D08">
        <w:t xml:space="preserve">used with </w:t>
      </w:r>
      <w:r w:rsidR="00FB050A" w:rsidRPr="00087D08">
        <w:t xml:space="preserve">the shock tube </w:t>
      </w:r>
      <w:r w:rsidR="00FB050A" w:rsidRPr="00087D08">
        <w:lastRenderedPageBreak/>
        <w:t xml:space="preserve">featured a change in cross-sectional area and geometry, so the flow would not follow steady assumptions outlined by traditional shock theory. </w:t>
      </w:r>
      <w:r w:rsidR="00944C9B" w:rsidRPr="00087D08">
        <w:t>The new test section needed to meet the follow requirements:</w:t>
      </w:r>
    </w:p>
    <w:p w14:paraId="0ABA31A9" w14:textId="1A25BEF6" w:rsidR="003221EC" w:rsidRPr="00087D08" w:rsidRDefault="003221EC" w:rsidP="00453CF3">
      <w:pPr>
        <w:pStyle w:val="ListParagraph"/>
        <w:numPr>
          <w:ilvl w:val="0"/>
          <w:numId w:val="3"/>
        </w:numPr>
        <w:jc w:val="both"/>
      </w:pPr>
      <w:r w:rsidRPr="00087D08">
        <w:t>The cross-sectional properties of the driven section of the shock tube must be preserved</w:t>
      </w:r>
      <w:r w:rsidR="00D42544" w:rsidRPr="00087D08">
        <w:t xml:space="preserve"> </w:t>
      </w:r>
      <w:r w:rsidR="002B73BF" w:rsidRPr="00087D08">
        <w:t xml:space="preserve">in the test section design </w:t>
      </w:r>
      <w:r w:rsidR="00D42544" w:rsidRPr="00087D08">
        <w:t xml:space="preserve">to </w:t>
      </w:r>
      <w:r w:rsidR="006F4C48" w:rsidRPr="00087D08">
        <w:t xml:space="preserve">maintain uniform flow properties </w:t>
      </w:r>
      <w:r w:rsidR="00DF3488" w:rsidRPr="00087D08">
        <w:t>behind the incident shockwave.</w:t>
      </w:r>
    </w:p>
    <w:p w14:paraId="479CB6CF" w14:textId="0A7940CD" w:rsidR="001A5F97" w:rsidRPr="00087D08" w:rsidRDefault="001A5F97" w:rsidP="00453CF3">
      <w:pPr>
        <w:pStyle w:val="ListParagraph"/>
        <w:numPr>
          <w:ilvl w:val="0"/>
          <w:numId w:val="3"/>
        </w:numPr>
        <w:jc w:val="both"/>
      </w:pPr>
      <w:r w:rsidRPr="00087D08">
        <w:t>The top and bottom</w:t>
      </w:r>
      <w:r w:rsidR="002B73BF" w:rsidRPr="00087D08">
        <w:t xml:space="preserve"> walls</w:t>
      </w:r>
      <w:r w:rsidRPr="00087D08">
        <w:t xml:space="preserve"> of the test section must feature modular, replaceable inserts that can accommodate different types of sensors or measurement devices.</w:t>
      </w:r>
      <w:r w:rsidR="00594FC2" w:rsidRPr="00087D08">
        <w:t xml:space="preserve"> These inserts should </w:t>
      </w:r>
      <w:r w:rsidR="00E35AA4">
        <w:t>sit</w:t>
      </w:r>
      <w:r w:rsidR="002B73BF" w:rsidRPr="00087D08">
        <w:t xml:space="preserve"> </w:t>
      </w:r>
      <w:r w:rsidR="00594FC2" w:rsidRPr="00087D08">
        <w:t>flush with</w:t>
      </w:r>
      <w:r w:rsidR="00E35AA4">
        <w:t>in</w:t>
      </w:r>
      <w:r w:rsidR="00594FC2" w:rsidRPr="00087D08">
        <w:t xml:space="preserve"> the walls of the test section to </w:t>
      </w:r>
      <w:r w:rsidR="002B73BF" w:rsidRPr="00087D08">
        <w:t>minimize</w:t>
      </w:r>
      <w:r w:rsidR="00594FC2" w:rsidRPr="00087D08">
        <w:t xml:space="preserve"> the creation of </w:t>
      </w:r>
      <w:r w:rsidR="002B73BF" w:rsidRPr="00087D08">
        <w:t>perturbations</w:t>
      </w:r>
      <w:r w:rsidR="00594FC2" w:rsidRPr="00087D08">
        <w:t xml:space="preserve"> in the flow</w:t>
      </w:r>
      <w:r w:rsidR="002B73BF" w:rsidRPr="00087D08">
        <w:t>, which can further attenuate the incident shock wave</w:t>
      </w:r>
      <w:r w:rsidR="007F5DD4">
        <w:t>.</w:t>
      </w:r>
    </w:p>
    <w:p w14:paraId="17B2C275" w14:textId="1FFA32E8" w:rsidR="00DF3488" w:rsidRPr="00087D08" w:rsidRDefault="00DF3488" w:rsidP="00453CF3">
      <w:pPr>
        <w:pStyle w:val="ListParagraph"/>
        <w:numPr>
          <w:ilvl w:val="0"/>
          <w:numId w:val="3"/>
        </w:numPr>
        <w:jc w:val="both"/>
      </w:pPr>
      <w:r w:rsidRPr="00087D08">
        <w:t>The sides of the test section must accommodate windows</w:t>
      </w:r>
      <w:r w:rsidR="009A6002" w:rsidRPr="00087D08">
        <w:t xml:space="preserve"> that span from the bottom to the top of the flow region, so that the wall boundary layer may be observed through schlieren imaging or other flow visualization techniques.</w:t>
      </w:r>
    </w:p>
    <w:p w14:paraId="2C6C879A" w14:textId="160B2D65" w:rsidR="009A6002" w:rsidRPr="00087D08" w:rsidRDefault="009148B6" w:rsidP="00453CF3">
      <w:pPr>
        <w:pStyle w:val="ListParagraph"/>
        <w:numPr>
          <w:ilvl w:val="0"/>
          <w:numId w:val="3"/>
        </w:numPr>
        <w:jc w:val="both"/>
      </w:pPr>
      <w:r w:rsidRPr="00087D08">
        <w:t xml:space="preserve">The end wall must extend into the visualization area, so that the moment of incident shock reflection may be captured. </w:t>
      </w:r>
    </w:p>
    <w:p w14:paraId="38D38C35" w14:textId="5262615F" w:rsidR="009148B6" w:rsidRPr="00087D08" w:rsidRDefault="00DF57E4" w:rsidP="00453CF3">
      <w:pPr>
        <w:pStyle w:val="ListParagraph"/>
        <w:numPr>
          <w:ilvl w:val="0"/>
          <w:numId w:val="3"/>
        </w:numPr>
        <w:jc w:val="both"/>
      </w:pPr>
      <w:r w:rsidRPr="00087D08">
        <w:t>The test section must be airtight</w:t>
      </w:r>
      <w:r w:rsidR="00171D77" w:rsidRPr="00087D08">
        <w:t xml:space="preserve"> and capable of maintaining </w:t>
      </w:r>
      <w:r w:rsidR="00A253B9" w:rsidRPr="00087D08">
        <w:t xml:space="preserve">strong vacuums for extended periods of time. It must also be able to withstand the elevated pressures and temperatures experienced during testing. </w:t>
      </w:r>
    </w:p>
    <w:p w14:paraId="7F19B060" w14:textId="546B1A6E" w:rsidR="00AA0FF4" w:rsidRPr="00087D08" w:rsidRDefault="00A261AE" w:rsidP="00453CF3">
      <w:pPr>
        <w:ind w:firstLine="360"/>
        <w:jc w:val="both"/>
      </w:pPr>
      <w:r w:rsidRPr="00087D08">
        <w:t xml:space="preserve">With these requirements established, </w:t>
      </w:r>
      <w:r w:rsidR="00BF0895" w:rsidRPr="00087D08">
        <w:t xml:space="preserve">preliminary designs for the new test section were </w:t>
      </w:r>
      <w:r w:rsidR="009748C6" w:rsidRPr="00087D08">
        <w:t>developed. A 3D model of each component was produced in SOLIDWORKS, with a complete assembly and part drawings</w:t>
      </w:r>
      <w:r w:rsidR="00AA0FF4" w:rsidRPr="00087D08">
        <w:t xml:space="preserve"> developed as well. </w:t>
      </w:r>
      <w:r w:rsidR="00AD22FF" w:rsidRPr="00087D08">
        <w:t xml:space="preserve">One of the principal drawbacks of the original design was the need for </w:t>
      </w:r>
      <w:r w:rsidR="00F04039" w:rsidRPr="00087D08">
        <w:t xml:space="preserve">airtight, smooth welds at multiple locations </w:t>
      </w:r>
      <w:r w:rsidR="00CD378B" w:rsidRPr="00087D08">
        <w:t xml:space="preserve">inside and outside of the test section. </w:t>
      </w:r>
      <w:r w:rsidR="00C17EF7" w:rsidRPr="00087D08">
        <w:t xml:space="preserve">These welds would have to have minimal porosity and would thus require validation </w:t>
      </w:r>
      <w:r w:rsidR="00C17EF7" w:rsidRPr="00087D08">
        <w:lastRenderedPageBreak/>
        <w:t xml:space="preserve">through X-Ray or other techniques. This would increase the cost of the test section </w:t>
      </w:r>
      <w:r w:rsidR="00740692" w:rsidRPr="00087D08">
        <w:t>considerably and</w:t>
      </w:r>
      <w:r w:rsidR="00C17EF7" w:rsidRPr="00087D08">
        <w:t xml:space="preserve"> would </w:t>
      </w:r>
      <w:r w:rsidR="00B32AEF" w:rsidRPr="00087D08">
        <w:t xml:space="preserve">result in numerous weak points that could fail over its operational lifetime. </w:t>
      </w:r>
    </w:p>
    <w:p w14:paraId="52A13C04" w14:textId="0B8CA3DA" w:rsidR="002B7B93" w:rsidRPr="00087D08" w:rsidRDefault="00685B6E" w:rsidP="00453CF3">
      <w:pPr>
        <w:ind w:firstLine="360"/>
        <w:jc w:val="both"/>
      </w:pPr>
      <w:r w:rsidRPr="00087D08">
        <w:t xml:space="preserve">An additional limitation of the original design was the </w:t>
      </w:r>
      <w:r w:rsidR="002B63B5" w:rsidRPr="00087D08">
        <w:t>sealing method around the windows. Typical test section windows employ a two-tiered geometry,</w:t>
      </w:r>
      <w:r w:rsidR="00CC0DF6" w:rsidRPr="00087D08">
        <w:t xml:space="preserve"> so that a gasket could be used to provide an airtight seal between the window and the </w:t>
      </w:r>
      <w:r w:rsidR="00351CCE" w:rsidRPr="00087D08">
        <w:t>test section body while still allowing for the window surface to sit flush</w:t>
      </w:r>
      <w:r w:rsidR="002B63B5" w:rsidRPr="00087D08">
        <w:t>. The</w:t>
      </w:r>
      <w:r w:rsidR="00BB44D4" w:rsidRPr="00087D08">
        <w:t xml:space="preserve"> first test section design featured</w:t>
      </w:r>
      <w:r w:rsidR="00FB6A13" w:rsidRPr="00087D08">
        <w:t xml:space="preserve"> non-tiered glass panes, so a traditional flat gasket between the window and the test section could not be used</w:t>
      </w:r>
      <w:r w:rsidR="006936BB" w:rsidRPr="00087D08">
        <w:t xml:space="preserve">; without any contact between the short ends of the window and the test section, there would be no place for the gasket to be compressed. </w:t>
      </w:r>
      <w:r w:rsidR="00E25D5E" w:rsidRPr="00087D08">
        <w:t xml:space="preserve">This prompted several changes from the </w:t>
      </w:r>
      <w:r w:rsidR="00740692" w:rsidRPr="00087D08">
        <w:t>original conceptual design.</w:t>
      </w:r>
      <w:r w:rsidR="00E25D5E" w:rsidRPr="00087D08">
        <w:t xml:space="preserve"> </w:t>
      </w:r>
    </w:p>
    <w:p w14:paraId="65B02DD2" w14:textId="212056AB" w:rsidR="007D6D1A" w:rsidRDefault="002B7B93" w:rsidP="00FF5582">
      <w:pPr>
        <w:pStyle w:val="FigureImage"/>
      </w:pPr>
      <w:r w:rsidRPr="00087D08">
        <w:lastRenderedPageBreak/>
        <w:drawing>
          <wp:inline distT="0" distB="0" distL="0" distR="0" wp14:anchorId="73F31B0C" wp14:editId="7472B3F1">
            <wp:extent cx="3621330" cy="2695492"/>
            <wp:effectExtent l="0" t="0" r="0" b="0"/>
            <wp:docPr id="1221145409" name="Picture 1" descr="A metal object with ho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45409" name="Picture 1" descr="A metal object with holes&#10;&#10;Description automatically generated"/>
                    <pic:cNvPicPr/>
                  </pic:nvPicPr>
                  <pic:blipFill>
                    <a:blip r:embed="rId18"/>
                    <a:stretch>
                      <a:fillRect/>
                    </a:stretch>
                  </pic:blipFill>
                  <pic:spPr>
                    <a:xfrm>
                      <a:off x="0" y="0"/>
                      <a:ext cx="3627316" cy="2699948"/>
                    </a:xfrm>
                    <a:prstGeom prst="rect">
                      <a:avLst/>
                    </a:prstGeom>
                  </pic:spPr>
                </pic:pic>
              </a:graphicData>
            </a:graphic>
          </wp:inline>
        </w:drawing>
      </w:r>
      <w:r w:rsidR="00374BF2" w:rsidRPr="00374BF2">
        <w:t xml:space="preserve"> </w:t>
      </w:r>
      <w:r w:rsidR="00374BF2">
        <w:drawing>
          <wp:inline distT="0" distB="0" distL="0" distR="0" wp14:anchorId="2CA2C3E3" wp14:editId="71E21EC1">
            <wp:extent cx="3653790" cy="2066925"/>
            <wp:effectExtent l="0" t="0" r="3810" b="9525"/>
            <wp:docPr id="13927049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04900" name=""/>
                    <pic:cNvPicPr/>
                  </pic:nvPicPr>
                  <pic:blipFill rotWithShape="1">
                    <a:blip r:embed="rId19">
                      <a:extLst>
                        <a:ext uri="{96DAC541-7B7A-43D3-8B79-37D633B846F1}">
                          <asvg:svgBlip xmlns:asvg="http://schemas.microsoft.com/office/drawing/2016/SVG/main" r:embed="rId20"/>
                        </a:ext>
                      </a:extLst>
                    </a:blip>
                    <a:srcRect l="51923" t="55556" r="4166" b="285"/>
                    <a:stretch/>
                  </pic:blipFill>
                  <pic:spPr bwMode="auto">
                    <a:xfrm>
                      <a:off x="0" y="0"/>
                      <a:ext cx="3667220" cy="2074522"/>
                    </a:xfrm>
                    <a:prstGeom prst="rect">
                      <a:avLst/>
                    </a:prstGeom>
                    <a:ln>
                      <a:noFill/>
                    </a:ln>
                    <a:extLst>
                      <a:ext uri="{53640926-AAD7-44D8-BBD7-CCE9431645EC}">
                        <a14:shadowObscured xmlns:a14="http://schemas.microsoft.com/office/drawing/2010/main"/>
                      </a:ext>
                    </a:extLst>
                  </pic:spPr>
                </pic:pic>
              </a:graphicData>
            </a:graphic>
          </wp:inline>
        </w:drawing>
      </w:r>
    </w:p>
    <w:p w14:paraId="5FD60982" w14:textId="586C2455" w:rsidR="002B7B93" w:rsidRPr="00FF5582" w:rsidRDefault="007D6D1A" w:rsidP="00FF5582">
      <w:pPr>
        <w:pStyle w:val="Caption"/>
      </w:pPr>
      <w:bookmarkStart w:id="23" w:name="_Ref169518636"/>
      <w:bookmarkStart w:id="24" w:name="_Toc169537065"/>
      <w:bookmarkStart w:id="25" w:name="_Toc172055374"/>
      <w:r w:rsidRPr="00FF5582">
        <w:t xml:space="preserve">Figure </w:t>
      </w:r>
      <w:fldSimple w:instr=" SEQ Figure \* ARABIC ">
        <w:r w:rsidR="00FF258C">
          <w:rPr>
            <w:noProof/>
          </w:rPr>
          <w:t>7</w:t>
        </w:r>
      </w:fldSimple>
      <w:bookmarkEnd w:id="23"/>
      <w:r w:rsidRPr="00FF5582">
        <w:t>. CAD model of the final iteration of the test section assembly used in shock tube experiments.</w:t>
      </w:r>
      <w:bookmarkEnd w:id="24"/>
      <w:bookmarkEnd w:id="25"/>
      <w:r w:rsidR="00374BF2">
        <w:t xml:space="preserve"> Top: isometric view. Bottom: side view.</w:t>
      </w:r>
    </w:p>
    <w:p w14:paraId="0DAB6986" w14:textId="1833D1D8" w:rsidR="00DC179B" w:rsidRPr="00087D08" w:rsidRDefault="00DC179B" w:rsidP="00453CF3">
      <w:pPr>
        <w:ind w:firstLine="720"/>
        <w:jc w:val="both"/>
      </w:pPr>
      <w:r w:rsidRPr="00087D08">
        <w:t>The final design of the test section is seen</w:t>
      </w:r>
      <w:r w:rsidR="00A81853" w:rsidRPr="00087D08">
        <w:t xml:space="preserve"> in </w:t>
      </w:r>
      <w:r w:rsidR="0012000C">
        <w:fldChar w:fldCharType="begin"/>
      </w:r>
      <w:r w:rsidR="0012000C">
        <w:instrText xml:space="preserve"> REF _Ref169518636 \h </w:instrText>
      </w:r>
      <w:r w:rsidR="00453CF3">
        <w:instrText xml:space="preserve"> \* MERGEFORMAT </w:instrText>
      </w:r>
      <w:r w:rsidR="0012000C">
        <w:fldChar w:fldCharType="separate"/>
      </w:r>
      <w:r w:rsidR="00FF258C" w:rsidRPr="00FF5582">
        <w:t xml:space="preserve">Figure </w:t>
      </w:r>
      <w:r w:rsidR="00FF258C">
        <w:rPr>
          <w:noProof/>
        </w:rPr>
        <w:t>7</w:t>
      </w:r>
      <w:r w:rsidR="0012000C">
        <w:fldChar w:fldCharType="end"/>
      </w:r>
      <w:r w:rsidR="00A81853" w:rsidRPr="00087D08">
        <w:t xml:space="preserve">. </w:t>
      </w:r>
      <w:r w:rsidR="008803E8" w:rsidRPr="00087D08">
        <w:t>The body of the test section is composed of a single billet of 6061-T6 aluminum allo</w:t>
      </w:r>
      <w:r w:rsidR="00C60CA3" w:rsidRPr="00087D08">
        <w:t xml:space="preserve">y. </w:t>
      </w:r>
      <w:r w:rsidR="0052656E" w:rsidRPr="00087D08">
        <w:t xml:space="preserve">A solid block of this material was </w:t>
      </w:r>
      <w:r w:rsidR="00832A85">
        <w:t xml:space="preserve">acquired and its </w:t>
      </w:r>
      <w:r w:rsidR="00E42FB9">
        <w:t>corners</w:t>
      </w:r>
      <w:r w:rsidR="00EA273F">
        <w:t xml:space="preserve"> made square to assist in the manufacturing process. T</w:t>
      </w:r>
      <w:r w:rsidR="0052656E" w:rsidRPr="00087D08">
        <w:t>o give it the necessary internal and external geometry,</w:t>
      </w:r>
      <w:r w:rsidR="00A46CDF" w:rsidRPr="00087D08">
        <w:t xml:space="preserve"> the block </w:t>
      </w:r>
      <w:r w:rsidR="00EA273F">
        <w:t xml:space="preserve">was </w:t>
      </w:r>
      <w:r w:rsidR="00A46CDF" w:rsidRPr="00087D08">
        <w:t xml:space="preserve">milled using a Haas VF-0E </w:t>
      </w:r>
      <w:r w:rsidR="00740692" w:rsidRPr="00087D08">
        <w:t>v</w:t>
      </w:r>
      <w:r w:rsidR="00A46CDF" w:rsidRPr="00087D08">
        <w:t xml:space="preserve">ertical CNC mill. </w:t>
      </w:r>
      <w:r w:rsidR="00DD71EC" w:rsidRPr="00087D08">
        <w:t xml:space="preserve">The milling process was extensive, as all six sides of the original stock had to be operated on </w:t>
      </w:r>
      <w:r w:rsidR="007A5712" w:rsidRPr="00087D08">
        <w:t>to</w:t>
      </w:r>
      <w:r w:rsidR="00DD71EC" w:rsidRPr="00087D08">
        <w:t xml:space="preserve"> produce the hollow interior and geometries to accommodate the windows and wall plates. </w:t>
      </w:r>
      <w:r w:rsidR="00D6076E" w:rsidRPr="00087D08">
        <w:t xml:space="preserve">The wall plates, </w:t>
      </w:r>
      <w:r w:rsidR="00D22268" w:rsidRPr="00087D08">
        <w:t xml:space="preserve">windows, and end wall were also manufactured through CNC machining. </w:t>
      </w:r>
      <w:r w:rsidR="00310ECE" w:rsidRPr="00087D08">
        <w:t xml:space="preserve">However, the retaining </w:t>
      </w:r>
      <w:r w:rsidR="00310ECE" w:rsidRPr="00087D08">
        <w:lastRenderedPageBreak/>
        <w:t xml:space="preserve">brackets for the windows and wall plates, as well as the mounting flanges for the test section were </w:t>
      </w:r>
      <w:r w:rsidR="006F3344" w:rsidRPr="00087D08">
        <w:t>manufactured by waterjet cutting due to their simple geometry</w:t>
      </w:r>
      <w:r w:rsidR="00747E3E" w:rsidRPr="00087D08">
        <w:t xml:space="preserve"> and thin stock size. </w:t>
      </w:r>
    </w:p>
    <w:p w14:paraId="1D02E8F0" w14:textId="064B5DAE" w:rsidR="007D6D1A" w:rsidRDefault="00FF60F2" w:rsidP="00426256">
      <w:pPr>
        <w:ind w:firstLine="720"/>
        <w:jc w:val="both"/>
      </w:pPr>
      <w:r w:rsidRPr="00087D08">
        <w:t>Despite the unibody construction of the finalized test section</w:t>
      </w:r>
      <w:r w:rsidR="00241FEC">
        <w:t>’s body</w:t>
      </w:r>
      <w:r w:rsidRPr="00087D08">
        <w:t xml:space="preserve">, some weldments were still required </w:t>
      </w:r>
      <w:r w:rsidR="00EA273F" w:rsidRPr="00087D08">
        <w:t>to</w:t>
      </w:r>
      <w:r w:rsidRPr="00087D08">
        <w:t xml:space="preserve"> complete the final assembly. Specifically, the </w:t>
      </w:r>
      <w:r w:rsidR="00BC4328" w:rsidRPr="00087D08">
        <w:t xml:space="preserve">flanges used to connect the test section to the shock tube would need to be welded onto the body. </w:t>
      </w:r>
      <w:r w:rsidR="00170429" w:rsidRPr="00087D08">
        <w:t xml:space="preserve">These welds were located on the outside of the body, so they did not need to be airtight and would not require </w:t>
      </w:r>
      <w:r w:rsidR="00164397" w:rsidRPr="00087D08">
        <w:t xml:space="preserve">x-ray inspection. </w:t>
      </w:r>
      <w:r w:rsidR="00D96BE9">
        <w:t xml:space="preserve">Once the welding was complete and the screw bores were tapped, the test section’s interior was sanded before being commissioned into testing. </w:t>
      </w:r>
    </w:p>
    <w:p w14:paraId="365C5C30" w14:textId="36C8AEA0" w:rsidR="0096630F" w:rsidRDefault="0096630F" w:rsidP="00FF5582">
      <w:pPr>
        <w:pStyle w:val="FigureImage"/>
      </w:pPr>
      <w:r w:rsidRPr="0096630F">
        <w:drawing>
          <wp:inline distT="0" distB="0" distL="0" distR="0" wp14:anchorId="4BE00B16" wp14:editId="651B6885">
            <wp:extent cx="4293704" cy="2807263"/>
            <wp:effectExtent l="0" t="0" r="0" b="0"/>
            <wp:docPr id="7" name="Picture 6" descr="A metal object with a glass window&#10;&#10;Description automatically generated with medium confidence">
              <a:extLst xmlns:a="http://schemas.openxmlformats.org/drawingml/2006/main">
                <a:ext uri="{FF2B5EF4-FFF2-40B4-BE49-F238E27FC236}">
                  <a16:creationId xmlns:a16="http://schemas.microsoft.com/office/drawing/2014/main" id="{7787ECB4-F209-53B0-9D55-57BA67AB42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metal object with a glass window&#10;&#10;Description automatically generated with medium confidence">
                      <a:extLst>
                        <a:ext uri="{FF2B5EF4-FFF2-40B4-BE49-F238E27FC236}">
                          <a16:creationId xmlns:a16="http://schemas.microsoft.com/office/drawing/2014/main" id="{7787ECB4-F209-53B0-9D55-57BA67AB42AA}"/>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t="10050" r="13149" b="14238"/>
                    <a:stretch/>
                  </pic:blipFill>
                  <pic:spPr>
                    <a:xfrm>
                      <a:off x="0" y="0"/>
                      <a:ext cx="4307143" cy="2816050"/>
                    </a:xfrm>
                    <a:prstGeom prst="rect">
                      <a:avLst/>
                    </a:prstGeom>
                  </pic:spPr>
                </pic:pic>
              </a:graphicData>
            </a:graphic>
          </wp:inline>
        </w:drawing>
      </w:r>
    </w:p>
    <w:p w14:paraId="55703D58" w14:textId="0A44E791" w:rsidR="009677BA" w:rsidRPr="00087D08" w:rsidRDefault="007D6D1A" w:rsidP="00FF5582">
      <w:pPr>
        <w:pStyle w:val="Caption"/>
      </w:pPr>
      <w:bookmarkStart w:id="26" w:name="_Ref169518812"/>
      <w:bookmarkStart w:id="27" w:name="_Toc169537066"/>
      <w:bookmarkStart w:id="28" w:name="_Toc172055375"/>
      <w:r>
        <w:t xml:space="preserve">Figure </w:t>
      </w:r>
      <w:fldSimple w:instr=" SEQ Figure \* ARABIC ">
        <w:r w:rsidR="00FF258C">
          <w:rPr>
            <w:noProof/>
          </w:rPr>
          <w:t>8</w:t>
        </w:r>
      </w:fldSimple>
      <w:bookmarkEnd w:id="26"/>
      <w:r w:rsidR="0096630F">
        <w:rPr>
          <w:noProof/>
        </w:rPr>
        <w:t>.</w:t>
      </w:r>
      <w:r>
        <w:t xml:space="preserve"> </w:t>
      </w:r>
      <w:r w:rsidRPr="00087D08">
        <w:t xml:space="preserve">Completed test section </w:t>
      </w:r>
      <w:bookmarkEnd w:id="27"/>
      <w:r w:rsidR="00426256">
        <w:t>installed in the HSAL shock tube facility.</w:t>
      </w:r>
      <w:r w:rsidR="00B26E22">
        <w:t xml:space="preserve"> The viewpoint is from the left-hand side of the test section.</w:t>
      </w:r>
      <w:bookmarkEnd w:id="28"/>
    </w:p>
    <w:p w14:paraId="02870E0A" w14:textId="2AED894E" w:rsidR="00D92C45" w:rsidRDefault="00D92C45" w:rsidP="00453CF3">
      <w:pPr>
        <w:ind w:firstLine="720"/>
        <w:jc w:val="both"/>
      </w:pPr>
      <w:r>
        <w:fldChar w:fldCharType="begin"/>
      </w:r>
      <w:r>
        <w:instrText xml:space="preserve"> REF _Ref169518812 \h </w:instrText>
      </w:r>
      <w:r w:rsidR="00453CF3">
        <w:instrText xml:space="preserve"> \* MERGEFORMAT </w:instrText>
      </w:r>
      <w:r>
        <w:fldChar w:fldCharType="separate"/>
      </w:r>
      <w:r w:rsidR="00FF258C">
        <w:t xml:space="preserve">Figure </w:t>
      </w:r>
      <w:r w:rsidR="00FF258C">
        <w:rPr>
          <w:noProof/>
        </w:rPr>
        <w:t>8</w:t>
      </w:r>
      <w:r>
        <w:fldChar w:fldCharType="end"/>
      </w:r>
      <w:r>
        <w:t xml:space="preserve"> </w:t>
      </w:r>
      <w:r w:rsidR="00C9512E">
        <w:t xml:space="preserve">depicts the </w:t>
      </w:r>
      <w:r w:rsidR="00241FEC">
        <w:t>fully constructed</w:t>
      </w:r>
      <w:r w:rsidR="00C9512E">
        <w:t xml:space="preserve"> test section mounted to the end of the shock tube’s driven section. </w:t>
      </w:r>
      <w:r w:rsidR="00D00614">
        <w:t xml:space="preserve">The window that would ordinarily be facing the camera is not included in this image to help view the </w:t>
      </w:r>
      <w:r w:rsidR="002F7C0A">
        <w:t xml:space="preserve">mounting geometry that maintains the airtight seal around the window. </w:t>
      </w:r>
      <w:r w:rsidR="00367D41">
        <w:t xml:space="preserve">The total cost of the test section’s creation was </w:t>
      </w:r>
      <w:r w:rsidR="007454A6">
        <w:t>$912 USD (including cost of the material, tooling, and weldments)</w:t>
      </w:r>
      <w:r w:rsidR="00994745">
        <w:t>. The manufacturing process was performed over the course of roughly six months</w:t>
      </w:r>
      <w:r w:rsidR="0037751F">
        <w:t xml:space="preserve">; </w:t>
      </w:r>
      <w:r w:rsidR="008D7B40">
        <w:lastRenderedPageBreak/>
        <w:t>when combined with the time taken to design the test section, the start-to-finish time to ideate and manufacture it was roughly one year.</w:t>
      </w:r>
    </w:p>
    <w:p w14:paraId="60A631E0" w14:textId="5E0609E7" w:rsidR="00293461" w:rsidRPr="00087D08" w:rsidRDefault="008E324D" w:rsidP="00453CF3">
      <w:pPr>
        <w:ind w:firstLine="720"/>
        <w:jc w:val="both"/>
      </w:pPr>
      <w:r w:rsidRPr="00087D08">
        <w:t xml:space="preserve">For this investigation, </w:t>
      </w:r>
      <w:r w:rsidR="00E57FF1" w:rsidRPr="00087D08">
        <w:t xml:space="preserve">it was necessary to record the pressure at various points inside the test section during each </w:t>
      </w:r>
      <w:r w:rsidR="00E14686" w:rsidRPr="00087D08">
        <w:t xml:space="preserve">experiment. </w:t>
      </w:r>
      <w:r w:rsidR="00795A07" w:rsidRPr="00087D08">
        <w:t xml:space="preserve">To record high-speed pressure measurements, </w:t>
      </w:r>
      <w:r w:rsidR="001A1BB8">
        <w:t>three piezo</w:t>
      </w:r>
      <w:r w:rsidR="002E0AF9">
        <w:t>electric pressure transducers</w:t>
      </w:r>
      <w:r w:rsidR="00E874CE">
        <w:t>—hereby referred to as PCB sensors</w:t>
      </w:r>
      <w:r w:rsidR="00340910">
        <w:t>—</w:t>
      </w:r>
      <w:r w:rsidR="002E0AF9">
        <w:t xml:space="preserve">from PCB </w:t>
      </w:r>
      <w:r w:rsidR="00F24555">
        <w:t xml:space="preserve">Piezotronics were implemented (Model 113B21). </w:t>
      </w:r>
      <w:r w:rsidR="00B15F9A">
        <w:t xml:space="preserve">These sensors can be </w:t>
      </w:r>
      <w:r w:rsidR="00D3706C">
        <w:t xml:space="preserve">mounted through the walls of the shock tube </w:t>
      </w:r>
      <w:r w:rsidR="00935C95">
        <w:t>so that the pressure inside the driven section can be measured throughout an experiment.</w:t>
      </w:r>
      <w:r w:rsidR="00B15F9A">
        <w:t xml:space="preserve"> </w:t>
      </w:r>
    </w:p>
    <w:p w14:paraId="0B8A48FC" w14:textId="34C233BA" w:rsidR="002F7C0A" w:rsidRDefault="00155E65" w:rsidP="00FF5582">
      <w:pPr>
        <w:keepNext/>
        <w:jc w:val="center"/>
      </w:pPr>
      <w:r>
        <w:rPr>
          <w:noProof/>
        </w:rPr>
        <w:lastRenderedPageBreak/>
        <w:drawing>
          <wp:inline distT="0" distB="0" distL="0" distR="0" wp14:anchorId="01D36049" wp14:editId="0D5FD74E">
            <wp:extent cx="6035675" cy="3389630"/>
            <wp:effectExtent l="0" t="0" r="0" b="0"/>
            <wp:docPr id="67488202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5675" cy="3389630"/>
                    </a:xfrm>
                    <a:prstGeom prst="rect">
                      <a:avLst/>
                    </a:prstGeom>
                    <a:noFill/>
                    <a:ln>
                      <a:noFill/>
                    </a:ln>
                  </pic:spPr>
                </pic:pic>
              </a:graphicData>
            </a:graphic>
          </wp:inline>
        </w:drawing>
      </w:r>
    </w:p>
    <w:p w14:paraId="3C27E992" w14:textId="0CE350DC" w:rsidR="00B40B62" w:rsidRDefault="007A71A0" w:rsidP="00FF5582">
      <w:pPr>
        <w:keepNext/>
        <w:jc w:val="center"/>
      </w:pPr>
      <w:r>
        <w:rPr>
          <w:noProof/>
        </w:rPr>
        <w:drawing>
          <wp:inline distT="0" distB="0" distL="0" distR="0" wp14:anchorId="2E182621" wp14:editId="1C553BC9">
            <wp:extent cx="4182110" cy="2286000"/>
            <wp:effectExtent l="0" t="0" r="0" b="0"/>
            <wp:docPr id="45073333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2110" cy="2286000"/>
                    </a:xfrm>
                    <a:prstGeom prst="rect">
                      <a:avLst/>
                    </a:prstGeom>
                    <a:noFill/>
                  </pic:spPr>
                </pic:pic>
              </a:graphicData>
            </a:graphic>
          </wp:inline>
        </w:drawing>
      </w:r>
    </w:p>
    <w:p w14:paraId="6CBC0747" w14:textId="42FCA008" w:rsidR="00C54DDE" w:rsidRPr="007A71A0" w:rsidRDefault="002F7C0A" w:rsidP="00FF5582">
      <w:pPr>
        <w:pStyle w:val="Caption"/>
        <w:rPr>
          <w:iCs w:val="0"/>
        </w:rPr>
      </w:pPr>
      <w:bookmarkStart w:id="29" w:name="_Ref169519002"/>
      <w:bookmarkStart w:id="30" w:name="_Toc169537067"/>
      <w:bookmarkStart w:id="31" w:name="_Toc172055376"/>
      <w:r>
        <w:t xml:space="preserve">Figure </w:t>
      </w:r>
      <w:fldSimple w:instr=" SEQ Figure \* ARABIC ">
        <w:r w:rsidR="00FF258C">
          <w:rPr>
            <w:noProof/>
          </w:rPr>
          <w:t>9</w:t>
        </w:r>
      </w:fldSimple>
      <w:bookmarkEnd w:id="29"/>
      <w:r>
        <w:t xml:space="preserve">. </w:t>
      </w:r>
      <w:r w:rsidRPr="0016091E">
        <w:t xml:space="preserve">Layout of PCB </w:t>
      </w:r>
      <w:r w:rsidR="00340910">
        <w:t xml:space="preserve">pressure </w:t>
      </w:r>
      <w:r w:rsidRPr="0016091E">
        <w:t>sensors mounted in the test section</w:t>
      </w:r>
      <w:r w:rsidR="006175F8">
        <w:t xml:space="preserve"> of the shock tube</w:t>
      </w:r>
      <w:r w:rsidRPr="0016091E">
        <w:t>.</w:t>
      </w:r>
      <w:bookmarkEnd w:id="30"/>
      <w:r w:rsidR="007A71A0">
        <w:rPr>
          <w:i/>
        </w:rPr>
        <w:t xml:space="preserve"> x, y, </w:t>
      </w:r>
      <w:r w:rsidR="007A71A0">
        <w:rPr>
          <w:iCs w:val="0"/>
        </w:rPr>
        <w:t xml:space="preserve">and </w:t>
      </w:r>
      <w:r w:rsidR="007A71A0">
        <w:rPr>
          <w:i/>
        </w:rPr>
        <w:t xml:space="preserve">z </w:t>
      </w:r>
      <w:r w:rsidR="007A71A0">
        <w:rPr>
          <w:iCs w:val="0"/>
        </w:rPr>
        <w:t xml:space="preserve">denote the distances from the endwall, bottom wall, and </w:t>
      </w:r>
      <w:r w:rsidR="00214DEC">
        <w:rPr>
          <w:iCs w:val="0"/>
        </w:rPr>
        <w:t>left-hand window, respectively. Dimensions are in millimeters.</w:t>
      </w:r>
      <w:bookmarkEnd w:id="31"/>
    </w:p>
    <w:p w14:paraId="32DB2A7B" w14:textId="3F593CB6" w:rsidR="00CF0976" w:rsidRPr="009C66A9" w:rsidRDefault="00CF0976" w:rsidP="00453CF3">
      <w:pPr>
        <w:ind w:firstLine="720"/>
        <w:jc w:val="both"/>
      </w:pPr>
      <w:r w:rsidRPr="00087D08">
        <w:t>With the</w:t>
      </w:r>
      <w:r w:rsidR="001B0F68" w:rsidRPr="00087D08">
        <w:t xml:space="preserve"> configurations made possible with the new test section</w:t>
      </w:r>
      <w:r w:rsidR="00935C95">
        <w:t>’s removable wall plates</w:t>
      </w:r>
      <w:r w:rsidR="001B0F68" w:rsidRPr="00087D08">
        <w:t xml:space="preserve">, </w:t>
      </w:r>
      <w:r w:rsidR="00AD1092" w:rsidRPr="00087D08">
        <w:t>pressure sensors were mounted on the top, bottom, and end wall of the shock tube</w:t>
      </w:r>
      <w:r w:rsidR="00AC40D3" w:rsidRPr="00087D08">
        <w:t xml:space="preserve"> at the locations shown in</w:t>
      </w:r>
      <w:r w:rsidR="002F7C0A">
        <w:t xml:space="preserve"> </w:t>
      </w:r>
      <w:r w:rsidR="002F7C0A">
        <w:fldChar w:fldCharType="begin"/>
      </w:r>
      <w:r w:rsidR="002F7C0A">
        <w:instrText xml:space="preserve"> REF _Ref169519002 \h </w:instrText>
      </w:r>
      <w:r w:rsidR="00453CF3">
        <w:instrText xml:space="preserve"> \* MERGEFORMAT </w:instrText>
      </w:r>
      <w:r w:rsidR="002F7C0A">
        <w:fldChar w:fldCharType="separate"/>
      </w:r>
      <w:r w:rsidR="00FF258C">
        <w:t xml:space="preserve">Figure </w:t>
      </w:r>
      <w:r w:rsidR="00FF258C">
        <w:rPr>
          <w:noProof/>
        </w:rPr>
        <w:t>9</w:t>
      </w:r>
      <w:r w:rsidR="002F7C0A">
        <w:fldChar w:fldCharType="end"/>
      </w:r>
      <w:r w:rsidR="00AD1092" w:rsidRPr="00087D08">
        <w:t xml:space="preserve">. </w:t>
      </w:r>
      <w:r w:rsidR="0082149F" w:rsidRPr="00087D08">
        <w:t xml:space="preserve">While all of the measurement locations will be capable of measuring the pressure in region 5, the top and bottom wall locations will also be able to measure the pressure </w:t>
      </w:r>
      <w:r w:rsidR="0082149F" w:rsidRPr="00087D08">
        <w:lastRenderedPageBreak/>
        <w:t xml:space="preserve">within </w:t>
      </w:r>
      <w:r w:rsidR="002A2D64" w:rsidRPr="00087D08">
        <w:t xml:space="preserve">region 2; the duration of the region 2 measurement is limited by the time between the passage of the incident and reflected shockwave </w:t>
      </w:r>
      <w:r w:rsidR="00F71D46" w:rsidRPr="00087D08">
        <w:t>at the measurement location. For this reason, the pressure sensor on the bottom wall</w:t>
      </w:r>
      <w:r w:rsidR="00340910">
        <w:t xml:space="preserve"> </w:t>
      </w:r>
      <w:r w:rsidR="00F71D46" w:rsidRPr="00087D08">
        <w:t xml:space="preserve">was </w:t>
      </w:r>
      <w:r w:rsidR="00D726F2" w:rsidRPr="00087D08">
        <w:t>installed</w:t>
      </w:r>
      <w:r w:rsidR="00F71D46" w:rsidRPr="00087D08">
        <w:t xml:space="preserve"> close to the endwall in order to </w:t>
      </w:r>
      <w:r w:rsidR="00D726F2" w:rsidRPr="00087D08">
        <w:t>measure a longer duration of region 5 flow, while the top wall pressure sensor was installed further away</w:t>
      </w:r>
      <w:r w:rsidR="00B745A2" w:rsidRPr="00087D08">
        <w:t xml:space="preserve"> to provide a usable amount of data in region 2. </w:t>
      </w:r>
      <w:r w:rsidR="00340910">
        <w:t xml:space="preserve">These two sensors will be referred to as PCB 1 and PCB 2, respectively. </w:t>
      </w:r>
      <w:r w:rsidR="00B745A2" w:rsidRPr="00087D08">
        <w:t xml:space="preserve">The streamwise displacement between the two sensors </w:t>
      </w:r>
      <w:r w:rsidR="00935C95">
        <w:t>also allows</w:t>
      </w:r>
      <w:r w:rsidR="00B745A2" w:rsidRPr="00087D08">
        <w:t xml:space="preserve"> for measurement of the incident shock velocity. </w:t>
      </w:r>
      <w:r w:rsidR="009D0926" w:rsidRPr="00087D08">
        <w:t>The endwall pressure sensor</w:t>
      </w:r>
      <w:r w:rsidR="00340910">
        <w:t xml:space="preserve">, </w:t>
      </w:r>
      <w:r w:rsidR="006C6BB3">
        <w:t>referred to as PCB 3,</w:t>
      </w:r>
      <w:r w:rsidR="009D0926" w:rsidRPr="00087D08">
        <w:t xml:space="preserve"> </w:t>
      </w:r>
      <w:r w:rsidR="00935C95">
        <w:t>is only</w:t>
      </w:r>
      <w:r w:rsidR="009D0926" w:rsidRPr="00087D08">
        <w:t xml:space="preserve"> capable of measuring</w:t>
      </w:r>
      <w:r w:rsidR="00CB3B1E" w:rsidRPr="00087D08">
        <w:t xml:space="preserve"> the flow within region 5. </w:t>
      </w:r>
      <w:r w:rsidR="003958C5">
        <w:fldChar w:fldCharType="begin"/>
      </w:r>
      <w:r w:rsidR="003958C5">
        <w:instrText xml:space="preserve"> REF _Ref169519002 \h  \* MERGEFORMAT </w:instrText>
      </w:r>
      <w:r w:rsidR="003958C5">
        <w:fldChar w:fldCharType="separate"/>
      </w:r>
      <w:r w:rsidR="00FF258C">
        <w:t xml:space="preserve">Figure </w:t>
      </w:r>
      <w:r w:rsidR="00FF258C">
        <w:rPr>
          <w:noProof/>
        </w:rPr>
        <w:t>9</w:t>
      </w:r>
      <w:r w:rsidR="003958C5">
        <w:fldChar w:fldCharType="end"/>
      </w:r>
      <w:r w:rsidR="003958C5">
        <w:t xml:space="preserve"> also highlights the coordinate system used for spatial measurements throughout the analysis</w:t>
      </w:r>
      <w:r w:rsidR="009C66A9">
        <w:t xml:space="preserve">; </w:t>
      </w:r>
      <w:r w:rsidR="009C66A9">
        <w:rPr>
          <w:i/>
          <w:iCs/>
        </w:rPr>
        <w:t>x</w:t>
      </w:r>
      <w:r w:rsidR="009C66A9">
        <w:t xml:space="preserve"> represents the streamwise distance from the endwall in millimeters, while </w:t>
      </w:r>
      <w:r w:rsidR="009C66A9">
        <w:rPr>
          <w:i/>
          <w:iCs/>
        </w:rPr>
        <w:t xml:space="preserve">y </w:t>
      </w:r>
      <w:r w:rsidR="009C66A9">
        <w:t>represents the distance from the test section’s bottom wall in millimeters.</w:t>
      </w:r>
    </w:p>
    <w:p w14:paraId="11DD7459" w14:textId="0392EB4A" w:rsidR="007E5FC7" w:rsidRDefault="00CB3B1E" w:rsidP="00453CF3">
      <w:pPr>
        <w:ind w:firstLine="720"/>
        <w:jc w:val="both"/>
      </w:pPr>
      <w:r w:rsidRPr="00087D08">
        <w:t xml:space="preserve">To properly measure the air pressure along </w:t>
      </w:r>
      <w:r w:rsidR="00BD7B7C" w:rsidRPr="00087D08">
        <w:t>walls of the shock tube, it was critical that the circular faces of the pressure sensors were mounted flush to the interior surfaces of the test section. If the sensor</w:t>
      </w:r>
      <w:r w:rsidR="00933375" w:rsidRPr="00087D08">
        <w:t xml:space="preserve"> faces protruded from the walls or </w:t>
      </w:r>
      <w:r w:rsidR="008C5151" w:rsidRPr="00087D08">
        <w:t xml:space="preserve">were recessed, the subsequent measurements would not be indicative of the true wall pressure. </w:t>
      </w:r>
      <w:r w:rsidR="00BC266F" w:rsidRPr="00087D08">
        <w:t xml:space="preserve">Rather than directly mount the pressure sensors into the body of the test section, the removable wall inserts were </w:t>
      </w:r>
      <w:r w:rsidR="00926497" w:rsidRPr="00087D08">
        <w:t xml:space="preserve">instead </w:t>
      </w:r>
      <w:r w:rsidR="00DE7C65" w:rsidRPr="00087D08">
        <w:t>machined</w:t>
      </w:r>
      <w:r w:rsidR="00926497" w:rsidRPr="00087D08">
        <w:t xml:space="preserve"> to accommodate the geometry required for installation of the sensors.</w:t>
      </w:r>
      <w:r w:rsidR="00DE7C65" w:rsidRPr="00087D08">
        <w:t xml:space="preserve"> </w:t>
      </w:r>
      <w:r w:rsidR="00C4324D" w:rsidRPr="00087D08">
        <w:t>After machining</w:t>
      </w:r>
      <w:r w:rsidR="008F7EE7" w:rsidRPr="00087D08">
        <w:t xml:space="preserve"> the holes for the pressure sensors, the surface of the wall inserts facing the inside of the shock tube were smoothed and polished to remove any burrs or </w:t>
      </w:r>
      <w:r w:rsidR="00CE34E9" w:rsidRPr="00087D08">
        <w:t xml:space="preserve">excess material. The endwall’s PMMA construction makes installation of threaded objects more difficult than for a metallic material. </w:t>
      </w:r>
      <w:r w:rsidR="003C40C4" w:rsidRPr="00087D08">
        <w:t>PCB Piezotronics provides an adapter for their sensors that increases the diameter and thread size necessary for mounting</w:t>
      </w:r>
      <w:r w:rsidR="00263CA8" w:rsidRPr="00087D08">
        <w:t xml:space="preserve">, which allows for stronger and more durable threads. This adapter was used for the </w:t>
      </w:r>
      <w:r w:rsidR="00263CA8" w:rsidRPr="00087D08">
        <w:lastRenderedPageBreak/>
        <w:t>pressure sensor mounted in the endwall.</w:t>
      </w:r>
      <w:r w:rsidR="00B04F58" w:rsidRPr="00087D08">
        <w:t xml:space="preserve"> </w:t>
      </w:r>
      <w:r w:rsidR="00504D6B" w:rsidRPr="00087D08">
        <w:t>All sensors used in th</w:t>
      </w:r>
      <w:r w:rsidR="0030625F" w:rsidRPr="00087D08">
        <w:t xml:space="preserve">is study were connected to a digital data acquisition system from Dewetron and were sampled at 1 MHz. </w:t>
      </w:r>
    </w:p>
    <w:p w14:paraId="3BCBD677" w14:textId="386373C3" w:rsidR="00DD5FA0" w:rsidRDefault="00D726AB" w:rsidP="00FF5582">
      <w:pPr>
        <w:pStyle w:val="FigureImage"/>
      </w:pPr>
      <w:r>
        <w:drawing>
          <wp:inline distT="0" distB="0" distL="0" distR="0" wp14:anchorId="09DFB9F3" wp14:editId="683E482A">
            <wp:extent cx="5779770" cy="3152140"/>
            <wp:effectExtent l="0" t="0" r="0" b="0"/>
            <wp:docPr id="196300904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9770" cy="3152140"/>
                    </a:xfrm>
                    <a:prstGeom prst="rect">
                      <a:avLst/>
                    </a:prstGeom>
                    <a:noFill/>
                  </pic:spPr>
                </pic:pic>
              </a:graphicData>
            </a:graphic>
          </wp:inline>
        </w:drawing>
      </w:r>
    </w:p>
    <w:p w14:paraId="3AE706F9" w14:textId="0C97160B" w:rsidR="00B16D7E" w:rsidRPr="00087D08" w:rsidRDefault="00DD5FA0" w:rsidP="00FF5582">
      <w:pPr>
        <w:pStyle w:val="Caption"/>
      </w:pPr>
      <w:bookmarkStart w:id="32" w:name="_Ref169519767"/>
      <w:bookmarkStart w:id="33" w:name="_Toc169537068"/>
      <w:bookmarkStart w:id="34" w:name="_Toc172055377"/>
      <w:r>
        <w:t xml:space="preserve">Figure </w:t>
      </w:r>
      <w:fldSimple w:instr=" SEQ Figure \* ARABIC ">
        <w:r w:rsidR="00FF258C">
          <w:rPr>
            <w:noProof/>
          </w:rPr>
          <w:t>10</w:t>
        </w:r>
      </w:fldSimple>
      <w:bookmarkEnd w:id="32"/>
      <w:r>
        <w:t>. Depiction of the area visualized by the high-speed schlieren setup</w:t>
      </w:r>
      <w:r w:rsidR="005001ED">
        <w:t xml:space="preserve">. </w:t>
      </w:r>
      <w:r>
        <w:t>The red box shows the field-of-view of the camera. Dimensions are in millimeters.</w:t>
      </w:r>
      <w:bookmarkEnd w:id="33"/>
      <w:bookmarkEnd w:id="34"/>
    </w:p>
    <w:p w14:paraId="2D6AFFCC" w14:textId="32CB9804" w:rsidR="00045B61" w:rsidRDefault="009E1647" w:rsidP="00453CF3">
      <w:pPr>
        <w:ind w:firstLine="720"/>
        <w:jc w:val="both"/>
      </w:pPr>
      <w:r w:rsidRPr="00087D08">
        <w:t>The characteristics of the boundary layer</w:t>
      </w:r>
      <w:r w:rsidR="000D5F9F">
        <w:t xml:space="preserve"> and bifurcation structure</w:t>
      </w:r>
      <w:r w:rsidRPr="00087D08">
        <w:t xml:space="preserve"> were considered as part of this investigation. </w:t>
      </w:r>
      <w:r w:rsidR="000F5E49" w:rsidRPr="00087D08">
        <w:t xml:space="preserve">Specifically, </w:t>
      </w:r>
      <w:r w:rsidR="00DC3709">
        <w:t>visualization of the bifurcation and boundary layer formed during experiments was desired</w:t>
      </w:r>
      <w:r w:rsidR="00B07ABF" w:rsidRPr="00087D08">
        <w:t>.</w:t>
      </w:r>
      <w:r w:rsidR="00BC5DB3">
        <w:t xml:space="preserve"> </w:t>
      </w:r>
      <w:r w:rsidR="00E75B2C">
        <w:t xml:space="preserve">If the boundary layer can be visualized, then its growth over time and subsequent transition to turbulence may also be obtained. Similarly, the </w:t>
      </w:r>
      <w:r w:rsidR="001F20B6">
        <w:t xml:space="preserve">temporal changes to the bifurcation structure throughout an experiment may provide insights into its dependence on the initial conditions of the test. To achieve these </w:t>
      </w:r>
      <w:r w:rsidR="00F67E12">
        <w:t>goals</w:t>
      </w:r>
      <w:r w:rsidR="00961180" w:rsidRPr="00087D08">
        <w:t xml:space="preserve">, a </w:t>
      </w:r>
      <w:r w:rsidR="00F57DE1">
        <w:t xml:space="preserve">high-speed </w:t>
      </w:r>
      <w:r w:rsidR="00961180" w:rsidRPr="00087D08">
        <w:t>schlieren</w:t>
      </w:r>
      <w:r w:rsidR="00F67E12">
        <w:t xml:space="preserve"> visualization</w:t>
      </w:r>
      <w:r w:rsidR="00961180" w:rsidRPr="00087D08">
        <w:t xml:space="preserve"> </w:t>
      </w:r>
      <w:r w:rsidR="00045B61" w:rsidRPr="00087D08">
        <w:t>system was setup. The visualization area of the schlieren setup</w:t>
      </w:r>
      <w:r w:rsidR="00780B95">
        <w:t xml:space="preserve">, shown in </w:t>
      </w:r>
      <w:r w:rsidR="00780B95">
        <w:fldChar w:fldCharType="begin"/>
      </w:r>
      <w:r w:rsidR="00780B95">
        <w:instrText xml:space="preserve"> REF _Ref169519767 \h </w:instrText>
      </w:r>
      <w:r w:rsidR="00453CF3">
        <w:instrText xml:space="preserve"> \* MERGEFORMAT </w:instrText>
      </w:r>
      <w:r w:rsidR="00780B95">
        <w:fldChar w:fldCharType="separate"/>
      </w:r>
      <w:r w:rsidR="00FF258C">
        <w:t xml:space="preserve">Figure </w:t>
      </w:r>
      <w:r w:rsidR="00FF258C">
        <w:rPr>
          <w:noProof/>
        </w:rPr>
        <w:t>10</w:t>
      </w:r>
      <w:r w:rsidR="00780B95">
        <w:fldChar w:fldCharType="end"/>
      </w:r>
      <w:r w:rsidR="00780B95">
        <w:t>,</w:t>
      </w:r>
      <w:r w:rsidR="00045B61" w:rsidRPr="00087D08">
        <w:t xml:space="preserve"> was </w:t>
      </w:r>
      <w:r w:rsidR="00F67E12">
        <w:t>configured</w:t>
      </w:r>
      <w:r w:rsidR="00045B61" w:rsidRPr="00087D08">
        <w:t xml:space="preserve"> to </w:t>
      </w:r>
      <w:r w:rsidR="00FC0DBD" w:rsidRPr="00087D08">
        <w:t xml:space="preserve">include the flow along the bottom wall of the test section </w:t>
      </w:r>
      <w:r w:rsidR="007236AB" w:rsidRPr="00087D08">
        <w:t xml:space="preserve">up until the endwall. This area would </w:t>
      </w:r>
      <w:r w:rsidR="00F67E12">
        <w:t>capture</w:t>
      </w:r>
      <w:r w:rsidR="007236AB" w:rsidRPr="00087D08">
        <w:t xml:space="preserve"> the structure of the incident and reflected shockwaves as well as the density gradients induced by the growth of the boundary layer behind the incident shockwave</w:t>
      </w:r>
      <w:r w:rsidR="00F67E12">
        <w:t xml:space="preserve"> during tests</w:t>
      </w:r>
      <w:r w:rsidR="007236AB" w:rsidRPr="00087D08">
        <w:t>.</w:t>
      </w:r>
      <w:r w:rsidR="001403E3" w:rsidRPr="00087D08">
        <w:t xml:space="preserve">  </w:t>
      </w:r>
    </w:p>
    <w:p w14:paraId="2A3D8AB3" w14:textId="77777777" w:rsidR="00374BF2" w:rsidRDefault="00374BF2" w:rsidP="00374BF2">
      <w:pPr>
        <w:keepNext/>
        <w:ind w:firstLine="720"/>
        <w:jc w:val="both"/>
      </w:pPr>
      <w:r w:rsidRPr="00374BF2">
        <w:rPr>
          <w:noProof/>
        </w:rPr>
        <w:lastRenderedPageBreak/>
        <w:drawing>
          <wp:inline distT="0" distB="0" distL="0" distR="0" wp14:anchorId="2774DB24" wp14:editId="25188E8B">
            <wp:extent cx="5029200" cy="2499018"/>
            <wp:effectExtent l="0" t="0" r="0" b="0"/>
            <wp:docPr id="4" name="Content Placeholder 3" descr="A diagram of a laser beam&#10;&#10;Description automatically generated">
              <a:extLst xmlns:a="http://schemas.openxmlformats.org/drawingml/2006/main">
                <a:ext uri="{FF2B5EF4-FFF2-40B4-BE49-F238E27FC236}">
                  <a16:creationId xmlns:a16="http://schemas.microsoft.com/office/drawing/2014/main" id="{8DF3A85B-691F-984D-3B37-9857CEC2D23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 diagram of a laser beam&#10;&#10;Description automatically generated">
                      <a:extLst>
                        <a:ext uri="{FF2B5EF4-FFF2-40B4-BE49-F238E27FC236}">
                          <a16:creationId xmlns:a16="http://schemas.microsoft.com/office/drawing/2014/main" id="{8DF3A85B-691F-984D-3B37-9857CEC2D239}"/>
                        </a:ext>
                      </a:extLst>
                    </pic:cNvPr>
                    <pic:cNvPicPr>
                      <a:picLocks noGrp="1" noChangeAspect="1"/>
                    </pic:cNvPicPr>
                  </pic:nvPicPr>
                  <pic:blipFill rotWithShape="1">
                    <a:blip r:embed="rId25"/>
                    <a:srcRect l="3659" t="14165" r="7502" b="7365"/>
                    <a:stretch/>
                  </pic:blipFill>
                  <pic:spPr>
                    <a:xfrm>
                      <a:off x="0" y="0"/>
                      <a:ext cx="5035292" cy="2502045"/>
                    </a:xfrm>
                    <a:prstGeom prst="rect">
                      <a:avLst/>
                    </a:prstGeom>
                  </pic:spPr>
                </pic:pic>
              </a:graphicData>
            </a:graphic>
          </wp:inline>
        </w:drawing>
      </w:r>
    </w:p>
    <w:p w14:paraId="32977385" w14:textId="1C312243" w:rsidR="00374BF2" w:rsidRPr="00087D08" w:rsidRDefault="00374BF2" w:rsidP="00374BF2">
      <w:pPr>
        <w:pStyle w:val="Caption"/>
      </w:pPr>
      <w:bookmarkStart w:id="35" w:name="_Ref172293847"/>
      <w:r>
        <w:t xml:space="preserve">Figure </w:t>
      </w:r>
      <w:fldSimple w:instr=" SEQ Figure \* ARABIC ">
        <w:r w:rsidR="00FF258C">
          <w:rPr>
            <w:noProof/>
          </w:rPr>
          <w:t>11</w:t>
        </w:r>
      </w:fldSimple>
      <w:bookmarkEnd w:id="35"/>
      <w:r>
        <w:t>. Top-down schematic showing the components used in the Z-type high-speed schlieren imaging system implemented for flow visualization.</w:t>
      </w:r>
    </w:p>
    <w:p w14:paraId="5F6C10D4" w14:textId="7874DDBA" w:rsidR="00547133" w:rsidRPr="00087D08" w:rsidRDefault="007B23CD" w:rsidP="00E9523E">
      <w:pPr>
        <w:ind w:firstLine="720"/>
        <w:jc w:val="both"/>
      </w:pPr>
      <w:r w:rsidRPr="00087D08">
        <w:t xml:space="preserve">A Photron FASTCAM Nova S16 high-speed camera was used to capture </w:t>
      </w:r>
      <w:r w:rsidR="008E7811" w:rsidRPr="00087D08">
        <w:t>the images shown in this study.</w:t>
      </w:r>
      <w:r w:rsidR="00187E47" w:rsidRPr="00087D08">
        <w:t xml:space="preserve"> </w:t>
      </w:r>
      <w:r w:rsidR="00F74772" w:rsidRPr="00087D08">
        <w:t>The light source was a Cavilux pulsed-diode laser system with a pulse width of 10 ns</w:t>
      </w:r>
      <w:r w:rsidR="004C6759" w:rsidRPr="00087D08">
        <w:t xml:space="preserve"> per frame</w:t>
      </w:r>
      <w:r w:rsidR="005A411C" w:rsidRPr="00087D08">
        <w:t xml:space="preserve">. The laser and high-speed camera were synchronized such that the laser pulses once for each frame that the camera captures; this reduces the motion blur that is associated with a slower shutter speed. </w:t>
      </w:r>
      <w:r w:rsidR="00E64C95" w:rsidRPr="00087D08">
        <w:t>The resolution of the images that were captured is 640</w:t>
      </w:r>
      <w:r w:rsidR="001B5230" w:rsidRPr="00087D08">
        <w:t>-by-144 pixels, and the camera’s sampling frequency was set to 132 kHz.</w:t>
      </w:r>
      <w:r w:rsidR="004E038F" w:rsidRPr="00087D08">
        <w:t xml:space="preserve"> The camera’s exposure time was set to 1.1 </w:t>
      </w:r>
      <w:r w:rsidR="005B2E62">
        <w:t>μ</w:t>
      </w:r>
      <w:r w:rsidR="004E038F" w:rsidRPr="00087D08">
        <w:t>s.</w:t>
      </w:r>
      <w:r w:rsidR="001B5230" w:rsidRPr="00087D08">
        <w:t xml:space="preserve"> </w:t>
      </w:r>
      <w:r w:rsidR="0025103C" w:rsidRPr="00087D08">
        <w:t xml:space="preserve">The image was focused using an f/200 lens situated in front of the camera sensor. </w:t>
      </w:r>
      <w:r w:rsidR="0058270D" w:rsidRPr="00087D08">
        <w:t xml:space="preserve">The schlieren effect was produced by cutting the light path’s focal point with a </w:t>
      </w:r>
      <w:r w:rsidR="00B938FB" w:rsidRPr="00087D08">
        <w:t>scalpel blade, which was positioned such that vertical density gradient</w:t>
      </w:r>
      <w:r w:rsidR="007D2A93" w:rsidRPr="00087D08">
        <w:t xml:space="preserve">s in the test section could be visualized during experiments. </w:t>
      </w:r>
      <w:r w:rsidR="0030378D" w:rsidRPr="00087D08">
        <w:t>This setup was maintained throughout all five of the experiments performed with the high-speed camera</w:t>
      </w:r>
      <w:r w:rsidR="00E80BAC">
        <w:t xml:space="preserve"> </w:t>
      </w:r>
      <w:r w:rsidR="00374BF2">
        <w:t xml:space="preserve">and is shown in </w:t>
      </w:r>
      <w:r w:rsidR="00374BF2">
        <w:fldChar w:fldCharType="begin"/>
      </w:r>
      <w:r w:rsidR="00374BF2">
        <w:instrText xml:space="preserve"> REF _Ref172293847 \h </w:instrText>
      </w:r>
      <w:r w:rsidR="00374BF2">
        <w:fldChar w:fldCharType="separate"/>
      </w:r>
      <w:r w:rsidR="00FF258C">
        <w:t xml:space="preserve">Figure </w:t>
      </w:r>
      <w:r w:rsidR="00FF258C">
        <w:rPr>
          <w:noProof/>
        </w:rPr>
        <w:t>11</w:t>
      </w:r>
      <w:r w:rsidR="00374BF2">
        <w:fldChar w:fldCharType="end"/>
      </w:r>
      <w:r w:rsidR="0030378D" w:rsidRPr="00087D08">
        <w:t>.</w:t>
      </w:r>
    </w:p>
    <w:p w14:paraId="5CF3BE1A" w14:textId="309D4EFD" w:rsidR="00612B07" w:rsidRPr="00087D08" w:rsidRDefault="00A95AD3" w:rsidP="00453CF3">
      <w:pPr>
        <w:ind w:firstLine="720"/>
        <w:jc w:val="both"/>
      </w:pPr>
      <w:r w:rsidRPr="00087D08">
        <w:t xml:space="preserve">To trigger the camera, a TTL-signal function generator was connected to the data acquisition system and was set to measure the output voltage of </w:t>
      </w:r>
      <w:r w:rsidR="00DA0C30" w:rsidRPr="00087D08">
        <w:t>a PCB sensor mounted upstream of the test section. Once the voltage exceeded a threshold</w:t>
      </w:r>
      <w:r w:rsidR="00E27A27" w:rsidRPr="00087D08">
        <w:t xml:space="preserve"> value, </w:t>
      </w:r>
      <w:r w:rsidR="00746998" w:rsidRPr="00087D08">
        <w:t>the function</w:t>
      </w:r>
      <w:r w:rsidR="00E27A27" w:rsidRPr="00087D08">
        <w:t xml:space="preserve"> generator would </w:t>
      </w:r>
      <w:r w:rsidR="00E27A27" w:rsidRPr="00087D08">
        <w:lastRenderedPageBreak/>
        <w:t>produce a single TTL signal that would be intercepted by the high-speed camera</w:t>
      </w:r>
      <w:r w:rsidR="00746998" w:rsidRPr="00087D08">
        <w:t xml:space="preserve"> to begin the recording process. After each experiment, the function generator was reset to prepare it for the next test.</w:t>
      </w:r>
    </w:p>
    <w:p w14:paraId="329846B3" w14:textId="5800AEDB" w:rsidR="00612B07" w:rsidRPr="00087D08" w:rsidRDefault="007D2A93" w:rsidP="00E9523E">
      <w:pPr>
        <w:ind w:firstLine="720"/>
        <w:jc w:val="both"/>
      </w:pPr>
      <w:r w:rsidRPr="00087D08">
        <w:t xml:space="preserve">The physical dimensions of the flow visualization region were reconstructed by placing a reference object in the test section prior to the experiment and </w:t>
      </w:r>
      <w:r w:rsidR="00C144DB" w:rsidRPr="00087D08">
        <w:t xml:space="preserve">capturing an image of it. For this case, a US penny was used due to its standardized dimensions and </w:t>
      </w:r>
      <w:r w:rsidR="00BC1860" w:rsidRPr="00087D08">
        <w:t xml:space="preserve">convenience. By measuring the diameter of the penny in the vertical and horizontal axis, the relationship between pixel width and linear distance </w:t>
      </w:r>
      <w:r w:rsidR="00515BC9" w:rsidRPr="00087D08">
        <w:t xml:space="preserve">was </w:t>
      </w:r>
      <w:r w:rsidR="00C04F64">
        <w:t>determined</w:t>
      </w:r>
      <w:r w:rsidR="00515BC9" w:rsidRPr="00087D08">
        <w:t xml:space="preserve">. In this setup, the horizontal and vertical pixel </w:t>
      </w:r>
      <w:r w:rsidR="00021ED2" w:rsidRPr="00087D08">
        <w:t xml:space="preserve">width was found to be 0.15 mm/pixel. This was used to provide the length scales seen in schlieren results shown later in this thesis. </w:t>
      </w:r>
    </w:p>
    <w:p w14:paraId="56FD01D9" w14:textId="4080514C" w:rsidR="00CC241F" w:rsidRPr="00087D08" w:rsidRDefault="00780B95" w:rsidP="00453CF3">
      <w:pPr>
        <w:pStyle w:val="Heading2"/>
        <w:jc w:val="both"/>
      </w:pPr>
      <w:bookmarkStart w:id="36" w:name="_Toc172659070"/>
      <w:r>
        <w:t xml:space="preserve">2.2. </w:t>
      </w:r>
      <w:r w:rsidR="00CC241F" w:rsidRPr="00087D08">
        <w:t>Testing Strategy</w:t>
      </w:r>
      <w:bookmarkEnd w:id="36"/>
    </w:p>
    <w:p w14:paraId="17696EE2" w14:textId="718032F0" w:rsidR="00CC241F" w:rsidRPr="00087D08" w:rsidRDefault="001E6B1A" w:rsidP="00453CF3">
      <w:pPr>
        <w:ind w:firstLine="720"/>
        <w:jc w:val="both"/>
      </w:pPr>
      <w:r w:rsidRPr="00087D08">
        <w:t xml:space="preserve">One of the key aspects of this investigation was the goal of keeping the incident shock Mach number constant while </w:t>
      </w:r>
      <w:r w:rsidR="001A7188" w:rsidRPr="00087D08">
        <w:t xml:space="preserve">varying the freestream Reynolds number across a series of experiments. </w:t>
      </w:r>
      <w:r w:rsidR="00B04F58" w:rsidRPr="00087D08">
        <w:t xml:space="preserve">The method used to vary </w:t>
      </w:r>
      <w:r w:rsidR="0028017E">
        <w:rPr>
          <w:i/>
          <w:iCs/>
        </w:rPr>
        <w:t>Re</w:t>
      </w:r>
      <w:r w:rsidR="0028017E" w:rsidRPr="0028017E">
        <w:rPr>
          <w:vertAlign w:val="subscript"/>
        </w:rPr>
        <w:t>2</w:t>
      </w:r>
      <w:r w:rsidR="00B04F58" w:rsidRPr="00087D08">
        <w:t xml:space="preserve"> without also varying </w:t>
      </w:r>
      <w:r w:rsidR="00151B2E">
        <w:rPr>
          <w:i/>
          <w:iCs/>
        </w:rPr>
        <w:t>M</w:t>
      </w:r>
      <w:r w:rsidR="00151B2E">
        <w:rPr>
          <w:i/>
          <w:iCs/>
          <w:vertAlign w:val="subscript"/>
        </w:rPr>
        <w:t>s</w:t>
      </w:r>
      <w:r w:rsidR="00B04F58" w:rsidRPr="00087D08">
        <w:t xml:space="preserve"> will now be outlined.</w:t>
      </w:r>
    </w:p>
    <w:p w14:paraId="3562F6F8" w14:textId="26DF8246" w:rsidR="000F40FD" w:rsidRPr="00087D08" w:rsidRDefault="00254A92" w:rsidP="00453CF3">
      <w:pPr>
        <w:ind w:firstLine="720"/>
        <w:jc w:val="both"/>
      </w:pPr>
      <w:r w:rsidRPr="00087D08">
        <w:t xml:space="preserve">As stated previously, </w:t>
      </w:r>
      <w:r w:rsidR="0028017E">
        <w:rPr>
          <w:i/>
          <w:iCs/>
        </w:rPr>
        <w:t>Re</w:t>
      </w:r>
      <w:r w:rsidR="0028017E" w:rsidRPr="0028017E">
        <w:rPr>
          <w:vertAlign w:val="subscript"/>
        </w:rPr>
        <w:t>2</w:t>
      </w:r>
      <w:r w:rsidRPr="00087D08">
        <w:t xml:space="preserve"> is </w:t>
      </w:r>
      <w:r w:rsidR="003651E6" w:rsidRPr="00087D08">
        <w:t xml:space="preserve">a function of </w:t>
      </w:r>
      <w:r w:rsidR="000C2076">
        <w:rPr>
          <w:i/>
          <w:iCs/>
          <w:kern w:val="0"/>
          <w14:ligatures w14:val="none"/>
        </w:rPr>
        <w:t>ρ</w:t>
      </w:r>
      <w:r w:rsidR="000C2076">
        <w:rPr>
          <w:kern w:val="0"/>
          <w:vertAlign w:val="subscript"/>
          <w14:ligatures w14:val="none"/>
        </w:rPr>
        <w:t>2</w:t>
      </w:r>
      <w:r w:rsidR="003651E6" w:rsidRPr="00087D08">
        <w:t xml:space="preserve">, </w:t>
      </w:r>
      <w:r w:rsidR="000C2076">
        <w:rPr>
          <w:i/>
          <w:iCs/>
          <w:kern w:val="0"/>
          <w14:ligatures w14:val="none"/>
        </w:rPr>
        <w:t>u</w:t>
      </w:r>
      <w:r w:rsidR="000C2076">
        <w:rPr>
          <w:kern w:val="0"/>
          <w:vertAlign w:val="subscript"/>
          <w14:ligatures w14:val="none"/>
        </w:rPr>
        <w:t>2</w:t>
      </w:r>
      <w:r w:rsidR="003651E6" w:rsidRPr="00087D08">
        <w:t xml:space="preserve">, and </w:t>
      </w:r>
      <w:r w:rsidR="005B2E62" w:rsidRPr="005B2E62">
        <w:rPr>
          <w:i/>
          <w:iCs/>
        </w:rPr>
        <w:t>μ</w:t>
      </w:r>
      <w:r w:rsidR="003651E6" w:rsidRPr="005B2E62">
        <w:rPr>
          <w:vertAlign w:val="subscript"/>
        </w:rPr>
        <w:t>2</w:t>
      </w:r>
      <w:r w:rsidR="003651E6" w:rsidRPr="00087D08">
        <w:t xml:space="preserve">. </w:t>
      </w:r>
      <w:r w:rsidR="00CD0E95" w:rsidRPr="00087D08">
        <w:t xml:space="preserve">The freestream velocity </w:t>
      </w:r>
      <w:r w:rsidR="000C2076">
        <w:rPr>
          <w:i/>
          <w:iCs/>
          <w:kern w:val="0"/>
          <w14:ligatures w14:val="none"/>
        </w:rPr>
        <w:t>u</w:t>
      </w:r>
      <w:r w:rsidR="000C2076">
        <w:rPr>
          <w:kern w:val="0"/>
          <w:vertAlign w:val="subscript"/>
          <w14:ligatures w14:val="none"/>
        </w:rPr>
        <w:t>2</w:t>
      </w:r>
      <w:r w:rsidR="00CD0E95" w:rsidRPr="00087D08">
        <w:t xml:space="preserve"> is dependent on </w:t>
      </w:r>
      <w:r w:rsidR="00151B2E">
        <w:rPr>
          <w:i/>
          <w:iCs/>
        </w:rPr>
        <w:t>M</w:t>
      </w:r>
      <w:r w:rsidR="00151B2E">
        <w:rPr>
          <w:i/>
          <w:iCs/>
          <w:vertAlign w:val="subscript"/>
        </w:rPr>
        <w:t>s</w:t>
      </w:r>
      <w:r w:rsidR="00425DD9" w:rsidRPr="00087D08">
        <w:t xml:space="preserve"> and the upstream velocity </w:t>
      </w:r>
      <w:r w:rsidR="000C2076">
        <w:rPr>
          <w:i/>
          <w:iCs/>
          <w:kern w:val="0"/>
          <w14:ligatures w14:val="none"/>
        </w:rPr>
        <w:t>u</w:t>
      </w:r>
      <w:r w:rsidR="000C2076">
        <w:rPr>
          <w:kern w:val="0"/>
          <w:vertAlign w:val="subscript"/>
          <w14:ligatures w14:val="none"/>
        </w:rPr>
        <w:t>1</w:t>
      </w:r>
      <w:r w:rsidR="00F87369">
        <w:t xml:space="preserve">, which is equal to zero in this case. </w:t>
      </w:r>
      <w:r w:rsidR="00A507B8" w:rsidRPr="00087D08">
        <w:t xml:space="preserve">Therefore, if </w:t>
      </w:r>
      <w:r w:rsidR="00151B2E">
        <w:rPr>
          <w:i/>
          <w:iCs/>
        </w:rPr>
        <w:t>M</w:t>
      </w:r>
      <w:r w:rsidR="00151B2E">
        <w:rPr>
          <w:i/>
          <w:iCs/>
          <w:vertAlign w:val="subscript"/>
        </w:rPr>
        <w:t>s</w:t>
      </w:r>
      <w:r w:rsidR="00A507B8" w:rsidRPr="00087D08">
        <w:t xml:space="preserve"> is held constant across each test condition</w:t>
      </w:r>
      <w:r w:rsidR="003651E6" w:rsidRPr="00087D08">
        <w:t xml:space="preserve"> within a set of tests</w:t>
      </w:r>
      <w:r w:rsidR="00A507B8" w:rsidRPr="00087D08">
        <w:t xml:space="preserve">, then </w:t>
      </w:r>
      <w:r w:rsidR="000C2076">
        <w:rPr>
          <w:i/>
          <w:iCs/>
          <w:kern w:val="0"/>
          <w14:ligatures w14:val="none"/>
        </w:rPr>
        <w:t>u</w:t>
      </w:r>
      <w:r w:rsidR="000C2076">
        <w:rPr>
          <w:kern w:val="0"/>
          <w:vertAlign w:val="subscript"/>
          <w14:ligatures w14:val="none"/>
        </w:rPr>
        <w:t>2</w:t>
      </w:r>
      <w:r w:rsidR="00A507B8" w:rsidRPr="00087D08">
        <w:t xml:space="preserve"> cannot be adjusted to </w:t>
      </w:r>
      <w:r w:rsidR="00340F23" w:rsidRPr="00087D08">
        <w:t xml:space="preserve">modify the Reynolds number. </w:t>
      </w:r>
      <w:r w:rsidR="00824BFC" w:rsidRPr="00087D08">
        <w:t xml:space="preserve">The shock tube facility in this study </w:t>
      </w:r>
      <w:r w:rsidR="00813172" w:rsidRPr="00087D08">
        <w:t xml:space="preserve">lacks a means of controlling the temperature of the gas within the </w:t>
      </w:r>
      <w:r w:rsidR="00F87369">
        <w:t>driver or driven sections</w:t>
      </w:r>
      <w:r w:rsidR="00813172" w:rsidRPr="00087D08">
        <w:t xml:space="preserve"> prior to each test; for this reason, since </w:t>
      </w:r>
      <w:r w:rsidR="00620DAA">
        <w:rPr>
          <w:i/>
          <w:iCs/>
        </w:rPr>
        <w:t>T</w:t>
      </w:r>
      <w:r w:rsidR="00620DAA">
        <w:rPr>
          <w:vertAlign w:val="subscript"/>
        </w:rPr>
        <w:t>1</w:t>
      </w:r>
      <w:r w:rsidR="00813172" w:rsidRPr="00087D08">
        <w:t xml:space="preserve"> cannot be adjusted, then </w:t>
      </w:r>
      <w:r w:rsidR="00781030">
        <w:rPr>
          <w:i/>
          <w:iCs/>
        </w:rPr>
        <w:t>T</w:t>
      </w:r>
      <w:r w:rsidR="00781030">
        <w:rPr>
          <w:vertAlign w:val="subscript"/>
        </w:rPr>
        <w:t>2</w:t>
      </w:r>
      <w:r w:rsidR="00813172" w:rsidRPr="00087D08">
        <w:t xml:space="preserve"> cannot be adjusted without also adjusting </w:t>
      </w:r>
      <w:r w:rsidR="00151B2E">
        <w:rPr>
          <w:i/>
          <w:iCs/>
        </w:rPr>
        <w:t>M</w:t>
      </w:r>
      <w:r w:rsidR="00151B2E">
        <w:rPr>
          <w:i/>
          <w:iCs/>
          <w:vertAlign w:val="subscript"/>
        </w:rPr>
        <w:t>s</w:t>
      </w:r>
      <w:r w:rsidR="00813172" w:rsidRPr="00087D08">
        <w:t xml:space="preserve">. </w:t>
      </w:r>
      <w:r w:rsidR="00A47A1D" w:rsidRPr="00087D08">
        <w:t xml:space="preserve">This limitation prevents the use of </w:t>
      </w:r>
      <w:r w:rsidR="002B64F7" w:rsidRPr="002B64F7">
        <w:rPr>
          <w:i/>
          <w:iCs/>
        </w:rPr>
        <w:t>μ</w:t>
      </w:r>
      <w:r w:rsidR="00A47A1D" w:rsidRPr="002B64F7">
        <w:rPr>
          <w:vertAlign w:val="subscript"/>
        </w:rPr>
        <w:t>2</w:t>
      </w:r>
      <w:r w:rsidR="00A47A1D" w:rsidRPr="00087D08">
        <w:t xml:space="preserve"> in adjusting </w:t>
      </w:r>
      <w:r w:rsidR="0028017E">
        <w:rPr>
          <w:i/>
          <w:iCs/>
        </w:rPr>
        <w:t>Re</w:t>
      </w:r>
      <w:r w:rsidR="0028017E" w:rsidRPr="0028017E">
        <w:rPr>
          <w:vertAlign w:val="subscript"/>
        </w:rPr>
        <w:t>2</w:t>
      </w:r>
      <w:r w:rsidR="00A47A1D" w:rsidRPr="00087D08">
        <w:t xml:space="preserve">. </w:t>
      </w:r>
      <w:r w:rsidR="00822ECF" w:rsidRPr="00087D08">
        <w:t>From these limits</w:t>
      </w:r>
      <w:r w:rsidR="003A522F" w:rsidRPr="00087D08">
        <w:t>, t</w:t>
      </w:r>
      <w:r w:rsidR="00340F23" w:rsidRPr="00087D08">
        <w:t xml:space="preserve">he freestream density </w:t>
      </w:r>
      <w:r w:rsidR="000C2076">
        <w:rPr>
          <w:i/>
          <w:iCs/>
          <w:kern w:val="0"/>
          <w14:ligatures w14:val="none"/>
        </w:rPr>
        <w:t>ρ</w:t>
      </w:r>
      <w:r w:rsidR="000C2076">
        <w:rPr>
          <w:kern w:val="0"/>
          <w:vertAlign w:val="subscript"/>
          <w14:ligatures w14:val="none"/>
        </w:rPr>
        <w:t>2</w:t>
      </w:r>
      <w:r w:rsidR="00340F23" w:rsidRPr="00087D08">
        <w:t xml:space="preserve"> remains as the only variable that can be </w:t>
      </w:r>
      <w:r w:rsidR="00994F70" w:rsidRPr="00087D08">
        <w:t>adjusted with</w:t>
      </w:r>
      <w:r w:rsidR="00C43D2C" w:rsidRPr="00087D08">
        <w:t xml:space="preserve">in the operational limitations of the shock tube facility. It is </w:t>
      </w:r>
      <w:r w:rsidR="00C43D2C" w:rsidRPr="00087D08">
        <w:lastRenderedPageBreak/>
        <w:t xml:space="preserve">possible that, by adding a temperature control system to the driven section, </w:t>
      </w:r>
      <w:r w:rsidR="002B64F7" w:rsidRPr="002B64F7">
        <w:rPr>
          <w:i/>
          <w:iCs/>
        </w:rPr>
        <w:t>μ</w:t>
      </w:r>
      <w:r w:rsidR="00D215F0" w:rsidRPr="002B64F7">
        <w:rPr>
          <w:vertAlign w:val="subscript"/>
        </w:rPr>
        <w:t>2</w:t>
      </w:r>
      <w:r w:rsidR="00D215F0" w:rsidRPr="00087D08">
        <w:t xml:space="preserve"> could also be modified</w:t>
      </w:r>
      <w:r w:rsidR="003A522F" w:rsidRPr="00087D08">
        <w:t xml:space="preserve"> in future experiments</w:t>
      </w:r>
      <w:r w:rsidR="00D215F0" w:rsidRPr="00087D08">
        <w:t xml:space="preserve">. </w:t>
      </w:r>
      <w:r w:rsidR="005C6383" w:rsidRPr="00087D08">
        <w:t>The density ratio across a normal shockwave is given by</w:t>
      </w:r>
    </w:p>
    <w:p w14:paraId="19DF8CAD" w14:textId="4D7D0D85" w:rsidR="00636220" w:rsidRPr="00316094" w:rsidRDefault="00000000" w:rsidP="00453CF3">
      <w:pPr>
        <w:jc w:val="both"/>
        <w:rPr>
          <w:rFonts w:eastAsiaTheme="minorEastAsia"/>
        </w:rPr>
      </w:pPr>
      <m:oMathPara>
        <m:oMath>
          <m:eqArr>
            <m:eqArrPr>
              <m:maxDist m:val="1"/>
              <m:ctrlPr>
                <w:rPr>
                  <w:rFonts w:ascii="Cambria Math" w:hAnsi="Cambria Math"/>
                </w:rPr>
              </m:ctrlPr>
            </m:eqArrPr>
            <m:e>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ρ</m:t>
                      </m:r>
                    </m:e>
                    <m:sub>
                      <m:r>
                        <m:rPr>
                          <m:sty m:val="p"/>
                        </m:rPr>
                        <w:rPr>
                          <w:rFonts w:ascii="Cambria Math" w:hAnsi="Cambria Math"/>
                        </w:rPr>
                        <m:t>1</m:t>
                      </m:r>
                    </m:sub>
                  </m:sSub>
                </m:den>
              </m:f>
              <m:r>
                <m:rPr>
                  <m:sty m:val="p"/>
                </m:rPr>
                <w:rPr>
                  <w:rFonts w:ascii="Cambria Math" w:hAnsi="Cambria Math"/>
                </w:rPr>
                <m:t>=</m:t>
              </m:r>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γ</m:t>
                          </m:r>
                        </m:e>
                        <m:sub>
                          <m:r>
                            <m:rPr>
                              <m:sty m:val="p"/>
                            </m:rPr>
                            <w:rPr>
                              <w:rFonts w:ascii="Cambria Math" w:hAnsi="Cambria Math"/>
                            </w:rPr>
                            <m:t>1</m:t>
                          </m:r>
                        </m:sub>
                      </m:sSub>
                      <m:r>
                        <m:rPr>
                          <m:sty m:val="p"/>
                        </m:rPr>
                        <w:rPr>
                          <w:rFonts w:ascii="Cambria Math" w:hAnsi="Cambria Math"/>
                        </w:rPr>
                        <m:t>+1</m:t>
                      </m:r>
                    </m:e>
                  </m:d>
                  <m:sSubSup>
                    <m:sSubSupPr>
                      <m:ctrlPr>
                        <w:rPr>
                          <w:rFonts w:ascii="Cambria Math" w:hAnsi="Cambria Math"/>
                        </w:rPr>
                      </m:ctrlPr>
                    </m:sSubSupPr>
                    <m:e>
                      <m:r>
                        <w:rPr>
                          <w:rFonts w:ascii="Cambria Math" w:hAnsi="Cambria Math"/>
                        </w:rPr>
                        <m:t>M</m:t>
                      </m:r>
                    </m:e>
                    <m:sub>
                      <m:r>
                        <w:rPr>
                          <w:rFonts w:ascii="Cambria Math" w:hAnsi="Cambria Math"/>
                        </w:rPr>
                        <m:t>s</m:t>
                      </m:r>
                    </m:sub>
                    <m:sup>
                      <m:r>
                        <m:rPr>
                          <m:sty m:val="p"/>
                        </m:rPr>
                        <w:rPr>
                          <w:rFonts w:ascii="Cambria Math" w:hAnsi="Cambria Math"/>
                        </w:rPr>
                        <m:t>2</m:t>
                      </m:r>
                    </m:sup>
                  </m:sSubSup>
                </m:num>
                <m:den>
                  <m:d>
                    <m:dPr>
                      <m:ctrlPr>
                        <w:rPr>
                          <w:rFonts w:ascii="Cambria Math" w:hAnsi="Cambria Math"/>
                        </w:rPr>
                      </m:ctrlPr>
                    </m:dPr>
                    <m:e>
                      <m:sSub>
                        <m:sSubPr>
                          <m:ctrlPr>
                            <w:rPr>
                              <w:rFonts w:ascii="Cambria Math" w:hAnsi="Cambria Math"/>
                            </w:rPr>
                          </m:ctrlPr>
                        </m:sSubPr>
                        <m:e>
                          <m:r>
                            <w:rPr>
                              <w:rFonts w:ascii="Cambria Math" w:hAnsi="Cambria Math"/>
                            </w:rPr>
                            <m:t>γ</m:t>
                          </m:r>
                        </m:e>
                        <m:sub>
                          <m:r>
                            <m:rPr>
                              <m:sty m:val="p"/>
                            </m:rPr>
                            <w:rPr>
                              <w:rFonts w:ascii="Cambria Math" w:hAnsi="Cambria Math"/>
                            </w:rPr>
                            <m:t>1</m:t>
                          </m:r>
                        </m:sub>
                      </m:sSub>
                      <m:r>
                        <m:rPr>
                          <m:sty m:val="p"/>
                        </m:rPr>
                        <w:rPr>
                          <w:rFonts w:ascii="Cambria Math" w:hAnsi="Cambria Math"/>
                        </w:rPr>
                        <m:t>-1</m:t>
                      </m:r>
                    </m:e>
                  </m:d>
                  <m:sSubSup>
                    <m:sSubSupPr>
                      <m:ctrlPr>
                        <w:rPr>
                          <w:rFonts w:ascii="Cambria Math" w:hAnsi="Cambria Math"/>
                        </w:rPr>
                      </m:ctrlPr>
                    </m:sSubSupPr>
                    <m:e>
                      <m:r>
                        <w:rPr>
                          <w:rFonts w:ascii="Cambria Math" w:hAnsi="Cambria Math"/>
                        </w:rPr>
                        <m:t>M</m:t>
                      </m:r>
                    </m:e>
                    <m:sub>
                      <m:r>
                        <w:rPr>
                          <w:rFonts w:ascii="Cambria Math" w:hAnsi="Cambria Math"/>
                        </w:rPr>
                        <m:t>s</m:t>
                      </m:r>
                    </m:sub>
                    <m:sup>
                      <m:r>
                        <m:rPr>
                          <m:sty m:val="p"/>
                        </m:rPr>
                        <w:rPr>
                          <w:rFonts w:ascii="Cambria Math" w:hAnsi="Cambria Math"/>
                        </w:rPr>
                        <m:t>2</m:t>
                      </m:r>
                    </m:sup>
                  </m:sSubSup>
                  <m:r>
                    <m:rPr>
                      <m:sty m:val="p"/>
                    </m:rPr>
                    <w:rPr>
                      <w:rFonts w:ascii="Cambria Math" w:hAnsi="Cambria Math"/>
                    </w:rPr>
                    <m:t>+2</m:t>
                  </m:r>
                </m:den>
              </m:f>
              <m:r>
                <w:rPr>
                  <w:rFonts w:ascii="Cambria Math" w:hAnsi="Cambria Math"/>
                </w:rPr>
                <m:t>#</m:t>
              </m:r>
              <m:d>
                <m:dPr>
                  <m:ctrlPr>
                    <w:rPr>
                      <w:rFonts w:ascii="Cambria Math" w:hAnsi="Cambria Math"/>
                      <w:i/>
                    </w:rPr>
                  </m:ctrlPr>
                </m:dPr>
                <m:e>
                  <m:r>
                    <w:rPr>
                      <w:rFonts w:ascii="Cambria Math" w:hAnsi="Cambria Math"/>
                    </w:rPr>
                    <m:t>2</m:t>
                  </m:r>
                </m:e>
              </m:d>
              <m:ctrlPr>
                <w:rPr>
                  <w:rFonts w:ascii="Cambria Math" w:hAnsi="Cambria Math"/>
                  <w:i/>
                </w:rPr>
              </m:ctrlPr>
            </m:e>
          </m:eqArr>
        </m:oMath>
      </m:oMathPara>
    </w:p>
    <w:p w14:paraId="0F229871" w14:textId="3DFD9186" w:rsidR="006139F2" w:rsidRPr="00087D08" w:rsidRDefault="00636220" w:rsidP="00453CF3">
      <w:pPr>
        <w:jc w:val="both"/>
      </w:pPr>
      <w:r w:rsidRPr="00087D08">
        <w:t>which indicates that</w:t>
      </w:r>
      <w:r w:rsidR="00792572" w:rsidRPr="00087D08">
        <w:t xml:space="preserve">, if </w:t>
      </w:r>
      <w:r w:rsidR="00151B2E">
        <w:rPr>
          <w:i/>
          <w:iCs/>
        </w:rPr>
        <w:t>M</w:t>
      </w:r>
      <w:r w:rsidR="00151B2E">
        <w:rPr>
          <w:i/>
          <w:iCs/>
          <w:vertAlign w:val="subscript"/>
        </w:rPr>
        <w:t>s</w:t>
      </w:r>
      <w:r w:rsidR="00792572" w:rsidRPr="00087D08">
        <w:t xml:space="preserve"> and </w:t>
      </w:r>
      <w:r w:rsidR="00BA18D7" w:rsidRPr="00BA18D7">
        <w:rPr>
          <w:i/>
          <w:iCs/>
        </w:rPr>
        <w:t>γ</w:t>
      </w:r>
      <w:r w:rsidR="00BA18D7">
        <w:rPr>
          <w:vertAlign w:val="subscript"/>
        </w:rPr>
        <w:t>1</w:t>
      </w:r>
      <w:r w:rsidR="00792572" w:rsidRPr="00087D08">
        <w:t xml:space="preserve"> remain constant, the </w:t>
      </w:r>
      <w:r w:rsidR="00926ED2" w:rsidRPr="00087D08">
        <w:t xml:space="preserve">density ratio will also remain constant and the </w:t>
      </w:r>
      <w:r w:rsidR="00D72B3D" w:rsidRPr="00087D08">
        <w:t xml:space="preserve">density in region 2 can be determined. The initial density of the test gas </w:t>
      </w:r>
      <w:r w:rsidR="00BA18D7">
        <w:rPr>
          <w:i/>
          <w:iCs/>
          <w:kern w:val="0"/>
          <w14:ligatures w14:val="none"/>
        </w:rPr>
        <w:t>ρ</w:t>
      </w:r>
      <w:r w:rsidR="00BA18D7">
        <w:rPr>
          <w:kern w:val="0"/>
          <w:vertAlign w:val="subscript"/>
          <w14:ligatures w14:val="none"/>
        </w:rPr>
        <w:t>1</w:t>
      </w:r>
      <w:r w:rsidR="00D72B3D" w:rsidRPr="00087D08">
        <w:t xml:space="preserve"> can be </w:t>
      </w:r>
      <w:r w:rsidR="00886D14" w:rsidRPr="00087D08">
        <w:t>determined through perfect gas law</w:t>
      </w:r>
      <w:r w:rsidR="006139F2" w:rsidRPr="00087D08">
        <w:t>:</w:t>
      </w:r>
    </w:p>
    <w:p w14:paraId="2F01C256" w14:textId="402912BF" w:rsidR="006139F2" w:rsidRPr="00316094" w:rsidRDefault="00000000" w:rsidP="00453CF3">
      <w:pPr>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hAnsi="Cambria Math"/>
                    </w:rPr>
                  </m:ctrlPr>
                </m:sSubPr>
                <m:e>
                  <m:r>
                    <w:rPr>
                      <w:rFonts w:ascii="Cambria Math" w:hAnsi="Cambria Math"/>
                    </w:rPr>
                    <m:t>ρ</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r>
                <w:rPr>
                  <w:rFonts w:ascii="Cambria Math" w:hAnsi="Cambria Math"/>
                </w:rPr>
                <m:t>#</m:t>
              </m:r>
              <m:d>
                <m:dPr>
                  <m:ctrlPr>
                    <w:rPr>
                      <w:rFonts w:ascii="Cambria Math" w:eastAsiaTheme="minorEastAsia" w:hAnsi="Cambria Math"/>
                      <w:i/>
                    </w:rPr>
                  </m:ctrlPr>
                </m:dPr>
                <m:e>
                  <m:r>
                    <w:rPr>
                      <w:rFonts w:ascii="Cambria Math" w:eastAsiaTheme="minorEastAsia" w:hAnsi="Cambria Math"/>
                    </w:rPr>
                    <m:t>3</m:t>
                  </m:r>
                </m:e>
              </m:d>
              <m:ctrlPr>
                <w:rPr>
                  <w:rFonts w:ascii="Cambria Math" w:hAnsi="Cambria Math"/>
                  <w:i/>
                </w:rPr>
              </m:ctrlPr>
            </m:e>
          </m:eqArr>
        </m:oMath>
      </m:oMathPara>
    </w:p>
    <w:p w14:paraId="48BAA833" w14:textId="74B92EBD" w:rsidR="002A6060" w:rsidRPr="00087D08" w:rsidRDefault="00787805" w:rsidP="008923EA">
      <w:pPr>
        <w:ind w:firstLine="720"/>
        <w:jc w:val="both"/>
      </w:pPr>
      <w:r>
        <w:t xml:space="preserve">Therefore, </w:t>
      </w:r>
      <w:r w:rsidR="007C60D2">
        <w:t xml:space="preserve">to modify </w:t>
      </w:r>
      <w:r w:rsidR="00344142">
        <w:rPr>
          <w:i/>
          <w:iCs/>
        </w:rPr>
        <w:t>Re</w:t>
      </w:r>
      <w:r w:rsidR="00344142" w:rsidRPr="0028017E">
        <w:rPr>
          <w:vertAlign w:val="subscript"/>
        </w:rPr>
        <w:t>2</w:t>
      </w:r>
      <w:r w:rsidR="007C60D2">
        <w:t xml:space="preserve">, the </w:t>
      </w:r>
      <w:r w:rsidR="0049297F" w:rsidRPr="00087D08">
        <w:t xml:space="preserve">initial pressure </w:t>
      </w:r>
      <w:r w:rsidR="004E04EC" w:rsidRPr="004E04EC">
        <w:rPr>
          <w:i/>
          <w:iCs/>
        </w:rPr>
        <w:t>P</w:t>
      </w:r>
      <w:r w:rsidR="004E04EC" w:rsidRPr="004E04EC">
        <w:rPr>
          <w:vertAlign w:val="subscript"/>
        </w:rPr>
        <w:t>1</w:t>
      </w:r>
      <w:r w:rsidR="0049297F" w:rsidRPr="00087D08">
        <w:t xml:space="preserve"> </w:t>
      </w:r>
      <w:r w:rsidR="00A742F0">
        <w:t xml:space="preserve">can be increased or decreased; this </w:t>
      </w:r>
      <w:r w:rsidR="00A46546">
        <w:t>changes</w:t>
      </w:r>
      <w:r w:rsidR="00A742F0">
        <w:t xml:space="preserve"> </w:t>
      </w:r>
      <w:r w:rsidR="00A46546" w:rsidRPr="00A46546">
        <w:rPr>
          <w:i/>
          <w:iCs/>
          <w:kern w:val="0"/>
          <w14:ligatures w14:val="none"/>
        </w:rPr>
        <w:t xml:space="preserve"> </w:t>
      </w:r>
      <w:r w:rsidR="00A46546">
        <w:rPr>
          <w:i/>
          <w:iCs/>
          <w:kern w:val="0"/>
          <w14:ligatures w14:val="none"/>
        </w:rPr>
        <w:t>ρ</w:t>
      </w:r>
      <w:r w:rsidR="00A46546">
        <w:rPr>
          <w:kern w:val="0"/>
          <w:vertAlign w:val="subscript"/>
          <w14:ligatures w14:val="none"/>
        </w:rPr>
        <w:t>1</w:t>
      </w:r>
      <w:r w:rsidR="00A742F0">
        <w:t xml:space="preserve">, which </w:t>
      </w:r>
      <w:r w:rsidR="00B20745">
        <w:t xml:space="preserve">in turn </w:t>
      </w:r>
      <w:r w:rsidR="00A46546">
        <w:t>changes</w:t>
      </w:r>
      <w:r w:rsidR="00B20745">
        <w:t xml:space="preserve"> </w:t>
      </w:r>
      <w:r w:rsidR="00A46546">
        <w:rPr>
          <w:i/>
          <w:iCs/>
          <w:kern w:val="0"/>
          <w14:ligatures w14:val="none"/>
        </w:rPr>
        <w:t>ρ</w:t>
      </w:r>
      <w:r w:rsidR="00344142">
        <w:rPr>
          <w:kern w:val="0"/>
          <w:vertAlign w:val="subscript"/>
          <w14:ligatures w14:val="none"/>
        </w:rPr>
        <w:t>2</w:t>
      </w:r>
      <w:r w:rsidR="00B20745">
        <w:t xml:space="preserve"> and</w:t>
      </w:r>
      <w:r w:rsidR="00344142">
        <w:t xml:space="preserve">, crucially, </w:t>
      </w:r>
      <w:r w:rsidR="00344142">
        <w:rPr>
          <w:i/>
          <w:iCs/>
        </w:rPr>
        <w:t>Re</w:t>
      </w:r>
      <w:r w:rsidR="00344142" w:rsidRPr="0028017E">
        <w:rPr>
          <w:vertAlign w:val="subscript"/>
        </w:rPr>
        <w:t>2</w:t>
      </w:r>
      <w:r w:rsidR="00B20745">
        <w:t>.</w:t>
      </w:r>
    </w:p>
    <w:p w14:paraId="20A78104" w14:textId="41664557" w:rsidR="00045A2C" w:rsidRPr="00087D08" w:rsidRDefault="002E7FAD" w:rsidP="00453CF3">
      <w:pPr>
        <w:ind w:firstLine="720"/>
        <w:jc w:val="both"/>
      </w:pPr>
      <w:r w:rsidRPr="00087D08">
        <w:t>The primary</w:t>
      </w:r>
      <w:r w:rsidR="00C712C4" w:rsidRPr="00087D08">
        <w:t xml:space="preserve"> goal of this thesis was to examine the shockwave/boundary-layer interaction and non-ideal effects within region 5 </w:t>
      </w:r>
      <w:r w:rsidR="000B255C" w:rsidRPr="00087D08">
        <w:t>across a wide range of Reynolds numbers.</w:t>
      </w:r>
      <w:r w:rsidR="00045A2C" w:rsidRPr="00087D08">
        <w:t xml:space="preserve"> </w:t>
      </w:r>
      <w:r w:rsidR="00C806BB" w:rsidRPr="00087D08">
        <w:t xml:space="preserve">To lower the </w:t>
      </w:r>
      <w:r w:rsidR="00F35795" w:rsidRPr="00087D08">
        <w:t>experimental</w:t>
      </w:r>
      <w:r w:rsidR="00C806BB" w:rsidRPr="00087D08">
        <w:t xml:space="preserve"> </w:t>
      </w:r>
      <w:r w:rsidR="0028017E">
        <w:rPr>
          <w:i/>
          <w:iCs/>
        </w:rPr>
        <w:t>Re</w:t>
      </w:r>
      <w:r w:rsidR="0028017E" w:rsidRPr="0028017E">
        <w:rPr>
          <w:vertAlign w:val="subscript"/>
        </w:rPr>
        <w:t>2</w:t>
      </w:r>
      <w:r w:rsidR="00C806BB" w:rsidRPr="00087D08">
        <w:t xml:space="preserve"> value, the initial pressure in the driver and driven sections would be reduced; however, once the driver pressure </w:t>
      </w:r>
      <w:r w:rsidR="0067486C" w:rsidRPr="00087D08">
        <w:t xml:space="preserve">falls short of the minimum operating pressure of the </w:t>
      </w:r>
      <w:r w:rsidR="002058BB" w:rsidRPr="00087D08">
        <w:t xml:space="preserve">fast valve, it will no longer function and the shock tube cannot be operated. </w:t>
      </w:r>
      <w:r w:rsidR="00F35795" w:rsidRPr="00087D08">
        <w:t xml:space="preserve">Conversely, increasing </w:t>
      </w:r>
      <w:r w:rsidR="0028017E">
        <w:rPr>
          <w:i/>
          <w:iCs/>
        </w:rPr>
        <w:t>Re</w:t>
      </w:r>
      <w:r w:rsidR="0028017E" w:rsidRPr="0028017E">
        <w:rPr>
          <w:vertAlign w:val="subscript"/>
        </w:rPr>
        <w:t>2</w:t>
      </w:r>
      <w:r w:rsidR="00F35795" w:rsidRPr="00087D08">
        <w:t xml:space="preserve"> requires increasing the </w:t>
      </w:r>
      <w:r w:rsidR="003F7190" w:rsidRPr="00087D08">
        <w:t xml:space="preserve">driver and driven pressures. In this case, </w:t>
      </w:r>
      <w:r w:rsidR="00862BB7" w:rsidRPr="00087D08">
        <w:t xml:space="preserve">the limiting factor is the </w:t>
      </w:r>
      <w:r w:rsidR="007817ED" w:rsidRPr="00087D08">
        <w:t>maximum allowable pressure in the driver section of the shock tube</w:t>
      </w:r>
      <w:r w:rsidR="00472BA6" w:rsidRPr="00087D08">
        <w:t xml:space="preserve">. Once either of these limits is reached, </w:t>
      </w:r>
      <w:r w:rsidR="004E04EC" w:rsidRPr="004E04EC">
        <w:rPr>
          <w:i/>
          <w:iCs/>
        </w:rPr>
        <w:t>P</w:t>
      </w:r>
      <w:r w:rsidR="004E04EC" w:rsidRPr="004E04EC">
        <w:rPr>
          <w:vertAlign w:val="subscript"/>
        </w:rPr>
        <w:t>1</w:t>
      </w:r>
      <w:r w:rsidR="00472BA6" w:rsidRPr="00087D08">
        <w:t xml:space="preserve"> cannot be adjusted further without modifying the pressure ratio, which </w:t>
      </w:r>
      <w:r w:rsidR="00B06675" w:rsidRPr="00087D08">
        <w:t xml:space="preserve">affects the resultant </w:t>
      </w:r>
      <w:r w:rsidR="00151B2E">
        <w:rPr>
          <w:i/>
          <w:iCs/>
        </w:rPr>
        <w:t>M</w:t>
      </w:r>
      <w:r w:rsidR="00151B2E">
        <w:rPr>
          <w:i/>
          <w:iCs/>
          <w:vertAlign w:val="subscript"/>
        </w:rPr>
        <w:t>s</w:t>
      </w:r>
      <w:r w:rsidR="00B06675" w:rsidRPr="00087D08">
        <w:t xml:space="preserve"> value during the experiment. </w:t>
      </w:r>
    </w:p>
    <w:p w14:paraId="4E04CD8B" w14:textId="2918F1AE" w:rsidR="00B06675" w:rsidRPr="00087D08" w:rsidRDefault="00B06675" w:rsidP="00453CF3">
      <w:pPr>
        <w:ind w:firstLine="720"/>
        <w:jc w:val="both"/>
      </w:pPr>
      <w:r w:rsidRPr="00087D08">
        <w:t xml:space="preserve">The </w:t>
      </w:r>
      <w:r w:rsidR="00840032" w:rsidRPr="00087D08">
        <w:t xml:space="preserve">absolute </w:t>
      </w:r>
      <w:r w:rsidRPr="00087D08">
        <w:t xml:space="preserve">upper and lower limits of the driver pressure in the shock tube </w:t>
      </w:r>
      <w:r w:rsidR="002B0EA2" w:rsidRPr="00087D08">
        <w:t>are 500</w:t>
      </w:r>
      <w:r w:rsidR="00002C5B">
        <w:t xml:space="preserve"> </w:t>
      </w:r>
      <w:r w:rsidR="002B0EA2" w:rsidRPr="00087D08">
        <w:t>kPa and 700</w:t>
      </w:r>
      <w:r w:rsidR="00002C5B">
        <w:t xml:space="preserve"> </w:t>
      </w:r>
      <w:r w:rsidR="002B0EA2" w:rsidRPr="00087D08">
        <w:t xml:space="preserve">kPa, respectively. It has also been noted that, when the driver pressure </w:t>
      </w:r>
      <w:r w:rsidR="00C6100D" w:rsidRPr="00087D08">
        <w:t>approaches</w:t>
      </w:r>
      <w:r w:rsidR="002B0EA2" w:rsidRPr="00087D08">
        <w:t xml:space="preserve"> 500</w:t>
      </w:r>
      <w:r w:rsidR="00002C5B">
        <w:t xml:space="preserve"> </w:t>
      </w:r>
      <w:r w:rsidR="002B0EA2" w:rsidRPr="00087D08">
        <w:t xml:space="preserve">kPa, the </w:t>
      </w:r>
      <w:r w:rsidR="00D70F18" w:rsidRPr="00087D08">
        <w:t xml:space="preserve">opening characteristics of the fast valve changes and some </w:t>
      </w:r>
      <w:r w:rsidR="00840032" w:rsidRPr="00087D08">
        <w:t xml:space="preserve">air escapes through the valve </w:t>
      </w:r>
      <w:r w:rsidR="00840032" w:rsidRPr="00087D08">
        <w:lastRenderedPageBreak/>
        <w:t>before it fully opens. Therefore, a minimum driver pressure of 550</w:t>
      </w:r>
      <w:r w:rsidR="00002C5B">
        <w:t xml:space="preserve"> </w:t>
      </w:r>
      <w:r w:rsidR="00840032" w:rsidRPr="00087D08">
        <w:t xml:space="preserve">kPa was chosen for this experiment. </w:t>
      </w:r>
    </w:p>
    <w:p w14:paraId="2C6490BE" w14:textId="591F062E" w:rsidR="00484E1F" w:rsidRPr="00087D08" w:rsidRDefault="008F6755" w:rsidP="00453CF3">
      <w:pPr>
        <w:ind w:firstLine="720"/>
        <w:jc w:val="both"/>
      </w:pPr>
      <w:r w:rsidRPr="00087D08">
        <w:t xml:space="preserve">A set of five test conditions were proposed for each </w:t>
      </w:r>
      <w:r w:rsidR="00151B2E">
        <w:rPr>
          <w:i/>
          <w:iCs/>
        </w:rPr>
        <w:t>M</w:t>
      </w:r>
      <w:r w:rsidR="00151B2E">
        <w:rPr>
          <w:i/>
          <w:iCs/>
          <w:vertAlign w:val="subscript"/>
        </w:rPr>
        <w:t>s</w:t>
      </w:r>
      <w:r w:rsidRPr="00087D08">
        <w:t xml:space="preserve"> targeted in this study, </w:t>
      </w:r>
      <w:r w:rsidR="00EA33E7" w:rsidRPr="00087D08">
        <w:t xml:space="preserve">and were set by subdividing the driver pressure range into five specific </w:t>
      </w:r>
      <w:r w:rsidR="00DC0D54" w:rsidRPr="00087D08">
        <w:t>values</w:t>
      </w:r>
      <w:r w:rsidR="004F4753" w:rsidRPr="00087D08">
        <w:t xml:space="preserve">: 550 kPa, 590 kPa, 630 kPa, 670 kPa, and 700 kPa. </w:t>
      </w:r>
      <w:r w:rsidR="00A63D60" w:rsidRPr="00087D08">
        <w:t xml:space="preserve">These </w:t>
      </w:r>
      <w:r w:rsidR="00EC62EE" w:rsidRPr="004E04EC">
        <w:rPr>
          <w:i/>
          <w:iCs/>
        </w:rPr>
        <w:t>P</w:t>
      </w:r>
      <w:r w:rsidR="00EC62EE">
        <w:rPr>
          <w:vertAlign w:val="subscript"/>
        </w:rPr>
        <w:t>4</w:t>
      </w:r>
      <w:r w:rsidR="00A63D60" w:rsidRPr="00087D08">
        <w:t xml:space="preserve"> values are used across all test conditions </w:t>
      </w:r>
      <w:r w:rsidR="004D2333" w:rsidRPr="00087D08">
        <w:t xml:space="preserve">featured in this study; to vary </w:t>
      </w:r>
      <w:r w:rsidR="00151B2E">
        <w:rPr>
          <w:i/>
          <w:iCs/>
        </w:rPr>
        <w:t>M</w:t>
      </w:r>
      <w:r w:rsidR="00151B2E">
        <w:rPr>
          <w:i/>
          <w:iCs/>
          <w:vertAlign w:val="subscript"/>
        </w:rPr>
        <w:t>s</w:t>
      </w:r>
      <w:r w:rsidR="004D2333" w:rsidRPr="00087D08">
        <w:t xml:space="preserve">, </w:t>
      </w:r>
      <w:r w:rsidR="004E04EC" w:rsidRPr="004E04EC">
        <w:rPr>
          <w:i/>
          <w:iCs/>
        </w:rPr>
        <w:t>P</w:t>
      </w:r>
      <w:r w:rsidR="004E04EC" w:rsidRPr="004E04EC">
        <w:rPr>
          <w:vertAlign w:val="subscript"/>
        </w:rPr>
        <w:t>1</w:t>
      </w:r>
      <w:r w:rsidR="004D2333" w:rsidRPr="00087D08">
        <w:t xml:space="preserve"> would be adjusted to modify the resultant pressure ratio across the fast valve prior to each experiment. </w:t>
      </w:r>
    </w:p>
    <w:p w14:paraId="35F9D947" w14:textId="307BACD1" w:rsidR="00A05D55" w:rsidRPr="00087D08" w:rsidRDefault="00830A6A" w:rsidP="00453CF3">
      <w:pPr>
        <w:ind w:firstLine="720"/>
        <w:jc w:val="both"/>
      </w:pPr>
      <w:r w:rsidRPr="00087D08">
        <w:t xml:space="preserve">Fast valves can impose complications when planning which pressure ratios to use to obtain specific test conditions </w:t>
      </w:r>
      <w:r w:rsidR="00667BD6" w:rsidRPr="00087D08">
        <w:t xml:space="preserve">in the shock tube. Amer </w:t>
      </w:r>
      <w:r w:rsidR="006672A1" w:rsidRPr="006672A1">
        <w:rPr>
          <w:i/>
          <w:iCs/>
        </w:rPr>
        <w:t>et al.</w:t>
      </w:r>
      <w:r w:rsidR="00667BD6" w:rsidRPr="00087D08">
        <w:t xml:space="preserve"> found that the inclusion of a fast valve in a shock tube setup can increase the required </w:t>
      </w:r>
      <w:r w:rsidR="00EC62EE" w:rsidRPr="004E04EC">
        <w:rPr>
          <w:i/>
          <w:iCs/>
        </w:rPr>
        <w:t>P</w:t>
      </w:r>
      <w:r w:rsidR="00EC62EE">
        <w:rPr>
          <w:vertAlign w:val="subscript"/>
        </w:rPr>
        <w:t>4</w:t>
      </w:r>
      <w:r w:rsidR="00667BD6" w:rsidRPr="00087D08">
        <w:t xml:space="preserve"> values </w:t>
      </w:r>
      <w:r w:rsidR="0071352D" w:rsidRPr="00087D08">
        <w:t xml:space="preserve">substantially in order to </w:t>
      </w:r>
      <w:r w:rsidR="00874993" w:rsidRPr="00087D08">
        <w:t xml:space="preserve">produce an incident shockwave with a specific Mach number </w:t>
      </w:r>
      <w:r w:rsidR="00874993" w:rsidRPr="00087D08">
        <w:fldChar w:fldCharType="begin"/>
      </w:r>
      <w:r w:rsidR="007C58DA">
        <w:instrText xml:space="preserve"> ADDIN ZOTERO_ITEM CSL_CITATION {"citationID":"qRTU9uoR","properties":{"formattedCitation":"[31]","plainCitation":"[31]","noteIndex":0},"citationItems":[{"id":153,"uris":["http://zotero.org/users/13561035/items/34TLXF25"],"itemData":{"id":153,"type":"article-journal","abstract":"Accurate dynamic pressure measurements are increasingly important. While traceability is lacking, several National Metrology Institutes (NMIs) and calibration laboratories are currently establishing calibration capacities. Shock tubes generating pressure steps with rise times below 1 μs are highly suitable as standards for dynamic pressures in gas. In this work, we present the results from applying a fast-opening valve (FOV) to a shock tube designed for dynamic pressure measurements. We compare the performance of the shock tube when operated with conventional single and double diaphragms and when operated using an FOV. Different aspects are addressed: shock-wave formation, repeatability in amplitude of the realized pressure steps, the assessment of the required driver pressure for realizing nominal pressure steps, and economy. The results show that using the FOV has many advantages compared to the diaphragm: better repeatability, eight times faster to operate, and enables automation of the test sequences.","container-title":"Sensors","DOI":"10.3390/s21134470","ISSN":"1424-8220","issue":"13","language":"en","license":"http://creativecommons.org/licenses/by/3.0/","note":"number: 13\npublisher: Multidisciplinary Digital Publishing Institute","page":"4470","source":"www.mdpi.com","title":"Evaluation of Shock Tube Retrofitted with Fast-Opening Valve for Dynamic Pressure Calibration","volume":"21","author":[{"family":"Amer","given":"Eynas"},{"family":"Wozniak","given":"Mikolaj"},{"family":"Jönsson","given":"Gustav"},{"family":"Arrhén","given":"Fredrik"}],"issued":{"date-parts":[["2021",1]]}}}],"schema":"https://github.com/citation-style-language/schema/raw/master/csl-citation.json"} </w:instrText>
      </w:r>
      <w:r w:rsidR="00874993" w:rsidRPr="00087D08">
        <w:fldChar w:fldCharType="separate"/>
      </w:r>
      <w:r w:rsidR="00034C7A" w:rsidRPr="00034C7A">
        <w:t>[31]</w:t>
      </w:r>
      <w:r w:rsidR="00874993" w:rsidRPr="00087D08">
        <w:fldChar w:fldCharType="end"/>
      </w:r>
      <w:r w:rsidR="009560CF" w:rsidRPr="00087D08">
        <w:t xml:space="preserve">, and that the deviation between the experimental and theoretical </w:t>
      </w:r>
      <w:r w:rsidR="00EC62EE" w:rsidRPr="004E04EC">
        <w:rPr>
          <w:i/>
          <w:iCs/>
        </w:rPr>
        <w:t>P</w:t>
      </w:r>
      <w:r w:rsidR="00EC62EE">
        <w:rPr>
          <w:vertAlign w:val="subscript"/>
        </w:rPr>
        <w:t>4</w:t>
      </w:r>
      <w:r w:rsidR="009560CF" w:rsidRPr="00087D08">
        <w:t xml:space="preserve"> values </w:t>
      </w:r>
      <w:r w:rsidR="00DD0064" w:rsidRPr="00087D08">
        <w:t xml:space="preserve">was dependent on the type of fast valve used in addition to the magnitude of </w:t>
      </w:r>
      <w:r w:rsidR="00FA13F5" w:rsidRPr="004E04EC">
        <w:rPr>
          <w:i/>
          <w:iCs/>
        </w:rPr>
        <w:t>P</w:t>
      </w:r>
      <w:r w:rsidR="00FA13F5" w:rsidRPr="004E04EC">
        <w:rPr>
          <w:vertAlign w:val="subscript"/>
        </w:rPr>
        <w:t>1</w:t>
      </w:r>
      <w:r w:rsidR="00DD0064" w:rsidRPr="00087D08">
        <w:t xml:space="preserve"> and </w:t>
      </w:r>
      <w:r w:rsidR="00EC62EE" w:rsidRPr="004E04EC">
        <w:rPr>
          <w:i/>
          <w:iCs/>
        </w:rPr>
        <w:t>P</w:t>
      </w:r>
      <w:r w:rsidR="00EC62EE">
        <w:rPr>
          <w:vertAlign w:val="subscript"/>
        </w:rPr>
        <w:t>4</w:t>
      </w:r>
      <w:r w:rsidR="00DD0064" w:rsidRPr="00087D08">
        <w:t xml:space="preserve">. This phenomenon has also been observed within the shock tube facility </w:t>
      </w:r>
      <w:r w:rsidR="00E431F0" w:rsidRPr="00087D08">
        <w:t xml:space="preserve">used in this study; for example, a pressure ratio of </w:t>
      </w:r>
      <w:r w:rsidR="00EC62EE" w:rsidRPr="004E04EC">
        <w:rPr>
          <w:i/>
          <w:iCs/>
        </w:rPr>
        <w:t>P</w:t>
      </w:r>
      <w:r w:rsidR="00EC62EE">
        <w:rPr>
          <w:vertAlign w:val="subscript"/>
        </w:rPr>
        <w:t>4</w:t>
      </w:r>
      <w:r w:rsidR="00E431F0" w:rsidRPr="00087D08">
        <w:t>/</w:t>
      </w:r>
      <w:r w:rsidR="00FA13F5" w:rsidRPr="004E04EC">
        <w:rPr>
          <w:i/>
          <w:iCs/>
        </w:rPr>
        <w:t>P</w:t>
      </w:r>
      <w:r w:rsidR="00FA13F5" w:rsidRPr="004E04EC">
        <w:rPr>
          <w:vertAlign w:val="subscript"/>
        </w:rPr>
        <w:t>1</w:t>
      </w:r>
      <w:r w:rsidR="00E431F0" w:rsidRPr="00087D08">
        <w:t xml:space="preserve"> = 6</w:t>
      </w:r>
      <w:r w:rsidR="00EA495C" w:rsidRPr="00087D08">
        <w:t xml:space="preserve">00 kPa / 5 kPa = 120 </w:t>
      </w:r>
      <w:r w:rsidR="0029796D" w:rsidRPr="00087D08">
        <w:t>is expected to result in a</w:t>
      </w:r>
      <w:r w:rsidR="009025DF" w:rsidRPr="00087D08">
        <w:t>n incident shock wave with Mach number</w:t>
      </w:r>
      <w:r w:rsidR="0029796D" w:rsidRPr="00087D08">
        <w:t xml:space="preserve"> </w:t>
      </w:r>
      <w:r w:rsidR="002947DB" w:rsidRPr="00087D08">
        <w:t>of approximately 2.7</w:t>
      </w:r>
      <w:r w:rsidR="0029796D" w:rsidRPr="00087D08">
        <w:t xml:space="preserve">. </w:t>
      </w:r>
      <w:r w:rsidR="00002C5B">
        <w:t>Realistically,</w:t>
      </w:r>
      <w:r w:rsidR="0029796D" w:rsidRPr="00087D08">
        <w:t xml:space="preserve"> pressure ratio </w:t>
      </w:r>
      <w:r w:rsidR="009025DF" w:rsidRPr="00087D08">
        <w:t xml:space="preserve">has </w:t>
      </w:r>
      <w:r w:rsidR="008C6C2D" w:rsidRPr="00087D08">
        <w:t>resulted in</w:t>
      </w:r>
      <w:r w:rsidR="002947DB" w:rsidRPr="00087D08">
        <w:t xml:space="preserve"> a </w:t>
      </w:r>
      <w:r w:rsidR="00151B2E">
        <w:rPr>
          <w:i/>
          <w:iCs/>
        </w:rPr>
        <w:t>M</w:t>
      </w:r>
      <w:r w:rsidR="00151B2E">
        <w:rPr>
          <w:i/>
          <w:iCs/>
          <w:vertAlign w:val="subscript"/>
        </w:rPr>
        <w:t>s</w:t>
      </w:r>
      <w:r w:rsidR="002947DB" w:rsidRPr="00087D08">
        <w:t xml:space="preserve"> </w:t>
      </w:r>
      <w:r w:rsidR="00D8698E" w:rsidRPr="00087D08">
        <w:t>of slightly greater than 2.2 when measured at the test section</w:t>
      </w:r>
      <w:r w:rsidR="009025DF" w:rsidRPr="00087D08">
        <w:t xml:space="preserve"> in previous experiments</w:t>
      </w:r>
      <w:r w:rsidR="00D8698E" w:rsidRPr="00087D08">
        <w:t xml:space="preserve">. </w:t>
      </w:r>
      <w:r w:rsidR="003E2D33" w:rsidRPr="00087D08">
        <w:t xml:space="preserve">Of course, the attenuation of the incident shock wave due to </w:t>
      </w:r>
      <w:r w:rsidR="00AC1F8B" w:rsidRPr="00087D08">
        <w:t xml:space="preserve">unsteady </w:t>
      </w:r>
      <w:r w:rsidR="003E2D33" w:rsidRPr="00087D08">
        <w:t xml:space="preserve">boundary layer growth also contributes to the reduction in the magnitude of </w:t>
      </w:r>
      <w:r w:rsidR="00151B2E">
        <w:rPr>
          <w:i/>
          <w:iCs/>
        </w:rPr>
        <w:t>M</w:t>
      </w:r>
      <w:r w:rsidR="00151B2E">
        <w:rPr>
          <w:i/>
          <w:iCs/>
          <w:vertAlign w:val="subscript"/>
        </w:rPr>
        <w:t>s</w:t>
      </w:r>
      <w:r w:rsidR="003E2D33" w:rsidRPr="00087D08">
        <w:t xml:space="preserve">, and this must also be considered. </w:t>
      </w:r>
      <w:r w:rsidR="00B567EB" w:rsidRPr="00087D08">
        <w:t>Through an application of Mirels’ approximations for shock tube attenuation</w:t>
      </w:r>
      <w:r w:rsidR="00CC4A84" w:rsidRPr="00087D08">
        <w:t>, it was found that a reduction</w:t>
      </w:r>
      <w:r w:rsidR="00CB1C9E" w:rsidRPr="00087D08">
        <w:t xml:space="preserve"> in </w:t>
      </w:r>
      <w:r w:rsidR="00151B2E">
        <w:rPr>
          <w:i/>
          <w:iCs/>
        </w:rPr>
        <w:t>M</w:t>
      </w:r>
      <w:r w:rsidR="00151B2E">
        <w:rPr>
          <w:i/>
          <w:iCs/>
          <w:vertAlign w:val="subscript"/>
        </w:rPr>
        <w:t>s</w:t>
      </w:r>
      <w:r w:rsidR="00CC4A84" w:rsidRPr="00087D08">
        <w:t xml:space="preserve"> of only </w:t>
      </w:r>
      <w:r w:rsidR="001C2B29" w:rsidRPr="00087D08">
        <w:t>roughly 5%</w:t>
      </w:r>
      <w:r w:rsidR="00CB1C9E" w:rsidRPr="00087D08">
        <w:t xml:space="preserve"> should occur</w:t>
      </w:r>
      <w:r w:rsidR="00AC1F8B" w:rsidRPr="00087D08">
        <w:t xml:space="preserve">, which results in an attenuated </w:t>
      </w:r>
      <w:r w:rsidR="00151B2E">
        <w:rPr>
          <w:i/>
          <w:iCs/>
        </w:rPr>
        <w:t>M</w:t>
      </w:r>
      <w:r w:rsidR="00151B2E">
        <w:rPr>
          <w:i/>
          <w:iCs/>
          <w:vertAlign w:val="subscript"/>
        </w:rPr>
        <w:t>s</w:t>
      </w:r>
      <w:r w:rsidR="00AC1F8B" w:rsidRPr="00087D08">
        <w:t xml:space="preserve"> of 2.6 </w:t>
      </w:r>
      <w:r w:rsidR="004F4534" w:rsidRPr="00087D08">
        <w:fldChar w:fldCharType="begin"/>
      </w:r>
      <w:r w:rsidR="007C58DA">
        <w:instrText xml:space="preserve"> ADDIN ZOTERO_ITEM CSL_CITATION {"citationID":"9ug3Vwcc","properties":{"formattedCitation":"[8]","plainCitation":"[8]","noteIndex":0},"citationItems":[{"id":72,"uris":["http://zotero.org/users/13561035/items/IDGT9TW4"],"itemData":{"id":72,"type":"document","abstract":"A method is presented for obtaining the attenuation of a shock wave in a shock tube due to the unsteady boundary layer along the shock-tube walls. It is assumed that the boundary layer is thin relative to the tube diameter and induces one-dimensional longitudinal pressure waves whose strength is proportional to the vertical velocity at the edge of the boundary layer. The contributions of the various regions in a shock tube to shock attenuation are indicated. The method is shown to be in reasonably good agreement with existing experimental data.","note":"NTRS Author Affiliations: \nNTRS Report/Patent Number: NACA-TR-1333\nNTRS Document ID: 19930092322\nNTRS Research Center: Legacy CDMS (CDMS)","source":"NASA NTRS","title":"Attenuation in a shock tube due to unsteady-boundary-layer action","URL":"https://ntrs.nasa.gov/citations/19930092322","author":[{"family":"Mirels","given":"Harold"}],"accessed":{"date-parts":[["2024",3,5]]},"issued":{"date-parts":[["1957",1,1]]}}}],"schema":"https://github.com/citation-style-language/schema/raw/master/csl-citation.json"} </w:instrText>
      </w:r>
      <w:r w:rsidR="004F4534" w:rsidRPr="00087D08">
        <w:fldChar w:fldCharType="separate"/>
      </w:r>
      <w:r w:rsidR="009B38AB" w:rsidRPr="009B38AB">
        <w:t>[8]</w:t>
      </w:r>
      <w:r w:rsidR="004F4534" w:rsidRPr="00087D08">
        <w:fldChar w:fldCharType="end"/>
      </w:r>
      <w:r w:rsidR="00AC1F8B" w:rsidRPr="00087D08">
        <w:t>.</w:t>
      </w:r>
      <w:r w:rsidR="00EC3DFF" w:rsidRPr="00087D08">
        <w:t xml:space="preserve"> It </w:t>
      </w:r>
      <w:r w:rsidR="00266C32" w:rsidRPr="00087D08">
        <w:t>was</w:t>
      </w:r>
      <w:r w:rsidR="00EC3DFF" w:rsidRPr="00087D08">
        <w:t xml:space="preserve"> apparent that </w:t>
      </w:r>
      <w:r w:rsidR="00F539B6" w:rsidRPr="00087D08">
        <w:t xml:space="preserve">the fast valve or other facility-dependent features of the shock tube facility </w:t>
      </w:r>
      <w:r w:rsidR="00266C32" w:rsidRPr="00087D08">
        <w:t>were further contributing to the attenuation of the incident shock wave.</w:t>
      </w:r>
    </w:p>
    <w:p w14:paraId="5A9C3B97" w14:textId="57C6A401" w:rsidR="00F311C5" w:rsidRPr="00087D08" w:rsidRDefault="007E202C" w:rsidP="00453CF3">
      <w:pPr>
        <w:ind w:firstLine="360"/>
        <w:jc w:val="both"/>
      </w:pPr>
      <w:r w:rsidRPr="00087D08">
        <w:lastRenderedPageBreak/>
        <w:t xml:space="preserve">To circumvent this problem, </w:t>
      </w:r>
      <w:r w:rsidR="008260F9" w:rsidRPr="00087D08">
        <w:t xml:space="preserve">an </w:t>
      </w:r>
      <w:r w:rsidR="00A71E30" w:rsidRPr="00087D08">
        <w:t>iteration scheme was implemented</w:t>
      </w:r>
      <w:r w:rsidR="00266C32" w:rsidRPr="00087D08">
        <w:t xml:space="preserve"> to determine which combinations of </w:t>
      </w:r>
      <w:r w:rsidR="00EC62EE" w:rsidRPr="004E04EC">
        <w:rPr>
          <w:i/>
          <w:iCs/>
        </w:rPr>
        <w:t>P</w:t>
      </w:r>
      <w:r w:rsidR="00EC62EE">
        <w:rPr>
          <w:vertAlign w:val="subscript"/>
        </w:rPr>
        <w:t>4</w:t>
      </w:r>
      <w:r w:rsidR="00266C32" w:rsidRPr="00087D08">
        <w:t xml:space="preserve"> and </w:t>
      </w:r>
      <w:r w:rsidR="00FA13F5" w:rsidRPr="004E04EC">
        <w:rPr>
          <w:i/>
          <w:iCs/>
        </w:rPr>
        <w:t>P</w:t>
      </w:r>
      <w:r w:rsidR="00FA13F5" w:rsidRPr="004E04EC">
        <w:rPr>
          <w:vertAlign w:val="subscript"/>
        </w:rPr>
        <w:t>1</w:t>
      </w:r>
      <w:r w:rsidR="00266C32" w:rsidRPr="00087D08">
        <w:t xml:space="preserve"> are necessary to produce a</w:t>
      </w:r>
      <w:r w:rsidR="00A87A4B" w:rsidRPr="00087D08">
        <w:t>n incident shockwave with a specific Mach number</w:t>
      </w:r>
      <w:r w:rsidR="00A71E30" w:rsidRPr="00087D08">
        <w:t>. The procedure for this iteration was as follows:</w:t>
      </w:r>
    </w:p>
    <w:p w14:paraId="05963DDF" w14:textId="5555FC01" w:rsidR="001C7045" w:rsidRPr="00087D08" w:rsidRDefault="00543EA0" w:rsidP="00453CF3">
      <w:pPr>
        <w:pStyle w:val="ListParagraph"/>
        <w:numPr>
          <w:ilvl w:val="0"/>
          <w:numId w:val="4"/>
        </w:numPr>
        <w:jc w:val="both"/>
      </w:pPr>
      <w:r w:rsidRPr="00087D08">
        <w:t xml:space="preserve">An initial </w:t>
      </w:r>
      <w:r w:rsidR="00EC62EE" w:rsidRPr="004E04EC">
        <w:rPr>
          <w:i/>
          <w:iCs/>
        </w:rPr>
        <w:t>P</w:t>
      </w:r>
      <w:r w:rsidR="00EC62EE">
        <w:rPr>
          <w:vertAlign w:val="subscript"/>
        </w:rPr>
        <w:t>4</w:t>
      </w:r>
      <w:r w:rsidRPr="00087D08">
        <w:t>/</w:t>
      </w:r>
      <w:r w:rsidR="00FA13F5" w:rsidRPr="004E04EC">
        <w:rPr>
          <w:i/>
          <w:iCs/>
        </w:rPr>
        <w:t>P</w:t>
      </w:r>
      <w:r w:rsidR="00FA13F5" w:rsidRPr="004E04EC">
        <w:rPr>
          <w:vertAlign w:val="subscript"/>
        </w:rPr>
        <w:t>1</w:t>
      </w:r>
      <w:r w:rsidRPr="00087D08">
        <w:t xml:space="preserve"> value is estimated</w:t>
      </w:r>
      <w:r w:rsidR="001C7045" w:rsidRPr="00087D08">
        <w:t>.</w:t>
      </w:r>
      <w:r w:rsidR="00AA7B14">
        <w:t xml:space="preserve"> With </w:t>
      </w:r>
      <w:r w:rsidR="00EC62EE" w:rsidRPr="004E04EC">
        <w:rPr>
          <w:i/>
          <w:iCs/>
        </w:rPr>
        <w:t>P</w:t>
      </w:r>
      <w:r w:rsidR="00EC62EE">
        <w:rPr>
          <w:vertAlign w:val="subscript"/>
        </w:rPr>
        <w:t>4</w:t>
      </w:r>
      <w:r w:rsidR="00AA7B14">
        <w:t xml:space="preserve"> fixed,</w:t>
      </w:r>
      <w:r w:rsidR="001C7045" w:rsidRPr="00087D08">
        <w:t xml:space="preserve"> </w:t>
      </w:r>
      <w:r w:rsidR="00FA13F5" w:rsidRPr="004E04EC">
        <w:rPr>
          <w:i/>
          <w:iCs/>
        </w:rPr>
        <w:t>P</w:t>
      </w:r>
      <w:r w:rsidR="00FA13F5" w:rsidRPr="004E04EC">
        <w:rPr>
          <w:vertAlign w:val="subscript"/>
        </w:rPr>
        <w:t>1</w:t>
      </w:r>
      <w:r w:rsidR="001C7045" w:rsidRPr="00087D08">
        <w:t xml:space="preserve"> is chosen such that the pressure ratio is satisfied.</w:t>
      </w:r>
    </w:p>
    <w:p w14:paraId="3B090044" w14:textId="38C78659" w:rsidR="001C7045" w:rsidRPr="00087D08" w:rsidRDefault="001C7045" w:rsidP="00453CF3">
      <w:pPr>
        <w:pStyle w:val="ListParagraph"/>
        <w:numPr>
          <w:ilvl w:val="0"/>
          <w:numId w:val="4"/>
        </w:numPr>
        <w:jc w:val="both"/>
      </w:pPr>
      <w:r w:rsidRPr="00087D08">
        <w:t xml:space="preserve">The shock tube is brought </w:t>
      </w:r>
      <w:r w:rsidR="0088545B" w:rsidRPr="00087D08">
        <w:t xml:space="preserve">to the desired initial </w:t>
      </w:r>
      <w:r w:rsidR="0072027B" w:rsidRPr="00087D08">
        <w:t xml:space="preserve">driver and driven </w:t>
      </w:r>
      <w:r w:rsidR="0088545B" w:rsidRPr="00087D08">
        <w:t>pressures</w:t>
      </w:r>
      <w:r w:rsidRPr="00087D08">
        <w:t>, and a test is conducted.</w:t>
      </w:r>
    </w:p>
    <w:p w14:paraId="3AD44241" w14:textId="22FBBAAC" w:rsidR="001C7045" w:rsidRPr="00087D08" w:rsidRDefault="001C7045" w:rsidP="00453CF3">
      <w:pPr>
        <w:pStyle w:val="ListParagraph"/>
        <w:numPr>
          <w:ilvl w:val="0"/>
          <w:numId w:val="4"/>
        </w:numPr>
        <w:jc w:val="both"/>
      </w:pPr>
      <w:r w:rsidRPr="00087D08">
        <w:t xml:space="preserve">The shock Mach number is </w:t>
      </w:r>
      <w:r w:rsidR="00C61D4B" w:rsidRPr="00087D08">
        <w:t xml:space="preserve">measured based on the shock speed </w:t>
      </w:r>
      <w:r w:rsidR="00BA18D7">
        <w:rPr>
          <w:i/>
          <w:iCs/>
          <w:kern w:val="0"/>
          <w14:ligatures w14:val="none"/>
        </w:rPr>
        <w:t>u</w:t>
      </w:r>
      <w:r w:rsidR="00BA18D7" w:rsidRPr="00BA18D7">
        <w:rPr>
          <w:i/>
          <w:iCs/>
          <w:kern w:val="0"/>
          <w:vertAlign w:val="subscript"/>
          <w14:ligatures w14:val="none"/>
        </w:rPr>
        <w:t>s</w:t>
      </w:r>
      <w:r w:rsidR="00C61D4B" w:rsidRPr="00087D08">
        <w:t xml:space="preserve"> and the initial speed of sound</w:t>
      </w:r>
      <w:r w:rsidR="007277E7">
        <w:t xml:space="preserve"> of the driven gas</w:t>
      </w:r>
      <w:r w:rsidR="00C61D4B" w:rsidRPr="00087D08">
        <w:t xml:space="preserve"> </w:t>
      </w:r>
      <w:r w:rsidR="007277E7" w:rsidRPr="007277E7">
        <w:rPr>
          <w:i/>
          <w:iCs/>
        </w:rPr>
        <w:t>a</w:t>
      </w:r>
      <w:r w:rsidR="007277E7">
        <w:rPr>
          <w:vertAlign w:val="subscript"/>
        </w:rPr>
        <w:t>1</w:t>
      </w:r>
      <w:r w:rsidR="00C61D4B" w:rsidRPr="00087D08">
        <w:t xml:space="preserve">. </w:t>
      </w:r>
    </w:p>
    <w:p w14:paraId="6E941313" w14:textId="289375C9" w:rsidR="00D40DBE" w:rsidRPr="00087D08" w:rsidRDefault="00D40DBE" w:rsidP="00453CF3">
      <w:pPr>
        <w:pStyle w:val="ListParagraph"/>
        <w:numPr>
          <w:ilvl w:val="0"/>
          <w:numId w:val="4"/>
        </w:numPr>
        <w:jc w:val="both"/>
      </w:pPr>
      <w:r w:rsidRPr="00087D08">
        <w:t xml:space="preserve">If </w:t>
      </w:r>
      <w:r w:rsidR="00151B2E">
        <w:rPr>
          <w:i/>
          <w:iCs/>
        </w:rPr>
        <w:t>M</w:t>
      </w:r>
      <w:r w:rsidR="00151B2E">
        <w:rPr>
          <w:i/>
          <w:iCs/>
          <w:vertAlign w:val="subscript"/>
        </w:rPr>
        <w:t>s</w:t>
      </w:r>
      <w:r w:rsidRPr="00087D08">
        <w:t xml:space="preserve"> is too low, </w:t>
      </w:r>
      <w:r w:rsidR="0088545B" w:rsidRPr="00087D08">
        <w:t xml:space="preserve">then </w:t>
      </w:r>
      <w:r w:rsidR="00FA13F5" w:rsidRPr="004E04EC">
        <w:rPr>
          <w:i/>
          <w:iCs/>
        </w:rPr>
        <w:t>P</w:t>
      </w:r>
      <w:r w:rsidR="00FA13F5" w:rsidRPr="004E04EC">
        <w:rPr>
          <w:vertAlign w:val="subscript"/>
        </w:rPr>
        <w:t>1</w:t>
      </w:r>
      <w:r w:rsidR="0088545B" w:rsidRPr="00087D08">
        <w:t xml:space="preserve"> is </w:t>
      </w:r>
      <w:r w:rsidR="0072027B" w:rsidRPr="00087D08">
        <w:t xml:space="preserve">decreased. If </w:t>
      </w:r>
      <w:r w:rsidR="00151B2E">
        <w:rPr>
          <w:i/>
          <w:iCs/>
        </w:rPr>
        <w:t>M</w:t>
      </w:r>
      <w:r w:rsidR="00151B2E">
        <w:rPr>
          <w:i/>
          <w:iCs/>
          <w:vertAlign w:val="subscript"/>
        </w:rPr>
        <w:t>s</w:t>
      </w:r>
      <w:r w:rsidR="0072027B" w:rsidRPr="00087D08">
        <w:t xml:space="preserve"> is too high, then </w:t>
      </w:r>
      <w:r w:rsidR="00FA13F5" w:rsidRPr="004E04EC">
        <w:rPr>
          <w:i/>
          <w:iCs/>
        </w:rPr>
        <w:t>P</w:t>
      </w:r>
      <w:r w:rsidR="00FA13F5" w:rsidRPr="004E04EC">
        <w:rPr>
          <w:vertAlign w:val="subscript"/>
        </w:rPr>
        <w:t>1</w:t>
      </w:r>
      <w:r w:rsidR="0072027B" w:rsidRPr="00087D08">
        <w:t xml:space="preserve"> is increased. </w:t>
      </w:r>
    </w:p>
    <w:p w14:paraId="0D663CB7" w14:textId="299458B4" w:rsidR="00C71894" w:rsidRPr="00087D08" w:rsidRDefault="00C71894" w:rsidP="00453CF3">
      <w:pPr>
        <w:pStyle w:val="ListParagraph"/>
        <w:numPr>
          <w:ilvl w:val="0"/>
          <w:numId w:val="4"/>
        </w:numPr>
        <w:jc w:val="both"/>
      </w:pPr>
      <w:r w:rsidRPr="00087D08">
        <w:t xml:space="preserve">A new test is conducted with the modified </w:t>
      </w:r>
      <w:r w:rsidR="00FA13F5" w:rsidRPr="004E04EC">
        <w:rPr>
          <w:i/>
          <w:iCs/>
        </w:rPr>
        <w:t>P</w:t>
      </w:r>
      <w:r w:rsidR="00FA13F5" w:rsidRPr="004E04EC">
        <w:rPr>
          <w:vertAlign w:val="subscript"/>
        </w:rPr>
        <w:t>1</w:t>
      </w:r>
      <w:r w:rsidRPr="00087D08">
        <w:t xml:space="preserve"> value.</w:t>
      </w:r>
    </w:p>
    <w:p w14:paraId="26388A38" w14:textId="03C37AE5" w:rsidR="000B5115" w:rsidRPr="00087D08" w:rsidRDefault="00C71894" w:rsidP="00453CF3">
      <w:pPr>
        <w:ind w:firstLine="360"/>
        <w:jc w:val="both"/>
      </w:pPr>
      <w:r w:rsidRPr="00087D08">
        <w:t xml:space="preserve">This process is repeated for each test condition </w:t>
      </w:r>
      <w:r w:rsidR="003A0082" w:rsidRPr="00087D08">
        <w:t>until the desired shock Mach number is determined</w:t>
      </w:r>
      <w:r w:rsidRPr="00087D08">
        <w:t xml:space="preserve">. </w:t>
      </w:r>
      <w:r w:rsidR="000B5115" w:rsidRPr="00087D08">
        <w:t>To determine</w:t>
      </w:r>
      <w:r w:rsidR="000B5115">
        <w:t xml:space="preserve"> </w:t>
      </w:r>
      <w:r w:rsidR="00BA18D7">
        <w:rPr>
          <w:i/>
          <w:iCs/>
          <w:kern w:val="0"/>
          <w14:ligatures w14:val="none"/>
        </w:rPr>
        <w:t>u</w:t>
      </w:r>
      <w:r w:rsidR="00BA18D7" w:rsidRPr="00BA18D7">
        <w:rPr>
          <w:i/>
          <w:iCs/>
          <w:kern w:val="0"/>
          <w:vertAlign w:val="subscript"/>
          <w14:ligatures w14:val="none"/>
        </w:rPr>
        <w:t>s</w:t>
      </w:r>
      <w:r w:rsidR="00A950C1">
        <w:t xml:space="preserve"> (and, subsequently, the shock Mach number)</w:t>
      </w:r>
      <w:r w:rsidR="000B5115" w:rsidRPr="00087D08">
        <w:t>, the pressure recordings taken by the sidewall sensors PCB 2 and PCB 3 are compared.</w:t>
      </w:r>
    </w:p>
    <w:p w14:paraId="53DBB617" w14:textId="70B9F531" w:rsidR="00A950C1" w:rsidRDefault="00A575BA" w:rsidP="00FF5582">
      <w:pPr>
        <w:pStyle w:val="FigureImage"/>
      </w:pPr>
      <w:r w:rsidRPr="00BB49DF">
        <w:rPr>
          <w:rFonts w:eastAsiaTheme="minorEastAsia"/>
        </w:rPr>
        <w:lastRenderedPageBreak/>
        <w:drawing>
          <wp:inline distT="0" distB="0" distL="0" distR="0" wp14:anchorId="29005A34" wp14:editId="0D914B0B">
            <wp:extent cx="3144756" cy="2757830"/>
            <wp:effectExtent l="0" t="0" r="0" b="4445"/>
            <wp:docPr id="106002901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51868" cy="2764067"/>
                    </a:xfrm>
                    <a:prstGeom prst="rect">
                      <a:avLst/>
                    </a:prstGeom>
                    <a:noFill/>
                    <a:ln>
                      <a:noFill/>
                    </a:ln>
                  </pic:spPr>
                </pic:pic>
              </a:graphicData>
            </a:graphic>
          </wp:inline>
        </w:drawing>
      </w:r>
    </w:p>
    <w:p w14:paraId="621B54F1" w14:textId="318E656A" w:rsidR="000B5115" w:rsidRPr="00087D08" w:rsidRDefault="00A950C1" w:rsidP="00FF5582">
      <w:pPr>
        <w:pStyle w:val="Caption"/>
      </w:pPr>
      <w:bookmarkStart w:id="37" w:name="_Ref169520649"/>
      <w:bookmarkStart w:id="38" w:name="_Toc169537069"/>
      <w:bookmarkStart w:id="39" w:name="_Toc172055378"/>
      <w:r>
        <w:t xml:space="preserve">Figure </w:t>
      </w:r>
      <w:fldSimple w:instr=" SEQ Figure \* ARABIC ">
        <w:r w:rsidR="00FF258C">
          <w:rPr>
            <w:noProof/>
          </w:rPr>
          <w:t>12</w:t>
        </w:r>
      </w:fldSimple>
      <w:bookmarkEnd w:id="37"/>
      <w:r>
        <w:t xml:space="preserve">. </w:t>
      </w:r>
      <w:r w:rsidRPr="00D421A0">
        <w:t>Pressure recordings that captured the passage of the incident shock wave. Dashed lines indicate the moment the incident shock wave passes over each sensor.</w:t>
      </w:r>
      <w:bookmarkEnd w:id="38"/>
      <w:bookmarkEnd w:id="39"/>
    </w:p>
    <w:p w14:paraId="3E9CF38F" w14:textId="04DD3C13" w:rsidR="000B5115" w:rsidRPr="002660A2" w:rsidRDefault="00A950C1" w:rsidP="00453CF3">
      <w:pPr>
        <w:ind w:firstLine="720"/>
        <w:jc w:val="both"/>
      </w:pPr>
      <w:r>
        <w:fldChar w:fldCharType="begin"/>
      </w:r>
      <w:r>
        <w:instrText xml:space="preserve"> REF _Ref169520649 \h </w:instrText>
      </w:r>
      <w:r w:rsidR="00453CF3">
        <w:instrText xml:space="preserve"> \* MERGEFORMAT </w:instrText>
      </w:r>
      <w:r>
        <w:fldChar w:fldCharType="separate"/>
      </w:r>
      <w:r w:rsidR="00FF258C">
        <w:t xml:space="preserve">Figure </w:t>
      </w:r>
      <w:r w:rsidR="00FF258C">
        <w:rPr>
          <w:noProof/>
        </w:rPr>
        <w:t>12</w:t>
      </w:r>
      <w:r>
        <w:fldChar w:fldCharType="end"/>
      </w:r>
      <w:r>
        <w:t xml:space="preserve"> </w:t>
      </w:r>
      <w:r w:rsidR="000B5115" w:rsidRPr="00087D08">
        <w:t>shows the step-like pressure rise induced by the incident shockwave as it passed over PCB 2 and, eventually, PCB 1</w:t>
      </w:r>
      <w:r>
        <w:t xml:space="preserve"> during a typical shock tube experiment</w:t>
      </w:r>
      <w:r w:rsidR="000B5115" w:rsidRPr="00087D08">
        <w:t>.</w:t>
      </w:r>
      <w:r w:rsidR="006738C0">
        <w:t xml:space="preserve"> The time since incident shock reflection </w:t>
      </w:r>
      <w:r w:rsidR="006738C0">
        <w:rPr>
          <w:i/>
          <w:iCs/>
        </w:rPr>
        <w:t>t</w:t>
      </w:r>
      <w:r w:rsidR="00FC1B17">
        <w:t xml:space="preserve"> </w:t>
      </w:r>
      <w:r w:rsidR="00063D4A">
        <w:t xml:space="preserve">is shown on the horizontal axis, while the measured pressure </w:t>
      </w:r>
      <w:r w:rsidR="00063D4A">
        <w:rPr>
          <w:i/>
          <w:iCs/>
        </w:rPr>
        <w:t xml:space="preserve">P </w:t>
      </w:r>
      <w:r w:rsidR="00063D4A">
        <w:t>is shown on the vertical axis.</w:t>
      </w:r>
      <w:r w:rsidR="000B5115" w:rsidRPr="00087D08">
        <w:t xml:space="preserve"> The time between these two steps is found by determining the point in each signal where the pressure increases by more than 0.5 kPa/</w:t>
      </w:r>
      <w:r w:rsidR="002B64F7">
        <w:t>μ</w:t>
      </w:r>
      <w:r w:rsidR="000B5115" w:rsidRPr="00087D08">
        <w:t xml:space="preserve">s; the point at which this occurs is shown by the dashed lines. In this example, the time taken for the shock wave to travel from PCB 2 to PCB 1 is 96 </w:t>
      </w:r>
      <w:r w:rsidR="002B64F7">
        <w:t>μ</w:t>
      </w:r>
      <w:r w:rsidR="000B5115" w:rsidRPr="00087D08">
        <w:t xml:space="preserve">s. The center-to-center distance between the two PCB sensors is known to be 73 mm; therefore, by dividing the travel distance by the time taken, </w:t>
      </w:r>
      <w:r w:rsidR="00BA18D7">
        <w:rPr>
          <w:i/>
          <w:iCs/>
          <w:kern w:val="0"/>
          <w14:ligatures w14:val="none"/>
        </w:rPr>
        <w:t>u</w:t>
      </w:r>
      <w:r w:rsidR="00BA18D7" w:rsidRPr="00BA18D7">
        <w:rPr>
          <w:i/>
          <w:iCs/>
          <w:kern w:val="0"/>
          <w:vertAlign w:val="subscript"/>
          <w14:ligatures w14:val="none"/>
        </w:rPr>
        <w:t>s</w:t>
      </w:r>
      <w:r w:rsidR="000B5115" w:rsidRPr="00087D08">
        <w:t xml:space="preserve"> is approximately 760 m/s. Dividing </w:t>
      </w:r>
      <w:r w:rsidR="00BA18D7">
        <w:rPr>
          <w:i/>
          <w:iCs/>
          <w:kern w:val="0"/>
          <w14:ligatures w14:val="none"/>
        </w:rPr>
        <w:t>u</w:t>
      </w:r>
      <w:r w:rsidR="00BA18D7" w:rsidRPr="00BA18D7">
        <w:rPr>
          <w:i/>
          <w:iCs/>
          <w:kern w:val="0"/>
          <w:vertAlign w:val="subscript"/>
          <w14:ligatures w14:val="none"/>
        </w:rPr>
        <w:t>s</w:t>
      </w:r>
      <w:r w:rsidR="000B5115" w:rsidRPr="00087D08">
        <w:t xml:space="preserve"> by the speed of sound</w:t>
      </w:r>
      <w:r w:rsidR="00834DEA">
        <w:t xml:space="preserve"> in region 1</w:t>
      </w:r>
      <w:r w:rsidR="000B5115" w:rsidRPr="00087D08">
        <w:rPr>
          <w:rFonts w:eastAsiaTheme="minorEastAsia"/>
        </w:rPr>
        <w:t xml:space="preserve"> yields an incident shock Mach number of 2.2. This procedure was performed for every test conducted in this study to verify that the desired </w:t>
      </w:r>
      <w:r w:rsidR="00151B2E">
        <w:rPr>
          <w:i/>
          <w:iCs/>
        </w:rPr>
        <w:t>M</w:t>
      </w:r>
      <w:r w:rsidR="00151B2E">
        <w:rPr>
          <w:i/>
          <w:iCs/>
          <w:vertAlign w:val="subscript"/>
        </w:rPr>
        <w:t>s</w:t>
      </w:r>
      <w:r w:rsidR="000B5115" w:rsidRPr="00087D08">
        <w:rPr>
          <w:rFonts w:eastAsiaTheme="minorEastAsia"/>
        </w:rPr>
        <w:t xml:space="preserve"> value was realized.</w:t>
      </w:r>
      <w:r w:rsidR="00526202">
        <w:rPr>
          <w:rFonts w:eastAsiaTheme="minorEastAsia"/>
        </w:rPr>
        <w:t xml:space="preserve"> The finalized initial pressur</w:t>
      </w:r>
      <w:r w:rsidR="00C522BE">
        <w:rPr>
          <w:rFonts w:eastAsiaTheme="minorEastAsia"/>
        </w:rPr>
        <w:t>es used for each test condition and their co</w:t>
      </w:r>
      <w:r w:rsidR="00106CC5">
        <w:rPr>
          <w:rFonts w:eastAsiaTheme="minorEastAsia"/>
        </w:rPr>
        <w:t xml:space="preserve">rresponding results for </w:t>
      </w:r>
      <w:r w:rsidR="00151B2E">
        <w:rPr>
          <w:i/>
          <w:iCs/>
        </w:rPr>
        <w:t>M</w:t>
      </w:r>
      <w:r w:rsidR="00151B2E">
        <w:rPr>
          <w:i/>
          <w:iCs/>
          <w:vertAlign w:val="subscript"/>
        </w:rPr>
        <w:t>s</w:t>
      </w:r>
      <w:r w:rsidR="00106CC5">
        <w:rPr>
          <w:rFonts w:eastAsiaTheme="minorEastAsia"/>
        </w:rPr>
        <w:t xml:space="preserve"> and </w:t>
      </w:r>
      <w:r w:rsidR="0028017E">
        <w:rPr>
          <w:i/>
          <w:iCs/>
        </w:rPr>
        <w:t>Re</w:t>
      </w:r>
      <w:r w:rsidR="0028017E" w:rsidRPr="0028017E">
        <w:rPr>
          <w:vertAlign w:val="subscript"/>
        </w:rPr>
        <w:t>2</w:t>
      </w:r>
      <w:r w:rsidR="00106CC5">
        <w:rPr>
          <w:rFonts w:eastAsiaTheme="minorEastAsia"/>
        </w:rPr>
        <w:t xml:space="preserve"> </w:t>
      </w:r>
      <w:r w:rsidR="00C522BE">
        <w:rPr>
          <w:rFonts w:eastAsiaTheme="minorEastAsia"/>
        </w:rPr>
        <w:t xml:space="preserve">are shown in </w:t>
      </w:r>
      <w:r w:rsidR="00C522BE">
        <w:rPr>
          <w:rFonts w:eastAsiaTheme="minorEastAsia"/>
        </w:rPr>
        <w:fldChar w:fldCharType="begin"/>
      </w:r>
      <w:r w:rsidR="00C522BE">
        <w:rPr>
          <w:rFonts w:eastAsiaTheme="minorEastAsia"/>
        </w:rPr>
        <w:instrText xml:space="preserve"> REF _Ref169520366 \h </w:instrText>
      </w:r>
      <w:r w:rsidR="00453CF3">
        <w:rPr>
          <w:rFonts w:eastAsiaTheme="minorEastAsia"/>
        </w:rPr>
        <w:instrText xml:space="preserve"> \* MERGEFORMAT </w:instrText>
      </w:r>
      <w:r w:rsidR="00C522BE">
        <w:rPr>
          <w:rFonts w:eastAsiaTheme="minorEastAsia"/>
        </w:rPr>
      </w:r>
      <w:r w:rsidR="00C522BE">
        <w:rPr>
          <w:rFonts w:eastAsiaTheme="minorEastAsia"/>
        </w:rPr>
        <w:fldChar w:fldCharType="separate"/>
      </w:r>
      <w:r w:rsidR="00FF258C">
        <w:t xml:space="preserve">Table </w:t>
      </w:r>
      <w:r w:rsidR="00FF258C">
        <w:rPr>
          <w:noProof/>
        </w:rPr>
        <w:t>1</w:t>
      </w:r>
      <w:r w:rsidR="00C522BE">
        <w:rPr>
          <w:rFonts w:eastAsiaTheme="minorEastAsia"/>
        </w:rPr>
        <w:fldChar w:fldCharType="end"/>
      </w:r>
      <w:r w:rsidR="00C522BE">
        <w:rPr>
          <w:rFonts w:eastAsiaTheme="minorEastAsia"/>
        </w:rPr>
        <w:t>.</w:t>
      </w:r>
      <w:r w:rsidR="00B62D07">
        <w:rPr>
          <w:rFonts w:eastAsiaTheme="minorEastAsia"/>
        </w:rPr>
        <w:t xml:space="preserve"> An example of </w:t>
      </w:r>
      <w:r w:rsidR="002660A2">
        <w:rPr>
          <w:rFonts w:eastAsiaTheme="minorEastAsia"/>
        </w:rPr>
        <w:t xml:space="preserve">the start-to-finish calculation of </w:t>
      </w:r>
      <w:r w:rsidR="002660A2">
        <w:rPr>
          <w:i/>
          <w:iCs/>
        </w:rPr>
        <w:t>M</w:t>
      </w:r>
      <w:r w:rsidR="002660A2">
        <w:rPr>
          <w:i/>
          <w:iCs/>
          <w:vertAlign w:val="subscript"/>
        </w:rPr>
        <w:t>s</w:t>
      </w:r>
      <w:r w:rsidR="002660A2">
        <w:rPr>
          <w:rFonts w:eastAsiaTheme="minorEastAsia"/>
        </w:rPr>
        <w:t xml:space="preserve"> and </w:t>
      </w:r>
      <w:r w:rsidR="002660A2">
        <w:rPr>
          <w:i/>
          <w:iCs/>
        </w:rPr>
        <w:t>Re</w:t>
      </w:r>
      <w:r w:rsidR="002660A2" w:rsidRPr="0028017E">
        <w:rPr>
          <w:vertAlign w:val="subscript"/>
        </w:rPr>
        <w:t>2</w:t>
      </w:r>
      <w:r w:rsidR="002660A2">
        <w:rPr>
          <w:vertAlign w:val="subscript"/>
        </w:rPr>
        <w:t xml:space="preserve"> </w:t>
      </w:r>
      <w:r w:rsidR="002660A2">
        <w:t>for one of the test conditions can be found in Appendix A.</w:t>
      </w:r>
    </w:p>
    <w:p w14:paraId="1384A594" w14:textId="1E0D4039" w:rsidR="003013F1" w:rsidRDefault="003013F1" w:rsidP="0036662C">
      <w:pPr>
        <w:pStyle w:val="Caption"/>
        <w:keepNext/>
      </w:pPr>
      <w:bookmarkStart w:id="40" w:name="_Ref169520366"/>
      <w:bookmarkStart w:id="41" w:name="_Toc169537317"/>
      <w:r>
        <w:lastRenderedPageBreak/>
        <w:t xml:space="preserve">Table </w:t>
      </w:r>
      <w:fldSimple w:instr=" SEQ Table \* ARABIC ">
        <w:r w:rsidR="00FF258C">
          <w:rPr>
            <w:noProof/>
          </w:rPr>
          <w:t>1</w:t>
        </w:r>
      </w:fldSimple>
      <w:bookmarkEnd w:id="40"/>
      <w:r>
        <w:t>. List of test conditions used for data collection of pointwise pressure measurements.</w:t>
      </w:r>
      <w:bookmarkEnd w:id="41"/>
    </w:p>
    <w:tbl>
      <w:tblPr>
        <w:tblStyle w:val="PlainTable5"/>
        <w:tblW w:w="0" w:type="auto"/>
        <w:jc w:val="center"/>
        <w:tblLayout w:type="fixed"/>
        <w:tblLook w:val="04A0" w:firstRow="1" w:lastRow="0" w:firstColumn="1" w:lastColumn="0" w:noHBand="0" w:noVBand="1"/>
      </w:tblPr>
      <w:tblGrid>
        <w:gridCol w:w="895"/>
        <w:gridCol w:w="1414"/>
        <w:gridCol w:w="1154"/>
        <w:gridCol w:w="1155"/>
        <w:gridCol w:w="1497"/>
      </w:tblGrid>
      <w:tr w:rsidR="00E42FA3" w:rsidRPr="00E42FA3" w14:paraId="547B8F6D" w14:textId="77777777" w:rsidTr="00E42FA3">
        <w:trPr>
          <w:cnfStyle w:val="100000000000" w:firstRow="1" w:lastRow="0" w:firstColumn="0" w:lastColumn="0" w:oddVBand="0" w:evenVBand="0" w:oddHBand="0" w:evenHBand="0" w:firstRowFirstColumn="0" w:firstRowLastColumn="0" w:lastRowFirstColumn="0" w:lastRowLastColumn="0"/>
          <w:trHeight w:val="629"/>
          <w:jc w:val="center"/>
        </w:trPr>
        <w:tc>
          <w:tcPr>
            <w:cnfStyle w:val="001000000100" w:firstRow="0" w:lastRow="0" w:firstColumn="1" w:lastColumn="0" w:oddVBand="0" w:evenVBand="0" w:oddHBand="0" w:evenHBand="0" w:firstRowFirstColumn="1" w:firstRowLastColumn="0" w:lastRowFirstColumn="0" w:lastRowLastColumn="0"/>
            <w:tcW w:w="895" w:type="dxa"/>
            <w:tcBorders>
              <w:top w:val="single" w:sz="4" w:space="0" w:color="auto"/>
              <w:left w:val="single" w:sz="4" w:space="0" w:color="auto"/>
            </w:tcBorders>
            <w:vAlign w:val="center"/>
            <w:hideMark/>
          </w:tcPr>
          <w:p w14:paraId="395308E2" w14:textId="77777777" w:rsidR="00C07595" w:rsidRPr="00C07595" w:rsidRDefault="00C07595" w:rsidP="00E42FA3">
            <w:pPr>
              <w:spacing w:line="240" w:lineRule="auto"/>
              <w:jc w:val="center"/>
              <w:rPr>
                <w:rFonts w:eastAsia="Times New Roman"/>
                <w:kern w:val="0"/>
                <w14:ligatures w14:val="none"/>
              </w:rPr>
            </w:pPr>
            <w:r w:rsidRPr="00C07595">
              <w:rPr>
                <w:rFonts w:eastAsia="Times New Roman"/>
                <w:b/>
                <w:bCs/>
                <w14:ligatures w14:val="none"/>
              </w:rPr>
              <w:t>M</w:t>
            </w:r>
            <w:r w:rsidRPr="00C07595">
              <w:rPr>
                <w:rFonts w:eastAsia="Times New Roman"/>
                <w:b/>
                <w:bCs/>
                <w:position w:val="-9"/>
                <w:vertAlign w:val="subscript"/>
                <w14:ligatures w14:val="none"/>
              </w:rPr>
              <w:t>s</w:t>
            </w:r>
          </w:p>
        </w:tc>
        <w:tc>
          <w:tcPr>
            <w:tcW w:w="1414" w:type="dxa"/>
            <w:tcBorders>
              <w:top w:val="single" w:sz="4" w:space="0" w:color="auto"/>
            </w:tcBorders>
            <w:vAlign w:val="center"/>
            <w:hideMark/>
          </w:tcPr>
          <w:p w14:paraId="41888F15" w14:textId="77777777" w:rsidR="00C07595" w:rsidRPr="00C07595" w:rsidRDefault="00C07595" w:rsidP="00E42FA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i w:val="0"/>
                <w:iCs w:val="0"/>
                <w:kern w:val="0"/>
                <w14:ligatures w14:val="none"/>
              </w:rPr>
            </w:pPr>
            <w:r w:rsidRPr="00C07595">
              <w:rPr>
                <w:rFonts w:eastAsia="Times New Roman"/>
                <w:b/>
                <w:bCs/>
                <w:i w:val="0"/>
                <w:iCs w:val="0"/>
                <w14:ligatures w14:val="none"/>
              </w:rPr>
              <w:t>Test Condition</w:t>
            </w:r>
          </w:p>
        </w:tc>
        <w:tc>
          <w:tcPr>
            <w:tcW w:w="1154" w:type="dxa"/>
            <w:tcBorders>
              <w:top w:val="single" w:sz="4" w:space="0" w:color="auto"/>
            </w:tcBorders>
            <w:vAlign w:val="center"/>
            <w:hideMark/>
          </w:tcPr>
          <w:p w14:paraId="2EE5EF53" w14:textId="77777777" w:rsidR="00C07595" w:rsidRPr="00C07595" w:rsidRDefault="00C07595" w:rsidP="00E42FA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P</w:t>
            </w:r>
            <w:r w:rsidRPr="00C07595">
              <w:rPr>
                <w:rFonts w:eastAsia="Times New Roman"/>
                <w:b/>
                <w:bCs/>
                <w:i w:val="0"/>
                <w:iCs w:val="0"/>
                <w:position w:val="-9"/>
                <w:vertAlign w:val="subscript"/>
                <w14:ligatures w14:val="none"/>
              </w:rPr>
              <w:t>4</w:t>
            </w:r>
            <w:r w:rsidRPr="00C07595">
              <w:rPr>
                <w:rFonts w:eastAsia="Times New Roman"/>
                <w:b/>
                <w:bCs/>
                <w:position w:val="-9"/>
                <w:vertAlign w:val="subscript"/>
                <w14:ligatures w14:val="none"/>
              </w:rPr>
              <w:t xml:space="preserve"> </w:t>
            </w:r>
            <w:r w:rsidRPr="00C07595">
              <w:rPr>
                <w:rFonts w:eastAsia="Times New Roman"/>
                <w:b/>
                <w:bCs/>
                <w:i w:val="0"/>
                <w:iCs w:val="0"/>
                <w14:ligatures w14:val="none"/>
              </w:rPr>
              <w:t>(kPa)</w:t>
            </w:r>
          </w:p>
        </w:tc>
        <w:tc>
          <w:tcPr>
            <w:tcW w:w="1155" w:type="dxa"/>
            <w:tcBorders>
              <w:top w:val="single" w:sz="4" w:space="0" w:color="auto"/>
            </w:tcBorders>
            <w:vAlign w:val="center"/>
            <w:hideMark/>
          </w:tcPr>
          <w:p w14:paraId="461AFCB2" w14:textId="77777777" w:rsidR="00C07595" w:rsidRPr="00C07595" w:rsidRDefault="00C07595" w:rsidP="00E42FA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P</w:t>
            </w:r>
            <w:r w:rsidRPr="00C07595">
              <w:rPr>
                <w:rFonts w:eastAsia="Times New Roman"/>
                <w:b/>
                <w:bCs/>
                <w:i w:val="0"/>
                <w:iCs w:val="0"/>
                <w:position w:val="-9"/>
                <w:vertAlign w:val="subscript"/>
                <w14:ligatures w14:val="none"/>
              </w:rPr>
              <w:t>1</w:t>
            </w:r>
            <w:r w:rsidRPr="00C07595">
              <w:rPr>
                <w:rFonts w:eastAsia="Times New Roman"/>
                <w:b/>
                <w:bCs/>
                <w:position w:val="-9"/>
                <w:vertAlign w:val="subscript"/>
                <w14:ligatures w14:val="none"/>
              </w:rPr>
              <w:t xml:space="preserve"> </w:t>
            </w:r>
            <w:r w:rsidRPr="00C07595">
              <w:rPr>
                <w:rFonts w:eastAsia="Times New Roman"/>
                <w:b/>
                <w:bCs/>
                <w:i w:val="0"/>
                <w:iCs w:val="0"/>
                <w14:ligatures w14:val="none"/>
              </w:rPr>
              <w:t>(kPa)</w:t>
            </w:r>
          </w:p>
        </w:tc>
        <w:tc>
          <w:tcPr>
            <w:tcW w:w="1497" w:type="dxa"/>
            <w:tcBorders>
              <w:top w:val="single" w:sz="4" w:space="0" w:color="auto"/>
              <w:right w:val="single" w:sz="4" w:space="0" w:color="auto"/>
            </w:tcBorders>
            <w:vAlign w:val="center"/>
            <w:hideMark/>
          </w:tcPr>
          <w:p w14:paraId="145D25B0" w14:textId="77777777" w:rsidR="00C07595" w:rsidRPr="00C07595" w:rsidRDefault="00C07595" w:rsidP="00E42FA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Re</w:t>
            </w:r>
            <w:r w:rsidRPr="00C07595">
              <w:rPr>
                <w:rFonts w:eastAsia="Times New Roman"/>
                <w:b/>
                <w:bCs/>
                <w:i w:val="0"/>
                <w:iCs w:val="0"/>
                <w:position w:val="-9"/>
                <w:vertAlign w:val="subscript"/>
                <w14:ligatures w14:val="none"/>
              </w:rPr>
              <w:t>2</w:t>
            </w:r>
            <w:r w:rsidRPr="00C07595">
              <w:rPr>
                <w:rFonts w:eastAsia="Times New Roman"/>
                <w:b/>
                <w:bCs/>
                <w14:ligatures w14:val="none"/>
              </w:rPr>
              <w:t xml:space="preserve">, </w:t>
            </w:r>
            <w:r w:rsidRPr="00C07595">
              <w:rPr>
                <w:rFonts w:eastAsia="Times New Roman"/>
                <w:b/>
                <w:bCs/>
                <w:i w:val="0"/>
                <w:iCs w:val="0"/>
                <w14:ligatures w14:val="none"/>
              </w:rPr>
              <w:t>10</w:t>
            </w:r>
            <w:r w:rsidRPr="00C07595">
              <w:rPr>
                <w:rFonts w:eastAsia="Times New Roman"/>
                <w:b/>
                <w:bCs/>
                <w:i w:val="0"/>
                <w:iCs w:val="0"/>
                <w:position w:val="11"/>
                <w:vertAlign w:val="superscript"/>
                <w14:ligatures w14:val="none"/>
              </w:rPr>
              <w:t>6</w:t>
            </w:r>
            <w:r w:rsidRPr="00C07595">
              <w:rPr>
                <w:rFonts w:eastAsia="Times New Roman"/>
                <w:b/>
                <w:bCs/>
                <w:i w:val="0"/>
                <w:iCs w:val="0"/>
                <w14:ligatures w14:val="none"/>
              </w:rPr>
              <w:t xml:space="preserve"> 1/m</w:t>
            </w:r>
          </w:p>
        </w:tc>
      </w:tr>
      <w:tr w:rsidR="00E42FA3" w:rsidRPr="00E42FA3" w14:paraId="377B2D0B" w14:textId="77777777" w:rsidTr="00E42FA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val="restart"/>
            <w:tcBorders>
              <w:left w:val="single" w:sz="4" w:space="0" w:color="auto"/>
            </w:tcBorders>
            <w:vAlign w:val="center"/>
            <w:hideMark/>
          </w:tcPr>
          <w:p w14:paraId="233A352C" w14:textId="77777777" w:rsidR="00C07595" w:rsidRPr="00C07595" w:rsidRDefault="00C07595" w:rsidP="00E42FA3">
            <w:pPr>
              <w:spacing w:line="240" w:lineRule="auto"/>
              <w:jc w:val="center"/>
              <w:rPr>
                <w:rFonts w:eastAsia="Times New Roman"/>
                <w:i w:val="0"/>
                <w:iCs w:val="0"/>
                <w:kern w:val="0"/>
                <w14:ligatures w14:val="none"/>
              </w:rPr>
            </w:pPr>
            <w:r w:rsidRPr="00C07595">
              <w:rPr>
                <w:rFonts w:eastAsia="Times New Roman"/>
                <w:b/>
                <w:bCs/>
                <w:i w:val="0"/>
                <w:iCs w:val="0"/>
                <w14:ligatures w14:val="none"/>
              </w:rPr>
              <w:t>2.0</w:t>
            </w:r>
          </w:p>
        </w:tc>
        <w:tc>
          <w:tcPr>
            <w:tcW w:w="1414" w:type="dxa"/>
            <w:vAlign w:val="center"/>
            <w:hideMark/>
          </w:tcPr>
          <w:p w14:paraId="0B169408"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1</w:t>
            </w:r>
          </w:p>
        </w:tc>
        <w:tc>
          <w:tcPr>
            <w:tcW w:w="1154" w:type="dxa"/>
            <w:vAlign w:val="center"/>
            <w:hideMark/>
          </w:tcPr>
          <w:p w14:paraId="7C39AF79"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550</w:t>
            </w:r>
          </w:p>
        </w:tc>
        <w:tc>
          <w:tcPr>
            <w:tcW w:w="1155" w:type="dxa"/>
            <w:vAlign w:val="center"/>
            <w:hideMark/>
          </w:tcPr>
          <w:p w14:paraId="4C0DBA7B"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Aptos"/>
                <w14:ligatures w14:val="none"/>
              </w:rPr>
              <w:t>10.5</w:t>
            </w:r>
          </w:p>
        </w:tc>
        <w:tc>
          <w:tcPr>
            <w:tcW w:w="1497" w:type="dxa"/>
            <w:tcBorders>
              <w:right w:val="single" w:sz="4" w:space="0" w:color="auto"/>
            </w:tcBorders>
            <w:vAlign w:val="center"/>
            <w:hideMark/>
          </w:tcPr>
          <w:p w14:paraId="45B7CE89"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b/>
                <w:bCs/>
                <w14:ligatures w14:val="none"/>
              </w:rPr>
              <w:t>5.3</w:t>
            </w:r>
          </w:p>
        </w:tc>
      </w:tr>
      <w:tr w:rsidR="00E42FA3" w:rsidRPr="00E42FA3" w14:paraId="1DA860B4" w14:textId="77777777" w:rsidTr="00E42FA3">
        <w:trPr>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0B7BDF95" w14:textId="77777777" w:rsidR="00C07595" w:rsidRPr="00C07595" w:rsidRDefault="00C07595" w:rsidP="00E42FA3">
            <w:pPr>
              <w:spacing w:line="240" w:lineRule="auto"/>
              <w:jc w:val="center"/>
              <w:rPr>
                <w:rFonts w:eastAsia="Times New Roman"/>
                <w:i w:val="0"/>
                <w:iCs w:val="0"/>
                <w:kern w:val="0"/>
                <w14:ligatures w14:val="none"/>
              </w:rPr>
            </w:pPr>
          </w:p>
        </w:tc>
        <w:tc>
          <w:tcPr>
            <w:tcW w:w="1414" w:type="dxa"/>
            <w:vAlign w:val="center"/>
            <w:hideMark/>
          </w:tcPr>
          <w:p w14:paraId="2A3D0FC7"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2</w:t>
            </w:r>
          </w:p>
        </w:tc>
        <w:tc>
          <w:tcPr>
            <w:tcW w:w="1154" w:type="dxa"/>
            <w:vAlign w:val="center"/>
            <w:hideMark/>
          </w:tcPr>
          <w:p w14:paraId="03930510"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590</w:t>
            </w:r>
          </w:p>
        </w:tc>
        <w:tc>
          <w:tcPr>
            <w:tcW w:w="1155" w:type="dxa"/>
            <w:vAlign w:val="center"/>
            <w:hideMark/>
          </w:tcPr>
          <w:p w14:paraId="3A35DA08"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Aptos"/>
                <w14:ligatures w14:val="none"/>
              </w:rPr>
              <w:t>12.2</w:t>
            </w:r>
          </w:p>
        </w:tc>
        <w:tc>
          <w:tcPr>
            <w:tcW w:w="1497" w:type="dxa"/>
            <w:tcBorders>
              <w:right w:val="single" w:sz="4" w:space="0" w:color="auto"/>
            </w:tcBorders>
            <w:vAlign w:val="center"/>
            <w:hideMark/>
          </w:tcPr>
          <w:p w14:paraId="3EFA269E"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6.2</w:t>
            </w:r>
          </w:p>
        </w:tc>
      </w:tr>
      <w:tr w:rsidR="00E42FA3" w:rsidRPr="00E42FA3" w14:paraId="4A9CD9D4" w14:textId="77777777" w:rsidTr="00E42FA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5F92A30B" w14:textId="77777777" w:rsidR="00C07595" w:rsidRPr="00C07595" w:rsidRDefault="00C07595" w:rsidP="00E42FA3">
            <w:pPr>
              <w:spacing w:line="240" w:lineRule="auto"/>
              <w:jc w:val="center"/>
              <w:rPr>
                <w:rFonts w:eastAsia="Times New Roman"/>
                <w:i w:val="0"/>
                <w:iCs w:val="0"/>
                <w:kern w:val="0"/>
                <w14:ligatures w14:val="none"/>
              </w:rPr>
            </w:pPr>
          </w:p>
        </w:tc>
        <w:tc>
          <w:tcPr>
            <w:tcW w:w="1414" w:type="dxa"/>
            <w:vAlign w:val="center"/>
            <w:hideMark/>
          </w:tcPr>
          <w:p w14:paraId="1785CC0B"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3</w:t>
            </w:r>
          </w:p>
        </w:tc>
        <w:tc>
          <w:tcPr>
            <w:tcW w:w="1154" w:type="dxa"/>
            <w:vAlign w:val="center"/>
            <w:hideMark/>
          </w:tcPr>
          <w:p w14:paraId="02F17CD2"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630</w:t>
            </w:r>
          </w:p>
        </w:tc>
        <w:tc>
          <w:tcPr>
            <w:tcW w:w="1155" w:type="dxa"/>
            <w:vAlign w:val="center"/>
            <w:hideMark/>
          </w:tcPr>
          <w:p w14:paraId="054E27F5"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Aptos"/>
                <w14:ligatures w14:val="none"/>
              </w:rPr>
              <w:t>13.9</w:t>
            </w:r>
          </w:p>
        </w:tc>
        <w:tc>
          <w:tcPr>
            <w:tcW w:w="1497" w:type="dxa"/>
            <w:tcBorders>
              <w:right w:val="single" w:sz="4" w:space="0" w:color="auto"/>
            </w:tcBorders>
            <w:vAlign w:val="center"/>
            <w:hideMark/>
          </w:tcPr>
          <w:p w14:paraId="225FA72B"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b/>
                <w:bCs/>
                <w14:ligatures w14:val="none"/>
              </w:rPr>
              <w:t>7.0</w:t>
            </w:r>
          </w:p>
        </w:tc>
      </w:tr>
      <w:tr w:rsidR="00E42FA3" w:rsidRPr="00E42FA3" w14:paraId="4B517B33" w14:textId="77777777" w:rsidTr="00E42FA3">
        <w:trPr>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7E5D73F7" w14:textId="77777777" w:rsidR="00C07595" w:rsidRPr="00C07595" w:rsidRDefault="00C07595" w:rsidP="00E42FA3">
            <w:pPr>
              <w:spacing w:line="240" w:lineRule="auto"/>
              <w:jc w:val="center"/>
              <w:rPr>
                <w:rFonts w:eastAsia="Times New Roman"/>
                <w:i w:val="0"/>
                <w:iCs w:val="0"/>
                <w:kern w:val="0"/>
                <w14:ligatures w14:val="none"/>
              </w:rPr>
            </w:pPr>
          </w:p>
        </w:tc>
        <w:tc>
          <w:tcPr>
            <w:tcW w:w="1414" w:type="dxa"/>
            <w:vAlign w:val="center"/>
            <w:hideMark/>
          </w:tcPr>
          <w:p w14:paraId="6236BA12"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4</w:t>
            </w:r>
          </w:p>
        </w:tc>
        <w:tc>
          <w:tcPr>
            <w:tcW w:w="1154" w:type="dxa"/>
            <w:vAlign w:val="center"/>
            <w:hideMark/>
          </w:tcPr>
          <w:p w14:paraId="688D41BE"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670</w:t>
            </w:r>
          </w:p>
        </w:tc>
        <w:tc>
          <w:tcPr>
            <w:tcW w:w="1155" w:type="dxa"/>
            <w:vAlign w:val="center"/>
            <w:hideMark/>
          </w:tcPr>
          <w:p w14:paraId="0E2003DF"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Aptos"/>
                <w14:ligatures w14:val="none"/>
              </w:rPr>
              <w:t>15.5</w:t>
            </w:r>
          </w:p>
        </w:tc>
        <w:tc>
          <w:tcPr>
            <w:tcW w:w="1497" w:type="dxa"/>
            <w:tcBorders>
              <w:right w:val="single" w:sz="4" w:space="0" w:color="auto"/>
            </w:tcBorders>
            <w:vAlign w:val="center"/>
            <w:hideMark/>
          </w:tcPr>
          <w:p w14:paraId="7D41406C"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7.7</w:t>
            </w:r>
          </w:p>
        </w:tc>
      </w:tr>
      <w:tr w:rsidR="00E42FA3" w:rsidRPr="00E42FA3" w14:paraId="523BC26F" w14:textId="77777777" w:rsidTr="00E42FA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bottom w:val="single" w:sz="4" w:space="0" w:color="auto"/>
            </w:tcBorders>
            <w:vAlign w:val="center"/>
            <w:hideMark/>
          </w:tcPr>
          <w:p w14:paraId="0FF0390F" w14:textId="77777777" w:rsidR="00C07595" w:rsidRPr="00C07595" w:rsidRDefault="00C07595" w:rsidP="00E42FA3">
            <w:pPr>
              <w:spacing w:line="240" w:lineRule="auto"/>
              <w:jc w:val="center"/>
              <w:rPr>
                <w:rFonts w:eastAsia="Times New Roman"/>
                <w:i w:val="0"/>
                <w:iCs w:val="0"/>
                <w:kern w:val="0"/>
                <w14:ligatures w14:val="none"/>
              </w:rPr>
            </w:pPr>
          </w:p>
        </w:tc>
        <w:tc>
          <w:tcPr>
            <w:tcW w:w="1414" w:type="dxa"/>
            <w:tcBorders>
              <w:bottom w:val="single" w:sz="4" w:space="0" w:color="auto"/>
            </w:tcBorders>
            <w:vAlign w:val="center"/>
            <w:hideMark/>
          </w:tcPr>
          <w:p w14:paraId="0DC9ACA6"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5</w:t>
            </w:r>
          </w:p>
        </w:tc>
        <w:tc>
          <w:tcPr>
            <w:tcW w:w="1154" w:type="dxa"/>
            <w:tcBorders>
              <w:bottom w:val="single" w:sz="4" w:space="0" w:color="auto"/>
            </w:tcBorders>
            <w:vAlign w:val="center"/>
            <w:hideMark/>
          </w:tcPr>
          <w:p w14:paraId="0CF118A0"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700</w:t>
            </w:r>
          </w:p>
        </w:tc>
        <w:tc>
          <w:tcPr>
            <w:tcW w:w="1155" w:type="dxa"/>
            <w:tcBorders>
              <w:bottom w:val="single" w:sz="4" w:space="0" w:color="auto"/>
            </w:tcBorders>
            <w:vAlign w:val="center"/>
            <w:hideMark/>
          </w:tcPr>
          <w:p w14:paraId="184A6E12"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Aptos"/>
                <w14:ligatures w14:val="none"/>
              </w:rPr>
              <w:t>16.2</w:t>
            </w:r>
          </w:p>
        </w:tc>
        <w:tc>
          <w:tcPr>
            <w:tcW w:w="1497" w:type="dxa"/>
            <w:tcBorders>
              <w:bottom w:val="single" w:sz="4" w:space="0" w:color="auto"/>
              <w:right w:val="single" w:sz="4" w:space="0" w:color="auto"/>
            </w:tcBorders>
            <w:vAlign w:val="center"/>
            <w:hideMark/>
          </w:tcPr>
          <w:p w14:paraId="7A6D6800"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b/>
                <w:bCs/>
                <w14:ligatures w14:val="none"/>
              </w:rPr>
              <w:t>8.0</w:t>
            </w:r>
          </w:p>
        </w:tc>
      </w:tr>
      <w:tr w:rsidR="00E42FA3" w:rsidRPr="00E42FA3" w14:paraId="44E68F3E" w14:textId="77777777" w:rsidTr="00E42FA3">
        <w:trPr>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val="restart"/>
            <w:tcBorders>
              <w:top w:val="single" w:sz="4" w:space="0" w:color="auto"/>
              <w:left w:val="single" w:sz="4" w:space="0" w:color="auto"/>
            </w:tcBorders>
            <w:vAlign w:val="center"/>
            <w:hideMark/>
          </w:tcPr>
          <w:p w14:paraId="599EEEAB" w14:textId="77777777" w:rsidR="00C07595" w:rsidRPr="00C07595" w:rsidRDefault="00C07595" w:rsidP="00E42FA3">
            <w:pPr>
              <w:spacing w:line="240" w:lineRule="auto"/>
              <w:jc w:val="center"/>
              <w:rPr>
                <w:rFonts w:eastAsia="Times New Roman"/>
                <w:i w:val="0"/>
                <w:iCs w:val="0"/>
                <w:kern w:val="0"/>
                <w14:ligatures w14:val="none"/>
              </w:rPr>
            </w:pPr>
            <w:r w:rsidRPr="00C07595">
              <w:rPr>
                <w:rFonts w:eastAsia="Times New Roman"/>
                <w:b/>
                <w:bCs/>
                <w:i w:val="0"/>
                <w:iCs w:val="0"/>
                <w14:ligatures w14:val="none"/>
              </w:rPr>
              <w:t>2.2</w:t>
            </w:r>
          </w:p>
        </w:tc>
        <w:tc>
          <w:tcPr>
            <w:tcW w:w="1414" w:type="dxa"/>
            <w:tcBorders>
              <w:top w:val="single" w:sz="4" w:space="0" w:color="auto"/>
            </w:tcBorders>
            <w:vAlign w:val="center"/>
            <w:hideMark/>
          </w:tcPr>
          <w:p w14:paraId="413707DD"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6</w:t>
            </w:r>
          </w:p>
        </w:tc>
        <w:tc>
          <w:tcPr>
            <w:tcW w:w="1154" w:type="dxa"/>
            <w:tcBorders>
              <w:top w:val="single" w:sz="4" w:space="0" w:color="auto"/>
            </w:tcBorders>
            <w:vAlign w:val="center"/>
            <w:hideMark/>
          </w:tcPr>
          <w:p w14:paraId="773578C8"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550</w:t>
            </w:r>
          </w:p>
        </w:tc>
        <w:tc>
          <w:tcPr>
            <w:tcW w:w="1155" w:type="dxa"/>
            <w:tcBorders>
              <w:top w:val="single" w:sz="4" w:space="0" w:color="auto"/>
            </w:tcBorders>
            <w:vAlign w:val="center"/>
            <w:hideMark/>
          </w:tcPr>
          <w:p w14:paraId="59678625"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Aptos"/>
                <w14:ligatures w14:val="none"/>
              </w:rPr>
              <w:t>4.0</w:t>
            </w:r>
          </w:p>
        </w:tc>
        <w:tc>
          <w:tcPr>
            <w:tcW w:w="1497" w:type="dxa"/>
            <w:tcBorders>
              <w:top w:val="single" w:sz="4" w:space="0" w:color="auto"/>
              <w:right w:val="single" w:sz="4" w:space="0" w:color="auto"/>
            </w:tcBorders>
            <w:vAlign w:val="center"/>
            <w:hideMark/>
          </w:tcPr>
          <w:p w14:paraId="73920C16"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2.4</w:t>
            </w:r>
          </w:p>
        </w:tc>
      </w:tr>
      <w:tr w:rsidR="00E42FA3" w:rsidRPr="00E42FA3" w14:paraId="7FCAA781" w14:textId="77777777" w:rsidTr="00E42FA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5C12230D" w14:textId="77777777" w:rsidR="00C07595" w:rsidRPr="00C07595" w:rsidRDefault="00C07595" w:rsidP="00E42FA3">
            <w:pPr>
              <w:spacing w:line="240" w:lineRule="auto"/>
              <w:jc w:val="center"/>
              <w:rPr>
                <w:rFonts w:eastAsia="Times New Roman"/>
                <w:i w:val="0"/>
                <w:iCs w:val="0"/>
                <w:kern w:val="0"/>
                <w14:ligatures w14:val="none"/>
              </w:rPr>
            </w:pPr>
          </w:p>
        </w:tc>
        <w:tc>
          <w:tcPr>
            <w:tcW w:w="1414" w:type="dxa"/>
            <w:vAlign w:val="center"/>
            <w:hideMark/>
          </w:tcPr>
          <w:p w14:paraId="3ED78848"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7</w:t>
            </w:r>
          </w:p>
        </w:tc>
        <w:tc>
          <w:tcPr>
            <w:tcW w:w="1154" w:type="dxa"/>
            <w:vAlign w:val="center"/>
            <w:hideMark/>
          </w:tcPr>
          <w:p w14:paraId="6D9414D6"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590</w:t>
            </w:r>
          </w:p>
        </w:tc>
        <w:tc>
          <w:tcPr>
            <w:tcW w:w="1155" w:type="dxa"/>
            <w:vAlign w:val="center"/>
            <w:hideMark/>
          </w:tcPr>
          <w:p w14:paraId="64F0380C"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Aptos"/>
                <w14:ligatures w14:val="none"/>
              </w:rPr>
              <w:t>5.0</w:t>
            </w:r>
          </w:p>
        </w:tc>
        <w:tc>
          <w:tcPr>
            <w:tcW w:w="1497" w:type="dxa"/>
            <w:tcBorders>
              <w:right w:val="single" w:sz="4" w:space="0" w:color="auto"/>
            </w:tcBorders>
            <w:vAlign w:val="center"/>
            <w:hideMark/>
          </w:tcPr>
          <w:p w14:paraId="6EA30A2F"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b/>
                <w:bCs/>
                <w14:ligatures w14:val="none"/>
              </w:rPr>
              <w:t>3.0</w:t>
            </w:r>
          </w:p>
        </w:tc>
      </w:tr>
      <w:tr w:rsidR="00E42FA3" w:rsidRPr="00E42FA3" w14:paraId="7F7A3577" w14:textId="77777777" w:rsidTr="00E42FA3">
        <w:trPr>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1C88F893" w14:textId="77777777" w:rsidR="00C07595" w:rsidRPr="00C07595" w:rsidRDefault="00C07595" w:rsidP="00E42FA3">
            <w:pPr>
              <w:spacing w:line="240" w:lineRule="auto"/>
              <w:jc w:val="center"/>
              <w:rPr>
                <w:rFonts w:eastAsia="Times New Roman"/>
                <w:i w:val="0"/>
                <w:iCs w:val="0"/>
                <w:kern w:val="0"/>
                <w14:ligatures w14:val="none"/>
              </w:rPr>
            </w:pPr>
          </w:p>
        </w:tc>
        <w:tc>
          <w:tcPr>
            <w:tcW w:w="1414" w:type="dxa"/>
            <w:vAlign w:val="center"/>
            <w:hideMark/>
          </w:tcPr>
          <w:p w14:paraId="4DB4EADB"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8</w:t>
            </w:r>
          </w:p>
        </w:tc>
        <w:tc>
          <w:tcPr>
            <w:tcW w:w="1154" w:type="dxa"/>
            <w:vAlign w:val="center"/>
            <w:hideMark/>
          </w:tcPr>
          <w:p w14:paraId="30A2AA07"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630</w:t>
            </w:r>
          </w:p>
        </w:tc>
        <w:tc>
          <w:tcPr>
            <w:tcW w:w="1155" w:type="dxa"/>
            <w:vAlign w:val="center"/>
            <w:hideMark/>
          </w:tcPr>
          <w:p w14:paraId="6B61998B"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Aptos"/>
                <w14:ligatures w14:val="none"/>
              </w:rPr>
              <w:t>6.0</w:t>
            </w:r>
          </w:p>
        </w:tc>
        <w:tc>
          <w:tcPr>
            <w:tcW w:w="1497" w:type="dxa"/>
            <w:tcBorders>
              <w:right w:val="single" w:sz="4" w:space="0" w:color="auto"/>
            </w:tcBorders>
            <w:vAlign w:val="center"/>
            <w:hideMark/>
          </w:tcPr>
          <w:p w14:paraId="1A4C62E2"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3.6</w:t>
            </w:r>
          </w:p>
        </w:tc>
      </w:tr>
      <w:tr w:rsidR="00E42FA3" w:rsidRPr="00E42FA3" w14:paraId="7A024CD2" w14:textId="77777777" w:rsidTr="00E42FA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0E620D5F" w14:textId="77777777" w:rsidR="00C07595" w:rsidRPr="00C07595" w:rsidRDefault="00C07595" w:rsidP="00E42FA3">
            <w:pPr>
              <w:spacing w:line="240" w:lineRule="auto"/>
              <w:jc w:val="center"/>
              <w:rPr>
                <w:rFonts w:eastAsia="Times New Roman"/>
                <w:i w:val="0"/>
                <w:iCs w:val="0"/>
                <w:kern w:val="0"/>
                <w14:ligatures w14:val="none"/>
              </w:rPr>
            </w:pPr>
          </w:p>
        </w:tc>
        <w:tc>
          <w:tcPr>
            <w:tcW w:w="1414" w:type="dxa"/>
            <w:vAlign w:val="center"/>
            <w:hideMark/>
          </w:tcPr>
          <w:p w14:paraId="62A7A1CB"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9</w:t>
            </w:r>
          </w:p>
        </w:tc>
        <w:tc>
          <w:tcPr>
            <w:tcW w:w="1154" w:type="dxa"/>
            <w:vAlign w:val="center"/>
            <w:hideMark/>
          </w:tcPr>
          <w:p w14:paraId="53F6CFFF"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670</w:t>
            </w:r>
          </w:p>
        </w:tc>
        <w:tc>
          <w:tcPr>
            <w:tcW w:w="1155" w:type="dxa"/>
            <w:vAlign w:val="center"/>
            <w:hideMark/>
          </w:tcPr>
          <w:p w14:paraId="3E964F04"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Aptos"/>
                <w14:ligatures w14:val="none"/>
              </w:rPr>
              <w:t>6.9</w:t>
            </w:r>
          </w:p>
        </w:tc>
        <w:tc>
          <w:tcPr>
            <w:tcW w:w="1497" w:type="dxa"/>
            <w:tcBorders>
              <w:right w:val="single" w:sz="4" w:space="0" w:color="auto"/>
            </w:tcBorders>
            <w:vAlign w:val="center"/>
            <w:hideMark/>
          </w:tcPr>
          <w:p w14:paraId="27621D14"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b/>
                <w:bCs/>
                <w14:ligatures w14:val="none"/>
              </w:rPr>
              <w:t>4.2</w:t>
            </w:r>
          </w:p>
        </w:tc>
      </w:tr>
      <w:tr w:rsidR="00E42FA3" w:rsidRPr="00E42FA3" w14:paraId="04080FC2" w14:textId="77777777" w:rsidTr="00E42FA3">
        <w:trPr>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bottom w:val="single" w:sz="4" w:space="0" w:color="auto"/>
            </w:tcBorders>
            <w:vAlign w:val="center"/>
            <w:hideMark/>
          </w:tcPr>
          <w:p w14:paraId="454A1C36" w14:textId="77777777" w:rsidR="00C07595" w:rsidRPr="00C07595" w:rsidRDefault="00C07595" w:rsidP="00E42FA3">
            <w:pPr>
              <w:spacing w:line="240" w:lineRule="auto"/>
              <w:jc w:val="center"/>
              <w:rPr>
                <w:rFonts w:eastAsia="Times New Roman"/>
                <w:i w:val="0"/>
                <w:iCs w:val="0"/>
                <w:kern w:val="0"/>
                <w14:ligatures w14:val="none"/>
              </w:rPr>
            </w:pPr>
          </w:p>
        </w:tc>
        <w:tc>
          <w:tcPr>
            <w:tcW w:w="1414" w:type="dxa"/>
            <w:tcBorders>
              <w:bottom w:val="single" w:sz="4" w:space="0" w:color="auto"/>
            </w:tcBorders>
            <w:vAlign w:val="center"/>
            <w:hideMark/>
          </w:tcPr>
          <w:p w14:paraId="47290A46"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10</w:t>
            </w:r>
          </w:p>
        </w:tc>
        <w:tc>
          <w:tcPr>
            <w:tcW w:w="1154" w:type="dxa"/>
            <w:tcBorders>
              <w:bottom w:val="single" w:sz="4" w:space="0" w:color="auto"/>
            </w:tcBorders>
            <w:vAlign w:val="center"/>
            <w:hideMark/>
          </w:tcPr>
          <w:p w14:paraId="0C7C0449"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700</w:t>
            </w:r>
          </w:p>
        </w:tc>
        <w:tc>
          <w:tcPr>
            <w:tcW w:w="1155" w:type="dxa"/>
            <w:tcBorders>
              <w:bottom w:val="single" w:sz="4" w:space="0" w:color="auto"/>
            </w:tcBorders>
            <w:vAlign w:val="center"/>
            <w:hideMark/>
          </w:tcPr>
          <w:p w14:paraId="0CBD2ABB"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Aptos"/>
                <w14:ligatures w14:val="none"/>
              </w:rPr>
              <w:t>7.3</w:t>
            </w:r>
          </w:p>
        </w:tc>
        <w:tc>
          <w:tcPr>
            <w:tcW w:w="1497" w:type="dxa"/>
            <w:tcBorders>
              <w:bottom w:val="single" w:sz="4" w:space="0" w:color="auto"/>
              <w:right w:val="single" w:sz="4" w:space="0" w:color="auto"/>
            </w:tcBorders>
            <w:vAlign w:val="center"/>
            <w:hideMark/>
          </w:tcPr>
          <w:p w14:paraId="501D02FA"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4.4</w:t>
            </w:r>
          </w:p>
        </w:tc>
      </w:tr>
      <w:tr w:rsidR="00E42FA3" w:rsidRPr="00E42FA3" w14:paraId="00956D68" w14:textId="77777777" w:rsidTr="00E42FA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val="restart"/>
            <w:tcBorders>
              <w:top w:val="single" w:sz="4" w:space="0" w:color="auto"/>
              <w:left w:val="single" w:sz="4" w:space="0" w:color="auto"/>
            </w:tcBorders>
            <w:vAlign w:val="center"/>
            <w:hideMark/>
          </w:tcPr>
          <w:p w14:paraId="44513E46" w14:textId="77777777" w:rsidR="00C07595" w:rsidRPr="00C07595" w:rsidRDefault="00C07595" w:rsidP="00E42FA3">
            <w:pPr>
              <w:spacing w:line="240" w:lineRule="auto"/>
              <w:jc w:val="center"/>
              <w:rPr>
                <w:rFonts w:eastAsia="Times New Roman"/>
                <w:i w:val="0"/>
                <w:iCs w:val="0"/>
                <w:kern w:val="0"/>
                <w14:ligatures w14:val="none"/>
              </w:rPr>
            </w:pPr>
            <w:r w:rsidRPr="00C07595">
              <w:rPr>
                <w:rFonts w:eastAsia="Times New Roman"/>
                <w:b/>
                <w:bCs/>
                <w:i w:val="0"/>
                <w:iCs w:val="0"/>
                <w14:ligatures w14:val="none"/>
              </w:rPr>
              <w:t>2.3</w:t>
            </w:r>
          </w:p>
        </w:tc>
        <w:tc>
          <w:tcPr>
            <w:tcW w:w="1414" w:type="dxa"/>
            <w:tcBorders>
              <w:top w:val="single" w:sz="4" w:space="0" w:color="auto"/>
            </w:tcBorders>
            <w:vAlign w:val="center"/>
            <w:hideMark/>
          </w:tcPr>
          <w:p w14:paraId="7BCED121"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11</w:t>
            </w:r>
          </w:p>
        </w:tc>
        <w:tc>
          <w:tcPr>
            <w:tcW w:w="1154" w:type="dxa"/>
            <w:tcBorders>
              <w:top w:val="single" w:sz="4" w:space="0" w:color="auto"/>
            </w:tcBorders>
            <w:vAlign w:val="center"/>
            <w:hideMark/>
          </w:tcPr>
          <w:p w14:paraId="4839C6B0"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550</w:t>
            </w:r>
          </w:p>
        </w:tc>
        <w:tc>
          <w:tcPr>
            <w:tcW w:w="1155" w:type="dxa"/>
            <w:tcBorders>
              <w:top w:val="single" w:sz="4" w:space="0" w:color="auto"/>
            </w:tcBorders>
            <w:vAlign w:val="center"/>
            <w:hideMark/>
          </w:tcPr>
          <w:p w14:paraId="6B8836C3"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Aptos"/>
                <w14:ligatures w14:val="none"/>
              </w:rPr>
              <w:t>2.5</w:t>
            </w:r>
          </w:p>
        </w:tc>
        <w:tc>
          <w:tcPr>
            <w:tcW w:w="1497" w:type="dxa"/>
            <w:tcBorders>
              <w:top w:val="single" w:sz="4" w:space="0" w:color="auto"/>
              <w:right w:val="single" w:sz="4" w:space="0" w:color="auto"/>
            </w:tcBorders>
            <w:vAlign w:val="center"/>
            <w:hideMark/>
          </w:tcPr>
          <w:p w14:paraId="63A9B519"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b/>
                <w:bCs/>
                <w14:ligatures w14:val="none"/>
              </w:rPr>
              <w:t>1.7</w:t>
            </w:r>
          </w:p>
        </w:tc>
      </w:tr>
      <w:tr w:rsidR="00E42FA3" w:rsidRPr="00E42FA3" w14:paraId="5B5C47E1" w14:textId="77777777" w:rsidTr="00E42FA3">
        <w:trPr>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7F92E2C7" w14:textId="77777777" w:rsidR="00C07595" w:rsidRPr="00C07595" w:rsidRDefault="00C07595" w:rsidP="00E42FA3">
            <w:pPr>
              <w:spacing w:line="240" w:lineRule="auto"/>
              <w:jc w:val="center"/>
              <w:rPr>
                <w:rFonts w:eastAsia="Times New Roman"/>
                <w:kern w:val="0"/>
                <w14:ligatures w14:val="none"/>
              </w:rPr>
            </w:pPr>
          </w:p>
        </w:tc>
        <w:tc>
          <w:tcPr>
            <w:tcW w:w="1414" w:type="dxa"/>
            <w:vAlign w:val="center"/>
            <w:hideMark/>
          </w:tcPr>
          <w:p w14:paraId="4112EEBF"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12</w:t>
            </w:r>
          </w:p>
        </w:tc>
        <w:tc>
          <w:tcPr>
            <w:tcW w:w="1154" w:type="dxa"/>
            <w:vAlign w:val="center"/>
            <w:hideMark/>
          </w:tcPr>
          <w:p w14:paraId="0E5DDD8C"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590</w:t>
            </w:r>
          </w:p>
        </w:tc>
        <w:tc>
          <w:tcPr>
            <w:tcW w:w="1155" w:type="dxa"/>
            <w:vAlign w:val="center"/>
            <w:hideMark/>
          </w:tcPr>
          <w:p w14:paraId="4208F443"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Aptos"/>
                <w14:ligatures w14:val="none"/>
              </w:rPr>
              <w:t>3.0</w:t>
            </w:r>
          </w:p>
        </w:tc>
        <w:tc>
          <w:tcPr>
            <w:tcW w:w="1497" w:type="dxa"/>
            <w:tcBorders>
              <w:right w:val="single" w:sz="4" w:space="0" w:color="auto"/>
            </w:tcBorders>
            <w:vAlign w:val="center"/>
            <w:hideMark/>
          </w:tcPr>
          <w:p w14:paraId="6C8F9537"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2.0</w:t>
            </w:r>
          </w:p>
        </w:tc>
      </w:tr>
      <w:tr w:rsidR="00E42FA3" w:rsidRPr="00E42FA3" w14:paraId="0D0273F3" w14:textId="77777777" w:rsidTr="00E42FA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7E3E67F7" w14:textId="77777777" w:rsidR="00C07595" w:rsidRPr="00C07595" w:rsidRDefault="00C07595" w:rsidP="00E42FA3">
            <w:pPr>
              <w:spacing w:line="240" w:lineRule="auto"/>
              <w:jc w:val="center"/>
              <w:rPr>
                <w:rFonts w:eastAsia="Times New Roman"/>
                <w:kern w:val="0"/>
                <w14:ligatures w14:val="none"/>
              </w:rPr>
            </w:pPr>
          </w:p>
        </w:tc>
        <w:tc>
          <w:tcPr>
            <w:tcW w:w="1414" w:type="dxa"/>
            <w:vAlign w:val="center"/>
            <w:hideMark/>
          </w:tcPr>
          <w:p w14:paraId="3B2757C8"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13</w:t>
            </w:r>
          </w:p>
        </w:tc>
        <w:tc>
          <w:tcPr>
            <w:tcW w:w="1154" w:type="dxa"/>
            <w:vAlign w:val="center"/>
            <w:hideMark/>
          </w:tcPr>
          <w:p w14:paraId="6F5F609B"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630</w:t>
            </w:r>
          </w:p>
        </w:tc>
        <w:tc>
          <w:tcPr>
            <w:tcW w:w="1155" w:type="dxa"/>
            <w:vAlign w:val="center"/>
            <w:hideMark/>
          </w:tcPr>
          <w:p w14:paraId="390A090E"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Aptos"/>
                <w14:ligatures w14:val="none"/>
              </w:rPr>
              <w:t>3.6</w:t>
            </w:r>
          </w:p>
        </w:tc>
        <w:tc>
          <w:tcPr>
            <w:tcW w:w="1497" w:type="dxa"/>
            <w:tcBorders>
              <w:right w:val="single" w:sz="4" w:space="0" w:color="auto"/>
            </w:tcBorders>
            <w:vAlign w:val="center"/>
            <w:hideMark/>
          </w:tcPr>
          <w:p w14:paraId="510A238B"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b/>
                <w:bCs/>
                <w14:ligatures w14:val="none"/>
              </w:rPr>
              <w:t>2.4</w:t>
            </w:r>
          </w:p>
        </w:tc>
      </w:tr>
      <w:tr w:rsidR="00E42FA3" w:rsidRPr="00E42FA3" w14:paraId="51E12BC3" w14:textId="77777777" w:rsidTr="00E42FA3">
        <w:trPr>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3226ECB2" w14:textId="77777777" w:rsidR="00C07595" w:rsidRPr="00C07595" w:rsidRDefault="00C07595" w:rsidP="00E42FA3">
            <w:pPr>
              <w:spacing w:line="240" w:lineRule="auto"/>
              <w:jc w:val="center"/>
              <w:rPr>
                <w:rFonts w:eastAsia="Times New Roman"/>
                <w:kern w:val="0"/>
                <w14:ligatures w14:val="none"/>
              </w:rPr>
            </w:pPr>
          </w:p>
        </w:tc>
        <w:tc>
          <w:tcPr>
            <w:tcW w:w="1414" w:type="dxa"/>
            <w:vAlign w:val="center"/>
            <w:hideMark/>
          </w:tcPr>
          <w:p w14:paraId="1A534414"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14</w:t>
            </w:r>
          </w:p>
        </w:tc>
        <w:tc>
          <w:tcPr>
            <w:tcW w:w="1154" w:type="dxa"/>
            <w:vAlign w:val="center"/>
            <w:hideMark/>
          </w:tcPr>
          <w:p w14:paraId="07677DD3"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670</w:t>
            </w:r>
          </w:p>
        </w:tc>
        <w:tc>
          <w:tcPr>
            <w:tcW w:w="1155" w:type="dxa"/>
            <w:vAlign w:val="center"/>
            <w:hideMark/>
          </w:tcPr>
          <w:p w14:paraId="2852B0DD"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Aptos"/>
                <w14:ligatures w14:val="none"/>
              </w:rPr>
              <w:t>4.2</w:t>
            </w:r>
          </w:p>
        </w:tc>
        <w:tc>
          <w:tcPr>
            <w:tcW w:w="1497" w:type="dxa"/>
            <w:tcBorders>
              <w:right w:val="single" w:sz="4" w:space="0" w:color="auto"/>
            </w:tcBorders>
            <w:vAlign w:val="center"/>
            <w:hideMark/>
          </w:tcPr>
          <w:p w14:paraId="0757E462" w14:textId="77777777" w:rsidR="00C07595" w:rsidRPr="00C07595" w:rsidRDefault="00C07595" w:rsidP="00E42FA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2.8</w:t>
            </w:r>
          </w:p>
        </w:tc>
      </w:tr>
      <w:tr w:rsidR="00E42FA3" w:rsidRPr="00E42FA3" w14:paraId="1BB851F4" w14:textId="77777777" w:rsidTr="00E42FA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bottom w:val="single" w:sz="4" w:space="0" w:color="auto"/>
            </w:tcBorders>
            <w:vAlign w:val="center"/>
            <w:hideMark/>
          </w:tcPr>
          <w:p w14:paraId="4658BF77" w14:textId="77777777" w:rsidR="00C07595" w:rsidRPr="00C07595" w:rsidRDefault="00C07595" w:rsidP="00E42FA3">
            <w:pPr>
              <w:spacing w:line="240" w:lineRule="auto"/>
              <w:jc w:val="center"/>
              <w:rPr>
                <w:rFonts w:eastAsia="Times New Roman"/>
                <w:kern w:val="0"/>
                <w14:ligatures w14:val="none"/>
              </w:rPr>
            </w:pPr>
          </w:p>
        </w:tc>
        <w:tc>
          <w:tcPr>
            <w:tcW w:w="1414" w:type="dxa"/>
            <w:tcBorders>
              <w:bottom w:val="single" w:sz="4" w:space="0" w:color="auto"/>
            </w:tcBorders>
            <w:vAlign w:val="center"/>
            <w:hideMark/>
          </w:tcPr>
          <w:p w14:paraId="55B61A16"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15</w:t>
            </w:r>
          </w:p>
        </w:tc>
        <w:tc>
          <w:tcPr>
            <w:tcW w:w="1154" w:type="dxa"/>
            <w:tcBorders>
              <w:bottom w:val="single" w:sz="4" w:space="0" w:color="auto"/>
            </w:tcBorders>
            <w:vAlign w:val="center"/>
            <w:hideMark/>
          </w:tcPr>
          <w:p w14:paraId="4613A05F"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700</w:t>
            </w:r>
          </w:p>
        </w:tc>
        <w:tc>
          <w:tcPr>
            <w:tcW w:w="1155" w:type="dxa"/>
            <w:tcBorders>
              <w:bottom w:val="single" w:sz="4" w:space="0" w:color="auto"/>
            </w:tcBorders>
            <w:vAlign w:val="center"/>
            <w:hideMark/>
          </w:tcPr>
          <w:p w14:paraId="79FC494E"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Aptos"/>
                <w14:ligatures w14:val="none"/>
              </w:rPr>
              <w:t>4.6</w:t>
            </w:r>
          </w:p>
        </w:tc>
        <w:tc>
          <w:tcPr>
            <w:tcW w:w="1497" w:type="dxa"/>
            <w:tcBorders>
              <w:bottom w:val="single" w:sz="4" w:space="0" w:color="auto"/>
              <w:right w:val="single" w:sz="4" w:space="0" w:color="auto"/>
            </w:tcBorders>
            <w:vAlign w:val="center"/>
            <w:hideMark/>
          </w:tcPr>
          <w:p w14:paraId="5E952BA5" w14:textId="77777777" w:rsidR="00C07595" w:rsidRPr="00C07595" w:rsidRDefault="00C07595" w:rsidP="00E42FA3">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b/>
                <w:bCs/>
                <w14:ligatures w14:val="none"/>
              </w:rPr>
              <w:t>3.0</w:t>
            </w:r>
          </w:p>
        </w:tc>
      </w:tr>
    </w:tbl>
    <w:p w14:paraId="53555507" w14:textId="77777777" w:rsidR="0087586E" w:rsidRPr="00087D08" w:rsidRDefault="0087586E" w:rsidP="00453CF3">
      <w:pPr>
        <w:jc w:val="both"/>
      </w:pPr>
    </w:p>
    <w:p w14:paraId="2BC0C7C3" w14:textId="6F327785" w:rsidR="00862C77" w:rsidRDefault="00633998" w:rsidP="00453CF3">
      <w:pPr>
        <w:ind w:firstLine="720"/>
        <w:jc w:val="both"/>
      </w:pPr>
      <w:r w:rsidRPr="00087D08">
        <w:t xml:space="preserve">Once a valid combination of </w:t>
      </w:r>
      <w:r w:rsidR="00E42A3F" w:rsidRPr="00EC62EE">
        <w:rPr>
          <w:i/>
          <w:iCs/>
        </w:rPr>
        <w:t>P</w:t>
      </w:r>
      <w:r w:rsidR="00E42A3F" w:rsidRPr="00E42A3F">
        <w:rPr>
          <w:vertAlign w:val="subscript"/>
        </w:rPr>
        <w:t>4</w:t>
      </w:r>
      <w:r w:rsidRPr="00087D08">
        <w:t xml:space="preserve"> and </w:t>
      </w:r>
      <w:r w:rsidR="00FA13F5" w:rsidRPr="004E04EC">
        <w:rPr>
          <w:i/>
          <w:iCs/>
        </w:rPr>
        <w:t>P</w:t>
      </w:r>
      <w:r w:rsidR="00FA13F5" w:rsidRPr="004E04EC">
        <w:rPr>
          <w:vertAlign w:val="subscript"/>
        </w:rPr>
        <w:t>1</w:t>
      </w:r>
      <w:r w:rsidRPr="00087D08">
        <w:t xml:space="preserve"> </w:t>
      </w:r>
      <w:r w:rsidR="003E6055">
        <w:t xml:space="preserve">was </w:t>
      </w:r>
      <w:r w:rsidRPr="00087D08">
        <w:t>found, a set of three tests</w:t>
      </w:r>
      <w:r w:rsidR="003E6055">
        <w:t xml:space="preserve"> was</w:t>
      </w:r>
      <w:r w:rsidRPr="00087D08">
        <w:t xml:space="preserve"> conducted at those conditions. This help</w:t>
      </w:r>
      <w:r w:rsidR="003E6055">
        <w:t>ed</w:t>
      </w:r>
      <w:r w:rsidRPr="00087D08">
        <w:t xml:space="preserve"> </w:t>
      </w:r>
      <w:r w:rsidR="003E6055">
        <w:t>investigate the consistency of experiments conducted at a specific Reynolds number</w:t>
      </w:r>
      <w:r w:rsidR="00E03425">
        <w:t>.</w:t>
      </w:r>
      <w:r w:rsidR="00484C1C" w:rsidRPr="00087D08">
        <w:t xml:space="preserve"> </w:t>
      </w:r>
      <w:r w:rsidR="00484C1C">
        <w:rPr>
          <w:i/>
          <w:iCs/>
        </w:rPr>
        <w:t>T</w:t>
      </w:r>
      <w:r w:rsidR="00484C1C">
        <w:rPr>
          <w:vertAlign w:val="subscript"/>
        </w:rPr>
        <w:t>1</w:t>
      </w:r>
      <w:r w:rsidR="00484C1C" w:rsidRPr="00087D08">
        <w:t xml:space="preserve"> </w:t>
      </w:r>
      <w:r w:rsidR="00484C1C">
        <w:t>was</w:t>
      </w:r>
      <w:r w:rsidR="00484C1C" w:rsidRPr="00087D08">
        <w:t xml:space="preserve"> measured prior to each experiment</w:t>
      </w:r>
      <w:r w:rsidR="0085421A">
        <w:t xml:space="preserve"> to account for changes in the ambient air temperature across the test campaign, though the </w:t>
      </w:r>
      <w:r w:rsidR="00B04DF1">
        <w:t xml:space="preserve">total observed </w:t>
      </w:r>
      <w:r w:rsidR="00B04DF1">
        <w:rPr>
          <w:i/>
          <w:iCs/>
        </w:rPr>
        <w:t>T</w:t>
      </w:r>
      <w:r w:rsidR="00B04DF1">
        <w:rPr>
          <w:vertAlign w:val="subscript"/>
        </w:rPr>
        <w:t>1</w:t>
      </w:r>
      <w:r w:rsidR="00B04DF1">
        <w:t xml:space="preserve"> range of </w:t>
      </w:r>
      <w:r w:rsidR="0085421A">
        <w:t>24</w:t>
      </w:r>
      <m:oMath>
        <m:r>
          <w:rPr>
            <w:rFonts w:ascii="Cambria Math" w:hAnsi="Cambria Math"/>
          </w:rPr>
          <m:t>°</m:t>
        </m:r>
      </m:oMath>
      <w:r w:rsidR="00B04DF1">
        <w:rPr>
          <w:rFonts w:eastAsiaTheme="minorEastAsia"/>
        </w:rPr>
        <w:t xml:space="preserve">C to </w:t>
      </w:r>
      <w:r w:rsidR="00B04DF1">
        <w:t>26</w:t>
      </w:r>
      <m:oMath>
        <m:r>
          <w:rPr>
            <w:rFonts w:ascii="Cambria Math" w:hAnsi="Cambria Math"/>
          </w:rPr>
          <m:t>°</m:t>
        </m:r>
      </m:oMath>
      <w:r w:rsidR="00B04DF1">
        <w:rPr>
          <w:rFonts w:eastAsiaTheme="minorEastAsia"/>
        </w:rPr>
        <w:t>C only marginally affected the test gas’ speed of sound and viscosity</w:t>
      </w:r>
      <w:r w:rsidR="00484C1C" w:rsidRPr="00087D08">
        <w:t>.</w:t>
      </w:r>
      <w:r w:rsidR="00E03425">
        <w:t xml:space="preserve"> With three tests</w:t>
      </w:r>
      <w:r w:rsidRPr="00087D08">
        <w:t xml:space="preserve"> performed at each of the five test conditions chosen to reproduce a specific shock Mach number, a total of fifteen tests </w:t>
      </w:r>
      <w:r w:rsidR="00E03425">
        <w:t>were</w:t>
      </w:r>
      <w:r w:rsidRPr="00087D08">
        <w:t xml:space="preserve"> required</w:t>
      </w:r>
      <w:r w:rsidR="004E6901">
        <w:t xml:space="preserve"> per Mach number</w:t>
      </w:r>
      <w:r w:rsidRPr="00087D08">
        <w:t xml:space="preserve">. Subsequently, </w:t>
      </w:r>
      <w:r w:rsidR="00E03425">
        <w:t>since</w:t>
      </w:r>
      <w:r w:rsidRPr="00087D08">
        <w:t xml:space="preserve"> three shock Mach numbers </w:t>
      </w:r>
      <w:r w:rsidR="00E03425">
        <w:t>were</w:t>
      </w:r>
      <w:r w:rsidRPr="00087D08">
        <w:t xml:space="preserve"> evaluated, then</w:t>
      </w:r>
      <w:r w:rsidR="00E03425">
        <w:t xml:space="preserve"> a total of</w:t>
      </w:r>
      <w:r w:rsidRPr="00087D08">
        <w:t xml:space="preserve"> forty-five tests</w:t>
      </w:r>
      <w:r w:rsidR="00E03425">
        <w:t xml:space="preserve"> were </w:t>
      </w:r>
      <w:r w:rsidRPr="00087D08">
        <w:t>performed</w:t>
      </w:r>
      <w:r w:rsidR="00E03425">
        <w:t xml:space="preserve"> for pressure data acquisition.</w:t>
      </w:r>
      <w:r w:rsidRPr="00087D08">
        <w:t xml:space="preserve"> </w:t>
      </w:r>
      <w:r w:rsidR="00862C77" w:rsidRPr="00087D08">
        <w:t xml:space="preserve">For </w:t>
      </w:r>
      <w:r w:rsidR="008E0146">
        <w:t>depictions of the pressure measurements of themselves</w:t>
      </w:r>
      <w:r w:rsidR="00862C77" w:rsidRPr="00087D08">
        <w:t xml:space="preserve">, the results of </w:t>
      </w:r>
      <w:r w:rsidR="008E0146">
        <w:t xml:space="preserve">the </w:t>
      </w:r>
      <w:r w:rsidR="00862C77" w:rsidRPr="00087D08">
        <w:t xml:space="preserve">three repeatability tests for each condition will be averaged into a single </w:t>
      </w:r>
      <w:r w:rsidR="008E0146">
        <w:t>curve</w:t>
      </w:r>
      <w:r w:rsidR="00862C77" w:rsidRPr="00087D08">
        <w:t xml:space="preserve"> to reduce the number of curves seen in a specific figure to help identify any trends present in the results. </w:t>
      </w:r>
    </w:p>
    <w:p w14:paraId="4F7B599B" w14:textId="1BE015FE" w:rsidR="00703BD0" w:rsidRPr="00087D08" w:rsidRDefault="0031126B" w:rsidP="00453CF3">
      <w:pPr>
        <w:ind w:firstLine="720"/>
        <w:jc w:val="both"/>
      </w:pPr>
      <w:r>
        <w:lastRenderedPageBreak/>
        <w:t xml:space="preserve">It is important to note that the shock tube facility used in this thesis does not have temperature control in regions 1 and 4. </w:t>
      </w:r>
      <w:r w:rsidR="00CD4342">
        <w:t xml:space="preserve">The gas temperature in these regions is therefore assumed to equal the ambient temperature of the laboratory at the time that each test was conducted. </w:t>
      </w:r>
      <w:r w:rsidR="009B76DE">
        <w:t xml:space="preserve">The room temperature is known to fluctuate based on the </w:t>
      </w:r>
      <w:r w:rsidR="006F6550">
        <w:t xml:space="preserve">weather conditions. To minimize the impact of this on the testing, the test campaign was performed over a span of three days. On each day, all tests pertaining to a specific shock Mach number were </w:t>
      </w:r>
      <w:r w:rsidR="00D6650E">
        <w:t xml:space="preserve">performed consecutively. After each </w:t>
      </w:r>
      <w:r w:rsidR="00D652EE">
        <w:t xml:space="preserve">specific </w:t>
      </w:r>
      <w:r w:rsidR="00D6650E">
        <w:t xml:space="preserve">test was performed, </w:t>
      </w:r>
      <w:r w:rsidR="00B81D37">
        <w:t xml:space="preserve">the room temperature was recorded and </w:t>
      </w:r>
      <w:r w:rsidR="00D6650E">
        <w:t xml:space="preserve">the shock Mach number was individually measured to verify that the target conditions were met. </w:t>
      </w:r>
      <w:r w:rsidR="00D652EE">
        <w:t xml:space="preserve">During this time, the shock tube was given sufficient time for the wall temperature to </w:t>
      </w:r>
      <w:r w:rsidR="00B81D37">
        <w:t xml:space="preserve">equalize with the ambient temperature. </w:t>
      </w:r>
      <w:r w:rsidR="00CA4D48">
        <w:t>During the days in which the testing was performed, the room temperature varied by less than 2</w:t>
      </w:r>
      <m:oMath>
        <m:r>
          <w:rPr>
            <w:rFonts w:ascii="Cambria Math" w:hAnsi="Cambria Math"/>
          </w:rPr>
          <m:t>°</m:t>
        </m:r>
      </m:oMath>
      <w:r w:rsidR="00CA4D48">
        <w:rPr>
          <w:rFonts w:eastAsiaTheme="minorEastAsia"/>
        </w:rPr>
        <w:t>C</w:t>
      </w:r>
      <w:r w:rsidR="00A606E1">
        <w:rPr>
          <w:rFonts w:eastAsiaTheme="minorEastAsia"/>
        </w:rPr>
        <w:t xml:space="preserve"> from the start to end of each day, so the subsequent fluctuations in the gas’ speed of sound </w:t>
      </w:r>
      <w:r w:rsidR="00E60E5A">
        <w:rPr>
          <w:rFonts w:eastAsiaTheme="minorEastAsia"/>
        </w:rPr>
        <w:t>were relatively small.</w:t>
      </w:r>
    </w:p>
    <w:p w14:paraId="2825474B" w14:textId="2ED1A06F" w:rsidR="00686F37" w:rsidRPr="00087D08" w:rsidRDefault="00686F37" w:rsidP="00453CF3">
      <w:pPr>
        <w:ind w:firstLine="720"/>
        <w:jc w:val="both"/>
      </w:pPr>
      <w:r w:rsidRPr="00087D08">
        <w:t xml:space="preserve">The test conditions used for the experiments with </w:t>
      </w:r>
      <w:r w:rsidR="00B14CBF" w:rsidRPr="00087D08">
        <w:t xml:space="preserve">high-speed </w:t>
      </w:r>
      <w:r w:rsidRPr="00087D08">
        <w:t>schlieren data are slightly different than those used to obtain pressure recordings</w:t>
      </w:r>
      <w:r w:rsidR="000953E7" w:rsidRPr="00087D08">
        <w:t xml:space="preserve">; this data was obtained </w:t>
      </w:r>
      <w:r w:rsidR="00AC6459" w:rsidRPr="00087D08">
        <w:t xml:space="preserve">earlier in the research process, and the pre-selected values for </w:t>
      </w:r>
      <w:r w:rsidR="00E42A3F" w:rsidRPr="00EC62EE">
        <w:rPr>
          <w:i/>
          <w:iCs/>
        </w:rPr>
        <w:t>P</w:t>
      </w:r>
      <w:r w:rsidR="00E42A3F" w:rsidRPr="00E42A3F">
        <w:rPr>
          <w:vertAlign w:val="subscript"/>
        </w:rPr>
        <w:t>4</w:t>
      </w:r>
      <w:r w:rsidR="00AC6459" w:rsidRPr="00087D08">
        <w:t xml:space="preserve"> had not yet been specified</w:t>
      </w:r>
      <w:r w:rsidRPr="00087D08">
        <w:t>.</w:t>
      </w:r>
      <w:r w:rsidR="00A26718" w:rsidRPr="00087D08">
        <w:t xml:space="preserve"> The nominal </w:t>
      </w:r>
      <w:r w:rsidR="00151B2E">
        <w:rPr>
          <w:i/>
          <w:iCs/>
        </w:rPr>
        <w:t>M</w:t>
      </w:r>
      <w:r w:rsidR="00151B2E">
        <w:rPr>
          <w:i/>
          <w:iCs/>
          <w:vertAlign w:val="subscript"/>
        </w:rPr>
        <w:t>s</w:t>
      </w:r>
      <w:r w:rsidR="00A26718" w:rsidRPr="00087D08">
        <w:t xml:space="preserve"> for these tests was 2.2, and the corresponding test</w:t>
      </w:r>
      <w:r w:rsidRPr="00087D08">
        <w:t xml:space="preserve"> conditions are shown in </w:t>
      </w:r>
      <w:r w:rsidR="00310294">
        <w:fldChar w:fldCharType="begin"/>
      </w:r>
      <w:r w:rsidR="00310294">
        <w:instrText xml:space="preserve"> REF _Ref169520433 \h </w:instrText>
      </w:r>
      <w:r w:rsidR="00453CF3">
        <w:instrText xml:space="preserve"> \* MERGEFORMAT </w:instrText>
      </w:r>
      <w:r w:rsidR="00310294">
        <w:fldChar w:fldCharType="separate"/>
      </w:r>
      <w:r w:rsidR="00FF258C">
        <w:t xml:space="preserve">Table </w:t>
      </w:r>
      <w:r w:rsidR="00FF258C">
        <w:rPr>
          <w:noProof/>
        </w:rPr>
        <w:t>2</w:t>
      </w:r>
      <w:r w:rsidR="00310294">
        <w:fldChar w:fldCharType="end"/>
      </w:r>
      <w:r w:rsidRPr="00087D08">
        <w:t>.</w:t>
      </w:r>
      <w:r w:rsidR="000953E7" w:rsidRPr="00087D08">
        <w:t xml:space="preserve"> </w:t>
      </w:r>
    </w:p>
    <w:p w14:paraId="4D09ACC4" w14:textId="7D788625" w:rsidR="00DA740E" w:rsidRDefault="00DA740E" w:rsidP="00FF5582">
      <w:pPr>
        <w:pStyle w:val="Caption"/>
      </w:pPr>
      <w:bookmarkStart w:id="42" w:name="_Ref169520433"/>
      <w:bookmarkStart w:id="43" w:name="_Toc169537318"/>
      <w:r>
        <w:t xml:space="preserve">Table </w:t>
      </w:r>
      <w:fldSimple w:instr=" SEQ Table \* ARABIC ">
        <w:r w:rsidR="00FF258C">
          <w:rPr>
            <w:noProof/>
          </w:rPr>
          <w:t>2</w:t>
        </w:r>
      </w:fldSimple>
      <w:bookmarkEnd w:id="42"/>
      <w:r>
        <w:t>. Test conditions used for collection of high-speed schlieren images.</w:t>
      </w:r>
      <w:bookmarkEnd w:id="43"/>
    </w:p>
    <w:tbl>
      <w:tblPr>
        <w:tblStyle w:val="PlainTable5"/>
        <w:tblW w:w="0" w:type="auto"/>
        <w:jc w:val="center"/>
        <w:tblLayout w:type="fixed"/>
        <w:tblLook w:val="04A0" w:firstRow="1" w:lastRow="0" w:firstColumn="1" w:lastColumn="0" w:noHBand="0" w:noVBand="1"/>
      </w:tblPr>
      <w:tblGrid>
        <w:gridCol w:w="895"/>
        <w:gridCol w:w="1414"/>
        <w:gridCol w:w="1154"/>
        <w:gridCol w:w="1155"/>
        <w:gridCol w:w="1497"/>
      </w:tblGrid>
      <w:tr w:rsidR="00E42FA3" w:rsidRPr="00E42FA3" w14:paraId="7FAB744B" w14:textId="77777777" w:rsidTr="00C65315">
        <w:trPr>
          <w:cnfStyle w:val="100000000000" w:firstRow="1" w:lastRow="0" w:firstColumn="0" w:lastColumn="0" w:oddVBand="0" w:evenVBand="0" w:oddHBand="0" w:evenHBand="0" w:firstRowFirstColumn="0" w:firstRowLastColumn="0" w:lastRowFirstColumn="0" w:lastRowLastColumn="0"/>
          <w:trHeight w:val="629"/>
          <w:jc w:val="center"/>
        </w:trPr>
        <w:tc>
          <w:tcPr>
            <w:cnfStyle w:val="001000000100" w:firstRow="0" w:lastRow="0" w:firstColumn="1" w:lastColumn="0" w:oddVBand="0" w:evenVBand="0" w:oddHBand="0" w:evenHBand="0" w:firstRowFirstColumn="1" w:firstRowLastColumn="0" w:lastRowFirstColumn="0" w:lastRowLastColumn="0"/>
            <w:tcW w:w="895" w:type="dxa"/>
            <w:tcBorders>
              <w:top w:val="single" w:sz="4" w:space="0" w:color="auto"/>
              <w:left w:val="single" w:sz="4" w:space="0" w:color="auto"/>
            </w:tcBorders>
            <w:vAlign w:val="center"/>
            <w:hideMark/>
          </w:tcPr>
          <w:p w14:paraId="5455ECD4" w14:textId="77777777" w:rsidR="00E42FA3" w:rsidRPr="00C07595" w:rsidRDefault="00E42FA3" w:rsidP="00C65315">
            <w:pPr>
              <w:spacing w:line="240" w:lineRule="auto"/>
              <w:jc w:val="center"/>
              <w:rPr>
                <w:rFonts w:eastAsia="Times New Roman"/>
                <w:kern w:val="0"/>
                <w14:ligatures w14:val="none"/>
              </w:rPr>
            </w:pPr>
            <w:r w:rsidRPr="00C07595">
              <w:rPr>
                <w:rFonts w:eastAsia="Times New Roman"/>
                <w:b/>
                <w:bCs/>
                <w14:ligatures w14:val="none"/>
              </w:rPr>
              <w:t>M</w:t>
            </w:r>
            <w:r w:rsidRPr="00C07595">
              <w:rPr>
                <w:rFonts w:eastAsia="Times New Roman"/>
                <w:b/>
                <w:bCs/>
                <w:position w:val="-9"/>
                <w:vertAlign w:val="subscript"/>
                <w14:ligatures w14:val="none"/>
              </w:rPr>
              <w:t>s</w:t>
            </w:r>
          </w:p>
        </w:tc>
        <w:tc>
          <w:tcPr>
            <w:tcW w:w="1414" w:type="dxa"/>
            <w:tcBorders>
              <w:top w:val="single" w:sz="4" w:space="0" w:color="auto"/>
            </w:tcBorders>
            <w:vAlign w:val="center"/>
            <w:hideMark/>
          </w:tcPr>
          <w:p w14:paraId="7F6B5D79" w14:textId="77777777" w:rsidR="00E42FA3" w:rsidRPr="00C07595" w:rsidRDefault="00E42FA3" w:rsidP="00C6531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i w:val="0"/>
                <w:iCs w:val="0"/>
                <w:kern w:val="0"/>
                <w14:ligatures w14:val="none"/>
              </w:rPr>
            </w:pPr>
            <w:r w:rsidRPr="00C07595">
              <w:rPr>
                <w:rFonts w:eastAsia="Times New Roman"/>
                <w:b/>
                <w:bCs/>
                <w:i w:val="0"/>
                <w:iCs w:val="0"/>
                <w14:ligatures w14:val="none"/>
              </w:rPr>
              <w:t>Test Condition</w:t>
            </w:r>
          </w:p>
        </w:tc>
        <w:tc>
          <w:tcPr>
            <w:tcW w:w="1154" w:type="dxa"/>
            <w:tcBorders>
              <w:top w:val="single" w:sz="4" w:space="0" w:color="auto"/>
            </w:tcBorders>
            <w:vAlign w:val="center"/>
            <w:hideMark/>
          </w:tcPr>
          <w:p w14:paraId="54EDF0B4" w14:textId="77777777" w:rsidR="00E42FA3" w:rsidRPr="00C07595" w:rsidRDefault="00E42FA3" w:rsidP="00C6531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P</w:t>
            </w:r>
            <w:r w:rsidRPr="00C07595">
              <w:rPr>
                <w:rFonts w:eastAsia="Times New Roman"/>
                <w:b/>
                <w:bCs/>
                <w:i w:val="0"/>
                <w:iCs w:val="0"/>
                <w:position w:val="-9"/>
                <w:vertAlign w:val="subscript"/>
                <w14:ligatures w14:val="none"/>
              </w:rPr>
              <w:t>4</w:t>
            </w:r>
            <w:r w:rsidRPr="00C07595">
              <w:rPr>
                <w:rFonts w:eastAsia="Times New Roman"/>
                <w:b/>
                <w:bCs/>
                <w:position w:val="-9"/>
                <w:vertAlign w:val="subscript"/>
                <w14:ligatures w14:val="none"/>
              </w:rPr>
              <w:t xml:space="preserve"> </w:t>
            </w:r>
            <w:r w:rsidRPr="00C07595">
              <w:rPr>
                <w:rFonts w:eastAsia="Times New Roman"/>
                <w:b/>
                <w:bCs/>
                <w:i w:val="0"/>
                <w:iCs w:val="0"/>
                <w14:ligatures w14:val="none"/>
              </w:rPr>
              <w:t>(kPa)</w:t>
            </w:r>
          </w:p>
        </w:tc>
        <w:tc>
          <w:tcPr>
            <w:tcW w:w="1155" w:type="dxa"/>
            <w:tcBorders>
              <w:top w:val="single" w:sz="4" w:space="0" w:color="auto"/>
            </w:tcBorders>
            <w:vAlign w:val="center"/>
            <w:hideMark/>
          </w:tcPr>
          <w:p w14:paraId="47380C12" w14:textId="77777777" w:rsidR="00E42FA3" w:rsidRPr="00C07595" w:rsidRDefault="00E42FA3" w:rsidP="00C6531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P</w:t>
            </w:r>
            <w:r w:rsidRPr="00C07595">
              <w:rPr>
                <w:rFonts w:eastAsia="Times New Roman"/>
                <w:b/>
                <w:bCs/>
                <w:i w:val="0"/>
                <w:iCs w:val="0"/>
                <w:position w:val="-9"/>
                <w:vertAlign w:val="subscript"/>
                <w14:ligatures w14:val="none"/>
              </w:rPr>
              <w:t>1</w:t>
            </w:r>
            <w:r w:rsidRPr="00C07595">
              <w:rPr>
                <w:rFonts w:eastAsia="Times New Roman"/>
                <w:b/>
                <w:bCs/>
                <w:position w:val="-9"/>
                <w:vertAlign w:val="subscript"/>
                <w14:ligatures w14:val="none"/>
              </w:rPr>
              <w:t xml:space="preserve"> </w:t>
            </w:r>
            <w:r w:rsidRPr="00C07595">
              <w:rPr>
                <w:rFonts w:eastAsia="Times New Roman"/>
                <w:b/>
                <w:bCs/>
                <w:i w:val="0"/>
                <w:iCs w:val="0"/>
                <w14:ligatures w14:val="none"/>
              </w:rPr>
              <w:t>(kPa)</w:t>
            </w:r>
          </w:p>
        </w:tc>
        <w:tc>
          <w:tcPr>
            <w:tcW w:w="1497" w:type="dxa"/>
            <w:tcBorders>
              <w:top w:val="single" w:sz="4" w:space="0" w:color="auto"/>
              <w:right w:val="single" w:sz="4" w:space="0" w:color="auto"/>
            </w:tcBorders>
            <w:vAlign w:val="center"/>
            <w:hideMark/>
          </w:tcPr>
          <w:p w14:paraId="4C33F0D8" w14:textId="77777777" w:rsidR="00E42FA3" w:rsidRPr="00C07595" w:rsidRDefault="00E42FA3" w:rsidP="00C6531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b/>
                <w:bCs/>
                <w14:ligatures w14:val="none"/>
              </w:rPr>
              <w:t>Re</w:t>
            </w:r>
            <w:r w:rsidRPr="00C07595">
              <w:rPr>
                <w:rFonts w:eastAsia="Times New Roman"/>
                <w:b/>
                <w:bCs/>
                <w:i w:val="0"/>
                <w:iCs w:val="0"/>
                <w:position w:val="-9"/>
                <w:vertAlign w:val="subscript"/>
                <w14:ligatures w14:val="none"/>
              </w:rPr>
              <w:t>2</w:t>
            </w:r>
            <w:r w:rsidRPr="00C07595">
              <w:rPr>
                <w:rFonts w:eastAsia="Times New Roman"/>
                <w:b/>
                <w:bCs/>
                <w14:ligatures w14:val="none"/>
              </w:rPr>
              <w:t xml:space="preserve">, </w:t>
            </w:r>
            <w:r w:rsidRPr="00C07595">
              <w:rPr>
                <w:rFonts w:eastAsia="Times New Roman"/>
                <w:b/>
                <w:bCs/>
                <w:i w:val="0"/>
                <w:iCs w:val="0"/>
                <w14:ligatures w14:val="none"/>
              </w:rPr>
              <w:t>10</w:t>
            </w:r>
            <w:r w:rsidRPr="00C07595">
              <w:rPr>
                <w:rFonts w:eastAsia="Times New Roman"/>
                <w:b/>
                <w:bCs/>
                <w:i w:val="0"/>
                <w:iCs w:val="0"/>
                <w:position w:val="11"/>
                <w:vertAlign w:val="superscript"/>
                <w14:ligatures w14:val="none"/>
              </w:rPr>
              <w:t>6</w:t>
            </w:r>
            <w:r w:rsidRPr="00C07595">
              <w:rPr>
                <w:rFonts w:eastAsia="Times New Roman"/>
                <w:b/>
                <w:bCs/>
                <w:i w:val="0"/>
                <w:iCs w:val="0"/>
                <w14:ligatures w14:val="none"/>
              </w:rPr>
              <w:t xml:space="preserve"> 1/m</w:t>
            </w:r>
          </w:p>
        </w:tc>
      </w:tr>
      <w:tr w:rsidR="00E42FA3" w:rsidRPr="00E42FA3" w14:paraId="0AE73F6F" w14:textId="77777777" w:rsidTr="00703BD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val="restart"/>
            <w:tcBorders>
              <w:left w:val="single" w:sz="4" w:space="0" w:color="auto"/>
            </w:tcBorders>
            <w:vAlign w:val="center"/>
            <w:hideMark/>
          </w:tcPr>
          <w:p w14:paraId="6F995BAD" w14:textId="0C7DFDA8" w:rsidR="00E42FA3" w:rsidRPr="00C07595" w:rsidRDefault="00E42FA3" w:rsidP="00C65315">
            <w:pPr>
              <w:spacing w:line="240" w:lineRule="auto"/>
              <w:jc w:val="center"/>
              <w:rPr>
                <w:rFonts w:eastAsia="Times New Roman"/>
                <w:i w:val="0"/>
                <w:iCs w:val="0"/>
                <w:kern w:val="0"/>
                <w14:ligatures w14:val="none"/>
              </w:rPr>
            </w:pPr>
            <w:r w:rsidRPr="00C07595">
              <w:rPr>
                <w:rFonts w:eastAsia="Times New Roman"/>
                <w:b/>
                <w:bCs/>
                <w:i w:val="0"/>
                <w:iCs w:val="0"/>
                <w14:ligatures w14:val="none"/>
              </w:rPr>
              <w:t>2.</w:t>
            </w:r>
            <w:r>
              <w:rPr>
                <w:rFonts w:eastAsia="Times New Roman"/>
                <w:b/>
                <w:bCs/>
                <w:i w:val="0"/>
                <w:iCs w:val="0"/>
                <w14:ligatures w14:val="none"/>
              </w:rPr>
              <w:t>2</w:t>
            </w:r>
          </w:p>
        </w:tc>
        <w:tc>
          <w:tcPr>
            <w:tcW w:w="1414" w:type="dxa"/>
            <w:vAlign w:val="center"/>
            <w:hideMark/>
          </w:tcPr>
          <w:p w14:paraId="695EF48E" w14:textId="5878CD2D" w:rsidR="00E42FA3" w:rsidRPr="00C07595" w:rsidRDefault="00E42FA3"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Pr>
                <w:rFonts w:eastAsia="Times New Roman"/>
                <w14:ligatures w14:val="none"/>
              </w:rPr>
              <w:t>S</w:t>
            </w:r>
            <w:r w:rsidRPr="00C07595">
              <w:rPr>
                <w:rFonts w:eastAsia="Times New Roman"/>
                <w14:ligatures w14:val="none"/>
              </w:rPr>
              <w:t>1</w:t>
            </w:r>
          </w:p>
        </w:tc>
        <w:tc>
          <w:tcPr>
            <w:tcW w:w="1154" w:type="dxa"/>
            <w:vAlign w:val="center"/>
            <w:hideMark/>
          </w:tcPr>
          <w:p w14:paraId="7AD8DD66" w14:textId="77777777" w:rsidR="00E42FA3" w:rsidRPr="00C07595" w:rsidRDefault="00E42FA3"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sidRPr="00C07595">
              <w:rPr>
                <w:rFonts w:eastAsia="Times New Roman"/>
                <w14:ligatures w14:val="none"/>
              </w:rPr>
              <w:t>550</w:t>
            </w:r>
          </w:p>
        </w:tc>
        <w:tc>
          <w:tcPr>
            <w:tcW w:w="1155" w:type="dxa"/>
            <w:vAlign w:val="center"/>
            <w:hideMark/>
          </w:tcPr>
          <w:p w14:paraId="6CB28EE2" w14:textId="0608D2F1" w:rsidR="00E42FA3" w:rsidRPr="00C07595" w:rsidRDefault="006376D0"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Pr>
                <w:rFonts w:eastAsia="Aptos"/>
                <w14:ligatures w14:val="none"/>
              </w:rPr>
              <w:t>4.2</w:t>
            </w:r>
          </w:p>
        </w:tc>
        <w:tc>
          <w:tcPr>
            <w:tcW w:w="1497" w:type="dxa"/>
            <w:tcBorders>
              <w:right w:val="single" w:sz="4" w:space="0" w:color="auto"/>
            </w:tcBorders>
            <w:vAlign w:val="center"/>
          </w:tcPr>
          <w:p w14:paraId="1920659F" w14:textId="5C721FB4" w:rsidR="00E42FA3" w:rsidRPr="00C07595" w:rsidRDefault="00703BD0"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Pr>
                <w:rFonts w:eastAsia="Times New Roman"/>
                <w:kern w:val="0"/>
                <w14:ligatures w14:val="none"/>
              </w:rPr>
              <w:t>2.5</w:t>
            </w:r>
          </w:p>
        </w:tc>
      </w:tr>
      <w:tr w:rsidR="00E42FA3" w:rsidRPr="00E42FA3" w14:paraId="15922509" w14:textId="77777777" w:rsidTr="00703BD0">
        <w:trPr>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6479416A" w14:textId="77777777" w:rsidR="00E42FA3" w:rsidRPr="00C07595" w:rsidRDefault="00E42FA3" w:rsidP="00C65315">
            <w:pPr>
              <w:spacing w:line="240" w:lineRule="auto"/>
              <w:jc w:val="center"/>
              <w:rPr>
                <w:rFonts w:eastAsia="Times New Roman"/>
                <w:i w:val="0"/>
                <w:iCs w:val="0"/>
                <w:kern w:val="0"/>
                <w14:ligatures w14:val="none"/>
              </w:rPr>
            </w:pPr>
          </w:p>
        </w:tc>
        <w:tc>
          <w:tcPr>
            <w:tcW w:w="1414" w:type="dxa"/>
            <w:vAlign w:val="center"/>
            <w:hideMark/>
          </w:tcPr>
          <w:p w14:paraId="1ACF7346" w14:textId="2D642B90" w:rsidR="00E42FA3" w:rsidRPr="00C07595" w:rsidRDefault="00E42FA3" w:rsidP="00C653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Pr>
                <w:rFonts w:eastAsia="Times New Roman"/>
                <w14:ligatures w14:val="none"/>
              </w:rPr>
              <w:t>S</w:t>
            </w:r>
            <w:r w:rsidRPr="00C07595">
              <w:rPr>
                <w:rFonts w:eastAsia="Times New Roman"/>
                <w14:ligatures w14:val="none"/>
              </w:rPr>
              <w:t>2</w:t>
            </w:r>
          </w:p>
        </w:tc>
        <w:tc>
          <w:tcPr>
            <w:tcW w:w="1154" w:type="dxa"/>
            <w:vAlign w:val="center"/>
            <w:hideMark/>
          </w:tcPr>
          <w:p w14:paraId="23861042" w14:textId="508B2A5B" w:rsidR="00E42FA3" w:rsidRPr="00C07595" w:rsidRDefault="00E42FA3" w:rsidP="00C653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5</w:t>
            </w:r>
            <w:r w:rsidR="006376D0">
              <w:rPr>
                <w:rFonts w:eastAsia="Times New Roman"/>
                <w14:ligatures w14:val="none"/>
              </w:rPr>
              <w:t>6</w:t>
            </w:r>
            <w:r w:rsidRPr="00C07595">
              <w:rPr>
                <w:rFonts w:eastAsia="Times New Roman"/>
                <w14:ligatures w14:val="none"/>
              </w:rPr>
              <w:t>0</w:t>
            </w:r>
          </w:p>
        </w:tc>
        <w:tc>
          <w:tcPr>
            <w:tcW w:w="1155" w:type="dxa"/>
            <w:vAlign w:val="center"/>
            <w:hideMark/>
          </w:tcPr>
          <w:p w14:paraId="692A86EC" w14:textId="73E99134" w:rsidR="00E42FA3" w:rsidRPr="00C07595" w:rsidRDefault="006376D0" w:rsidP="00C653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Pr>
                <w:rFonts w:eastAsia="Aptos"/>
                <w14:ligatures w14:val="none"/>
              </w:rPr>
              <w:t>4.4</w:t>
            </w:r>
          </w:p>
        </w:tc>
        <w:tc>
          <w:tcPr>
            <w:tcW w:w="1497" w:type="dxa"/>
            <w:tcBorders>
              <w:right w:val="single" w:sz="4" w:space="0" w:color="auto"/>
            </w:tcBorders>
            <w:vAlign w:val="center"/>
          </w:tcPr>
          <w:p w14:paraId="1F86E87F" w14:textId="69947B2D" w:rsidR="00E42FA3" w:rsidRPr="00C07595" w:rsidRDefault="00703BD0" w:rsidP="00C653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Pr>
                <w:rFonts w:eastAsia="Times New Roman"/>
                <w:kern w:val="0"/>
                <w14:ligatures w14:val="none"/>
              </w:rPr>
              <w:t>2.7</w:t>
            </w:r>
          </w:p>
        </w:tc>
      </w:tr>
      <w:tr w:rsidR="00E42FA3" w:rsidRPr="00E42FA3" w14:paraId="31498B40" w14:textId="77777777" w:rsidTr="00703BD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22A37608" w14:textId="77777777" w:rsidR="00E42FA3" w:rsidRPr="00C07595" w:rsidRDefault="00E42FA3" w:rsidP="00C65315">
            <w:pPr>
              <w:spacing w:line="240" w:lineRule="auto"/>
              <w:jc w:val="center"/>
              <w:rPr>
                <w:rFonts w:eastAsia="Times New Roman"/>
                <w:i w:val="0"/>
                <w:iCs w:val="0"/>
                <w:kern w:val="0"/>
                <w14:ligatures w14:val="none"/>
              </w:rPr>
            </w:pPr>
          </w:p>
        </w:tc>
        <w:tc>
          <w:tcPr>
            <w:tcW w:w="1414" w:type="dxa"/>
            <w:vAlign w:val="center"/>
            <w:hideMark/>
          </w:tcPr>
          <w:p w14:paraId="73F3C760" w14:textId="76E80295" w:rsidR="00E42FA3" w:rsidRPr="00C07595" w:rsidRDefault="00E42FA3"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Pr>
                <w:rFonts w:eastAsia="Times New Roman"/>
                <w14:ligatures w14:val="none"/>
              </w:rPr>
              <w:t>S</w:t>
            </w:r>
            <w:r w:rsidRPr="00C07595">
              <w:rPr>
                <w:rFonts w:eastAsia="Times New Roman"/>
                <w14:ligatures w14:val="none"/>
              </w:rPr>
              <w:t>3</w:t>
            </w:r>
          </w:p>
        </w:tc>
        <w:tc>
          <w:tcPr>
            <w:tcW w:w="1154" w:type="dxa"/>
            <w:vAlign w:val="center"/>
            <w:hideMark/>
          </w:tcPr>
          <w:p w14:paraId="6A34B019" w14:textId="644D3288" w:rsidR="00E42FA3" w:rsidRPr="00C07595" w:rsidRDefault="006376D0"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Pr>
                <w:rFonts w:eastAsia="Times New Roman"/>
                <w14:ligatures w14:val="none"/>
              </w:rPr>
              <w:t>59</w:t>
            </w:r>
            <w:r w:rsidR="00E42FA3" w:rsidRPr="00C07595">
              <w:rPr>
                <w:rFonts w:eastAsia="Times New Roman"/>
                <w14:ligatures w14:val="none"/>
              </w:rPr>
              <w:t>0</w:t>
            </w:r>
          </w:p>
        </w:tc>
        <w:tc>
          <w:tcPr>
            <w:tcW w:w="1155" w:type="dxa"/>
            <w:vAlign w:val="center"/>
            <w:hideMark/>
          </w:tcPr>
          <w:p w14:paraId="0254A39A" w14:textId="1A452A0C" w:rsidR="00E42FA3" w:rsidRPr="00C07595" w:rsidRDefault="006376D0"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Pr>
                <w:rFonts w:eastAsia="Aptos"/>
                <w14:ligatures w14:val="none"/>
              </w:rPr>
              <w:t>5.0</w:t>
            </w:r>
          </w:p>
        </w:tc>
        <w:tc>
          <w:tcPr>
            <w:tcW w:w="1497" w:type="dxa"/>
            <w:tcBorders>
              <w:right w:val="single" w:sz="4" w:space="0" w:color="auto"/>
            </w:tcBorders>
            <w:vAlign w:val="center"/>
          </w:tcPr>
          <w:p w14:paraId="0414E95F" w14:textId="116BCB60" w:rsidR="00E42FA3" w:rsidRPr="00C07595" w:rsidRDefault="00703BD0"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Pr>
                <w:rFonts w:eastAsia="Times New Roman"/>
                <w:kern w:val="0"/>
                <w14:ligatures w14:val="none"/>
              </w:rPr>
              <w:t>3.0</w:t>
            </w:r>
          </w:p>
        </w:tc>
      </w:tr>
      <w:tr w:rsidR="00E42FA3" w:rsidRPr="00E42FA3" w14:paraId="059CE1C7" w14:textId="77777777" w:rsidTr="00703BD0">
        <w:trPr>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tcBorders>
            <w:vAlign w:val="center"/>
            <w:hideMark/>
          </w:tcPr>
          <w:p w14:paraId="6D6FE763" w14:textId="77777777" w:rsidR="00E42FA3" w:rsidRPr="00C07595" w:rsidRDefault="00E42FA3" w:rsidP="00C65315">
            <w:pPr>
              <w:spacing w:line="240" w:lineRule="auto"/>
              <w:jc w:val="center"/>
              <w:rPr>
                <w:rFonts w:eastAsia="Times New Roman"/>
                <w:i w:val="0"/>
                <w:iCs w:val="0"/>
                <w:kern w:val="0"/>
                <w14:ligatures w14:val="none"/>
              </w:rPr>
            </w:pPr>
          </w:p>
        </w:tc>
        <w:tc>
          <w:tcPr>
            <w:tcW w:w="1414" w:type="dxa"/>
            <w:vAlign w:val="center"/>
            <w:hideMark/>
          </w:tcPr>
          <w:p w14:paraId="790CA70D" w14:textId="3DB81513" w:rsidR="00E42FA3" w:rsidRPr="00C07595" w:rsidRDefault="00E42FA3" w:rsidP="00C653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Pr>
                <w:rFonts w:eastAsia="Times New Roman"/>
                <w14:ligatures w14:val="none"/>
              </w:rPr>
              <w:t>S</w:t>
            </w:r>
            <w:r w:rsidRPr="00C07595">
              <w:rPr>
                <w:rFonts w:eastAsia="Times New Roman"/>
                <w14:ligatures w14:val="none"/>
              </w:rPr>
              <w:t>4</w:t>
            </w:r>
          </w:p>
        </w:tc>
        <w:tc>
          <w:tcPr>
            <w:tcW w:w="1154" w:type="dxa"/>
            <w:vAlign w:val="center"/>
            <w:hideMark/>
          </w:tcPr>
          <w:p w14:paraId="75719D79" w14:textId="74FA6AD1" w:rsidR="00E42FA3" w:rsidRPr="00C07595" w:rsidRDefault="00E42FA3" w:rsidP="00C653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sidRPr="00C07595">
              <w:rPr>
                <w:rFonts w:eastAsia="Times New Roman"/>
                <w14:ligatures w14:val="none"/>
              </w:rPr>
              <w:t>6</w:t>
            </w:r>
            <w:r w:rsidR="006376D0">
              <w:rPr>
                <w:rFonts w:eastAsia="Times New Roman"/>
                <w14:ligatures w14:val="none"/>
              </w:rPr>
              <w:t>3</w:t>
            </w:r>
            <w:r w:rsidRPr="00C07595">
              <w:rPr>
                <w:rFonts w:eastAsia="Times New Roman"/>
                <w14:ligatures w14:val="none"/>
              </w:rPr>
              <w:t>0</w:t>
            </w:r>
          </w:p>
        </w:tc>
        <w:tc>
          <w:tcPr>
            <w:tcW w:w="1155" w:type="dxa"/>
            <w:vAlign w:val="center"/>
            <w:hideMark/>
          </w:tcPr>
          <w:p w14:paraId="22B31F9F" w14:textId="407CF347" w:rsidR="00E42FA3" w:rsidRPr="00C07595" w:rsidRDefault="006376D0" w:rsidP="00C653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Pr>
                <w:rFonts w:eastAsia="Aptos"/>
                <w14:ligatures w14:val="none"/>
              </w:rPr>
              <w:t>6.0</w:t>
            </w:r>
          </w:p>
        </w:tc>
        <w:tc>
          <w:tcPr>
            <w:tcW w:w="1497" w:type="dxa"/>
            <w:tcBorders>
              <w:right w:val="single" w:sz="4" w:space="0" w:color="auto"/>
            </w:tcBorders>
            <w:vAlign w:val="center"/>
          </w:tcPr>
          <w:p w14:paraId="4CD0E98F" w14:textId="1E5B09A2" w:rsidR="00E42FA3" w:rsidRPr="00C07595" w:rsidRDefault="00703BD0" w:rsidP="00C65315">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kern w:val="0"/>
                <w14:ligatures w14:val="none"/>
              </w:rPr>
            </w:pPr>
            <w:r>
              <w:rPr>
                <w:rFonts w:eastAsia="Times New Roman"/>
                <w:kern w:val="0"/>
                <w14:ligatures w14:val="none"/>
              </w:rPr>
              <w:t>3.6</w:t>
            </w:r>
          </w:p>
        </w:tc>
      </w:tr>
      <w:tr w:rsidR="00E42FA3" w:rsidRPr="00E42FA3" w14:paraId="0F2A91C0" w14:textId="77777777" w:rsidTr="00703BD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895" w:type="dxa"/>
            <w:vMerge/>
            <w:tcBorders>
              <w:left w:val="single" w:sz="4" w:space="0" w:color="auto"/>
              <w:bottom w:val="single" w:sz="4" w:space="0" w:color="auto"/>
            </w:tcBorders>
            <w:vAlign w:val="center"/>
            <w:hideMark/>
          </w:tcPr>
          <w:p w14:paraId="6E8E4610" w14:textId="77777777" w:rsidR="00E42FA3" w:rsidRPr="00C07595" w:rsidRDefault="00E42FA3" w:rsidP="00C65315">
            <w:pPr>
              <w:spacing w:line="240" w:lineRule="auto"/>
              <w:jc w:val="center"/>
              <w:rPr>
                <w:rFonts w:eastAsia="Times New Roman"/>
                <w:i w:val="0"/>
                <w:iCs w:val="0"/>
                <w:kern w:val="0"/>
                <w14:ligatures w14:val="none"/>
              </w:rPr>
            </w:pPr>
          </w:p>
        </w:tc>
        <w:tc>
          <w:tcPr>
            <w:tcW w:w="1414" w:type="dxa"/>
            <w:tcBorders>
              <w:bottom w:val="single" w:sz="4" w:space="0" w:color="auto"/>
            </w:tcBorders>
            <w:vAlign w:val="center"/>
            <w:hideMark/>
          </w:tcPr>
          <w:p w14:paraId="6322CB8C" w14:textId="5A0D58FC" w:rsidR="00E42FA3" w:rsidRPr="00C07595" w:rsidRDefault="00E42FA3"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Pr>
                <w:rFonts w:eastAsia="Times New Roman"/>
                <w14:ligatures w14:val="none"/>
              </w:rPr>
              <w:t>S</w:t>
            </w:r>
            <w:r w:rsidRPr="00C07595">
              <w:rPr>
                <w:rFonts w:eastAsia="Times New Roman"/>
                <w14:ligatures w14:val="none"/>
              </w:rPr>
              <w:t>5</w:t>
            </w:r>
          </w:p>
        </w:tc>
        <w:tc>
          <w:tcPr>
            <w:tcW w:w="1154" w:type="dxa"/>
            <w:tcBorders>
              <w:bottom w:val="single" w:sz="4" w:space="0" w:color="auto"/>
            </w:tcBorders>
            <w:vAlign w:val="center"/>
            <w:hideMark/>
          </w:tcPr>
          <w:p w14:paraId="48E79DE3" w14:textId="10CDFB06" w:rsidR="00E42FA3" w:rsidRPr="00C07595" w:rsidRDefault="006376D0"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Pr>
                <w:rFonts w:eastAsia="Times New Roman"/>
                <w14:ligatures w14:val="none"/>
              </w:rPr>
              <w:t>68</w:t>
            </w:r>
            <w:r w:rsidR="00E42FA3" w:rsidRPr="00C07595">
              <w:rPr>
                <w:rFonts w:eastAsia="Times New Roman"/>
                <w14:ligatures w14:val="none"/>
              </w:rPr>
              <w:t>0</w:t>
            </w:r>
          </w:p>
        </w:tc>
        <w:tc>
          <w:tcPr>
            <w:tcW w:w="1155" w:type="dxa"/>
            <w:tcBorders>
              <w:bottom w:val="single" w:sz="4" w:space="0" w:color="auto"/>
            </w:tcBorders>
            <w:vAlign w:val="center"/>
            <w:hideMark/>
          </w:tcPr>
          <w:p w14:paraId="78A0FA1C" w14:textId="6E8A5DFA" w:rsidR="00E42FA3" w:rsidRPr="00C07595" w:rsidRDefault="006376D0"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Pr>
                <w:rFonts w:eastAsia="Aptos"/>
                <w14:ligatures w14:val="none"/>
              </w:rPr>
              <w:t>7.0</w:t>
            </w:r>
          </w:p>
        </w:tc>
        <w:tc>
          <w:tcPr>
            <w:tcW w:w="1497" w:type="dxa"/>
            <w:tcBorders>
              <w:bottom w:val="single" w:sz="4" w:space="0" w:color="auto"/>
              <w:right w:val="single" w:sz="4" w:space="0" w:color="auto"/>
            </w:tcBorders>
            <w:vAlign w:val="center"/>
          </w:tcPr>
          <w:p w14:paraId="52A7EC8C" w14:textId="4965F723" w:rsidR="00E42FA3" w:rsidRPr="00C07595" w:rsidRDefault="00703BD0" w:rsidP="00C65315">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kern w:val="0"/>
                <w14:ligatures w14:val="none"/>
              </w:rPr>
            </w:pPr>
            <w:r>
              <w:rPr>
                <w:rFonts w:eastAsia="Times New Roman"/>
                <w:kern w:val="0"/>
                <w14:ligatures w14:val="none"/>
              </w:rPr>
              <w:t>4.3</w:t>
            </w:r>
          </w:p>
        </w:tc>
      </w:tr>
    </w:tbl>
    <w:p w14:paraId="4DF81E8A" w14:textId="77777777" w:rsidR="00FE5FA6" w:rsidRDefault="00FE5FA6" w:rsidP="00453CF3">
      <w:pPr>
        <w:jc w:val="both"/>
      </w:pPr>
    </w:p>
    <w:p w14:paraId="1B87FEC7" w14:textId="030C1CCC" w:rsidR="002C7194" w:rsidRDefault="002C7194" w:rsidP="00453CF3">
      <w:pPr>
        <w:spacing w:line="259" w:lineRule="auto"/>
        <w:jc w:val="both"/>
        <w:rPr>
          <w:b/>
          <w:bCs/>
          <w:sz w:val="32"/>
          <w:szCs w:val="32"/>
        </w:rPr>
      </w:pPr>
    </w:p>
    <w:p w14:paraId="61A4A11D" w14:textId="5595243C" w:rsidR="001B6C64" w:rsidRPr="00087D08" w:rsidRDefault="002C7194" w:rsidP="00453CF3">
      <w:pPr>
        <w:pStyle w:val="Heading1"/>
        <w:jc w:val="both"/>
      </w:pPr>
      <w:bookmarkStart w:id="44" w:name="_Toc172659071"/>
      <w:r>
        <w:lastRenderedPageBreak/>
        <w:t>Chapter 3</w:t>
      </w:r>
      <w:r w:rsidR="002D4191">
        <w:t>:</w:t>
      </w:r>
      <w:r>
        <w:t xml:space="preserve"> </w:t>
      </w:r>
      <w:r w:rsidR="001B6C64" w:rsidRPr="00087D08">
        <w:t>Results</w:t>
      </w:r>
      <w:bookmarkEnd w:id="44"/>
    </w:p>
    <w:p w14:paraId="0D275312" w14:textId="72F20753" w:rsidR="00620F30" w:rsidRPr="00087D08" w:rsidRDefault="002C7194" w:rsidP="00453CF3">
      <w:pPr>
        <w:pStyle w:val="Heading2"/>
        <w:jc w:val="both"/>
      </w:pPr>
      <w:bookmarkStart w:id="45" w:name="_Toc172659072"/>
      <w:r>
        <w:t xml:space="preserve">3.1. </w:t>
      </w:r>
      <w:r w:rsidR="00C05825" w:rsidRPr="00087D08">
        <w:t>High-Speed Schlieren</w:t>
      </w:r>
      <w:bookmarkEnd w:id="45"/>
    </w:p>
    <w:p w14:paraId="75219A70" w14:textId="77777777" w:rsidR="002C7194" w:rsidRDefault="00B7744A" w:rsidP="00FF5582">
      <w:pPr>
        <w:pStyle w:val="FigureImage"/>
      </w:pPr>
      <w:r w:rsidRPr="00087D08">
        <w:drawing>
          <wp:inline distT="0" distB="0" distL="0" distR="0" wp14:anchorId="50BB9A3A" wp14:editId="5F86F1A6">
            <wp:extent cx="5943600" cy="1642110"/>
            <wp:effectExtent l="0" t="0" r="0" b="0"/>
            <wp:docPr id="19871803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642110"/>
                    </a:xfrm>
                    <a:prstGeom prst="rect">
                      <a:avLst/>
                    </a:prstGeom>
                    <a:noFill/>
                    <a:ln>
                      <a:noFill/>
                    </a:ln>
                  </pic:spPr>
                </pic:pic>
              </a:graphicData>
            </a:graphic>
          </wp:inline>
        </w:drawing>
      </w:r>
    </w:p>
    <w:p w14:paraId="304AC38D" w14:textId="4F2FC6C7" w:rsidR="00B7744A" w:rsidRPr="00087D08" w:rsidRDefault="002C7194" w:rsidP="00FF5582">
      <w:pPr>
        <w:pStyle w:val="Caption"/>
      </w:pPr>
      <w:bookmarkStart w:id="46" w:name="_Ref169520909"/>
      <w:bookmarkStart w:id="47" w:name="_Toc169537070"/>
      <w:bookmarkStart w:id="48" w:name="_Toc172055379"/>
      <w:r>
        <w:t xml:space="preserve">Figure </w:t>
      </w:r>
      <w:fldSimple w:instr=" SEQ Figure \* ARABIC ">
        <w:r w:rsidR="00FF258C">
          <w:rPr>
            <w:noProof/>
          </w:rPr>
          <w:t>13</w:t>
        </w:r>
      </w:fldSimple>
      <w:bookmarkEnd w:id="46"/>
      <w:r>
        <w:t xml:space="preserve">. </w:t>
      </w:r>
      <w:bookmarkEnd w:id="47"/>
      <w:bookmarkEnd w:id="48"/>
      <w:r w:rsidR="00D33BE5">
        <w:t>Visible area within the test section visualized by the high-speed schlieren setup prior to the beginning of an experiment.</w:t>
      </w:r>
    </w:p>
    <w:p w14:paraId="44757013" w14:textId="1C2AA74B" w:rsidR="00FB619C" w:rsidRPr="00087D08" w:rsidRDefault="00D23E75" w:rsidP="00453CF3">
      <w:pPr>
        <w:ind w:firstLine="720"/>
        <w:jc w:val="both"/>
      </w:pPr>
      <w:r w:rsidRPr="00087D08">
        <w:t>Schlieren images were captured for the test conditions provided earlier in</w:t>
      </w:r>
      <w:r w:rsidR="002C7194">
        <w:t xml:space="preserve"> </w:t>
      </w:r>
      <w:r w:rsidR="002C7194">
        <w:fldChar w:fldCharType="begin"/>
      </w:r>
      <w:r w:rsidR="002C7194">
        <w:instrText xml:space="preserve"> REF _Ref169520433 \h </w:instrText>
      </w:r>
      <w:r w:rsidR="00453CF3">
        <w:instrText xml:space="preserve"> \* MERGEFORMAT </w:instrText>
      </w:r>
      <w:r w:rsidR="002C7194">
        <w:fldChar w:fldCharType="separate"/>
      </w:r>
      <w:r w:rsidR="00FF258C">
        <w:t xml:space="preserve">Table </w:t>
      </w:r>
      <w:r w:rsidR="00FF258C">
        <w:rPr>
          <w:noProof/>
        </w:rPr>
        <w:t>2</w:t>
      </w:r>
      <w:r w:rsidR="002C7194">
        <w:fldChar w:fldCharType="end"/>
      </w:r>
      <w:r w:rsidRPr="00087D08">
        <w:t xml:space="preserve">. </w:t>
      </w:r>
      <w:r w:rsidR="006C370A">
        <w:t xml:space="preserve">Once recorded, the </w:t>
      </w:r>
      <w:r w:rsidR="00F84D2B">
        <w:t>images</w:t>
      </w:r>
      <w:r w:rsidR="006C370A">
        <w:t xml:space="preserve"> </w:t>
      </w:r>
      <w:r w:rsidR="00781030">
        <w:t>were</w:t>
      </w:r>
      <w:r w:rsidR="006C370A">
        <w:t xml:space="preserve"> converted into TIFF files and imported into MATLAB for data processing.</w:t>
      </w:r>
      <w:r w:rsidR="00ED72E9">
        <w:t xml:space="preserve"> </w:t>
      </w:r>
      <w:r w:rsidR="00FB619C" w:rsidRPr="00087D08">
        <w:t xml:space="preserve">Even after cleaning the windows of the test section, some small marks and blemishes remained on the viewing surfaces </w:t>
      </w:r>
      <w:r w:rsidR="007A3284" w:rsidRPr="00087D08">
        <w:t>and are visible in</w:t>
      </w:r>
      <w:r w:rsidR="00F83BEF">
        <w:t xml:space="preserve"> </w:t>
      </w:r>
      <w:r w:rsidR="00F83BEF">
        <w:fldChar w:fldCharType="begin"/>
      </w:r>
      <w:r w:rsidR="00F83BEF">
        <w:instrText xml:space="preserve"> REF _Ref169520909 \h </w:instrText>
      </w:r>
      <w:r w:rsidR="00453CF3">
        <w:instrText xml:space="preserve"> \* MERGEFORMAT </w:instrText>
      </w:r>
      <w:r w:rsidR="00F83BEF">
        <w:fldChar w:fldCharType="separate"/>
      </w:r>
      <w:r w:rsidR="00FF258C">
        <w:t xml:space="preserve">Figure </w:t>
      </w:r>
      <w:r w:rsidR="00FF258C">
        <w:rPr>
          <w:noProof/>
        </w:rPr>
        <w:t>13</w:t>
      </w:r>
      <w:r w:rsidR="00F83BEF">
        <w:fldChar w:fldCharType="end"/>
      </w:r>
      <w:r w:rsidR="007A3284" w:rsidRPr="00087D08">
        <w:t>. Furthermore, the acrylic material used to produce the windows</w:t>
      </w:r>
      <w:r w:rsidR="008F5EBB" w:rsidRPr="00087D08">
        <w:t xml:space="preserve"> is not fully optically transparent, and some light from the laser is refracted slightly after passing through both windows on the test section. </w:t>
      </w:r>
      <w:r w:rsidR="00F8319C" w:rsidRPr="00087D08">
        <w:t>This is most evident in the bottom-right corner of the view</w:t>
      </w:r>
      <w:r w:rsidR="00DB1C4D" w:rsidRPr="00087D08">
        <w:t>ing area, where a minor intensity gradient is visible that causes the</w:t>
      </w:r>
      <w:r w:rsidR="00245F0A" w:rsidRPr="00087D08">
        <w:t xml:space="preserve"> region to appear darker. </w:t>
      </w:r>
      <w:r w:rsidR="00BB0F08" w:rsidRPr="00087D08">
        <w:t>To</w:t>
      </w:r>
      <w:r w:rsidR="0086083E" w:rsidRPr="00087D08">
        <w:t xml:space="preserve"> improve the quality of the images, intensity normalization </w:t>
      </w:r>
      <w:r w:rsidR="006A16DB" w:rsidRPr="00087D08">
        <w:t xml:space="preserve">was implemented. </w:t>
      </w:r>
      <w:r w:rsidR="00894F0A" w:rsidRPr="00087D08">
        <w:t xml:space="preserve">By </w:t>
      </w:r>
      <w:r w:rsidR="00220448" w:rsidRPr="00087D08">
        <w:t>dividing the intensity</w:t>
      </w:r>
      <w:r w:rsidR="00220448" w:rsidRPr="00087D08">
        <w:rPr>
          <w:i/>
          <w:iCs/>
        </w:rPr>
        <w:t xml:space="preserve"> </w:t>
      </w:r>
      <w:r w:rsidR="007F5284" w:rsidRPr="00087D08">
        <w:rPr>
          <w:i/>
          <w:iCs/>
        </w:rPr>
        <w:t>I</w:t>
      </w:r>
      <w:r w:rsidR="007F5284" w:rsidRPr="00087D08">
        <w:t xml:space="preserve"> </w:t>
      </w:r>
      <w:r w:rsidR="00220448" w:rsidRPr="00087D08">
        <w:t>of each pixel within an image series by its original value before the beginning of the experiment</w:t>
      </w:r>
      <w:r w:rsidR="007F5284" w:rsidRPr="00087D08">
        <w:t xml:space="preserve"> </w:t>
      </w:r>
      <w:r w:rsidR="007F5284" w:rsidRPr="00087D08">
        <w:rPr>
          <w:i/>
          <w:iCs/>
        </w:rPr>
        <w:t>I</w:t>
      </w:r>
      <w:r w:rsidR="007F5284" w:rsidRPr="00087D08">
        <w:rPr>
          <w:i/>
          <w:iCs/>
          <w:vertAlign w:val="subscript"/>
        </w:rPr>
        <w:t>ref</w:t>
      </w:r>
      <w:r w:rsidR="00220448" w:rsidRPr="00087D08">
        <w:t xml:space="preserve">, the </w:t>
      </w:r>
      <w:r w:rsidR="00F90467" w:rsidRPr="00087D08">
        <w:t>resulting ratio</w:t>
      </w:r>
      <w:r w:rsidR="00237AF1" w:rsidRPr="00087D08">
        <w:t>s</w:t>
      </w:r>
      <w:r w:rsidR="00F90467" w:rsidRPr="00087D08">
        <w:t xml:space="preserve"> </w:t>
      </w:r>
      <w:r w:rsidR="00F90467" w:rsidRPr="00087D08">
        <w:rPr>
          <w:i/>
          <w:iCs/>
        </w:rPr>
        <w:t>I/I</w:t>
      </w:r>
      <w:r w:rsidR="00F90467" w:rsidRPr="00087D08">
        <w:rPr>
          <w:i/>
          <w:iCs/>
          <w:vertAlign w:val="subscript"/>
        </w:rPr>
        <w:t>ref</w:t>
      </w:r>
      <w:r w:rsidR="00F90467" w:rsidRPr="00087D08">
        <w:rPr>
          <w:i/>
          <w:iCs/>
        </w:rPr>
        <w:t xml:space="preserve"> </w:t>
      </w:r>
      <w:r w:rsidR="00F90467" w:rsidRPr="00087D08">
        <w:t xml:space="preserve">can be </w:t>
      </w:r>
      <w:r w:rsidR="00237AF1" w:rsidRPr="00087D08">
        <w:t xml:space="preserve">used instead; if </w:t>
      </w:r>
      <w:r w:rsidR="00BA18D7" w:rsidRPr="00087D08">
        <w:rPr>
          <w:i/>
          <w:iCs/>
        </w:rPr>
        <w:t>I/I</w:t>
      </w:r>
      <w:r w:rsidR="00BA18D7" w:rsidRPr="00087D08">
        <w:rPr>
          <w:i/>
          <w:iCs/>
          <w:vertAlign w:val="subscript"/>
        </w:rPr>
        <w:t>ref</w:t>
      </w:r>
      <w:r w:rsidR="00BA18D7" w:rsidRPr="00087D08">
        <w:rPr>
          <w:i/>
          <w:iCs/>
        </w:rPr>
        <w:t xml:space="preserve"> </w:t>
      </w:r>
      <w:r w:rsidR="00237AF1" w:rsidRPr="00087D08">
        <w:t xml:space="preserve">is greater than 1, then the </w:t>
      </w:r>
      <w:r w:rsidR="00D829FC" w:rsidRPr="00087D08">
        <w:t>intensity at that location is greater than it was before the beginning of the test</w:t>
      </w:r>
      <w:r w:rsidR="00E473AD" w:rsidRPr="00087D08">
        <w:t xml:space="preserve">, with the opposite holding true for values less than 1. </w:t>
      </w:r>
      <w:r w:rsidR="00B41B93" w:rsidRPr="00087D08">
        <w:t xml:space="preserve">A </w:t>
      </w:r>
      <w:r w:rsidR="006B34A9" w:rsidRPr="00087D08">
        <w:t xml:space="preserve">result </w:t>
      </w:r>
      <w:r w:rsidR="00B41B93" w:rsidRPr="00087D08">
        <w:t xml:space="preserve">of intensity normalization is the diminishing effect of </w:t>
      </w:r>
      <w:r w:rsidR="006B34A9" w:rsidRPr="00087D08">
        <w:t xml:space="preserve">blemishes on the windows and a </w:t>
      </w:r>
      <w:r w:rsidR="00DB4C2B" w:rsidRPr="00087D08">
        <w:t xml:space="preserve">more consistent image quality. </w:t>
      </w:r>
    </w:p>
    <w:p w14:paraId="02F13AB3" w14:textId="19172DC0" w:rsidR="00F83BEF" w:rsidRDefault="006D22D1" w:rsidP="006D22D1">
      <w:pPr>
        <w:pStyle w:val="FigureImage"/>
        <w:jc w:val="left"/>
      </w:pPr>
      <w:r>
        <w:lastRenderedPageBreak/>
        <mc:AlternateContent>
          <mc:Choice Requires="wps">
            <w:drawing>
              <wp:anchor distT="0" distB="0" distL="114300" distR="114300" simplePos="0" relativeHeight="251618304" behindDoc="0" locked="0" layoutInCell="1" allowOverlap="1" wp14:anchorId="13CFD7C9" wp14:editId="7147C872">
                <wp:simplePos x="0" y="0"/>
                <wp:positionH relativeFrom="column">
                  <wp:posOffset>858520</wp:posOffset>
                </wp:positionH>
                <wp:positionV relativeFrom="paragraph">
                  <wp:posOffset>6033770</wp:posOffset>
                </wp:positionV>
                <wp:extent cx="370840" cy="258445"/>
                <wp:effectExtent l="0" t="0" r="10160" b="27305"/>
                <wp:wrapNone/>
                <wp:docPr id="1786904807" name="Text Box 22"/>
                <wp:cNvGraphicFramePr/>
                <a:graphic xmlns:a="http://schemas.openxmlformats.org/drawingml/2006/main">
                  <a:graphicData uri="http://schemas.microsoft.com/office/word/2010/wordprocessingShape">
                    <wps:wsp>
                      <wps:cNvSpPr txBox="1"/>
                      <wps:spPr>
                        <a:xfrm>
                          <a:off x="0" y="0"/>
                          <a:ext cx="370840" cy="258445"/>
                        </a:xfrm>
                        <a:prstGeom prst="rect">
                          <a:avLst/>
                        </a:prstGeom>
                        <a:ln/>
                      </wps:spPr>
                      <wps:style>
                        <a:lnRef idx="2">
                          <a:schemeClr val="dk1"/>
                        </a:lnRef>
                        <a:fillRef idx="1">
                          <a:schemeClr val="lt1"/>
                        </a:fillRef>
                        <a:effectRef idx="0">
                          <a:schemeClr val="dk1"/>
                        </a:effectRef>
                        <a:fontRef idx="minor">
                          <a:schemeClr val="dk1"/>
                        </a:fontRef>
                      </wps:style>
                      <wps:txbx>
                        <w:txbxContent>
                          <w:p w14:paraId="6973FF16" w14:textId="2974B85A" w:rsidR="008C6DF4" w:rsidRDefault="008C6DF4" w:rsidP="008C6DF4">
                            <w:pPr>
                              <w:jc w:val="center"/>
                            </w:pPr>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CFD7C9" id="Text Box 22" o:spid="_x0000_s1039" type="#_x0000_t202" style="position:absolute;margin-left:67.6pt;margin-top:475.1pt;width:29.2pt;height:20.35pt;z-index:25161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" fillcolor="white [3201]" strokecolor="black [3200]" strokeweight="1pt">
                <v:textbox>
                  <w:txbxContent>
                    <w:p w14:paraId="6973FF16" w14:textId="2974B85A" w:rsidR="008C6DF4" w:rsidRDefault="008C6DF4" w:rsidP="008C6DF4">
                      <w:pPr>
                        <w:jc w:val="center"/>
                      </w:pPr>
                      <w:r>
                        <w:t>f.)</w:t>
                      </w:r>
                    </w:p>
                  </w:txbxContent>
                </v:textbox>
              </v:shape>
            </w:pict>
          </mc:Fallback>
        </mc:AlternateContent>
      </w:r>
      <w:r>
        <mc:AlternateContent>
          <mc:Choice Requires="wps">
            <w:drawing>
              <wp:anchor distT="0" distB="0" distL="114300" distR="114300" simplePos="0" relativeHeight="251614208" behindDoc="0" locked="0" layoutInCell="1" allowOverlap="1" wp14:anchorId="7BD1491E" wp14:editId="724F8FAD">
                <wp:simplePos x="0" y="0"/>
                <wp:positionH relativeFrom="column">
                  <wp:posOffset>842010</wp:posOffset>
                </wp:positionH>
                <wp:positionV relativeFrom="paragraph">
                  <wp:posOffset>4852035</wp:posOffset>
                </wp:positionV>
                <wp:extent cx="370840" cy="258445"/>
                <wp:effectExtent l="0" t="0" r="10160" b="27305"/>
                <wp:wrapNone/>
                <wp:docPr id="56048591" name="Text Box 22"/>
                <wp:cNvGraphicFramePr/>
                <a:graphic xmlns:a="http://schemas.openxmlformats.org/drawingml/2006/main">
                  <a:graphicData uri="http://schemas.microsoft.com/office/word/2010/wordprocessingShape">
                    <wps:wsp>
                      <wps:cNvSpPr txBox="1"/>
                      <wps:spPr>
                        <a:xfrm>
                          <a:off x="0" y="0"/>
                          <a:ext cx="370840" cy="258445"/>
                        </a:xfrm>
                        <a:prstGeom prst="rect">
                          <a:avLst/>
                        </a:prstGeom>
                        <a:ln/>
                      </wps:spPr>
                      <wps:style>
                        <a:lnRef idx="2">
                          <a:schemeClr val="dk1"/>
                        </a:lnRef>
                        <a:fillRef idx="1">
                          <a:schemeClr val="lt1"/>
                        </a:fillRef>
                        <a:effectRef idx="0">
                          <a:schemeClr val="dk1"/>
                        </a:effectRef>
                        <a:fontRef idx="minor">
                          <a:schemeClr val="dk1"/>
                        </a:fontRef>
                      </wps:style>
                      <wps:txbx>
                        <w:txbxContent>
                          <w:p w14:paraId="424331B8" w14:textId="2D66F439" w:rsidR="008C6DF4" w:rsidRDefault="008C6DF4" w:rsidP="008C6DF4">
                            <w:pPr>
                              <w:jc w:val="center"/>
                            </w:pPr>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D1491E" id="_x0000_s1040" type="#_x0000_t202" style="position:absolute;margin-left:66.3pt;margin-top:382.05pt;width:29.2pt;height:20.35pt;z-index:251614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" fillcolor="white [3201]" strokecolor="black [3200]" strokeweight="1pt">
                <v:textbox>
                  <w:txbxContent>
                    <w:p w14:paraId="424331B8" w14:textId="2D66F439" w:rsidR="008C6DF4" w:rsidRDefault="008C6DF4" w:rsidP="008C6DF4">
                      <w:pPr>
                        <w:jc w:val="center"/>
                      </w:pPr>
                      <w:r>
                        <w:t>e.)</w:t>
                      </w:r>
                    </w:p>
                  </w:txbxContent>
                </v:textbox>
              </v:shape>
            </w:pict>
          </mc:Fallback>
        </mc:AlternateContent>
      </w:r>
      <w:r>
        <mc:AlternateContent>
          <mc:Choice Requires="wps">
            <w:drawing>
              <wp:anchor distT="0" distB="0" distL="114300" distR="114300" simplePos="0" relativeHeight="251610112" behindDoc="0" locked="0" layoutInCell="1" allowOverlap="1" wp14:anchorId="4AA5209B" wp14:editId="4374C8FE">
                <wp:simplePos x="0" y="0"/>
                <wp:positionH relativeFrom="column">
                  <wp:posOffset>850900</wp:posOffset>
                </wp:positionH>
                <wp:positionV relativeFrom="paragraph">
                  <wp:posOffset>3687445</wp:posOffset>
                </wp:positionV>
                <wp:extent cx="370840" cy="258445"/>
                <wp:effectExtent l="0" t="0" r="10160" b="27305"/>
                <wp:wrapNone/>
                <wp:docPr id="1798255158" name="Text Box 22"/>
                <wp:cNvGraphicFramePr/>
                <a:graphic xmlns:a="http://schemas.openxmlformats.org/drawingml/2006/main">
                  <a:graphicData uri="http://schemas.microsoft.com/office/word/2010/wordprocessingShape">
                    <wps:wsp>
                      <wps:cNvSpPr txBox="1"/>
                      <wps:spPr>
                        <a:xfrm>
                          <a:off x="0" y="0"/>
                          <a:ext cx="370840" cy="258445"/>
                        </a:xfrm>
                        <a:prstGeom prst="rect">
                          <a:avLst/>
                        </a:prstGeom>
                        <a:ln/>
                      </wps:spPr>
                      <wps:style>
                        <a:lnRef idx="2">
                          <a:schemeClr val="dk1"/>
                        </a:lnRef>
                        <a:fillRef idx="1">
                          <a:schemeClr val="lt1"/>
                        </a:fillRef>
                        <a:effectRef idx="0">
                          <a:schemeClr val="dk1"/>
                        </a:effectRef>
                        <a:fontRef idx="minor">
                          <a:schemeClr val="dk1"/>
                        </a:fontRef>
                      </wps:style>
                      <wps:txbx>
                        <w:txbxContent>
                          <w:p w14:paraId="37EEFB25" w14:textId="6320C805" w:rsidR="007B32A7" w:rsidRDefault="007B32A7" w:rsidP="007B32A7">
                            <w:pPr>
                              <w:jc w:val="center"/>
                            </w:pPr>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A5209B" id="_x0000_s1041" type="#_x0000_t202" style="position:absolute;margin-left:67pt;margin-top:290.35pt;width:29.2pt;height:20.35pt;z-index:251610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" fillcolor="white [3201]" strokecolor="black [3200]" strokeweight="1pt">
                <v:textbox>
                  <w:txbxContent>
                    <w:p w14:paraId="37EEFB25" w14:textId="6320C805" w:rsidR="007B32A7" w:rsidRDefault="007B32A7" w:rsidP="007B32A7">
                      <w:pPr>
                        <w:jc w:val="center"/>
                      </w:pPr>
                      <w:r>
                        <w:t>d.)</w:t>
                      </w:r>
                    </w:p>
                  </w:txbxContent>
                </v:textbox>
              </v:shape>
            </w:pict>
          </mc:Fallback>
        </mc:AlternateContent>
      </w:r>
      <w:r>
        <mc:AlternateContent>
          <mc:Choice Requires="wps">
            <w:drawing>
              <wp:anchor distT="0" distB="0" distL="114300" distR="114300" simplePos="0" relativeHeight="251606016" behindDoc="0" locked="0" layoutInCell="1" allowOverlap="1" wp14:anchorId="2E53A324" wp14:editId="27961372">
                <wp:simplePos x="0" y="0"/>
                <wp:positionH relativeFrom="column">
                  <wp:posOffset>868045</wp:posOffset>
                </wp:positionH>
                <wp:positionV relativeFrom="paragraph">
                  <wp:posOffset>2496820</wp:posOffset>
                </wp:positionV>
                <wp:extent cx="370840" cy="258445"/>
                <wp:effectExtent l="0" t="0" r="10160" b="27305"/>
                <wp:wrapNone/>
                <wp:docPr id="50876233" name="Text Box 22"/>
                <wp:cNvGraphicFramePr/>
                <a:graphic xmlns:a="http://schemas.openxmlformats.org/drawingml/2006/main">
                  <a:graphicData uri="http://schemas.microsoft.com/office/word/2010/wordprocessingShape">
                    <wps:wsp>
                      <wps:cNvSpPr txBox="1"/>
                      <wps:spPr>
                        <a:xfrm>
                          <a:off x="0" y="0"/>
                          <a:ext cx="370840" cy="258445"/>
                        </a:xfrm>
                        <a:prstGeom prst="rect">
                          <a:avLst/>
                        </a:prstGeom>
                        <a:ln/>
                      </wps:spPr>
                      <wps:style>
                        <a:lnRef idx="2">
                          <a:schemeClr val="dk1"/>
                        </a:lnRef>
                        <a:fillRef idx="1">
                          <a:schemeClr val="lt1"/>
                        </a:fillRef>
                        <a:effectRef idx="0">
                          <a:schemeClr val="dk1"/>
                        </a:effectRef>
                        <a:fontRef idx="minor">
                          <a:schemeClr val="dk1"/>
                        </a:fontRef>
                      </wps:style>
                      <wps:txbx>
                        <w:txbxContent>
                          <w:p w14:paraId="33E3C39A" w14:textId="109825CE" w:rsidR="007B32A7" w:rsidRDefault="007B32A7" w:rsidP="007B32A7">
                            <w:pPr>
                              <w:jc w:val="cent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53A324" id="_x0000_s1042" type="#_x0000_t202" style="position:absolute;margin-left:68.35pt;margin-top:196.6pt;width:29.2pt;height:20.35pt;z-index:251606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" fillcolor="white [3201]" strokecolor="black [3200]" strokeweight="1pt">
                <v:textbox>
                  <w:txbxContent>
                    <w:p w14:paraId="33E3C39A" w14:textId="109825CE" w:rsidR="007B32A7" w:rsidRDefault="007B32A7" w:rsidP="007B32A7">
                      <w:pPr>
                        <w:jc w:val="center"/>
                      </w:pPr>
                      <w:r>
                        <w:t>c.)</w:t>
                      </w:r>
                    </w:p>
                  </w:txbxContent>
                </v:textbox>
              </v:shape>
            </w:pict>
          </mc:Fallback>
        </mc:AlternateContent>
      </w:r>
      <w:r>
        <mc:AlternateContent>
          <mc:Choice Requires="wps">
            <w:drawing>
              <wp:anchor distT="0" distB="0" distL="114300" distR="114300" simplePos="0" relativeHeight="251601920" behindDoc="0" locked="0" layoutInCell="1" allowOverlap="1" wp14:anchorId="20FB9DA1" wp14:editId="0125F0DE">
                <wp:simplePos x="0" y="0"/>
                <wp:positionH relativeFrom="column">
                  <wp:posOffset>856615</wp:posOffset>
                </wp:positionH>
                <wp:positionV relativeFrom="paragraph">
                  <wp:posOffset>1303020</wp:posOffset>
                </wp:positionV>
                <wp:extent cx="370840" cy="258445"/>
                <wp:effectExtent l="0" t="0" r="10160" b="27305"/>
                <wp:wrapNone/>
                <wp:docPr id="1287193785" name="Text Box 22"/>
                <wp:cNvGraphicFramePr/>
                <a:graphic xmlns:a="http://schemas.openxmlformats.org/drawingml/2006/main">
                  <a:graphicData uri="http://schemas.microsoft.com/office/word/2010/wordprocessingShape">
                    <wps:wsp>
                      <wps:cNvSpPr txBox="1"/>
                      <wps:spPr>
                        <a:xfrm>
                          <a:off x="0" y="0"/>
                          <a:ext cx="370840" cy="258445"/>
                        </a:xfrm>
                        <a:prstGeom prst="rect">
                          <a:avLst/>
                        </a:prstGeom>
                        <a:ln/>
                      </wps:spPr>
                      <wps:style>
                        <a:lnRef idx="2">
                          <a:schemeClr val="dk1"/>
                        </a:lnRef>
                        <a:fillRef idx="1">
                          <a:schemeClr val="lt1"/>
                        </a:fillRef>
                        <a:effectRef idx="0">
                          <a:schemeClr val="dk1"/>
                        </a:effectRef>
                        <a:fontRef idx="minor">
                          <a:schemeClr val="dk1"/>
                        </a:fontRef>
                      </wps:style>
                      <wps:txbx>
                        <w:txbxContent>
                          <w:p w14:paraId="09D939BA" w14:textId="19B0EF94" w:rsidR="007B32A7" w:rsidRDefault="007B32A7" w:rsidP="007B32A7">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FB9DA1" id="_x0000_s1043" type="#_x0000_t202" style="position:absolute;margin-left:67.45pt;margin-top:102.6pt;width:29.2pt;height:20.35pt;z-index:251601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" fillcolor="white [3201]" strokecolor="black [3200]" strokeweight="1pt">
                <v:textbox>
                  <w:txbxContent>
                    <w:p w14:paraId="09D939BA" w14:textId="19B0EF94" w:rsidR="007B32A7" w:rsidRDefault="007B32A7" w:rsidP="007B32A7">
                      <w:pPr>
                        <w:jc w:val="center"/>
                      </w:pPr>
                      <w:r>
                        <w:t>b.)</w:t>
                      </w:r>
                    </w:p>
                  </w:txbxContent>
                </v:textbox>
              </v:shape>
            </w:pict>
          </mc:Fallback>
        </mc:AlternateContent>
      </w:r>
      <w:r>
        <mc:AlternateContent>
          <mc:Choice Requires="wps">
            <w:drawing>
              <wp:anchor distT="0" distB="0" distL="114300" distR="114300" simplePos="0" relativeHeight="251597824" behindDoc="0" locked="0" layoutInCell="1" allowOverlap="1" wp14:anchorId="629A578F" wp14:editId="254CD6BF">
                <wp:simplePos x="0" y="0"/>
                <wp:positionH relativeFrom="column">
                  <wp:posOffset>834331</wp:posOffset>
                </wp:positionH>
                <wp:positionV relativeFrom="paragraph">
                  <wp:posOffset>107640</wp:posOffset>
                </wp:positionV>
                <wp:extent cx="370936" cy="258793"/>
                <wp:effectExtent l="0" t="0" r="10160" b="27305"/>
                <wp:wrapNone/>
                <wp:docPr id="76806256" name="Text Box 22"/>
                <wp:cNvGraphicFramePr/>
                <a:graphic xmlns:a="http://schemas.openxmlformats.org/drawingml/2006/main">
                  <a:graphicData uri="http://schemas.microsoft.com/office/word/2010/wordprocessingShape">
                    <wps:wsp>
                      <wps:cNvSpPr txBox="1"/>
                      <wps:spPr>
                        <a:xfrm>
                          <a:off x="0" y="0"/>
                          <a:ext cx="370936" cy="258793"/>
                        </a:xfrm>
                        <a:prstGeom prst="rect">
                          <a:avLst/>
                        </a:prstGeom>
                        <a:ln/>
                      </wps:spPr>
                      <wps:style>
                        <a:lnRef idx="2">
                          <a:schemeClr val="dk1"/>
                        </a:lnRef>
                        <a:fillRef idx="1">
                          <a:schemeClr val="lt1"/>
                        </a:fillRef>
                        <a:effectRef idx="0">
                          <a:schemeClr val="dk1"/>
                        </a:effectRef>
                        <a:fontRef idx="minor">
                          <a:schemeClr val="dk1"/>
                        </a:fontRef>
                      </wps:style>
                      <wps:txbx>
                        <w:txbxContent>
                          <w:p w14:paraId="54E281EC" w14:textId="2F0ADBB0" w:rsidR="00621075" w:rsidRDefault="007B32A7" w:rsidP="007B32A7">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9A578F" id="_x0000_s1044" type="#_x0000_t202" style="position:absolute;margin-left:65.7pt;margin-top:8.5pt;width:29.2pt;height:20.4pt;z-index:251597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" fillcolor="white [3201]" strokecolor="black [3200]" strokeweight="1pt">
                <v:textbox>
                  <w:txbxContent>
                    <w:p w14:paraId="54E281EC" w14:textId="2F0ADBB0" w:rsidR="00621075" w:rsidRDefault="007B32A7" w:rsidP="007B32A7">
                      <w:pPr>
                        <w:jc w:val="center"/>
                      </w:pPr>
                      <w:r>
                        <w:t>a.)</w:t>
                      </w:r>
                    </w:p>
                  </w:txbxContent>
                </v:textbox>
              </v:shape>
            </w:pict>
          </mc:Fallback>
        </mc:AlternateContent>
      </w:r>
      <w:r>
        <w:drawing>
          <wp:anchor distT="0" distB="0" distL="114300" distR="114300" simplePos="0" relativeHeight="251724800" behindDoc="0" locked="0" layoutInCell="1" allowOverlap="1" wp14:anchorId="5D5E8B68" wp14:editId="011BC00A">
            <wp:simplePos x="0" y="0"/>
            <wp:positionH relativeFrom="margin">
              <wp:align>right</wp:align>
            </wp:positionH>
            <wp:positionV relativeFrom="paragraph">
              <wp:posOffset>1315237</wp:posOffset>
            </wp:positionV>
            <wp:extent cx="904875" cy="4459241"/>
            <wp:effectExtent l="0" t="0" r="0" b="0"/>
            <wp:wrapNone/>
            <wp:docPr id="2062277454" name="Picture 52"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77454" name="Picture 52" descr="A graph of a number of objects&#10;&#10;Description automatically generated with medium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4875" cy="4459241"/>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r w:rsidR="00F83BEF" w:rsidRPr="00087D08">
        <w:drawing>
          <wp:inline distT="0" distB="0" distL="0" distR="0" wp14:anchorId="6D4E7ABF" wp14:editId="29134756">
            <wp:extent cx="4755651" cy="7340288"/>
            <wp:effectExtent l="0" t="0" r="0" b="0"/>
            <wp:docPr id="18807669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val="0"/>
                        </a:ext>
                      </a:extLst>
                    </a:blip>
                    <a:srcRect l="33098" t="3051" r="35421"/>
                    <a:stretch/>
                  </pic:blipFill>
                  <pic:spPr bwMode="auto">
                    <a:xfrm>
                      <a:off x="0" y="0"/>
                      <a:ext cx="4783962" cy="7383986"/>
                    </a:xfrm>
                    <a:prstGeom prst="rect">
                      <a:avLst/>
                    </a:prstGeom>
                    <a:noFill/>
                    <a:ln>
                      <a:noFill/>
                    </a:ln>
                    <a:extLst>
                      <a:ext uri="{53640926-AAD7-44D8-BBD7-CCE9431645EC}">
                        <a14:shadowObscured xmlns:a14="http://schemas.microsoft.com/office/drawing/2010/main"/>
                      </a:ext>
                    </a:extLst>
                  </pic:spPr>
                </pic:pic>
              </a:graphicData>
            </a:graphic>
          </wp:inline>
        </w:drawing>
      </w:r>
    </w:p>
    <w:p w14:paraId="2817CB62" w14:textId="50E45F4D" w:rsidR="00F83BEF" w:rsidRPr="00087D08" w:rsidRDefault="00F83BEF" w:rsidP="00FF5582">
      <w:pPr>
        <w:pStyle w:val="Caption"/>
      </w:pPr>
      <w:bookmarkStart w:id="49" w:name="_Ref169521302"/>
      <w:bookmarkStart w:id="50" w:name="_Toc169537071"/>
      <w:bookmarkStart w:id="51" w:name="_Toc172055380"/>
      <w:r>
        <w:t xml:space="preserve">Figure </w:t>
      </w:r>
      <w:fldSimple w:instr=" SEQ Figure \* ARABIC ">
        <w:r w:rsidR="00FF258C">
          <w:rPr>
            <w:noProof/>
          </w:rPr>
          <w:t>14</w:t>
        </w:r>
      </w:fldSimple>
      <w:bookmarkEnd w:id="49"/>
      <w:r>
        <w:t xml:space="preserve">. </w:t>
      </w:r>
      <w:r w:rsidRPr="00087D08">
        <w:t xml:space="preserve">Time series of high-speed normalized schlieren images depicting the incident and reflected shockwaves near the endwall of the shock tube. </w:t>
      </w:r>
      <w:r w:rsidR="0028017E">
        <w:rPr>
          <w:i/>
        </w:rPr>
        <w:t>Re</w:t>
      </w:r>
      <w:r w:rsidR="0028017E" w:rsidRPr="0028017E">
        <w:rPr>
          <w:vertAlign w:val="subscript"/>
        </w:rPr>
        <w:t>2</w:t>
      </w:r>
      <w:r w:rsidRPr="00087D08">
        <w:t xml:space="preserve"> = 2.5</w:t>
      </w:r>
      <w:r w:rsidR="00F84D2B">
        <w:t xml:space="preserve"> </w:t>
      </w:r>
      <m:oMath>
        <m:r>
          <m:rPr>
            <m:sty m:val="bi"/>
          </m:rPr>
          <w:rPr>
            <w:rFonts w:ascii="Cambria Math" w:hAnsi="Cambria Math"/>
          </w:rPr>
          <m:t>×1</m:t>
        </m:r>
        <m:sSup>
          <m:sSupPr>
            <m:ctrlPr>
              <w:rPr>
                <w:rFonts w:ascii="Cambria Math" w:hAnsi="Cambria Math"/>
                <w:i/>
              </w:rPr>
            </m:ctrlPr>
          </m:sSupPr>
          <m:e>
            <m:r>
              <m:rPr>
                <m:sty m:val="bi"/>
              </m:rPr>
              <w:rPr>
                <w:rFonts w:ascii="Cambria Math" w:hAnsi="Cambria Math"/>
              </w:rPr>
              <m:t>0</m:t>
            </m:r>
          </m:e>
          <m:sup>
            <m:r>
              <m:rPr>
                <m:sty m:val="bi"/>
              </m:rPr>
              <w:rPr>
                <w:rFonts w:ascii="Cambria Math" w:hAnsi="Cambria Math"/>
              </w:rPr>
              <m:t>6</m:t>
            </m:r>
          </m:sup>
        </m:sSup>
      </m:oMath>
      <w:bookmarkEnd w:id="50"/>
      <w:r w:rsidR="00F84D2B">
        <w:t xml:space="preserve"> 1/m.</w:t>
      </w:r>
      <w:bookmarkEnd w:id="51"/>
    </w:p>
    <w:p w14:paraId="0576DCB0" w14:textId="08C83A1A" w:rsidR="006C0E49" w:rsidRPr="00087D08" w:rsidRDefault="006C0E49" w:rsidP="00453CF3">
      <w:pPr>
        <w:ind w:firstLine="720"/>
        <w:jc w:val="both"/>
      </w:pPr>
      <w:r w:rsidRPr="00087D08">
        <w:lastRenderedPageBreak/>
        <w:t xml:space="preserve">A </w:t>
      </w:r>
      <w:r w:rsidR="002314A6" w:rsidRPr="00087D08">
        <w:t xml:space="preserve">representative timed series of high-speed schlieren images is shown in </w:t>
      </w:r>
      <w:r w:rsidR="00642BBD">
        <w:fldChar w:fldCharType="begin"/>
      </w:r>
      <w:r w:rsidR="00642BBD">
        <w:instrText xml:space="preserve"> REF _Ref169521302 \h </w:instrText>
      </w:r>
      <w:r w:rsidR="00453CF3">
        <w:instrText xml:space="preserve"> \* MERGEFORMAT </w:instrText>
      </w:r>
      <w:r w:rsidR="00642BBD">
        <w:fldChar w:fldCharType="separate"/>
      </w:r>
      <w:r w:rsidR="00FF258C">
        <w:t xml:space="preserve">Figure </w:t>
      </w:r>
      <w:r w:rsidR="00FF258C">
        <w:rPr>
          <w:noProof/>
        </w:rPr>
        <w:t>14</w:t>
      </w:r>
      <w:r w:rsidR="00642BBD">
        <w:fldChar w:fldCharType="end"/>
      </w:r>
      <w:r w:rsidR="00642BBD">
        <w:t xml:space="preserve"> </w:t>
      </w:r>
      <w:r w:rsidR="00B27A76" w:rsidRPr="00087D08">
        <w:t xml:space="preserve">corresponding to </w:t>
      </w:r>
      <w:r w:rsidR="0028017E">
        <w:rPr>
          <w:i/>
          <w:iCs/>
        </w:rPr>
        <w:t>Re</w:t>
      </w:r>
      <w:r w:rsidR="0028017E" w:rsidRPr="0028017E">
        <w:rPr>
          <w:vertAlign w:val="subscript"/>
        </w:rPr>
        <w:t>2</w:t>
      </w:r>
      <w:r w:rsidR="00B27A76" w:rsidRPr="00087D08">
        <w:t xml:space="preserve"> = 2.5</w:t>
      </w:r>
      <w:r w:rsidR="00235F46" w:rsidRPr="00087D08">
        <w:t xml:space="preserve"> </w:t>
      </w:r>
      <m:oMath>
        <m:r>
          <w:rPr>
            <w:rFonts w:ascii="Cambria Math" w:hAnsi="Cambria Math"/>
          </w:rPr>
          <m:t>×</m:t>
        </m:r>
      </m:oMath>
      <w:r w:rsidR="00F84D2B">
        <w:rPr>
          <w:rFonts w:eastAsiaTheme="minorEastAsia"/>
        </w:rPr>
        <w:t xml:space="preserve"> 10</w:t>
      </w:r>
      <w:r w:rsidR="00F84D2B">
        <w:rPr>
          <w:rFonts w:eastAsiaTheme="minorEastAsia"/>
          <w:vertAlign w:val="superscript"/>
        </w:rPr>
        <w:t>6</w:t>
      </w:r>
      <w:r w:rsidR="00F84D2B">
        <w:t xml:space="preserve"> 1/m</w:t>
      </w:r>
      <w:r w:rsidR="00235F46" w:rsidRPr="00087D08">
        <w:t xml:space="preserve">. </w:t>
      </w:r>
      <w:r w:rsidR="00756AA9" w:rsidRPr="00087D08">
        <w:t>The incident shock</w:t>
      </w:r>
      <w:r w:rsidR="002854AD" w:rsidRPr="00087D08">
        <w:t xml:space="preserve">wave, visualized in the first three images, is seen travelling from left to right towards the endwall. </w:t>
      </w:r>
      <w:r w:rsidR="00C51115" w:rsidRPr="00087D08">
        <w:t xml:space="preserve">Its shape remained </w:t>
      </w:r>
      <w:r w:rsidR="0068111C" w:rsidRPr="00087D08">
        <w:t xml:space="preserve">planar throughout the test duration, with no deformation or curvature near the walls of the shock tube. Behind the incident shockwave, a thin </w:t>
      </w:r>
      <w:r w:rsidR="007A4C88" w:rsidRPr="00087D08">
        <w:t xml:space="preserve">line of brighter pixels can be seen along the bottom wall. </w:t>
      </w:r>
      <w:r w:rsidR="00C16A3A" w:rsidRPr="00087D08">
        <w:t xml:space="preserve">This density gradient is caused by the formation of a boundary layer </w:t>
      </w:r>
      <w:r w:rsidR="004E3FE9" w:rsidRPr="00087D08">
        <w:t xml:space="preserve">that begins to generate immediately behind the incident shockwave and grows until its </w:t>
      </w:r>
      <w:r w:rsidR="00AE645B" w:rsidRPr="00087D08">
        <w:t xml:space="preserve">eventual interaction with the reflected shockwave. </w:t>
      </w:r>
    </w:p>
    <w:p w14:paraId="76F35171" w14:textId="798F3ED0" w:rsidR="007358BC" w:rsidRPr="00087D08" w:rsidRDefault="007358BC" w:rsidP="00453CF3">
      <w:pPr>
        <w:ind w:firstLine="720"/>
        <w:jc w:val="both"/>
      </w:pPr>
      <w:r w:rsidRPr="00087D08">
        <w:t xml:space="preserve">In </w:t>
      </w:r>
      <w:r w:rsidR="00642BBD">
        <w:fldChar w:fldCharType="begin"/>
      </w:r>
      <w:r w:rsidR="00642BBD">
        <w:instrText xml:space="preserve"> REF _Ref169521302 \h </w:instrText>
      </w:r>
      <w:r w:rsidR="00453CF3">
        <w:instrText xml:space="preserve"> \* MERGEFORMAT </w:instrText>
      </w:r>
      <w:r w:rsidR="00642BBD">
        <w:fldChar w:fldCharType="separate"/>
      </w:r>
      <w:r w:rsidR="00FF258C">
        <w:t xml:space="preserve">Figure </w:t>
      </w:r>
      <w:r w:rsidR="00FF258C">
        <w:rPr>
          <w:noProof/>
        </w:rPr>
        <w:t>14</w:t>
      </w:r>
      <w:r w:rsidR="00642BBD">
        <w:fldChar w:fldCharType="end"/>
      </w:r>
      <w:r w:rsidR="00642BBD">
        <w:t>c</w:t>
      </w:r>
      <w:r w:rsidR="008A6A71" w:rsidRPr="00087D08">
        <w:t xml:space="preserve">, a small perturbation in the flow along the bottom wall can be seen near </w:t>
      </w:r>
      <w:r w:rsidR="008A6A71" w:rsidRPr="00087D08">
        <w:rPr>
          <w:i/>
          <w:iCs/>
        </w:rPr>
        <w:t xml:space="preserve">x </w:t>
      </w:r>
      <w:r w:rsidR="008A6A71" w:rsidRPr="00087D08">
        <w:t xml:space="preserve">= 20 mm. </w:t>
      </w:r>
      <w:r w:rsidR="008D5D36" w:rsidRPr="00087D08">
        <w:t>This is caused by the small gap between the body of the test section and the removable wall insert</w:t>
      </w:r>
      <w:r w:rsidR="0087190E" w:rsidRPr="00087D08">
        <w:t xml:space="preserve">; </w:t>
      </w:r>
      <w:r w:rsidR="002A6F0F" w:rsidRPr="00087D08">
        <w:t>such a gap is unavoidable if the wall plate is to remain removable</w:t>
      </w:r>
      <w:r w:rsidR="00755458" w:rsidRPr="00087D08">
        <w:t xml:space="preserve">. </w:t>
      </w:r>
      <w:r w:rsidR="006558F2" w:rsidRPr="00087D08">
        <w:t xml:space="preserve">It is assumed that similar perturbations are formed at the </w:t>
      </w:r>
      <w:r w:rsidR="00E128B8" w:rsidRPr="00087D08">
        <w:t>leading edge of the wall insert as well, though this cannot be confirmed with the current viewing area</w:t>
      </w:r>
      <w:r w:rsidR="00662565" w:rsidRPr="00087D08">
        <w:t xml:space="preserve">. Though their presence is not expected to make a significant impact on the results of this </w:t>
      </w:r>
      <w:r w:rsidR="000D797A" w:rsidRPr="00087D08">
        <w:t xml:space="preserve">thesis, documentation of their existence must be noted in an effort to identify methods of improving the </w:t>
      </w:r>
      <w:r w:rsidR="00C454ED" w:rsidRPr="00087D08">
        <w:t xml:space="preserve">quality of the test section for future experiments. </w:t>
      </w:r>
    </w:p>
    <w:p w14:paraId="5D8B3A31" w14:textId="535E9A01" w:rsidR="00C454ED" w:rsidRPr="00087D08" w:rsidRDefault="0083366C" w:rsidP="00453CF3">
      <w:pPr>
        <w:ind w:firstLine="720"/>
        <w:jc w:val="both"/>
      </w:pPr>
      <w:r>
        <w:t xml:space="preserve">The images shown in </w:t>
      </w:r>
      <w:r>
        <w:fldChar w:fldCharType="begin"/>
      </w:r>
      <w:r>
        <w:instrText xml:space="preserve"> REF _Ref169521302 \h </w:instrText>
      </w:r>
      <w:r w:rsidR="00453CF3">
        <w:instrText xml:space="preserve"> \* MERGEFORMAT </w:instrText>
      </w:r>
      <w:r>
        <w:fldChar w:fldCharType="separate"/>
      </w:r>
      <w:r w:rsidR="00FF258C">
        <w:t xml:space="preserve">Figure </w:t>
      </w:r>
      <w:r w:rsidR="00FF258C">
        <w:rPr>
          <w:noProof/>
        </w:rPr>
        <w:t>14</w:t>
      </w:r>
      <w:r>
        <w:fldChar w:fldCharType="end"/>
      </w:r>
      <w:r>
        <w:t>d-f</w:t>
      </w:r>
      <w:r w:rsidR="00CF72DC" w:rsidRPr="00087D08">
        <w:t xml:space="preserve"> captured the passage of the reflected shockwave through the gas in region 2.</w:t>
      </w:r>
      <w:r w:rsidR="000A3AA4" w:rsidRPr="00087D08">
        <w:t xml:space="preserve"> A bifurcation is clearly visible at the intersection of the reflected shockwave and the bottom wall of the test section. </w:t>
      </w:r>
      <w:r w:rsidR="00D77A3E" w:rsidRPr="00087D08">
        <w:t xml:space="preserve">While starting as a somewhat small flow structure, </w:t>
      </w:r>
      <w:r w:rsidR="009B6B1C" w:rsidRPr="00087D08">
        <w:t xml:space="preserve">the bifurcation appears to grow in size as the shockwave </w:t>
      </w:r>
      <w:r w:rsidR="00794FCC" w:rsidRPr="00087D08">
        <w:t xml:space="preserve">travels downstream. </w:t>
      </w:r>
      <w:r w:rsidR="00CD3ECD" w:rsidRPr="00087D08">
        <w:t xml:space="preserve"> </w:t>
      </w:r>
    </w:p>
    <w:p w14:paraId="71E9836D" w14:textId="11EA93B9" w:rsidR="00696178" w:rsidRDefault="00F7123F" w:rsidP="00453CF3">
      <w:pPr>
        <w:ind w:firstLine="720"/>
        <w:jc w:val="both"/>
      </w:pPr>
      <w:r w:rsidRPr="00087D08">
        <w:t xml:space="preserve">In </w:t>
      </w:r>
      <w:r w:rsidR="0083366C">
        <w:fldChar w:fldCharType="begin"/>
      </w:r>
      <w:r w:rsidR="0083366C">
        <w:instrText xml:space="preserve"> REF _Ref169521302 \h </w:instrText>
      </w:r>
      <w:r w:rsidR="00453CF3">
        <w:instrText xml:space="preserve"> \* MERGEFORMAT </w:instrText>
      </w:r>
      <w:r w:rsidR="0083366C">
        <w:fldChar w:fldCharType="separate"/>
      </w:r>
      <w:r w:rsidR="00FF258C">
        <w:t xml:space="preserve">Figure </w:t>
      </w:r>
      <w:r w:rsidR="00FF258C">
        <w:rPr>
          <w:noProof/>
        </w:rPr>
        <w:t>14</w:t>
      </w:r>
      <w:r w:rsidR="0083366C">
        <w:fldChar w:fldCharType="end"/>
      </w:r>
      <w:r w:rsidR="0083366C">
        <w:t>d</w:t>
      </w:r>
      <w:r w:rsidRPr="00087D08">
        <w:t>, the overall bifurcation structure is quite small and difficult to deconstruct due to the limited image resolution, while</w:t>
      </w:r>
      <w:r w:rsidR="008D44BB" w:rsidRPr="00087D08">
        <w:t xml:space="preserve"> t</w:t>
      </w:r>
      <w:r w:rsidR="00C76B3C" w:rsidRPr="00087D08">
        <w:t>he bifurcation structure visualized in</w:t>
      </w:r>
      <w:r w:rsidR="00BB1ABB" w:rsidRPr="00087D08">
        <w:t xml:space="preserve"> </w:t>
      </w:r>
      <w:r w:rsidR="0083366C">
        <w:fldChar w:fldCharType="begin"/>
      </w:r>
      <w:r w:rsidR="0083366C">
        <w:instrText xml:space="preserve"> REF _Ref169521302 \h </w:instrText>
      </w:r>
      <w:r w:rsidR="00453CF3">
        <w:instrText xml:space="preserve"> \* MERGEFORMAT </w:instrText>
      </w:r>
      <w:r w:rsidR="0083366C">
        <w:fldChar w:fldCharType="separate"/>
      </w:r>
      <w:r w:rsidR="00FF258C">
        <w:t xml:space="preserve">Figure </w:t>
      </w:r>
      <w:r w:rsidR="00FF258C">
        <w:rPr>
          <w:noProof/>
        </w:rPr>
        <w:t>14</w:t>
      </w:r>
      <w:r w:rsidR="0083366C">
        <w:fldChar w:fldCharType="end"/>
      </w:r>
      <w:r w:rsidR="0083366C">
        <w:t xml:space="preserve">e </w:t>
      </w:r>
      <w:r w:rsidR="000A170B" w:rsidRPr="00087D08">
        <w:t>appears to closely</w:t>
      </w:r>
      <w:r w:rsidR="00D41123">
        <w:t xml:space="preserve"> match previous visualizations by Mark </w:t>
      </w:r>
      <w:r w:rsidR="002A3847" w:rsidRPr="00087D08">
        <w:t xml:space="preserve">with a </w:t>
      </w:r>
      <w:r w:rsidR="00FC7AF8" w:rsidRPr="00087D08">
        <w:t xml:space="preserve">distinct </w:t>
      </w:r>
      <w:r w:rsidR="00144141" w:rsidRPr="00087D08">
        <w:t xml:space="preserve">series of shock waves in addition to a </w:t>
      </w:r>
      <w:r w:rsidR="00A83B79" w:rsidRPr="00087D08">
        <w:t>slip line</w:t>
      </w:r>
      <w:r w:rsidR="00144141" w:rsidRPr="00087D08">
        <w:t xml:space="preserve"> and bubble. </w:t>
      </w:r>
      <w:r w:rsidR="00F5492A" w:rsidRPr="00087D08">
        <w:t xml:space="preserve">By the time the reflected shockwave is visualized in </w:t>
      </w:r>
      <w:r w:rsidR="00D41123">
        <w:fldChar w:fldCharType="begin"/>
      </w:r>
      <w:r w:rsidR="00D41123">
        <w:instrText xml:space="preserve"> REF _Ref169521302 \h </w:instrText>
      </w:r>
      <w:r w:rsidR="00453CF3">
        <w:instrText xml:space="preserve"> \* MERGEFORMAT </w:instrText>
      </w:r>
      <w:r w:rsidR="00D41123">
        <w:fldChar w:fldCharType="separate"/>
      </w:r>
      <w:r w:rsidR="00FF258C">
        <w:t xml:space="preserve">Figure </w:t>
      </w:r>
      <w:r w:rsidR="00FF258C">
        <w:rPr>
          <w:noProof/>
        </w:rPr>
        <w:t>14</w:t>
      </w:r>
      <w:r w:rsidR="00D41123">
        <w:fldChar w:fldCharType="end"/>
      </w:r>
      <w:r w:rsidR="00D41123">
        <w:t>f</w:t>
      </w:r>
      <w:r w:rsidR="00F5492A" w:rsidRPr="00087D08">
        <w:t xml:space="preserve">, </w:t>
      </w:r>
      <w:r w:rsidR="00B20BB6" w:rsidRPr="00087D08">
        <w:t xml:space="preserve">the </w:t>
      </w:r>
      <w:r w:rsidR="00B20BB6" w:rsidRPr="00087D08">
        <w:lastRenderedPageBreak/>
        <w:t>bifurcation has continued to grow in size</w:t>
      </w:r>
      <w:r w:rsidR="003E0F33" w:rsidRPr="00087D08">
        <w:t xml:space="preserve">; </w:t>
      </w:r>
      <w:r w:rsidR="00E5720E" w:rsidRPr="00087D08">
        <w:t xml:space="preserve">at this point, while the foot shock is </w:t>
      </w:r>
      <w:r w:rsidR="00D11773" w:rsidRPr="00087D08">
        <w:t xml:space="preserve">still visible, the other components </w:t>
      </w:r>
      <w:r w:rsidR="00E71DC0" w:rsidRPr="00087D08">
        <w:t xml:space="preserve">of the bifurcation are </w:t>
      </w:r>
      <w:r w:rsidR="0061429C" w:rsidRPr="00087D08">
        <w:t xml:space="preserve">not </w:t>
      </w:r>
      <w:r w:rsidR="000B54C7" w:rsidRPr="00087D08">
        <w:t xml:space="preserve">identifiable. </w:t>
      </w:r>
    </w:p>
    <w:p w14:paraId="0A90C4B5" w14:textId="6F71C750" w:rsidR="00D41123" w:rsidRDefault="005D71F6" w:rsidP="005D71F6">
      <w:pPr>
        <w:jc w:val="center"/>
      </w:pPr>
      <w:r w:rsidRPr="005D71F6">
        <w:rPr>
          <w:noProof/>
        </w:rPr>
        <w:drawing>
          <wp:inline distT="0" distB="0" distL="0" distR="0" wp14:anchorId="11E62C76" wp14:editId="284CD170">
            <wp:extent cx="3727722" cy="2048256"/>
            <wp:effectExtent l="0" t="0" r="6350" b="9525"/>
            <wp:docPr id="23" name="Picture 22">
              <a:extLst xmlns:a="http://schemas.openxmlformats.org/drawingml/2006/main">
                <a:ext uri="{FF2B5EF4-FFF2-40B4-BE49-F238E27FC236}">
                  <a16:creationId xmlns:a16="http://schemas.microsoft.com/office/drawing/2014/main" id="{B741EBED-2147-FB73-1F43-A14D5637D1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B741EBED-2147-FB73-1F43-A14D5637D1A7}"/>
                        </a:ext>
                      </a:extLst>
                    </pic:cNvPr>
                    <pic:cNvPicPr>
                      <a:picLocks noChangeAspect="1"/>
                    </pic:cNvPicPr>
                  </pic:nvPicPr>
                  <pic:blipFill>
                    <a:blip r:embed="rId30"/>
                    <a:stretch>
                      <a:fillRect/>
                    </a:stretch>
                  </pic:blipFill>
                  <pic:spPr>
                    <a:xfrm>
                      <a:off x="0" y="0"/>
                      <a:ext cx="3752682" cy="2061971"/>
                    </a:xfrm>
                    <a:prstGeom prst="rect">
                      <a:avLst/>
                    </a:prstGeom>
                  </pic:spPr>
                </pic:pic>
              </a:graphicData>
            </a:graphic>
          </wp:inline>
        </w:drawing>
      </w:r>
    </w:p>
    <w:p w14:paraId="7E526B44" w14:textId="1C98DD5B" w:rsidR="00306E86" w:rsidRPr="00087D08" w:rsidRDefault="00D41123" w:rsidP="00FF5582">
      <w:pPr>
        <w:pStyle w:val="Caption"/>
      </w:pPr>
      <w:bookmarkStart w:id="52" w:name="_Ref169521611"/>
      <w:bookmarkStart w:id="53" w:name="_Toc169537072"/>
      <w:bookmarkStart w:id="54" w:name="_Toc172055381"/>
      <w:r>
        <w:t xml:space="preserve">Figure </w:t>
      </w:r>
      <w:fldSimple w:instr=" SEQ Figure \* ARABIC ">
        <w:r w:rsidR="00FF258C">
          <w:rPr>
            <w:noProof/>
          </w:rPr>
          <w:t>15</w:t>
        </w:r>
      </w:fldSimple>
      <w:bookmarkEnd w:id="52"/>
      <w:r>
        <w:t>.</w:t>
      </w:r>
      <w:r w:rsidRPr="0050459E">
        <w:t xml:space="preserve"> </w:t>
      </w:r>
      <w:r w:rsidR="005D71F6">
        <w:t>B</w:t>
      </w:r>
      <w:r w:rsidRPr="0050459E">
        <w:t xml:space="preserve">oundary layer profiles </w:t>
      </w:r>
      <w:r w:rsidR="00EA66BF">
        <w:t>in region 2</w:t>
      </w:r>
      <w:r w:rsidRPr="0050459E">
        <w:t xml:space="preserve"> at </w:t>
      </w:r>
      <w:r w:rsidRPr="00D41123">
        <w:rPr>
          <w:i/>
        </w:rPr>
        <w:t>x</w:t>
      </w:r>
      <w:r w:rsidRPr="0050459E">
        <w:t xml:space="preserve"> = 90 mm for all </w:t>
      </w:r>
      <w:r w:rsidR="00EA66BF">
        <w:t xml:space="preserve">schlieren </w:t>
      </w:r>
      <w:r w:rsidRPr="0050459E">
        <w:t>test conditions.</w:t>
      </w:r>
      <w:bookmarkEnd w:id="53"/>
      <w:bookmarkEnd w:id="54"/>
    </w:p>
    <w:p w14:paraId="253B68E5" w14:textId="4493EE7F" w:rsidR="00106D12" w:rsidRPr="00087D08" w:rsidRDefault="00106D12" w:rsidP="00453CF3">
      <w:pPr>
        <w:ind w:firstLine="720"/>
        <w:jc w:val="both"/>
      </w:pPr>
      <w:r w:rsidRPr="00087D08">
        <w:t>An attempt was made to determine the boundary layer growth behind the incident shockwave seen in the high-speed schlieren images</w:t>
      </w:r>
      <w:r w:rsidR="00AD57A1" w:rsidRPr="00087D08">
        <w:t xml:space="preserve">; specifically, the growth of the boundary layer at a specific distance from the endwall was investigated. </w:t>
      </w:r>
      <w:r w:rsidR="000D7AF3" w:rsidRPr="00087D08">
        <w:t xml:space="preserve">In this case, a distance of </w:t>
      </w:r>
      <w:r w:rsidR="00ED7643" w:rsidRPr="00087D08">
        <w:t>90 mm</w:t>
      </w:r>
      <w:r w:rsidR="0057308E" w:rsidRPr="00087D08">
        <w:t xml:space="preserve"> from the endwall was chosen. This location experiences </w:t>
      </w:r>
      <w:r w:rsidR="00981CD4" w:rsidRPr="00087D08">
        <w:t xml:space="preserve">a longer </w:t>
      </w:r>
      <w:r w:rsidR="0057308E" w:rsidRPr="00087D08">
        <w:t>span of time between the arrival of the incident shockwave and the reflected shockwave</w:t>
      </w:r>
      <w:r w:rsidR="008510CC" w:rsidRPr="00087D08">
        <w:t xml:space="preserve"> than those closer to the endwall</w:t>
      </w:r>
      <w:r w:rsidR="00F23158" w:rsidRPr="00087D08">
        <w:t>.</w:t>
      </w:r>
      <w:r w:rsidR="008510CC" w:rsidRPr="00087D08">
        <w:t xml:space="preserve"> This improves the likelihood of </w:t>
      </w:r>
      <w:r w:rsidR="00DC45B8" w:rsidRPr="00087D08">
        <w:t xml:space="preserve">visualization of the boundary layer transition at this location. </w:t>
      </w:r>
    </w:p>
    <w:p w14:paraId="0E9A7D53" w14:textId="474C76F3" w:rsidR="004D715B" w:rsidRDefault="00C47BE2" w:rsidP="00453CF3">
      <w:pPr>
        <w:ind w:firstLine="720"/>
        <w:jc w:val="both"/>
      </w:pPr>
      <w:r w:rsidRPr="00087D08">
        <w:t xml:space="preserve">To determine the actual thickness of the boundary layer at this location, variations in intensity along the pixels corresponding to </w:t>
      </w:r>
      <w:r w:rsidRPr="00087D08">
        <w:rPr>
          <w:i/>
          <w:iCs/>
        </w:rPr>
        <w:t>x</w:t>
      </w:r>
      <w:r w:rsidRPr="00087D08">
        <w:t xml:space="preserve"> = 90 mm were evaluated. </w:t>
      </w:r>
      <w:r w:rsidR="00944656" w:rsidRPr="00087D08">
        <w:t xml:space="preserve">The schlieren images indicate a noticeable increase in pixel intensity along the endwall, which corresponds to the </w:t>
      </w:r>
      <w:r w:rsidR="00B07FDB" w:rsidRPr="00087D08">
        <w:t xml:space="preserve">changes in density </w:t>
      </w:r>
      <w:r w:rsidR="00944656" w:rsidRPr="00087D08">
        <w:t>induced by the boundary layer.</w:t>
      </w:r>
      <w:r w:rsidR="00B07FDB" w:rsidRPr="00087D08">
        <w:t xml:space="preserve"> </w:t>
      </w:r>
      <w:r w:rsidR="008514D8" w:rsidRPr="00087D08">
        <w:t xml:space="preserve">By calculating </w:t>
      </w:r>
      <w:r w:rsidR="00C60764">
        <w:t>the normalized intensity</w:t>
      </w:r>
      <w:r w:rsidR="008514D8" w:rsidRPr="00087D08">
        <w:t xml:space="preserve"> at this location and comparing the results to a threshold value, the boundary layer thickness can be defined as the point at which the </w:t>
      </w:r>
      <w:r w:rsidR="00C60764">
        <w:t>normalized</w:t>
      </w:r>
      <w:r w:rsidR="008514D8" w:rsidRPr="00087D08">
        <w:t xml:space="preserve"> intensity </w:t>
      </w:r>
      <w:r w:rsidR="002B5EB5" w:rsidRPr="00087D08">
        <w:t xml:space="preserve">becomes greater than the threshold </w:t>
      </w:r>
      <w:r w:rsidR="002B5EB5" w:rsidRPr="00087D08">
        <w:fldChar w:fldCharType="begin"/>
      </w:r>
      <w:r w:rsidR="007C58DA">
        <w:instrText xml:space="preserve"> ADDIN ZOTERO_ITEM CSL_CITATION {"citationID":"OXWaUhd6","properties":{"formattedCitation":"[32]","plainCitation":"[32]","noteIndex":0},"citationItems":[{"id":184,"uris":["http://zotero.org/users/13561035/items/XUKZ3GYX"],"itemData":{"id":184,"type":"paper-conference","container-title":"53rd AIAA Aerospace Sciences Meeting","DOI":"10.2514/6.2015-1787","event-place":"Kissimmee, Florida","event-title":"53rd AIAA Aerospace Sciences Meeting","ISBN":"978-1-62410-343-8","language":"en","publisher":"American Institute of Aeronautics and Astronautics","publisher-place":"Kissimmee, Florida","source":"DOI.org (Crossref)","title":"Methods for Identifying Key Features in Schlieren Images from Hypersonic Boundary-Layer Instability Experiments","URL":"https://arc.aiaa.org/doi/10.2514/6.2015-1787","author":[{"family":"Shumway","given":"Nathan"},{"family":"Laurence","given":"Stuart J."}],"accessed":{"date-parts":[["2024",6,10]]},"issued":{"date-parts":[["2015",1,5]]}}}],"schema":"https://github.com/citation-style-language/schema/raw/master/csl-citation.json"} </w:instrText>
      </w:r>
      <w:r w:rsidR="002B5EB5" w:rsidRPr="00087D08">
        <w:fldChar w:fldCharType="separate"/>
      </w:r>
      <w:r w:rsidR="00034C7A" w:rsidRPr="00034C7A">
        <w:t>[32]</w:t>
      </w:r>
      <w:r w:rsidR="002B5EB5" w:rsidRPr="00087D08">
        <w:fldChar w:fldCharType="end"/>
      </w:r>
      <w:r w:rsidR="002B5EB5" w:rsidRPr="00087D08">
        <w:t xml:space="preserve">. In this case, a threshold value of </w:t>
      </w:r>
      <w:r w:rsidR="00C60764">
        <w:t>1.1</w:t>
      </w:r>
      <w:r w:rsidR="002B5EB5" w:rsidRPr="00087D08">
        <w:t xml:space="preserve"> was chosen, meaning that a </w:t>
      </w:r>
      <w:r w:rsidR="00C60764">
        <w:t>pixel containing a normalized intensity of</w:t>
      </w:r>
      <w:r w:rsidR="006F4CFF" w:rsidRPr="00087D08">
        <w:t xml:space="preserve"> </w:t>
      </w:r>
      <w:r w:rsidR="006F4CFF" w:rsidRPr="00087D08">
        <w:lastRenderedPageBreak/>
        <w:t xml:space="preserve">greater than </w:t>
      </w:r>
      <w:r w:rsidR="00C60764">
        <w:t>1.1</w:t>
      </w:r>
      <w:r w:rsidR="006F4CFF" w:rsidRPr="00087D08">
        <w:t xml:space="preserve"> corresponds to</w:t>
      </w:r>
      <w:r w:rsidR="00C60764">
        <w:t xml:space="preserve"> </w:t>
      </w:r>
      <w:r w:rsidR="006F4CFF" w:rsidRPr="00087D08">
        <w:t xml:space="preserve">the </w:t>
      </w:r>
      <w:r w:rsidR="00C60764">
        <w:t xml:space="preserve">thickness of the boundary layer </w:t>
      </w:r>
      <w:r w:rsidR="006F4CFF" w:rsidRPr="00087D08">
        <w:t xml:space="preserve">at that location. </w:t>
      </w:r>
      <w:r w:rsidR="007C6645" w:rsidRPr="00087D08">
        <w:t xml:space="preserve">To minimize the effect of camera noise on the result, </w:t>
      </w:r>
      <w:r w:rsidR="006B470E" w:rsidRPr="00087D08">
        <w:t xml:space="preserve">the vertical intensity data between </w:t>
      </w:r>
      <w:r w:rsidR="0091338F" w:rsidRPr="00087D08">
        <w:rPr>
          <w:i/>
          <w:iCs/>
        </w:rPr>
        <w:t xml:space="preserve">x </w:t>
      </w:r>
      <w:r w:rsidR="0091338F" w:rsidRPr="00087D08">
        <w:t xml:space="preserve">= </w:t>
      </w:r>
      <w:r w:rsidR="006B470E" w:rsidRPr="00087D08">
        <w:t xml:space="preserve">88 – 92 mm was along the </w:t>
      </w:r>
      <w:r w:rsidR="006B470E" w:rsidRPr="00087D08">
        <w:rPr>
          <w:i/>
          <w:iCs/>
        </w:rPr>
        <w:t>x</w:t>
      </w:r>
      <w:r w:rsidR="006B470E" w:rsidRPr="00087D08">
        <w:t xml:space="preserve">-axis to obtain a single, averaged </w:t>
      </w:r>
      <w:r w:rsidR="0091338F" w:rsidRPr="00087D08">
        <w:t xml:space="preserve">column of data at </w:t>
      </w:r>
      <w:r w:rsidR="0091338F" w:rsidRPr="00087D08">
        <w:rPr>
          <w:i/>
          <w:iCs/>
        </w:rPr>
        <w:t>x</w:t>
      </w:r>
      <w:r w:rsidR="0091338F" w:rsidRPr="00087D08">
        <w:t xml:space="preserve"> = 90 mm. </w:t>
      </w:r>
    </w:p>
    <w:p w14:paraId="3E313C3B" w14:textId="08996129" w:rsidR="002741B3" w:rsidRPr="00087D08" w:rsidRDefault="0042027A" w:rsidP="00453CF3">
      <w:pPr>
        <w:ind w:firstLine="720"/>
        <w:jc w:val="both"/>
      </w:pPr>
      <w:r w:rsidRPr="00087D08">
        <w:t xml:space="preserve">The resulting boundary layer thickness at </w:t>
      </w:r>
      <w:r w:rsidRPr="00087D08">
        <w:rPr>
          <w:i/>
          <w:iCs/>
        </w:rPr>
        <w:t>x</w:t>
      </w:r>
      <w:r w:rsidRPr="00087D08">
        <w:t xml:space="preserve"> = 90 </w:t>
      </w:r>
      <w:r w:rsidR="001B45BD" w:rsidRPr="00087D08">
        <w:t>shown in</w:t>
      </w:r>
      <w:r w:rsidR="0010395F">
        <w:t xml:space="preserve"> </w:t>
      </w:r>
      <w:r w:rsidR="0010395F">
        <w:fldChar w:fldCharType="begin"/>
      </w:r>
      <w:r w:rsidR="0010395F">
        <w:instrText xml:space="preserve"> REF _Ref169521611 \h </w:instrText>
      </w:r>
      <w:r w:rsidR="00453CF3">
        <w:instrText xml:space="preserve"> \* MERGEFORMAT </w:instrText>
      </w:r>
      <w:r w:rsidR="0010395F">
        <w:fldChar w:fldCharType="separate"/>
      </w:r>
      <w:r w:rsidR="00FF258C">
        <w:t xml:space="preserve">Figure </w:t>
      </w:r>
      <w:r w:rsidR="00FF258C">
        <w:rPr>
          <w:noProof/>
        </w:rPr>
        <w:t>15</w:t>
      </w:r>
      <w:r w:rsidR="0010395F">
        <w:fldChar w:fldCharType="end"/>
      </w:r>
      <w:r w:rsidR="001B45BD" w:rsidRPr="00087D08">
        <w:t xml:space="preserve">. </w:t>
      </w:r>
      <w:r w:rsidR="001A7A5E" w:rsidRPr="00087D08">
        <w:t>To compare the experimental results with theoretical expectations, the compressible laminar boundary layer equations presented by Mirels were evaluated</w:t>
      </w:r>
      <w:r w:rsidR="00BA6BB6" w:rsidRPr="00087D08">
        <w:t xml:space="preserve"> </w:t>
      </w:r>
      <w:r w:rsidR="00BA6BB6" w:rsidRPr="00087D08">
        <w:fldChar w:fldCharType="begin"/>
      </w:r>
      <w:r w:rsidR="007C58DA">
        <w:instrText xml:space="preserve"> ADDIN ZOTERO_ITEM CSL_CITATION {"citationID":"DL7cJfif","properties":{"formattedCitation":"[9]","plainCitation":"[9]","noteIndex":0},"citationItems":[{"id":65,"uris":["http://zotero.org/users/13561035/items/5VVLTDZ7"],"itemData":{"id":65,"type":"document","note":"NTRS Author Affiliations: \nNTRS Report/Patent Number: NACA-TN-3401\nNTRS Document ID: 19930084091\nNTRS Research Center: Legacy CDMS (CDMS)","source":"NASA NTRS","title":"Laminar boundary layer behind shock advancing into stationary fluid","URL":"https://ntrs.nasa.gov/citations/19930084091","author":[{"family":"Mirels","given":"Harold"}],"accessed":{"date-parts":[["2024",3,5]]},"issued":{"date-parts":[["1955",3,1]]}}}],"schema":"https://github.com/citation-style-language/schema/raw/master/csl-citation.json"} </w:instrText>
      </w:r>
      <w:r w:rsidR="00BA6BB6" w:rsidRPr="00087D08">
        <w:fldChar w:fldCharType="separate"/>
      </w:r>
      <w:r w:rsidR="009B38AB" w:rsidRPr="009B38AB">
        <w:t>[9]</w:t>
      </w:r>
      <w:r w:rsidR="00BA6BB6" w:rsidRPr="00087D08">
        <w:fldChar w:fldCharType="end"/>
      </w:r>
      <w:r w:rsidR="00BA6BB6" w:rsidRPr="00087D08">
        <w:t xml:space="preserve">. </w:t>
      </w:r>
      <w:r w:rsidR="00882E87" w:rsidRPr="00087D08">
        <w:t xml:space="preserve">Solving this system of equations required </w:t>
      </w:r>
      <w:r w:rsidR="007A625A" w:rsidRPr="00087D08">
        <w:t>some assumptions; t</w:t>
      </w:r>
      <w:r w:rsidR="00A214E7" w:rsidRPr="00087D08">
        <w:t xml:space="preserve">he wall temperature was assumed to equal the initial driven gas temperature, and the Prandtl number of the region 2 gas was set equal to 0.72. </w:t>
      </w:r>
      <w:r w:rsidR="00023668">
        <w:t>Calculation of the theoretical boundary layer profile, as well as comparison between the theoretical and experimental boundary layer profiles for a given experiment, are provided in Appendix B.</w:t>
      </w:r>
      <w:r w:rsidR="00E00109" w:rsidRPr="00087D08">
        <w:t xml:space="preserve"> </w:t>
      </w:r>
    </w:p>
    <w:p w14:paraId="454ACE42" w14:textId="744FBB7C" w:rsidR="00E00109" w:rsidRPr="00087D08" w:rsidRDefault="00E00109" w:rsidP="00453CF3">
      <w:pPr>
        <w:ind w:firstLine="720"/>
        <w:jc w:val="both"/>
      </w:pPr>
      <w:r w:rsidRPr="00087D08">
        <w:t xml:space="preserve">Initially, the experimental and theoretical boundary layer profiles appear to show a strong agreement. </w:t>
      </w:r>
      <w:r w:rsidR="00FD3928" w:rsidRPr="00087D08">
        <w:t xml:space="preserve">Approximately 0.1 ms after the incident shockwave passed </w:t>
      </w:r>
      <w:r w:rsidR="00FD3928" w:rsidRPr="00087D08">
        <w:rPr>
          <w:i/>
          <w:iCs/>
        </w:rPr>
        <w:t xml:space="preserve">x </w:t>
      </w:r>
      <w:r w:rsidR="00FD3928" w:rsidRPr="00087D08">
        <w:t>= 90</w:t>
      </w:r>
      <w:r w:rsidR="008A26A1">
        <w:t xml:space="preserve"> </w:t>
      </w:r>
      <w:r w:rsidR="00FD3928" w:rsidRPr="00087D08">
        <w:t xml:space="preserve">mm, the experimental boundary layer thickness begins to rapidly increase from </w:t>
      </w:r>
      <w:r w:rsidR="00D54306" w:rsidRPr="00087D08">
        <w:t xml:space="preserve">1 mm to 3 mm before stabilizing for the duration of the region 2 flow. This is caused by the transition of the boundary layer from laminar to turbulent. </w:t>
      </w:r>
      <w:r w:rsidR="000811A3" w:rsidRPr="00087D08">
        <w:t>The</w:t>
      </w:r>
      <w:r w:rsidR="005A7E4B" w:rsidRPr="00087D08">
        <w:t xml:space="preserve"> boundary layer is likely still thickening at this point; the </w:t>
      </w:r>
      <w:r w:rsidR="00370CA6" w:rsidRPr="00087D08">
        <w:t>flattening of the thickness profile may be a by-product of the</w:t>
      </w:r>
      <w:r w:rsidR="007F13C2" w:rsidRPr="00087D08">
        <w:t xml:space="preserve"> chosen intensity threshold. While decreasing the threshold may yield more accurate estimations of the boundary layer thickness at some points, the increased sensitivity to noise in the camera data </w:t>
      </w:r>
      <w:r w:rsidR="00CB4463" w:rsidRPr="00087D08">
        <w:t xml:space="preserve">causes sizeable fluctuations in the thickness profile that are not caused by fluid phenomena. </w:t>
      </w:r>
    </w:p>
    <w:p w14:paraId="2AF3C10C" w14:textId="7E68FCF7" w:rsidR="003F4EB3" w:rsidRDefault="00203588" w:rsidP="00453CF3">
      <w:pPr>
        <w:ind w:firstLine="720"/>
        <w:jc w:val="both"/>
      </w:pPr>
      <w:r w:rsidRPr="00087D08">
        <w:t xml:space="preserve">The experimental boundary layer profiles </w:t>
      </w:r>
      <w:r w:rsidR="00403772" w:rsidRPr="00087D08">
        <w:t>were determined for all five tests that utilized high-speed schlieren</w:t>
      </w:r>
      <w:r w:rsidR="0060608D" w:rsidRPr="00087D08">
        <w:t xml:space="preserve"> and are shown in </w:t>
      </w:r>
      <w:r w:rsidR="0010395F">
        <w:fldChar w:fldCharType="begin"/>
      </w:r>
      <w:r w:rsidR="0010395F">
        <w:instrText xml:space="preserve"> REF _Ref169521611 \h </w:instrText>
      </w:r>
      <w:r w:rsidR="00453CF3">
        <w:instrText xml:space="preserve"> \* MERGEFORMAT </w:instrText>
      </w:r>
      <w:r w:rsidR="0010395F">
        <w:fldChar w:fldCharType="separate"/>
      </w:r>
      <w:r w:rsidR="00FF258C">
        <w:t xml:space="preserve">Figure </w:t>
      </w:r>
      <w:r w:rsidR="00FF258C">
        <w:rPr>
          <w:noProof/>
        </w:rPr>
        <w:t>15</w:t>
      </w:r>
      <w:r w:rsidR="0010395F">
        <w:fldChar w:fldCharType="end"/>
      </w:r>
      <w:r w:rsidR="0010395F">
        <w:t xml:space="preserve"> </w:t>
      </w:r>
      <w:r w:rsidR="00735576" w:rsidRPr="00087D08">
        <w:t xml:space="preserve">using the </w:t>
      </w:r>
      <w:r w:rsidR="006D4D2D" w:rsidRPr="00087D08">
        <w:t xml:space="preserve">previously discussed </w:t>
      </w:r>
      <w:r w:rsidR="00735576" w:rsidRPr="00087D08">
        <w:t xml:space="preserve">intensity threshold method. </w:t>
      </w:r>
      <w:r w:rsidR="00883F95" w:rsidRPr="00087D08">
        <w:t xml:space="preserve">The time at which the boundary layer transitions from laminar to turbulent seems to vary slightly with </w:t>
      </w:r>
      <w:r w:rsidR="0028017E">
        <w:rPr>
          <w:i/>
          <w:iCs/>
        </w:rPr>
        <w:t>Re</w:t>
      </w:r>
      <w:r w:rsidR="0028017E" w:rsidRPr="0028017E">
        <w:rPr>
          <w:vertAlign w:val="subscript"/>
        </w:rPr>
        <w:t>2</w:t>
      </w:r>
      <w:r w:rsidR="00883F95" w:rsidRPr="00087D08">
        <w:t xml:space="preserve"> based on the experimental results shown in </w:t>
      </w:r>
      <w:r w:rsidR="0010395F">
        <w:fldChar w:fldCharType="begin"/>
      </w:r>
      <w:r w:rsidR="0010395F">
        <w:instrText xml:space="preserve"> REF _Ref169521611 \h </w:instrText>
      </w:r>
      <w:r w:rsidR="00453CF3">
        <w:instrText xml:space="preserve"> \* MERGEFORMAT </w:instrText>
      </w:r>
      <w:r w:rsidR="0010395F">
        <w:fldChar w:fldCharType="separate"/>
      </w:r>
      <w:r w:rsidR="00FF258C">
        <w:t xml:space="preserve">Figure </w:t>
      </w:r>
      <w:r w:rsidR="00FF258C">
        <w:rPr>
          <w:noProof/>
        </w:rPr>
        <w:t>15</w:t>
      </w:r>
      <w:r w:rsidR="0010395F">
        <w:fldChar w:fldCharType="end"/>
      </w:r>
      <w:r w:rsidR="0010395F">
        <w:t>b</w:t>
      </w:r>
      <w:r w:rsidR="00883F95" w:rsidRPr="00087D08">
        <w:t xml:space="preserve">. In the time region </w:t>
      </w:r>
      <w:r w:rsidR="00883F95" w:rsidRPr="00087D08">
        <w:lastRenderedPageBreak/>
        <w:t xml:space="preserve">immediately after </w:t>
      </w:r>
      <w:r w:rsidR="00FC1B17">
        <w:rPr>
          <w:i/>
          <w:iCs/>
        </w:rPr>
        <w:t>t</w:t>
      </w:r>
      <w:r w:rsidR="00FC1B17">
        <w:t xml:space="preserve"> = </w:t>
      </w:r>
      <w:r w:rsidR="00883F95" w:rsidRPr="00087D08">
        <w:t xml:space="preserve">1 ms, the thickness profile corresponding to the highest </w:t>
      </w:r>
      <w:r w:rsidR="0028017E">
        <w:rPr>
          <w:i/>
          <w:iCs/>
        </w:rPr>
        <w:t>Re</w:t>
      </w:r>
      <w:r w:rsidR="0028017E" w:rsidRPr="0028017E">
        <w:rPr>
          <w:vertAlign w:val="subscript"/>
        </w:rPr>
        <w:t>2</w:t>
      </w:r>
      <w:r w:rsidR="00883F95" w:rsidRPr="00087D08">
        <w:t xml:space="preserve"> shows a rapid increase approximately 0.03 ms earlier than that of the lowest </w:t>
      </w:r>
      <w:r w:rsidR="0028017E">
        <w:rPr>
          <w:i/>
          <w:iCs/>
        </w:rPr>
        <w:t>Re</w:t>
      </w:r>
      <w:r w:rsidR="0028017E" w:rsidRPr="0028017E">
        <w:rPr>
          <w:vertAlign w:val="subscript"/>
        </w:rPr>
        <w:t>2</w:t>
      </w:r>
      <w:r w:rsidR="00883F95" w:rsidRPr="00087D08">
        <w:t xml:space="preserve">. </w:t>
      </w:r>
      <w:r w:rsidR="002C0206" w:rsidRPr="00087D08">
        <w:t>There is little to no perceptible difference between the thickness</w:t>
      </w:r>
      <w:r w:rsidR="00E072FD" w:rsidRPr="00087D08">
        <w:t>es across the test</w:t>
      </w:r>
      <w:r w:rsidR="00883F95" w:rsidRPr="00087D08">
        <w:t xml:space="preserve"> conditions</w:t>
      </w:r>
      <w:r w:rsidR="00E072FD" w:rsidRPr="00087D08">
        <w:t xml:space="preserve"> within the laminar time region. The limited</w:t>
      </w:r>
      <w:r w:rsidR="006343C5" w:rsidRPr="00087D08">
        <w:t xml:space="preserve"> spatial</w:t>
      </w:r>
      <w:r w:rsidR="00E072FD" w:rsidRPr="00087D08">
        <w:t xml:space="preserve"> resolution of the </w:t>
      </w:r>
      <w:r w:rsidR="006343C5" w:rsidRPr="00087D08">
        <w:t>image data may be a contributing factor to this similarity. Additionally, the density gradients in the higher-</w:t>
      </w:r>
      <w:r w:rsidR="0028017E">
        <w:rPr>
          <w:i/>
          <w:iCs/>
        </w:rPr>
        <w:t>Re</w:t>
      </w:r>
      <w:r w:rsidR="0028017E" w:rsidRPr="0028017E">
        <w:rPr>
          <w:vertAlign w:val="subscript"/>
        </w:rPr>
        <w:t>2</w:t>
      </w:r>
      <w:r w:rsidR="006343C5" w:rsidRPr="00087D08">
        <w:t xml:space="preserve"> tests may be </w:t>
      </w:r>
      <w:r w:rsidR="00AB26A6" w:rsidRPr="00087D08">
        <w:t xml:space="preserve">larger </w:t>
      </w:r>
      <w:r w:rsidR="006343C5" w:rsidRPr="00087D08">
        <w:t xml:space="preserve">due to the </w:t>
      </w:r>
      <w:r w:rsidR="00AB26A6" w:rsidRPr="00087D08">
        <w:t>increased initial density</w:t>
      </w:r>
      <w:r w:rsidR="0008092B" w:rsidRPr="00087D08">
        <w:t xml:space="preserve"> required to obtain the desired Reynolds number.</w:t>
      </w:r>
      <w:r w:rsidR="00AB26A6" w:rsidRPr="00087D08">
        <w:t xml:space="preserve"> </w:t>
      </w:r>
      <w:r w:rsidR="006D4D2D" w:rsidRPr="00087D08">
        <w:t>The</w:t>
      </w:r>
      <w:r w:rsidR="00075D2F" w:rsidRPr="00087D08">
        <w:t xml:space="preserve"> expected reduction in boundary layer thickness with higher-</w:t>
      </w:r>
      <w:r w:rsidR="005C5E4B">
        <w:rPr>
          <w:i/>
          <w:iCs/>
        </w:rPr>
        <w:t>Re</w:t>
      </w:r>
      <w:r w:rsidR="005C5E4B" w:rsidRPr="0028017E">
        <w:rPr>
          <w:vertAlign w:val="subscript"/>
        </w:rPr>
        <w:t>2</w:t>
      </w:r>
      <w:r w:rsidR="00075D2F" w:rsidRPr="00087D08">
        <w:t xml:space="preserve"> experiments may be negated by the </w:t>
      </w:r>
      <w:r w:rsidR="000E541C" w:rsidRPr="00087D08">
        <w:t xml:space="preserve">increased intensity gradients measured in these tests, which </w:t>
      </w:r>
      <w:r w:rsidR="006D4D2D" w:rsidRPr="00087D08">
        <w:t>could</w:t>
      </w:r>
      <w:r w:rsidR="000E541C" w:rsidRPr="00087D08">
        <w:t xml:space="preserve"> cause the gradient threshold to be </w:t>
      </w:r>
      <w:r w:rsidR="006D4D2D" w:rsidRPr="00087D08">
        <w:t xml:space="preserve">met at a further distance from the bottom wall. </w:t>
      </w:r>
      <w:r w:rsidR="00B11BCB" w:rsidRPr="00087D08">
        <w:t xml:space="preserve">Since the boundary layer transition can be visualized even at </w:t>
      </w:r>
      <w:r w:rsidR="00B11BCB" w:rsidRPr="00087D08">
        <w:rPr>
          <w:i/>
          <w:iCs/>
        </w:rPr>
        <w:t xml:space="preserve">x </w:t>
      </w:r>
      <w:r w:rsidR="00B11BCB" w:rsidRPr="00087D08">
        <w:t xml:space="preserve">= 90 mm across all test conditions, then it is sure that </w:t>
      </w:r>
      <w:r w:rsidR="00623664" w:rsidRPr="00087D08">
        <w:t xml:space="preserve">the flow is turbulent at </w:t>
      </w:r>
      <w:r w:rsidR="00623664" w:rsidRPr="00087D08">
        <w:rPr>
          <w:i/>
          <w:iCs/>
        </w:rPr>
        <w:t xml:space="preserve">x </w:t>
      </w:r>
      <w:r w:rsidR="00623664" w:rsidRPr="00087D08">
        <w:t xml:space="preserve">= 103 mm where PCB 2 is installed by the time the reflected shockwave arrives there. </w:t>
      </w:r>
    </w:p>
    <w:p w14:paraId="7F9B4632" w14:textId="6EDE0EBC" w:rsidR="00AD65AC" w:rsidRDefault="00C152B3" w:rsidP="00453CF3">
      <w:pPr>
        <w:ind w:firstLine="720"/>
        <w:jc w:val="both"/>
        <w:rPr>
          <w:rFonts w:eastAsiaTheme="minorEastAsia"/>
        </w:rPr>
      </w:pPr>
      <w:r>
        <w:t>Based on the approximate transition time of 0.1 ms that was observed across the five test conditions, the crit</w:t>
      </w:r>
      <w:r w:rsidR="00747454">
        <w:t xml:space="preserve">ical Reynolds number </w:t>
      </w:r>
      <m:oMath>
        <m:r>
          <w:rPr>
            <w:rFonts w:ascii="Cambria Math" w:hAnsi="Cambria Math"/>
          </w:rPr>
          <m:t>R</m:t>
        </m:r>
        <m:sSub>
          <m:sSubPr>
            <m:ctrlPr>
              <w:rPr>
                <w:rFonts w:ascii="Cambria Math" w:hAnsi="Cambria Math"/>
                <w:i/>
              </w:rPr>
            </m:ctrlPr>
          </m:sSubPr>
          <m:e>
            <m:r>
              <w:rPr>
                <w:rFonts w:ascii="Cambria Math" w:hAnsi="Cambria Math"/>
              </w:rPr>
              <m:t>e</m:t>
            </m:r>
          </m:e>
          <m:sub>
            <m:r>
              <w:rPr>
                <w:rFonts w:ascii="Cambria Math" w:hAnsi="Cambria Math"/>
              </w:rPr>
              <m:t>t</m:t>
            </m:r>
          </m:sub>
        </m:sSub>
      </m:oMath>
      <w:r w:rsidR="00747454">
        <w:rPr>
          <w:rFonts w:eastAsiaTheme="minorEastAsia"/>
        </w:rPr>
        <w:t xml:space="preserve"> was calculated by </w:t>
      </w:r>
      <w:r w:rsidR="0088772C">
        <w:rPr>
          <w:rFonts w:eastAsiaTheme="minorEastAsia"/>
        </w:rPr>
        <w:t>the following equation,</w:t>
      </w:r>
    </w:p>
    <w:p w14:paraId="1521DFD8" w14:textId="5323F993" w:rsidR="00747454" w:rsidRPr="00EE64B8" w:rsidRDefault="00000000" w:rsidP="00747454">
      <w:pPr>
        <w:jc w:val="both"/>
        <w:rPr>
          <w:rFonts w:eastAsiaTheme="minorEastAsia"/>
        </w:rPr>
      </w:pPr>
      <m:oMathPara>
        <m:oMath>
          <m:eqArr>
            <m:eqArrPr>
              <m:maxDist m:val="1"/>
              <m:ctrlPr>
                <w:rPr>
                  <w:rFonts w:ascii="Cambria Math" w:eastAsiaTheme="minorEastAsia" w:hAnsi="Cambria Math"/>
                  <w:i/>
                </w:rPr>
              </m:ctrlPr>
            </m:eqArrPr>
            <m:e>
              <m:r>
                <w:rPr>
                  <w:rFonts w:ascii="Cambria Math" w:hAnsi="Cambria Math"/>
                </w:rPr>
                <m:t>R</m:t>
              </m:r>
              <m:sSub>
                <m:sSubPr>
                  <m:ctrlPr>
                    <w:rPr>
                      <w:rFonts w:ascii="Cambria Math" w:hAnsi="Cambria Math"/>
                      <w:i/>
                    </w:rPr>
                  </m:ctrlPr>
                </m:sSubPr>
                <m:e>
                  <m:r>
                    <w:rPr>
                      <w:rFonts w:ascii="Cambria Math" w:hAnsi="Cambria Math"/>
                    </w:rPr>
                    <m:t>e</m:t>
                  </m:r>
                </m:e>
                <m:sub>
                  <m:r>
                    <w:rPr>
                      <w:rFonts w:ascii="Cambria Math" w:hAnsi="Cambria Math"/>
                    </w:rPr>
                    <m:t>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2</m:t>
                      </m:r>
                    </m:sub>
                  </m:sSub>
                  <m:sSubSup>
                    <m:sSubSupPr>
                      <m:ctrlPr>
                        <w:rPr>
                          <w:rFonts w:ascii="Cambria Math" w:hAnsi="Cambria Math"/>
                          <w:i/>
                        </w:rPr>
                      </m:ctrlPr>
                    </m:sSubSupPr>
                    <m:e>
                      <m:r>
                        <w:rPr>
                          <w:rFonts w:ascii="Cambria Math" w:hAnsi="Cambria Math"/>
                        </w:rPr>
                        <m:t>u</m:t>
                      </m:r>
                    </m:e>
                    <m:sub>
                      <m:r>
                        <w:rPr>
                          <w:rFonts w:ascii="Cambria Math" w:hAnsi="Cambria Math"/>
                        </w:rPr>
                        <m:t>2</m:t>
                      </m:r>
                    </m:sub>
                    <m:sup>
                      <m:r>
                        <w:rPr>
                          <w:rFonts w:ascii="Cambria Math" w:hAnsi="Cambria Math"/>
                        </w:rPr>
                        <m:t>2</m:t>
                      </m:r>
                    </m:sup>
                  </m:sSubSup>
                  <m:sSub>
                    <m:sSubPr>
                      <m:ctrlPr>
                        <w:rPr>
                          <w:rFonts w:ascii="Cambria Math" w:hAnsi="Cambria Math"/>
                          <w:i/>
                        </w:rPr>
                      </m:ctrlPr>
                    </m:sSubPr>
                    <m:e>
                      <m:r>
                        <w:rPr>
                          <w:rFonts w:ascii="Cambria Math" w:hAnsi="Cambria Math"/>
                        </w:rPr>
                        <m:t>t</m:t>
                      </m:r>
                    </m:e>
                    <m:sub>
                      <m:r>
                        <w:rPr>
                          <w:rFonts w:ascii="Cambria Math" w:hAnsi="Cambria Math"/>
                        </w:rPr>
                        <m:t>tr</m:t>
                      </m:r>
                    </m:sub>
                  </m:sSub>
                </m:num>
                <m:den>
                  <m:sSub>
                    <m:sSubPr>
                      <m:ctrlPr>
                        <w:rPr>
                          <w:rFonts w:ascii="Cambria Math" w:hAnsi="Cambria Math"/>
                          <w:i/>
                        </w:rPr>
                      </m:ctrlPr>
                    </m:sSubPr>
                    <m:e>
                      <m:r>
                        <w:rPr>
                          <w:rFonts w:ascii="Cambria Math" w:hAnsi="Cambria Math"/>
                        </w:rPr>
                        <m:t>μ</m:t>
                      </m:r>
                    </m:e>
                    <m:sub>
                      <m:r>
                        <w:rPr>
                          <w:rFonts w:ascii="Cambria Math" w:hAnsi="Cambria Math"/>
                        </w:rPr>
                        <m:t>2</m:t>
                      </m:r>
                    </m:sub>
                  </m:sSub>
                </m:den>
              </m:f>
              <m:r>
                <w:rPr>
                  <w:rFonts w:ascii="Cambria Math" w:eastAsiaTheme="minorEastAsia" w:hAnsi="Cambria Math"/>
                </w:rPr>
                <m:t>,</m:t>
              </m:r>
              <m:r>
                <w:rPr>
                  <w:rFonts w:ascii="Cambria Math" w:hAnsi="Cambria Math"/>
                </w:rPr>
                <m:t>#</m:t>
              </m:r>
              <m:d>
                <m:dPr>
                  <m:ctrlPr>
                    <w:rPr>
                      <w:rFonts w:ascii="Cambria Math" w:eastAsiaTheme="minorEastAsia" w:hAnsi="Cambria Math"/>
                      <w:i/>
                    </w:rPr>
                  </m:ctrlPr>
                </m:dPr>
                <m:e>
                  <m:r>
                    <w:rPr>
                      <w:rFonts w:ascii="Cambria Math" w:eastAsiaTheme="minorEastAsia" w:hAnsi="Cambria Math"/>
                    </w:rPr>
                    <m:t>4</m:t>
                  </m:r>
                </m:e>
              </m:d>
              <m:ctrlPr>
                <w:rPr>
                  <w:rFonts w:ascii="Cambria Math" w:hAnsi="Cambria Math"/>
                  <w:i/>
                </w:rPr>
              </m:ctrlPr>
            </m:e>
          </m:eqArr>
        </m:oMath>
      </m:oMathPara>
    </w:p>
    <w:p w14:paraId="44B542CB" w14:textId="6AE54FED" w:rsidR="0088772C" w:rsidRPr="0088772C" w:rsidRDefault="0088772C" w:rsidP="00747454">
      <w:pPr>
        <w:jc w:val="both"/>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tr</m:t>
            </m:r>
          </m:sub>
        </m:sSub>
      </m:oMath>
      <w:r>
        <w:rPr>
          <w:rFonts w:eastAsiaTheme="minorEastAsia"/>
        </w:rPr>
        <w:t xml:space="preserve"> is the transition time </w:t>
      </w:r>
      <w:r w:rsidR="00C836DC">
        <w:rPr>
          <w:rFonts w:eastAsiaTheme="minorEastAsia"/>
        </w:rPr>
        <w:t xml:space="preserve">based on the boundary layer profile. The resultant critical Reynolds numbers were found to vary between 100,000 and 200,000, depending on the test condition; further experiments using high-speed schlieren imaging and repeatability testing would greatly assist in </w:t>
      </w:r>
      <w:r w:rsidR="00EE1BD5">
        <w:rPr>
          <w:rFonts w:eastAsiaTheme="minorEastAsia"/>
        </w:rPr>
        <w:t xml:space="preserve">realizing a more exact value for </w:t>
      </w:r>
      <m:oMath>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t</m:t>
            </m:r>
          </m:sub>
        </m:sSub>
      </m:oMath>
      <w:r w:rsidR="00EE1BD5">
        <w:rPr>
          <w:rFonts w:eastAsiaTheme="minorEastAsia"/>
        </w:rPr>
        <w:t>.</w:t>
      </w:r>
    </w:p>
    <w:p w14:paraId="0FB7E193" w14:textId="0406D079" w:rsidR="0005530E" w:rsidRDefault="005F024D" w:rsidP="005F024D">
      <w:pPr>
        <w:pStyle w:val="FigureImage"/>
      </w:pPr>
      <w:r w:rsidRPr="00087D08">
        <w:lastRenderedPageBreak/>
        <w:drawing>
          <wp:inline distT="0" distB="0" distL="0" distR="0" wp14:anchorId="1D0F57D8" wp14:editId="52F2BD94">
            <wp:extent cx="1816138" cy="1688860"/>
            <wp:effectExtent l="0" t="0" r="0" b="6985"/>
            <wp:docPr id="2529549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22878" cy="1788119"/>
                    </a:xfrm>
                    <a:prstGeom prst="rect">
                      <a:avLst/>
                    </a:prstGeom>
                    <a:noFill/>
                    <a:ln>
                      <a:noFill/>
                    </a:ln>
                  </pic:spPr>
                </pic:pic>
              </a:graphicData>
            </a:graphic>
          </wp:inline>
        </w:drawing>
      </w:r>
      <w:r w:rsidR="00125264">
        <mc:AlternateContent>
          <mc:Choice Requires="wps">
            <w:drawing>
              <wp:anchor distT="0" distB="0" distL="114300" distR="114300" simplePos="0" relativeHeight="251634688" behindDoc="0" locked="0" layoutInCell="1" allowOverlap="1" wp14:anchorId="1753F9F6" wp14:editId="36013354">
                <wp:simplePos x="0" y="0"/>
                <wp:positionH relativeFrom="margin">
                  <wp:posOffset>1292225</wp:posOffset>
                </wp:positionH>
                <wp:positionV relativeFrom="paragraph">
                  <wp:posOffset>1903095</wp:posOffset>
                </wp:positionV>
                <wp:extent cx="641350" cy="411480"/>
                <wp:effectExtent l="0" t="0" r="25400" b="26670"/>
                <wp:wrapNone/>
                <wp:docPr id="1775695377" name="Text Box 22"/>
                <wp:cNvGraphicFramePr/>
                <a:graphic xmlns:a="http://schemas.openxmlformats.org/drawingml/2006/main">
                  <a:graphicData uri="http://schemas.microsoft.com/office/word/2010/wordprocessingShape">
                    <wps:wsp>
                      <wps:cNvSpPr txBox="1"/>
                      <wps:spPr>
                        <a:xfrm>
                          <a:off x="0" y="0"/>
                          <a:ext cx="641350" cy="411480"/>
                        </a:xfrm>
                        <a:prstGeom prst="rect">
                          <a:avLst/>
                        </a:prstGeom>
                        <a:ln/>
                      </wps:spPr>
                      <wps:style>
                        <a:lnRef idx="2">
                          <a:schemeClr val="dk1"/>
                        </a:lnRef>
                        <a:fillRef idx="1">
                          <a:schemeClr val="lt1"/>
                        </a:fillRef>
                        <a:effectRef idx="0">
                          <a:schemeClr val="dk1"/>
                        </a:effectRef>
                        <a:fontRef idx="minor">
                          <a:schemeClr val="dk1"/>
                        </a:fontRef>
                      </wps:style>
                      <wps:txbx>
                        <w:txbxContent>
                          <w:p w14:paraId="0BC03515" w14:textId="4848CFBD" w:rsidR="00CC7065" w:rsidRPr="00CC7065" w:rsidRDefault="00CC7065" w:rsidP="00CC7065">
                            <w:pPr>
                              <w:spacing w:line="240" w:lineRule="auto"/>
                              <w:jc w:val="center"/>
                              <w:rPr>
                                <w:sz w:val="20"/>
                                <w:szCs w:val="20"/>
                              </w:rPr>
                            </w:pPr>
                            <w:r>
                              <w:rPr>
                                <w:sz w:val="20"/>
                                <w:szCs w:val="20"/>
                              </w:rPr>
                              <w:t>3.6</w:t>
                            </w:r>
                            <m:oMath>
                              <m:r>
                                <w:rPr>
                                  <w:rFonts w:ascii="Cambria Math" w:hAnsi="Cambria Math"/>
                                  <w:sz w:val="20"/>
                                  <w:szCs w:val="20"/>
                                </w:rPr>
                                <m:t>×</m:t>
                              </m:r>
                            </m:oMath>
                            <w:r w:rsidRPr="00CC7065">
                              <w:rPr>
                                <w:rFonts w:eastAsiaTheme="minorEastAsia"/>
                                <w:sz w:val="20"/>
                                <w:szCs w:val="20"/>
                              </w:rPr>
                              <w:t>10</w:t>
                            </w:r>
                            <w:r w:rsidRPr="00CC7065">
                              <w:rPr>
                                <w:rFonts w:eastAsiaTheme="minorEastAsia"/>
                                <w:sz w:val="20"/>
                                <w:szCs w:val="20"/>
                                <w:vertAlign w:val="superscript"/>
                              </w:rPr>
                              <w:t>6</w:t>
                            </w:r>
                            <w:r w:rsidRPr="00CC7065">
                              <w:rPr>
                                <w:rFonts w:eastAsiaTheme="minorEastAsia"/>
                                <w:sz w:val="20"/>
                                <w:szCs w:val="20"/>
                              </w:rPr>
                              <w:t xml:space="preserve"> 1/m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3F9F6" id="_x0000_s1045" type="#_x0000_t202" style="position:absolute;left:0;text-align:left;margin-left:101.75pt;margin-top:149.85pt;width:50.5pt;height:32.4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" fillcolor="white [3201]" strokecolor="black [3200]" strokeweight="1pt">
                <v:textbox>
                  <w:txbxContent>
                    <w:p w14:paraId="0BC03515" w14:textId="4848CFBD" w:rsidR="00CC7065" w:rsidRPr="00CC7065" w:rsidRDefault="00CC7065" w:rsidP="00CC7065">
                      <w:pPr>
                        <w:spacing w:line="240" w:lineRule="auto"/>
                        <w:jc w:val="center"/>
                        <w:rPr>
                          <w:sz w:val="20"/>
                          <w:szCs w:val="20"/>
                        </w:rPr>
                      </w:pPr>
                      <w:r>
                        <w:rPr>
                          <w:sz w:val="20"/>
                          <w:szCs w:val="20"/>
                        </w:rPr>
                        <w:t>3.6</w:t>
                      </w:r>
                      <m:oMath>
                        <m:r>
                          <w:rPr>
                            <w:rFonts w:ascii="Cambria Math" w:hAnsi="Cambria Math"/>
                            <w:sz w:val="20"/>
                            <w:szCs w:val="20"/>
                          </w:rPr>
                          <m:t>×</m:t>
                        </m:r>
                      </m:oMath>
                      <w:r w:rsidRPr="00CC7065">
                        <w:rPr>
                          <w:rFonts w:eastAsiaTheme="minorEastAsia"/>
                          <w:sz w:val="20"/>
                          <w:szCs w:val="20"/>
                        </w:rPr>
                        <w:t>10</w:t>
                      </w:r>
                      <w:r w:rsidRPr="00CC7065">
                        <w:rPr>
                          <w:rFonts w:eastAsiaTheme="minorEastAsia"/>
                          <w:sz w:val="20"/>
                          <w:szCs w:val="20"/>
                          <w:vertAlign w:val="superscript"/>
                        </w:rPr>
                        <w:t>6</w:t>
                      </w:r>
                      <w:r w:rsidRPr="00CC7065">
                        <w:rPr>
                          <w:rFonts w:eastAsiaTheme="minorEastAsia"/>
                          <w:sz w:val="20"/>
                          <w:szCs w:val="20"/>
                        </w:rPr>
                        <w:t xml:space="preserve"> 1/m</w:t>
                      </w:r>
                    </w:p>
                  </w:txbxContent>
                </v:textbox>
                <w10:wrap anchorx="margin"/>
              </v:shape>
            </w:pict>
          </mc:Fallback>
        </mc:AlternateContent>
      </w:r>
      <w:r w:rsidR="00FF5582">
        <mc:AlternateContent>
          <mc:Choice Requires="wps">
            <w:drawing>
              <wp:anchor distT="0" distB="0" distL="114300" distR="114300" simplePos="0" relativeHeight="251638784" behindDoc="0" locked="0" layoutInCell="1" allowOverlap="1" wp14:anchorId="24A7BA38" wp14:editId="63963C91">
                <wp:simplePos x="0" y="0"/>
                <wp:positionH relativeFrom="margin">
                  <wp:posOffset>3359150</wp:posOffset>
                </wp:positionH>
                <wp:positionV relativeFrom="paragraph">
                  <wp:posOffset>1901190</wp:posOffset>
                </wp:positionV>
                <wp:extent cx="641350" cy="411480"/>
                <wp:effectExtent l="0" t="0" r="25400" b="26670"/>
                <wp:wrapNone/>
                <wp:docPr id="200155795" name="Text Box 22"/>
                <wp:cNvGraphicFramePr/>
                <a:graphic xmlns:a="http://schemas.openxmlformats.org/drawingml/2006/main">
                  <a:graphicData uri="http://schemas.microsoft.com/office/word/2010/wordprocessingShape">
                    <wps:wsp>
                      <wps:cNvSpPr txBox="1"/>
                      <wps:spPr>
                        <a:xfrm>
                          <a:off x="0" y="0"/>
                          <a:ext cx="641350" cy="411480"/>
                        </a:xfrm>
                        <a:prstGeom prst="rect">
                          <a:avLst/>
                        </a:prstGeom>
                        <a:ln/>
                      </wps:spPr>
                      <wps:style>
                        <a:lnRef idx="2">
                          <a:schemeClr val="dk1"/>
                        </a:lnRef>
                        <a:fillRef idx="1">
                          <a:schemeClr val="lt1"/>
                        </a:fillRef>
                        <a:effectRef idx="0">
                          <a:schemeClr val="dk1"/>
                        </a:effectRef>
                        <a:fontRef idx="minor">
                          <a:schemeClr val="dk1"/>
                        </a:fontRef>
                      </wps:style>
                      <wps:txbx>
                        <w:txbxContent>
                          <w:p w14:paraId="4D928B29" w14:textId="7AB0D84B" w:rsidR="00CC7065" w:rsidRPr="00CC7065" w:rsidRDefault="00CC7065" w:rsidP="00CC7065">
                            <w:pPr>
                              <w:spacing w:line="240" w:lineRule="auto"/>
                              <w:jc w:val="center"/>
                              <w:rPr>
                                <w:sz w:val="20"/>
                                <w:szCs w:val="20"/>
                              </w:rPr>
                            </w:pPr>
                            <w:r>
                              <w:rPr>
                                <w:sz w:val="20"/>
                                <w:szCs w:val="20"/>
                              </w:rPr>
                              <w:t>4.3</w:t>
                            </w:r>
                            <m:oMath>
                              <m:r>
                                <w:rPr>
                                  <w:rFonts w:ascii="Cambria Math" w:hAnsi="Cambria Math"/>
                                  <w:sz w:val="20"/>
                                  <w:szCs w:val="20"/>
                                </w:rPr>
                                <m:t>×</m:t>
                              </m:r>
                            </m:oMath>
                            <w:r w:rsidRPr="00CC7065">
                              <w:rPr>
                                <w:rFonts w:eastAsiaTheme="minorEastAsia"/>
                                <w:sz w:val="20"/>
                                <w:szCs w:val="20"/>
                              </w:rPr>
                              <w:t>10</w:t>
                            </w:r>
                            <w:r w:rsidRPr="00CC7065">
                              <w:rPr>
                                <w:rFonts w:eastAsiaTheme="minorEastAsia"/>
                                <w:sz w:val="20"/>
                                <w:szCs w:val="20"/>
                                <w:vertAlign w:val="superscript"/>
                              </w:rPr>
                              <w:t>6</w:t>
                            </w:r>
                            <w:r w:rsidRPr="00CC7065">
                              <w:rPr>
                                <w:rFonts w:eastAsiaTheme="minorEastAsia"/>
                                <w:sz w:val="20"/>
                                <w:szCs w:val="20"/>
                              </w:rPr>
                              <w:t xml:space="preserve"> 1/m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7BA38" id="_x0000_s1046" type="#_x0000_t202" style="position:absolute;left:0;text-align:left;margin-left:264.5pt;margin-top:149.7pt;width:50.5pt;height:32.4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" fillcolor="white [3201]" strokecolor="black [3200]" strokeweight="1pt">
                <v:textbox>
                  <w:txbxContent>
                    <w:p w14:paraId="4D928B29" w14:textId="7AB0D84B" w:rsidR="00CC7065" w:rsidRPr="00CC7065" w:rsidRDefault="00CC7065" w:rsidP="00CC7065">
                      <w:pPr>
                        <w:spacing w:line="240" w:lineRule="auto"/>
                        <w:jc w:val="center"/>
                        <w:rPr>
                          <w:sz w:val="20"/>
                          <w:szCs w:val="20"/>
                        </w:rPr>
                      </w:pPr>
                      <w:r>
                        <w:rPr>
                          <w:sz w:val="20"/>
                          <w:szCs w:val="20"/>
                        </w:rPr>
                        <w:t>4.3</w:t>
                      </w:r>
                      <m:oMath>
                        <m:r>
                          <w:rPr>
                            <w:rFonts w:ascii="Cambria Math" w:hAnsi="Cambria Math"/>
                            <w:sz w:val="20"/>
                            <w:szCs w:val="20"/>
                          </w:rPr>
                          <m:t>×</m:t>
                        </m:r>
                      </m:oMath>
                      <w:r w:rsidRPr="00CC7065">
                        <w:rPr>
                          <w:rFonts w:eastAsiaTheme="minorEastAsia"/>
                          <w:sz w:val="20"/>
                          <w:szCs w:val="20"/>
                        </w:rPr>
                        <w:t>10</w:t>
                      </w:r>
                      <w:r w:rsidRPr="00CC7065">
                        <w:rPr>
                          <w:rFonts w:eastAsiaTheme="minorEastAsia"/>
                          <w:sz w:val="20"/>
                          <w:szCs w:val="20"/>
                          <w:vertAlign w:val="superscript"/>
                        </w:rPr>
                        <w:t>6</w:t>
                      </w:r>
                      <w:r w:rsidRPr="00CC7065">
                        <w:rPr>
                          <w:rFonts w:eastAsiaTheme="minorEastAsia"/>
                          <w:sz w:val="20"/>
                          <w:szCs w:val="20"/>
                        </w:rPr>
                        <w:t xml:space="preserve"> 1/m</w:t>
                      </w:r>
                    </w:p>
                  </w:txbxContent>
                </v:textbox>
                <w10:wrap anchorx="margin"/>
              </v:shape>
            </w:pict>
          </mc:Fallback>
        </mc:AlternateContent>
      </w:r>
      <w:r w:rsidR="00CC7065">
        <mc:AlternateContent>
          <mc:Choice Requires="wps">
            <w:drawing>
              <wp:anchor distT="0" distB="0" distL="114300" distR="114300" simplePos="0" relativeHeight="251630592" behindDoc="0" locked="0" layoutInCell="1" allowOverlap="1" wp14:anchorId="4A4D55E3" wp14:editId="68D16B59">
                <wp:simplePos x="0" y="0"/>
                <wp:positionH relativeFrom="margin">
                  <wp:posOffset>4400550</wp:posOffset>
                </wp:positionH>
                <wp:positionV relativeFrom="paragraph">
                  <wp:posOffset>63500</wp:posOffset>
                </wp:positionV>
                <wp:extent cx="641350" cy="411480"/>
                <wp:effectExtent l="0" t="0" r="25400" b="26670"/>
                <wp:wrapNone/>
                <wp:docPr id="971416432" name="Text Box 22"/>
                <wp:cNvGraphicFramePr/>
                <a:graphic xmlns:a="http://schemas.openxmlformats.org/drawingml/2006/main">
                  <a:graphicData uri="http://schemas.microsoft.com/office/word/2010/wordprocessingShape">
                    <wps:wsp>
                      <wps:cNvSpPr txBox="1"/>
                      <wps:spPr>
                        <a:xfrm>
                          <a:off x="0" y="0"/>
                          <a:ext cx="641350" cy="411480"/>
                        </a:xfrm>
                        <a:prstGeom prst="rect">
                          <a:avLst/>
                        </a:prstGeom>
                        <a:ln/>
                      </wps:spPr>
                      <wps:style>
                        <a:lnRef idx="2">
                          <a:schemeClr val="dk1"/>
                        </a:lnRef>
                        <a:fillRef idx="1">
                          <a:schemeClr val="lt1"/>
                        </a:fillRef>
                        <a:effectRef idx="0">
                          <a:schemeClr val="dk1"/>
                        </a:effectRef>
                        <a:fontRef idx="minor">
                          <a:schemeClr val="dk1"/>
                        </a:fontRef>
                      </wps:style>
                      <wps:txbx>
                        <w:txbxContent>
                          <w:p w14:paraId="6A90B1F8" w14:textId="25EEB982" w:rsidR="00CC7065" w:rsidRPr="00CC7065" w:rsidRDefault="00CC7065" w:rsidP="00CC7065">
                            <w:pPr>
                              <w:spacing w:line="240" w:lineRule="auto"/>
                              <w:jc w:val="center"/>
                              <w:rPr>
                                <w:sz w:val="20"/>
                                <w:szCs w:val="20"/>
                              </w:rPr>
                            </w:pPr>
                            <w:r>
                              <w:rPr>
                                <w:sz w:val="20"/>
                                <w:szCs w:val="20"/>
                              </w:rPr>
                              <w:t>3.0</w:t>
                            </w:r>
                            <m:oMath>
                              <m:r>
                                <w:rPr>
                                  <w:rFonts w:ascii="Cambria Math" w:hAnsi="Cambria Math"/>
                                  <w:sz w:val="20"/>
                                  <w:szCs w:val="20"/>
                                </w:rPr>
                                <m:t>×</m:t>
                              </m:r>
                            </m:oMath>
                            <w:r w:rsidRPr="00CC7065">
                              <w:rPr>
                                <w:rFonts w:eastAsiaTheme="minorEastAsia"/>
                                <w:sz w:val="20"/>
                                <w:szCs w:val="20"/>
                              </w:rPr>
                              <w:t>10</w:t>
                            </w:r>
                            <w:r w:rsidRPr="00CC7065">
                              <w:rPr>
                                <w:rFonts w:eastAsiaTheme="minorEastAsia"/>
                                <w:sz w:val="20"/>
                                <w:szCs w:val="20"/>
                                <w:vertAlign w:val="superscript"/>
                              </w:rPr>
                              <w:t>6</w:t>
                            </w:r>
                            <w:r w:rsidRPr="00CC7065">
                              <w:rPr>
                                <w:rFonts w:eastAsiaTheme="minorEastAsia"/>
                                <w:sz w:val="20"/>
                                <w:szCs w:val="20"/>
                              </w:rPr>
                              <w:t xml:space="preserve"> 1/m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D55E3" id="_x0000_s1047" type="#_x0000_t202" style="position:absolute;left:0;text-align:left;margin-left:346.5pt;margin-top:5pt;width:50.5pt;height:32.4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" fillcolor="white [3201]" strokecolor="black [3200]" strokeweight="1pt">
                <v:textbox>
                  <w:txbxContent>
                    <w:p w14:paraId="6A90B1F8" w14:textId="25EEB982" w:rsidR="00CC7065" w:rsidRPr="00CC7065" w:rsidRDefault="00CC7065" w:rsidP="00CC7065">
                      <w:pPr>
                        <w:spacing w:line="240" w:lineRule="auto"/>
                        <w:jc w:val="center"/>
                        <w:rPr>
                          <w:sz w:val="20"/>
                          <w:szCs w:val="20"/>
                        </w:rPr>
                      </w:pPr>
                      <w:r>
                        <w:rPr>
                          <w:sz w:val="20"/>
                          <w:szCs w:val="20"/>
                        </w:rPr>
                        <w:t>3.0</w:t>
                      </w:r>
                      <m:oMath>
                        <m:r>
                          <w:rPr>
                            <w:rFonts w:ascii="Cambria Math" w:hAnsi="Cambria Math"/>
                            <w:sz w:val="20"/>
                            <w:szCs w:val="20"/>
                          </w:rPr>
                          <m:t>×</m:t>
                        </m:r>
                      </m:oMath>
                      <w:r w:rsidRPr="00CC7065">
                        <w:rPr>
                          <w:rFonts w:eastAsiaTheme="minorEastAsia"/>
                          <w:sz w:val="20"/>
                          <w:szCs w:val="20"/>
                        </w:rPr>
                        <w:t>10</w:t>
                      </w:r>
                      <w:r w:rsidRPr="00CC7065">
                        <w:rPr>
                          <w:rFonts w:eastAsiaTheme="minorEastAsia"/>
                          <w:sz w:val="20"/>
                          <w:szCs w:val="20"/>
                          <w:vertAlign w:val="superscript"/>
                        </w:rPr>
                        <w:t>6</w:t>
                      </w:r>
                      <w:r w:rsidRPr="00CC7065">
                        <w:rPr>
                          <w:rFonts w:eastAsiaTheme="minorEastAsia"/>
                          <w:sz w:val="20"/>
                          <w:szCs w:val="20"/>
                        </w:rPr>
                        <w:t xml:space="preserve"> 1/m</w:t>
                      </w:r>
                    </w:p>
                  </w:txbxContent>
                </v:textbox>
                <w10:wrap anchorx="margin"/>
              </v:shape>
            </w:pict>
          </mc:Fallback>
        </mc:AlternateContent>
      </w:r>
      <w:r w:rsidR="00CC7065">
        <mc:AlternateContent>
          <mc:Choice Requires="wps">
            <w:drawing>
              <wp:anchor distT="0" distB="0" distL="114300" distR="114300" simplePos="0" relativeHeight="251626496" behindDoc="0" locked="0" layoutInCell="1" allowOverlap="1" wp14:anchorId="7C15D635" wp14:editId="1ACA9561">
                <wp:simplePos x="0" y="0"/>
                <wp:positionH relativeFrom="margin">
                  <wp:posOffset>2336800</wp:posOffset>
                </wp:positionH>
                <wp:positionV relativeFrom="paragraph">
                  <wp:posOffset>57150</wp:posOffset>
                </wp:positionV>
                <wp:extent cx="641350" cy="411480"/>
                <wp:effectExtent l="0" t="0" r="25400" b="26670"/>
                <wp:wrapNone/>
                <wp:docPr id="957499993" name="Text Box 22"/>
                <wp:cNvGraphicFramePr/>
                <a:graphic xmlns:a="http://schemas.openxmlformats.org/drawingml/2006/main">
                  <a:graphicData uri="http://schemas.microsoft.com/office/word/2010/wordprocessingShape">
                    <wps:wsp>
                      <wps:cNvSpPr txBox="1"/>
                      <wps:spPr>
                        <a:xfrm>
                          <a:off x="0" y="0"/>
                          <a:ext cx="641350" cy="411480"/>
                        </a:xfrm>
                        <a:prstGeom prst="rect">
                          <a:avLst/>
                        </a:prstGeom>
                        <a:ln/>
                      </wps:spPr>
                      <wps:style>
                        <a:lnRef idx="2">
                          <a:schemeClr val="dk1"/>
                        </a:lnRef>
                        <a:fillRef idx="1">
                          <a:schemeClr val="lt1"/>
                        </a:fillRef>
                        <a:effectRef idx="0">
                          <a:schemeClr val="dk1"/>
                        </a:effectRef>
                        <a:fontRef idx="minor">
                          <a:schemeClr val="dk1"/>
                        </a:fontRef>
                      </wps:style>
                      <wps:txbx>
                        <w:txbxContent>
                          <w:p w14:paraId="40854D78" w14:textId="4B859A05" w:rsidR="00CC7065" w:rsidRPr="00CC7065" w:rsidRDefault="00CC7065" w:rsidP="00CC7065">
                            <w:pPr>
                              <w:spacing w:line="240" w:lineRule="auto"/>
                              <w:jc w:val="center"/>
                              <w:rPr>
                                <w:sz w:val="20"/>
                                <w:szCs w:val="20"/>
                              </w:rPr>
                            </w:pPr>
                            <w:r w:rsidRPr="00CC7065">
                              <w:rPr>
                                <w:sz w:val="20"/>
                                <w:szCs w:val="20"/>
                              </w:rPr>
                              <w:t>2.</w:t>
                            </w:r>
                            <w:r>
                              <w:rPr>
                                <w:sz w:val="20"/>
                                <w:szCs w:val="20"/>
                              </w:rPr>
                              <w:t>7</w:t>
                            </w:r>
                            <m:oMath>
                              <m:r>
                                <w:rPr>
                                  <w:rFonts w:ascii="Cambria Math" w:hAnsi="Cambria Math"/>
                                  <w:sz w:val="20"/>
                                  <w:szCs w:val="20"/>
                                </w:rPr>
                                <m:t>×</m:t>
                              </m:r>
                            </m:oMath>
                            <w:r w:rsidRPr="00CC7065">
                              <w:rPr>
                                <w:rFonts w:eastAsiaTheme="minorEastAsia"/>
                                <w:sz w:val="20"/>
                                <w:szCs w:val="20"/>
                              </w:rPr>
                              <w:t>10</w:t>
                            </w:r>
                            <w:r w:rsidRPr="00CC7065">
                              <w:rPr>
                                <w:rFonts w:eastAsiaTheme="minorEastAsia"/>
                                <w:sz w:val="20"/>
                                <w:szCs w:val="20"/>
                                <w:vertAlign w:val="superscript"/>
                              </w:rPr>
                              <w:t>6</w:t>
                            </w:r>
                            <w:r w:rsidRPr="00CC7065">
                              <w:rPr>
                                <w:rFonts w:eastAsiaTheme="minorEastAsia"/>
                                <w:sz w:val="20"/>
                                <w:szCs w:val="20"/>
                              </w:rPr>
                              <w:t xml:space="preserve"> 1/m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5D635" id="_x0000_s1048" type="#_x0000_t202" style="position:absolute;left:0;text-align:left;margin-left:184pt;margin-top:4.5pt;width:50.5pt;height:32.4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" fillcolor="white [3201]" strokecolor="black [3200]" strokeweight="1pt">
                <v:textbox>
                  <w:txbxContent>
                    <w:p w14:paraId="40854D78" w14:textId="4B859A05" w:rsidR="00CC7065" w:rsidRPr="00CC7065" w:rsidRDefault="00CC7065" w:rsidP="00CC7065">
                      <w:pPr>
                        <w:spacing w:line="240" w:lineRule="auto"/>
                        <w:jc w:val="center"/>
                        <w:rPr>
                          <w:sz w:val="20"/>
                          <w:szCs w:val="20"/>
                        </w:rPr>
                      </w:pPr>
                      <w:r w:rsidRPr="00CC7065">
                        <w:rPr>
                          <w:sz w:val="20"/>
                          <w:szCs w:val="20"/>
                        </w:rPr>
                        <w:t>2.</w:t>
                      </w:r>
                      <w:r>
                        <w:rPr>
                          <w:sz w:val="20"/>
                          <w:szCs w:val="20"/>
                        </w:rPr>
                        <w:t>7</w:t>
                      </w:r>
                      <m:oMath>
                        <m:r>
                          <w:rPr>
                            <w:rFonts w:ascii="Cambria Math" w:hAnsi="Cambria Math"/>
                            <w:sz w:val="20"/>
                            <w:szCs w:val="20"/>
                          </w:rPr>
                          <m:t>×</m:t>
                        </m:r>
                      </m:oMath>
                      <w:r w:rsidRPr="00CC7065">
                        <w:rPr>
                          <w:rFonts w:eastAsiaTheme="minorEastAsia"/>
                          <w:sz w:val="20"/>
                          <w:szCs w:val="20"/>
                        </w:rPr>
                        <w:t>10</w:t>
                      </w:r>
                      <w:r w:rsidRPr="00CC7065">
                        <w:rPr>
                          <w:rFonts w:eastAsiaTheme="minorEastAsia"/>
                          <w:sz w:val="20"/>
                          <w:szCs w:val="20"/>
                          <w:vertAlign w:val="superscript"/>
                        </w:rPr>
                        <w:t>6</w:t>
                      </w:r>
                      <w:r w:rsidRPr="00CC7065">
                        <w:rPr>
                          <w:rFonts w:eastAsiaTheme="minorEastAsia"/>
                          <w:sz w:val="20"/>
                          <w:szCs w:val="20"/>
                        </w:rPr>
                        <w:t xml:space="preserve"> 1/m</w:t>
                      </w:r>
                    </w:p>
                  </w:txbxContent>
                </v:textbox>
                <w10:wrap anchorx="margin"/>
              </v:shape>
            </w:pict>
          </mc:Fallback>
        </mc:AlternateContent>
      </w:r>
      <w:r w:rsidR="0010395F">
        <mc:AlternateContent>
          <mc:Choice Requires="wps">
            <w:drawing>
              <wp:anchor distT="0" distB="0" distL="114300" distR="114300" simplePos="0" relativeHeight="251622400" behindDoc="0" locked="0" layoutInCell="1" allowOverlap="1" wp14:anchorId="74DA75C4" wp14:editId="428F9EC4">
                <wp:simplePos x="0" y="0"/>
                <wp:positionH relativeFrom="margin">
                  <wp:posOffset>317500</wp:posOffset>
                </wp:positionH>
                <wp:positionV relativeFrom="paragraph">
                  <wp:posOffset>57150</wp:posOffset>
                </wp:positionV>
                <wp:extent cx="641350" cy="411480"/>
                <wp:effectExtent l="0" t="0" r="25400" b="26670"/>
                <wp:wrapNone/>
                <wp:docPr id="2006944027" name="Text Box 22"/>
                <wp:cNvGraphicFramePr/>
                <a:graphic xmlns:a="http://schemas.openxmlformats.org/drawingml/2006/main">
                  <a:graphicData uri="http://schemas.microsoft.com/office/word/2010/wordprocessingShape">
                    <wps:wsp>
                      <wps:cNvSpPr txBox="1"/>
                      <wps:spPr>
                        <a:xfrm>
                          <a:off x="0" y="0"/>
                          <a:ext cx="641350" cy="411480"/>
                        </a:xfrm>
                        <a:prstGeom prst="rect">
                          <a:avLst/>
                        </a:prstGeom>
                        <a:ln/>
                      </wps:spPr>
                      <wps:style>
                        <a:lnRef idx="2">
                          <a:schemeClr val="dk1"/>
                        </a:lnRef>
                        <a:fillRef idx="1">
                          <a:schemeClr val="lt1"/>
                        </a:fillRef>
                        <a:effectRef idx="0">
                          <a:schemeClr val="dk1"/>
                        </a:effectRef>
                        <a:fontRef idx="minor">
                          <a:schemeClr val="dk1"/>
                        </a:fontRef>
                      </wps:style>
                      <wps:txbx>
                        <w:txbxContent>
                          <w:p w14:paraId="0B06D6D4" w14:textId="1846A20B" w:rsidR="0010395F" w:rsidRPr="00CC7065" w:rsidRDefault="0010395F" w:rsidP="00CC7065">
                            <w:pPr>
                              <w:spacing w:line="240" w:lineRule="auto"/>
                              <w:jc w:val="center"/>
                              <w:rPr>
                                <w:sz w:val="20"/>
                                <w:szCs w:val="20"/>
                              </w:rPr>
                            </w:pPr>
                            <w:r w:rsidRPr="00CC7065">
                              <w:rPr>
                                <w:sz w:val="20"/>
                                <w:szCs w:val="20"/>
                              </w:rPr>
                              <w:t>2.5</w:t>
                            </w:r>
                            <m:oMath>
                              <m:r>
                                <w:rPr>
                                  <w:rFonts w:ascii="Cambria Math" w:hAnsi="Cambria Math"/>
                                  <w:sz w:val="20"/>
                                  <w:szCs w:val="20"/>
                                </w:rPr>
                                <m:t>×</m:t>
                              </m:r>
                            </m:oMath>
                            <w:r w:rsidRPr="00CC7065">
                              <w:rPr>
                                <w:rFonts w:eastAsiaTheme="minorEastAsia"/>
                                <w:sz w:val="20"/>
                                <w:szCs w:val="20"/>
                              </w:rPr>
                              <w:t>10</w:t>
                            </w:r>
                            <w:r w:rsidRPr="00CC7065">
                              <w:rPr>
                                <w:rFonts w:eastAsiaTheme="minorEastAsia"/>
                                <w:sz w:val="20"/>
                                <w:szCs w:val="20"/>
                                <w:vertAlign w:val="superscript"/>
                              </w:rPr>
                              <w:t>6</w:t>
                            </w:r>
                            <w:r w:rsidRPr="00CC7065">
                              <w:rPr>
                                <w:rFonts w:eastAsiaTheme="minorEastAsia"/>
                                <w:sz w:val="20"/>
                                <w:szCs w:val="20"/>
                              </w:rPr>
                              <w:t xml:space="preserve"> 1/m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A75C4" id="_x0000_s1049" type="#_x0000_t202" style="position:absolute;left:0;text-align:left;margin-left:25pt;margin-top:4.5pt;width:50.5pt;height:32.4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" fillcolor="white [3201]" strokecolor="black [3200]" strokeweight="1pt">
                <v:textbox>
                  <w:txbxContent>
                    <w:p w14:paraId="0B06D6D4" w14:textId="1846A20B" w:rsidR="0010395F" w:rsidRPr="00CC7065" w:rsidRDefault="0010395F" w:rsidP="00CC7065">
                      <w:pPr>
                        <w:spacing w:line="240" w:lineRule="auto"/>
                        <w:jc w:val="center"/>
                        <w:rPr>
                          <w:sz w:val="20"/>
                          <w:szCs w:val="20"/>
                        </w:rPr>
                      </w:pPr>
                      <w:r w:rsidRPr="00CC7065">
                        <w:rPr>
                          <w:sz w:val="20"/>
                          <w:szCs w:val="20"/>
                        </w:rPr>
                        <w:t>2.5</w:t>
                      </w:r>
                      <m:oMath>
                        <m:r>
                          <w:rPr>
                            <w:rFonts w:ascii="Cambria Math" w:hAnsi="Cambria Math"/>
                            <w:sz w:val="20"/>
                            <w:szCs w:val="20"/>
                          </w:rPr>
                          <m:t>×</m:t>
                        </m:r>
                      </m:oMath>
                      <w:r w:rsidRPr="00CC7065">
                        <w:rPr>
                          <w:rFonts w:eastAsiaTheme="minorEastAsia"/>
                          <w:sz w:val="20"/>
                          <w:szCs w:val="20"/>
                        </w:rPr>
                        <w:t>10</w:t>
                      </w:r>
                      <w:r w:rsidRPr="00CC7065">
                        <w:rPr>
                          <w:rFonts w:eastAsiaTheme="minorEastAsia"/>
                          <w:sz w:val="20"/>
                          <w:szCs w:val="20"/>
                          <w:vertAlign w:val="superscript"/>
                        </w:rPr>
                        <w:t>6</w:t>
                      </w:r>
                      <w:r w:rsidRPr="00CC7065">
                        <w:rPr>
                          <w:rFonts w:eastAsiaTheme="minorEastAsia"/>
                          <w:sz w:val="20"/>
                          <w:szCs w:val="20"/>
                        </w:rPr>
                        <w:t xml:space="preserve"> 1/m</w:t>
                      </w:r>
                    </w:p>
                  </w:txbxContent>
                </v:textbox>
                <w10:wrap anchorx="margin"/>
              </v:shape>
            </w:pict>
          </mc:Fallback>
        </mc:AlternateContent>
      </w:r>
      <w:r>
        <w:t xml:space="preserve">     </w:t>
      </w:r>
      <w:r w:rsidR="00C15C3A" w:rsidRPr="00087D08">
        <w:drawing>
          <wp:inline distT="0" distB="0" distL="0" distR="0" wp14:anchorId="40FE2D6E" wp14:editId="0DDA10E5">
            <wp:extent cx="1828800" cy="1700634"/>
            <wp:effectExtent l="0" t="0" r="0" b="0"/>
            <wp:docPr id="5091926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0" cy="1700634"/>
                    </a:xfrm>
                    <a:prstGeom prst="rect">
                      <a:avLst/>
                    </a:prstGeom>
                    <a:noFill/>
                    <a:ln>
                      <a:noFill/>
                    </a:ln>
                  </pic:spPr>
                </pic:pic>
              </a:graphicData>
            </a:graphic>
          </wp:inline>
        </w:drawing>
      </w:r>
      <w:r>
        <w:t xml:space="preserve">     </w:t>
      </w:r>
      <w:r w:rsidR="00113AEC" w:rsidRPr="00087D08">
        <w:drawing>
          <wp:inline distT="0" distB="0" distL="0" distR="0" wp14:anchorId="6BA39A54" wp14:editId="2220482F">
            <wp:extent cx="1828800" cy="1700634"/>
            <wp:effectExtent l="0" t="0" r="0" b="0"/>
            <wp:docPr id="10569559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49373" cy="1719765"/>
                    </a:xfrm>
                    <a:prstGeom prst="rect">
                      <a:avLst/>
                    </a:prstGeom>
                    <a:noFill/>
                    <a:ln>
                      <a:noFill/>
                    </a:ln>
                  </pic:spPr>
                </pic:pic>
              </a:graphicData>
            </a:graphic>
          </wp:inline>
        </w:drawing>
      </w:r>
      <w:r w:rsidR="00F51918" w:rsidRPr="00087D08">
        <w:drawing>
          <wp:inline distT="0" distB="0" distL="0" distR="0" wp14:anchorId="74871911" wp14:editId="6630874F">
            <wp:extent cx="1828800" cy="1700635"/>
            <wp:effectExtent l="0" t="0" r="0" b="0"/>
            <wp:docPr id="123926820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28800" cy="1700635"/>
                    </a:xfrm>
                    <a:prstGeom prst="rect">
                      <a:avLst/>
                    </a:prstGeom>
                    <a:noFill/>
                    <a:ln>
                      <a:noFill/>
                    </a:ln>
                  </pic:spPr>
                </pic:pic>
              </a:graphicData>
            </a:graphic>
          </wp:inline>
        </w:drawing>
      </w:r>
      <w:r w:rsidR="009C32A4" w:rsidRPr="00087D08">
        <w:t xml:space="preserve">      </w:t>
      </w:r>
      <w:r w:rsidR="004A33E7" w:rsidRPr="00087D08">
        <w:drawing>
          <wp:inline distT="0" distB="0" distL="0" distR="0" wp14:anchorId="792857A7" wp14:editId="7A7C24E2">
            <wp:extent cx="1828800" cy="1700635"/>
            <wp:effectExtent l="0" t="0" r="0" b="0"/>
            <wp:docPr id="5278928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8800" cy="1700635"/>
                    </a:xfrm>
                    <a:prstGeom prst="rect">
                      <a:avLst/>
                    </a:prstGeom>
                    <a:noFill/>
                    <a:ln>
                      <a:noFill/>
                    </a:ln>
                  </pic:spPr>
                </pic:pic>
              </a:graphicData>
            </a:graphic>
          </wp:inline>
        </w:drawing>
      </w:r>
    </w:p>
    <w:p w14:paraId="05A888FC" w14:textId="643A4C56" w:rsidR="00C4509F" w:rsidRDefault="00C4509F" w:rsidP="00FF5582">
      <w:pPr>
        <w:pStyle w:val="FigureImage"/>
        <w:spacing w:line="240" w:lineRule="auto"/>
      </w:pPr>
      <w:r w:rsidRPr="00C4509F">
        <w:drawing>
          <wp:inline distT="0" distB="0" distL="0" distR="0" wp14:anchorId="7796DC6C" wp14:editId="35C96742">
            <wp:extent cx="5670550" cy="647700"/>
            <wp:effectExtent l="0" t="0" r="6350" b="0"/>
            <wp:docPr id="4872610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6">
                      <a:extLst>
                        <a:ext uri="{28A0092B-C50C-407E-A947-70E740481C1C}">
                          <a14:useLocalDpi xmlns:a14="http://schemas.microsoft.com/office/drawing/2010/main" val="0"/>
                        </a:ext>
                      </a:extLst>
                    </a:blip>
                    <a:srcRect t="71901"/>
                    <a:stretch/>
                  </pic:blipFill>
                  <pic:spPr bwMode="auto">
                    <a:xfrm>
                      <a:off x="0" y="0"/>
                      <a:ext cx="5670550" cy="647700"/>
                    </a:xfrm>
                    <a:prstGeom prst="rect">
                      <a:avLst/>
                    </a:prstGeom>
                    <a:noFill/>
                    <a:ln>
                      <a:noFill/>
                    </a:ln>
                    <a:extLst>
                      <a:ext uri="{53640926-AAD7-44D8-BBD7-CCE9431645EC}">
                        <a14:shadowObscured xmlns:a14="http://schemas.microsoft.com/office/drawing/2010/main"/>
                      </a:ext>
                    </a:extLst>
                  </pic:spPr>
                </pic:pic>
              </a:graphicData>
            </a:graphic>
          </wp:inline>
        </w:drawing>
      </w:r>
    </w:p>
    <w:p w14:paraId="5421E429" w14:textId="3BD35417" w:rsidR="00753C59" w:rsidRPr="00753C59" w:rsidRDefault="0005530E" w:rsidP="00FF5582">
      <w:pPr>
        <w:pStyle w:val="Caption"/>
      </w:pPr>
      <w:bookmarkStart w:id="55" w:name="_Ref169521944"/>
      <w:bookmarkStart w:id="56" w:name="_Toc169537073"/>
      <w:bookmarkStart w:id="57" w:name="_Toc172055382"/>
      <w:r>
        <w:t xml:space="preserve">Figure </w:t>
      </w:r>
      <w:fldSimple w:instr=" SEQ Figure \* ARABIC ">
        <w:r w:rsidR="00FF258C">
          <w:rPr>
            <w:noProof/>
          </w:rPr>
          <w:t>16</w:t>
        </w:r>
      </w:fldSimple>
      <w:bookmarkEnd w:id="55"/>
      <w:r>
        <w:t xml:space="preserve">. </w:t>
      </w:r>
      <w:r w:rsidRPr="0005530E">
        <w:t>Shock bifurcation structure</w:t>
      </w:r>
      <w:r w:rsidR="00F105CC">
        <w:t xml:space="preserve"> from all tests</w:t>
      </w:r>
      <w:r w:rsidRPr="0005530E">
        <w:t xml:space="preserve"> near </w:t>
      </w:r>
      <w:r w:rsidRPr="0005530E">
        <w:rPr>
          <w:i/>
        </w:rPr>
        <w:t xml:space="preserve">x </w:t>
      </w:r>
      <w:r w:rsidRPr="0005530E">
        <w:t>= 80 mm</w:t>
      </w:r>
      <w:bookmarkEnd w:id="56"/>
      <w:r w:rsidR="003A4DDC">
        <w:t>.</w:t>
      </w:r>
      <w:bookmarkEnd w:id="57"/>
    </w:p>
    <w:p w14:paraId="0B5A52BB" w14:textId="518EE050" w:rsidR="00883F95" w:rsidRPr="00087D08" w:rsidRDefault="00883F95" w:rsidP="00453CF3">
      <w:pPr>
        <w:ind w:firstLine="720"/>
        <w:jc w:val="both"/>
      </w:pPr>
      <w:r w:rsidRPr="00087D08">
        <w:t xml:space="preserve">The condition of the bifurcation structure each time it arrives at </w:t>
      </w:r>
      <w:r w:rsidRPr="00087D08">
        <w:rPr>
          <w:i/>
          <w:iCs/>
        </w:rPr>
        <w:t xml:space="preserve">x </w:t>
      </w:r>
      <w:r w:rsidRPr="00087D08">
        <w:t>= 80</w:t>
      </w:r>
      <w:r w:rsidR="0005530E">
        <w:t xml:space="preserve"> </w:t>
      </w:r>
      <w:r w:rsidRPr="00087D08">
        <w:t>mm during each test can be seen in</w:t>
      </w:r>
      <w:r w:rsidR="0005530E">
        <w:t xml:space="preserve"> </w:t>
      </w:r>
      <w:r w:rsidR="0005530E">
        <w:fldChar w:fldCharType="begin"/>
      </w:r>
      <w:r w:rsidR="0005530E">
        <w:instrText xml:space="preserve"> REF _Ref169521944 \h </w:instrText>
      </w:r>
      <w:r w:rsidR="00453CF3">
        <w:instrText xml:space="preserve"> \* MERGEFORMAT </w:instrText>
      </w:r>
      <w:r w:rsidR="0005530E">
        <w:fldChar w:fldCharType="separate"/>
      </w:r>
      <w:r w:rsidR="00FF258C">
        <w:t xml:space="preserve">Figure </w:t>
      </w:r>
      <w:r w:rsidR="00FF258C">
        <w:rPr>
          <w:noProof/>
        </w:rPr>
        <w:t>16</w:t>
      </w:r>
      <w:r w:rsidR="0005530E">
        <w:fldChar w:fldCharType="end"/>
      </w:r>
      <w:r w:rsidRPr="00087D08">
        <w:t xml:space="preserve">. Regardless of the test condition, all of the shock </w:t>
      </w:r>
      <w:r w:rsidRPr="00BD11EF">
        <w:t>bifurcations share some traits in common</w:t>
      </w:r>
      <w:r w:rsidR="00AA3690" w:rsidRPr="00BD11EF">
        <w:t xml:space="preserve">; </w:t>
      </w:r>
      <w:r w:rsidR="00DF1678">
        <w:t>the triangle-shaped foot shape is seen in all five of the images, as well as some bending of the normal shockwave above the bifurcation. N</w:t>
      </w:r>
      <w:r w:rsidR="00AA3690">
        <w:t xml:space="preserve">otably, </w:t>
      </w:r>
      <w:r w:rsidRPr="00087D08">
        <w:t xml:space="preserve">the leading shock of each bifurcation appears to be succeeded by numerous additional shockwaves. </w:t>
      </w:r>
      <w:r w:rsidR="00BD11EF">
        <w:t xml:space="preserve">This </w:t>
      </w:r>
      <w:r w:rsidRPr="00087D08">
        <w:t>is a side-effect of the path-integrating nature of schlieren photography. If the streamwise location of the bifurcation foot’s front edge varies in the spanwise axis</w:t>
      </w:r>
      <w:r w:rsidR="00AA3690">
        <w:t xml:space="preserve"> (towards/away from the camera)</w:t>
      </w:r>
      <w:r w:rsidRPr="00087D08">
        <w:t xml:space="preserve">, any misalignment of the front edge will </w:t>
      </w:r>
      <w:r w:rsidR="00BD11EF">
        <w:t>be visualized</w:t>
      </w:r>
      <w:r w:rsidRPr="00087D08">
        <w:t xml:space="preserve"> in the schlieren images. </w:t>
      </w:r>
    </w:p>
    <w:p w14:paraId="232480B7" w14:textId="2D52E6A8" w:rsidR="00883F95" w:rsidRPr="00087D08" w:rsidRDefault="00883F95" w:rsidP="00453CF3">
      <w:pPr>
        <w:ind w:firstLine="720"/>
        <w:jc w:val="both"/>
        <w:rPr>
          <w:rFonts w:eastAsiaTheme="minorEastAsia"/>
        </w:rPr>
      </w:pPr>
      <w:r w:rsidRPr="00087D08">
        <w:lastRenderedPageBreak/>
        <w:t xml:space="preserve">Comparison of the bifurcations at the highest and lowest </w:t>
      </w:r>
      <w:r w:rsidR="005C5E4B">
        <w:rPr>
          <w:i/>
          <w:iCs/>
        </w:rPr>
        <w:t>Re</w:t>
      </w:r>
      <w:r w:rsidR="005C5E4B" w:rsidRPr="0028017E">
        <w:rPr>
          <w:vertAlign w:val="subscript"/>
        </w:rPr>
        <w:t>2</w:t>
      </w:r>
      <w:r w:rsidRPr="00087D08">
        <w:t xml:space="preserve"> in </w:t>
      </w:r>
      <w:r w:rsidR="008A26A1">
        <w:fldChar w:fldCharType="begin"/>
      </w:r>
      <w:r w:rsidR="008A26A1">
        <w:instrText xml:space="preserve"> REF _Ref169521944 \h </w:instrText>
      </w:r>
      <w:r w:rsidR="00453CF3">
        <w:instrText xml:space="preserve"> \* MERGEFORMAT </w:instrText>
      </w:r>
      <w:r w:rsidR="008A26A1">
        <w:fldChar w:fldCharType="separate"/>
      </w:r>
      <w:r w:rsidR="00FF258C">
        <w:t xml:space="preserve">Figure </w:t>
      </w:r>
      <w:r w:rsidR="00FF258C">
        <w:rPr>
          <w:noProof/>
        </w:rPr>
        <w:t>16</w:t>
      </w:r>
      <w:r w:rsidR="008A26A1">
        <w:fldChar w:fldCharType="end"/>
      </w:r>
      <w:r w:rsidR="008A26A1">
        <w:t xml:space="preserve"> </w:t>
      </w:r>
      <w:r w:rsidRPr="00087D08">
        <w:t xml:space="preserve">shows a difference in the height of the triple point at this distance from the endwall. The lowest </w:t>
      </w:r>
      <w:r w:rsidR="005C5E4B">
        <w:rPr>
          <w:i/>
          <w:iCs/>
        </w:rPr>
        <w:t>Re</w:t>
      </w:r>
      <w:r w:rsidR="005C5E4B" w:rsidRPr="0028017E">
        <w:rPr>
          <w:vertAlign w:val="subscript"/>
        </w:rPr>
        <w:t>2</w:t>
      </w:r>
      <w:r w:rsidRPr="00087D08">
        <w:t xml:space="preserve"> test, shown in </w:t>
      </w:r>
      <w:r w:rsidR="008A26A1">
        <w:fldChar w:fldCharType="begin"/>
      </w:r>
      <w:r w:rsidR="008A26A1">
        <w:instrText xml:space="preserve"> REF _Ref169521944 \h </w:instrText>
      </w:r>
      <w:r w:rsidR="00453CF3">
        <w:instrText xml:space="preserve"> \* MERGEFORMAT </w:instrText>
      </w:r>
      <w:r w:rsidR="008A26A1">
        <w:fldChar w:fldCharType="separate"/>
      </w:r>
      <w:r w:rsidR="00FF258C">
        <w:t xml:space="preserve">Figure </w:t>
      </w:r>
      <w:r w:rsidR="00FF258C">
        <w:rPr>
          <w:noProof/>
        </w:rPr>
        <w:t>16</w:t>
      </w:r>
      <w:r w:rsidR="008A26A1">
        <w:fldChar w:fldCharType="end"/>
      </w:r>
      <w:r w:rsidR="008A26A1">
        <w:t>a</w:t>
      </w:r>
      <w:r w:rsidRPr="00087D08">
        <w:t xml:space="preserve">, has the highest triple point with a height of 8 mm. The tests shown in </w:t>
      </w:r>
      <w:r w:rsidR="008A26A1">
        <w:fldChar w:fldCharType="begin"/>
      </w:r>
      <w:r w:rsidR="008A26A1">
        <w:instrText xml:space="preserve"> REF _Ref169521944 \h </w:instrText>
      </w:r>
      <w:r w:rsidR="00453CF3">
        <w:instrText xml:space="preserve"> \* MERGEFORMAT </w:instrText>
      </w:r>
      <w:r w:rsidR="008A26A1">
        <w:fldChar w:fldCharType="separate"/>
      </w:r>
      <w:r w:rsidR="00FF258C">
        <w:t xml:space="preserve">Figure </w:t>
      </w:r>
      <w:r w:rsidR="00FF258C">
        <w:rPr>
          <w:noProof/>
        </w:rPr>
        <w:t>16</w:t>
      </w:r>
      <w:r w:rsidR="008A26A1">
        <w:fldChar w:fldCharType="end"/>
      </w:r>
      <w:r w:rsidR="008A26A1">
        <w:t>b-d</w:t>
      </w:r>
      <w:r w:rsidRPr="00087D08">
        <w:t xml:space="preserve"> share similar bifurcation heights near 7 mm, while the highest-</w:t>
      </w:r>
      <w:r w:rsidR="005C5E4B" w:rsidRPr="005C5E4B">
        <w:rPr>
          <w:i/>
          <w:iCs/>
        </w:rPr>
        <w:t xml:space="preserve"> </w:t>
      </w:r>
      <w:r w:rsidR="005C5E4B">
        <w:rPr>
          <w:i/>
          <w:iCs/>
        </w:rPr>
        <w:t>Re</w:t>
      </w:r>
      <w:r w:rsidR="005C5E4B" w:rsidRPr="0028017E">
        <w:rPr>
          <w:vertAlign w:val="subscript"/>
        </w:rPr>
        <w:t>2</w:t>
      </w:r>
      <w:r w:rsidRPr="00087D08">
        <w:t xml:space="preserve"> test, shown in </w:t>
      </w:r>
      <w:r w:rsidR="008A26A1">
        <w:fldChar w:fldCharType="begin"/>
      </w:r>
      <w:r w:rsidR="008A26A1">
        <w:instrText xml:space="preserve"> REF _Ref169521944 \h </w:instrText>
      </w:r>
      <w:r w:rsidR="00453CF3">
        <w:instrText xml:space="preserve"> \* MERGEFORMAT </w:instrText>
      </w:r>
      <w:r w:rsidR="008A26A1">
        <w:fldChar w:fldCharType="separate"/>
      </w:r>
      <w:r w:rsidR="00FF258C">
        <w:t xml:space="preserve">Figure </w:t>
      </w:r>
      <w:r w:rsidR="00FF258C">
        <w:rPr>
          <w:noProof/>
        </w:rPr>
        <w:t>16</w:t>
      </w:r>
      <w:r w:rsidR="008A26A1">
        <w:fldChar w:fldCharType="end"/>
      </w:r>
      <w:r w:rsidR="008A26A1">
        <w:t>e</w:t>
      </w:r>
      <w:r w:rsidRPr="00087D08">
        <w:t>, has a triple point height between 4 and 5 mm. The angle of the leading foot shock in all cases appears to be near 50</w:t>
      </w:r>
      <m:oMath>
        <m:r>
          <w:rPr>
            <w:rFonts w:ascii="Cambria Math" w:hAnsi="Cambria Math"/>
          </w:rPr>
          <m:t>°</m:t>
        </m:r>
      </m:oMath>
      <w:r w:rsidRPr="00087D08">
        <w:rPr>
          <w:rFonts w:eastAsiaTheme="minorEastAsia"/>
        </w:rPr>
        <w:t xml:space="preserve"> with respect to the bottom wall, which aligns with previous findings by Weber </w:t>
      </w:r>
      <w:r w:rsidRPr="00087D08">
        <w:rPr>
          <w:rFonts w:eastAsiaTheme="minorEastAsia"/>
          <w:i/>
          <w:iCs/>
        </w:rPr>
        <w:t xml:space="preserve">et al. </w:t>
      </w:r>
      <w:r w:rsidRPr="00087D08">
        <w:rPr>
          <w:rFonts w:eastAsiaTheme="minorEastAsia"/>
        </w:rPr>
        <w:t xml:space="preserve">and Matsuo </w:t>
      </w:r>
      <w:r w:rsidRPr="00087D08">
        <w:rPr>
          <w:rFonts w:eastAsiaTheme="minorEastAsia"/>
          <w:i/>
          <w:iCs/>
        </w:rPr>
        <w:t>et al.</w:t>
      </w:r>
      <w:r w:rsidRPr="00087D08">
        <w:rPr>
          <w:rFonts w:eastAsiaTheme="minorEastAsia"/>
        </w:rPr>
        <w:t xml:space="preserve"> </w:t>
      </w:r>
      <w:r w:rsidRPr="00087D08">
        <w:rPr>
          <w:rFonts w:eastAsiaTheme="minorEastAsia"/>
        </w:rPr>
        <w:fldChar w:fldCharType="begin"/>
      </w:r>
      <w:r w:rsidR="007C58DA">
        <w:rPr>
          <w:rFonts w:eastAsiaTheme="minorEastAsia"/>
        </w:rPr>
        <w:instrText xml:space="preserve"> ADDIN ZOTERO_ITEM CSL_CITATION {"citationID":"1UkYZNYp","properties":{"formattedCitation":"[18,33]","plainCitation":"[18,33]","noteIndex":0},"citationItems":[{"id":64,"uris":["http://zotero.org/users/13561035/items/XHSCXWI5"],"itemData":{"id":64,"type":"article-journal","abstract":"The reflection of a normal shock wave from the end wall of a two-dimensional channel has been numerically simulated to investigate the unsteady, viscous interaction aspects of shock bifurcation. The numerical simulation implements a data-parallel version of the Flux-Corrected Transport algorithm that has been coupled to the viscous transport terms of the Navier–Stokes equations. All numerical simulations were performed on the Connection Machine, the CM-5. The results indicate that the shear layer in the bifurcation zone is unstable, and the large and small scale vortices lead to complex flow patterns. In addition, the high-speed, essentially inviscid flow, which is adjacent to the shear layer, is deflected over this region. As a result, weak shock and expansions waves are generated and a reattachment shock is formed at the trailing edge of the interaction region. The impact of heat transfer, Reynolds number, and incident shock strength on the viscous interaction is also investigated. Heat transfer to the walls weakens the interaction between the boundary layer and the reflected shock. However, the decreased Reynolds number and increased shock strength enhances the interaction.","container-title":"Physics of Fluids","DOI":"10.1063/1.868691","ISSN":"1070-6631, 1089-7666","issue":"10","language":"en","page":"2475-2488","source":"DOI.org (Crossref)","title":"The numerical simulation of shock bifurcation near the end wall of a shock tube","volume":"7","author":[{"family":"Weber","given":"Y. S."},{"family":"Oran","given":"E. S."},{"family":"Boris","given":"J. P."},{"family":"Anderson","given":"J. D."}],"issued":{"date-parts":[["1995",10,1]]}}},{"id":134,"uris":["http://zotero.org/users/13561035/items/B7LZSNPI"],"itemData":{"id":134,"type":"article-journal","abstract":"The region behind the reflected shock in a shock tube is used as a reservoir of gas for a hypersonic tunnel and in chemical kinetics studies. In order to clarify the gas properties in this region, the interaction phenomenon of the reflected shock with the boundary layer must be made clear. Although many studies have been carried out about this interaction, they are not comprehensive. In this paper, this interaction was observed optically by schlieren method, and the growth rate of the bifurcation and the velocity of the reflected shock were clarified. Furhter, based on the present and previous experimental data, and modifying the previous flow models, a new flow model was presented on the interaction of the reflected shock with the boundary layer. The growth rate of the bifurcation and the velocity of the reflected shock calculated by this model are in fair by good agreement with experimental results.","container-title":"Bulletin of JSME","DOI":"10.1299/jsme1958.17.1039","issue":"110","page":"1039-1046","source":"J-Stage","title":"The Interaction of a Reflected Shock Wave with the Boundary Layer in a Shock Tube","volume":"17","author":[{"family":"Matsuo","given":"Kazuyasu"},{"family":"Kawagoe","given":"Shigetoshi"},{"family":"Kage","given":"Kazuyuki"}],"issued":{"date-parts":[["1974"]]}}}],"schema":"https://github.com/citation-style-language/schema/raw/master/csl-citation.json"} </w:instrText>
      </w:r>
      <w:r w:rsidRPr="00087D08">
        <w:rPr>
          <w:rFonts w:eastAsiaTheme="minorEastAsia"/>
        </w:rPr>
        <w:fldChar w:fldCharType="separate"/>
      </w:r>
      <w:r w:rsidR="00034C7A" w:rsidRPr="00034C7A">
        <w:t>[18,33]</w:t>
      </w:r>
      <w:r w:rsidRPr="00087D08">
        <w:rPr>
          <w:rFonts w:eastAsiaTheme="minorEastAsia"/>
        </w:rPr>
        <w:fldChar w:fldCharType="end"/>
      </w:r>
      <w:r w:rsidRPr="00087D08">
        <w:rPr>
          <w:rFonts w:eastAsiaTheme="minorEastAsia"/>
        </w:rPr>
        <w:t xml:space="preserve">. </w:t>
      </w:r>
      <w:r w:rsidR="004956CF" w:rsidRPr="00087D08">
        <w:rPr>
          <w:rFonts w:eastAsiaTheme="minorEastAsia"/>
        </w:rPr>
        <w:t xml:space="preserve">The contrast of the image appears to increase </w:t>
      </w:r>
      <w:r w:rsidR="00193738" w:rsidRPr="00087D08">
        <w:rPr>
          <w:rFonts w:eastAsiaTheme="minorEastAsia"/>
        </w:rPr>
        <w:t xml:space="preserve">with </w:t>
      </w:r>
      <w:r w:rsidR="005C5E4B">
        <w:rPr>
          <w:i/>
          <w:iCs/>
        </w:rPr>
        <w:t>Re</w:t>
      </w:r>
      <w:r w:rsidR="005C5E4B" w:rsidRPr="0028017E">
        <w:rPr>
          <w:vertAlign w:val="subscript"/>
        </w:rPr>
        <w:t>2</w:t>
      </w:r>
      <w:r w:rsidR="00193738" w:rsidRPr="00087D08">
        <w:rPr>
          <w:rFonts w:eastAsiaTheme="minorEastAsia"/>
        </w:rPr>
        <w:t xml:space="preserve">, which aligns with the observations made in the boundary layer thickness discussion. </w:t>
      </w:r>
    </w:p>
    <w:p w14:paraId="1F89CFA9" w14:textId="5929FBE2" w:rsidR="00925464" w:rsidRDefault="00FF5582" w:rsidP="00FF5582">
      <w:pPr>
        <w:pStyle w:val="FigureImage"/>
        <w:spacing w:line="240" w:lineRule="auto"/>
      </w:pPr>
      <w:r>
        <w:lastRenderedPageBreak/>
        <mc:AlternateContent>
          <mc:Choice Requires="wps">
            <w:drawing>
              <wp:anchor distT="0" distB="0" distL="114300" distR="114300" simplePos="0" relativeHeight="251646976" behindDoc="0" locked="0" layoutInCell="1" allowOverlap="1" wp14:anchorId="28CF720C" wp14:editId="4A17AC65">
                <wp:simplePos x="0" y="0"/>
                <wp:positionH relativeFrom="column">
                  <wp:posOffset>282879</wp:posOffset>
                </wp:positionH>
                <wp:positionV relativeFrom="paragraph">
                  <wp:posOffset>1609449</wp:posOffset>
                </wp:positionV>
                <wp:extent cx="370936" cy="258793"/>
                <wp:effectExtent l="0" t="0" r="10160" b="27305"/>
                <wp:wrapNone/>
                <wp:docPr id="245581044" name="Text Box 22"/>
                <wp:cNvGraphicFramePr/>
                <a:graphic xmlns:a="http://schemas.openxmlformats.org/drawingml/2006/main">
                  <a:graphicData uri="http://schemas.microsoft.com/office/word/2010/wordprocessingShape">
                    <wps:wsp>
                      <wps:cNvSpPr txBox="1"/>
                      <wps:spPr>
                        <a:xfrm>
                          <a:off x="0" y="0"/>
                          <a:ext cx="370936" cy="258793"/>
                        </a:xfrm>
                        <a:prstGeom prst="rect">
                          <a:avLst/>
                        </a:prstGeom>
                        <a:ln/>
                      </wps:spPr>
                      <wps:style>
                        <a:lnRef idx="2">
                          <a:schemeClr val="dk1"/>
                        </a:lnRef>
                        <a:fillRef idx="1">
                          <a:schemeClr val="lt1"/>
                        </a:fillRef>
                        <a:effectRef idx="0">
                          <a:schemeClr val="dk1"/>
                        </a:effectRef>
                        <a:fontRef idx="minor">
                          <a:schemeClr val="dk1"/>
                        </a:fontRef>
                      </wps:style>
                      <wps:txbx>
                        <w:txbxContent>
                          <w:p w14:paraId="4B62A916" w14:textId="1ACFDE60" w:rsidR="00FF3FAD" w:rsidRDefault="00FF3FAD" w:rsidP="00FF3FAD">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CF720C" id="_x0000_s1050" type="#_x0000_t202" style="position:absolute;left:0;text-align:left;margin-left:22.25pt;margin-top:126.75pt;width:29.2pt;height:20.4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" fillcolor="white [3201]" strokecolor="black [3200]" strokeweight="1pt">
                <v:textbox>
                  <w:txbxContent>
                    <w:p w14:paraId="4B62A916" w14:textId="1ACFDE60" w:rsidR="00FF3FAD" w:rsidRDefault="00FF3FAD" w:rsidP="00FF3FAD">
                      <w:pPr>
                        <w:jc w:val="center"/>
                      </w:pPr>
                      <w:r>
                        <w:t>b.)</w:t>
                      </w:r>
                    </w:p>
                  </w:txbxContent>
                </v:textbox>
              </v:shape>
            </w:pict>
          </mc:Fallback>
        </mc:AlternateContent>
      </w:r>
      <w:r w:rsidR="00FF3FAD">
        <mc:AlternateContent>
          <mc:Choice Requires="wps">
            <w:drawing>
              <wp:anchor distT="0" distB="0" distL="114300" distR="114300" simplePos="0" relativeHeight="251651072" behindDoc="0" locked="0" layoutInCell="1" allowOverlap="1" wp14:anchorId="17875351" wp14:editId="093D7B3B">
                <wp:simplePos x="0" y="0"/>
                <wp:positionH relativeFrom="column">
                  <wp:posOffset>306705</wp:posOffset>
                </wp:positionH>
                <wp:positionV relativeFrom="paragraph">
                  <wp:posOffset>3169975</wp:posOffset>
                </wp:positionV>
                <wp:extent cx="370936" cy="258793"/>
                <wp:effectExtent l="0" t="0" r="10160" b="27305"/>
                <wp:wrapNone/>
                <wp:docPr id="1931805901" name="Text Box 22"/>
                <wp:cNvGraphicFramePr/>
                <a:graphic xmlns:a="http://schemas.openxmlformats.org/drawingml/2006/main">
                  <a:graphicData uri="http://schemas.microsoft.com/office/word/2010/wordprocessingShape">
                    <wps:wsp>
                      <wps:cNvSpPr txBox="1"/>
                      <wps:spPr>
                        <a:xfrm>
                          <a:off x="0" y="0"/>
                          <a:ext cx="370936" cy="258793"/>
                        </a:xfrm>
                        <a:prstGeom prst="rect">
                          <a:avLst/>
                        </a:prstGeom>
                        <a:ln/>
                      </wps:spPr>
                      <wps:style>
                        <a:lnRef idx="2">
                          <a:schemeClr val="dk1"/>
                        </a:lnRef>
                        <a:fillRef idx="1">
                          <a:schemeClr val="lt1"/>
                        </a:fillRef>
                        <a:effectRef idx="0">
                          <a:schemeClr val="dk1"/>
                        </a:effectRef>
                        <a:fontRef idx="minor">
                          <a:schemeClr val="dk1"/>
                        </a:fontRef>
                      </wps:style>
                      <wps:txbx>
                        <w:txbxContent>
                          <w:p w14:paraId="3392C5F1" w14:textId="0C23D4E3" w:rsidR="00FF3FAD" w:rsidRDefault="00FF3FAD" w:rsidP="00FF3FAD">
                            <w:pPr>
                              <w:jc w:val="center"/>
                            </w:pP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875351" id="_x0000_s1051" type="#_x0000_t202" style="position:absolute;left:0;text-align:left;margin-left:24.15pt;margin-top:249.6pt;width:29.2pt;height:20.4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" fillcolor="white [3201]" strokecolor="black [3200]" strokeweight="1pt">
                <v:textbox>
                  <w:txbxContent>
                    <w:p w14:paraId="3392C5F1" w14:textId="0C23D4E3" w:rsidR="00FF3FAD" w:rsidRDefault="00FF3FAD" w:rsidP="00FF3FAD">
                      <w:pPr>
                        <w:jc w:val="center"/>
                      </w:pPr>
                      <w:r>
                        <w:t>c.)</w:t>
                      </w:r>
                    </w:p>
                  </w:txbxContent>
                </v:textbox>
              </v:shape>
            </w:pict>
          </mc:Fallback>
        </mc:AlternateContent>
      </w:r>
      <w:r w:rsidR="00FF3FAD">
        <mc:AlternateContent>
          <mc:Choice Requires="wps">
            <w:drawing>
              <wp:anchor distT="0" distB="0" distL="114300" distR="114300" simplePos="0" relativeHeight="251642880" behindDoc="0" locked="0" layoutInCell="1" allowOverlap="1" wp14:anchorId="66643198" wp14:editId="60AF8F41">
                <wp:simplePos x="0" y="0"/>
                <wp:positionH relativeFrom="column">
                  <wp:posOffset>270256</wp:posOffset>
                </wp:positionH>
                <wp:positionV relativeFrom="paragraph">
                  <wp:posOffset>43536</wp:posOffset>
                </wp:positionV>
                <wp:extent cx="370936" cy="258793"/>
                <wp:effectExtent l="0" t="0" r="10160" b="27305"/>
                <wp:wrapNone/>
                <wp:docPr id="44022042" name="Text Box 22"/>
                <wp:cNvGraphicFramePr/>
                <a:graphic xmlns:a="http://schemas.openxmlformats.org/drawingml/2006/main">
                  <a:graphicData uri="http://schemas.microsoft.com/office/word/2010/wordprocessingShape">
                    <wps:wsp>
                      <wps:cNvSpPr txBox="1"/>
                      <wps:spPr>
                        <a:xfrm>
                          <a:off x="0" y="0"/>
                          <a:ext cx="370936" cy="258793"/>
                        </a:xfrm>
                        <a:prstGeom prst="rect">
                          <a:avLst/>
                        </a:prstGeom>
                        <a:ln/>
                      </wps:spPr>
                      <wps:style>
                        <a:lnRef idx="2">
                          <a:schemeClr val="dk1"/>
                        </a:lnRef>
                        <a:fillRef idx="1">
                          <a:schemeClr val="lt1"/>
                        </a:fillRef>
                        <a:effectRef idx="0">
                          <a:schemeClr val="dk1"/>
                        </a:effectRef>
                        <a:fontRef idx="minor">
                          <a:schemeClr val="dk1"/>
                        </a:fontRef>
                      </wps:style>
                      <wps:txbx>
                        <w:txbxContent>
                          <w:p w14:paraId="67D096E4" w14:textId="77777777" w:rsidR="00FF3FAD" w:rsidRDefault="00FF3FAD" w:rsidP="00FF3FAD">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643198" id="_x0000_s1052" type="#_x0000_t202" style="position:absolute;left:0;text-align:left;margin-left:21.3pt;margin-top:3.45pt;width:29.2pt;height:20.4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" fillcolor="white [3201]" strokecolor="black [3200]" strokeweight="1pt">
                <v:textbox>
                  <w:txbxContent>
                    <w:p w14:paraId="67D096E4" w14:textId="77777777" w:rsidR="00FF3FAD" w:rsidRDefault="00FF3FAD" w:rsidP="00FF3FAD">
                      <w:pPr>
                        <w:jc w:val="center"/>
                      </w:pPr>
                      <w:r>
                        <w:t>a.)</w:t>
                      </w:r>
                    </w:p>
                  </w:txbxContent>
                </v:textbox>
              </v:shape>
            </w:pict>
          </mc:Fallback>
        </mc:AlternateContent>
      </w:r>
      <w:r w:rsidR="009A31BB" w:rsidRPr="00087D08">
        <mc:AlternateContent>
          <mc:Choice Requires="wps">
            <w:drawing>
              <wp:anchor distT="0" distB="0" distL="114300" distR="114300" simplePos="0" relativeHeight="251544576" behindDoc="0" locked="0" layoutInCell="1" allowOverlap="1" wp14:anchorId="6FC267A6" wp14:editId="79B7D902">
                <wp:simplePos x="0" y="0"/>
                <wp:positionH relativeFrom="column">
                  <wp:posOffset>5120639</wp:posOffset>
                </wp:positionH>
                <wp:positionV relativeFrom="paragraph">
                  <wp:posOffset>456841</wp:posOffset>
                </wp:positionV>
                <wp:extent cx="156900" cy="389614"/>
                <wp:effectExtent l="38100" t="0" r="33655" b="48895"/>
                <wp:wrapNone/>
                <wp:docPr id="1869042694" name="Straight Arrow Connector 32"/>
                <wp:cNvGraphicFramePr/>
                <a:graphic xmlns:a="http://schemas.openxmlformats.org/drawingml/2006/main">
                  <a:graphicData uri="http://schemas.microsoft.com/office/word/2010/wordprocessingShape">
                    <wps:wsp>
                      <wps:cNvCnPr/>
                      <wps:spPr>
                        <a:xfrm flipH="1">
                          <a:off x="0" y="0"/>
                          <a:ext cx="156900" cy="389614"/>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E2AAAD" id="Straight Arrow Connector 32" o:spid="_x0000_s1026" type="#_x0000_t32" style="position:absolute;margin-left:403.2pt;margin-top:35.95pt;width:12.35pt;height:30.7pt;flip:x;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" strokecolor="#0f9ed5 [3207]" strokeweight="1.5pt">
                <v:stroke endarrow="block" joinstyle="miter"/>
              </v:shape>
            </w:pict>
          </mc:Fallback>
        </mc:AlternateContent>
      </w:r>
      <w:r w:rsidR="009A31BB" w:rsidRPr="00087D08">
        <mc:AlternateContent>
          <mc:Choice Requires="wps">
            <w:drawing>
              <wp:anchor distT="0" distB="0" distL="114300" distR="114300" simplePos="0" relativeHeight="251540480" behindDoc="0" locked="0" layoutInCell="1" allowOverlap="1" wp14:anchorId="105C6214" wp14:editId="77079A50">
                <wp:simplePos x="0" y="0"/>
                <wp:positionH relativeFrom="column">
                  <wp:posOffset>4921719</wp:posOffset>
                </wp:positionH>
                <wp:positionV relativeFrom="paragraph">
                  <wp:posOffset>186220</wp:posOffset>
                </wp:positionV>
                <wp:extent cx="707666" cy="262393"/>
                <wp:effectExtent l="0" t="0" r="16510" b="23495"/>
                <wp:wrapNone/>
                <wp:docPr id="647550060" name="Text Box 31"/>
                <wp:cNvGraphicFramePr/>
                <a:graphic xmlns:a="http://schemas.openxmlformats.org/drawingml/2006/main">
                  <a:graphicData uri="http://schemas.microsoft.com/office/word/2010/wordprocessingShape">
                    <wps:wsp>
                      <wps:cNvSpPr txBox="1"/>
                      <wps:spPr>
                        <a:xfrm>
                          <a:off x="0" y="0"/>
                          <a:ext cx="707666" cy="262393"/>
                        </a:xfrm>
                        <a:prstGeom prst="rect">
                          <a:avLst/>
                        </a:prstGeom>
                        <a:solidFill>
                          <a:schemeClr val="lt1"/>
                        </a:solidFill>
                        <a:ln w="6350">
                          <a:solidFill>
                            <a:prstClr val="black"/>
                          </a:solidFill>
                        </a:ln>
                      </wps:spPr>
                      <wps:txbx>
                        <w:txbxContent>
                          <w:p w14:paraId="295FEB4B" w14:textId="2AD8A0B9" w:rsidR="009A31BB" w:rsidRDefault="009A31BB" w:rsidP="00966612">
                            <w:r>
                              <w:t>slip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5C6214" id="Text Box 31" o:spid="_x0000_s1053" type="#_x0000_t202" style="position:absolute;left:0;text-align:left;margin-left:387.55pt;margin-top:14.65pt;width:55.7pt;height:20.65pt;z-index:251540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" fillcolor="white [3201]" strokeweight=".5pt">
                <v:textbox>
                  <w:txbxContent>
                    <w:p w14:paraId="295FEB4B" w14:textId="2AD8A0B9" w:rsidR="009A31BB" w:rsidRDefault="009A31BB" w:rsidP="00966612">
                      <w:r>
                        <w:t>slip line</w:t>
                      </w:r>
                    </w:p>
                  </w:txbxContent>
                </v:textbox>
              </v:shape>
            </w:pict>
          </mc:Fallback>
        </mc:AlternateContent>
      </w:r>
      <w:r w:rsidR="00CC0B61" w:rsidRPr="00087D08">
        <w:drawing>
          <wp:inline distT="0" distB="0" distL="0" distR="0" wp14:anchorId="1AB63948" wp14:editId="13CA34E4">
            <wp:extent cx="5943600" cy="1548130"/>
            <wp:effectExtent l="0" t="0" r="0" b="0"/>
            <wp:docPr id="5063217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1548130"/>
                    </a:xfrm>
                    <a:prstGeom prst="rect">
                      <a:avLst/>
                    </a:prstGeom>
                    <a:noFill/>
                    <a:ln>
                      <a:noFill/>
                    </a:ln>
                  </pic:spPr>
                </pic:pic>
              </a:graphicData>
            </a:graphic>
          </wp:inline>
        </w:drawing>
      </w:r>
      <w:r w:rsidR="004A3FB5" w:rsidRPr="00087D08">
        <w:drawing>
          <wp:inline distT="0" distB="0" distL="0" distR="0" wp14:anchorId="441DBDD6" wp14:editId="7DB774E1">
            <wp:extent cx="5943600" cy="1548130"/>
            <wp:effectExtent l="0" t="0" r="0" b="0"/>
            <wp:docPr id="1317192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1548130"/>
                    </a:xfrm>
                    <a:prstGeom prst="rect">
                      <a:avLst/>
                    </a:prstGeom>
                    <a:noFill/>
                    <a:ln>
                      <a:noFill/>
                    </a:ln>
                  </pic:spPr>
                </pic:pic>
              </a:graphicData>
            </a:graphic>
          </wp:inline>
        </w:drawing>
      </w:r>
      <w:r w:rsidR="008F2626" w:rsidRPr="00087D08">
        <w:drawing>
          <wp:inline distT="0" distB="0" distL="0" distR="0" wp14:anchorId="08CD985A" wp14:editId="43D4E133">
            <wp:extent cx="5943600" cy="1548130"/>
            <wp:effectExtent l="0" t="0" r="0" b="0"/>
            <wp:docPr id="126640236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1548130"/>
                    </a:xfrm>
                    <a:prstGeom prst="rect">
                      <a:avLst/>
                    </a:prstGeom>
                    <a:noFill/>
                    <a:ln>
                      <a:noFill/>
                    </a:ln>
                  </pic:spPr>
                </pic:pic>
              </a:graphicData>
            </a:graphic>
          </wp:inline>
        </w:drawing>
      </w:r>
    </w:p>
    <w:p w14:paraId="2CE76928" w14:textId="49007FB7" w:rsidR="000B2891" w:rsidRDefault="0061785D" w:rsidP="00FF5582">
      <w:pPr>
        <w:keepNext/>
        <w:spacing w:line="240" w:lineRule="auto"/>
        <w:jc w:val="center"/>
      </w:pPr>
      <w:r w:rsidRPr="00C4509F">
        <w:rPr>
          <w:noProof/>
        </w:rPr>
        <w:drawing>
          <wp:inline distT="0" distB="0" distL="0" distR="0" wp14:anchorId="5381B58F" wp14:editId="321F117B">
            <wp:extent cx="5670550" cy="647700"/>
            <wp:effectExtent l="0" t="0" r="6350" b="0"/>
            <wp:docPr id="177118637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6">
                      <a:extLst>
                        <a:ext uri="{28A0092B-C50C-407E-A947-70E740481C1C}">
                          <a14:useLocalDpi xmlns:a14="http://schemas.microsoft.com/office/drawing/2010/main" val="0"/>
                        </a:ext>
                      </a:extLst>
                    </a:blip>
                    <a:srcRect t="71901"/>
                    <a:stretch/>
                  </pic:blipFill>
                  <pic:spPr bwMode="auto">
                    <a:xfrm>
                      <a:off x="0" y="0"/>
                      <a:ext cx="5670550" cy="647700"/>
                    </a:xfrm>
                    <a:prstGeom prst="rect">
                      <a:avLst/>
                    </a:prstGeom>
                    <a:noFill/>
                    <a:ln>
                      <a:noFill/>
                    </a:ln>
                    <a:extLst>
                      <a:ext uri="{53640926-AAD7-44D8-BBD7-CCE9431645EC}">
                        <a14:shadowObscured xmlns:a14="http://schemas.microsoft.com/office/drawing/2010/main"/>
                      </a:ext>
                    </a:extLst>
                  </pic:spPr>
                </pic:pic>
              </a:graphicData>
            </a:graphic>
          </wp:inline>
        </w:drawing>
      </w:r>
    </w:p>
    <w:p w14:paraId="52CAE60F" w14:textId="13C80958" w:rsidR="0061785D" w:rsidRPr="000B2891" w:rsidRDefault="000B2891" w:rsidP="00FF5582">
      <w:pPr>
        <w:pStyle w:val="Caption"/>
      </w:pPr>
      <w:bookmarkStart w:id="58" w:name="_Ref169522944"/>
      <w:bookmarkStart w:id="59" w:name="_Toc169537074"/>
      <w:bookmarkStart w:id="60" w:name="_Toc172055383"/>
      <w:r w:rsidRPr="000B2891">
        <w:t xml:space="preserve">Figure </w:t>
      </w:r>
      <w:fldSimple w:instr=" SEQ Figure \* ARABIC ">
        <w:r w:rsidR="00FF258C">
          <w:rPr>
            <w:noProof/>
          </w:rPr>
          <w:t>17</w:t>
        </w:r>
      </w:fldSimple>
      <w:bookmarkEnd w:id="58"/>
      <w:r w:rsidRPr="000B2891">
        <w:t>. Dissolution of bifurcation bubble and slip line</w:t>
      </w:r>
      <w:r w:rsidR="00FF3FAD">
        <w:t xml:space="preserve"> as the reflected shock wave travels through the visualization area.</w:t>
      </w:r>
      <w:r w:rsidRPr="000B2891">
        <w:t xml:space="preserve"> </w:t>
      </w:r>
      <w:r w:rsidR="005C5E4B">
        <w:rPr>
          <w:i/>
        </w:rPr>
        <w:t>Re</w:t>
      </w:r>
      <w:r w:rsidR="005C5E4B" w:rsidRPr="0028017E">
        <w:rPr>
          <w:vertAlign w:val="subscript"/>
        </w:rPr>
        <w:t>2</w:t>
      </w:r>
      <w:r w:rsidRPr="000B2891">
        <w:t xml:space="preserve"> =</w:t>
      </w:r>
      <w:r w:rsidR="00363DFD">
        <w:t xml:space="preserve"> 4</w:t>
      </w:r>
      <w:r w:rsidR="00772AB6">
        <w:t>.3</w:t>
      </w:r>
      <m:oMath>
        <m:r>
          <m:rPr>
            <m:sty m:val="bi"/>
          </m:rPr>
          <w:rPr>
            <w:rFonts w:ascii="Cambria Math" w:hAnsi="Cambria Math"/>
          </w:rPr>
          <m:t>×</m:t>
        </m:r>
      </m:oMath>
      <w:r w:rsidR="00363DFD">
        <w:rPr>
          <w:rFonts w:eastAsiaTheme="minorEastAsia"/>
        </w:rPr>
        <w:t>10</w:t>
      </w:r>
      <w:r w:rsidR="00363DFD">
        <w:rPr>
          <w:rFonts w:eastAsiaTheme="minorEastAsia"/>
          <w:vertAlign w:val="superscript"/>
        </w:rPr>
        <w:t>6</w:t>
      </w:r>
      <w:r w:rsidR="00363DFD">
        <w:rPr>
          <w:rFonts w:eastAsiaTheme="minorEastAsia"/>
        </w:rPr>
        <w:t xml:space="preserve"> 1/m</w:t>
      </w:r>
      <w:r w:rsidRPr="000B2891">
        <w:t>.</w:t>
      </w:r>
      <w:bookmarkEnd w:id="59"/>
      <w:bookmarkEnd w:id="60"/>
    </w:p>
    <w:p w14:paraId="21FE0379" w14:textId="5BE57026" w:rsidR="004A3FB5" w:rsidRDefault="000B2891" w:rsidP="00453CF3">
      <w:pPr>
        <w:ind w:firstLine="720"/>
        <w:jc w:val="both"/>
      </w:pPr>
      <w:r>
        <w:fldChar w:fldCharType="begin"/>
      </w:r>
      <w:r>
        <w:instrText xml:space="preserve"> REF _Ref169522944 \h </w:instrText>
      </w:r>
      <w:r w:rsidR="00453CF3">
        <w:instrText xml:space="preserve"> \* MERGEFORMAT </w:instrText>
      </w:r>
      <w:r>
        <w:fldChar w:fldCharType="separate"/>
      </w:r>
      <w:r w:rsidR="00FF258C" w:rsidRPr="000B2891">
        <w:t xml:space="preserve">Figure </w:t>
      </w:r>
      <w:r w:rsidR="00FF258C">
        <w:t>17</w:t>
      </w:r>
      <w:r>
        <w:fldChar w:fldCharType="end"/>
      </w:r>
      <w:r>
        <w:t xml:space="preserve"> </w:t>
      </w:r>
      <w:r w:rsidR="00362E1D" w:rsidRPr="00087D08">
        <w:t xml:space="preserve">presents a </w:t>
      </w:r>
      <w:r w:rsidR="000012F9" w:rsidRPr="00087D08">
        <w:t>clearer</w:t>
      </w:r>
      <w:r w:rsidR="00362E1D" w:rsidRPr="00087D08">
        <w:t xml:space="preserve"> observation of the </w:t>
      </w:r>
      <w:r w:rsidR="007F7620" w:rsidRPr="00087D08">
        <w:t xml:space="preserve">bifurcation bubble as it </w:t>
      </w:r>
      <w:r w:rsidR="00C719B5" w:rsidRPr="00087D08">
        <w:t xml:space="preserve">detaches from the </w:t>
      </w:r>
      <w:r w:rsidR="00CD78C3" w:rsidRPr="00087D08">
        <w:t xml:space="preserve">rest of the </w:t>
      </w:r>
      <w:r w:rsidR="009E67D5" w:rsidRPr="00087D08">
        <w:t xml:space="preserve">structure and disperses. In </w:t>
      </w:r>
      <w:r w:rsidR="007039BB">
        <w:fldChar w:fldCharType="begin"/>
      </w:r>
      <w:r w:rsidR="007039BB">
        <w:instrText xml:space="preserve"> REF _Ref169522944 \h </w:instrText>
      </w:r>
      <w:r w:rsidR="00453CF3">
        <w:instrText xml:space="preserve"> \* MERGEFORMAT </w:instrText>
      </w:r>
      <w:r w:rsidR="007039BB">
        <w:fldChar w:fldCharType="separate"/>
      </w:r>
      <w:r w:rsidR="00FF258C" w:rsidRPr="000B2891">
        <w:t xml:space="preserve">Figure </w:t>
      </w:r>
      <w:r w:rsidR="00FF258C">
        <w:t>17</w:t>
      </w:r>
      <w:r w:rsidR="007039BB">
        <w:fldChar w:fldCharType="end"/>
      </w:r>
      <w:r w:rsidR="007039BB">
        <w:t>a</w:t>
      </w:r>
      <w:r w:rsidR="009E67D5" w:rsidRPr="00087D08">
        <w:t xml:space="preserve">, the bubble </w:t>
      </w:r>
      <w:r w:rsidR="004B433B" w:rsidRPr="00087D08">
        <w:t xml:space="preserve">can be seen behind the bifurcation and stretches from </w:t>
      </w:r>
      <w:r w:rsidR="004B433B" w:rsidRPr="00087D08">
        <w:rPr>
          <w:i/>
          <w:iCs/>
        </w:rPr>
        <w:t xml:space="preserve">x = </w:t>
      </w:r>
      <w:r w:rsidR="00DF29F2" w:rsidRPr="00087D08">
        <w:t xml:space="preserve">35 mm to </w:t>
      </w:r>
      <w:r w:rsidR="004E048F" w:rsidRPr="00087D08">
        <w:rPr>
          <w:i/>
          <w:iCs/>
        </w:rPr>
        <w:t xml:space="preserve">x = </w:t>
      </w:r>
      <w:r w:rsidR="0040677A" w:rsidRPr="00087D08">
        <w:t>60</w:t>
      </w:r>
      <w:r w:rsidR="004E048F" w:rsidRPr="00087D08">
        <w:t xml:space="preserve"> mm. </w:t>
      </w:r>
      <w:r w:rsidR="0040677A" w:rsidRPr="00087D08">
        <w:t xml:space="preserve">The </w:t>
      </w:r>
      <w:r w:rsidR="000963E5" w:rsidRPr="00087D08">
        <w:t>slip line</w:t>
      </w:r>
      <w:r w:rsidR="0040677A" w:rsidRPr="00087D08">
        <w:t xml:space="preserve">, serving </w:t>
      </w:r>
      <w:r w:rsidR="00C14874">
        <w:t>as the upper boundary of the bubble</w:t>
      </w:r>
      <w:r w:rsidR="0040677A" w:rsidRPr="00087D08">
        <w:t xml:space="preserve">, </w:t>
      </w:r>
      <w:r w:rsidR="00E27B58" w:rsidRPr="00087D08">
        <w:t xml:space="preserve">is also present in this image. </w:t>
      </w:r>
      <w:r w:rsidR="0081474F" w:rsidRPr="00087D08">
        <w:t xml:space="preserve">In </w:t>
      </w:r>
      <w:r w:rsidR="007039BB">
        <w:fldChar w:fldCharType="begin"/>
      </w:r>
      <w:r w:rsidR="007039BB">
        <w:instrText xml:space="preserve"> REF _Ref169522944 \h </w:instrText>
      </w:r>
      <w:r w:rsidR="00453CF3">
        <w:instrText xml:space="preserve"> \* MERGEFORMAT </w:instrText>
      </w:r>
      <w:r w:rsidR="007039BB">
        <w:fldChar w:fldCharType="separate"/>
      </w:r>
      <w:r w:rsidR="00FF258C" w:rsidRPr="000B2891">
        <w:t xml:space="preserve">Figure </w:t>
      </w:r>
      <w:r w:rsidR="00FF258C">
        <w:t>17</w:t>
      </w:r>
      <w:r w:rsidR="007039BB">
        <w:fldChar w:fldCharType="end"/>
      </w:r>
      <w:r w:rsidR="007039BB">
        <w:t>b</w:t>
      </w:r>
      <w:r w:rsidR="0081474F" w:rsidRPr="00087D08">
        <w:t xml:space="preserve">, the </w:t>
      </w:r>
      <w:r w:rsidR="000963E5" w:rsidRPr="00087D08">
        <w:t>slip line</w:t>
      </w:r>
      <w:r w:rsidR="00B25594" w:rsidRPr="00087D08">
        <w:t xml:space="preserve"> </w:t>
      </w:r>
      <w:r w:rsidR="00AB49D7" w:rsidRPr="00087D08">
        <w:t>and the bubble are no longer clearly visible</w:t>
      </w:r>
      <w:r w:rsidR="008B5175" w:rsidRPr="00087D08">
        <w:t xml:space="preserve">, though the slip line is weakly visible in </w:t>
      </w:r>
      <w:r w:rsidR="007039BB">
        <w:fldChar w:fldCharType="begin"/>
      </w:r>
      <w:r w:rsidR="007039BB">
        <w:instrText xml:space="preserve"> REF _Ref169522944 \h </w:instrText>
      </w:r>
      <w:r w:rsidR="00453CF3">
        <w:instrText xml:space="preserve"> \* MERGEFORMAT </w:instrText>
      </w:r>
      <w:r w:rsidR="007039BB">
        <w:fldChar w:fldCharType="separate"/>
      </w:r>
      <w:r w:rsidR="00FF258C" w:rsidRPr="000B2891">
        <w:t xml:space="preserve">Figure </w:t>
      </w:r>
      <w:r w:rsidR="00FF258C">
        <w:t>17</w:t>
      </w:r>
      <w:r w:rsidR="007039BB">
        <w:fldChar w:fldCharType="end"/>
      </w:r>
      <w:r w:rsidR="007039BB">
        <w:t>c</w:t>
      </w:r>
      <w:r w:rsidR="008B5175" w:rsidRPr="00087D08">
        <w:t xml:space="preserve">. </w:t>
      </w:r>
      <w:r w:rsidR="00A14188" w:rsidRPr="00087D08">
        <w:t xml:space="preserve">Also evident across the three images is a slight reduction in the height of the bifurcation; this </w:t>
      </w:r>
      <w:r w:rsidR="00510377" w:rsidRPr="00087D08">
        <w:t xml:space="preserve">is likely caused by the loss of the </w:t>
      </w:r>
      <w:r w:rsidR="00DD028E" w:rsidRPr="00087D08">
        <w:t xml:space="preserve">bifurcation bubble. </w:t>
      </w:r>
      <w:r w:rsidR="00A02FA1" w:rsidRPr="00087D08">
        <w:lastRenderedPageBreak/>
        <w:t xml:space="preserve">These phenomena do not </w:t>
      </w:r>
      <w:r w:rsidR="007039BB">
        <w:t xml:space="preserve">appear </w:t>
      </w:r>
      <w:r w:rsidR="00A02FA1" w:rsidRPr="00087D08">
        <w:t xml:space="preserve">to have a dependence on the test’s </w:t>
      </w:r>
      <w:r w:rsidR="005C5E4B">
        <w:rPr>
          <w:i/>
          <w:iCs/>
        </w:rPr>
        <w:t>Re</w:t>
      </w:r>
      <w:r w:rsidR="005C5E4B" w:rsidRPr="0028017E">
        <w:rPr>
          <w:vertAlign w:val="subscript"/>
        </w:rPr>
        <w:t>2</w:t>
      </w:r>
      <w:r w:rsidR="0085666E" w:rsidRPr="00087D08">
        <w:t xml:space="preserve">, as </w:t>
      </w:r>
      <w:r w:rsidR="004845B2" w:rsidRPr="00087D08">
        <w:t xml:space="preserve">the other </w:t>
      </w:r>
      <w:r w:rsidR="0085666E" w:rsidRPr="00087D08">
        <w:t xml:space="preserve">tests show a similar </w:t>
      </w:r>
      <w:r w:rsidR="004845B2" w:rsidRPr="00087D08">
        <w:t xml:space="preserve">reduction in bifurcation size and </w:t>
      </w:r>
      <w:r w:rsidR="0031478E" w:rsidRPr="00087D08">
        <w:t xml:space="preserve">accompanying </w:t>
      </w:r>
      <w:r w:rsidR="004845B2" w:rsidRPr="00087D08">
        <w:t xml:space="preserve">dissipation of the bubble near </w:t>
      </w:r>
      <w:r w:rsidR="004845B2" w:rsidRPr="00087D08">
        <w:rPr>
          <w:i/>
          <w:iCs/>
        </w:rPr>
        <w:t xml:space="preserve">x </w:t>
      </w:r>
      <w:r w:rsidR="004845B2" w:rsidRPr="00087D08">
        <w:t xml:space="preserve">= 70 mm. </w:t>
      </w:r>
    </w:p>
    <w:p w14:paraId="7C7C8F78" w14:textId="03BE240F" w:rsidR="00105CD6" w:rsidRPr="00087D08" w:rsidRDefault="00764452" w:rsidP="00764452">
      <w:pPr>
        <w:ind w:firstLine="720"/>
        <w:jc w:val="center"/>
      </w:pPr>
      <w:r>
        <w:rPr>
          <w:noProof/>
        </w:rPr>
        <mc:AlternateContent>
          <mc:Choice Requires="wps">
            <w:drawing>
              <wp:anchor distT="0" distB="0" distL="114300" distR="114300" simplePos="0" relativeHeight="251749376" behindDoc="0" locked="0" layoutInCell="1" allowOverlap="1" wp14:anchorId="276AB8FE" wp14:editId="56D287F7">
                <wp:simplePos x="0" y="0"/>
                <wp:positionH relativeFrom="column">
                  <wp:posOffset>2589250</wp:posOffset>
                </wp:positionH>
                <wp:positionV relativeFrom="paragraph">
                  <wp:posOffset>352984</wp:posOffset>
                </wp:positionV>
                <wp:extent cx="482804" cy="292608"/>
                <wp:effectExtent l="0" t="0" r="12700" b="12700"/>
                <wp:wrapNone/>
                <wp:docPr id="687888657" name="Rectangle 57"/>
                <wp:cNvGraphicFramePr/>
                <a:graphic xmlns:a="http://schemas.openxmlformats.org/drawingml/2006/main">
                  <a:graphicData uri="http://schemas.microsoft.com/office/word/2010/wordprocessingShape">
                    <wps:wsp>
                      <wps:cNvSpPr/>
                      <wps:spPr>
                        <a:xfrm>
                          <a:off x="0" y="0"/>
                          <a:ext cx="482804" cy="292608"/>
                        </a:xfrm>
                        <a:prstGeom prst="rect">
                          <a:avLst/>
                        </a:prstGeom>
                      </wps:spPr>
                      <wps:style>
                        <a:lnRef idx="2">
                          <a:schemeClr val="dk1"/>
                        </a:lnRef>
                        <a:fillRef idx="1">
                          <a:schemeClr val="lt1"/>
                        </a:fillRef>
                        <a:effectRef idx="0">
                          <a:schemeClr val="dk1"/>
                        </a:effectRef>
                        <a:fontRef idx="minor">
                          <a:schemeClr val="dk1"/>
                        </a:fontRef>
                      </wps:style>
                      <wps:txbx>
                        <w:txbxContent>
                          <w:p w14:paraId="2036E99E" w14:textId="1430FAA9" w:rsidR="00764452" w:rsidRDefault="00764452" w:rsidP="00764452">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AB8FE" id="Rectangle 57" o:spid="_x0000_s1054" style="position:absolute;left:0;text-align:left;margin-left:203.9pt;margin-top:27.8pt;width:38pt;height:23.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" fillcolor="white [3201]" strokecolor="black [3200]" strokeweight="1pt">
                <v:textbox>
                  <w:txbxContent>
                    <w:p w14:paraId="2036E99E" w14:textId="1430FAA9" w:rsidR="00764452" w:rsidRDefault="00764452" w:rsidP="00764452">
                      <w:pPr>
                        <w:jc w:val="center"/>
                      </w:pPr>
                      <w:r>
                        <w:t>a.)</w:t>
                      </w:r>
                    </w:p>
                  </w:txbxContent>
                </v:textbox>
              </v:rect>
            </w:pict>
          </mc:Fallback>
        </mc:AlternateContent>
      </w:r>
      <w:r>
        <w:rPr>
          <w:noProof/>
        </w:rPr>
        <w:drawing>
          <wp:inline distT="0" distB="0" distL="0" distR="0" wp14:anchorId="2ACED749" wp14:editId="13BDB4B0">
            <wp:extent cx="2038307" cy="1960474"/>
            <wp:effectExtent l="0" t="0" r="0" b="1905"/>
            <wp:docPr id="194058095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47387" cy="1969207"/>
                    </a:xfrm>
                    <a:prstGeom prst="rect">
                      <a:avLst/>
                    </a:prstGeom>
                    <a:noFill/>
                  </pic:spPr>
                </pic:pic>
              </a:graphicData>
            </a:graphic>
          </wp:inline>
        </w:drawing>
      </w:r>
    </w:p>
    <w:p w14:paraId="3115D7F3" w14:textId="307A1709" w:rsidR="00A57AA4" w:rsidRDefault="00764452" w:rsidP="00FF5582">
      <w:pPr>
        <w:pStyle w:val="FigureImage"/>
      </w:pPr>
      <w:r>
        <mc:AlternateContent>
          <mc:Choice Requires="wps">
            <w:drawing>
              <wp:anchor distT="0" distB="0" distL="114300" distR="114300" simplePos="0" relativeHeight="251753472" behindDoc="0" locked="0" layoutInCell="1" allowOverlap="1" wp14:anchorId="36A14469" wp14:editId="625DEF15">
                <wp:simplePos x="0" y="0"/>
                <wp:positionH relativeFrom="column">
                  <wp:posOffset>4732935</wp:posOffset>
                </wp:positionH>
                <wp:positionV relativeFrom="paragraph">
                  <wp:posOffset>116408</wp:posOffset>
                </wp:positionV>
                <wp:extent cx="482804" cy="292608"/>
                <wp:effectExtent l="0" t="0" r="12700" b="12700"/>
                <wp:wrapNone/>
                <wp:docPr id="1184493415" name="Rectangle 57"/>
                <wp:cNvGraphicFramePr/>
                <a:graphic xmlns:a="http://schemas.openxmlformats.org/drawingml/2006/main">
                  <a:graphicData uri="http://schemas.microsoft.com/office/word/2010/wordprocessingShape">
                    <wps:wsp>
                      <wps:cNvSpPr/>
                      <wps:spPr>
                        <a:xfrm>
                          <a:off x="0" y="0"/>
                          <a:ext cx="482804" cy="292608"/>
                        </a:xfrm>
                        <a:prstGeom prst="rect">
                          <a:avLst/>
                        </a:prstGeom>
                      </wps:spPr>
                      <wps:style>
                        <a:lnRef idx="2">
                          <a:schemeClr val="dk1"/>
                        </a:lnRef>
                        <a:fillRef idx="1">
                          <a:schemeClr val="lt1"/>
                        </a:fillRef>
                        <a:effectRef idx="0">
                          <a:schemeClr val="dk1"/>
                        </a:effectRef>
                        <a:fontRef idx="minor">
                          <a:schemeClr val="dk1"/>
                        </a:fontRef>
                      </wps:style>
                      <wps:txbx>
                        <w:txbxContent>
                          <w:p w14:paraId="1118282D" w14:textId="3A20C78C" w:rsidR="00764452" w:rsidRDefault="00764452" w:rsidP="00764452">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14469" id="_x0000_s1055" style="position:absolute;left:0;text-align:left;margin-left:372.65pt;margin-top:9.15pt;width:38pt;height:23.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" fillcolor="white [3201]" strokecolor="black [3200]" strokeweight="1pt">
                <v:textbox>
                  <w:txbxContent>
                    <w:p w14:paraId="1118282D" w14:textId="3A20C78C" w:rsidR="00764452" w:rsidRDefault="00764452" w:rsidP="00764452">
                      <w:pPr>
                        <w:jc w:val="center"/>
                      </w:pPr>
                      <w:r>
                        <w:t>b.)</w:t>
                      </w:r>
                    </w:p>
                  </w:txbxContent>
                </v:textbox>
              </v:rect>
            </w:pict>
          </mc:Fallback>
        </mc:AlternateContent>
      </w:r>
      <w:r w:rsidR="00C3298F" w:rsidRPr="00087D08">
        <w:drawing>
          <wp:inline distT="0" distB="0" distL="0" distR="0" wp14:anchorId="4A21008B" wp14:editId="7A45CB31">
            <wp:extent cx="4723130" cy="2997835"/>
            <wp:effectExtent l="0" t="0" r="1270" b="0"/>
            <wp:docPr id="20100676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23130" cy="2997835"/>
                    </a:xfrm>
                    <a:prstGeom prst="rect">
                      <a:avLst/>
                    </a:prstGeom>
                    <a:noFill/>
                    <a:ln>
                      <a:noFill/>
                    </a:ln>
                  </pic:spPr>
                </pic:pic>
              </a:graphicData>
            </a:graphic>
          </wp:inline>
        </w:drawing>
      </w:r>
    </w:p>
    <w:p w14:paraId="0A70DA27" w14:textId="2A49C00E" w:rsidR="00807E5F" w:rsidRPr="00087D08" w:rsidRDefault="00A57AA4" w:rsidP="00FF5582">
      <w:pPr>
        <w:pStyle w:val="Caption"/>
      </w:pPr>
      <w:bookmarkStart w:id="61" w:name="_Ref169523186"/>
      <w:bookmarkStart w:id="62" w:name="_Toc169537075"/>
      <w:bookmarkStart w:id="63" w:name="_Toc172055384"/>
      <w:r>
        <w:t xml:space="preserve">Figure </w:t>
      </w:r>
      <w:fldSimple w:instr=" SEQ Figure \* ARABIC ">
        <w:r w:rsidR="00FF258C">
          <w:rPr>
            <w:noProof/>
          </w:rPr>
          <w:t>18</w:t>
        </w:r>
      </w:fldSimple>
      <w:bookmarkEnd w:id="61"/>
      <w:r>
        <w:t xml:space="preserve">. </w:t>
      </w:r>
      <w:r w:rsidR="00764452">
        <w:t>a.) Schematic showing the</w:t>
      </w:r>
      <w:r w:rsidR="00853716">
        <w:t xml:space="preserve"> ‘triple point’ used to measure the bifurcation height relative to the sidewall. b.) </w:t>
      </w:r>
      <w:r w:rsidRPr="002F0717">
        <w:rPr>
          <w:noProof/>
        </w:rPr>
        <w:t xml:space="preserve">Variations in bifurcation height </w:t>
      </w:r>
      <w:r>
        <w:rPr>
          <w:noProof/>
        </w:rPr>
        <w:t>as the reflected shockwave travels away from the endwall</w:t>
      </w:r>
      <w:r w:rsidRPr="002F0717">
        <w:rPr>
          <w:noProof/>
        </w:rPr>
        <w:t>.</w:t>
      </w:r>
      <w:bookmarkEnd w:id="62"/>
      <w:bookmarkEnd w:id="63"/>
    </w:p>
    <w:p w14:paraId="414650B2" w14:textId="34A24E5F" w:rsidR="002C2155" w:rsidRDefault="008D1486" w:rsidP="00453CF3">
      <w:pPr>
        <w:ind w:firstLine="720"/>
        <w:jc w:val="both"/>
      </w:pPr>
      <w:r w:rsidRPr="00087D08">
        <w:t xml:space="preserve">The data in </w:t>
      </w:r>
      <w:r w:rsidR="00A57AA4">
        <w:fldChar w:fldCharType="begin"/>
      </w:r>
      <w:r w:rsidR="00A57AA4">
        <w:instrText xml:space="preserve"> REF _Ref169523186 \h </w:instrText>
      </w:r>
      <w:r w:rsidR="00453CF3">
        <w:instrText xml:space="preserve"> \* MERGEFORMAT </w:instrText>
      </w:r>
      <w:r w:rsidR="00A57AA4">
        <w:fldChar w:fldCharType="separate"/>
      </w:r>
      <w:r w:rsidR="00FF258C">
        <w:t xml:space="preserve">Figure </w:t>
      </w:r>
      <w:r w:rsidR="00FF258C">
        <w:rPr>
          <w:noProof/>
        </w:rPr>
        <w:t>18</w:t>
      </w:r>
      <w:r w:rsidR="00A57AA4">
        <w:fldChar w:fldCharType="end"/>
      </w:r>
      <w:r w:rsidR="00A57AA4">
        <w:t xml:space="preserve"> </w:t>
      </w:r>
      <w:r w:rsidR="00CF0B5E" w:rsidRPr="00087D08">
        <w:t xml:space="preserve">was obtained by </w:t>
      </w:r>
      <w:r w:rsidR="00DF66DC" w:rsidRPr="00087D08">
        <w:t xml:space="preserve">determining the location of the reflected shockwave bifurcation </w:t>
      </w:r>
      <w:r w:rsidR="003252DF" w:rsidRPr="00087D08">
        <w:t xml:space="preserve">triple point </w:t>
      </w:r>
      <w:r w:rsidR="00255B81" w:rsidRPr="00087D08">
        <w:t xml:space="preserve">along </w:t>
      </w:r>
      <w:r w:rsidR="00255B81" w:rsidRPr="00087D08">
        <w:rPr>
          <w:i/>
          <w:iCs/>
        </w:rPr>
        <w:t xml:space="preserve">x </w:t>
      </w:r>
      <w:r w:rsidR="00255B81" w:rsidRPr="00087D08">
        <w:t xml:space="preserve">and </w:t>
      </w:r>
      <w:r w:rsidR="00255B81" w:rsidRPr="00087D08">
        <w:rPr>
          <w:i/>
          <w:iCs/>
        </w:rPr>
        <w:t xml:space="preserve">y </w:t>
      </w:r>
      <w:r w:rsidR="003252DF" w:rsidRPr="00087D08">
        <w:t xml:space="preserve">in each frame of the high-speed schlieren data that was obtained. </w:t>
      </w:r>
      <w:r w:rsidR="007C15B3" w:rsidRPr="00087D08">
        <w:t xml:space="preserve">The lack of bifurcation height data </w:t>
      </w:r>
      <w:r w:rsidR="004B22D1" w:rsidRPr="00087D08">
        <w:t xml:space="preserve">for </w:t>
      </w:r>
      <w:r w:rsidR="004B22D1" w:rsidRPr="00087D08">
        <w:rPr>
          <w:i/>
          <w:iCs/>
        </w:rPr>
        <w:t xml:space="preserve">x </w:t>
      </w:r>
      <w:r w:rsidR="004B22D1" w:rsidRPr="00087D08">
        <w:t xml:space="preserve">&lt; 10 mm is </w:t>
      </w:r>
      <w:r w:rsidR="00175C5E" w:rsidRPr="00087D08">
        <w:t xml:space="preserve">due to the inability to distinguish </w:t>
      </w:r>
      <w:r w:rsidR="00175C5E" w:rsidRPr="00087D08">
        <w:lastRenderedPageBreak/>
        <w:t xml:space="preserve">the bifurcation structure from the reflected shockwave or the bottom wall. </w:t>
      </w:r>
      <w:r w:rsidR="00A57AA4">
        <w:fldChar w:fldCharType="begin"/>
      </w:r>
      <w:r w:rsidR="00A57AA4">
        <w:instrText xml:space="preserve"> REF _Ref169523186 \h </w:instrText>
      </w:r>
      <w:r w:rsidR="00453CF3">
        <w:instrText xml:space="preserve"> \* MERGEFORMAT </w:instrText>
      </w:r>
      <w:r w:rsidR="00A57AA4">
        <w:fldChar w:fldCharType="separate"/>
      </w:r>
      <w:r w:rsidR="00FF258C">
        <w:t xml:space="preserve">Figure </w:t>
      </w:r>
      <w:r w:rsidR="00FF258C">
        <w:rPr>
          <w:noProof/>
        </w:rPr>
        <w:t>18</w:t>
      </w:r>
      <w:r w:rsidR="00A57AA4">
        <w:fldChar w:fldCharType="end"/>
      </w:r>
      <w:r w:rsidR="00A57AA4">
        <w:t xml:space="preserve"> </w:t>
      </w:r>
      <w:r w:rsidR="00C32E9E" w:rsidRPr="00087D08">
        <w:t xml:space="preserve">shows </w:t>
      </w:r>
      <w:r w:rsidR="00B60FEF" w:rsidRPr="00087D08">
        <w:t>that</w:t>
      </w:r>
      <w:r w:rsidR="007F1CC6" w:rsidRPr="00087D08">
        <w:t xml:space="preserve"> the bifurcation height increases linearly with respect to the </w:t>
      </w:r>
      <w:r w:rsidR="00AD3FFE">
        <w:t>distance between the shockwave and</w:t>
      </w:r>
      <w:r w:rsidR="007F1CC6" w:rsidRPr="00087D08">
        <w:t xml:space="preserve"> the endwall</w:t>
      </w:r>
      <w:r w:rsidR="002801ED" w:rsidRPr="00087D08">
        <w:t xml:space="preserve"> </w:t>
      </w:r>
      <w:r w:rsidR="00136B9C" w:rsidRPr="00087D08">
        <w:t>until it exceeds 60 mm.</w:t>
      </w:r>
      <w:r w:rsidR="00283FCD" w:rsidRPr="00087D08">
        <w:t xml:space="preserve"> Extending the linear trend to </w:t>
      </w:r>
      <w:r w:rsidR="00283FCD" w:rsidRPr="00087D08">
        <w:rPr>
          <w:i/>
          <w:iCs/>
        </w:rPr>
        <w:t xml:space="preserve">x </w:t>
      </w:r>
      <w:r w:rsidR="00283FCD" w:rsidRPr="00087D08">
        <w:t xml:space="preserve">= 0 mm </w:t>
      </w:r>
      <w:r w:rsidR="005D4A2D" w:rsidRPr="00087D08">
        <w:t xml:space="preserve">reflects a reduction in bifurcation height to almost 0 mm, which </w:t>
      </w:r>
      <w:r w:rsidR="006F6FB2" w:rsidRPr="00087D08">
        <w:t xml:space="preserve">shows that the </w:t>
      </w:r>
      <w:r w:rsidR="002D34B8" w:rsidRPr="00087D08">
        <w:t xml:space="preserve">heights were </w:t>
      </w:r>
      <w:r w:rsidR="00415425" w:rsidRPr="00087D08">
        <w:t>correctly measured.</w:t>
      </w:r>
      <w:r w:rsidR="00136B9C" w:rsidRPr="00087D08">
        <w:t xml:space="preserve"> </w:t>
      </w:r>
      <w:r w:rsidR="00A37880" w:rsidRPr="00087D08">
        <w:t>For streamwise distances exceeding 60 mm</w:t>
      </w:r>
      <w:r w:rsidR="00136B9C" w:rsidRPr="00087D08">
        <w:t xml:space="preserve">, the bifurcation height </w:t>
      </w:r>
      <w:r w:rsidR="007E3C18" w:rsidRPr="00087D08">
        <w:t xml:space="preserve">reaches a maximum value before decreasing </w:t>
      </w:r>
      <w:r w:rsidR="0030012C" w:rsidRPr="00087D08">
        <w:t>steadily</w:t>
      </w:r>
      <w:r w:rsidR="00E753FD" w:rsidRPr="00087D08">
        <w:t xml:space="preserve">. This trend is maintained across the range of </w:t>
      </w:r>
      <w:r w:rsidR="005C5E4B">
        <w:rPr>
          <w:i/>
          <w:iCs/>
        </w:rPr>
        <w:t>Re</w:t>
      </w:r>
      <w:r w:rsidR="005C5E4B" w:rsidRPr="0028017E">
        <w:rPr>
          <w:vertAlign w:val="subscript"/>
        </w:rPr>
        <w:t>2</w:t>
      </w:r>
      <w:r w:rsidR="00E753FD" w:rsidRPr="00087D08">
        <w:t xml:space="preserve"> values </w:t>
      </w:r>
      <w:r w:rsidR="006D3DB2" w:rsidRPr="00087D08">
        <w:t xml:space="preserve">that </w:t>
      </w:r>
      <w:r w:rsidR="00273212" w:rsidRPr="00087D08">
        <w:t>are shown</w:t>
      </w:r>
      <w:r w:rsidR="00634EB6" w:rsidRPr="00087D08">
        <w:t xml:space="preserve">, along with extremely similar bifurcation heights within this region. </w:t>
      </w:r>
      <w:r w:rsidR="008F08A6" w:rsidRPr="00087D08">
        <w:t>It is apparent that the bifurcation formed in the highest-</w:t>
      </w:r>
      <w:r w:rsidR="005C5E4B">
        <w:rPr>
          <w:i/>
          <w:iCs/>
        </w:rPr>
        <w:t>Re</w:t>
      </w:r>
      <w:r w:rsidR="005C5E4B" w:rsidRPr="0028017E">
        <w:rPr>
          <w:vertAlign w:val="subscript"/>
        </w:rPr>
        <w:t>2</w:t>
      </w:r>
      <w:r w:rsidR="008F08A6" w:rsidRPr="00087D08">
        <w:t xml:space="preserve"> case </w:t>
      </w:r>
      <w:r w:rsidR="00BB5FCA" w:rsidRPr="00087D08">
        <w:t xml:space="preserve">experienced the most significant </w:t>
      </w:r>
      <w:r w:rsidR="002A65FC" w:rsidRPr="00087D08">
        <w:t xml:space="preserve">reduction in its height after </w:t>
      </w:r>
      <w:r w:rsidR="002E1BC9" w:rsidRPr="00087D08">
        <w:rPr>
          <w:i/>
          <w:iCs/>
        </w:rPr>
        <w:t>x</w:t>
      </w:r>
      <w:r w:rsidR="002E1BC9" w:rsidRPr="00087D08">
        <w:t xml:space="preserve"> = 60 mm. It is </w:t>
      </w:r>
      <w:r w:rsidR="008769D0" w:rsidRPr="00087D08">
        <w:t xml:space="preserve">unknown whether this </w:t>
      </w:r>
      <w:r w:rsidR="00F1721C" w:rsidRPr="00087D08">
        <w:t xml:space="preserve">was </w:t>
      </w:r>
      <w:r w:rsidR="00136A21" w:rsidRPr="00087D08">
        <w:t>caused</w:t>
      </w:r>
      <w:r w:rsidR="002E1BC9" w:rsidRPr="00087D08">
        <w:t xml:space="preserve"> by the increased Reynolds number</w:t>
      </w:r>
      <w:r w:rsidR="003E7D1C" w:rsidRPr="00087D08">
        <w:t xml:space="preserve">, as the </w:t>
      </w:r>
      <w:r w:rsidR="00FE2B18" w:rsidRPr="00087D08">
        <w:t xml:space="preserve">large quantity of shock structures </w:t>
      </w:r>
      <w:r w:rsidR="00D87EC7" w:rsidRPr="00087D08">
        <w:t xml:space="preserve">present in the images </w:t>
      </w:r>
      <w:r w:rsidR="00834853" w:rsidRPr="00087D08">
        <w:t xml:space="preserve">obfuscate the true </w:t>
      </w:r>
      <w:r w:rsidR="008B2A26" w:rsidRPr="00087D08">
        <w:t>triple point</w:t>
      </w:r>
      <w:r w:rsidR="00856ABD" w:rsidRPr="00087D08">
        <w:t xml:space="preserve"> somewhat</w:t>
      </w:r>
      <w:r w:rsidR="007231CC" w:rsidRPr="00087D08">
        <w:t>.</w:t>
      </w:r>
      <w:r w:rsidR="00856ABD" w:rsidRPr="00087D08">
        <w:t xml:space="preserve"> </w:t>
      </w:r>
      <w:r w:rsidR="00F04D9E" w:rsidRPr="00087D08">
        <w:t xml:space="preserve">It is certain, however, that the </w:t>
      </w:r>
      <w:r w:rsidR="002127D7" w:rsidRPr="00087D08">
        <w:t>highest-</w:t>
      </w:r>
      <w:r w:rsidR="005C5E4B">
        <w:rPr>
          <w:i/>
          <w:iCs/>
        </w:rPr>
        <w:t>Re</w:t>
      </w:r>
      <w:r w:rsidR="005C5E4B" w:rsidRPr="0028017E">
        <w:rPr>
          <w:vertAlign w:val="subscript"/>
        </w:rPr>
        <w:t>2</w:t>
      </w:r>
      <w:r w:rsidR="002127D7" w:rsidRPr="00087D08">
        <w:t xml:space="preserve"> test case had the </w:t>
      </w:r>
      <w:r w:rsidR="002E5064" w:rsidRPr="00087D08">
        <w:t xml:space="preserve">shortest bifurcation </w:t>
      </w:r>
      <w:r w:rsidR="00B80D68" w:rsidRPr="00087D08">
        <w:t xml:space="preserve">height in the post-60 mm range. </w:t>
      </w:r>
      <w:r w:rsidR="007A5393" w:rsidRPr="00087D08">
        <w:t xml:space="preserve">The inclusion of repeatability tests would </w:t>
      </w:r>
      <w:r w:rsidR="00542EC3" w:rsidRPr="00087D08">
        <w:t>provide a clearer picture of the changes to the bifurcation height within</w:t>
      </w:r>
      <w:r w:rsidR="002533D3" w:rsidRPr="00087D08">
        <w:t xml:space="preserve"> each Reynolds number</w:t>
      </w:r>
      <w:r w:rsidR="000B5307" w:rsidRPr="00087D08">
        <w:t xml:space="preserve"> by reducing the impact of the</w:t>
      </w:r>
      <w:r w:rsidR="00000A22" w:rsidRPr="00087D08">
        <w:t xml:space="preserve"> variations in its structure</w:t>
      </w:r>
      <w:r w:rsidR="00584DF4" w:rsidRPr="00087D08">
        <w:t xml:space="preserve">, but this was not possible for </w:t>
      </w:r>
      <w:r w:rsidR="00474428" w:rsidRPr="00087D08">
        <w:t>this</w:t>
      </w:r>
      <w:r w:rsidR="00584DF4" w:rsidRPr="00087D08">
        <w:t xml:space="preserve"> </w:t>
      </w:r>
      <w:r w:rsidR="00137240" w:rsidRPr="00087D08">
        <w:t>thesis</w:t>
      </w:r>
      <w:r w:rsidR="00584DF4" w:rsidRPr="00087D08">
        <w:t>.</w:t>
      </w:r>
      <w:r w:rsidR="00C93990" w:rsidRPr="00087D08">
        <w:t xml:space="preserve"> </w:t>
      </w:r>
    </w:p>
    <w:p w14:paraId="6B02ABF3" w14:textId="77777777" w:rsidR="00ED72E9" w:rsidRPr="00087D08" w:rsidRDefault="00ED72E9" w:rsidP="00453CF3">
      <w:pPr>
        <w:jc w:val="both"/>
      </w:pPr>
    </w:p>
    <w:p w14:paraId="1E8F6172" w14:textId="77777777" w:rsidR="00CA4DE3" w:rsidRDefault="00CA4DE3" w:rsidP="00FF5582">
      <w:pPr>
        <w:pStyle w:val="FigureImage"/>
      </w:pPr>
    </w:p>
    <w:p w14:paraId="3777168F" w14:textId="02B96CCB" w:rsidR="002C2155" w:rsidRDefault="002C2155" w:rsidP="00FF5582">
      <w:pPr>
        <w:pStyle w:val="FigureImage"/>
      </w:pPr>
      <w:r w:rsidRPr="00087D08">
        <mc:AlternateContent>
          <mc:Choice Requires="wps">
            <w:drawing>
              <wp:anchor distT="0" distB="0" distL="114300" distR="114300" simplePos="0" relativeHeight="251552768" behindDoc="0" locked="0" layoutInCell="1" allowOverlap="1" wp14:anchorId="7FDD188F" wp14:editId="1AF5838E">
                <wp:simplePos x="0" y="0"/>
                <wp:positionH relativeFrom="margin">
                  <wp:posOffset>2267712</wp:posOffset>
                </wp:positionH>
                <wp:positionV relativeFrom="paragraph">
                  <wp:posOffset>2466872</wp:posOffset>
                </wp:positionV>
                <wp:extent cx="1455242" cy="307239"/>
                <wp:effectExtent l="0" t="0" r="0" b="0"/>
                <wp:wrapNone/>
                <wp:docPr id="331908625" name="Text Box 12"/>
                <wp:cNvGraphicFramePr/>
                <a:graphic xmlns:a="http://schemas.openxmlformats.org/drawingml/2006/main">
                  <a:graphicData uri="http://schemas.microsoft.com/office/word/2010/wordprocessingShape">
                    <wps:wsp>
                      <wps:cNvSpPr txBox="1"/>
                      <wps:spPr>
                        <a:xfrm>
                          <a:off x="0" y="0"/>
                          <a:ext cx="1455242" cy="307239"/>
                        </a:xfrm>
                        <a:prstGeom prst="rect">
                          <a:avLst/>
                        </a:prstGeom>
                        <a:noFill/>
                        <a:ln w="6350">
                          <a:noFill/>
                        </a:ln>
                      </wps:spPr>
                      <wps:txbx>
                        <w:txbxContent>
                          <w:p w14:paraId="63B01D20" w14:textId="243027B8" w:rsidR="00FB0D79" w:rsidRDefault="00FB0D79" w:rsidP="002C2155">
                            <w:pPr>
                              <w:spacing w:line="240" w:lineRule="auto"/>
                              <w:jc w:val="center"/>
                            </w:pPr>
                            <w:r>
                              <w:t>Bifurcated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D188F" id="Text Box 12" o:spid="_x0000_s1056" type="#_x0000_t202" style="position:absolute;left:0;text-align:left;margin-left:178.55pt;margin-top:194.25pt;width:114.6pt;height:24.2pt;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" filled="f" stroked="f" strokeweight=".5pt">
                <v:textbox>
                  <w:txbxContent>
                    <w:p w14:paraId="63B01D20" w14:textId="243027B8" w:rsidR="00FB0D79" w:rsidRDefault="00FB0D79" w:rsidP="002C2155">
                      <w:pPr>
                        <w:spacing w:line="240" w:lineRule="auto"/>
                        <w:jc w:val="center"/>
                      </w:pPr>
                      <w:r>
                        <w:t>Bifurcated region</w:t>
                      </w:r>
                    </w:p>
                  </w:txbxContent>
                </v:textbox>
                <w10:wrap anchorx="margin"/>
              </v:shape>
            </w:pict>
          </mc:Fallback>
        </mc:AlternateContent>
      </w:r>
      <w:r w:rsidR="00FB0D79" w:rsidRPr="00087D08">
        <mc:AlternateContent>
          <mc:Choice Requires="wps">
            <w:drawing>
              <wp:anchor distT="0" distB="0" distL="114300" distR="114300" simplePos="0" relativeHeight="251556864" behindDoc="0" locked="0" layoutInCell="1" allowOverlap="1" wp14:anchorId="4B0F1076" wp14:editId="57C4AF5C">
                <wp:simplePos x="0" y="0"/>
                <wp:positionH relativeFrom="margin">
                  <wp:align>center</wp:align>
                </wp:positionH>
                <wp:positionV relativeFrom="paragraph">
                  <wp:posOffset>-278296</wp:posOffset>
                </wp:positionV>
                <wp:extent cx="1240403" cy="254441"/>
                <wp:effectExtent l="0" t="0" r="0" b="0"/>
                <wp:wrapNone/>
                <wp:docPr id="1083232330" name="Text Box 12"/>
                <wp:cNvGraphicFramePr/>
                <a:graphic xmlns:a="http://schemas.openxmlformats.org/drawingml/2006/main">
                  <a:graphicData uri="http://schemas.microsoft.com/office/word/2010/wordprocessingShape">
                    <wps:wsp>
                      <wps:cNvSpPr txBox="1"/>
                      <wps:spPr>
                        <a:xfrm>
                          <a:off x="0" y="0"/>
                          <a:ext cx="1240403" cy="254441"/>
                        </a:xfrm>
                        <a:prstGeom prst="rect">
                          <a:avLst/>
                        </a:prstGeom>
                        <a:noFill/>
                        <a:ln w="6350">
                          <a:noFill/>
                        </a:ln>
                      </wps:spPr>
                      <wps:txbx>
                        <w:txbxContent>
                          <w:p w14:paraId="5E23F8C6" w14:textId="3AECB281" w:rsidR="00FB0D79" w:rsidRPr="002C2155" w:rsidRDefault="00FB0D79" w:rsidP="002C2155">
                            <w:pPr>
                              <w:spacing w:line="240" w:lineRule="auto"/>
                              <w:jc w:val="center"/>
                            </w:pPr>
                            <w:r w:rsidRPr="002C2155">
                              <w:t>Test section wall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F1076" id="_x0000_s1057" type="#_x0000_t202" style="position:absolute;left:0;text-align:left;margin-left:0;margin-top:-21.9pt;width:97.65pt;height:20.05pt;z-index:251556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" filled="f" stroked="f" strokeweight=".5pt">
                <v:textbox>
                  <w:txbxContent>
                    <w:p w14:paraId="5E23F8C6" w14:textId="3AECB281" w:rsidR="00FB0D79" w:rsidRPr="002C2155" w:rsidRDefault="00FB0D79" w:rsidP="002C2155">
                      <w:pPr>
                        <w:spacing w:line="240" w:lineRule="auto"/>
                        <w:jc w:val="center"/>
                      </w:pPr>
                      <w:r w:rsidRPr="002C2155">
                        <w:t>Test section wall</w:t>
                      </w:r>
                    </w:p>
                  </w:txbxContent>
                </v:textbox>
                <w10:wrap anchorx="margin"/>
              </v:shape>
            </w:pict>
          </mc:Fallback>
        </mc:AlternateContent>
      </w:r>
      <w:r w:rsidR="00FB0D79" w:rsidRPr="00087D08">
        <mc:AlternateContent>
          <mc:Choice Requires="wps">
            <w:drawing>
              <wp:anchor distT="0" distB="0" distL="114300" distR="114300" simplePos="0" relativeHeight="251548672" behindDoc="0" locked="0" layoutInCell="1" allowOverlap="1" wp14:anchorId="44EEF580" wp14:editId="1D0D1BF0">
                <wp:simplePos x="0" y="0"/>
                <wp:positionH relativeFrom="margin">
                  <wp:posOffset>2567995</wp:posOffset>
                </wp:positionH>
                <wp:positionV relativeFrom="paragraph">
                  <wp:posOffset>1081046</wp:posOffset>
                </wp:positionV>
                <wp:extent cx="914400" cy="620202"/>
                <wp:effectExtent l="0" t="0" r="0" b="8890"/>
                <wp:wrapNone/>
                <wp:docPr id="2102792689" name="Text Box 12"/>
                <wp:cNvGraphicFramePr/>
                <a:graphic xmlns:a="http://schemas.openxmlformats.org/drawingml/2006/main">
                  <a:graphicData uri="http://schemas.microsoft.com/office/word/2010/wordprocessingShape">
                    <wps:wsp>
                      <wps:cNvSpPr txBox="1"/>
                      <wps:spPr>
                        <a:xfrm>
                          <a:off x="0" y="0"/>
                          <a:ext cx="914400" cy="620202"/>
                        </a:xfrm>
                        <a:prstGeom prst="rect">
                          <a:avLst/>
                        </a:prstGeom>
                        <a:solidFill>
                          <a:schemeClr val="lt1"/>
                        </a:solidFill>
                        <a:ln w="6350">
                          <a:noFill/>
                        </a:ln>
                      </wps:spPr>
                      <wps:txbx>
                        <w:txbxContent>
                          <w:p w14:paraId="214E50C3" w14:textId="28DB25DB" w:rsidR="00FB0D79" w:rsidRDefault="00FB0D79" w:rsidP="002C2155">
                            <w:pPr>
                              <w:spacing w:line="240" w:lineRule="auto"/>
                              <w:jc w:val="center"/>
                            </w:pPr>
                            <w:r>
                              <w:t>Reflected shockwave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EF580" id="_x0000_s1058" type="#_x0000_t202" style="position:absolute;left:0;text-align:left;margin-left:202.2pt;margin-top:85.1pt;width:1in;height:48.85pt;z-index:251548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" fillcolor="white [3201]" stroked="f" strokeweight=".5pt">
                <v:textbox>
                  <w:txbxContent>
                    <w:p w14:paraId="214E50C3" w14:textId="28DB25DB" w:rsidR="00FB0D79" w:rsidRDefault="00FB0D79" w:rsidP="002C2155">
                      <w:pPr>
                        <w:spacing w:line="240" w:lineRule="auto"/>
                        <w:jc w:val="center"/>
                      </w:pPr>
                      <w:r>
                        <w:t>Reflected shockwave area</w:t>
                      </w:r>
                    </w:p>
                  </w:txbxContent>
                </v:textbox>
                <w10:wrap anchorx="margin"/>
              </v:shape>
            </w:pict>
          </mc:Fallback>
        </mc:AlternateContent>
      </w:r>
      <w:r w:rsidR="008E253D" w:rsidRPr="00087D08">
        <mc:AlternateContent>
          <mc:Choice Requires="wpg">
            <w:drawing>
              <wp:inline distT="0" distB="0" distL="0" distR="0" wp14:anchorId="7FD2F7E7" wp14:editId="3FD78278">
                <wp:extent cx="2743200" cy="2743200"/>
                <wp:effectExtent l="19050" t="19050" r="38100" b="38100"/>
                <wp:docPr id="1632890812" name="Group 11"/>
                <wp:cNvGraphicFramePr/>
                <a:graphic xmlns:a="http://schemas.openxmlformats.org/drawingml/2006/main">
                  <a:graphicData uri="http://schemas.microsoft.com/office/word/2010/wordprocessingGroup">
                    <wpg:wgp>
                      <wpg:cNvGrpSpPr/>
                      <wpg:grpSpPr>
                        <a:xfrm>
                          <a:off x="0" y="0"/>
                          <a:ext cx="2743200" cy="2743200"/>
                          <a:chOff x="0" y="0"/>
                          <a:chExt cx="658368" cy="658368"/>
                        </a:xfrm>
                      </wpg:grpSpPr>
                      <wps:wsp>
                        <wps:cNvPr id="280629535" name="Rectangle 9"/>
                        <wps:cNvSpPr/>
                        <wps:spPr>
                          <a:xfrm>
                            <a:off x="0" y="0"/>
                            <a:ext cx="658368" cy="658368"/>
                          </a:xfrm>
                          <a:prstGeom prst="rect">
                            <a:avLst/>
                          </a:prstGeom>
                          <a:solidFill>
                            <a:schemeClr val="bg1">
                              <a:lumMod val="75000"/>
                            </a:schemeClr>
                          </a:solidFill>
                          <a:ln w="571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7820453" name="Rectangle 10"/>
                        <wps:cNvSpPr/>
                        <wps:spPr>
                          <a:xfrm>
                            <a:off x="79513" y="71562"/>
                            <a:ext cx="511810" cy="511810"/>
                          </a:xfrm>
                          <a:prstGeom prst="rect">
                            <a:avLst/>
                          </a:prstGeom>
                          <a:solidFill>
                            <a:schemeClr val="bg1"/>
                          </a:solid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F4D7927" id="Group 11" o:spid="_x0000_s1026" style="width:3in;height:3in;mso-position-horizontal-relative:char;mso-position-vertical-relative:line" coordsize="6583,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">
                <v:rect id="Rectangle 9" o:spid="_x0000_s1027" style="position:absolute;width:6583;height:65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" fillcolor="#bfbfbf [2412]" strokecolor="#030e13 [484]" strokeweight="4.5pt"/>
                <v:rect id="Rectangle 10" o:spid="_x0000_s1028" style="position:absolute;left:795;top:715;width:5118;height:5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" fillcolor="white [3212]" strokecolor="#030e13 [484]" strokeweight="1pt">
                  <v:stroke dashstyle="1 1"/>
                </v:rect>
                <w10:anchorlock/>
              </v:group>
            </w:pict>
          </mc:Fallback>
        </mc:AlternateContent>
      </w:r>
    </w:p>
    <w:p w14:paraId="6F893B2F" w14:textId="00BA9F8E" w:rsidR="008E253D" w:rsidRPr="00087D08" w:rsidRDefault="002C2155" w:rsidP="00FF5582">
      <w:pPr>
        <w:pStyle w:val="Caption"/>
      </w:pPr>
      <w:bookmarkStart w:id="64" w:name="_Ref169523329"/>
      <w:bookmarkStart w:id="65" w:name="_Toc169537076"/>
      <w:bookmarkStart w:id="66" w:name="_Toc172055385"/>
      <w:r>
        <w:t xml:space="preserve">Figure </w:t>
      </w:r>
      <w:fldSimple w:instr=" SEQ Figure \* ARABIC ">
        <w:r w:rsidR="00FF258C">
          <w:rPr>
            <w:noProof/>
          </w:rPr>
          <w:t>19</w:t>
        </w:r>
      </w:fldSimple>
      <w:bookmarkEnd w:id="64"/>
      <w:r>
        <w:t xml:space="preserve">. </w:t>
      </w:r>
      <w:r w:rsidRPr="0001421E">
        <w:rPr>
          <w:noProof/>
        </w:rPr>
        <w:t>Schematic of penetration of reflected-shock bifurcation into the cross-sectional area of the test section</w:t>
      </w:r>
      <w:bookmarkEnd w:id="65"/>
      <w:r w:rsidR="00FC1A55">
        <w:rPr>
          <w:noProof/>
        </w:rPr>
        <w:t xml:space="preserve"> for a bifurcation height of </w:t>
      </w:r>
      <w:r w:rsidR="00125264">
        <w:rPr>
          <w:noProof/>
        </w:rPr>
        <w:t>8 mm</w:t>
      </w:r>
      <w:bookmarkEnd w:id="66"/>
    </w:p>
    <w:p w14:paraId="6F8CB089" w14:textId="7766270E" w:rsidR="005A0E3C" w:rsidRPr="00087D08" w:rsidRDefault="00A36E53" w:rsidP="00453CF3">
      <w:pPr>
        <w:ind w:firstLine="720"/>
        <w:jc w:val="both"/>
      </w:pPr>
      <w:r w:rsidRPr="00087D08">
        <w:t>It is important to remark on the size of the reflected shock bifurcation relative to the internal area of the driven section. As seen in</w:t>
      </w:r>
      <w:r w:rsidR="002C2155">
        <w:t xml:space="preserve"> </w:t>
      </w:r>
      <w:r w:rsidR="002C2155">
        <w:fldChar w:fldCharType="begin"/>
      </w:r>
      <w:r w:rsidR="002C2155">
        <w:instrText xml:space="preserve"> REF _Ref169523329 \h </w:instrText>
      </w:r>
      <w:r w:rsidR="00453CF3">
        <w:instrText xml:space="preserve"> \* MERGEFORMAT </w:instrText>
      </w:r>
      <w:r w:rsidR="002C2155">
        <w:fldChar w:fldCharType="separate"/>
      </w:r>
      <w:r w:rsidR="00FF258C">
        <w:t xml:space="preserve">Figure </w:t>
      </w:r>
      <w:r w:rsidR="00FF258C">
        <w:rPr>
          <w:noProof/>
        </w:rPr>
        <w:t>19</w:t>
      </w:r>
      <w:r w:rsidR="002C2155">
        <w:fldChar w:fldCharType="end"/>
      </w:r>
      <w:r w:rsidRPr="00087D08">
        <w:t xml:space="preserve">, in the case of the lowest Reynolds number, the bifurcation height </w:t>
      </w:r>
      <w:r w:rsidR="009747C4" w:rsidRPr="00087D08">
        <w:t xml:space="preserve">reaches a maximum value of </w:t>
      </w:r>
      <w:r w:rsidR="00A457D2" w:rsidRPr="00087D08">
        <w:t>8 mm.</w:t>
      </w:r>
      <w:r w:rsidR="007338E8" w:rsidRPr="00087D08">
        <w:t xml:space="preserve"> A visual representation of the 8 mm-tall bifurcation size relative to the driven section’s internal area is shown in </w:t>
      </w:r>
      <w:r w:rsidR="002C2155">
        <w:fldChar w:fldCharType="begin"/>
      </w:r>
      <w:r w:rsidR="002C2155">
        <w:instrText xml:space="preserve"> REF _Ref169523329 \h </w:instrText>
      </w:r>
      <w:r w:rsidR="00453CF3">
        <w:instrText xml:space="preserve"> \* MERGEFORMAT </w:instrText>
      </w:r>
      <w:r w:rsidR="002C2155">
        <w:fldChar w:fldCharType="separate"/>
      </w:r>
      <w:r w:rsidR="00FF258C">
        <w:t xml:space="preserve">Figure </w:t>
      </w:r>
      <w:r w:rsidR="00FF258C">
        <w:rPr>
          <w:noProof/>
        </w:rPr>
        <w:t>19</w:t>
      </w:r>
      <w:r w:rsidR="002C2155">
        <w:fldChar w:fldCharType="end"/>
      </w:r>
      <w:r w:rsidR="007338E8" w:rsidRPr="00087D08">
        <w:t xml:space="preserve">. </w:t>
      </w:r>
      <w:r w:rsidR="00A457D2" w:rsidRPr="00087D08">
        <w:t xml:space="preserve"> </w:t>
      </w:r>
      <w:r w:rsidR="002567FE" w:rsidRPr="00087D08">
        <w:t xml:space="preserve">If the bifurcation height is assumed to be </w:t>
      </w:r>
      <w:r w:rsidR="00D70973" w:rsidRPr="00087D08">
        <w:t xml:space="preserve">8 mm across its entire span at this moment, then the bifurcation itself is occupying approximately </w:t>
      </w:r>
      <w:r w:rsidR="006C13AA" w:rsidRPr="00087D08">
        <w:t>40% of the driven section’s cross-sectional area</w:t>
      </w:r>
      <w:r w:rsidR="004E1DF9" w:rsidRPr="00087D08">
        <w:t xml:space="preserve">. </w:t>
      </w:r>
      <w:r w:rsidR="0044017E" w:rsidRPr="00087D08">
        <w:t xml:space="preserve">This does not mean that 40% of the gas in region 2 is passing through the bifurcation instead of the normal component of the reflected shockwave, but it does </w:t>
      </w:r>
      <w:r w:rsidR="001A6A9D" w:rsidRPr="00087D08">
        <w:t xml:space="preserve">present serious concerns regarding the </w:t>
      </w:r>
      <w:r w:rsidR="00C14874">
        <w:t>contribution of the bifurcation</w:t>
      </w:r>
      <w:r w:rsidR="001A6A9D" w:rsidRPr="00087D08">
        <w:t xml:space="preserve"> to </w:t>
      </w:r>
      <w:r w:rsidR="00121F9C" w:rsidRPr="00087D08">
        <w:t xml:space="preserve">the nonideal effects present in the region 5 flow. </w:t>
      </w:r>
      <w:r w:rsidR="007110EF" w:rsidRPr="00087D08">
        <w:t xml:space="preserve">The </w:t>
      </w:r>
      <w:r w:rsidR="00DE23FC" w:rsidRPr="00087D08">
        <w:t xml:space="preserve">bifurcation has been shown to induce small-and-large scale vortices into the region 5 </w:t>
      </w:r>
      <w:r w:rsidR="002C2155" w:rsidRPr="00087D08">
        <w:t>flow field</w:t>
      </w:r>
      <w:r w:rsidR="00DE23FC" w:rsidRPr="00087D08">
        <w:t xml:space="preserve"> along the walls</w:t>
      </w:r>
      <w:r w:rsidR="005F77E0" w:rsidRPr="00087D08">
        <w:t xml:space="preserve">; when the bifurcation structure is large, these vortices will also be large; similarly, when the bifurcation </w:t>
      </w:r>
      <w:r w:rsidR="00C64089" w:rsidRPr="00087D08">
        <w:t xml:space="preserve">reaches further into the core flow of the driven section, the vortices generated by the </w:t>
      </w:r>
      <w:r w:rsidR="00C64089" w:rsidRPr="00087D08">
        <w:lastRenderedPageBreak/>
        <w:t xml:space="preserve">bifurcation will further penetrate the core flow and contaminate the stagnant gas in region 5. </w:t>
      </w:r>
      <w:r w:rsidR="00AB2D19" w:rsidRPr="00087D08">
        <w:t>It is for this reason that some shock tubes that focus on analysis of region 5 employ larger-</w:t>
      </w:r>
      <w:r w:rsidR="008A26A1">
        <w:t>d</w:t>
      </w:r>
      <w:r w:rsidR="00AB2D19" w:rsidRPr="00087D08">
        <w:t>iameter driven sections</w:t>
      </w:r>
      <w:r w:rsidR="00BB6987" w:rsidRPr="00087D08">
        <w:t xml:space="preserve">, which can greater preserve the core of the region 5 gas by decreasing the area affected by the bifurcation relative to the overall </w:t>
      </w:r>
      <w:r w:rsidR="00562289" w:rsidRPr="00087D08">
        <w:t xml:space="preserve">cross-section. </w:t>
      </w:r>
    </w:p>
    <w:p w14:paraId="02A2ED90" w14:textId="02972C8E" w:rsidR="00D70072" w:rsidRPr="00087D08" w:rsidRDefault="002C2155" w:rsidP="00453CF3">
      <w:pPr>
        <w:pStyle w:val="Heading2"/>
        <w:jc w:val="both"/>
      </w:pPr>
      <w:bookmarkStart w:id="67" w:name="_Toc172659073"/>
      <w:r>
        <w:t xml:space="preserve">3.2. </w:t>
      </w:r>
      <w:r w:rsidR="00F05FCE" w:rsidRPr="00087D08">
        <w:t>Pressure Data Analysis</w:t>
      </w:r>
      <w:bookmarkEnd w:id="67"/>
    </w:p>
    <w:p w14:paraId="203757C5" w14:textId="77777777" w:rsidR="003269EC" w:rsidRPr="00087D08" w:rsidRDefault="0094693A" w:rsidP="00453CF3">
      <w:pPr>
        <w:ind w:firstLine="720"/>
        <w:jc w:val="both"/>
      </w:pPr>
      <w:r w:rsidRPr="00087D08">
        <w:t xml:space="preserve">After the 45 shock tube tests were completed, the voltage data recorded by the PCB sensors was imported into MATLAB and converted </w:t>
      </w:r>
      <w:r w:rsidR="001F0E3F" w:rsidRPr="00087D08">
        <w:t xml:space="preserve">into units of pressure based on calibration constants provided by the manufacturer. </w:t>
      </w:r>
    </w:p>
    <w:p w14:paraId="134CE059" w14:textId="460BF381" w:rsidR="002C2155" w:rsidRDefault="002C2155" w:rsidP="00FF5582">
      <w:pPr>
        <w:pStyle w:val="FigureImage"/>
      </w:pPr>
      <w:r w:rsidRPr="00087D08">
        <mc:AlternateContent>
          <mc:Choice Requires="wps">
            <w:drawing>
              <wp:anchor distT="0" distB="0" distL="114300" distR="114300" simplePos="0" relativeHeight="251577344" behindDoc="0" locked="0" layoutInCell="1" allowOverlap="1" wp14:anchorId="7EB365B7" wp14:editId="64AB1E3C">
                <wp:simplePos x="0" y="0"/>
                <wp:positionH relativeFrom="column">
                  <wp:posOffset>2040940</wp:posOffset>
                </wp:positionH>
                <wp:positionV relativeFrom="paragraph">
                  <wp:posOffset>651053</wp:posOffset>
                </wp:positionV>
                <wp:extent cx="395021" cy="269875"/>
                <wp:effectExtent l="0" t="0" r="24130" b="15875"/>
                <wp:wrapNone/>
                <wp:docPr id="1236868290" name="Text Box 11"/>
                <wp:cNvGraphicFramePr/>
                <a:graphic xmlns:a="http://schemas.openxmlformats.org/drawingml/2006/main">
                  <a:graphicData uri="http://schemas.microsoft.com/office/word/2010/wordprocessingShape">
                    <wps:wsp>
                      <wps:cNvSpPr txBox="1"/>
                      <wps:spPr>
                        <a:xfrm>
                          <a:off x="0" y="0"/>
                          <a:ext cx="395021" cy="269875"/>
                        </a:xfrm>
                        <a:prstGeom prst="rect">
                          <a:avLst/>
                        </a:prstGeom>
                        <a:solidFill>
                          <a:schemeClr val="lt1"/>
                        </a:solidFill>
                        <a:ln w="6350">
                          <a:solidFill>
                            <a:prstClr val="black"/>
                          </a:solidFill>
                        </a:ln>
                      </wps:spPr>
                      <wps:txbx>
                        <w:txbxContent>
                          <w:p w14:paraId="3D387E52" w14:textId="4991D8DC" w:rsidR="00E2165B" w:rsidRDefault="00B363A8" w:rsidP="002C2155">
                            <w:pPr>
                              <w:jc w:val="center"/>
                            </w:pPr>
                            <w:r w:rsidRPr="00EC62EE">
                              <w:rPr>
                                <w:i/>
                                <w:iCs/>
                              </w:rPr>
                              <w:t>P</w:t>
                            </w:r>
                            <w:r>
                              <w:rPr>
                                <w:vertAlign w:val="subscript"/>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365B7" id="Text Box 11" o:spid="_x0000_s1059" type="#_x0000_t202" style="position:absolute;left:0;text-align:left;margin-left:160.7pt;margin-top:51.25pt;width:31.1pt;height:21.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" fillcolor="white [3201]" strokeweight=".5pt">
                <v:textbox>
                  <w:txbxContent>
                    <w:p w14:paraId="3D387E52" w14:textId="4991D8DC" w:rsidR="00E2165B" w:rsidRDefault="00B363A8" w:rsidP="002C2155">
                      <w:pPr>
                        <w:jc w:val="center"/>
                      </w:pPr>
                      <w:r w:rsidRPr="00EC62EE">
                        <w:rPr>
                          <w:i/>
                          <w:iCs/>
                        </w:rPr>
                        <w:t>P</w:t>
                      </w:r>
                      <w:r>
                        <w:rPr>
                          <w:vertAlign w:val="subscript"/>
                        </w:rPr>
                        <w:t>5</w:t>
                      </w:r>
                    </w:p>
                  </w:txbxContent>
                </v:textbox>
              </v:shape>
            </w:pict>
          </mc:Fallback>
        </mc:AlternateContent>
      </w:r>
      <w:r w:rsidR="00DB4771" w:rsidRPr="00087D08">
        <mc:AlternateContent>
          <mc:Choice Requires="wps">
            <w:drawing>
              <wp:anchor distT="0" distB="0" distL="114300" distR="114300" simplePos="0" relativeHeight="251589632" behindDoc="0" locked="0" layoutInCell="1" allowOverlap="1" wp14:anchorId="12DB27DC" wp14:editId="695B1B70">
                <wp:simplePos x="0" y="0"/>
                <wp:positionH relativeFrom="column">
                  <wp:posOffset>1607627</wp:posOffset>
                </wp:positionH>
                <wp:positionV relativeFrom="paragraph">
                  <wp:posOffset>2097791</wp:posOffset>
                </wp:positionV>
                <wp:extent cx="45719" cy="478431"/>
                <wp:effectExtent l="76200" t="0" r="69215" b="55245"/>
                <wp:wrapNone/>
                <wp:docPr id="1660691081" name="Straight Arrow Connector 15"/>
                <wp:cNvGraphicFramePr/>
                <a:graphic xmlns:a="http://schemas.openxmlformats.org/drawingml/2006/main">
                  <a:graphicData uri="http://schemas.microsoft.com/office/word/2010/wordprocessingShape">
                    <wps:wsp>
                      <wps:cNvCnPr/>
                      <wps:spPr>
                        <a:xfrm flipH="1">
                          <a:off x="0" y="0"/>
                          <a:ext cx="45719" cy="478431"/>
                        </a:xfrm>
                        <a:prstGeom prst="straightConnector1">
                          <a:avLst/>
                        </a:prstGeom>
                        <a:ln w="19050">
                          <a:solidFill>
                            <a:schemeClr val="tx1"/>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B3EFF7" id="Straight Arrow Connector 15" o:spid="_x0000_s1026" type="#_x0000_t32" style="position:absolute;margin-left:126.6pt;margin-top:165.2pt;width:3.6pt;height:37.65pt;flip:x;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" strokecolor="black [3213]" strokeweight="1.5pt">
                <v:stroke endarrow="open" joinstyle="miter"/>
              </v:shape>
            </w:pict>
          </mc:Fallback>
        </mc:AlternateContent>
      </w:r>
      <w:r w:rsidR="00DB4771" w:rsidRPr="00087D08">
        <mc:AlternateContent>
          <mc:Choice Requires="wps">
            <w:drawing>
              <wp:anchor distT="0" distB="0" distL="114300" distR="114300" simplePos="0" relativeHeight="251593728" behindDoc="0" locked="0" layoutInCell="1" allowOverlap="1" wp14:anchorId="741482AF" wp14:editId="67387486">
                <wp:simplePos x="0" y="0"/>
                <wp:positionH relativeFrom="margin">
                  <wp:posOffset>1485486</wp:posOffset>
                </wp:positionH>
                <wp:positionV relativeFrom="paragraph">
                  <wp:posOffset>1860605</wp:posOffset>
                </wp:positionV>
                <wp:extent cx="373711" cy="269875"/>
                <wp:effectExtent l="0" t="0" r="26670" b="15875"/>
                <wp:wrapNone/>
                <wp:docPr id="813987317" name="Text Box 11"/>
                <wp:cNvGraphicFramePr/>
                <a:graphic xmlns:a="http://schemas.openxmlformats.org/drawingml/2006/main">
                  <a:graphicData uri="http://schemas.microsoft.com/office/word/2010/wordprocessingShape">
                    <wps:wsp>
                      <wps:cNvSpPr txBox="1"/>
                      <wps:spPr>
                        <a:xfrm>
                          <a:off x="0" y="0"/>
                          <a:ext cx="373711" cy="269875"/>
                        </a:xfrm>
                        <a:prstGeom prst="rect">
                          <a:avLst/>
                        </a:prstGeom>
                        <a:solidFill>
                          <a:schemeClr val="lt1"/>
                        </a:solidFill>
                        <a:ln w="6350">
                          <a:solidFill>
                            <a:prstClr val="black"/>
                          </a:solidFill>
                        </a:ln>
                      </wps:spPr>
                      <wps:txbx>
                        <w:txbxContent>
                          <w:p w14:paraId="32E93638" w14:textId="19F7F516" w:rsidR="00DB4771" w:rsidRDefault="004E04EC" w:rsidP="002C2155">
                            <w:pPr>
                              <w:jc w:val="center"/>
                            </w:pPr>
                            <w:r w:rsidRPr="004E04EC">
                              <w:rPr>
                                <w:i/>
                                <w:iCs/>
                              </w:rPr>
                              <w:t>P</w:t>
                            </w:r>
                            <w:r w:rsidRPr="004E04EC">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482AF" id="_x0000_s1060" type="#_x0000_t202" style="position:absolute;left:0;text-align:left;margin-left:116.95pt;margin-top:146.5pt;width:29.45pt;height:21.2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" fillcolor="white [3201]" strokeweight=".5pt">
                <v:textbox>
                  <w:txbxContent>
                    <w:p w14:paraId="32E93638" w14:textId="19F7F516" w:rsidR="00DB4771" w:rsidRDefault="004E04EC" w:rsidP="002C2155">
                      <w:pPr>
                        <w:jc w:val="center"/>
                      </w:pPr>
                      <w:r w:rsidRPr="004E04EC">
                        <w:rPr>
                          <w:i/>
                          <w:iCs/>
                        </w:rPr>
                        <w:t>P</w:t>
                      </w:r>
                      <w:r w:rsidRPr="004E04EC">
                        <w:rPr>
                          <w:vertAlign w:val="subscript"/>
                        </w:rPr>
                        <w:t>1</w:t>
                      </w:r>
                    </w:p>
                  </w:txbxContent>
                </v:textbox>
                <w10:wrap anchorx="margin"/>
              </v:shape>
            </w:pict>
          </mc:Fallback>
        </mc:AlternateContent>
      </w:r>
      <w:r w:rsidR="00E2165B" w:rsidRPr="00087D08">
        <mc:AlternateContent>
          <mc:Choice Requires="wps">
            <w:drawing>
              <wp:anchor distT="0" distB="0" distL="114300" distR="114300" simplePos="0" relativeHeight="251581440" behindDoc="0" locked="0" layoutInCell="1" allowOverlap="1" wp14:anchorId="614131FA" wp14:editId="13B3C834">
                <wp:simplePos x="0" y="0"/>
                <wp:positionH relativeFrom="column">
                  <wp:posOffset>2510956</wp:posOffset>
                </wp:positionH>
                <wp:positionV relativeFrom="paragraph">
                  <wp:posOffset>1987826</wp:posOffset>
                </wp:positionV>
                <wp:extent cx="438978" cy="293757"/>
                <wp:effectExtent l="38100" t="0" r="18415" b="49530"/>
                <wp:wrapNone/>
                <wp:docPr id="36639643" name="Straight Arrow Connector 15"/>
                <wp:cNvGraphicFramePr/>
                <a:graphic xmlns:a="http://schemas.openxmlformats.org/drawingml/2006/main">
                  <a:graphicData uri="http://schemas.microsoft.com/office/word/2010/wordprocessingShape">
                    <wps:wsp>
                      <wps:cNvCnPr/>
                      <wps:spPr>
                        <a:xfrm flipH="1">
                          <a:off x="0" y="0"/>
                          <a:ext cx="438978" cy="293757"/>
                        </a:xfrm>
                        <a:prstGeom prst="straightConnector1">
                          <a:avLst/>
                        </a:prstGeom>
                        <a:ln w="19050">
                          <a:solidFill>
                            <a:schemeClr val="tx1"/>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4710D8" id="Straight Arrow Connector 15" o:spid="_x0000_s1026" type="#_x0000_t32" style="position:absolute;margin-left:197.7pt;margin-top:156.5pt;width:34.55pt;height:23.15pt;flip:x;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" strokecolor="black [3213]" strokeweight="1.5pt">
                <v:stroke endarrow="open" joinstyle="miter"/>
              </v:shape>
            </w:pict>
          </mc:Fallback>
        </mc:AlternateContent>
      </w:r>
      <w:r w:rsidR="00E2165B" w:rsidRPr="00087D08">
        <mc:AlternateContent>
          <mc:Choice Requires="wps">
            <w:drawing>
              <wp:anchor distT="0" distB="0" distL="114300" distR="114300" simplePos="0" relativeHeight="251585536" behindDoc="0" locked="0" layoutInCell="1" allowOverlap="1" wp14:anchorId="02E2D477" wp14:editId="731435A6">
                <wp:simplePos x="0" y="0"/>
                <wp:positionH relativeFrom="margin">
                  <wp:align>center</wp:align>
                </wp:positionH>
                <wp:positionV relativeFrom="paragraph">
                  <wp:posOffset>1732777</wp:posOffset>
                </wp:positionV>
                <wp:extent cx="373711" cy="269875"/>
                <wp:effectExtent l="0" t="0" r="26670" b="15875"/>
                <wp:wrapNone/>
                <wp:docPr id="1321972903" name="Text Box 11"/>
                <wp:cNvGraphicFramePr/>
                <a:graphic xmlns:a="http://schemas.openxmlformats.org/drawingml/2006/main">
                  <a:graphicData uri="http://schemas.microsoft.com/office/word/2010/wordprocessingShape">
                    <wps:wsp>
                      <wps:cNvSpPr txBox="1"/>
                      <wps:spPr>
                        <a:xfrm>
                          <a:off x="0" y="0"/>
                          <a:ext cx="373711" cy="269875"/>
                        </a:xfrm>
                        <a:prstGeom prst="rect">
                          <a:avLst/>
                        </a:prstGeom>
                        <a:solidFill>
                          <a:schemeClr val="lt1"/>
                        </a:solidFill>
                        <a:ln w="6350">
                          <a:solidFill>
                            <a:prstClr val="black"/>
                          </a:solidFill>
                        </a:ln>
                      </wps:spPr>
                      <wps:txbx>
                        <w:txbxContent>
                          <w:p w14:paraId="170B603F" w14:textId="4ADFDE24" w:rsidR="00E2165B" w:rsidRDefault="00B363A8" w:rsidP="002C2155">
                            <w:pPr>
                              <w:jc w:val="center"/>
                            </w:pPr>
                            <w:r w:rsidRPr="00EC62EE">
                              <w:rPr>
                                <w:i/>
                                <w:iCs/>
                              </w:rPr>
                              <w:t>P</w:t>
                            </w:r>
                            <w:r>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2D477" id="_x0000_s1061" type="#_x0000_t202" style="position:absolute;left:0;text-align:left;margin-left:0;margin-top:136.45pt;width:29.45pt;height:21.25pt;z-index:251585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" fillcolor="white [3201]" strokeweight=".5pt">
                <v:textbox>
                  <w:txbxContent>
                    <w:p w14:paraId="170B603F" w14:textId="4ADFDE24" w:rsidR="00E2165B" w:rsidRDefault="00B363A8" w:rsidP="002C2155">
                      <w:pPr>
                        <w:jc w:val="center"/>
                      </w:pPr>
                      <w:r w:rsidRPr="00EC62EE">
                        <w:rPr>
                          <w:i/>
                          <w:iCs/>
                        </w:rPr>
                        <w:t>P</w:t>
                      </w:r>
                      <w:r>
                        <w:rPr>
                          <w:vertAlign w:val="subscript"/>
                        </w:rPr>
                        <w:t>2</w:t>
                      </w:r>
                    </w:p>
                  </w:txbxContent>
                </v:textbox>
                <w10:wrap anchorx="margin"/>
              </v:shape>
            </w:pict>
          </mc:Fallback>
        </mc:AlternateContent>
      </w:r>
      <w:r w:rsidR="00E2165B" w:rsidRPr="00087D08">
        <mc:AlternateContent>
          <mc:Choice Requires="wps">
            <w:drawing>
              <wp:anchor distT="0" distB="0" distL="114300" distR="114300" simplePos="0" relativeHeight="251573248" behindDoc="0" locked="0" layoutInCell="1" allowOverlap="1" wp14:anchorId="76F375FE" wp14:editId="483CEF0A">
                <wp:simplePos x="0" y="0"/>
                <wp:positionH relativeFrom="column">
                  <wp:posOffset>2242820</wp:posOffset>
                </wp:positionH>
                <wp:positionV relativeFrom="paragraph">
                  <wp:posOffset>922020</wp:posOffset>
                </wp:positionV>
                <wp:extent cx="238125" cy="246380"/>
                <wp:effectExtent l="0" t="0" r="66675" b="58420"/>
                <wp:wrapNone/>
                <wp:docPr id="567143767" name="Straight Arrow Connector 15"/>
                <wp:cNvGraphicFramePr/>
                <a:graphic xmlns:a="http://schemas.openxmlformats.org/drawingml/2006/main">
                  <a:graphicData uri="http://schemas.microsoft.com/office/word/2010/wordprocessingShape">
                    <wps:wsp>
                      <wps:cNvCnPr/>
                      <wps:spPr>
                        <a:xfrm>
                          <a:off x="0" y="0"/>
                          <a:ext cx="238125" cy="246380"/>
                        </a:xfrm>
                        <a:prstGeom prst="straightConnector1">
                          <a:avLst/>
                        </a:prstGeom>
                        <a:ln w="19050">
                          <a:solidFill>
                            <a:schemeClr val="tx1"/>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0C1F42" id="Straight Arrow Connector 15" o:spid="_x0000_s1026" type="#_x0000_t32" style="position:absolute;margin-left:176.6pt;margin-top:72.6pt;width:18.75pt;height:19.4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" strokecolor="black [3213]" strokeweight="1.5pt">
                <v:stroke endarrow="open" joinstyle="miter"/>
              </v:shape>
            </w:pict>
          </mc:Fallback>
        </mc:AlternateContent>
      </w:r>
      <w:r w:rsidR="003269EC" w:rsidRPr="00087D08">
        <w:drawing>
          <wp:inline distT="0" distB="0" distL="0" distR="0" wp14:anchorId="3D3001CC" wp14:editId="449C57D2">
            <wp:extent cx="4135120" cy="3255010"/>
            <wp:effectExtent l="0" t="0" r="0" b="2540"/>
            <wp:docPr id="7404844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35120" cy="3255010"/>
                    </a:xfrm>
                    <a:prstGeom prst="rect">
                      <a:avLst/>
                    </a:prstGeom>
                    <a:noFill/>
                    <a:ln>
                      <a:noFill/>
                    </a:ln>
                  </pic:spPr>
                </pic:pic>
              </a:graphicData>
            </a:graphic>
          </wp:inline>
        </w:drawing>
      </w:r>
    </w:p>
    <w:p w14:paraId="3E1DFFC7" w14:textId="639A13D2" w:rsidR="003269EC" w:rsidRPr="00087D08" w:rsidRDefault="002C2155" w:rsidP="00FF5582">
      <w:pPr>
        <w:pStyle w:val="Caption"/>
      </w:pPr>
      <w:bookmarkStart w:id="68" w:name="_Ref169523396"/>
      <w:bookmarkStart w:id="69" w:name="_Toc169537077"/>
      <w:bookmarkStart w:id="70" w:name="_Toc172055386"/>
      <w:r>
        <w:t xml:space="preserve">Figure </w:t>
      </w:r>
      <w:fldSimple w:instr=" SEQ Figure \* ARABIC ">
        <w:r w:rsidR="00FF258C">
          <w:rPr>
            <w:noProof/>
          </w:rPr>
          <w:t>20</w:t>
        </w:r>
      </w:fldSimple>
      <w:bookmarkEnd w:id="68"/>
      <w:r>
        <w:t xml:space="preserve">. </w:t>
      </w:r>
      <w:r w:rsidRPr="00AA196F">
        <w:t>Typical pressure measurements within the test section before and after the reflection of the incident shockwave. Relevant pressure regions are noted.</w:t>
      </w:r>
      <w:bookmarkEnd w:id="69"/>
      <w:bookmarkEnd w:id="70"/>
    </w:p>
    <w:p w14:paraId="633A91A7" w14:textId="1ACDD35F" w:rsidR="00CE7EE1" w:rsidRPr="00087D08" w:rsidRDefault="002C2155" w:rsidP="00453CF3">
      <w:pPr>
        <w:ind w:firstLine="360"/>
        <w:jc w:val="both"/>
      </w:pPr>
      <w:r>
        <w:fldChar w:fldCharType="begin"/>
      </w:r>
      <w:r>
        <w:instrText xml:space="preserve"> REF _Ref169523396 \h </w:instrText>
      </w:r>
      <w:r w:rsidR="00453CF3">
        <w:instrText xml:space="preserve"> \* MERGEFORMAT </w:instrText>
      </w:r>
      <w:r>
        <w:fldChar w:fldCharType="separate"/>
      </w:r>
      <w:r w:rsidR="00FF258C">
        <w:t xml:space="preserve">Figure </w:t>
      </w:r>
      <w:r w:rsidR="00FF258C">
        <w:rPr>
          <w:noProof/>
        </w:rPr>
        <w:t>20</w:t>
      </w:r>
      <w:r>
        <w:fldChar w:fldCharType="end"/>
      </w:r>
      <w:r>
        <w:t xml:space="preserve"> </w:t>
      </w:r>
      <w:r w:rsidR="004E337F" w:rsidRPr="00087D08">
        <w:t xml:space="preserve">shows the changes in pressure caused by the </w:t>
      </w:r>
      <w:r w:rsidR="00515585" w:rsidRPr="00087D08">
        <w:t>shock wave propagation through the shock tube and serves as a good representation of typical results from a</w:t>
      </w:r>
      <w:r w:rsidR="00455F0C">
        <w:t>n individual</w:t>
      </w:r>
      <w:r w:rsidR="00515585" w:rsidRPr="00087D08">
        <w:t xml:space="preserve"> shock tube </w:t>
      </w:r>
      <w:r w:rsidR="00455F0C">
        <w:t>test</w:t>
      </w:r>
      <w:r w:rsidR="00515585" w:rsidRPr="00087D08">
        <w:t>.</w:t>
      </w:r>
      <w:r w:rsidR="00455F0C">
        <w:t xml:space="preserve"> This specific experiment</w:t>
      </w:r>
      <w:r w:rsidR="009D6903">
        <w:t xml:space="preserve"> was performed at </w:t>
      </w:r>
      <w:r w:rsidR="008A26A1">
        <w:t>T</w:t>
      </w:r>
      <w:r w:rsidR="009D6903">
        <w:t xml:space="preserve">est </w:t>
      </w:r>
      <w:r w:rsidR="008A26A1">
        <w:t>C</w:t>
      </w:r>
      <w:r w:rsidR="009D6903">
        <w:t xml:space="preserve">ondition </w:t>
      </w:r>
      <w:r w:rsidR="006B6849">
        <w:t xml:space="preserve">6, with </w:t>
      </w:r>
      <w:r w:rsidR="00892073">
        <w:rPr>
          <w:i/>
          <w:iCs/>
        </w:rPr>
        <w:t>M</w:t>
      </w:r>
      <w:r w:rsidR="00892073">
        <w:rPr>
          <w:i/>
          <w:iCs/>
          <w:vertAlign w:val="subscript"/>
        </w:rPr>
        <w:t>s</w:t>
      </w:r>
      <w:r w:rsidR="006B6849">
        <w:t xml:space="preserve"> = 2.2</w:t>
      </w:r>
      <w:r w:rsidR="00BF7D80">
        <w:t xml:space="preserve">, </w:t>
      </w:r>
      <w:r w:rsidR="00E42A3F" w:rsidRPr="00EC62EE">
        <w:rPr>
          <w:i/>
          <w:iCs/>
        </w:rPr>
        <w:t>P</w:t>
      </w:r>
      <w:r w:rsidR="00E42A3F" w:rsidRPr="00E42A3F">
        <w:rPr>
          <w:vertAlign w:val="subscript"/>
        </w:rPr>
        <w:t>4</w:t>
      </w:r>
      <w:r w:rsidR="00BF7D80">
        <w:t xml:space="preserve"> = 550 kPa, and </w:t>
      </w:r>
      <w:r w:rsidR="00FA13F5" w:rsidRPr="004E04EC">
        <w:rPr>
          <w:i/>
          <w:iCs/>
        </w:rPr>
        <w:lastRenderedPageBreak/>
        <w:t>P</w:t>
      </w:r>
      <w:r w:rsidR="00FA13F5" w:rsidRPr="004E04EC">
        <w:rPr>
          <w:vertAlign w:val="subscript"/>
        </w:rPr>
        <w:t>1</w:t>
      </w:r>
      <w:r w:rsidR="00BF7D80">
        <w:t xml:space="preserve"> = 4.2 kPa.</w:t>
      </w:r>
      <w:r w:rsidR="006B6849">
        <w:t xml:space="preserve"> </w:t>
      </w:r>
      <w:r w:rsidR="00515585" w:rsidRPr="00087D08">
        <w:t xml:space="preserve"> </w:t>
      </w:r>
      <w:r w:rsidR="00CE7EE1" w:rsidRPr="00087D08">
        <w:t xml:space="preserve">At the beginning, all pressure signals </w:t>
      </w:r>
      <w:r w:rsidR="00BF7D80">
        <w:t>indicate measurements near</w:t>
      </w:r>
      <w:r w:rsidR="00CE7EE1" w:rsidRPr="00087D08">
        <w:t xml:space="preserve"> </w:t>
      </w:r>
      <w:r w:rsidR="00FA13F5" w:rsidRPr="004E04EC">
        <w:rPr>
          <w:i/>
          <w:iCs/>
        </w:rPr>
        <w:t>P</w:t>
      </w:r>
      <w:r w:rsidR="00FA13F5" w:rsidRPr="004E04EC">
        <w:rPr>
          <w:vertAlign w:val="subscript"/>
        </w:rPr>
        <w:t>1</w:t>
      </w:r>
      <w:r w:rsidR="00BF7D80">
        <w:t xml:space="preserve">. </w:t>
      </w:r>
      <w:r w:rsidR="00CE7EE1" w:rsidRPr="00087D08">
        <w:t xml:space="preserve">The furthest measurement from the end wall first experienced a rapid change in pressure to 22 kPa; soon thereafter, a similar pressure rise is seen in the measurement taken 30 mm from the endwall. Eventually, the measurement at the endwall indicated a large jump in pressure to approximately 80 kPa. This trio of events is the outcome of the incident shockwave passing through the driven section of the shock tube before eventually arriving at the endwall. Therefore, the measurement of 22 kPa reflects the value of </w:t>
      </w:r>
      <w:r w:rsidR="00B363A8" w:rsidRPr="00EC62EE">
        <w:rPr>
          <w:i/>
          <w:iCs/>
        </w:rPr>
        <w:t>P</w:t>
      </w:r>
      <w:r w:rsidR="00B363A8">
        <w:rPr>
          <w:vertAlign w:val="subscript"/>
        </w:rPr>
        <w:t>2</w:t>
      </w:r>
      <w:r w:rsidR="00CE7EE1" w:rsidRPr="00087D08">
        <w:t xml:space="preserve"> in region 2, and 80 kPa reflects the initial value of </w:t>
      </w:r>
      <w:r w:rsidR="00582EAF" w:rsidRPr="00EC62EE">
        <w:rPr>
          <w:i/>
          <w:iCs/>
        </w:rPr>
        <w:t>P</w:t>
      </w:r>
      <w:r w:rsidR="00582EAF">
        <w:rPr>
          <w:vertAlign w:val="subscript"/>
        </w:rPr>
        <w:t>5</w:t>
      </w:r>
      <w:r w:rsidR="00CE7EE1" w:rsidRPr="00087D08">
        <w:t xml:space="preserve"> in region 5.</w:t>
      </w:r>
    </w:p>
    <w:p w14:paraId="0D585F65" w14:textId="7085FCD0" w:rsidR="003269EC" w:rsidRPr="00087D08" w:rsidRDefault="00CE7EE1" w:rsidP="00453CF3">
      <w:pPr>
        <w:ind w:firstLine="360"/>
        <w:jc w:val="both"/>
      </w:pPr>
      <w:r w:rsidRPr="00087D08">
        <w:t xml:space="preserve">The </w:t>
      </w:r>
      <w:r w:rsidR="00AD3FFE">
        <w:t>passage of the reflected shockwave</w:t>
      </w:r>
      <w:r w:rsidRPr="00087D08">
        <w:t xml:space="preserve"> through the driven section can also be visualized in the pressure recordings; additional step-like changes in pressure can be seen in the measurements taken 30 mm and 103 mm from the endwall. </w:t>
      </w:r>
      <w:r w:rsidR="004B7293" w:rsidRPr="00087D08">
        <w:t xml:space="preserve">The total sequence of events is </w:t>
      </w:r>
      <w:r w:rsidR="00B93FA6" w:rsidRPr="00087D08">
        <w:t xml:space="preserve">summarized </w:t>
      </w:r>
      <w:r w:rsidR="004B7293" w:rsidRPr="00087D08">
        <w:t>as follows:</w:t>
      </w:r>
    </w:p>
    <w:p w14:paraId="63A4270C" w14:textId="11237006" w:rsidR="004B7293" w:rsidRPr="00087D08" w:rsidRDefault="000519BE" w:rsidP="00453CF3">
      <w:pPr>
        <w:pStyle w:val="ListParagraph"/>
        <w:numPr>
          <w:ilvl w:val="0"/>
          <w:numId w:val="3"/>
        </w:numPr>
        <w:jc w:val="both"/>
      </w:pPr>
      <w:r w:rsidRPr="00087D08">
        <w:t xml:space="preserve">The </w:t>
      </w:r>
      <w:r w:rsidR="004B7293" w:rsidRPr="00087D08">
        <w:t xml:space="preserve">incident shockwave </w:t>
      </w:r>
      <w:r w:rsidR="005447CE" w:rsidRPr="00087D08">
        <w:t xml:space="preserve">passes </w:t>
      </w:r>
      <w:r w:rsidR="0054596A" w:rsidRPr="00087D08">
        <w:t xml:space="preserve">PCB2 </w:t>
      </w:r>
      <w:r w:rsidR="005447CE" w:rsidRPr="00087D08">
        <w:t xml:space="preserve">at </w:t>
      </w:r>
      <w:r w:rsidR="005447CE" w:rsidRPr="00087D08">
        <w:rPr>
          <w:i/>
          <w:iCs/>
        </w:rPr>
        <w:t xml:space="preserve">x </w:t>
      </w:r>
      <w:r w:rsidR="005447CE" w:rsidRPr="00087D08">
        <w:t>= 103 mm</w:t>
      </w:r>
      <w:r w:rsidR="006C17C6">
        <w:t>.</w:t>
      </w:r>
    </w:p>
    <w:p w14:paraId="547A0F1A" w14:textId="178D4AA2" w:rsidR="005447CE" w:rsidRPr="00087D08" w:rsidRDefault="005447CE" w:rsidP="00453CF3">
      <w:pPr>
        <w:pStyle w:val="ListParagraph"/>
        <w:numPr>
          <w:ilvl w:val="0"/>
          <w:numId w:val="3"/>
        </w:numPr>
        <w:jc w:val="both"/>
      </w:pPr>
      <w:r w:rsidRPr="00087D08">
        <w:t xml:space="preserve">The incident shockwave passes </w:t>
      </w:r>
      <w:r w:rsidR="0054596A" w:rsidRPr="00087D08">
        <w:t>PCB1</w:t>
      </w:r>
      <w:r w:rsidRPr="00087D08">
        <w:t xml:space="preserve"> at </w:t>
      </w:r>
      <w:r w:rsidRPr="00087D08">
        <w:rPr>
          <w:i/>
          <w:iCs/>
        </w:rPr>
        <w:t xml:space="preserve">x </w:t>
      </w:r>
      <w:r w:rsidRPr="00087D08">
        <w:t>= 30 mm</w:t>
      </w:r>
      <w:r w:rsidR="006C17C6">
        <w:t>.</w:t>
      </w:r>
    </w:p>
    <w:p w14:paraId="25053975" w14:textId="2274E206" w:rsidR="005447CE" w:rsidRPr="00087D08" w:rsidRDefault="005447CE" w:rsidP="00453CF3">
      <w:pPr>
        <w:pStyle w:val="ListParagraph"/>
        <w:numPr>
          <w:ilvl w:val="0"/>
          <w:numId w:val="3"/>
        </w:numPr>
        <w:jc w:val="both"/>
      </w:pPr>
      <w:r w:rsidRPr="00087D08">
        <w:t xml:space="preserve">The incident shockwave </w:t>
      </w:r>
      <w:r w:rsidR="0054596A" w:rsidRPr="00087D08">
        <w:t>reflects off the endwall and is recorded by PCB3</w:t>
      </w:r>
      <w:r w:rsidR="006C17C6">
        <w:t>.</w:t>
      </w:r>
    </w:p>
    <w:p w14:paraId="276C8009" w14:textId="2DAE41EA" w:rsidR="0054596A" w:rsidRPr="00087D08" w:rsidRDefault="0054596A" w:rsidP="00453CF3">
      <w:pPr>
        <w:pStyle w:val="ListParagraph"/>
        <w:numPr>
          <w:ilvl w:val="0"/>
          <w:numId w:val="3"/>
        </w:numPr>
        <w:jc w:val="both"/>
      </w:pPr>
      <w:r w:rsidRPr="00087D08">
        <w:t>The reflected shockwave passes PCB1</w:t>
      </w:r>
      <w:r w:rsidR="006C17C6">
        <w:t>.</w:t>
      </w:r>
    </w:p>
    <w:p w14:paraId="6AAE8170" w14:textId="4FE10401" w:rsidR="00B93FA6" w:rsidRPr="00087D08" w:rsidRDefault="0054596A" w:rsidP="00453CF3">
      <w:pPr>
        <w:pStyle w:val="ListParagraph"/>
        <w:numPr>
          <w:ilvl w:val="0"/>
          <w:numId w:val="3"/>
        </w:numPr>
        <w:jc w:val="both"/>
      </w:pPr>
      <w:r w:rsidRPr="00087D08">
        <w:t>The reflected shockwave passes PCB2.</w:t>
      </w:r>
    </w:p>
    <w:p w14:paraId="5EF7B00B" w14:textId="7875A69D" w:rsidR="00E23A9A" w:rsidRPr="00087D08" w:rsidRDefault="00E23A9A" w:rsidP="00453CF3">
      <w:pPr>
        <w:ind w:firstLine="360"/>
        <w:jc w:val="both"/>
      </w:pPr>
      <w:r w:rsidRPr="00087D08">
        <w:t xml:space="preserve">Even in this example, the non-ideal pressure fluctuations that were previously outlined can be seen in </w:t>
      </w:r>
      <w:r w:rsidR="00322C23" w:rsidRPr="00087D08">
        <w:t>the pressure recordings. For example, the region 5 pressure increases over time</w:t>
      </w:r>
      <w:r w:rsidR="00F96BC8" w:rsidRPr="00087D08">
        <w:t xml:space="preserve"> rather than remaining constant</w:t>
      </w:r>
      <w:r w:rsidR="00A657AB" w:rsidRPr="00087D08">
        <w:t xml:space="preserve">. This is seen in all three of the pressure sensors. </w:t>
      </w:r>
      <w:r w:rsidR="00C078A3" w:rsidRPr="00087D08">
        <w:t xml:space="preserve">Pressure data recorded after </w:t>
      </w:r>
      <w:r w:rsidR="00FC1B17">
        <w:rPr>
          <w:i/>
          <w:iCs/>
        </w:rPr>
        <w:t>t</w:t>
      </w:r>
      <w:r w:rsidR="00FC1B17">
        <w:t xml:space="preserve"> = </w:t>
      </w:r>
      <w:r w:rsidR="00C078A3" w:rsidRPr="00087D08">
        <w:t xml:space="preserve">0.6 ms shows strong agreement between the three sensors, </w:t>
      </w:r>
      <w:r w:rsidR="00E82B5F" w:rsidRPr="00087D08">
        <w:t xml:space="preserve">which ensures that the increasing trend is not caused by a measurement error. </w:t>
      </w:r>
      <w:r w:rsidR="00F96BC8" w:rsidRPr="00087D08">
        <w:t xml:space="preserve"> High-frequency pressure fluctuations can also be seen in this region</w:t>
      </w:r>
      <w:r w:rsidR="00E82B5F" w:rsidRPr="00087D08">
        <w:t xml:space="preserve"> across the three sensors.</w:t>
      </w:r>
    </w:p>
    <w:p w14:paraId="4D921B48" w14:textId="54B9B760" w:rsidR="003269EC" w:rsidRPr="00087D08" w:rsidRDefault="005F7126" w:rsidP="00EB189B">
      <w:pPr>
        <w:ind w:firstLine="720"/>
        <w:jc w:val="both"/>
      </w:pPr>
      <w:r w:rsidRPr="00087D08">
        <w:lastRenderedPageBreak/>
        <w:t xml:space="preserve">The </w:t>
      </w:r>
      <w:r w:rsidR="00AD3FFE">
        <w:t>passage of the reflected shockwave</w:t>
      </w:r>
      <w:r w:rsidRPr="00087D08">
        <w:t xml:space="preserve"> over the sidewall pressure sensors is not accompanied by a single step-like change in pressure in this case</w:t>
      </w:r>
      <w:r w:rsidR="007F08DB" w:rsidRPr="00087D08">
        <w:t>. Instead, the pressure rise is halted prematurely before climbing rapidly to match that of the</w:t>
      </w:r>
      <w:r w:rsidR="00323E73" w:rsidRPr="00087D08">
        <w:t xml:space="preserve"> measurements by the endwall sensor. This is caused by the structure of the reflected shock bifurcation passing over the sensor rather than a single normal shockwave. </w:t>
      </w:r>
    </w:p>
    <w:p w14:paraId="722DAC21" w14:textId="45A3A8C9" w:rsidR="001E7DAE" w:rsidRDefault="003149CB" w:rsidP="00EB189B">
      <w:pPr>
        <w:ind w:firstLine="720"/>
        <w:jc w:val="both"/>
      </w:pPr>
      <w:r w:rsidRPr="00087D08">
        <w:t xml:space="preserve">For the </w:t>
      </w:r>
      <w:r w:rsidR="007D5429" w:rsidRPr="00087D08">
        <w:t xml:space="preserve">full analysis of the pressure measurements, </w:t>
      </w:r>
      <w:r w:rsidR="003D494F" w:rsidRPr="00087D08">
        <w:t xml:space="preserve">measurements taken at a single sensor location will be shown across all of the test conditions performed at a specific shock Mach number. Due to the varying magnitudes of the pressure values themselves, the pressure data is normalized by </w:t>
      </w:r>
      <w:r w:rsidR="006E0F3C" w:rsidRPr="00087D08">
        <w:t>dividing the pressure at each point</w:t>
      </w:r>
      <w:r w:rsidR="00C866DC" w:rsidRPr="00087D08">
        <w:t xml:space="preserve"> by </w:t>
      </w:r>
      <w:r w:rsidR="00EC716D" w:rsidRPr="00087D08">
        <w:t xml:space="preserve">the initial driven gas pressure </w:t>
      </w:r>
      <w:r w:rsidR="00FA13F5" w:rsidRPr="004E04EC">
        <w:rPr>
          <w:i/>
          <w:iCs/>
        </w:rPr>
        <w:t>P</w:t>
      </w:r>
      <w:r w:rsidR="00FA13F5" w:rsidRPr="004E04EC">
        <w:rPr>
          <w:vertAlign w:val="subscript"/>
        </w:rPr>
        <w:t>1</w:t>
      </w:r>
      <w:r w:rsidR="00EC716D" w:rsidRPr="00087D08">
        <w:t xml:space="preserve">. </w:t>
      </w:r>
      <w:r w:rsidR="009A21C4" w:rsidRPr="00087D08">
        <w:t xml:space="preserve">The pressure recordings themselves will be assessed </w:t>
      </w:r>
      <w:r w:rsidR="00A77288" w:rsidRPr="00087D08">
        <w:t>first; more specific analysis topics such as growth rate and root-mean-square findings will be addressed later.</w:t>
      </w:r>
    </w:p>
    <w:p w14:paraId="67BBF4A2" w14:textId="50A15369" w:rsidR="00F35EEC" w:rsidRDefault="00532BC1" w:rsidP="00F35EEC">
      <w:pPr>
        <w:keepNext/>
        <w:jc w:val="center"/>
      </w:pPr>
      <w:r w:rsidRPr="00087D08">
        <w:rPr>
          <w:noProof/>
        </w:rPr>
        <mc:AlternateContent>
          <mc:Choice Requires="wps">
            <w:drawing>
              <wp:anchor distT="0" distB="0" distL="114300" distR="114300" simplePos="0" relativeHeight="251741184" behindDoc="0" locked="0" layoutInCell="1" allowOverlap="1" wp14:anchorId="769F76A1" wp14:editId="57EAD2C9">
                <wp:simplePos x="0" y="0"/>
                <wp:positionH relativeFrom="column">
                  <wp:posOffset>626644</wp:posOffset>
                </wp:positionH>
                <wp:positionV relativeFrom="paragraph">
                  <wp:posOffset>123190</wp:posOffset>
                </wp:positionV>
                <wp:extent cx="394970" cy="269875"/>
                <wp:effectExtent l="0" t="0" r="24130" b="15875"/>
                <wp:wrapNone/>
                <wp:docPr id="1332646382" name="Text Box 11"/>
                <wp:cNvGraphicFramePr/>
                <a:graphic xmlns:a="http://schemas.openxmlformats.org/drawingml/2006/main">
                  <a:graphicData uri="http://schemas.microsoft.com/office/word/2010/wordprocessingShape">
                    <wps:wsp>
                      <wps:cNvSpPr txBox="1"/>
                      <wps:spPr>
                        <a:xfrm>
                          <a:off x="0" y="0"/>
                          <a:ext cx="394970" cy="269875"/>
                        </a:xfrm>
                        <a:prstGeom prst="rect">
                          <a:avLst/>
                        </a:prstGeom>
                        <a:solidFill>
                          <a:schemeClr val="lt1"/>
                        </a:solidFill>
                        <a:ln w="6350">
                          <a:solidFill>
                            <a:prstClr val="black"/>
                          </a:solidFill>
                        </a:ln>
                      </wps:spPr>
                      <wps:txbx>
                        <w:txbxContent>
                          <w:p w14:paraId="0F12325F" w14:textId="77777777" w:rsidR="00532BC1" w:rsidRDefault="00532BC1" w:rsidP="00532BC1">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F76A1" id="_x0000_s1062" type="#_x0000_t202" style="position:absolute;left:0;text-align:left;margin-left:49.35pt;margin-top:9.7pt;width:31.1pt;height:2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" fillcolor="white [3201]" strokeweight=".5pt">
                <v:textbox>
                  <w:txbxContent>
                    <w:p w14:paraId="0F12325F" w14:textId="77777777" w:rsidR="00532BC1" w:rsidRDefault="00532BC1" w:rsidP="00532BC1">
                      <w:pPr>
                        <w:jc w:val="center"/>
                      </w:pPr>
                      <w:r>
                        <w:t>a.)</w:t>
                      </w:r>
                    </w:p>
                  </w:txbxContent>
                </v:textbox>
              </v:shape>
            </w:pict>
          </mc:Fallback>
        </mc:AlternateContent>
      </w:r>
      <w:r w:rsidRPr="00087D08">
        <w:rPr>
          <w:noProof/>
        </w:rPr>
        <mc:AlternateContent>
          <mc:Choice Requires="wps">
            <w:drawing>
              <wp:anchor distT="0" distB="0" distL="114300" distR="114300" simplePos="0" relativeHeight="251745280" behindDoc="0" locked="0" layoutInCell="1" allowOverlap="1" wp14:anchorId="5E968200" wp14:editId="68BDB55A">
                <wp:simplePos x="0" y="0"/>
                <wp:positionH relativeFrom="column">
                  <wp:posOffset>3614623</wp:posOffset>
                </wp:positionH>
                <wp:positionV relativeFrom="paragraph">
                  <wp:posOffset>126543</wp:posOffset>
                </wp:positionV>
                <wp:extent cx="394970" cy="269875"/>
                <wp:effectExtent l="0" t="0" r="24130" b="15875"/>
                <wp:wrapNone/>
                <wp:docPr id="1488308846" name="Text Box 11"/>
                <wp:cNvGraphicFramePr/>
                <a:graphic xmlns:a="http://schemas.openxmlformats.org/drawingml/2006/main">
                  <a:graphicData uri="http://schemas.microsoft.com/office/word/2010/wordprocessingShape">
                    <wps:wsp>
                      <wps:cNvSpPr txBox="1"/>
                      <wps:spPr>
                        <a:xfrm>
                          <a:off x="0" y="0"/>
                          <a:ext cx="394970" cy="269875"/>
                        </a:xfrm>
                        <a:prstGeom prst="rect">
                          <a:avLst/>
                        </a:prstGeom>
                        <a:solidFill>
                          <a:schemeClr val="lt1"/>
                        </a:solidFill>
                        <a:ln w="6350">
                          <a:solidFill>
                            <a:prstClr val="black"/>
                          </a:solidFill>
                        </a:ln>
                      </wps:spPr>
                      <wps:txbx>
                        <w:txbxContent>
                          <w:p w14:paraId="07FBD5D1" w14:textId="77777777" w:rsidR="00532BC1" w:rsidRDefault="00532BC1" w:rsidP="00532BC1">
                            <w:pPr>
                              <w:jc w:val="center"/>
                            </w:pPr>
                            <w:r w:rsidRPr="008A26A1">
                              <w:t>b</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68200" id="_x0000_s1063" type="#_x0000_t202" style="position:absolute;left:0;text-align:left;margin-left:284.6pt;margin-top:9.95pt;width:31.1pt;height:2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" fillcolor="white [3201]" strokeweight=".5pt">
                <v:textbox>
                  <w:txbxContent>
                    <w:p w14:paraId="07FBD5D1" w14:textId="77777777" w:rsidR="00532BC1" w:rsidRDefault="00532BC1" w:rsidP="00532BC1">
                      <w:pPr>
                        <w:jc w:val="center"/>
                      </w:pPr>
                      <w:r w:rsidRPr="008A26A1">
                        <w:t>b</w:t>
                      </w:r>
                      <w:r>
                        <w:t>.)</w:t>
                      </w:r>
                    </w:p>
                  </w:txbxContent>
                </v:textbox>
              </v:shape>
            </w:pict>
          </mc:Fallback>
        </mc:AlternateContent>
      </w:r>
      <w:r w:rsidR="00F35EEC" w:rsidRPr="00F35EEC">
        <w:rPr>
          <w:noProof/>
        </w:rPr>
        <w:drawing>
          <wp:anchor distT="0" distB="0" distL="114300" distR="114300" simplePos="0" relativeHeight="251737088" behindDoc="0" locked="0" layoutInCell="1" allowOverlap="1" wp14:anchorId="29443479" wp14:editId="70D509E5">
            <wp:simplePos x="0" y="0"/>
            <wp:positionH relativeFrom="column">
              <wp:posOffset>1960423</wp:posOffset>
            </wp:positionH>
            <wp:positionV relativeFrom="paragraph">
              <wp:posOffset>1320140</wp:posOffset>
            </wp:positionV>
            <wp:extent cx="837489" cy="825976"/>
            <wp:effectExtent l="0" t="0" r="1270" b="0"/>
            <wp:wrapNone/>
            <wp:docPr id="475860930" name="Picture 7">
              <a:extLst xmlns:a="http://schemas.openxmlformats.org/drawingml/2006/main">
                <a:ext uri="{FF2B5EF4-FFF2-40B4-BE49-F238E27FC236}">
                  <a16:creationId xmlns:a16="http://schemas.microsoft.com/office/drawing/2014/main" id="{48E8567E-F22E-CC90-9150-C6A2F10484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8E8567E-F22E-CC90-9150-C6A2F1048447}"/>
                        </a:ext>
                      </a:extLst>
                    </pic:cNvPr>
                    <pic:cNvPicPr>
                      <a:picLocks noChangeAspect="1"/>
                    </pic:cNvPicPr>
                  </pic:nvPicPr>
                  <pic:blipFill rotWithShape="1">
                    <a:blip r:embed="rId43"/>
                    <a:srcRect l="65091" t="49783" r="2485" b="14821"/>
                    <a:stretch/>
                  </pic:blipFill>
                  <pic:spPr>
                    <a:xfrm>
                      <a:off x="0" y="0"/>
                      <a:ext cx="837489" cy="825976"/>
                    </a:xfrm>
                    <a:prstGeom prst="rect">
                      <a:avLst/>
                    </a:prstGeom>
                  </pic:spPr>
                </pic:pic>
              </a:graphicData>
            </a:graphic>
            <wp14:sizeRelH relativeFrom="page">
              <wp14:pctWidth>0</wp14:pctWidth>
            </wp14:sizeRelH>
            <wp14:sizeRelV relativeFrom="page">
              <wp14:pctHeight>0</wp14:pctHeight>
            </wp14:sizeRelV>
          </wp:anchor>
        </w:drawing>
      </w:r>
      <w:r w:rsidR="00E64DBD" w:rsidRPr="00E64DBD">
        <w:rPr>
          <w:noProof/>
        </w:rPr>
        <w:drawing>
          <wp:inline distT="0" distB="0" distL="0" distR="0" wp14:anchorId="7B766AA8" wp14:editId="37E99CB0">
            <wp:extent cx="2744824" cy="2479853"/>
            <wp:effectExtent l="0" t="0" r="0" b="0"/>
            <wp:docPr id="116637654" name="Picture 6">
              <a:extLst xmlns:a="http://schemas.openxmlformats.org/drawingml/2006/main">
                <a:ext uri="{FF2B5EF4-FFF2-40B4-BE49-F238E27FC236}">
                  <a16:creationId xmlns:a16="http://schemas.microsoft.com/office/drawing/2014/main" id="{159551D9-8E8E-57DC-AE56-EAD50DDAF9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59551D9-8E8E-57DC-AE56-EAD50DDAF96F}"/>
                        </a:ext>
                      </a:extLst>
                    </pic:cNvPr>
                    <pic:cNvPicPr>
                      <a:picLocks noChangeAspect="1"/>
                    </pic:cNvPicPr>
                  </pic:nvPicPr>
                  <pic:blipFill>
                    <a:blip r:embed="rId44"/>
                    <a:stretch>
                      <a:fillRect/>
                    </a:stretch>
                  </pic:blipFill>
                  <pic:spPr>
                    <a:xfrm>
                      <a:off x="0" y="0"/>
                      <a:ext cx="2744824" cy="2479853"/>
                    </a:xfrm>
                    <a:prstGeom prst="rect">
                      <a:avLst/>
                    </a:prstGeom>
                  </pic:spPr>
                </pic:pic>
              </a:graphicData>
            </a:graphic>
          </wp:inline>
        </w:drawing>
      </w:r>
      <w:r w:rsidR="00F35EEC" w:rsidRPr="00F35EEC">
        <w:rPr>
          <w:noProof/>
        </w:rPr>
        <w:t xml:space="preserve"> </w:t>
      </w:r>
      <w:r w:rsidR="00F35EEC" w:rsidRPr="00F35EEC">
        <w:t xml:space="preserve"> </w:t>
      </w:r>
      <w:r w:rsidR="00F35EEC">
        <w:t xml:space="preserve">    </w:t>
      </w:r>
      <w:r w:rsidR="00E64DBD" w:rsidRPr="00E64DBD">
        <w:rPr>
          <w:noProof/>
        </w:rPr>
        <w:drawing>
          <wp:inline distT="0" distB="0" distL="0" distR="0" wp14:anchorId="03684504" wp14:editId="182CE794">
            <wp:extent cx="2744824" cy="2479853"/>
            <wp:effectExtent l="0" t="0" r="0" b="0"/>
            <wp:docPr id="5" name="Picture 4">
              <a:extLst xmlns:a="http://schemas.openxmlformats.org/drawingml/2006/main">
                <a:ext uri="{FF2B5EF4-FFF2-40B4-BE49-F238E27FC236}">
                  <a16:creationId xmlns:a16="http://schemas.microsoft.com/office/drawing/2014/main" id="{453A0071-0ADC-114E-AE1C-030E51BFCA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53A0071-0ADC-114E-AE1C-030E51BFCA83}"/>
                        </a:ext>
                      </a:extLst>
                    </pic:cNvPr>
                    <pic:cNvPicPr>
                      <a:picLocks noChangeAspect="1"/>
                    </pic:cNvPicPr>
                  </pic:nvPicPr>
                  <pic:blipFill>
                    <a:blip r:embed="rId43"/>
                    <a:stretch>
                      <a:fillRect/>
                    </a:stretch>
                  </pic:blipFill>
                  <pic:spPr>
                    <a:xfrm>
                      <a:off x="0" y="0"/>
                      <a:ext cx="2744824" cy="2479853"/>
                    </a:xfrm>
                    <a:prstGeom prst="rect">
                      <a:avLst/>
                    </a:prstGeom>
                  </pic:spPr>
                </pic:pic>
              </a:graphicData>
            </a:graphic>
          </wp:inline>
        </w:drawing>
      </w:r>
    </w:p>
    <w:p w14:paraId="30A4E6B6" w14:textId="582B69F8" w:rsidR="00F35EEC" w:rsidRDefault="00F35EEC" w:rsidP="00F35EEC">
      <w:pPr>
        <w:pStyle w:val="Caption"/>
      </w:pPr>
      <w:bookmarkStart w:id="71" w:name="_Ref172281006"/>
      <w:r>
        <w:t xml:space="preserve">Figure </w:t>
      </w:r>
      <w:fldSimple w:instr=" SEQ Figure \* ARABIC ">
        <w:r w:rsidR="00FF258C">
          <w:rPr>
            <w:noProof/>
          </w:rPr>
          <w:t>21</w:t>
        </w:r>
      </w:fldSimple>
      <w:bookmarkEnd w:id="71"/>
      <w:r>
        <w:t xml:space="preserve">. </w:t>
      </w:r>
      <w:r w:rsidR="00BD5AA7">
        <w:t xml:space="preserve">Pressure data recorded at the endwall a.) before and b.) after </w:t>
      </w:r>
      <w:r w:rsidR="00631734">
        <w:t xml:space="preserve">averaging each set of three experiments into a single curve. </w:t>
      </w:r>
      <m:oMath>
        <m:sSub>
          <m:sSubPr>
            <m:ctrlPr>
              <w:rPr>
                <w:rFonts w:ascii="Cambria Math" w:hAnsi="Cambria Math"/>
                <w:i/>
              </w:rPr>
            </m:ctrlPr>
          </m:sSubPr>
          <m:e>
            <m:r>
              <m:rPr>
                <m:sty m:val="bi"/>
              </m:rPr>
              <w:rPr>
                <w:rFonts w:ascii="Cambria Math" w:hAnsi="Cambria Math"/>
              </w:rPr>
              <m:t>M</m:t>
            </m:r>
          </m:e>
          <m:sub>
            <m:r>
              <m:rPr>
                <m:sty m:val="bi"/>
              </m:rPr>
              <w:rPr>
                <w:rFonts w:ascii="Cambria Math" w:hAnsi="Cambria Math"/>
              </w:rPr>
              <m:t>s</m:t>
            </m:r>
          </m:sub>
        </m:sSub>
      </m:oMath>
      <w:r w:rsidR="00532BC1">
        <w:rPr>
          <w:rFonts w:eastAsiaTheme="minorEastAsia"/>
        </w:rPr>
        <w:t xml:space="preserve"> = 2.2.</w:t>
      </w:r>
    </w:p>
    <w:p w14:paraId="32862732" w14:textId="5B07193F" w:rsidR="0028175F" w:rsidRPr="00087D08" w:rsidRDefault="0028175F" w:rsidP="00631734">
      <w:pPr>
        <w:ind w:firstLine="720"/>
      </w:pPr>
      <w:r>
        <w:t xml:space="preserve">To simplify the presentation of the pressure data recorded at a specific Mach number, each set of three experiments performed at a specific test condition are </w:t>
      </w:r>
      <w:r w:rsidR="000301A2">
        <w:t xml:space="preserve">averaged into a single </w:t>
      </w:r>
      <w:r w:rsidR="000301A2">
        <w:lastRenderedPageBreak/>
        <w:t xml:space="preserve">curve. An example of this operation is shown in </w:t>
      </w:r>
      <w:r w:rsidR="00631734">
        <w:fldChar w:fldCharType="begin"/>
      </w:r>
      <w:r w:rsidR="00631734">
        <w:instrText xml:space="preserve"> REF _Ref172281006 \h </w:instrText>
      </w:r>
      <w:r w:rsidR="00631734">
        <w:fldChar w:fldCharType="separate"/>
      </w:r>
      <w:r w:rsidR="00FF258C">
        <w:t xml:space="preserve">Figure </w:t>
      </w:r>
      <w:r w:rsidR="00FF258C">
        <w:rPr>
          <w:noProof/>
        </w:rPr>
        <w:t>21</w:t>
      </w:r>
      <w:r w:rsidR="00631734">
        <w:fldChar w:fldCharType="end"/>
      </w:r>
      <w:r w:rsidR="00631734">
        <w:t xml:space="preserve">. The averaging procedure is shown to not </w:t>
      </w:r>
      <w:r w:rsidR="006012E0">
        <w:t xml:space="preserve">impact the overall depiction of large-scale fluctuations in the pressure data. </w:t>
      </w:r>
    </w:p>
    <w:p w14:paraId="3E23C972" w14:textId="08C1472F" w:rsidR="001B6C64" w:rsidRPr="006C17C6" w:rsidRDefault="00A61516" w:rsidP="00453CF3">
      <w:pPr>
        <w:pStyle w:val="Heading3"/>
        <w:jc w:val="both"/>
      </w:pPr>
      <w:bookmarkStart w:id="72" w:name="_Toc172659074"/>
      <w:r>
        <w:t xml:space="preserve">3.2.1 </w:t>
      </w:r>
      <w:r w:rsidR="00DD0808">
        <w:t xml:space="preserve">Pressure Data </w:t>
      </w:r>
      <w:r w:rsidR="00DD0808" w:rsidRPr="00E62714">
        <w:t>at</w:t>
      </w:r>
      <w:r w:rsidR="006E0F3C" w:rsidRPr="00E62714">
        <w:t xml:space="preserve"> </w:t>
      </w:r>
      <w:r w:rsidR="00892073" w:rsidRPr="00E62714">
        <w:t>M</w:t>
      </w:r>
      <w:r w:rsidR="00892073" w:rsidRPr="00E62714">
        <w:rPr>
          <w:vertAlign w:val="subscript"/>
        </w:rPr>
        <w:t>s</w:t>
      </w:r>
      <w:r w:rsidR="00F85B28" w:rsidRPr="006C17C6">
        <w:t xml:space="preserve"> = 2.0</w:t>
      </w:r>
      <w:bookmarkEnd w:id="72"/>
    </w:p>
    <w:p w14:paraId="3151137E" w14:textId="54F2ED70" w:rsidR="00804D84" w:rsidRDefault="009C6524" w:rsidP="00FF5582">
      <w:pPr>
        <w:pStyle w:val="FigureImage"/>
      </w:pPr>
      <w:r w:rsidRPr="00087D08">
        <w:drawing>
          <wp:inline distT="0" distB="0" distL="0" distR="0" wp14:anchorId="0586D1D7" wp14:editId="39D3F9A5">
            <wp:extent cx="3507403" cy="2479853"/>
            <wp:effectExtent l="0" t="0" r="0" b="0"/>
            <wp:docPr id="20415304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07403" cy="2479853"/>
                    </a:xfrm>
                    <a:prstGeom prst="rect">
                      <a:avLst/>
                    </a:prstGeom>
                    <a:noFill/>
                    <a:ln>
                      <a:noFill/>
                    </a:ln>
                  </pic:spPr>
                </pic:pic>
              </a:graphicData>
            </a:graphic>
          </wp:inline>
        </w:drawing>
      </w:r>
    </w:p>
    <w:p w14:paraId="08EEE116" w14:textId="5C8DC9D3" w:rsidR="009545DE" w:rsidRPr="00087D08" w:rsidRDefault="00804D84" w:rsidP="00FF5582">
      <w:pPr>
        <w:pStyle w:val="Caption"/>
      </w:pPr>
      <w:bookmarkStart w:id="73" w:name="_Ref169523967"/>
      <w:bookmarkStart w:id="74" w:name="_Toc169537078"/>
      <w:bookmarkStart w:id="75" w:name="_Toc172055387"/>
      <w:r>
        <w:t xml:space="preserve">Figure </w:t>
      </w:r>
      <w:fldSimple w:instr=" SEQ Figure \* ARABIC ">
        <w:r w:rsidR="00FF258C">
          <w:rPr>
            <w:noProof/>
          </w:rPr>
          <w:t>22</w:t>
        </w:r>
      </w:fldSimple>
      <w:bookmarkEnd w:id="73"/>
      <w:r>
        <w:t xml:space="preserve">. </w:t>
      </w:r>
      <w:r w:rsidR="00853716">
        <w:t>P</w:t>
      </w:r>
      <w:r w:rsidRPr="00B06439">
        <w:rPr>
          <w:noProof/>
        </w:rPr>
        <w:t xml:space="preserve">ressure histories recorded at the endwall for Test Conditions 1-5 with </w:t>
      </w:r>
      <w:r w:rsidR="00892073">
        <w:rPr>
          <w:i/>
        </w:rPr>
        <w:t>M</w:t>
      </w:r>
      <w:r w:rsidR="00892073">
        <w:rPr>
          <w:i/>
          <w:vertAlign w:val="subscript"/>
        </w:rPr>
        <w:t>s</w:t>
      </w:r>
      <w:r w:rsidR="00892073" w:rsidRPr="00B06439">
        <w:rPr>
          <w:noProof/>
        </w:rPr>
        <w:t xml:space="preserve"> </w:t>
      </w:r>
      <w:r w:rsidRPr="00B06439">
        <w:rPr>
          <w:noProof/>
        </w:rPr>
        <w:t>=</w:t>
      </w:r>
      <w:r w:rsidR="008A26A1">
        <w:rPr>
          <w:noProof/>
        </w:rPr>
        <w:t xml:space="preserve"> </w:t>
      </w:r>
      <w:r w:rsidRPr="00B06439">
        <w:rPr>
          <w:noProof/>
        </w:rPr>
        <w:t>2.0.</w:t>
      </w:r>
      <w:bookmarkEnd w:id="74"/>
      <w:bookmarkEnd w:id="75"/>
    </w:p>
    <w:p w14:paraId="25352CAE" w14:textId="38FEFCC9" w:rsidR="004D715B" w:rsidRDefault="00EF1DE7" w:rsidP="00453CF3">
      <w:pPr>
        <w:jc w:val="both"/>
      </w:pPr>
      <w:r w:rsidRPr="00087D08">
        <w:tab/>
      </w:r>
      <w:r w:rsidR="004F72AF" w:rsidRPr="00087D08">
        <w:t xml:space="preserve">The data in </w:t>
      </w:r>
      <w:r w:rsidR="00820DC3">
        <w:fldChar w:fldCharType="begin"/>
      </w:r>
      <w:r w:rsidR="00820DC3">
        <w:instrText xml:space="preserve"> REF _Ref169523967 \h </w:instrText>
      </w:r>
      <w:r w:rsidR="00453CF3">
        <w:instrText xml:space="preserve"> \* MERGEFORMAT </w:instrText>
      </w:r>
      <w:r w:rsidR="00820DC3">
        <w:fldChar w:fldCharType="separate"/>
      </w:r>
      <w:r w:rsidR="00FF258C">
        <w:t xml:space="preserve">Figure </w:t>
      </w:r>
      <w:r w:rsidR="00FF258C">
        <w:rPr>
          <w:noProof/>
        </w:rPr>
        <w:t>22</w:t>
      </w:r>
      <w:r w:rsidR="00820DC3">
        <w:fldChar w:fldCharType="end"/>
      </w:r>
      <w:r w:rsidR="00820DC3">
        <w:t xml:space="preserve"> </w:t>
      </w:r>
      <w:r w:rsidR="00E066F9" w:rsidRPr="00087D08">
        <w:t xml:space="preserve">shows the rapid change from </w:t>
      </w:r>
      <w:r w:rsidR="00FA13F5" w:rsidRPr="004E04EC">
        <w:rPr>
          <w:i/>
          <w:iCs/>
        </w:rPr>
        <w:t>P</w:t>
      </w:r>
      <w:r w:rsidR="00FA13F5" w:rsidRPr="004E04EC">
        <w:rPr>
          <w:vertAlign w:val="subscript"/>
        </w:rPr>
        <w:t>1</w:t>
      </w:r>
      <w:r w:rsidR="00E066F9" w:rsidRPr="00087D08">
        <w:t xml:space="preserve"> to </w:t>
      </w:r>
      <w:r w:rsidR="00582EAF" w:rsidRPr="00EC62EE">
        <w:rPr>
          <w:i/>
          <w:iCs/>
        </w:rPr>
        <w:t>P</w:t>
      </w:r>
      <w:r w:rsidR="00582EAF">
        <w:rPr>
          <w:vertAlign w:val="subscript"/>
        </w:rPr>
        <w:t>5</w:t>
      </w:r>
      <w:r w:rsidR="00E066F9" w:rsidRPr="00087D08">
        <w:t xml:space="preserve"> after the reflection of the incident shockwave for </w:t>
      </w:r>
      <w:r w:rsidR="00892073">
        <w:rPr>
          <w:i/>
          <w:iCs/>
        </w:rPr>
        <w:t>M</w:t>
      </w:r>
      <w:r w:rsidR="00892073">
        <w:rPr>
          <w:i/>
          <w:iCs/>
          <w:vertAlign w:val="subscript"/>
        </w:rPr>
        <w:t>s</w:t>
      </w:r>
      <w:r w:rsidR="00E066F9" w:rsidRPr="00087D08">
        <w:t xml:space="preserve"> = 2.0. </w:t>
      </w:r>
      <w:r w:rsidR="00FA4FEE" w:rsidRPr="00087D08">
        <w:t xml:space="preserve">In this case, the </w:t>
      </w:r>
      <w:r w:rsidR="008661AA" w:rsidRPr="00087D08">
        <w:t xml:space="preserve">time region corresponding to region 5 is from the moment of the shock reflection at </w:t>
      </w:r>
      <w:r w:rsidR="00FC1B17">
        <w:rPr>
          <w:i/>
          <w:iCs/>
        </w:rPr>
        <w:t>t</w:t>
      </w:r>
      <w:r w:rsidR="00FC1B17">
        <w:t xml:space="preserve"> = </w:t>
      </w:r>
      <w:r w:rsidR="008661AA" w:rsidRPr="00087D08">
        <w:t>0 ms to the</w:t>
      </w:r>
      <w:r w:rsidR="001C223A" w:rsidRPr="00087D08">
        <w:t xml:space="preserve"> onset of further pressure growth</w:t>
      </w:r>
      <w:r w:rsidR="008661AA" w:rsidRPr="00087D08">
        <w:t xml:space="preserve"> </w:t>
      </w:r>
      <w:r w:rsidR="00E819CA" w:rsidRPr="00087D08">
        <w:t xml:space="preserve">near </w:t>
      </w:r>
      <w:r w:rsidR="00FC1B17">
        <w:rPr>
          <w:i/>
          <w:iCs/>
        </w:rPr>
        <w:t>t</w:t>
      </w:r>
      <w:r w:rsidR="00FC1B17">
        <w:t xml:space="preserve"> = </w:t>
      </w:r>
      <w:r w:rsidR="00E819CA" w:rsidRPr="00087D08">
        <w:t xml:space="preserve">2.5 ms. </w:t>
      </w:r>
      <w:r w:rsidR="001C223A" w:rsidRPr="00087D08">
        <w:t>The</w:t>
      </w:r>
      <w:r w:rsidR="00F13684" w:rsidRPr="00087D08">
        <w:t xml:space="preserve"> pressure rise at the end of region 5 is caused by a pressure wave </w:t>
      </w:r>
      <w:r w:rsidR="008A1D8C" w:rsidRPr="00087D08">
        <w:t xml:space="preserve">that originates </w:t>
      </w:r>
      <w:r w:rsidR="00E819CA" w:rsidRPr="00087D08">
        <w:t>from the interaction of the reflected shockwave with the contact surface</w:t>
      </w:r>
      <w:r w:rsidR="00690D06" w:rsidRPr="00087D08">
        <w:t xml:space="preserve">. </w:t>
      </w:r>
      <w:r w:rsidR="00EA78DF" w:rsidRPr="00087D08">
        <w:t xml:space="preserve">Several </w:t>
      </w:r>
      <w:r w:rsidR="00A9361A" w:rsidRPr="00087D08">
        <w:t xml:space="preserve">observations can be made </w:t>
      </w:r>
      <w:r w:rsidR="002A1D79" w:rsidRPr="00087D08">
        <w:t>from an initial inspection of the data</w:t>
      </w:r>
      <w:r w:rsidR="00736263" w:rsidRPr="00087D08">
        <w:t xml:space="preserve">. Initially, all of the test conditions produced </w:t>
      </w:r>
      <w:r w:rsidR="00A12055" w:rsidRPr="00087D08">
        <w:t xml:space="preserve">similar pressures after the shock reflection. The expected region 5 pressure for this Mach number is </w:t>
      </w:r>
      <w:r w:rsidR="00E37018" w:rsidRPr="00EC62EE">
        <w:rPr>
          <w:i/>
          <w:iCs/>
        </w:rPr>
        <w:t>P</w:t>
      </w:r>
      <w:r w:rsidR="00E37018">
        <w:rPr>
          <w:vertAlign w:val="subscript"/>
        </w:rPr>
        <w:t>5</w:t>
      </w:r>
      <w:r w:rsidR="00A12055" w:rsidRPr="00087D08">
        <w:t>/</w:t>
      </w:r>
      <w:r w:rsidR="00FA13F5" w:rsidRPr="004E04EC">
        <w:rPr>
          <w:i/>
          <w:iCs/>
        </w:rPr>
        <w:t>P</w:t>
      </w:r>
      <w:r w:rsidR="00FA13F5" w:rsidRPr="004E04EC">
        <w:rPr>
          <w:vertAlign w:val="subscript"/>
        </w:rPr>
        <w:t>1</w:t>
      </w:r>
      <w:r w:rsidR="00A12055" w:rsidRPr="00087D08">
        <w:t xml:space="preserve"> = </w:t>
      </w:r>
      <w:r w:rsidR="00DD6037" w:rsidRPr="00087D08">
        <w:t xml:space="preserve">15.0 based on one-dimensional shock theory; based on the data’s initial </w:t>
      </w:r>
      <w:r w:rsidR="00E37018" w:rsidRPr="00EC62EE">
        <w:rPr>
          <w:i/>
          <w:iCs/>
        </w:rPr>
        <w:t>P</w:t>
      </w:r>
      <w:r w:rsidR="00E37018">
        <w:rPr>
          <w:vertAlign w:val="subscript"/>
        </w:rPr>
        <w:t>5</w:t>
      </w:r>
      <w:r w:rsidR="00DD6037" w:rsidRPr="00087D08">
        <w:t xml:space="preserve"> measurements, the theoretical value was a close match to what was observed.</w:t>
      </w:r>
      <w:r w:rsidR="002A1D79" w:rsidRPr="00087D08">
        <w:t xml:space="preserve"> </w:t>
      </w:r>
    </w:p>
    <w:p w14:paraId="39929A8E" w14:textId="0C5C9359" w:rsidR="00EF1DE7" w:rsidRPr="00087D08" w:rsidRDefault="00DD6037" w:rsidP="00453CF3">
      <w:pPr>
        <w:ind w:firstLine="720"/>
        <w:jc w:val="both"/>
      </w:pPr>
      <w:r w:rsidRPr="00087D08">
        <w:t xml:space="preserve">Shortly after </w:t>
      </w:r>
      <w:r w:rsidR="00314D1F" w:rsidRPr="00087D08">
        <w:t xml:space="preserve">the initial pressure rise is </w:t>
      </w:r>
      <w:r w:rsidR="009A5471" w:rsidRPr="00087D08">
        <w:t>measured, the pressure begins to increase across the test conditions and continues until the end of region 5</w:t>
      </w:r>
      <w:r w:rsidR="00F00AEF" w:rsidRPr="00087D08">
        <w:t xml:space="preserve">. </w:t>
      </w:r>
      <w:r w:rsidR="0039481A" w:rsidRPr="00087D08">
        <w:t xml:space="preserve">While the pressure curves appear to match </w:t>
      </w:r>
      <w:r w:rsidR="0039481A" w:rsidRPr="00087D08">
        <w:lastRenderedPageBreak/>
        <w:t xml:space="preserve">across the conditions for the first </w:t>
      </w:r>
      <w:r w:rsidR="007F1091" w:rsidRPr="00087D08">
        <w:t>millisecond of post-reflection time, they begin to diverge while also exhibiting low-frequency fluctuations</w:t>
      </w:r>
      <w:r w:rsidR="005A67C3" w:rsidRPr="00087D08">
        <w:t xml:space="preserve">. </w:t>
      </w:r>
      <w:r w:rsidR="00AD1CA0" w:rsidRPr="00087D08">
        <w:t xml:space="preserve">By measuring the time between each peak in the fluctuations for a given test condition, their frequency can be determined; in this case, the </w:t>
      </w:r>
      <w:r w:rsidR="00CC3DC3" w:rsidRPr="00087D08">
        <w:t xml:space="preserve">waves repeat with a periodic interval of approximately 0.5 ms, which corresponds to a frequency of 2000 Hz. </w:t>
      </w:r>
      <w:r w:rsidR="00C46B08" w:rsidRPr="00087D08">
        <w:t xml:space="preserve">Previous experiments in the shock tube facility have shown that the tube exhibits a small amount of transverse and axial vibrations </w:t>
      </w:r>
      <w:r w:rsidR="007579AE" w:rsidRPr="00087D08">
        <w:t xml:space="preserve">soon after the fast valve is opened that persist for </w:t>
      </w:r>
      <w:r w:rsidR="008A1D8C" w:rsidRPr="00087D08">
        <w:t>much longer than the usable test time</w:t>
      </w:r>
      <w:r w:rsidR="007579AE" w:rsidRPr="00087D08">
        <w:t xml:space="preserve">; this is </w:t>
      </w:r>
      <w:r w:rsidR="00EE7442" w:rsidRPr="00087D08">
        <w:t xml:space="preserve">likely </w:t>
      </w:r>
      <w:r w:rsidR="00A03D9E" w:rsidRPr="00087D08">
        <w:t xml:space="preserve">caused by the </w:t>
      </w:r>
      <w:r w:rsidR="00932900" w:rsidRPr="00087D08">
        <w:t xml:space="preserve">reaction </w:t>
      </w:r>
      <w:r w:rsidR="00A03D9E" w:rsidRPr="00087D08">
        <w:t xml:space="preserve">forces generated by rapidly releasing a large amount of gas from the driver section </w:t>
      </w:r>
      <w:r w:rsidR="00932900" w:rsidRPr="00087D08">
        <w:t>into the driven section</w:t>
      </w:r>
      <w:r w:rsidR="004F5C00" w:rsidRPr="00087D08">
        <w:t xml:space="preserve">. The vibrations appear to intensify as </w:t>
      </w:r>
      <w:r w:rsidR="00E42A3F" w:rsidRPr="00EC62EE">
        <w:rPr>
          <w:i/>
          <w:iCs/>
        </w:rPr>
        <w:t>P</w:t>
      </w:r>
      <w:r w:rsidR="00E42A3F" w:rsidRPr="00E42A3F">
        <w:rPr>
          <w:vertAlign w:val="subscript"/>
        </w:rPr>
        <w:t>4</w:t>
      </w:r>
      <w:r w:rsidR="004F5C00" w:rsidRPr="00087D08">
        <w:t xml:space="preserve"> and </w:t>
      </w:r>
      <w:r w:rsidR="00FA13F5" w:rsidRPr="004E04EC">
        <w:rPr>
          <w:i/>
          <w:iCs/>
        </w:rPr>
        <w:t>P</w:t>
      </w:r>
      <w:r w:rsidR="00FA13F5" w:rsidRPr="004E04EC">
        <w:rPr>
          <w:vertAlign w:val="subscript"/>
        </w:rPr>
        <w:t>1</w:t>
      </w:r>
      <w:r w:rsidR="004F5C00" w:rsidRPr="00087D08">
        <w:t xml:space="preserve"> are </w:t>
      </w:r>
      <w:r w:rsidR="00554659" w:rsidRPr="00087D08">
        <w:t>increased and</w:t>
      </w:r>
      <w:r w:rsidR="0009582A" w:rsidRPr="00087D08">
        <w:t xml:space="preserve"> are not believed to be caused by </w:t>
      </w:r>
      <w:r w:rsidR="00906FA9" w:rsidRPr="00087D08">
        <w:t>shock-induced phenomena.</w:t>
      </w:r>
      <w:r w:rsidR="00D754BE" w:rsidRPr="00087D08">
        <w:t xml:space="preserve"> Attempts have been made to dampen the vibrations by increasing the weight of the hold-down fixtures </w:t>
      </w:r>
      <w:r w:rsidR="0092205D" w:rsidRPr="00087D08">
        <w:t xml:space="preserve">used to keep the driven section stationary, but </w:t>
      </w:r>
      <w:r w:rsidR="00F97796" w:rsidRPr="00087D08">
        <w:t>it has not been entirely mitigated.</w:t>
      </w:r>
      <w:r w:rsidR="00906FA9" w:rsidRPr="00087D08">
        <w:t xml:space="preserve"> </w:t>
      </w:r>
      <w:r w:rsidR="00222214" w:rsidRPr="00087D08">
        <w:t xml:space="preserve">An additional detail to note is the small burst of high-frequency noise in the pressure data immediately after the shock reflection. This noise is </w:t>
      </w:r>
      <w:r w:rsidR="001E3E1E" w:rsidRPr="00087D08">
        <w:t>believed to be caused by the</w:t>
      </w:r>
      <w:r w:rsidR="00A131FC" w:rsidRPr="00087D08">
        <w:t xml:space="preserve"> impingement of the</w:t>
      </w:r>
      <w:r w:rsidR="001E3E1E" w:rsidRPr="00087D08">
        <w:t xml:space="preserve"> shock wave itself and not by</w:t>
      </w:r>
      <w:r w:rsidR="00A131FC" w:rsidRPr="00087D08">
        <w:t xml:space="preserve"> a fluctuation in the flow ahead of the sensor face. </w:t>
      </w:r>
    </w:p>
    <w:p w14:paraId="36F32DEE" w14:textId="7AEB6E2F" w:rsidR="00965BD3" w:rsidRDefault="00FF5582" w:rsidP="00FF5582">
      <w:pPr>
        <w:pStyle w:val="FigureImage"/>
      </w:pPr>
      <w:r w:rsidRPr="00087D08">
        <w:lastRenderedPageBreak/>
        <mc:AlternateContent>
          <mc:Choice Requires="wps">
            <w:drawing>
              <wp:anchor distT="0" distB="0" distL="114300" distR="114300" simplePos="0" relativeHeight="251655168" behindDoc="0" locked="0" layoutInCell="1" allowOverlap="1" wp14:anchorId="5F1E5DF1" wp14:editId="16AD466D">
                <wp:simplePos x="0" y="0"/>
                <wp:positionH relativeFrom="column">
                  <wp:posOffset>648307</wp:posOffset>
                </wp:positionH>
                <wp:positionV relativeFrom="paragraph">
                  <wp:posOffset>91772</wp:posOffset>
                </wp:positionV>
                <wp:extent cx="395021" cy="269875"/>
                <wp:effectExtent l="0" t="0" r="24130" b="15875"/>
                <wp:wrapNone/>
                <wp:docPr id="262457623" name="Text Box 11"/>
                <wp:cNvGraphicFramePr/>
                <a:graphic xmlns:a="http://schemas.openxmlformats.org/drawingml/2006/main">
                  <a:graphicData uri="http://schemas.microsoft.com/office/word/2010/wordprocessingShape">
                    <wps:wsp>
                      <wps:cNvSpPr txBox="1"/>
                      <wps:spPr>
                        <a:xfrm>
                          <a:off x="0" y="0"/>
                          <a:ext cx="395021" cy="269875"/>
                        </a:xfrm>
                        <a:prstGeom prst="rect">
                          <a:avLst/>
                        </a:prstGeom>
                        <a:solidFill>
                          <a:schemeClr val="lt1"/>
                        </a:solidFill>
                        <a:ln w="6350">
                          <a:solidFill>
                            <a:prstClr val="black"/>
                          </a:solidFill>
                        </a:ln>
                      </wps:spPr>
                      <wps:txbx>
                        <w:txbxContent>
                          <w:p w14:paraId="5B661F21" w14:textId="71842D28" w:rsidR="005B283B" w:rsidRDefault="005B283B" w:rsidP="005B283B">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E5DF1" id="_x0000_s1064" type="#_x0000_t202" style="position:absolute;left:0;text-align:left;margin-left:51.05pt;margin-top:7.25pt;width:31.1pt;height:2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" fillcolor="white [3201]" strokeweight=".5pt">
                <v:textbox>
                  <w:txbxContent>
                    <w:p w14:paraId="5B661F21" w14:textId="71842D28" w:rsidR="005B283B" w:rsidRDefault="005B283B" w:rsidP="005B283B">
                      <w:pPr>
                        <w:jc w:val="center"/>
                      </w:pPr>
                      <w:r>
                        <w:t>a.)</w:t>
                      </w:r>
                    </w:p>
                  </w:txbxContent>
                </v:textbox>
              </v:shape>
            </w:pict>
          </mc:Fallback>
        </mc:AlternateContent>
      </w:r>
      <w:r w:rsidR="005B283B" w:rsidRPr="00087D08">
        <mc:AlternateContent>
          <mc:Choice Requires="wps">
            <w:drawing>
              <wp:anchor distT="0" distB="0" distL="114300" distR="114300" simplePos="0" relativeHeight="251659264" behindDoc="0" locked="0" layoutInCell="1" allowOverlap="1" wp14:anchorId="280F8F05" wp14:editId="10737BB9">
                <wp:simplePos x="0" y="0"/>
                <wp:positionH relativeFrom="column">
                  <wp:posOffset>3394241</wp:posOffset>
                </wp:positionH>
                <wp:positionV relativeFrom="paragraph">
                  <wp:posOffset>94947</wp:posOffset>
                </wp:positionV>
                <wp:extent cx="395021" cy="269875"/>
                <wp:effectExtent l="0" t="0" r="24130" b="15875"/>
                <wp:wrapNone/>
                <wp:docPr id="1028870994" name="Text Box 11"/>
                <wp:cNvGraphicFramePr/>
                <a:graphic xmlns:a="http://schemas.openxmlformats.org/drawingml/2006/main">
                  <a:graphicData uri="http://schemas.microsoft.com/office/word/2010/wordprocessingShape">
                    <wps:wsp>
                      <wps:cNvSpPr txBox="1"/>
                      <wps:spPr>
                        <a:xfrm>
                          <a:off x="0" y="0"/>
                          <a:ext cx="395021" cy="269875"/>
                        </a:xfrm>
                        <a:prstGeom prst="rect">
                          <a:avLst/>
                        </a:prstGeom>
                        <a:solidFill>
                          <a:schemeClr val="lt1"/>
                        </a:solidFill>
                        <a:ln w="6350">
                          <a:solidFill>
                            <a:prstClr val="black"/>
                          </a:solidFill>
                        </a:ln>
                      </wps:spPr>
                      <wps:txbx>
                        <w:txbxContent>
                          <w:p w14:paraId="14254938" w14:textId="4F027736" w:rsidR="005B283B" w:rsidRDefault="005B283B" w:rsidP="005B283B">
                            <w:pPr>
                              <w:jc w:val="center"/>
                            </w:pPr>
                            <w:r w:rsidRPr="008A26A1">
                              <w:t>b</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F8F05" id="_x0000_s1065" type="#_x0000_t202" style="position:absolute;left:0;text-align:left;margin-left:267.25pt;margin-top:7.5pt;width:31.1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" fillcolor="white [3201]" strokeweight=".5pt">
                <v:textbox>
                  <w:txbxContent>
                    <w:p w14:paraId="14254938" w14:textId="4F027736" w:rsidR="005B283B" w:rsidRDefault="005B283B" w:rsidP="005B283B">
                      <w:pPr>
                        <w:jc w:val="center"/>
                      </w:pPr>
                      <w:r w:rsidRPr="008A26A1">
                        <w:t>b</w:t>
                      </w:r>
                      <w:r>
                        <w:t>.)</w:t>
                      </w:r>
                    </w:p>
                  </w:txbxContent>
                </v:textbox>
              </v:shape>
            </w:pict>
          </mc:Fallback>
        </mc:AlternateContent>
      </w:r>
      <w:r w:rsidR="00BF28C0" w:rsidRPr="00087D08">
        <w:drawing>
          <wp:inline distT="0" distB="0" distL="0" distR="0" wp14:anchorId="00D088AF" wp14:editId="7DFA78B8">
            <wp:extent cx="2751089" cy="2464874"/>
            <wp:effectExtent l="0" t="0" r="0" b="0"/>
            <wp:docPr id="1261476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71850" cy="2483475"/>
                    </a:xfrm>
                    <a:prstGeom prst="rect">
                      <a:avLst/>
                    </a:prstGeom>
                    <a:noFill/>
                    <a:ln>
                      <a:noFill/>
                    </a:ln>
                  </pic:spPr>
                </pic:pic>
              </a:graphicData>
            </a:graphic>
          </wp:inline>
        </w:drawing>
      </w:r>
      <w:r w:rsidR="006848E0" w:rsidRPr="00087D08">
        <w:drawing>
          <wp:inline distT="0" distB="0" distL="0" distR="0" wp14:anchorId="7D2A4B1F" wp14:editId="618E7F9A">
            <wp:extent cx="2750515" cy="2464360"/>
            <wp:effectExtent l="0" t="0" r="0" b="0"/>
            <wp:docPr id="9031423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56493" cy="2469716"/>
                    </a:xfrm>
                    <a:prstGeom prst="rect">
                      <a:avLst/>
                    </a:prstGeom>
                    <a:noFill/>
                    <a:ln>
                      <a:noFill/>
                    </a:ln>
                  </pic:spPr>
                </pic:pic>
              </a:graphicData>
            </a:graphic>
          </wp:inline>
        </w:drawing>
      </w:r>
    </w:p>
    <w:p w14:paraId="38F2CA8A" w14:textId="57CBD1DA" w:rsidR="007B28CB" w:rsidRPr="00087D08" w:rsidRDefault="00965BD3" w:rsidP="00FF5582">
      <w:pPr>
        <w:pStyle w:val="Caption"/>
      </w:pPr>
      <w:bookmarkStart w:id="76" w:name="_Ref169525735"/>
      <w:bookmarkStart w:id="77" w:name="_Toc169537079"/>
      <w:bookmarkStart w:id="78" w:name="_Toc172055388"/>
      <w:r>
        <w:t xml:space="preserve">Figure </w:t>
      </w:r>
      <w:fldSimple w:instr=" SEQ Figure \* ARABIC ">
        <w:r w:rsidR="00FF258C">
          <w:rPr>
            <w:noProof/>
          </w:rPr>
          <w:t>23</w:t>
        </w:r>
      </w:fldSimple>
      <w:bookmarkEnd w:id="76"/>
      <w:r>
        <w:t xml:space="preserve">. </w:t>
      </w:r>
      <w:r w:rsidRPr="00612214">
        <w:t>Measurement of pressure along the sidewall of the test section during the shock reflection</w:t>
      </w:r>
      <w:r w:rsidR="0044121B">
        <w:t xml:space="preserve">. Data from Test Conditions 1-5 </w:t>
      </w:r>
      <w:r w:rsidR="005B283B">
        <w:t>are</w:t>
      </w:r>
      <w:r w:rsidR="0044121B">
        <w:t xml:space="preserve"> shown.</w:t>
      </w:r>
      <w:r w:rsidRPr="00612214">
        <w:t xml:space="preserve"> </w:t>
      </w:r>
      <w:r w:rsidRPr="008A26A1">
        <w:t>a</w:t>
      </w:r>
      <w:r w:rsidRPr="00612214">
        <w:t>.) PCB 1,</w:t>
      </w:r>
      <w:r w:rsidRPr="00CB1EF1">
        <w:rPr>
          <w:i/>
        </w:rPr>
        <w:t xml:space="preserve"> x </w:t>
      </w:r>
      <w:r w:rsidRPr="00612214">
        <w:t>= 30 mm. b.) PCB 2,</w:t>
      </w:r>
      <w:r w:rsidRPr="00CB1EF1">
        <w:rPr>
          <w:i/>
        </w:rPr>
        <w:t xml:space="preserve"> x </w:t>
      </w:r>
      <w:r w:rsidRPr="00612214">
        <w:t>= 103 mm.</w:t>
      </w:r>
      <w:bookmarkEnd w:id="77"/>
      <w:bookmarkEnd w:id="78"/>
    </w:p>
    <w:p w14:paraId="066F341A" w14:textId="3F6FBBA3" w:rsidR="007767B5" w:rsidRPr="00087D08" w:rsidRDefault="0046706B" w:rsidP="00453CF3">
      <w:pPr>
        <w:ind w:firstLine="720"/>
        <w:jc w:val="both"/>
        <w:rPr>
          <w:rFonts w:eastAsiaTheme="minorEastAsia"/>
        </w:rPr>
      </w:pPr>
      <w:r w:rsidRPr="00087D08">
        <w:t xml:space="preserve">The pressure </w:t>
      </w:r>
      <w:r w:rsidR="00083B91" w:rsidRPr="00087D08">
        <w:t xml:space="preserve">along the top and bottom wall of the test section </w:t>
      </w:r>
      <w:r w:rsidRPr="00087D08">
        <w:t xml:space="preserve">before and after the shock reflection can be seen in </w:t>
      </w:r>
      <w:r w:rsidR="00965BD3">
        <w:fldChar w:fldCharType="begin"/>
      </w:r>
      <w:r w:rsidR="00965BD3">
        <w:instrText xml:space="preserve"> REF _Ref169525735 \h </w:instrText>
      </w:r>
      <w:r w:rsidR="00453CF3">
        <w:instrText xml:space="preserve"> \* MERGEFORMAT </w:instrText>
      </w:r>
      <w:r w:rsidR="00965BD3">
        <w:fldChar w:fldCharType="separate"/>
      </w:r>
      <w:r w:rsidR="00FF258C">
        <w:t xml:space="preserve">Figure </w:t>
      </w:r>
      <w:r w:rsidR="00FF258C">
        <w:rPr>
          <w:noProof/>
        </w:rPr>
        <w:t>23</w:t>
      </w:r>
      <w:r w:rsidR="00965BD3">
        <w:fldChar w:fldCharType="end"/>
      </w:r>
      <w:r w:rsidRPr="00087D08">
        <w:t xml:space="preserve">. </w:t>
      </w:r>
      <w:r w:rsidR="00737154" w:rsidRPr="00087D08">
        <w:t xml:space="preserve">As expected, the sidewall measurements </w:t>
      </w:r>
      <w:r w:rsidR="00026A64" w:rsidRPr="00087D08">
        <w:t>show the arrival of both the incident and reflected shockwave</w:t>
      </w:r>
      <w:r w:rsidR="006451AE" w:rsidRPr="00087D08">
        <w:t xml:space="preserve">. </w:t>
      </w:r>
      <w:r w:rsidR="00A26E87" w:rsidRPr="00087D08">
        <w:t xml:space="preserve">These measurements have many features in common with the endwall measurements shown in </w:t>
      </w:r>
      <w:r w:rsidR="00965BD3">
        <w:fldChar w:fldCharType="begin"/>
      </w:r>
      <w:r w:rsidR="00965BD3">
        <w:instrText xml:space="preserve"> REF _Ref169523967 \h </w:instrText>
      </w:r>
      <w:r w:rsidR="00453CF3">
        <w:instrText xml:space="preserve"> \* MERGEFORMAT </w:instrText>
      </w:r>
      <w:r w:rsidR="00965BD3">
        <w:fldChar w:fldCharType="separate"/>
      </w:r>
      <w:r w:rsidR="00FF258C">
        <w:t xml:space="preserve">Figure </w:t>
      </w:r>
      <w:r w:rsidR="00FF258C">
        <w:rPr>
          <w:noProof/>
        </w:rPr>
        <w:t>22</w:t>
      </w:r>
      <w:r w:rsidR="00965BD3">
        <w:fldChar w:fldCharType="end"/>
      </w:r>
      <w:r w:rsidR="00FE5529" w:rsidRPr="00087D08">
        <w:t xml:space="preserve">, including the gradual pressure growth and eventual onset of low-frequency waves. </w:t>
      </w:r>
      <w:r w:rsidR="005064B7" w:rsidRPr="00087D08">
        <w:t xml:space="preserve">An interesting observation can be made regarding the trends in the pressure histories with higher </w:t>
      </w:r>
      <w:r w:rsidR="005C5E4B">
        <w:rPr>
          <w:i/>
          <w:iCs/>
        </w:rPr>
        <w:t>Re</w:t>
      </w:r>
      <w:r w:rsidR="005C5E4B" w:rsidRPr="0028017E">
        <w:rPr>
          <w:vertAlign w:val="subscript"/>
        </w:rPr>
        <w:t>2</w:t>
      </w:r>
      <w:r w:rsidR="005064B7" w:rsidRPr="00087D08">
        <w:t xml:space="preserve"> values</w:t>
      </w:r>
      <w:r w:rsidR="006350CB" w:rsidRPr="00087D08">
        <w:t xml:space="preserve"> in </w:t>
      </w:r>
      <w:r w:rsidR="00965BD3">
        <w:fldChar w:fldCharType="begin"/>
      </w:r>
      <w:r w:rsidR="00965BD3">
        <w:instrText xml:space="preserve"> REF _Ref169525735 \h </w:instrText>
      </w:r>
      <w:r w:rsidR="00453CF3">
        <w:instrText xml:space="preserve"> \* MERGEFORMAT </w:instrText>
      </w:r>
      <w:r w:rsidR="00965BD3">
        <w:fldChar w:fldCharType="separate"/>
      </w:r>
      <w:r w:rsidR="00FF258C">
        <w:t xml:space="preserve">Figure </w:t>
      </w:r>
      <w:r w:rsidR="00FF258C">
        <w:rPr>
          <w:noProof/>
        </w:rPr>
        <w:t>23</w:t>
      </w:r>
      <w:r w:rsidR="00965BD3">
        <w:fldChar w:fldCharType="end"/>
      </w:r>
      <w:r w:rsidR="00965BD3">
        <w:t>a</w:t>
      </w:r>
      <w:r w:rsidR="006350CB" w:rsidRPr="00087D08">
        <w:t xml:space="preserve">: the initial pressure growth in these curves is more </w:t>
      </w:r>
      <w:r w:rsidR="00D303C4" w:rsidRPr="00087D08">
        <w:t>severe but</w:t>
      </w:r>
      <w:r w:rsidR="006350CB" w:rsidRPr="00087D08">
        <w:t xml:space="preserve"> </w:t>
      </w:r>
      <w:r w:rsidR="00D303C4">
        <w:t xml:space="preserve">soon </w:t>
      </w:r>
      <w:r w:rsidR="006350CB" w:rsidRPr="00087D08">
        <w:t xml:space="preserve">experiences a </w:t>
      </w:r>
      <w:r w:rsidR="000C2D0A" w:rsidRPr="00087D08">
        <w:t xml:space="preserve">decrease in pressure. This is most evident in the curve corresponding to </w:t>
      </w:r>
      <w:r w:rsidR="005C5E4B">
        <w:rPr>
          <w:i/>
          <w:iCs/>
        </w:rPr>
        <w:t>Re</w:t>
      </w:r>
      <w:r w:rsidR="005C5E4B" w:rsidRPr="0028017E">
        <w:rPr>
          <w:vertAlign w:val="subscript"/>
        </w:rPr>
        <w:t>2</w:t>
      </w:r>
      <w:r w:rsidR="000C2D0A" w:rsidRPr="00087D08">
        <w:t xml:space="preserve"> = </w:t>
      </w:r>
      <w:r w:rsidR="00292B0A" w:rsidRPr="00087D08">
        <w:t>8.0</w:t>
      </w:r>
      <m:oMath>
        <m:r>
          <w:rPr>
            <w:rFonts w:ascii="Cambria Math" w:hAnsi="Cambria Math"/>
          </w:rPr>
          <m:t>×</m:t>
        </m:r>
      </m:oMath>
      <w:r w:rsidR="00292B0A" w:rsidRPr="00087D08">
        <w:rPr>
          <w:rFonts w:eastAsiaTheme="minorEastAsia"/>
        </w:rPr>
        <w:t>10</w:t>
      </w:r>
      <w:r w:rsidR="00292B0A" w:rsidRPr="00087D08">
        <w:rPr>
          <w:rFonts w:eastAsiaTheme="minorEastAsia"/>
          <w:vertAlign w:val="superscript"/>
        </w:rPr>
        <w:t>6</w:t>
      </w:r>
      <w:r w:rsidR="00292B0A" w:rsidRPr="00087D08">
        <w:rPr>
          <w:rFonts w:eastAsiaTheme="minorEastAsia"/>
        </w:rPr>
        <w:t xml:space="preserve"> 1/m, where a reduction in the pressure growth occurs </w:t>
      </w:r>
      <w:r w:rsidR="00F00B5C" w:rsidRPr="00087D08">
        <w:rPr>
          <w:rFonts w:eastAsiaTheme="minorEastAsia"/>
        </w:rPr>
        <w:t>0.</w:t>
      </w:r>
      <w:r w:rsidR="00CD1CD8" w:rsidRPr="00087D08">
        <w:rPr>
          <w:rFonts w:eastAsiaTheme="minorEastAsia"/>
        </w:rPr>
        <w:t>7</w:t>
      </w:r>
      <w:r w:rsidR="00F00B5C" w:rsidRPr="00087D08">
        <w:rPr>
          <w:rFonts w:eastAsiaTheme="minorEastAsia"/>
        </w:rPr>
        <w:t xml:space="preserve"> ms after the shock reflection. </w:t>
      </w:r>
      <w:r w:rsidR="00D17FDE" w:rsidRPr="00087D08">
        <w:rPr>
          <w:rFonts w:eastAsiaTheme="minorEastAsia"/>
        </w:rPr>
        <w:t xml:space="preserve">Conversely, the curve corresponding to </w:t>
      </w:r>
      <w:r w:rsidR="005C5E4B">
        <w:rPr>
          <w:i/>
          <w:iCs/>
        </w:rPr>
        <w:t>Re</w:t>
      </w:r>
      <w:r w:rsidR="005C5E4B" w:rsidRPr="0028017E">
        <w:rPr>
          <w:vertAlign w:val="subscript"/>
        </w:rPr>
        <w:t>2</w:t>
      </w:r>
      <w:r w:rsidR="00D17FDE" w:rsidRPr="00087D08">
        <w:t xml:space="preserve"> = 5.3</w:t>
      </w:r>
      <m:oMath>
        <m:r>
          <w:rPr>
            <w:rFonts w:ascii="Cambria Math" w:hAnsi="Cambria Math"/>
          </w:rPr>
          <m:t>×</m:t>
        </m:r>
      </m:oMath>
      <w:r w:rsidR="00D17FDE" w:rsidRPr="00087D08">
        <w:rPr>
          <w:rFonts w:eastAsiaTheme="minorEastAsia"/>
        </w:rPr>
        <w:t>10</w:t>
      </w:r>
      <w:r w:rsidR="00D17FDE" w:rsidRPr="00087D08">
        <w:rPr>
          <w:rFonts w:eastAsiaTheme="minorEastAsia"/>
          <w:vertAlign w:val="superscript"/>
        </w:rPr>
        <w:t>6</w:t>
      </w:r>
      <w:r w:rsidR="00D17FDE" w:rsidRPr="00087D08">
        <w:rPr>
          <w:rFonts w:eastAsiaTheme="minorEastAsia"/>
        </w:rPr>
        <w:t xml:space="preserve"> 1/m experiences a </w:t>
      </w:r>
      <w:r w:rsidR="00CD1CD8" w:rsidRPr="00087D08">
        <w:rPr>
          <w:rFonts w:eastAsiaTheme="minorEastAsia"/>
        </w:rPr>
        <w:t xml:space="preserve">similar reduction at </w:t>
      </w:r>
      <w:r w:rsidR="00FC1B17">
        <w:rPr>
          <w:i/>
          <w:iCs/>
        </w:rPr>
        <w:t>t</w:t>
      </w:r>
      <w:r w:rsidR="00FC1B17">
        <w:t xml:space="preserve"> = </w:t>
      </w:r>
      <w:r w:rsidR="00CD1CD8" w:rsidRPr="00087D08">
        <w:rPr>
          <w:rFonts w:eastAsiaTheme="minorEastAsia"/>
        </w:rPr>
        <w:t>1.0 ms, which is</w:t>
      </w:r>
      <w:r w:rsidR="00062B02" w:rsidRPr="00087D08">
        <w:rPr>
          <w:rFonts w:eastAsiaTheme="minorEastAsia"/>
        </w:rPr>
        <w:t xml:space="preserve"> almost</w:t>
      </w:r>
      <w:r w:rsidR="009F7981" w:rsidRPr="00087D08">
        <w:rPr>
          <w:rFonts w:eastAsiaTheme="minorEastAsia"/>
        </w:rPr>
        <w:t xml:space="preserve"> </w:t>
      </w:r>
      <w:r w:rsidR="00E21510" w:rsidRPr="00087D08">
        <w:rPr>
          <w:rFonts w:eastAsiaTheme="minorEastAsia"/>
        </w:rPr>
        <w:t xml:space="preserve">40% later. </w:t>
      </w:r>
    </w:p>
    <w:p w14:paraId="37E65ED5" w14:textId="5CB28E2F" w:rsidR="00F85B28" w:rsidRPr="00087D08" w:rsidRDefault="005A2FB4" w:rsidP="00853716">
      <w:pPr>
        <w:ind w:firstLine="720"/>
        <w:jc w:val="both"/>
      </w:pPr>
      <w:r w:rsidRPr="00087D08">
        <w:t xml:space="preserve">The measurements 103 mm from the endwall seen in </w:t>
      </w:r>
      <w:r w:rsidR="00965BD3">
        <w:fldChar w:fldCharType="begin"/>
      </w:r>
      <w:r w:rsidR="00965BD3">
        <w:instrText xml:space="preserve"> REF _Ref169525735 \h </w:instrText>
      </w:r>
      <w:r w:rsidR="00453CF3">
        <w:instrText xml:space="preserve"> \* MERGEFORMAT </w:instrText>
      </w:r>
      <w:r w:rsidR="00965BD3">
        <w:fldChar w:fldCharType="separate"/>
      </w:r>
      <w:r w:rsidR="00FF258C">
        <w:t xml:space="preserve">Figure </w:t>
      </w:r>
      <w:r w:rsidR="00FF258C">
        <w:rPr>
          <w:noProof/>
        </w:rPr>
        <w:t>23</w:t>
      </w:r>
      <w:r w:rsidR="00965BD3">
        <w:fldChar w:fldCharType="end"/>
      </w:r>
      <w:r w:rsidR="00965BD3">
        <w:t>b</w:t>
      </w:r>
      <w:r w:rsidRPr="00087D08">
        <w:rPr>
          <w:b/>
          <w:bCs/>
        </w:rPr>
        <w:t xml:space="preserve"> </w:t>
      </w:r>
      <w:r w:rsidRPr="00087D08">
        <w:t xml:space="preserve">do not </w:t>
      </w:r>
      <w:r w:rsidR="00F8442F" w:rsidRPr="00087D08">
        <w:t xml:space="preserve">indicate a significant variation in the pressure growth in the moments after the arrival of the reflected shockwave. </w:t>
      </w:r>
      <w:r w:rsidR="003B38FB" w:rsidRPr="00087D08">
        <w:t>Instead, the first mill</w:t>
      </w:r>
      <w:r w:rsidR="008B2143" w:rsidRPr="00087D08">
        <w:t xml:space="preserve">isecond of </w:t>
      </w:r>
      <w:r w:rsidR="00E37018" w:rsidRPr="00EC62EE">
        <w:rPr>
          <w:i/>
          <w:iCs/>
        </w:rPr>
        <w:t>P</w:t>
      </w:r>
      <w:r w:rsidR="00E37018">
        <w:rPr>
          <w:vertAlign w:val="subscript"/>
        </w:rPr>
        <w:t>5</w:t>
      </w:r>
      <w:r w:rsidR="008B2143" w:rsidRPr="00087D08">
        <w:t xml:space="preserve"> measurement (shown as </w:t>
      </w:r>
      <w:r w:rsidR="00FC1B17">
        <w:rPr>
          <w:i/>
          <w:iCs/>
        </w:rPr>
        <w:t>t</w:t>
      </w:r>
      <w:r w:rsidR="00FC1B17">
        <w:t xml:space="preserve"> = </w:t>
      </w:r>
      <w:r w:rsidR="008B2143" w:rsidRPr="00087D08">
        <w:t xml:space="preserve">0.4 – 1.4 ms in the </w:t>
      </w:r>
      <w:r w:rsidR="008B2143" w:rsidRPr="00087D08">
        <w:lastRenderedPageBreak/>
        <w:t xml:space="preserve">figure) </w:t>
      </w:r>
      <w:r w:rsidR="00457100" w:rsidRPr="00087D08">
        <w:t xml:space="preserve">shows remarkably similar pressure growth rates across the five test conditions. </w:t>
      </w:r>
      <w:r w:rsidR="00342F59" w:rsidRPr="00087D08">
        <w:t xml:space="preserve">At this distance from the endwall, the </w:t>
      </w:r>
      <w:r w:rsidR="001E0BB3" w:rsidRPr="00087D08">
        <w:t>boundary layer is turbulent at the time of the reflected-shock boundary-layer interaction</w:t>
      </w:r>
      <w:r w:rsidR="00B00A47">
        <w:t xml:space="preserve">; hence, it may be possible that the turbulent boundary layer can disrupt the typical </w:t>
      </w:r>
      <w:r w:rsidR="00CF5BE0">
        <w:t xml:space="preserve">influence of the shock bifurcation structure on sidewall pressure recordings, such as those by Sanderson </w:t>
      </w:r>
      <w:r w:rsidR="00CF5BE0">
        <w:fldChar w:fldCharType="begin"/>
      </w:r>
      <w:r w:rsidR="00CF5BE0">
        <w:instrText xml:space="preserve"> ADDIN ZOTERO_ITEM CSL_CITATION {"citationID":"UWsCuq66","properties":{"formattedCitation":"[22]","plainCitation":"[22]","noteIndex":0},"citationItems":[{"id":150,"uris":["http://zotero.org/users/13561035/items/JL3GMKVZ"],"itemData":{"id":150,"type":"article-journal","container-title":"AIAA Journal","DOI":"10.2514/3.5352","ISSN":"0001-1452, 1533-385X","issue":"7","journalAbbreviation":"AIAA Journal","language":"en","page":"1370-1372","source":"DOI.org (Crossref)","title":"Interpretation of pressure measurements behind the reflected shock in a rectangular shock tube.","volume":"7","author":[{"family":"Sanderson","given":"R. J."}],"issued":{"date-parts":[["1969",7]]}}}],"schema":"https://github.com/citation-style-language/schema/raw/master/csl-citation.json"} </w:instrText>
      </w:r>
      <w:r w:rsidR="00CF5BE0">
        <w:fldChar w:fldCharType="separate"/>
      </w:r>
      <w:r w:rsidR="00CF5BE0" w:rsidRPr="00CF5BE0">
        <w:t>[22]</w:t>
      </w:r>
      <w:r w:rsidR="00CF5BE0">
        <w:fldChar w:fldCharType="end"/>
      </w:r>
      <w:r w:rsidR="00ED564F">
        <w:t>.</w:t>
      </w:r>
    </w:p>
    <w:p w14:paraId="265AF110" w14:textId="10B0F4EA" w:rsidR="00DD0808" w:rsidRPr="006C17C6" w:rsidRDefault="00DD0808" w:rsidP="00453CF3">
      <w:pPr>
        <w:pStyle w:val="Heading3"/>
        <w:jc w:val="both"/>
      </w:pPr>
      <w:bookmarkStart w:id="79" w:name="_Toc172659075"/>
      <w:r>
        <w:t>3.2.2 Pressure Data at</w:t>
      </w:r>
      <w:r w:rsidRPr="006C17C6">
        <w:t xml:space="preserve"> </w:t>
      </w:r>
      <w:r w:rsidR="00892073" w:rsidRPr="007400BE">
        <w:t>M</w:t>
      </w:r>
      <w:r w:rsidR="00892073" w:rsidRPr="007400BE">
        <w:rPr>
          <w:vertAlign w:val="subscript"/>
        </w:rPr>
        <w:t>s</w:t>
      </w:r>
      <w:r w:rsidRPr="007400BE">
        <w:t xml:space="preserve"> </w:t>
      </w:r>
      <w:r w:rsidRPr="006C17C6">
        <w:t>= 2.</w:t>
      </w:r>
      <w:r>
        <w:t>2</w:t>
      </w:r>
      <w:bookmarkEnd w:id="79"/>
    </w:p>
    <w:p w14:paraId="1819D363" w14:textId="77777777" w:rsidR="00965BD3" w:rsidRDefault="00414359" w:rsidP="00FF5582">
      <w:pPr>
        <w:pStyle w:val="FigureImage"/>
      </w:pPr>
      <w:r w:rsidRPr="00087D08">
        <w:drawing>
          <wp:inline distT="0" distB="0" distL="0" distR="0" wp14:anchorId="6C45E441" wp14:editId="1A43CA1F">
            <wp:extent cx="3030519" cy="2735885"/>
            <wp:effectExtent l="0" t="0" r="0" b="7620"/>
            <wp:docPr id="152082056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35389" cy="2740282"/>
                    </a:xfrm>
                    <a:prstGeom prst="rect">
                      <a:avLst/>
                    </a:prstGeom>
                    <a:noFill/>
                    <a:ln>
                      <a:noFill/>
                    </a:ln>
                  </pic:spPr>
                </pic:pic>
              </a:graphicData>
            </a:graphic>
          </wp:inline>
        </w:drawing>
      </w:r>
    </w:p>
    <w:p w14:paraId="29BE8370" w14:textId="5F0841BA" w:rsidR="00923BC8" w:rsidRPr="00087D08" w:rsidRDefault="00965BD3" w:rsidP="00FF5582">
      <w:pPr>
        <w:pStyle w:val="Caption"/>
      </w:pPr>
      <w:bookmarkStart w:id="80" w:name="_Ref169525881"/>
      <w:bookmarkStart w:id="81" w:name="_Toc169537080"/>
      <w:bookmarkStart w:id="82" w:name="_Toc172055389"/>
      <w:r>
        <w:t xml:space="preserve">Figure </w:t>
      </w:r>
      <w:fldSimple w:instr=" SEQ Figure \* ARABIC ">
        <w:r w:rsidR="00FF258C">
          <w:rPr>
            <w:noProof/>
          </w:rPr>
          <w:t>24</w:t>
        </w:r>
      </w:fldSimple>
      <w:bookmarkEnd w:id="80"/>
      <w:r>
        <w:t xml:space="preserve">. </w:t>
      </w:r>
      <w:r w:rsidRPr="00EC0025">
        <w:t>Test-averaged pressure histories recorded at the endwall for Test Conditions 6-10</w:t>
      </w:r>
      <w:r w:rsidR="00663404">
        <w:t>.</w:t>
      </w:r>
      <w:bookmarkEnd w:id="81"/>
      <w:bookmarkEnd w:id="82"/>
    </w:p>
    <w:p w14:paraId="0DD7DBBD" w14:textId="05ABC4DF" w:rsidR="00332073" w:rsidRPr="00087D08" w:rsidRDefault="007C2E42" w:rsidP="00453CF3">
      <w:pPr>
        <w:ind w:firstLine="720"/>
        <w:jc w:val="both"/>
      </w:pPr>
      <w:r w:rsidRPr="00087D08">
        <w:t xml:space="preserve">Test conditions 6-10 were conducted </w:t>
      </w:r>
      <w:r w:rsidR="00965BD3">
        <w:t>with a shock Mach number of 2.2 and</w:t>
      </w:r>
      <w:r w:rsidR="00806A34" w:rsidRPr="00087D08">
        <w:t xml:space="preserve"> a total change in </w:t>
      </w:r>
      <w:r w:rsidR="005C5E4B">
        <w:rPr>
          <w:i/>
          <w:iCs/>
        </w:rPr>
        <w:t>Re</w:t>
      </w:r>
      <w:r w:rsidR="005C5E4B" w:rsidRPr="0028017E">
        <w:rPr>
          <w:vertAlign w:val="subscript"/>
        </w:rPr>
        <w:t>2</w:t>
      </w:r>
      <w:r w:rsidR="00806A34" w:rsidRPr="00087D08">
        <w:t xml:space="preserve"> of two million per meter. </w:t>
      </w:r>
      <w:r w:rsidR="00965BD3">
        <w:t>It should be noted</w:t>
      </w:r>
      <w:r w:rsidR="00861D0A" w:rsidRPr="00087D08">
        <w:t xml:space="preserve"> that the freestream Mach number in region 2 is </w:t>
      </w:r>
      <w:r w:rsidR="002359CE">
        <w:t xml:space="preserve">supersonic </w:t>
      </w:r>
      <w:r w:rsidR="00861D0A" w:rsidRPr="00087D08">
        <w:t xml:space="preserve">for this set of data as well as for </w:t>
      </w:r>
      <w:r w:rsidR="00892073">
        <w:rPr>
          <w:i/>
          <w:iCs/>
        </w:rPr>
        <w:t>M</w:t>
      </w:r>
      <w:r w:rsidR="00892073">
        <w:rPr>
          <w:i/>
          <w:iCs/>
          <w:vertAlign w:val="subscript"/>
        </w:rPr>
        <w:t>s</w:t>
      </w:r>
      <w:r w:rsidR="00861D0A" w:rsidRPr="00087D08">
        <w:t xml:space="preserve"> = 2.3. </w:t>
      </w:r>
      <w:r w:rsidR="001E42FF" w:rsidRPr="00087D08">
        <w:t xml:space="preserve">While the implications of this </w:t>
      </w:r>
      <w:r w:rsidR="00FD1EAF" w:rsidRPr="00087D08">
        <w:t>on the pressure analysis are not entirely known, it is sure that disturbances in region 2 are only able to travel downstream for these two</w:t>
      </w:r>
      <w:r w:rsidR="007A73F6" w:rsidRPr="00087D08">
        <w:t xml:space="preserve"> sets of experiments. </w:t>
      </w:r>
      <w:r w:rsidR="00D05399" w:rsidRPr="00087D08">
        <w:t xml:space="preserve">The </w:t>
      </w:r>
      <w:r w:rsidR="002F60B5" w:rsidRPr="00087D08">
        <w:t>end wall</w:t>
      </w:r>
      <w:r w:rsidR="00D05399" w:rsidRPr="00087D08">
        <w:t xml:space="preserve"> pressure data seen in </w:t>
      </w:r>
      <w:r w:rsidR="00605E01" w:rsidRPr="00087D08">
        <w:t>shows a</w:t>
      </w:r>
      <w:r w:rsidR="00A75285" w:rsidRPr="00087D08">
        <w:t>n increasing trend in the post-reflected shock pressure</w:t>
      </w:r>
      <w:r w:rsidR="00B00BE9" w:rsidRPr="00087D08">
        <w:t xml:space="preserve">; in the right half of the figure, a prevalent </w:t>
      </w:r>
      <w:r w:rsidR="00DB2AD2" w:rsidRPr="00087D08">
        <w:t>jump</w:t>
      </w:r>
      <w:r w:rsidR="00B00BE9" w:rsidRPr="00087D08">
        <w:t xml:space="preserve"> in pressure occurs at slightly different times </w:t>
      </w:r>
      <w:r w:rsidR="00DB2AD2" w:rsidRPr="00087D08">
        <w:t xml:space="preserve">depending on the test condition’s </w:t>
      </w:r>
      <w:r w:rsidR="005C5E4B">
        <w:rPr>
          <w:i/>
          <w:iCs/>
        </w:rPr>
        <w:t>Re</w:t>
      </w:r>
      <w:r w:rsidR="005C5E4B" w:rsidRPr="0028017E">
        <w:rPr>
          <w:vertAlign w:val="subscript"/>
        </w:rPr>
        <w:t>2</w:t>
      </w:r>
      <w:r w:rsidR="00DB2AD2" w:rsidRPr="00087D08">
        <w:t xml:space="preserve">. The </w:t>
      </w:r>
      <w:r w:rsidR="00DB2AD2" w:rsidRPr="00087D08">
        <w:lastRenderedPageBreak/>
        <w:t>pressure jump for the lowest-</w:t>
      </w:r>
      <w:r w:rsidR="005C5E4B" w:rsidRPr="005C5E4B">
        <w:rPr>
          <w:i/>
          <w:iCs/>
        </w:rPr>
        <w:t xml:space="preserve"> </w:t>
      </w:r>
      <w:r w:rsidR="005C5E4B">
        <w:rPr>
          <w:i/>
          <w:iCs/>
        </w:rPr>
        <w:t>Re</w:t>
      </w:r>
      <w:r w:rsidR="005C5E4B" w:rsidRPr="0028017E">
        <w:rPr>
          <w:vertAlign w:val="subscript"/>
        </w:rPr>
        <w:t>2</w:t>
      </w:r>
      <w:r w:rsidR="00DB2AD2" w:rsidRPr="00087D08">
        <w:t xml:space="preserve"> case </w:t>
      </w:r>
      <w:r w:rsidR="00B06FD3" w:rsidRPr="00087D08">
        <w:t xml:space="preserve">occurs 1.75 ms after the shock reflection, while </w:t>
      </w:r>
      <w:r w:rsidR="005F15FE" w:rsidRPr="00087D08">
        <w:t>the highest-</w:t>
      </w:r>
      <w:r w:rsidR="005C5E4B" w:rsidRPr="005C5E4B">
        <w:rPr>
          <w:i/>
          <w:iCs/>
        </w:rPr>
        <w:t xml:space="preserve"> </w:t>
      </w:r>
      <w:r w:rsidR="005C5E4B">
        <w:rPr>
          <w:i/>
          <w:iCs/>
        </w:rPr>
        <w:t>Re</w:t>
      </w:r>
      <w:r w:rsidR="005C5E4B" w:rsidRPr="0028017E">
        <w:rPr>
          <w:vertAlign w:val="subscript"/>
        </w:rPr>
        <w:t>2</w:t>
      </w:r>
      <w:r w:rsidR="005F15FE" w:rsidRPr="00087D08">
        <w:t xml:space="preserve"> case features the jump a</w:t>
      </w:r>
      <w:r w:rsidR="00E41F45" w:rsidRPr="00087D08">
        <w:t xml:space="preserve">fter 2 ms. </w:t>
      </w:r>
      <w:r w:rsidR="0088110B" w:rsidRPr="00087D08">
        <w:t xml:space="preserve">Mirels theorized that the </w:t>
      </w:r>
      <w:r w:rsidR="00752E84" w:rsidRPr="00087D08">
        <w:t xml:space="preserve">separation </w:t>
      </w:r>
      <w:r w:rsidR="00E24D96" w:rsidRPr="00087D08">
        <w:t>distance</w:t>
      </w:r>
      <w:r w:rsidR="00752E84" w:rsidRPr="00087D08">
        <w:t xml:space="preserve"> between the incident shock wave and the contact surface </w:t>
      </w:r>
      <w:r w:rsidR="00E24D96" w:rsidRPr="00087D08">
        <w:t>is proportional to</w:t>
      </w:r>
      <w:r w:rsidR="006F218A" w:rsidRPr="00087D08">
        <w:t xml:space="preserve"> </w:t>
      </w:r>
      <w:r w:rsidR="00B363A8" w:rsidRPr="00EC62EE">
        <w:rPr>
          <w:i/>
          <w:iCs/>
        </w:rPr>
        <w:t>P</w:t>
      </w:r>
      <w:r w:rsidR="00B363A8">
        <w:rPr>
          <w:vertAlign w:val="subscript"/>
        </w:rPr>
        <w:t>2</w:t>
      </w:r>
      <w:r w:rsidR="006F218A" w:rsidRPr="00087D08">
        <w:t xml:space="preserve"> and</w:t>
      </w:r>
      <w:r w:rsidR="00E24D96" w:rsidRPr="00087D08">
        <w:t xml:space="preserve"> the</w:t>
      </w:r>
      <w:r w:rsidR="006F218A" w:rsidRPr="00087D08">
        <w:t xml:space="preserve"> square of the</w:t>
      </w:r>
      <w:r w:rsidR="00E24D96" w:rsidRPr="00087D08">
        <w:t xml:space="preserve"> shock tube</w:t>
      </w:r>
      <w:r w:rsidR="006F218A" w:rsidRPr="00087D08">
        <w:t>’s</w:t>
      </w:r>
      <w:r w:rsidR="00E24D96" w:rsidRPr="00087D08">
        <w:t xml:space="preserve"> diameter</w:t>
      </w:r>
      <w:r w:rsidR="00DC7377" w:rsidRPr="00087D08">
        <w:t xml:space="preserve"> </w:t>
      </w:r>
      <w:r w:rsidR="000204D4" w:rsidRPr="00087D08">
        <w:fldChar w:fldCharType="begin"/>
      </w:r>
      <w:r w:rsidR="007C58DA">
        <w:instrText xml:space="preserve"> ADDIN ZOTERO_ITEM CSL_CITATION {"citationID":"OWETK18r","properties":{"formattedCitation":"[34]","plainCitation":"[34]","noteIndex":0},"citationItems":[{"id":151,"uris":["http://zotero.org/users/13561035/items/G4RM3C5G"],"itemData":{"id":151,"type":"article-journal","container-title":"AIAA Journal","DOI":"10.2514/3.2218","ISSN":"0001-1452","issue":"1","note":"publisher: American Institute of Aeronautics and Astronautics\n_eprint: https://doi.org/10.2514/3.2218","page":"84-93","source":"American Institute of Aeronautics and Astronautics","title":"Shock tube test time limitation due to turbulentwall boundary layer","volume":"2","author":[{"family":"MIRELS","given":"HAROLD"}],"issued":{"date-parts":[["1964"]]}}}],"schema":"https://github.com/citation-style-language/schema/raw/master/csl-citation.json"} </w:instrText>
      </w:r>
      <w:r w:rsidR="000204D4" w:rsidRPr="00087D08">
        <w:fldChar w:fldCharType="separate"/>
      </w:r>
      <w:r w:rsidR="00034C7A" w:rsidRPr="00034C7A">
        <w:t>[34]</w:t>
      </w:r>
      <w:r w:rsidR="000204D4" w:rsidRPr="00087D08">
        <w:fldChar w:fldCharType="end"/>
      </w:r>
      <w:r w:rsidR="00E30006" w:rsidRPr="00087D08">
        <w:t xml:space="preserve">. In the case that </w:t>
      </w:r>
      <w:r w:rsidR="00B363A8" w:rsidRPr="00EC62EE">
        <w:rPr>
          <w:i/>
          <w:iCs/>
        </w:rPr>
        <w:t>P</w:t>
      </w:r>
      <w:r w:rsidR="00B363A8">
        <w:rPr>
          <w:vertAlign w:val="subscript"/>
        </w:rPr>
        <w:t>2</w:t>
      </w:r>
      <w:r w:rsidR="00E30006" w:rsidRPr="00087D08">
        <w:t xml:space="preserve"> is reduced, the separation distance is reduced and the contact surface </w:t>
      </w:r>
      <w:r w:rsidR="0081771B" w:rsidRPr="00087D08">
        <w:t>will be closer to the end wall by the time the reflected shock wave arrives</w:t>
      </w:r>
      <w:r w:rsidR="00015D04" w:rsidRPr="00087D08">
        <w:t xml:space="preserve">. </w:t>
      </w:r>
      <w:r w:rsidR="00093B9E" w:rsidRPr="00087D08">
        <w:t>Since the lowest-</w:t>
      </w:r>
      <w:r w:rsidR="005C5E4B" w:rsidRPr="005C5E4B">
        <w:rPr>
          <w:i/>
          <w:iCs/>
        </w:rPr>
        <w:t xml:space="preserve"> </w:t>
      </w:r>
      <w:r w:rsidR="005C5E4B">
        <w:rPr>
          <w:i/>
          <w:iCs/>
        </w:rPr>
        <w:t>Re</w:t>
      </w:r>
      <w:r w:rsidR="005C5E4B" w:rsidRPr="0028017E">
        <w:rPr>
          <w:vertAlign w:val="subscript"/>
        </w:rPr>
        <w:t>2</w:t>
      </w:r>
      <w:r w:rsidR="00093B9E" w:rsidRPr="00087D08">
        <w:t xml:space="preserve"> case shown in </w:t>
      </w:r>
      <w:r w:rsidR="00965BD3">
        <w:fldChar w:fldCharType="begin"/>
      </w:r>
      <w:r w:rsidR="00965BD3">
        <w:instrText xml:space="preserve"> REF _Ref169525881 \h </w:instrText>
      </w:r>
      <w:r w:rsidR="00453CF3">
        <w:instrText xml:space="preserve"> \* MERGEFORMAT </w:instrText>
      </w:r>
      <w:r w:rsidR="00965BD3">
        <w:fldChar w:fldCharType="separate"/>
      </w:r>
      <w:r w:rsidR="00FF258C">
        <w:t xml:space="preserve">Figure </w:t>
      </w:r>
      <w:r w:rsidR="00FF258C">
        <w:rPr>
          <w:noProof/>
        </w:rPr>
        <w:t>24</w:t>
      </w:r>
      <w:r w:rsidR="00965BD3">
        <w:fldChar w:fldCharType="end"/>
      </w:r>
      <w:r w:rsidR="00965BD3">
        <w:t xml:space="preserve"> </w:t>
      </w:r>
      <w:r w:rsidR="00093B9E" w:rsidRPr="00087D08">
        <w:t xml:space="preserve">features the lowest </w:t>
      </w:r>
      <w:r w:rsidR="00B363A8" w:rsidRPr="00EC62EE">
        <w:rPr>
          <w:i/>
          <w:iCs/>
        </w:rPr>
        <w:t>P</w:t>
      </w:r>
      <w:r w:rsidR="00B363A8">
        <w:rPr>
          <w:vertAlign w:val="subscript"/>
        </w:rPr>
        <w:t>2</w:t>
      </w:r>
      <w:r w:rsidR="00866555" w:rsidRPr="00087D08">
        <w:t xml:space="preserve"> value, then the shortened test time can be explained by the separation distance reduction proposed by Mirels. </w:t>
      </w:r>
    </w:p>
    <w:p w14:paraId="35FB68DC" w14:textId="1F6123A5" w:rsidR="009F618D" w:rsidRPr="00087D08" w:rsidRDefault="004273E9" w:rsidP="00453CF3">
      <w:pPr>
        <w:ind w:firstLine="720"/>
        <w:jc w:val="both"/>
      </w:pPr>
      <w:r w:rsidRPr="00087D08">
        <w:t xml:space="preserve">Non-ideal pressure growth continues </w:t>
      </w:r>
      <w:r w:rsidR="004670C2" w:rsidRPr="00087D08">
        <w:t>to impact the uniformity of the flow in region 5</w:t>
      </w:r>
      <w:r w:rsidR="00A96AD9">
        <w:t xml:space="preserve">, though the low-frequency fluctuations </w:t>
      </w:r>
      <w:r w:rsidR="00B914BC">
        <w:t xml:space="preserve">observed at </w:t>
      </w:r>
      <w:r w:rsidR="00B914BC" w:rsidRPr="00B914BC">
        <w:rPr>
          <w:i/>
          <w:iCs/>
        </w:rPr>
        <w:t>M</w:t>
      </w:r>
      <w:r w:rsidR="00B914BC">
        <w:rPr>
          <w:i/>
          <w:iCs/>
          <w:vertAlign w:val="subscript"/>
        </w:rPr>
        <w:t>s</w:t>
      </w:r>
      <w:r w:rsidR="00B914BC">
        <w:t xml:space="preserve"> = 2.0 are now absent</w:t>
      </w:r>
      <w:r w:rsidR="004670C2" w:rsidRPr="00087D08">
        <w:t>.</w:t>
      </w:r>
      <w:r w:rsidR="00332073" w:rsidRPr="00087D08">
        <w:t xml:space="preserve"> For this group of tests, the </w:t>
      </w:r>
      <w:r w:rsidR="000E57FD" w:rsidRPr="00087D08">
        <w:t xml:space="preserve">endwall pressure briefly matched the </w:t>
      </w:r>
      <w:r w:rsidR="00332073" w:rsidRPr="00087D08">
        <w:t xml:space="preserve">predicted value for </w:t>
      </w:r>
      <w:r w:rsidR="00E37018" w:rsidRPr="00EC62EE">
        <w:rPr>
          <w:i/>
          <w:iCs/>
        </w:rPr>
        <w:t>P</w:t>
      </w:r>
      <w:r w:rsidR="00E37018">
        <w:rPr>
          <w:vertAlign w:val="subscript"/>
        </w:rPr>
        <w:t>5</w:t>
      </w:r>
      <w:r w:rsidR="00332073" w:rsidRPr="00087D08">
        <w:t>/</w:t>
      </w:r>
      <w:r w:rsidR="00FA13F5" w:rsidRPr="004E04EC">
        <w:rPr>
          <w:i/>
          <w:iCs/>
        </w:rPr>
        <w:t>P</w:t>
      </w:r>
      <w:r w:rsidR="00FA13F5" w:rsidRPr="004E04EC">
        <w:rPr>
          <w:vertAlign w:val="subscript"/>
        </w:rPr>
        <w:t>1</w:t>
      </w:r>
      <w:r w:rsidR="00332073" w:rsidRPr="00087D08">
        <w:t xml:space="preserve"> </w:t>
      </w:r>
      <w:r w:rsidR="000E57FD" w:rsidRPr="00087D08">
        <w:t xml:space="preserve">of </w:t>
      </w:r>
      <w:r w:rsidR="00C774CA" w:rsidRPr="00087D08">
        <w:t>20.4</w:t>
      </w:r>
      <w:r w:rsidR="000E57FD" w:rsidRPr="00087D08">
        <w:t>.</w:t>
      </w:r>
      <w:r w:rsidR="007640BE" w:rsidRPr="00087D08">
        <w:t xml:space="preserve"> Though all test conditions start with nearly the same initial </w:t>
      </w:r>
      <w:r w:rsidR="000D56BB" w:rsidRPr="00087D08">
        <w:t xml:space="preserve">value for </w:t>
      </w:r>
      <w:r w:rsidR="00E37018" w:rsidRPr="00EC62EE">
        <w:rPr>
          <w:i/>
          <w:iCs/>
        </w:rPr>
        <w:t>P</w:t>
      </w:r>
      <w:r w:rsidR="00E37018">
        <w:rPr>
          <w:vertAlign w:val="subscript"/>
        </w:rPr>
        <w:t>5</w:t>
      </w:r>
      <w:r w:rsidR="000D56BB" w:rsidRPr="00087D08">
        <w:t>/</w:t>
      </w:r>
      <w:r w:rsidR="00FA13F5" w:rsidRPr="004E04EC">
        <w:rPr>
          <w:i/>
          <w:iCs/>
        </w:rPr>
        <w:t>P</w:t>
      </w:r>
      <w:r w:rsidR="00FA13F5" w:rsidRPr="004E04EC">
        <w:rPr>
          <w:vertAlign w:val="subscript"/>
        </w:rPr>
        <w:t>1</w:t>
      </w:r>
      <w:r w:rsidR="000D56BB" w:rsidRPr="00087D08">
        <w:t xml:space="preserve">, they rapidly begin to diverge as time progresses. </w:t>
      </w:r>
    </w:p>
    <w:p w14:paraId="7C3AF604" w14:textId="1A3AF532" w:rsidR="009F618D" w:rsidRPr="00087D08" w:rsidRDefault="009F618D" w:rsidP="00453CF3">
      <w:pPr>
        <w:jc w:val="both"/>
      </w:pPr>
    </w:p>
    <w:p w14:paraId="7A90F16A" w14:textId="31AEB36C" w:rsidR="00965BD3" w:rsidRDefault="00663404" w:rsidP="00FF5582">
      <w:pPr>
        <w:pStyle w:val="FigureImage"/>
      </w:pPr>
      <w:r w:rsidRPr="00087D08">
        <w:lastRenderedPageBreak/>
        <mc:AlternateContent>
          <mc:Choice Requires="wps">
            <w:drawing>
              <wp:anchor distT="0" distB="0" distL="114300" distR="114300" simplePos="0" relativeHeight="251667456" behindDoc="0" locked="0" layoutInCell="1" allowOverlap="1" wp14:anchorId="24DD5406" wp14:editId="6AA0B703">
                <wp:simplePos x="0" y="0"/>
                <wp:positionH relativeFrom="column">
                  <wp:posOffset>3474720</wp:posOffset>
                </wp:positionH>
                <wp:positionV relativeFrom="paragraph">
                  <wp:posOffset>131039</wp:posOffset>
                </wp:positionV>
                <wp:extent cx="395021" cy="269875"/>
                <wp:effectExtent l="0" t="0" r="24130" b="15875"/>
                <wp:wrapNone/>
                <wp:docPr id="1226263271" name="Text Box 11"/>
                <wp:cNvGraphicFramePr/>
                <a:graphic xmlns:a="http://schemas.openxmlformats.org/drawingml/2006/main">
                  <a:graphicData uri="http://schemas.microsoft.com/office/word/2010/wordprocessingShape">
                    <wps:wsp>
                      <wps:cNvSpPr txBox="1"/>
                      <wps:spPr>
                        <a:xfrm>
                          <a:off x="0" y="0"/>
                          <a:ext cx="395021" cy="269875"/>
                        </a:xfrm>
                        <a:prstGeom prst="rect">
                          <a:avLst/>
                        </a:prstGeom>
                        <a:solidFill>
                          <a:schemeClr val="lt1"/>
                        </a:solidFill>
                        <a:ln w="6350">
                          <a:solidFill>
                            <a:prstClr val="black"/>
                          </a:solidFill>
                        </a:ln>
                      </wps:spPr>
                      <wps:txbx>
                        <w:txbxContent>
                          <w:p w14:paraId="0D891AB7" w14:textId="79000797" w:rsidR="00663404" w:rsidRDefault="00663404" w:rsidP="00663404">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D5406" id="_x0000_s1066" type="#_x0000_t202" style="position:absolute;left:0;text-align:left;margin-left:273.6pt;margin-top:10.3pt;width:31.1pt;height:2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" fillcolor="white [3201]" strokeweight=".5pt">
                <v:textbox>
                  <w:txbxContent>
                    <w:p w14:paraId="0D891AB7" w14:textId="79000797" w:rsidR="00663404" w:rsidRDefault="00663404" w:rsidP="00663404">
                      <w:pPr>
                        <w:jc w:val="center"/>
                      </w:pPr>
                      <w:r>
                        <w:t>b.)</w:t>
                      </w:r>
                    </w:p>
                  </w:txbxContent>
                </v:textbox>
              </v:shape>
            </w:pict>
          </mc:Fallback>
        </mc:AlternateContent>
      </w:r>
      <w:r w:rsidRPr="00087D08">
        <mc:AlternateContent>
          <mc:Choice Requires="wps">
            <w:drawing>
              <wp:anchor distT="0" distB="0" distL="114300" distR="114300" simplePos="0" relativeHeight="251663360" behindDoc="0" locked="0" layoutInCell="1" allowOverlap="1" wp14:anchorId="7B3FF200" wp14:editId="395E1D8F">
                <wp:simplePos x="0" y="0"/>
                <wp:positionH relativeFrom="column">
                  <wp:posOffset>431597</wp:posOffset>
                </wp:positionH>
                <wp:positionV relativeFrom="paragraph">
                  <wp:posOffset>125146</wp:posOffset>
                </wp:positionV>
                <wp:extent cx="395021" cy="269875"/>
                <wp:effectExtent l="0" t="0" r="24130" b="15875"/>
                <wp:wrapNone/>
                <wp:docPr id="723441542" name="Text Box 11"/>
                <wp:cNvGraphicFramePr/>
                <a:graphic xmlns:a="http://schemas.openxmlformats.org/drawingml/2006/main">
                  <a:graphicData uri="http://schemas.microsoft.com/office/word/2010/wordprocessingShape">
                    <wps:wsp>
                      <wps:cNvSpPr txBox="1"/>
                      <wps:spPr>
                        <a:xfrm>
                          <a:off x="0" y="0"/>
                          <a:ext cx="395021" cy="269875"/>
                        </a:xfrm>
                        <a:prstGeom prst="rect">
                          <a:avLst/>
                        </a:prstGeom>
                        <a:solidFill>
                          <a:schemeClr val="lt1"/>
                        </a:solidFill>
                        <a:ln w="6350">
                          <a:solidFill>
                            <a:prstClr val="black"/>
                          </a:solidFill>
                        </a:ln>
                      </wps:spPr>
                      <wps:txbx>
                        <w:txbxContent>
                          <w:p w14:paraId="0B88B660" w14:textId="77777777" w:rsidR="00663404" w:rsidRDefault="00663404" w:rsidP="00663404">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FF200" id="_x0000_s1067" type="#_x0000_t202" style="position:absolute;left:0;text-align:left;margin-left:34pt;margin-top:9.85pt;width:31.1pt;height: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" fillcolor="white [3201]" strokeweight=".5pt">
                <v:textbox>
                  <w:txbxContent>
                    <w:p w14:paraId="0B88B660" w14:textId="77777777" w:rsidR="00663404" w:rsidRDefault="00663404" w:rsidP="00663404">
                      <w:pPr>
                        <w:jc w:val="center"/>
                      </w:pPr>
                      <w:r>
                        <w:t>a.)</w:t>
                      </w:r>
                    </w:p>
                  </w:txbxContent>
                </v:textbox>
              </v:shape>
            </w:pict>
          </mc:Fallback>
        </mc:AlternateContent>
      </w:r>
      <w:r w:rsidR="007405A8" w:rsidRPr="00087D08">
        <w:drawing>
          <wp:inline distT="0" distB="0" distL="0" distR="0" wp14:anchorId="7F90518F" wp14:editId="5BE05A9A">
            <wp:extent cx="2892425" cy="2611216"/>
            <wp:effectExtent l="0" t="0" r="3175" b="0"/>
            <wp:docPr id="13148705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00051" cy="2618100"/>
                    </a:xfrm>
                    <a:prstGeom prst="rect">
                      <a:avLst/>
                    </a:prstGeom>
                    <a:noFill/>
                    <a:ln>
                      <a:noFill/>
                    </a:ln>
                  </pic:spPr>
                </pic:pic>
              </a:graphicData>
            </a:graphic>
          </wp:inline>
        </w:drawing>
      </w:r>
      <w:r w:rsidR="00453CF3">
        <w:t xml:space="preserve">    </w:t>
      </w:r>
      <w:r w:rsidR="005E1325" w:rsidRPr="00087D08">
        <w:drawing>
          <wp:inline distT="0" distB="0" distL="0" distR="0" wp14:anchorId="07C4AA5B" wp14:editId="45553593">
            <wp:extent cx="2892767" cy="2611526"/>
            <wp:effectExtent l="0" t="0" r="3175" b="0"/>
            <wp:docPr id="16013596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96481" cy="2614879"/>
                    </a:xfrm>
                    <a:prstGeom prst="rect">
                      <a:avLst/>
                    </a:prstGeom>
                    <a:noFill/>
                    <a:ln>
                      <a:noFill/>
                    </a:ln>
                  </pic:spPr>
                </pic:pic>
              </a:graphicData>
            </a:graphic>
          </wp:inline>
        </w:drawing>
      </w:r>
    </w:p>
    <w:p w14:paraId="30C36084" w14:textId="193FA6FA" w:rsidR="00604A33" w:rsidRPr="00087D08" w:rsidRDefault="00965BD3" w:rsidP="00FF5582">
      <w:pPr>
        <w:pStyle w:val="Caption"/>
      </w:pPr>
      <w:bookmarkStart w:id="83" w:name="_Ref169526244"/>
      <w:bookmarkStart w:id="84" w:name="_Toc169537081"/>
      <w:bookmarkStart w:id="85" w:name="_Toc172055390"/>
      <w:r>
        <w:t xml:space="preserve">Figure </w:t>
      </w:r>
      <w:fldSimple w:instr=" SEQ Figure \* ARABIC ">
        <w:r w:rsidR="00FF258C">
          <w:rPr>
            <w:noProof/>
          </w:rPr>
          <w:t>25</w:t>
        </w:r>
      </w:fldSimple>
      <w:bookmarkEnd w:id="83"/>
      <w:r>
        <w:t>.</w:t>
      </w:r>
      <w:r w:rsidR="00A30A66">
        <w:t xml:space="preserve"> </w:t>
      </w:r>
      <w:r w:rsidR="00663404">
        <w:t>Test-averaged m</w:t>
      </w:r>
      <w:r w:rsidR="00A30A66" w:rsidRPr="00612214">
        <w:t>easurement</w:t>
      </w:r>
      <w:r w:rsidR="00663404">
        <w:t>s</w:t>
      </w:r>
      <w:r w:rsidR="00A30A66" w:rsidRPr="00612214">
        <w:t xml:space="preserve"> of pressure along the sidewall of the test section during the shock reflection</w:t>
      </w:r>
      <w:r w:rsidR="00A30A66">
        <w:t>. Data from Test Conditions 6-10 are shown.</w:t>
      </w:r>
      <w:r w:rsidR="00A30A66" w:rsidRPr="00612214">
        <w:t xml:space="preserve"> a.) PCB 1,</w:t>
      </w:r>
      <w:r w:rsidR="00A30A66" w:rsidRPr="00CB1EF1">
        <w:rPr>
          <w:i/>
        </w:rPr>
        <w:t xml:space="preserve"> x </w:t>
      </w:r>
      <w:r w:rsidR="00A30A66" w:rsidRPr="00612214">
        <w:t>= 30 mm. b.) PCB 2,</w:t>
      </w:r>
      <w:r w:rsidR="00A30A66" w:rsidRPr="00CB1EF1">
        <w:rPr>
          <w:i/>
        </w:rPr>
        <w:t xml:space="preserve"> x </w:t>
      </w:r>
      <w:r w:rsidR="00A30A66" w:rsidRPr="00612214">
        <w:t>= 103 mm.</w:t>
      </w:r>
      <w:bookmarkEnd w:id="84"/>
      <w:bookmarkEnd w:id="85"/>
      <w:r>
        <w:t xml:space="preserve"> </w:t>
      </w:r>
    </w:p>
    <w:p w14:paraId="629DFF6D" w14:textId="1E00911C" w:rsidR="00A85F0D" w:rsidRPr="00087D08" w:rsidRDefault="0043734C" w:rsidP="0092470B">
      <w:pPr>
        <w:ind w:firstLine="720"/>
        <w:jc w:val="both"/>
      </w:pPr>
      <w:r w:rsidRPr="00087D08">
        <w:t xml:space="preserve">The pressure recordings along the sidewall for </w:t>
      </w:r>
      <w:r w:rsidR="003B2461" w:rsidRPr="00087D08">
        <w:t>Test Conditions 6-10 are shown in</w:t>
      </w:r>
      <w:r w:rsidR="00E61D10">
        <w:t xml:space="preserve"> </w:t>
      </w:r>
      <w:r w:rsidR="00E61D10">
        <w:fldChar w:fldCharType="begin"/>
      </w:r>
      <w:r w:rsidR="00E61D10">
        <w:instrText xml:space="preserve"> REF _Ref169526244 \h </w:instrText>
      </w:r>
      <w:r w:rsidR="00453CF3">
        <w:instrText xml:space="preserve"> \* MERGEFORMAT </w:instrText>
      </w:r>
      <w:r w:rsidR="00E61D10">
        <w:fldChar w:fldCharType="separate"/>
      </w:r>
      <w:r w:rsidR="00FF258C">
        <w:t xml:space="preserve">Figure </w:t>
      </w:r>
      <w:r w:rsidR="00FF258C">
        <w:rPr>
          <w:noProof/>
        </w:rPr>
        <w:t>25</w:t>
      </w:r>
      <w:r w:rsidR="00E61D10">
        <w:fldChar w:fldCharType="end"/>
      </w:r>
      <w:r w:rsidR="00C45251" w:rsidRPr="00087D08">
        <w:t xml:space="preserve">. </w:t>
      </w:r>
      <w:r w:rsidR="003F758E" w:rsidRPr="00087D08">
        <w:t xml:space="preserve">The pressure history immediately after the passage of the reflected shockwave varies </w:t>
      </w:r>
      <w:r w:rsidR="008962C9" w:rsidRPr="00087D08">
        <w:t xml:space="preserve">between the </w:t>
      </w:r>
      <w:r w:rsidR="00810D81" w:rsidRPr="00087D08">
        <w:t xml:space="preserve">two measurement locations. </w:t>
      </w:r>
      <w:r w:rsidR="00CE7F24" w:rsidRPr="00087D08">
        <w:t xml:space="preserve">In </w:t>
      </w:r>
      <w:r w:rsidR="00E61D10">
        <w:fldChar w:fldCharType="begin"/>
      </w:r>
      <w:r w:rsidR="00E61D10">
        <w:instrText xml:space="preserve"> REF _Ref169526244 \h </w:instrText>
      </w:r>
      <w:r w:rsidR="00453CF3">
        <w:instrText xml:space="preserve"> \* MERGEFORMAT </w:instrText>
      </w:r>
      <w:r w:rsidR="00E61D10">
        <w:fldChar w:fldCharType="separate"/>
      </w:r>
      <w:r w:rsidR="00FF258C">
        <w:t xml:space="preserve">Figure </w:t>
      </w:r>
      <w:r w:rsidR="00FF258C">
        <w:rPr>
          <w:noProof/>
        </w:rPr>
        <w:t>25</w:t>
      </w:r>
      <w:r w:rsidR="00E61D10">
        <w:fldChar w:fldCharType="end"/>
      </w:r>
      <w:r w:rsidR="00E61D10">
        <w:t>a</w:t>
      </w:r>
      <w:r w:rsidR="00CE7F24" w:rsidRPr="00087D08">
        <w:t xml:space="preserve">, at approximately 0.1 ms, the post-reflected shock pressure </w:t>
      </w:r>
      <w:r w:rsidR="00A35083" w:rsidRPr="00087D08">
        <w:t xml:space="preserve">reaches a maximum value before diminishing </w:t>
      </w:r>
      <w:r w:rsidR="00AF1B9A" w:rsidRPr="00087D08">
        <w:t xml:space="preserve">and returning to a </w:t>
      </w:r>
      <w:r w:rsidR="00B914BC" w:rsidRPr="00087D08">
        <w:t>generally increasing</w:t>
      </w:r>
      <w:r w:rsidR="00AF1B9A" w:rsidRPr="00087D08">
        <w:t xml:space="preserve"> state. </w:t>
      </w:r>
      <w:r w:rsidR="00FB2CAB" w:rsidRPr="00087D08">
        <w:t xml:space="preserve">This matches Sanderson’s </w:t>
      </w:r>
      <w:r w:rsidR="009E323B" w:rsidRPr="00087D08">
        <w:t xml:space="preserve">predictions of a small pressure bump </w:t>
      </w:r>
      <w:r w:rsidR="00787FFE" w:rsidRPr="00087D08">
        <w:t xml:space="preserve">mentioned previously </w:t>
      </w:r>
      <w:r w:rsidR="00787FFE" w:rsidRPr="00087D08">
        <w:fldChar w:fldCharType="begin"/>
      </w:r>
      <w:r w:rsidR="007C58DA">
        <w:instrText xml:space="preserve"> ADDIN ZOTERO_ITEM CSL_CITATION {"citationID":"R4f5am55","properties":{"formattedCitation":"[22]","plainCitation":"[22]","noteIndex":0},"citationItems":[{"id":150,"uris":["http://zotero.org/users/13561035/items/JL3GMKVZ"],"itemData":{"id":150,"type":"article-journal","container-title":"AIAA Journal","DOI":"10.2514/3.5352","ISSN":"0001-1452, 1533-385X","issue":"7","journalAbbreviation":"AIAA Journal","language":"en","page":"1370-1372","source":"DOI.org (Crossref)","title":"Interpretation of pressure measurements behind the reflected shock in a rectangular shock tube.","volume":"7","author":[{"family":"Sanderson","given":"R. J."}],"issued":{"date-parts":[["1969",7]]}}}],"schema":"https://github.com/citation-style-language/schema/raw/master/csl-citation.json"} </w:instrText>
      </w:r>
      <w:r w:rsidR="00787FFE" w:rsidRPr="00087D08">
        <w:fldChar w:fldCharType="separate"/>
      </w:r>
      <w:r w:rsidR="003C3A0B" w:rsidRPr="00087D08">
        <w:t>[22]</w:t>
      </w:r>
      <w:r w:rsidR="00787FFE" w:rsidRPr="00087D08">
        <w:fldChar w:fldCharType="end"/>
      </w:r>
      <w:r w:rsidR="00787FFE" w:rsidRPr="00087D08">
        <w:t xml:space="preserve">. </w:t>
      </w:r>
      <w:r w:rsidR="00AA75D1" w:rsidRPr="00087D08">
        <w:t>However, this trend does not appear to persist further from the endwall</w:t>
      </w:r>
      <w:r w:rsidR="00546DDA" w:rsidRPr="00087D08">
        <w:t xml:space="preserve">, as the curves </w:t>
      </w:r>
      <w:r w:rsidR="00E61D10">
        <w:fldChar w:fldCharType="begin"/>
      </w:r>
      <w:r w:rsidR="00E61D10">
        <w:instrText xml:space="preserve"> REF _Ref169526244 \h </w:instrText>
      </w:r>
      <w:r w:rsidR="00453CF3">
        <w:instrText xml:space="preserve"> \* MERGEFORMAT </w:instrText>
      </w:r>
      <w:r w:rsidR="00E61D10">
        <w:fldChar w:fldCharType="separate"/>
      </w:r>
      <w:r w:rsidR="00FF258C">
        <w:t xml:space="preserve">Figure </w:t>
      </w:r>
      <w:r w:rsidR="00FF258C">
        <w:rPr>
          <w:noProof/>
        </w:rPr>
        <w:t>25</w:t>
      </w:r>
      <w:r w:rsidR="00E61D10">
        <w:fldChar w:fldCharType="end"/>
      </w:r>
      <w:r w:rsidR="00E61D10">
        <w:t xml:space="preserve">b </w:t>
      </w:r>
      <w:r w:rsidR="00546DDA" w:rsidRPr="00087D08">
        <w:t xml:space="preserve">do not feature this overshoot. </w:t>
      </w:r>
      <w:r w:rsidR="0087571F" w:rsidRPr="00087D08">
        <w:t xml:space="preserve">Sanderson mentioned that the </w:t>
      </w:r>
      <w:r w:rsidR="00ED6786" w:rsidRPr="00087D08">
        <w:t xml:space="preserve">pressure overshoot is based on the assumptions of steady laminar flow through the reflected-shock boundary-layer interaction. </w:t>
      </w:r>
      <w:r w:rsidR="008B632A" w:rsidRPr="00087D08">
        <w:t>At this distance from the endwall, the boundary layer is turbule</w:t>
      </w:r>
      <w:r w:rsidR="00085FCB" w:rsidRPr="00087D08">
        <w:t>nt</w:t>
      </w:r>
      <w:r w:rsidR="00501FC8" w:rsidRPr="00087D08">
        <w:t>, wh</w:t>
      </w:r>
      <w:r w:rsidR="00EC6049" w:rsidRPr="00087D08">
        <w:t xml:space="preserve">ich disrupts the bifurcation structure and </w:t>
      </w:r>
      <w:r w:rsidR="006604C2" w:rsidRPr="00087D08">
        <w:t xml:space="preserve">reduces the likelihood of a clear stagnation streamline existing </w:t>
      </w:r>
      <w:r w:rsidR="00B74B28" w:rsidRPr="00087D08">
        <w:t xml:space="preserve">downstream of the interaction. Despite the lack of a pressure overshoot in </w:t>
      </w:r>
      <w:r w:rsidR="00E61D10">
        <w:fldChar w:fldCharType="begin"/>
      </w:r>
      <w:r w:rsidR="00E61D10">
        <w:instrText xml:space="preserve"> REF _Ref169526244 \h </w:instrText>
      </w:r>
      <w:r w:rsidR="00453CF3">
        <w:instrText xml:space="preserve"> \* MERGEFORMAT </w:instrText>
      </w:r>
      <w:r w:rsidR="00E61D10">
        <w:fldChar w:fldCharType="separate"/>
      </w:r>
      <w:r w:rsidR="00FF258C">
        <w:t xml:space="preserve">Figure </w:t>
      </w:r>
      <w:r w:rsidR="00FF258C">
        <w:rPr>
          <w:noProof/>
        </w:rPr>
        <w:t>25</w:t>
      </w:r>
      <w:r w:rsidR="00E61D10">
        <w:fldChar w:fldCharType="end"/>
      </w:r>
      <w:r w:rsidR="00E61D10">
        <w:t xml:space="preserve">b, </w:t>
      </w:r>
      <w:r w:rsidR="009E3147" w:rsidRPr="00087D08">
        <w:t xml:space="preserve">the pressure curves exhibit a reduction in slope </w:t>
      </w:r>
      <w:r w:rsidR="006E36F5" w:rsidRPr="00087D08">
        <w:t>once the normalized pressure approaches 15</w:t>
      </w:r>
      <w:r w:rsidR="007856CA" w:rsidRPr="00087D08">
        <w:t xml:space="preserve">. Once the normalized pressure reaches </w:t>
      </w:r>
      <w:r w:rsidR="00945483" w:rsidRPr="00087D08">
        <w:t>that</w:t>
      </w:r>
      <w:r w:rsidR="007856CA" w:rsidRPr="00087D08">
        <w:t xml:space="preserve"> of the mean flow, the </w:t>
      </w:r>
      <w:r w:rsidR="00945483" w:rsidRPr="00087D08">
        <w:t xml:space="preserve">slope decreases again to match that seen in </w:t>
      </w:r>
      <w:r w:rsidR="00E61D10">
        <w:fldChar w:fldCharType="begin"/>
      </w:r>
      <w:r w:rsidR="00E61D10">
        <w:instrText xml:space="preserve"> REF _Ref169526244 \h </w:instrText>
      </w:r>
      <w:r w:rsidR="00453CF3">
        <w:instrText xml:space="preserve"> \* MERGEFORMAT </w:instrText>
      </w:r>
      <w:r w:rsidR="00E61D10">
        <w:fldChar w:fldCharType="separate"/>
      </w:r>
      <w:r w:rsidR="00FF258C">
        <w:t xml:space="preserve">Figure </w:t>
      </w:r>
      <w:r w:rsidR="00FF258C">
        <w:rPr>
          <w:noProof/>
        </w:rPr>
        <w:t>25</w:t>
      </w:r>
      <w:r w:rsidR="00E61D10">
        <w:fldChar w:fldCharType="end"/>
      </w:r>
      <w:r w:rsidR="00E61D10">
        <w:t xml:space="preserve">a </w:t>
      </w:r>
      <w:r w:rsidR="00871A35" w:rsidRPr="00087D08">
        <w:t xml:space="preserve">until the end of region 5 </w:t>
      </w:r>
      <w:r w:rsidR="00871A35" w:rsidRPr="00087D08">
        <w:lastRenderedPageBreak/>
        <w:t xml:space="preserve">is reached. </w:t>
      </w:r>
      <w:r w:rsidR="00ED564F">
        <w:t>This matches the trend seen in the data captured by PCB 2 for Test Conditions 1-5</w:t>
      </w:r>
      <w:r w:rsidR="00DE51A5">
        <w:t>, which further points to the possibility of the turbulent boundary layer causing changes to the pressure variations experienced behind the bifurcated shockwave.</w:t>
      </w:r>
    </w:p>
    <w:p w14:paraId="611BC5CA" w14:textId="776D8C0F" w:rsidR="00DD0808" w:rsidRPr="006C17C6" w:rsidRDefault="00DD0808" w:rsidP="00453CF3">
      <w:pPr>
        <w:pStyle w:val="Heading3"/>
        <w:jc w:val="both"/>
      </w:pPr>
      <w:bookmarkStart w:id="86" w:name="_Toc172659076"/>
      <w:r>
        <w:t>3.2.3 Pressure Data at</w:t>
      </w:r>
      <w:r w:rsidRPr="006C17C6">
        <w:t xml:space="preserve"> </w:t>
      </w:r>
      <w:r w:rsidR="00892073" w:rsidRPr="007400BE">
        <w:t>M</w:t>
      </w:r>
      <w:r w:rsidR="00892073" w:rsidRPr="007400BE">
        <w:rPr>
          <w:vertAlign w:val="subscript"/>
        </w:rPr>
        <w:t>s</w:t>
      </w:r>
      <w:r w:rsidRPr="006C17C6">
        <w:t xml:space="preserve"> = 2.</w:t>
      </w:r>
      <w:r>
        <w:t>3</w:t>
      </w:r>
      <w:bookmarkEnd w:id="86"/>
    </w:p>
    <w:p w14:paraId="48870862" w14:textId="297C943C" w:rsidR="00663404" w:rsidRDefault="00EA1E01" w:rsidP="00FF5582">
      <w:pPr>
        <w:pStyle w:val="FigureImage"/>
      </w:pPr>
      <w:r w:rsidRPr="00087D08">
        <w:drawing>
          <wp:inline distT="0" distB="0" distL="0" distR="0" wp14:anchorId="5B44607F" wp14:editId="3E7B9371">
            <wp:extent cx="3021178" cy="2727452"/>
            <wp:effectExtent l="0" t="0" r="8255" b="0"/>
            <wp:docPr id="3300631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24160" cy="2730145"/>
                    </a:xfrm>
                    <a:prstGeom prst="rect">
                      <a:avLst/>
                    </a:prstGeom>
                    <a:noFill/>
                    <a:ln>
                      <a:noFill/>
                    </a:ln>
                  </pic:spPr>
                </pic:pic>
              </a:graphicData>
            </a:graphic>
          </wp:inline>
        </w:drawing>
      </w:r>
    </w:p>
    <w:p w14:paraId="5137AA7F" w14:textId="400DCCEB" w:rsidR="00485C32" w:rsidRPr="00087D08" w:rsidRDefault="00663404" w:rsidP="00FF5582">
      <w:pPr>
        <w:pStyle w:val="Caption"/>
      </w:pPr>
      <w:bookmarkStart w:id="87" w:name="_Ref169526936"/>
      <w:bookmarkStart w:id="88" w:name="_Toc169537082"/>
      <w:bookmarkStart w:id="89" w:name="_Toc172055391"/>
      <w:r>
        <w:t xml:space="preserve">Figure </w:t>
      </w:r>
      <w:fldSimple w:instr=" SEQ Figure \* ARABIC ">
        <w:r w:rsidR="00FF258C">
          <w:rPr>
            <w:noProof/>
          </w:rPr>
          <w:t>26</w:t>
        </w:r>
      </w:fldSimple>
      <w:bookmarkEnd w:id="87"/>
      <w:r>
        <w:t xml:space="preserve">. </w:t>
      </w:r>
      <w:r w:rsidRPr="00E03596">
        <w:t xml:space="preserve">Test-averaged pressure histories recorded at the endwall for Test Conditions </w:t>
      </w:r>
      <w:r w:rsidR="00207F84">
        <w:t>11</w:t>
      </w:r>
      <w:r w:rsidRPr="00E03596">
        <w:t>-1</w:t>
      </w:r>
      <w:r w:rsidR="00207F84">
        <w:t>5</w:t>
      </w:r>
      <w:r w:rsidRPr="00E03596">
        <w:t>.</w:t>
      </w:r>
      <w:bookmarkEnd w:id="88"/>
      <w:bookmarkEnd w:id="89"/>
    </w:p>
    <w:p w14:paraId="4921531F" w14:textId="71AF0024" w:rsidR="00490E2B" w:rsidRPr="00087D08" w:rsidRDefault="00D443AE" w:rsidP="00453CF3">
      <w:pPr>
        <w:ind w:firstLine="720"/>
        <w:jc w:val="both"/>
      </w:pPr>
      <w:r w:rsidRPr="00087D08">
        <w:t xml:space="preserve">The final set of test conditions were </w:t>
      </w:r>
      <w:r w:rsidR="00DB4747" w:rsidRPr="00087D08">
        <w:t xml:space="preserve">designed to achieve </w:t>
      </w:r>
      <w:r w:rsidR="004D62E9">
        <w:rPr>
          <w:i/>
          <w:iCs/>
        </w:rPr>
        <w:t>M</w:t>
      </w:r>
      <w:r w:rsidR="004D62E9">
        <w:rPr>
          <w:i/>
          <w:iCs/>
          <w:vertAlign w:val="subscript"/>
        </w:rPr>
        <w:t>s</w:t>
      </w:r>
      <w:r w:rsidR="00DB4747" w:rsidRPr="00087D08">
        <w:t xml:space="preserve"> = 2.3, the highest in this study. </w:t>
      </w:r>
      <w:r w:rsidR="004B476E" w:rsidRPr="00087D08">
        <w:t>These experiments also featured the lowest range of freestream Reynolds numbers</w:t>
      </w:r>
      <w:r w:rsidR="00AF138C" w:rsidRPr="00087D08">
        <w:t xml:space="preserve"> due to the low initial pressures required to increase </w:t>
      </w:r>
      <w:r w:rsidR="00E42A3F" w:rsidRPr="00EC62EE">
        <w:rPr>
          <w:i/>
          <w:iCs/>
        </w:rPr>
        <w:t>P</w:t>
      </w:r>
      <w:r w:rsidR="00E42A3F" w:rsidRPr="00E42A3F">
        <w:rPr>
          <w:vertAlign w:val="subscript"/>
        </w:rPr>
        <w:t>4</w:t>
      </w:r>
      <w:r w:rsidR="00AF138C" w:rsidRPr="00087D08">
        <w:t>/</w:t>
      </w:r>
      <w:r w:rsidR="00FA13F5" w:rsidRPr="004E04EC">
        <w:rPr>
          <w:i/>
          <w:iCs/>
        </w:rPr>
        <w:t>P</w:t>
      </w:r>
      <w:r w:rsidR="00FA13F5" w:rsidRPr="004E04EC">
        <w:rPr>
          <w:vertAlign w:val="subscript"/>
        </w:rPr>
        <w:t>1</w:t>
      </w:r>
      <w:r w:rsidR="006F607C" w:rsidRPr="00087D08">
        <w:t xml:space="preserve">. </w:t>
      </w:r>
      <w:r w:rsidR="00A56ECB" w:rsidRPr="00087D08">
        <w:t xml:space="preserve">The resulting pressure measurements at the endwall, seen in </w:t>
      </w:r>
      <w:r w:rsidR="003C053F">
        <w:fldChar w:fldCharType="begin"/>
      </w:r>
      <w:r w:rsidR="003C053F">
        <w:instrText xml:space="preserve"> REF _Ref169526936 \h </w:instrText>
      </w:r>
      <w:r w:rsidR="00453CF3">
        <w:instrText xml:space="preserve"> \* MERGEFORMAT </w:instrText>
      </w:r>
      <w:r w:rsidR="003C053F">
        <w:fldChar w:fldCharType="separate"/>
      </w:r>
      <w:r w:rsidR="00FF258C">
        <w:t xml:space="preserve">Figure </w:t>
      </w:r>
      <w:r w:rsidR="00FF258C">
        <w:rPr>
          <w:noProof/>
        </w:rPr>
        <w:t>26</w:t>
      </w:r>
      <w:r w:rsidR="003C053F">
        <w:fldChar w:fldCharType="end"/>
      </w:r>
      <w:r w:rsidR="00A56ECB" w:rsidRPr="00087D08">
        <w:t xml:space="preserve">, show remarkable similarities to those in </w:t>
      </w:r>
      <w:r w:rsidR="003C053F">
        <w:fldChar w:fldCharType="begin"/>
      </w:r>
      <w:r w:rsidR="003C053F">
        <w:instrText xml:space="preserve"> REF _Ref169525881 \h </w:instrText>
      </w:r>
      <w:r w:rsidR="00453CF3">
        <w:instrText xml:space="preserve"> \* MERGEFORMAT </w:instrText>
      </w:r>
      <w:r w:rsidR="003C053F">
        <w:fldChar w:fldCharType="separate"/>
      </w:r>
      <w:r w:rsidR="00FF258C">
        <w:t xml:space="preserve">Figure </w:t>
      </w:r>
      <w:r w:rsidR="00FF258C">
        <w:rPr>
          <w:noProof/>
        </w:rPr>
        <w:t>24</w:t>
      </w:r>
      <w:r w:rsidR="003C053F">
        <w:fldChar w:fldCharType="end"/>
      </w:r>
      <w:r w:rsidR="00312946" w:rsidRPr="00087D08">
        <w:t>, though the usable region 5 test time has been reduced to a minimum of 1.6 ms.</w:t>
      </w:r>
      <w:r w:rsidR="00490E2B" w:rsidRPr="00087D08">
        <w:t xml:space="preserve"> For this Mach number, the expected </w:t>
      </w:r>
      <w:r w:rsidR="00C43694" w:rsidRPr="00087D08">
        <w:t xml:space="preserve">value for </w:t>
      </w:r>
      <w:r w:rsidR="00E42A3F" w:rsidRPr="00EC62EE">
        <w:rPr>
          <w:i/>
          <w:iCs/>
        </w:rPr>
        <w:t>P</w:t>
      </w:r>
      <w:r w:rsidR="00E42A3F" w:rsidRPr="00E42A3F">
        <w:rPr>
          <w:vertAlign w:val="subscript"/>
        </w:rPr>
        <w:t>4</w:t>
      </w:r>
      <w:r w:rsidR="00C43694" w:rsidRPr="00087D08">
        <w:t>/</w:t>
      </w:r>
      <w:r w:rsidR="00FA13F5" w:rsidRPr="004E04EC">
        <w:rPr>
          <w:i/>
          <w:iCs/>
        </w:rPr>
        <w:t>P</w:t>
      </w:r>
      <w:r w:rsidR="00FA13F5" w:rsidRPr="004E04EC">
        <w:rPr>
          <w:vertAlign w:val="subscript"/>
        </w:rPr>
        <w:t>1</w:t>
      </w:r>
      <w:r w:rsidR="00C43694" w:rsidRPr="00087D08">
        <w:t xml:space="preserve"> is </w:t>
      </w:r>
      <w:r w:rsidR="00EA0150" w:rsidRPr="00087D08">
        <w:t>23.5; in reality, this value was only maintained for an extremely short period before the pressure began to rise.</w:t>
      </w:r>
    </w:p>
    <w:p w14:paraId="62BFD25F" w14:textId="6743C27E" w:rsidR="00485C32" w:rsidRPr="00087D08" w:rsidRDefault="00D75039" w:rsidP="00453CF3">
      <w:pPr>
        <w:ind w:firstLine="720"/>
        <w:jc w:val="both"/>
      </w:pPr>
      <w:r w:rsidRPr="00087D08">
        <w:t xml:space="preserve">The </w:t>
      </w:r>
      <w:r w:rsidR="00237F50" w:rsidRPr="00087D08">
        <w:t xml:space="preserve">data captured at the lowest </w:t>
      </w:r>
      <w:r w:rsidR="005C5E4B">
        <w:rPr>
          <w:i/>
          <w:iCs/>
        </w:rPr>
        <w:t>Re</w:t>
      </w:r>
      <w:r w:rsidR="005C5E4B" w:rsidRPr="0028017E">
        <w:rPr>
          <w:vertAlign w:val="subscript"/>
        </w:rPr>
        <w:t>2</w:t>
      </w:r>
      <w:r w:rsidR="00237F50" w:rsidRPr="00087D08">
        <w:t xml:space="preserve"> continues to reflect the greatest level of pressure growth within region 5</w:t>
      </w:r>
      <w:r w:rsidR="00144B32" w:rsidRPr="00087D08">
        <w:t xml:space="preserve">, though this is less clear during the first </w:t>
      </w:r>
      <w:r w:rsidR="00DD1CBF" w:rsidRPr="00087D08">
        <w:t xml:space="preserve">millisecond of test time. </w:t>
      </w:r>
      <w:r w:rsidR="004006CB" w:rsidRPr="00087D08">
        <w:t xml:space="preserve">A noticeable </w:t>
      </w:r>
      <w:r w:rsidR="00011481" w:rsidRPr="00087D08">
        <w:t xml:space="preserve">bump </w:t>
      </w:r>
      <w:r w:rsidR="00011481" w:rsidRPr="00087D08">
        <w:lastRenderedPageBreak/>
        <w:t xml:space="preserve">in the pressure data occurs at </w:t>
      </w:r>
      <w:r w:rsidR="00FC1B17">
        <w:rPr>
          <w:i/>
          <w:iCs/>
        </w:rPr>
        <w:t>t</w:t>
      </w:r>
      <w:r w:rsidR="00FC1B17">
        <w:t xml:space="preserve"> = </w:t>
      </w:r>
      <w:r w:rsidR="00011481" w:rsidRPr="00087D08">
        <w:t xml:space="preserve">0.4 ms across all of the test conditions at this Mach number; </w:t>
      </w:r>
      <w:r w:rsidR="00AF717A" w:rsidRPr="00087D08">
        <w:t>the pressure curves begin to diverge soon after its arrival</w:t>
      </w:r>
      <w:r w:rsidR="00F366FA" w:rsidRPr="00087D08">
        <w:t xml:space="preserve">. Prior to the bump, all pressure curves maintain similar trends and do not </w:t>
      </w:r>
      <w:r w:rsidR="00A94B3C" w:rsidRPr="00087D08">
        <w:t xml:space="preserve">diverge. The divergence of the pressure curves appears to continue until approximately </w:t>
      </w:r>
      <w:r w:rsidR="00FC1B17">
        <w:rPr>
          <w:i/>
          <w:iCs/>
        </w:rPr>
        <w:t>t</w:t>
      </w:r>
      <w:r w:rsidR="00FC1B17">
        <w:t xml:space="preserve"> = </w:t>
      </w:r>
      <w:r w:rsidR="00A94B3C" w:rsidRPr="00087D08">
        <w:t xml:space="preserve">1.2 ms, when the data for </w:t>
      </w:r>
      <w:r w:rsidR="005C5E4B">
        <w:rPr>
          <w:i/>
          <w:iCs/>
        </w:rPr>
        <w:t>Re</w:t>
      </w:r>
      <w:r w:rsidR="005C5E4B" w:rsidRPr="0028017E">
        <w:rPr>
          <w:vertAlign w:val="subscript"/>
        </w:rPr>
        <w:t>2</w:t>
      </w:r>
      <w:r w:rsidR="00A94B3C" w:rsidRPr="00087D08">
        <w:t xml:space="preserve"> = 2.8 and </w:t>
      </w:r>
      <w:r w:rsidR="00B157AD" w:rsidRPr="00087D08">
        <w:t xml:space="preserve">3.0 </w:t>
      </w:r>
      <w:r w:rsidR="009E18F5" w:rsidRPr="00087D08">
        <w:t xml:space="preserve"> </w:t>
      </w:r>
      <m:oMath>
        <m:r>
          <w:rPr>
            <w:rFonts w:ascii="Cambria Math" w:hAnsi="Cambria Math"/>
          </w:rPr>
          <m:t>×</m:t>
        </m:r>
      </m:oMath>
      <w:r w:rsidR="009E18F5">
        <w:rPr>
          <w:rFonts w:eastAsiaTheme="minorEastAsia"/>
        </w:rPr>
        <w:t xml:space="preserve"> 10</w:t>
      </w:r>
      <w:r w:rsidR="009E18F5">
        <w:rPr>
          <w:rFonts w:eastAsiaTheme="minorEastAsia"/>
          <w:vertAlign w:val="superscript"/>
        </w:rPr>
        <w:t>6</w:t>
      </w:r>
      <w:r w:rsidR="009E18F5">
        <w:t xml:space="preserve"> 1/m</w:t>
      </w:r>
      <w:r w:rsidR="009E18F5" w:rsidRPr="00087D08">
        <w:t xml:space="preserve"> </w:t>
      </w:r>
      <w:r w:rsidR="00B157AD" w:rsidRPr="00087D08">
        <w:t xml:space="preserve">show a small, but noticeable increase in growth over time. </w:t>
      </w:r>
      <w:r w:rsidR="008234C8" w:rsidRPr="00087D08">
        <w:t xml:space="preserve">These two test conditions also show the most significant divergence after the bump at </w:t>
      </w:r>
      <w:r w:rsidR="00FC1B17">
        <w:rPr>
          <w:i/>
          <w:iCs/>
        </w:rPr>
        <w:t>t</w:t>
      </w:r>
      <w:r w:rsidR="00FC1B17">
        <w:t xml:space="preserve"> = </w:t>
      </w:r>
      <w:r w:rsidR="008234C8" w:rsidRPr="00087D08">
        <w:t>0.4 ms.</w:t>
      </w:r>
      <w:r w:rsidR="00491AD2" w:rsidRPr="00087D08">
        <w:t xml:space="preserve"> The exact source of this bump is not </w:t>
      </w:r>
      <w:r w:rsidR="00711168" w:rsidRPr="00087D08">
        <w:t>known</w:t>
      </w:r>
      <w:r w:rsidR="00404ED3" w:rsidRPr="00087D08">
        <w:t>.</w:t>
      </w:r>
    </w:p>
    <w:p w14:paraId="7C0E58AB" w14:textId="1BAE2C12" w:rsidR="00351B99" w:rsidRDefault="0092470B" w:rsidP="00FF5582">
      <w:pPr>
        <w:pStyle w:val="FigureImage"/>
      </w:pPr>
      <w:r w:rsidRPr="00087D08">
        <mc:AlternateContent>
          <mc:Choice Requires="wps">
            <w:drawing>
              <wp:anchor distT="0" distB="0" distL="114300" distR="114300" simplePos="0" relativeHeight="251675648" behindDoc="0" locked="0" layoutInCell="1" allowOverlap="1" wp14:anchorId="1DCA0DC7" wp14:editId="33E1AA3C">
                <wp:simplePos x="0" y="0"/>
                <wp:positionH relativeFrom="column">
                  <wp:posOffset>3552644</wp:posOffset>
                </wp:positionH>
                <wp:positionV relativeFrom="paragraph">
                  <wp:posOffset>131891</wp:posOffset>
                </wp:positionV>
                <wp:extent cx="395021" cy="269875"/>
                <wp:effectExtent l="0" t="0" r="24130" b="15875"/>
                <wp:wrapNone/>
                <wp:docPr id="2024182445" name="Text Box 11"/>
                <wp:cNvGraphicFramePr/>
                <a:graphic xmlns:a="http://schemas.openxmlformats.org/drawingml/2006/main">
                  <a:graphicData uri="http://schemas.microsoft.com/office/word/2010/wordprocessingShape">
                    <wps:wsp>
                      <wps:cNvSpPr txBox="1"/>
                      <wps:spPr>
                        <a:xfrm>
                          <a:off x="0" y="0"/>
                          <a:ext cx="395021" cy="269875"/>
                        </a:xfrm>
                        <a:prstGeom prst="rect">
                          <a:avLst/>
                        </a:prstGeom>
                        <a:solidFill>
                          <a:schemeClr val="lt1"/>
                        </a:solidFill>
                        <a:ln w="6350">
                          <a:solidFill>
                            <a:prstClr val="black"/>
                          </a:solidFill>
                        </a:ln>
                      </wps:spPr>
                      <wps:txbx>
                        <w:txbxContent>
                          <w:p w14:paraId="75708913" w14:textId="15BE195D" w:rsidR="003C053F" w:rsidRDefault="003C053F" w:rsidP="003C053F">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A0DC7" id="_x0000_s1068" type="#_x0000_t202" style="position:absolute;left:0;text-align:left;margin-left:279.75pt;margin-top:10.4pt;width:31.1pt;height:2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" fillcolor="white [3201]" strokeweight=".5pt">
                <v:textbox>
                  <w:txbxContent>
                    <w:p w14:paraId="75708913" w14:textId="15BE195D" w:rsidR="003C053F" w:rsidRDefault="003C053F" w:rsidP="003C053F">
                      <w:pPr>
                        <w:jc w:val="center"/>
                      </w:pPr>
                      <w:r>
                        <w:t>b.)</w:t>
                      </w:r>
                    </w:p>
                  </w:txbxContent>
                </v:textbox>
              </v:shape>
            </w:pict>
          </mc:Fallback>
        </mc:AlternateContent>
      </w:r>
      <w:r w:rsidR="00FF5582" w:rsidRPr="00087D08">
        <mc:AlternateContent>
          <mc:Choice Requires="wps">
            <w:drawing>
              <wp:anchor distT="0" distB="0" distL="114300" distR="114300" simplePos="0" relativeHeight="251671552" behindDoc="0" locked="0" layoutInCell="1" allowOverlap="1" wp14:anchorId="180A9FEA" wp14:editId="2DFD3BA1">
                <wp:simplePos x="0" y="0"/>
                <wp:positionH relativeFrom="column">
                  <wp:posOffset>621996</wp:posOffset>
                </wp:positionH>
                <wp:positionV relativeFrom="paragraph">
                  <wp:posOffset>113693</wp:posOffset>
                </wp:positionV>
                <wp:extent cx="395021" cy="269875"/>
                <wp:effectExtent l="0" t="0" r="24130" b="15875"/>
                <wp:wrapNone/>
                <wp:docPr id="1728578113" name="Text Box 11"/>
                <wp:cNvGraphicFramePr/>
                <a:graphic xmlns:a="http://schemas.openxmlformats.org/drawingml/2006/main">
                  <a:graphicData uri="http://schemas.microsoft.com/office/word/2010/wordprocessingShape">
                    <wps:wsp>
                      <wps:cNvSpPr txBox="1"/>
                      <wps:spPr>
                        <a:xfrm>
                          <a:off x="0" y="0"/>
                          <a:ext cx="395021" cy="269875"/>
                        </a:xfrm>
                        <a:prstGeom prst="rect">
                          <a:avLst/>
                        </a:prstGeom>
                        <a:solidFill>
                          <a:schemeClr val="lt1"/>
                        </a:solidFill>
                        <a:ln w="6350">
                          <a:solidFill>
                            <a:prstClr val="black"/>
                          </a:solidFill>
                        </a:ln>
                      </wps:spPr>
                      <wps:txbx>
                        <w:txbxContent>
                          <w:p w14:paraId="50F8D4B7" w14:textId="77777777" w:rsidR="003C053F" w:rsidRDefault="003C053F" w:rsidP="003C053F">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A9FEA" id="_x0000_s1069" type="#_x0000_t202" style="position:absolute;left:0;text-align:left;margin-left:49pt;margin-top:8.95pt;width:31.1pt;height:2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" fillcolor="white [3201]" strokeweight=".5pt">
                <v:textbox>
                  <w:txbxContent>
                    <w:p w14:paraId="50F8D4B7" w14:textId="77777777" w:rsidR="003C053F" w:rsidRDefault="003C053F" w:rsidP="003C053F">
                      <w:pPr>
                        <w:jc w:val="center"/>
                      </w:pPr>
                      <w:r>
                        <w:t>a.)</w:t>
                      </w:r>
                    </w:p>
                  </w:txbxContent>
                </v:textbox>
              </v:shape>
            </w:pict>
          </mc:Fallback>
        </mc:AlternateContent>
      </w:r>
      <w:r w:rsidR="00DC6303" w:rsidRPr="00087D08">
        <w:drawing>
          <wp:inline distT="0" distB="0" distL="0" distR="0" wp14:anchorId="0DA13AB0" wp14:editId="7051930D">
            <wp:extent cx="2794406" cy="2522728"/>
            <wp:effectExtent l="0" t="0" r="6350" b="0"/>
            <wp:docPr id="186941566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98521" cy="2526443"/>
                    </a:xfrm>
                    <a:prstGeom prst="rect">
                      <a:avLst/>
                    </a:prstGeom>
                    <a:noFill/>
                    <a:ln>
                      <a:noFill/>
                    </a:ln>
                  </pic:spPr>
                </pic:pic>
              </a:graphicData>
            </a:graphic>
          </wp:inline>
        </w:drawing>
      </w:r>
      <w:r>
        <w:t xml:space="preserve">   </w:t>
      </w:r>
      <w:r w:rsidR="00485C32" w:rsidRPr="00087D08">
        <w:drawing>
          <wp:inline distT="0" distB="0" distL="0" distR="0" wp14:anchorId="0D9CDFD7" wp14:editId="5979061F">
            <wp:extent cx="2794000" cy="2522361"/>
            <wp:effectExtent l="0" t="0" r="6350" b="0"/>
            <wp:docPr id="3827700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01086" cy="2528758"/>
                    </a:xfrm>
                    <a:prstGeom prst="rect">
                      <a:avLst/>
                    </a:prstGeom>
                    <a:noFill/>
                    <a:ln>
                      <a:noFill/>
                    </a:ln>
                  </pic:spPr>
                </pic:pic>
              </a:graphicData>
            </a:graphic>
          </wp:inline>
        </w:drawing>
      </w:r>
    </w:p>
    <w:p w14:paraId="226FE14E" w14:textId="23C45E47" w:rsidR="00A85F0D" w:rsidRPr="00087D08" w:rsidRDefault="00351B99" w:rsidP="00FF5582">
      <w:pPr>
        <w:pStyle w:val="Caption"/>
      </w:pPr>
      <w:bookmarkStart w:id="90" w:name="_Ref169526971"/>
      <w:bookmarkStart w:id="91" w:name="_Toc169537083"/>
      <w:bookmarkStart w:id="92" w:name="_Toc172055392"/>
      <w:r>
        <w:t xml:space="preserve">Figure </w:t>
      </w:r>
      <w:fldSimple w:instr=" SEQ Figure \* ARABIC ">
        <w:r w:rsidR="00FF258C">
          <w:rPr>
            <w:noProof/>
          </w:rPr>
          <w:t>27</w:t>
        </w:r>
      </w:fldSimple>
      <w:bookmarkEnd w:id="90"/>
      <w:r>
        <w:t xml:space="preserve">. </w:t>
      </w:r>
      <w:r w:rsidRPr="000D1722">
        <w:t xml:space="preserve">Test-averaged measurements of pressure along the sidewall of the test section during the shock reflection. Data from Test Conditions </w:t>
      </w:r>
      <w:r>
        <w:t>11-15</w:t>
      </w:r>
      <w:r w:rsidRPr="000D1722">
        <w:t xml:space="preserve"> are shown. a.) PCB 1,</w:t>
      </w:r>
      <w:r w:rsidRPr="00CB1EF1">
        <w:rPr>
          <w:i/>
        </w:rPr>
        <w:t xml:space="preserve"> x </w:t>
      </w:r>
      <w:r w:rsidRPr="000D1722">
        <w:t>= 30 mm. b.) PCB 2,</w:t>
      </w:r>
      <w:r w:rsidRPr="00CB1EF1">
        <w:rPr>
          <w:i/>
        </w:rPr>
        <w:t xml:space="preserve"> x </w:t>
      </w:r>
      <w:r w:rsidRPr="000D1722">
        <w:t>= 103 mm.</w:t>
      </w:r>
      <w:bookmarkEnd w:id="91"/>
      <w:bookmarkEnd w:id="92"/>
    </w:p>
    <w:p w14:paraId="6EA1FD06" w14:textId="3DB198E1" w:rsidR="00E243AB" w:rsidRPr="00087D08" w:rsidRDefault="00121B29" w:rsidP="00453CF3">
      <w:pPr>
        <w:ind w:firstLine="720"/>
        <w:jc w:val="both"/>
      </w:pPr>
      <w:r w:rsidRPr="00087D08">
        <w:t xml:space="preserve">The pressure recordings taken at </w:t>
      </w:r>
      <w:r w:rsidR="004D62E9">
        <w:rPr>
          <w:i/>
          <w:iCs/>
        </w:rPr>
        <w:t>M</w:t>
      </w:r>
      <w:r w:rsidR="004D62E9">
        <w:rPr>
          <w:i/>
          <w:iCs/>
          <w:vertAlign w:val="subscript"/>
        </w:rPr>
        <w:t>s</w:t>
      </w:r>
      <w:r w:rsidRPr="00087D08">
        <w:t xml:space="preserve"> = 2.3 </w:t>
      </w:r>
      <w:r w:rsidR="005A15CC" w:rsidRPr="00087D08">
        <w:t xml:space="preserve">along the sidewalls of the shock tube can be seen in </w:t>
      </w:r>
      <w:r w:rsidR="003C053F">
        <w:fldChar w:fldCharType="begin"/>
      </w:r>
      <w:r w:rsidR="003C053F">
        <w:instrText xml:space="preserve"> REF _Ref169526971 \h </w:instrText>
      </w:r>
      <w:r w:rsidR="00453CF3">
        <w:instrText xml:space="preserve"> \* MERGEFORMAT </w:instrText>
      </w:r>
      <w:r w:rsidR="003C053F">
        <w:fldChar w:fldCharType="separate"/>
      </w:r>
      <w:r w:rsidR="00FF258C">
        <w:t xml:space="preserve">Figure </w:t>
      </w:r>
      <w:r w:rsidR="00FF258C">
        <w:rPr>
          <w:noProof/>
        </w:rPr>
        <w:t>27</w:t>
      </w:r>
      <w:r w:rsidR="003C053F">
        <w:fldChar w:fldCharType="end"/>
      </w:r>
      <w:r w:rsidR="008160B2" w:rsidRPr="00087D08">
        <w:t xml:space="preserve">. The </w:t>
      </w:r>
      <w:r w:rsidR="0039452E" w:rsidRPr="00087D08">
        <w:t xml:space="preserve">pressure overshoot seen by PCB 1 is slightly greater than in the experiments at </w:t>
      </w:r>
      <w:r w:rsidR="004D62E9">
        <w:rPr>
          <w:i/>
          <w:iCs/>
        </w:rPr>
        <w:t>M</w:t>
      </w:r>
      <w:r w:rsidR="004D62E9">
        <w:rPr>
          <w:i/>
          <w:iCs/>
          <w:vertAlign w:val="subscript"/>
        </w:rPr>
        <w:t>s</w:t>
      </w:r>
      <w:r w:rsidR="0039452E" w:rsidRPr="00087D08">
        <w:t xml:space="preserve"> = 2.2, but the pressure measurements </w:t>
      </w:r>
      <w:r w:rsidR="002B1758" w:rsidRPr="00087D08">
        <w:t xml:space="preserve">are visually </w:t>
      </w:r>
      <w:r w:rsidR="003F6F77" w:rsidRPr="00087D08">
        <w:t xml:space="preserve">similar to the previous set of data. The pressure rise </w:t>
      </w:r>
      <w:r w:rsidR="0083072B" w:rsidRPr="00087D08">
        <w:t xml:space="preserve">near </w:t>
      </w:r>
      <w:r w:rsidR="00FC1B17">
        <w:rPr>
          <w:i/>
          <w:iCs/>
        </w:rPr>
        <w:t>t</w:t>
      </w:r>
      <w:r w:rsidR="00FC1B17">
        <w:t xml:space="preserve"> = </w:t>
      </w:r>
      <w:r w:rsidR="0083072B" w:rsidRPr="00087D08">
        <w:t xml:space="preserve">1.6 ms is much stronger in this set of results; this is likely caused by a stronger </w:t>
      </w:r>
      <w:r w:rsidR="00281A46" w:rsidRPr="00087D08">
        <w:t xml:space="preserve">transmitted pressure wave from the </w:t>
      </w:r>
      <w:r w:rsidR="00AD3FFE">
        <w:t xml:space="preserve">interaction of the reflected  shockwave </w:t>
      </w:r>
      <w:r w:rsidR="00281A46" w:rsidRPr="00087D08">
        <w:t xml:space="preserve">with the contact surface. </w:t>
      </w:r>
      <w:r w:rsidR="00D837D1" w:rsidRPr="00087D08">
        <w:t xml:space="preserve">The bump observed at </w:t>
      </w:r>
      <w:r w:rsidR="00FC1B17">
        <w:rPr>
          <w:i/>
          <w:iCs/>
        </w:rPr>
        <w:t>t</w:t>
      </w:r>
      <w:r w:rsidR="00FC1B17">
        <w:t xml:space="preserve"> = </w:t>
      </w:r>
      <w:r w:rsidR="00D837D1" w:rsidRPr="00087D08">
        <w:t xml:space="preserve">0.4 ms at the endwall in </w:t>
      </w:r>
      <w:r w:rsidR="003C053F">
        <w:fldChar w:fldCharType="begin"/>
      </w:r>
      <w:r w:rsidR="003C053F">
        <w:instrText xml:space="preserve"> REF _Ref169526936 \h </w:instrText>
      </w:r>
      <w:r w:rsidR="00453CF3">
        <w:instrText xml:space="preserve"> \* MERGEFORMAT </w:instrText>
      </w:r>
      <w:r w:rsidR="003C053F">
        <w:fldChar w:fldCharType="separate"/>
      </w:r>
      <w:r w:rsidR="00FF258C">
        <w:t xml:space="preserve">Figure </w:t>
      </w:r>
      <w:r w:rsidR="00FF258C">
        <w:rPr>
          <w:noProof/>
        </w:rPr>
        <w:t>26</w:t>
      </w:r>
      <w:r w:rsidR="003C053F">
        <w:fldChar w:fldCharType="end"/>
      </w:r>
      <w:r w:rsidR="003C053F">
        <w:t xml:space="preserve"> </w:t>
      </w:r>
      <w:r w:rsidR="00D837D1" w:rsidRPr="00087D08">
        <w:t>is not seen in either of the sidewall measurements</w:t>
      </w:r>
      <w:r w:rsidR="00FC0A8A" w:rsidRPr="00087D08">
        <w:t xml:space="preserve">. However, the </w:t>
      </w:r>
      <w:r w:rsidR="00E900DC" w:rsidRPr="00087D08">
        <w:t xml:space="preserve">pressure divergence at 0.4 ms can be seen in the sidewall </w:t>
      </w:r>
      <w:r w:rsidR="00E900DC" w:rsidRPr="00087D08">
        <w:lastRenderedPageBreak/>
        <w:t xml:space="preserve">measurements at </w:t>
      </w:r>
      <w:r w:rsidR="00E900DC" w:rsidRPr="00087D08">
        <w:rPr>
          <w:i/>
          <w:iCs/>
        </w:rPr>
        <w:t>x</w:t>
      </w:r>
      <w:r w:rsidR="00E900DC" w:rsidRPr="00087D08">
        <w:t xml:space="preserve"> = 30 mm. </w:t>
      </w:r>
      <w:r w:rsidR="00FA2134" w:rsidRPr="00087D08">
        <w:t xml:space="preserve">The data recorded at </w:t>
      </w:r>
      <w:r w:rsidR="00FA2134" w:rsidRPr="00087D08">
        <w:rPr>
          <w:i/>
          <w:iCs/>
        </w:rPr>
        <w:t xml:space="preserve">x </w:t>
      </w:r>
      <w:r w:rsidR="00FA2134" w:rsidRPr="00087D08">
        <w:t>= 103 mm does not show a</w:t>
      </w:r>
      <w:r w:rsidR="009B6B06" w:rsidRPr="00087D08">
        <w:t xml:space="preserve"> pressure overshoot after the passage of the reflected shockwave. </w:t>
      </w:r>
    </w:p>
    <w:p w14:paraId="33B69761" w14:textId="29A7C098" w:rsidR="008C4B66" w:rsidRPr="00087D08" w:rsidRDefault="00DD0808" w:rsidP="00453CF3">
      <w:pPr>
        <w:pStyle w:val="Heading3"/>
        <w:jc w:val="both"/>
      </w:pPr>
      <w:bookmarkStart w:id="93" w:name="_Toc172659077"/>
      <w:r>
        <w:t>3.2.4 Preliminary Observations</w:t>
      </w:r>
      <w:bookmarkEnd w:id="93"/>
    </w:p>
    <w:p w14:paraId="34010CF1" w14:textId="71D758D6" w:rsidR="008C4B66" w:rsidRPr="00087D08" w:rsidRDefault="00A3618D" w:rsidP="00453CF3">
      <w:pPr>
        <w:ind w:firstLine="720"/>
        <w:jc w:val="both"/>
      </w:pPr>
      <w:r w:rsidRPr="00087D08">
        <w:t xml:space="preserve">For all test conditions, it was seen that the </w:t>
      </w:r>
      <w:r w:rsidR="00AD0FD8" w:rsidRPr="00087D08">
        <w:t>experimental data</w:t>
      </w:r>
      <w:r w:rsidRPr="00087D08">
        <w:t xml:space="preserve"> for </w:t>
      </w:r>
      <w:r w:rsidR="00E37018" w:rsidRPr="00EC62EE">
        <w:rPr>
          <w:i/>
          <w:iCs/>
        </w:rPr>
        <w:t>P</w:t>
      </w:r>
      <w:r w:rsidR="00E37018">
        <w:rPr>
          <w:vertAlign w:val="subscript"/>
        </w:rPr>
        <w:t>5</w:t>
      </w:r>
      <w:r w:rsidRPr="00087D08">
        <w:t>/</w:t>
      </w:r>
      <w:r w:rsidR="00FA13F5" w:rsidRPr="004E04EC">
        <w:rPr>
          <w:i/>
          <w:iCs/>
        </w:rPr>
        <w:t>P</w:t>
      </w:r>
      <w:r w:rsidR="00FA13F5" w:rsidRPr="004E04EC">
        <w:rPr>
          <w:vertAlign w:val="subscript"/>
        </w:rPr>
        <w:t>1</w:t>
      </w:r>
      <w:r w:rsidRPr="00087D08">
        <w:t xml:space="preserve"> </w:t>
      </w:r>
      <w:r w:rsidR="00AD0FD8" w:rsidRPr="00087D08">
        <w:t xml:space="preserve">initially </w:t>
      </w:r>
      <w:r w:rsidR="009339B0" w:rsidRPr="00087D08">
        <w:t>matched the</w:t>
      </w:r>
      <w:r w:rsidR="00AD0FD8" w:rsidRPr="00087D08">
        <w:t xml:space="preserve">ir </w:t>
      </w:r>
      <w:r w:rsidR="00BC7AD0" w:rsidRPr="00087D08">
        <w:t>predicted values from one-dimensional shock tube theory. Soon after region 5 was established, the data indicate</w:t>
      </w:r>
      <w:r w:rsidR="00E52693" w:rsidRPr="00087D08">
        <w:t>d</w:t>
      </w:r>
      <w:r w:rsidR="00BC7AD0" w:rsidRPr="00087D08">
        <w:t xml:space="preserve"> a </w:t>
      </w:r>
      <w:r w:rsidR="003B28C7" w:rsidRPr="00087D08">
        <w:t xml:space="preserve">gradual increase in pressure that varied depending on the Reynolds number. </w:t>
      </w:r>
      <w:r w:rsidR="00E52693" w:rsidRPr="00087D08">
        <w:t xml:space="preserve">The tests at higher Mach numbers </w:t>
      </w:r>
      <w:r w:rsidR="005B2CE1" w:rsidRPr="00087D08">
        <w:t xml:space="preserve">suffered shorter test </w:t>
      </w:r>
      <w:r w:rsidR="002B0C37" w:rsidRPr="00087D08">
        <w:t>times but</w:t>
      </w:r>
      <w:r w:rsidR="005B2CE1" w:rsidRPr="00087D08">
        <w:t xml:space="preserve"> lacked the low-frequency waves seen at </w:t>
      </w:r>
      <w:r w:rsidR="004D62E9">
        <w:rPr>
          <w:i/>
          <w:iCs/>
        </w:rPr>
        <w:t>M</w:t>
      </w:r>
      <w:r w:rsidR="004D62E9">
        <w:rPr>
          <w:i/>
          <w:iCs/>
          <w:vertAlign w:val="subscript"/>
        </w:rPr>
        <w:t>s</w:t>
      </w:r>
      <w:r w:rsidR="005B2CE1" w:rsidRPr="00087D08">
        <w:t xml:space="preserve"> = 2.0. </w:t>
      </w:r>
      <w:r w:rsidR="00CB46BF" w:rsidRPr="00087D08">
        <w:t xml:space="preserve">Based on these observations, it was clear that a more quantitative approach would be necessary to characterize the pressure fluctuations and </w:t>
      </w:r>
      <w:r w:rsidR="009A3650" w:rsidRPr="00087D08">
        <w:t xml:space="preserve">identify any potential causes of their presence. </w:t>
      </w:r>
    </w:p>
    <w:p w14:paraId="3F6392EC" w14:textId="472E20A0" w:rsidR="0004164D" w:rsidRPr="00087D08" w:rsidRDefault="0004164D" w:rsidP="00453CF3">
      <w:pPr>
        <w:jc w:val="both"/>
      </w:pPr>
    </w:p>
    <w:p w14:paraId="672ABA2C" w14:textId="77777777" w:rsidR="0031102B" w:rsidRPr="00087D08" w:rsidRDefault="0031102B" w:rsidP="00453CF3">
      <w:pPr>
        <w:jc w:val="both"/>
      </w:pPr>
    </w:p>
    <w:p w14:paraId="2B3BA9A3" w14:textId="77777777" w:rsidR="0031102B" w:rsidRPr="00087D08" w:rsidRDefault="0031102B" w:rsidP="00453CF3">
      <w:pPr>
        <w:jc w:val="both"/>
      </w:pPr>
    </w:p>
    <w:p w14:paraId="13507751" w14:textId="77777777" w:rsidR="0031102B" w:rsidRPr="00087D08" w:rsidRDefault="0031102B" w:rsidP="00453CF3">
      <w:pPr>
        <w:jc w:val="both"/>
      </w:pPr>
    </w:p>
    <w:p w14:paraId="670C8633" w14:textId="77777777" w:rsidR="00DD04A3" w:rsidRDefault="00DD04A3" w:rsidP="00453CF3">
      <w:pPr>
        <w:spacing w:line="259" w:lineRule="auto"/>
        <w:jc w:val="both"/>
        <w:rPr>
          <w:b/>
          <w:bCs/>
          <w:sz w:val="32"/>
          <w:szCs w:val="32"/>
        </w:rPr>
      </w:pPr>
      <w:r>
        <w:br w:type="page"/>
      </w:r>
    </w:p>
    <w:p w14:paraId="19B9CB0F" w14:textId="12E9358E" w:rsidR="005C73BC" w:rsidRDefault="00E15E6A" w:rsidP="00453CF3">
      <w:pPr>
        <w:pStyle w:val="Heading2"/>
        <w:jc w:val="both"/>
      </w:pPr>
      <w:bookmarkStart w:id="94" w:name="_Toc172659078"/>
      <w:r>
        <w:lastRenderedPageBreak/>
        <w:t xml:space="preserve">3.3 </w:t>
      </w:r>
      <w:r w:rsidR="00DC5412">
        <w:t>Analysis of Non-Ideal Pressure Fluctuations</w:t>
      </w:r>
      <w:bookmarkEnd w:id="94"/>
    </w:p>
    <w:p w14:paraId="1A702F67" w14:textId="7A347B2F" w:rsidR="001E1B8C" w:rsidRDefault="001E1B8C" w:rsidP="001E1B8C">
      <w:pPr>
        <w:pStyle w:val="Heading3"/>
      </w:pPr>
      <w:bookmarkStart w:id="95" w:name="_Toc172659079"/>
      <w:r>
        <w:t>3.3.1</w:t>
      </w:r>
      <w:r w:rsidR="00B5738F">
        <w:t xml:space="preserve"> Anomalies in Sidewall Pressure Measurements Behind the Reflected Shockwave</w:t>
      </w:r>
      <w:bookmarkEnd w:id="95"/>
    </w:p>
    <w:p w14:paraId="6F00338C" w14:textId="25C6BECB" w:rsidR="00EC127B" w:rsidRDefault="00F66A47" w:rsidP="00EC127B">
      <w:pPr>
        <w:keepNext/>
        <w:jc w:val="center"/>
      </w:pPr>
      <w:r>
        <w:rPr>
          <w:noProof/>
        </w:rPr>
        <mc:AlternateContent>
          <mc:Choice Requires="wps">
            <w:drawing>
              <wp:anchor distT="0" distB="0" distL="114300" distR="114300" simplePos="0" relativeHeight="251778048" behindDoc="0" locked="0" layoutInCell="1" allowOverlap="1" wp14:anchorId="54922E70" wp14:editId="1F060760">
                <wp:simplePos x="0" y="0"/>
                <wp:positionH relativeFrom="column">
                  <wp:posOffset>3648710</wp:posOffset>
                </wp:positionH>
                <wp:positionV relativeFrom="paragraph">
                  <wp:posOffset>1412901</wp:posOffset>
                </wp:positionV>
                <wp:extent cx="365760" cy="299923"/>
                <wp:effectExtent l="0" t="0" r="15240" b="24130"/>
                <wp:wrapNone/>
                <wp:docPr id="1755824771" name="Text Box 63"/>
                <wp:cNvGraphicFramePr/>
                <a:graphic xmlns:a="http://schemas.openxmlformats.org/drawingml/2006/main">
                  <a:graphicData uri="http://schemas.microsoft.com/office/word/2010/wordprocessingShape">
                    <wps:wsp>
                      <wps:cNvSpPr txBox="1"/>
                      <wps:spPr>
                        <a:xfrm>
                          <a:off x="0" y="0"/>
                          <a:ext cx="365760" cy="299923"/>
                        </a:xfrm>
                        <a:prstGeom prst="rect">
                          <a:avLst/>
                        </a:prstGeom>
                        <a:solidFill>
                          <a:schemeClr val="lt1"/>
                        </a:solidFill>
                        <a:ln w="6350">
                          <a:solidFill>
                            <a:prstClr val="black"/>
                          </a:solidFill>
                        </a:ln>
                      </wps:spPr>
                      <wps:txbx>
                        <w:txbxContent>
                          <w:p w14:paraId="035CEE01" w14:textId="063A9066" w:rsidR="00F66A47" w:rsidRPr="00F66A47" w:rsidRDefault="00F66A47" w:rsidP="00F66A47">
                            <w:pPr>
                              <w:jc w:val="center"/>
                              <w:rPr>
                                <w:vertAlign w:val="subscript"/>
                              </w:rPr>
                            </w:pPr>
                            <w:r w:rsidRPr="00F66A47">
                              <w:rPr>
                                <w:i/>
                                <w:iCs/>
                              </w:rPr>
                              <w:t>P</w:t>
                            </w:r>
                            <w:r>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922E70" id="Text Box 63" o:spid="_x0000_s1070" type="#_x0000_t202" style="position:absolute;left:0;text-align:left;margin-left:287.3pt;margin-top:111.25pt;width:28.8pt;height:23.6pt;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" fillcolor="white [3201]" strokeweight=".5pt">
                <v:textbox>
                  <w:txbxContent>
                    <w:p w14:paraId="035CEE01" w14:textId="063A9066" w:rsidR="00F66A47" w:rsidRPr="00F66A47" w:rsidRDefault="00F66A47" w:rsidP="00F66A47">
                      <w:pPr>
                        <w:jc w:val="center"/>
                        <w:rPr>
                          <w:vertAlign w:val="subscript"/>
                        </w:rPr>
                      </w:pPr>
                      <w:r w:rsidRPr="00F66A47">
                        <w:rPr>
                          <w:i/>
                          <w:iCs/>
                        </w:rPr>
                        <w:t>P</w:t>
                      </w:r>
                      <w:r>
                        <w:rPr>
                          <w:vertAlign w:val="subscript"/>
                        </w:rPr>
                        <w:t>2</w:t>
                      </w:r>
                    </w:p>
                  </w:txbxContent>
                </v:textbox>
              </v:shape>
            </w:pict>
          </mc:Fallback>
        </mc:AlternateContent>
      </w:r>
      <w:r>
        <w:rPr>
          <w:noProof/>
        </w:rPr>
        <mc:AlternateContent>
          <mc:Choice Requires="wps">
            <w:drawing>
              <wp:anchor distT="0" distB="0" distL="114300" distR="114300" simplePos="0" relativeHeight="251773952" behindDoc="0" locked="0" layoutInCell="1" allowOverlap="1" wp14:anchorId="7042A95E" wp14:editId="385CDF6F">
                <wp:simplePos x="0" y="0"/>
                <wp:positionH relativeFrom="column">
                  <wp:posOffset>5325466</wp:posOffset>
                </wp:positionH>
                <wp:positionV relativeFrom="paragraph">
                  <wp:posOffset>511429</wp:posOffset>
                </wp:positionV>
                <wp:extent cx="365760" cy="299923"/>
                <wp:effectExtent l="0" t="0" r="15240" b="24130"/>
                <wp:wrapNone/>
                <wp:docPr id="495516409" name="Text Box 63"/>
                <wp:cNvGraphicFramePr/>
                <a:graphic xmlns:a="http://schemas.openxmlformats.org/drawingml/2006/main">
                  <a:graphicData uri="http://schemas.microsoft.com/office/word/2010/wordprocessingShape">
                    <wps:wsp>
                      <wps:cNvSpPr txBox="1"/>
                      <wps:spPr>
                        <a:xfrm>
                          <a:off x="0" y="0"/>
                          <a:ext cx="365760" cy="299923"/>
                        </a:xfrm>
                        <a:prstGeom prst="rect">
                          <a:avLst/>
                        </a:prstGeom>
                        <a:solidFill>
                          <a:schemeClr val="lt1"/>
                        </a:solidFill>
                        <a:ln w="6350">
                          <a:solidFill>
                            <a:prstClr val="black"/>
                          </a:solidFill>
                        </a:ln>
                      </wps:spPr>
                      <wps:txbx>
                        <w:txbxContent>
                          <w:p w14:paraId="257FBD3F" w14:textId="77777777" w:rsidR="00F66A47" w:rsidRPr="00F66A47" w:rsidRDefault="00F66A47" w:rsidP="00F66A47">
                            <w:pPr>
                              <w:jc w:val="center"/>
                              <w:rPr>
                                <w:vertAlign w:val="subscript"/>
                              </w:rPr>
                            </w:pPr>
                            <w:r w:rsidRPr="00F66A47">
                              <w:rPr>
                                <w:i/>
                                <w:iCs/>
                              </w:rPr>
                              <w:t>P</w:t>
                            </w:r>
                            <w:r>
                              <w:rPr>
                                <w:vertAlign w:val="subscript"/>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42A95E" id="_x0000_s1071" type="#_x0000_t202" style="position:absolute;left:0;text-align:left;margin-left:419.35pt;margin-top:40.25pt;width:28.8pt;height:23.6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" fillcolor="white [3201]" strokeweight=".5pt">
                <v:textbox>
                  <w:txbxContent>
                    <w:p w14:paraId="257FBD3F" w14:textId="77777777" w:rsidR="00F66A47" w:rsidRPr="00F66A47" w:rsidRDefault="00F66A47" w:rsidP="00F66A47">
                      <w:pPr>
                        <w:jc w:val="center"/>
                        <w:rPr>
                          <w:vertAlign w:val="subscript"/>
                        </w:rPr>
                      </w:pPr>
                      <w:r w:rsidRPr="00F66A47">
                        <w:rPr>
                          <w:i/>
                          <w:iCs/>
                        </w:rPr>
                        <w:t>P</w:t>
                      </w:r>
                      <w:r>
                        <w:rPr>
                          <w:vertAlign w:val="subscript"/>
                        </w:rPr>
                        <w:t>5</w:t>
                      </w:r>
                    </w:p>
                  </w:txbxContent>
                </v:textbox>
              </v:shape>
            </w:pict>
          </mc:Fallback>
        </mc:AlternateContent>
      </w:r>
      <w:r w:rsidR="00A239EB">
        <w:rPr>
          <w:noProof/>
        </w:rPr>
        <mc:AlternateContent>
          <mc:Choice Requires="wps">
            <w:drawing>
              <wp:anchor distT="0" distB="0" distL="114300" distR="114300" simplePos="0" relativeHeight="251761664" behindDoc="0" locked="0" layoutInCell="1" allowOverlap="1" wp14:anchorId="2B8C13BE" wp14:editId="6A8A516C">
                <wp:simplePos x="0" y="0"/>
                <wp:positionH relativeFrom="margin">
                  <wp:posOffset>3714903</wp:posOffset>
                </wp:positionH>
                <wp:positionV relativeFrom="paragraph">
                  <wp:posOffset>125349</wp:posOffset>
                </wp:positionV>
                <wp:extent cx="409575" cy="255905"/>
                <wp:effectExtent l="0" t="0" r="28575" b="10795"/>
                <wp:wrapNone/>
                <wp:docPr id="10714698" name="Text Box 60"/>
                <wp:cNvGraphicFramePr/>
                <a:graphic xmlns:a="http://schemas.openxmlformats.org/drawingml/2006/main">
                  <a:graphicData uri="http://schemas.microsoft.com/office/word/2010/wordprocessingShape">
                    <wps:wsp>
                      <wps:cNvSpPr txBox="1"/>
                      <wps:spPr>
                        <a:xfrm>
                          <a:off x="0" y="0"/>
                          <a:ext cx="409575" cy="255905"/>
                        </a:xfrm>
                        <a:prstGeom prst="rect">
                          <a:avLst/>
                        </a:prstGeom>
                        <a:ln/>
                      </wps:spPr>
                      <wps:style>
                        <a:lnRef idx="2">
                          <a:schemeClr val="dk1"/>
                        </a:lnRef>
                        <a:fillRef idx="1">
                          <a:schemeClr val="lt1"/>
                        </a:fillRef>
                        <a:effectRef idx="0">
                          <a:schemeClr val="dk1"/>
                        </a:effectRef>
                        <a:fontRef idx="minor">
                          <a:schemeClr val="dk1"/>
                        </a:fontRef>
                      </wps:style>
                      <wps:txbx>
                        <w:txbxContent>
                          <w:p w14:paraId="6C144467" w14:textId="7B6ED97F" w:rsidR="00A239EB" w:rsidRDefault="00A239EB" w:rsidP="00A239EB">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C13BE" id="Text Box 60" o:spid="_x0000_s1072" type="#_x0000_t202" style="position:absolute;left:0;text-align:left;margin-left:292.5pt;margin-top:9.85pt;width:32.25pt;height:20.1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" fillcolor="white [3201]" strokecolor="black [3200]" strokeweight="1pt">
                <v:textbox>
                  <w:txbxContent>
                    <w:p w14:paraId="6C144467" w14:textId="7B6ED97F" w:rsidR="00A239EB" w:rsidRDefault="00A239EB" w:rsidP="00A239EB">
                      <w:pPr>
                        <w:jc w:val="center"/>
                      </w:pPr>
                      <w:r>
                        <w:t>b.)</w:t>
                      </w:r>
                    </w:p>
                  </w:txbxContent>
                </v:textbox>
                <w10:wrap anchorx="margin"/>
              </v:shape>
            </w:pict>
          </mc:Fallback>
        </mc:AlternateContent>
      </w:r>
      <w:r w:rsidR="00A239EB">
        <w:rPr>
          <w:noProof/>
        </w:rPr>
        <mc:AlternateContent>
          <mc:Choice Requires="wps">
            <w:drawing>
              <wp:anchor distT="0" distB="0" distL="114300" distR="114300" simplePos="0" relativeHeight="251757568" behindDoc="0" locked="0" layoutInCell="1" allowOverlap="1" wp14:anchorId="0A3C975E" wp14:editId="5F79D3C2">
                <wp:simplePos x="0" y="0"/>
                <wp:positionH relativeFrom="margin">
                  <wp:align>left</wp:align>
                </wp:positionH>
                <wp:positionV relativeFrom="paragraph">
                  <wp:posOffset>8890</wp:posOffset>
                </wp:positionV>
                <wp:extent cx="409575" cy="255905"/>
                <wp:effectExtent l="0" t="0" r="28575" b="10795"/>
                <wp:wrapNone/>
                <wp:docPr id="954381009" name="Text Box 60"/>
                <wp:cNvGraphicFramePr/>
                <a:graphic xmlns:a="http://schemas.openxmlformats.org/drawingml/2006/main">
                  <a:graphicData uri="http://schemas.microsoft.com/office/word/2010/wordprocessingShape">
                    <wps:wsp>
                      <wps:cNvSpPr txBox="1"/>
                      <wps:spPr>
                        <a:xfrm>
                          <a:off x="0" y="0"/>
                          <a:ext cx="409575" cy="255905"/>
                        </a:xfrm>
                        <a:prstGeom prst="rect">
                          <a:avLst/>
                        </a:prstGeom>
                        <a:ln/>
                      </wps:spPr>
                      <wps:style>
                        <a:lnRef idx="2">
                          <a:schemeClr val="dk1"/>
                        </a:lnRef>
                        <a:fillRef idx="1">
                          <a:schemeClr val="lt1"/>
                        </a:fillRef>
                        <a:effectRef idx="0">
                          <a:schemeClr val="dk1"/>
                        </a:effectRef>
                        <a:fontRef idx="minor">
                          <a:schemeClr val="dk1"/>
                        </a:fontRef>
                      </wps:style>
                      <wps:txbx>
                        <w:txbxContent>
                          <w:p w14:paraId="69C27B59" w14:textId="5F08B14D" w:rsidR="00A239EB" w:rsidRDefault="00A239EB" w:rsidP="00A239EB">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C975E" id="_x0000_s1073" type="#_x0000_t202" style="position:absolute;left:0;text-align:left;margin-left:0;margin-top:.7pt;width:32.25pt;height:20.15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" fillcolor="white [3201]" strokecolor="black [3200]" strokeweight="1pt">
                <v:textbox>
                  <w:txbxContent>
                    <w:p w14:paraId="69C27B59" w14:textId="5F08B14D" w:rsidR="00A239EB" w:rsidRDefault="00A239EB" w:rsidP="00A239EB">
                      <w:pPr>
                        <w:jc w:val="center"/>
                      </w:pPr>
                      <w:r>
                        <w:t>a.)</w:t>
                      </w:r>
                    </w:p>
                  </w:txbxContent>
                </v:textbox>
                <w10:wrap anchorx="margin"/>
              </v:shape>
            </w:pict>
          </mc:Fallback>
        </mc:AlternateContent>
      </w:r>
      <w:r w:rsidR="00EC127B">
        <w:rPr>
          <w:noProof/>
        </w:rPr>
        <w:drawing>
          <wp:inline distT="0" distB="0" distL="0" distR="0" wp14:anchorId="4A8A3C7E" wp14:editId="69C41AE2">
            <wp:extent cx="2845613" cy="2393475"/>
            <wp:effectExtent l="0" t="0" r="0" b="0"/>
            <wp:docPr id="194912675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57722" cy="2403660"/>
                    </a:xfrm>
                    <a:prstGeom prst="rect">
                      <a:avLst/>
                    </a:prstGeom>
                    <a:noFill/>
                  </pic:spPr>
                </pic:pic>
              </a:graphicData>
            </a:graphic>
          </wp:inline>
        </w:drawing>
      </w:r>
      <w:r w:rsidR="00EC127B">
        <w:rPr>
          <w:noProof/>
        </w:rPr>
        <w:t xml:space="preserve">        </w:t>
      </w:r>
      <w:r w:rsidR="00EC127B" w:rsidRPr="00EC127B">
        <w:rPr>
          <w:noProof/>
        </w:rPr>
        <w:drawing>
          <wp:inline distT="0" distB="0" distL="0" distR="0" wp14:anchorId="2D279E72" wp14:editId="10B5C47A">
            <wp:extent cx="2648102" cy="2355619"/>
            <wp:effectExtent l="0" t="0" r="0" b="6985"/>
            <wp:docPr id="121463851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61178" cy="2367251"/>
                    </a:xfrm>
                    <a:prstGeom prst="rect">
                      <a:avLst/>
                    </a:prstGeom>
                    <a:noFill/>
                    <a:ln>
                      <a:noFill/>
                    </a:ln>
                  </pic:spPr>
                </pic:pic>
              </a:graphicData>
            </a:graphic>
          </wp:inline>
        </w:drawing>
      </w:r>
    </w:p>
    <w:p w14:paraId="35209453" w14:textId="354EAFE1" w:rsidR="00EC127B" w:rsidRPr="00EC127B" w:rsidRDefault="00EC127B" w:rsidP="00EC127B">
      <w:pPr>
        <w:pStyle w:val="Caption"/>
      </w:pPr>
      <w:bookmarkStart w:id="96" w:name="_Ref172288978"/>
      <w:r>
        <w:t xml:space="preserve">Figure </w:t>
      </w:r>
      <w:fldSimple w:instr=" SEQ Figure \* ARABIC ">
        <w:r w:rsidR="00FF258C">
          <w:rPr>
            <w:noProof/>
          </w:rPr>
          <w:t>28</w:t>
        </w:r>
      </w:fldSimple>
      <w:bookmarkEnd w:id="96"/>
      <w:r>
        <w:t>. Comparison between predicted (a) and observed (b)</w:t>
      </w:r>
      <w:r w:rsidR="003624FE">
        <w:t xml:space="preserve"> pressure fluctuations as observed along the sidewall behind the reflected shockwave for PCB 1.</w:t>
      </w:r>
      <w:r w:rsidR="007715E7">
        <w:t xml:space="preserve"> Test conditions 6-10.</w:t>
      </w:r>
    </w:p>
    <w:p w14:paraId="4B2442FB" w14:textId="372ECAF8" w:rsidR="001F2959" w:rsidRDefault="001F2959" w:rsidP="00527EDC">
      <w:pPr>
        <w:jc w:val="both"/>
      </w:pPr>
      <w:r>
        <w:tab/>
      </w:r>
      <w:r w:rsidRPr="00527EDC">
        <w:t xml:space="preserve">It was noticed that measurements of the pressure behind the reflected shockwave by PCB 1 and PCB 2 indicated non-steplike </w:t>
      </w:r>
      <w:r w:rsidR="00BC291B" w:rsidRPr="00527EDC">
        <w:t xml:space="preserve">changes in pressure from </w:t>
      </w:r>
      <w:r w:rsidR="00C95ABC" w:rsidRPr="00C95ABC">
        <w:rPr>
          <w:i/>
          <w:iCs/>
        </w:rPr>
        <w:t>P</w:t>
      </w:r>
      <w:r w:rsidR="00C95ABC">
        <w:rPr>
          <w:vertAlign w:val="subscript"/>
        </w:rPr>
        <w:t>2</w:t>
      </w:r>
      <w:r w:rsidR="00BC291B" w:rsidRPr="00527EDC">
        <w:t xml:space="preserve"> to </w:t>
      </w:r>
      <w:r w:rsidR="00C95ABC" w:rsidRPr="00C95ABC">
        <w:rPr>
          <w:i/>
          <w:iCs/>
        </w:rPr>
        <w:t>P</w:t>
      </w:r>
      <w:r w:rsidR="00C95ABC">
        <w:rPr>
          <w:vertAlign w:val="subscript"/>
        </w:rPr>
        <w:t>5</w:t>
      </w:r>
      <w:r w:rsidR="00BC291B" w:rsidRPr="00527EDC">
        <w:t xml:space="preserve">. </w:t>
      </w:r>
      <w:r w:rsidR="00A239EB" w:rsidRPr="00527EDC">
        <w:t xml:space="preserve">In the case of PCB 1—shown in </w:t>
      </w:r>
      <w:r w:rsidR="00A239EB" w:rsidRPr="00527EDC">
        <w:fldChar w:fldCharType="begin"/>
      </w:r>
      <w:r w:rsidR="00A239EB" w:rsidRPr="00527EDC">
        <w:instrText xml:space="preserve"> REF _Ref172288978 \h </w:instrText>
      </w:r>
      <w:r w:rsidR="00527EDC" w:rsidRPr="00527EDC">
        <w:instrText xml:space="preserve"> \* MERGEFORMAT </w:instrText>
      </w:r>
      <w:r w:rsidR="00A239EB" w:rsidRPr="00527EDC">
        <w:fldChar w:fldCharType="separate"/>
      </w:r>
      <w:r w:rsidR="00FF258C">
        <w:t xml:space="preserve">Figure </w:t>
      </w:r>
      <w:r w:rsidR="00FF258C">
        <w:rPr>
          <w:noProof/>
        </w:rPr>
        <w:t>28</w:t>
      </w:r>
      <w:r w:rsidR="00A239EB" w:rsidRPr="00527EDC">
        <w:fldChar w:fldCharType="end"/>
      </w:r>
      <w:r w:rsidR="00CD6C18" w:rsidRPr="00527EDC">
        <w:t>—the region 2 pressure rapidly increases near 0.08 ms</w:t>
      </w:r>
      <w:r w:rsidR="0070553C" w:rsidRPr="00527EDC">
        <w:t xml:space="preserve"> before prematurely stabilizing for a brief period of time near 0.09 ms. This is quickly followed by a second rapid increase in pressure that</w:t>
      </w:r>
      <w:r w:rsidR="00527EDC" w:rsidRPr="00527EDC">
        <w:t xml:space="preserve"> subsequently decreases to approach the pressure values that were observed at the endwall at this point in time. </w:t>
      </w:r>
      <w:r w:rsidR="00B75CBB">
        <w:t>When the predicted and observed pressure fluctuations are compared side-by-side, clear parallels can be drawn between the tw</w:t>
      </w:r>
      <w:r w:rsidR="00251413">
        <w:t>o. It is reasonable to assume based on these similarities that the pressure overshoot is caused by the presence of a stagnation streamline within the recirculation region behind the bifurcated shockwave. T</w:t>
      </w:r>
      <w:r w:rsidR="001608CA">
        <w:t>he schlieren data corroborates the fact that the boundary layer was laminar at the time that the shockwave-boundary layer interaction was passing over PCB 1</w:t>
      </w:r>
      <w:r w:rsidR="00703A55">
        <w:t xml:space="preserve">, which would further indicate that the predicted conditions were being reproduced as indicated by the sensor. </w:t>
      </w:r>
    </w:p>
    <w:p w14:paraId="5A6228EC" w14:textId="775BEA2E" w:rsidR="007715E7" w:rsidRDefault="00F66A47" w:rsidP="007715E7">
      <w:pPr>
        <w:keepNext/>
        <w:jc w:val="center"/>
      </w:pPr>
      <w:r>
        <w:rPr>
          <w:noProof/>
        </w:rPr>
        <w:lastRenderedPageBreak/>
        <mc:AlternateContent>
          <mc:Choice Requires="wps">
            <w:drawing>
              <wp:anchor distT="0" distB="0" distL="114300" distR="114300" simplePos="0" relativeHeight="251769856" behindDoc="0" locked="0" layoutInCell="1" allowOverlap="1" wp14:anchorId="1C33D83B" wp14:editId="4596B81A">
                <wp:simplePos x="0" y="0"/>
                <wp:positionH relativeFrom="column">
                  <wp:posOffset>4329125</wp:posOffset>
                </wp:positionH>
                <wp:positionV relativeFrom="paragraph">
                  <wp:posOffset>891133</wp:posOffset>
                </wp:positionV>
                <wp:extent cx="365760" cy="299923"/>
                <wp:effectExtent l="0" t="0" r="15240" b="24130"/>
                <wp:wrapNone/>
                <wp:docPr id="555186132" name="Text Box 63"/>
                <wp:cNvGraphicFramePr/>
                <a:graphic xmlns:a="http://schemas.openxmlformats.org/drawingml/2006/main">
                  <a:graphicData uri="http://schemas.microsoft.com/office/word/2010/wordprocessingShape">
                    <wps:wsp>
                      <wps:cNvSpPr txBox="1"/>
                      <wps:spPr>
                        <a:xfrm>
                          <a:off x="0" y="0"/>
                          <a:ext cx="365760" cy="299923"/>
                        </a:xfrm>
                        <a:prstGeom prst="rect">
                          <a:avLst/>
                        </a:prstGeom>
                        <a:solidFill>
                          <a:schemeClr val="lt1"/>
                        </a:solidFill>
                        <a:ln w="6350">
                          <a:solidFill>
                            <a:prstClr val="black"/>
                          </a:solidFill>
                        </a:ln>
                      </wps:spPr>
                      <wps:txbx>
                        <w:txbxContent>
                          <w:p w14:paraId="1E144668" w14:textId="1C626C74" w:rsidR="00F66A47" w:rsidRPr="00F66A47" w:rsidRDefault="00F66A47" w:rsidP="00F66A47">
                            <w:pPr>
                              <w:jc w:val="center"/>
                              <w:rPr>
                                <w:vertAlign w:val="subscript"/>
                              </w:rPr>
                            </w:pPr>
                            <w:r w:rsidRPr="00F66A47">
                              <w:rPr>
                                <w:i/>
                                <w:iCs/>
                              </w:rPr>
                              <w:t>P</w:t>
                            </w:r>
                            <w:r>
                              <w:rPr>
                                <w:vertAlign w:val="subscript"/>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33D83B" id="_x0000_s1074" type="#_x0000_t202" style="position:absolute;left:0;text-align:left;margin-left:340.9pt;margin-top:70.15pt;width:28.8pt;height:23.6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" fillcolor="white [3201]" strokeweight=".5pt">
                <v:textbox>
                  <w:txbxContent>
                    <w:p w14:paraId="1E144668" w14:textId="1C626C74" w:rsidR="00F66A47" w:rsidRPr="00F66A47" w:rsidRDefault="00F66A47" w:rsidP="00F66A47">
                      <w:pPr>
                        <w:jc w:val="center"/>
                        <w:rPr>
                          <w:vertAlign w:val="subscript"/>
                        </w:rPr>
                      </w:pPr>
                      <w:r w:rsidRPr="00F66A47">
                        <w:rPr>
                          <w:i/>
                          <w:iCs/>
                        </w:rPr>
                        <w:t>P</w:t>
                      </w:r>
                      <w:r>
                        <w:rPr>
                          <w:vertAlign w:val="subscript"/>
                        </w:rPr>
                        <w:t>5</w:t>
                      </w: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397F80EA" wp14:editId="40E590B2">
                <wp:simplePos x="0" y="0"/>
                <wp:positionH relativeFrom="column">
                  <wp:posOffset>1791614</wp:posOffset>
                </wp:positionH>
                <wp:positionV relativeFrom="paragraph">
                  <wp:posOffset>2252980</wp:posOffset>
                </wp:positionV>
                <wp:extent cx="365760" cy="299923"/>
                <wp:effectExtent l="0" t="0" r="15240" b="24130"/>
                <wp:wrapNone/>
                <wp:docPr id="962210212" name="Text Box 63"/>
                <wp:cNvGraphicFramePr/>
                <a:graphic xmlns:a="http://schemas.openxmlformats.org/drawingml/2006/main">
                  <a:graphicData uri="http://schemas.microsoft.com/office/word/2010/wordprocessingShape">
                    <wps:wsp>
                      <wps:cNvSpPr txBox="1"/>
                      <wps:spPr>
                        <a:xfrm>
                          <a:off x="0" y="0"/>
                          <a:ext cx="365760" cy="299923"/>
                        </a:xfrm>
                        <a:prstGeom prst="rect">
                          <a:avLst/>
                        </a:prstGeom>
                        <a:solidFill>
                          <a:schemeClr val="lt1"/>
                        </a:solidFill>
                        <a:ln w="6350">
                          <a:solidFill>
                            <a:prstClr val="black"/>
                          </a:solidFill>
                        </a:ln>
                      </wps:spPr>
                      <wps:txbx>
                        <w:txbxContent>
                          <w:p w14:paraId="5EE438E4" w14:textId="0A9BFCC4" w:rsidR="00F66A47" w:rsidRPr="00F66A47" w:rsidRDefault="00F66A47" w:rsidP="00F66A47">
                            <w:pPr>
                              <w:jc w:val="center"/>
                              <w:rPr>
                                <w:vertAlign w:val="subscript"/>
                              </w:rPr>
                            </w:pPr>
                            <w:r w:rsidRPr="00F66A47">
                              <w:rPr>
                                <w:i/>
                                <w:iCs/>
                              </w:rPr>
                              <w:t>P</w:t>
                            </w:r>
                            <w:r w:rsidRPr="00F66A47">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7F80EA" id="_x0000_s1075" type="#_x0000_t202" style="position:absolute;left:0;text-align:left;margin-left:141.05pt;margin-top:177.4pt;width:28.8pt;height:23.6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" fillcolor="white [3201]" strokeweight=".5pt">
                <v:textbox>
                  <w:txbxContent>
                    <w:p w14:paraId="5EE438E4" w14:textId="0A9BFCC4" w:rsidR="00F66A47" w:rsidRPr="00F66A47" w:rsidRDefault="00F66A47" w:rsidP="00F66A47">
                      <w:pPr>
                        <w:jc w:val="center"/>
                        <w:rPr>
                          <w:vertAlign w:val="subscript"/>
                        </w:rPr>
                      </w:pPr>
                      <w:r w:rsidRPr="00F66A47">
                        <w:rPr>
                          <w:i/>
                          <w:iCs/>
                        </w:rPr>
                        <w:t>P</w:t>
                      </w:r>
                      <w:r w:rsidRPr="00F66A47">
                        <w:rPr>
                          <w:vertAlign w:val="subscript"/>
                        </w:rPr>
                        <w:t>2</w:t>
                      </w:r>
                    </w:p>
                  </w:txbxContent>
                </v:textbox>
              </v:shape>
            </w:pict>
          </mc:Fallback>
        </mc:AlternateContent>
      </w:r>
      <w:r w:rsidR="007715E7" w:rsidRPr="007715E7">
        <w:rPr>
          <w:noProof/>
        </w:rPr>
        <w:drawing>
          <wp:inline distT="0" distB="0" distL="0" distR="0" wp14:anchorId="332D873D" wp14:editId="605884AB">
            <wp:extent cx="3840480" cy="3459886"/>
            <wp:effectExtent l="0" t="0" r="7620" b="7620"/>
            <wp:docPr id="65804608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6">
                      <a:extLst>
                        <a:ext uri="{28A0092B-C50C-407E-A947-70E740481C1C}">
                          <a14:useLocalDpi xmlns:a14="http://schemas.microsoft.com/office/drawing/2010/main" val="0"/>
                        </a:ext>
                      </a:extLst>
                    </a:blip>
                    <a:srcRect t="3666"/>
                    <a:stretch/>
                  </pic:blipFill>
                  <pic:spPr bwMode="auto">
                    <a:xfrm>
                      <a:off x="0" y="0"/>
                      <a:ext cx="3840480" cy="3459886"/>
                    </a:xfrm>
                    <a:prstGeom prst="rect">
                      <a:avLst/>
                    </a:prstGeom>
                    <a:noFill/>
                    <a:ln>
                      <a:noFill/>
                    </a:ln>
                    <a:extLst>
                      <a:ext uri="{53640926-AAD7-44D8-BBD7-CCE9431645EC}">
                        <a14:shadowObscured xmlns:a14="http://schemas.microsoft.com/office/drawing/2010/main"/>
                      </a:ext>
                    </a:extLst>
                  </pic:spPr>
                </pic:pic>
              </a:graphicData>
            </a:graphic>
          </wp:inline>
        </w:drawing>
      </w:r>
    </w:p>
    <w:p w14:paraId="23A0DF7B" w14:textId="2CAF5C42" w:rsidR="00703A55" w:rsidRDefault="007715E7" w:rsidP="007715E7">
      <w:pPr>
        <w:pStyle w:val="Caption"/>
      </w:pPr>
      <w:r>
        <w:t xml:space="preserve">Figure </w:t>
      </w:r>
      <w:fldSimple w:instr=" SEQ Figure \* ARABIC ">
        <w:r w:rsidR="00FF258C">
          <w:rPr>
            <w:noProof/>
          </w:rPr>
          <w:t>29</w:t>
        </w:r>
      </w:fldSimple>
      <w:r>
        <w:t>.</w:t>
      </w:r>
      <w:r w:rsidR="000F159C">
        <w:t xml:space="preserve"> Close-up view of the change in pressure from </w:t>
      </w:r>
      <w:r w:rsidR="00C95ABC" w:rsidRPr="00C95ABC">
        <w:rPr>
          <w:i/>
          <w:iCs w:val="0"/>
        </w:rPr>
        <w:t>P</w:t>
      </w:r>
      <w:r w:rsidR="00C95ABC">
        <w:rPr>
          <w:vertAlign w:val="subscript"/>
        </w:rPr>
        <w:t xml:space="preserve">2 </w:t>
      </w:r>
      <w:r w:rsidR="000F159C">
        <w:t xml:space="preserve">to </w:t>
      </w:r>
      <w:r w:rsidR="00C95ABC" w:rsidRPr="00C95ABC">
        <w:rPr>
          <w:i/>
          <w:iCs w:val="0"/>
        </w:rPr>
        <w:t>P</w:t>
      </w:r>
      <w:r w:rsidR="00C95ABC">
        <w:rPr>
          <w:vertAlign w:val="subscript"/>
        </w:rPr>
        <w:t>5</w:t>
      </w:r>
      <w:r w:rsidR="000F159C">
        <w:t xml:space="preserve"> as measured by PCB 2 at </w:t>
      </w:r>
      <w:r w:rsidR="000F159C">
        <w:rPr>
          <w:i/>
          <w:iCs w:val="0"/>
        </w:rPr>
        <w:t xml:space="preserve">x </w:t>
      </w:r>
      <w:r w:rsidR="000F159C">
        <w:t>= 103 mm from the endwall. Test conditions 6-10.</w:t>
      </w:r>
    </w:p>
    <w:p w14:paraId="6DF27D09" w14:textId="48D7A2B6" w:rsidR="000F159C" w:rsidRPr="007613D6" w:rsidRDefault="000F159C" w:rsidP="000F159C">
      <w:r>
        <w:tab/>
        <w:t xml:space="preserve">For the measurements taken by PCB 2, a few of the non-steplike pressure fluctuations </w:t>
      </w:r>
      <w:r w:rsidR="00F66A47">
        <w:t xml:space="preserve">can still be observed as the bifurcated shockwave passes over the sensor. Specifically, rather than rapidly </w:t>
      </w:r>
      <w:r w:rsidR="00B953AD">
        <w:t xml:space="preserve">jump from </w:t>
      </w:r>
      <w:r w:rsidR="00B953AD" w:rsidRPr="00C95ABC">
        <w:rPr>
          <w:i/>
          <w:iCs/>
        </w:rPr>
        <w:t>P</w:t>
      </w:r>
      <w:r w:rsidR="00B953AD" w:rsidRPr="00C95ABC">
        <w:rPr>
          <w:vertAlign w:val="subscript"/>
        </w:rPr>
        <w:t>2</w:t>
      </w:r>
      <w:r w:rsidR="00B953AD">
        <w:t xml:space="preserve"> to </w:t>
      </w:r>
      <w:r w:rsidR="00C95ABC" w:rsidRPr="00C95ABC">
        <w:rPr>
          <w:i/>
          <w:iCs/>
        </w:rPr>
        <w:t>P</w:t>
      </w:r>
      <w:r w:rsidR="00C95ABC">
        <w:rPr>
          <w:vertAlign w:val="subscript"/>
        </w:rPr>
        <w:t>5</w:t>
      </w:r>
      <w:r w:rsidR="00B953AD">
        <w:t>, the pressure prematurely ceases to rapidly grow and instead steadily</w:t>
      </w:r>
      <w:r w:rsidR="004C5BBF">
        <w:t xml:space="preserve"> increases from an intermediate value to </w:t>
      </w:r>
      <w:r w:rsidR="00C95ABC" w:rsidRPr="00C95ABC">
        <w:rPr>
          <w:i/>
          <w:iCs/>
        </w:rPr>
        <w:t>P</w:t>
      </w:r>
      <w:r w:rsidR="00C95ABC">
        <w:rPr>
          <w:vertAlign w:val="subscript"/>
        </w:rPr>
        <w:t>5</w:t>
      </w:r>
      <w:r w:rsidR="004C5BBF">
        <w:t xml:space="preserve"> before stabilizing. However, the brief </w:t>
      </w:r>
      <w:r w:rsidR="00991327">
        <w:t xml:space="preserve">cessation of pressure change between </w:t>
      </w:r>
      <w:r w:rsidR="00C95ABC" w:rsidRPr="00C95ABC">
        <w:rPr>
          <w:i/>
          <w:iCs/>
        </w:rPr>
        <w:t>P</w:t>
      </w:r>
      <w:r w:rsidR="00C95ABC" w:rsidRPr="00C95ABC">
        <w:rPr>
          <w:vertAlign w:val="subscript"/>
        </w:rPr>
        <w:t>2</w:t>
      </w:r>
      <w:r w:rsidR="00991327">
        <w:t xml:space="preserve"> and </w:t>
      </w:r>
      <w:r w:rsidR="00C95ABC" w:rsidRPr="00C95ABC">
        <w:rPr>
          <w:i/>
          <w:iCs/>
        </w:rPr>
        <w:t>P</w:t>
      </w:r>
      <w:r w:rsidR="00C95ABC">
        <w:rPr>
          <w:vertAlign w:val="subscript"/>
        </w:rPr>
        <w:t>5</w:t>
      </w:r>
      <w:r w:rsidR="00991327">
        <w:t xml:space="preserve"> is no longer present, and the pressure overshoot is either too </w:t>
      </w:r>
      <w:r w:rsidR="00C95ABC">
        <w:t xml:space="preserve">minimal to observe or is absent altogether. Based on the high-speed schlieren data, a turbulent boundary layer is present </w:t>
      </w:r>
      <w:r w:rsidR="00AA3F90">
        <w:t xml:space="preserve">at the streamwise location where PCB 2 is located by the time the bifurcated shockwave arrives there. It is possible that the turbulent boundary layer </w:t>
      </w:r>
      <w:r w:rsidR="00F93239">
        <w:t xml:space="preserve">disturbs the streamlines that are otherwise predictable, and may therefore prevent a stagnation streamline from forming and impinging on the sidewalls of the driven section. </w:t>
      </w:r>
      <w:r w:rsidR="00DF4FD7">
        <w:t xml:space="preserve">Future work on this topic should consider locating a PCB sensor within the high-speed schlieren visualization area </w:t>
      </w:r>
      <w:r w:rsidR="004248EC">
        <w:t xml:space="preserve">while </w:t>
      </w:r>
      <w:r w:rsidR="004248EC">
        <w:lastRenderedPageBreak/>
        <w:t>also positioned such that the boundary layer is turbulent when the bifurcated shockwave arrives</w:t>
      </w:r>
      <w:r w:rsidR="007613D6">
        <w:t xml:space="preserve">; for this experimental setup, such a location could be any streamwise distance between </w:t>
      </w:r>
      <w:r w:rsidR="007613D6">
        <w:rPr>
          <w:i/>
          <w:iCs/>
        </w:rPr>
        <w:t xml:space="preserve">x </w:t>
      </w:r>
      <w:r w:rsidR="007613D6">
        <w:t xml:space="preserve">= 60 mm and </w:t>
      </w:r>
      <w:r w:rsidR="007613D6">
        <w:rPr>
          <w:i/>
          <w:iCs/>
        </w:rPr>
        <w:t xml:space="preserve">x </w:t>
      </w:r>
      <w:r w:rsidR="007613D6">
        <w:t xml:space="preserve">= 95 mm from the endwall. </w:t>
      </w:r>
    </w:p>
    <w:p w14:paraId="143AE896" w14:textId="679E1FAE" w:rsidR="00DC5412" w:rsidRPr="00DC5412" w:rsidRDefault="00734987" w:rsidP="00453CF3">
      <w:pPr>
        <w:pStyle w:val="Heading3"/>
        <w:jc w:val="both"/>
      </w:pPr>
      <w:bookmarkStart w:id="97" w:name="_Toc172659080"/>
      <w:r>
        <w:t>3.3.</w:t>
      </w:r>
      <w:r w:rsidR="00574931">
        <w:t>2</w:t>
      </w:r>
      <w:r>
        <w:t xml:space="preserve"> </w:t>
      </w:r>
      <w:r w:rsidR="00DD42DB">
        <w:t>Pressure and Temperature Growth</w:t>
      </w:r>
      <w:bookmarkEnd w:id="97"/>
    </w:p>
    <w:p w14:paraId="032B2ED4" w14:textId="18B40068" w:rsidR="00477C25" w:rsidRPr="00087D08" w:rsidRDefault="00BF6FF0" w:rsidP="00453CF3">
      <w:pPr>
        <w:ind w:firstLine="720"/>
        <w:jc w:val="both"/>
      </w:pPr>
      <w:r>
        <w:t>A quantitative analysis of the pressure growth in region 5 was desired</w:t>
      </w:r>
      <w:r w:rsidR="00890C7E">
        <w:t xml:space="preserve">. </w:t>
      </w:r>
      <w:r w:rsidR="00477C25" w:rsidRPr="00087D08">
        <w:t>Previous studies have</w:t>
      </w:r>
      <w:r w:rsidR="00FC7380" w:rsidRPr="00087D08">
        <w:t xml:space="preserve"> standardized the measurement of growth rate by determining the nondimensional change in pressure </w:t>
      </w:r>
      <w:r w:rsidR="001C5A72" w:rsidRPr="00087D08">
        <w:t>over a specific period of time using a linear cu</w:t>
      </w:r>
      <w:r w:rsidR="00BF2106" w:rsidRPr="00087D08">
        <w:t xml:space="preserve">rve-fit; the time span may range from the first millisecond of test time or </w:t>
      </w:r>
      <w:r w:rsidR="0048684B" w:rsidRPr="00087D08">
        <w:t xml:space="preserve">the timespan encompassing the region 5 test duration. In either case, the linear fit is used to determine </w:t>
      </w:r>
      <w:r w:rsidR="009E6735" w:rsidRPr="00087D08">
        <w:t xml:space="preserve">what percent change in pressure would be experienced over the course of a single millisecond. This is shown as </w:t>
      </w:r>
    </w:p>
    <w:p w14:paraId="0592E510" w14:textId="598E78E7" w:rsidR="009E6735" w:rsidRPr="00316094" w:rsidRDefault="00000000" w:rsidP="00453CF3">
      <w:pPr>
        <w:jc w:val="both"/>
        <w:rPr>
          <w:rFonts w:eastAsiaTheme="minorEastAsia"/>
        </w:rPr>
      </w:pPr>
      <m:oMathPara>
        <m:oMath>
          <m:eqArr>
            <m:eqArrPr>
              <m:maxDist m:val="1"/>
              <m:ctrlPr>
                <w:rPr>
                  <w:rFonts w:ascii="Cambria Math" w:eastAsiaTheme="minorEastAsia" w:hAnsi="Cambria Math"/>
                </w:rPr>
              </m:ctrlPr>
            </m:eqArrPr>
            <m:e>
              <m:f>
                <m:fPr>
                  <m:ctrlPr>
                    <w:rPr>
                      <w:rFonts w:ascii="Cambria Math" w:hAnsi="Cambria Math"/>
                    </w:rPr>
                  </m:ctrlPr>
                </m:fPr>
                <m:num>
                  <m:r>
                    <w:rPr>
                      <w:rFonts w:ascii="Cambria Math" w:hAnsi="Cambria Math"/>
                    </w:rPr>
                    <m:t>d</m:t>
                  </m:r>
                  <m:sSup>
                    <m:sSupPr>
                      <m:ctrlPr>
                        <w:rPr>
                          <w:rFonts w:ascii="Cambria Math" w:hAnsi="Cambria Math"/>
                        </w:rPr>
                      </m:ctrlPr>
                    </m:sSupPr>
                    <m:e>
                      <m:r>
                        <w:rPr>
                          <w:rFonts w:ascii="Cambria Math" w:hAnsi="Cambria Math"/>
                        </w:rPr>
                        <m:t>P</m:t>
                      </m:r>
                    </m:e>
                    <m:sup>
                      <m:r>
                        <m:rPr>
                          <m:sty m:val="p"/>
                        </m:rPr>
                        <w:rPr>
                          <w:rFonts w:ascii="Cambria Math" w:hAnsi="Cambria Math"/>
                        </w:rPr>
                        <m:t>*</m:t>
                      </m:r>
                    </m:sup>
                  </m:sSup>
                </m:num>
                <m:den>
                  <m:r>
                    <w:rPr>
                      <w:rFonts w:ascii="Cambria Math" w:hAnsi="Cambria Math"/>
                    </w:rPr>
                    <m:t>dt</m:t>
                  </m:r>
                </m:den>
              </m:f>
              <m:r>
                <m:rPr>
                  <m:sty m:val="p"/>
                </m:rP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rPr>
                        <m:t>P</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i</m:t>
                          </m:r>
                        </m:sub>
                      </m:sSub>
                    </m:num>
                    <m:den>
                      <m:sSub>
                        <m:sSubPr>
                          <m:ctrlPr>
                            <w:rPr>
                              <w:rFonts w:ascii="Cambria Math" w:hAnsi="Cambria Math"/>
                            </w:rPr>
                          </m:ctrlPr>
                        </m:sSubPr>
                        <m:e>
                          <m:r>
                            <w:rPr>
                              <w:rFonts w:ascii="Cambria Math" w:hAnsi="Cambria Math"/>
                            </w:rPr>
                            <m:t>P</m:t>
                          </m:r>
                        </m:e>
                        <m:sub>
                          <m:r>
                            <w:rPr>
                              <w:rFonts w:ascii="Cambria Math" w:hAnsi="Cambria Math"/>
                            </w:rPr>
                            <m:t>i</m:t>
                          </m:r>
                        </m:sub>
                      </m:sSub>
                    </m:den>
                  </m:f>
                </m:num>
                <m:den>
                  <m:r>
                    <m:rPr>
                      <m:sty m:val="p"/>
                    </m:rPr>
                    <w:rPr>
                      <w:rFonts w:ascii="Cambria Math" w:hAnsi="Cambria Math"/>
                    </w:rPr>
                    <m:t>Δ</m:t>
                  </m:r>
                  <m:r>
                    <w:rPr>
                      <w:rFonts w:ascii="Cambria Math" w:hAnsi="Cambria Math"/>
                    </w:rPr>
                    <m:t>t</m:t>
                  </m:r>
                </m:den>
              </m:f>
              <m:r>
                <m:rPr>
                  <m:sty m:val="p"/>
                </m:rPr>
                <w:rPr>
                  <w:rFonts w:ascii="Cambria Math" w:hAnsi="Cambria Math"/>
                </w:rPr>
                <m:t xml:space="preserve"> </m:t>
              </m:r>
              <m:r>
                <w:rPr>
                  <w:rFonts w:ascii="Cambria Math" w:hAnsi="Cambria Math"/>
                </w:rPr>
                <m:t>#</m:t>
              </m:r>
              <m:d>
                <m:dPr>
                  <m:ctrlPr>
                    <w:rPr>
                      <w:rFonts w:ascii="Cambria Math" w:eastAsiaTheme="minorEastAsia" w:hAnsi="Cambria Math"/>
                    </w:rPr>
                  </m:ctrlPr>
                </m:dPr>
                <m:e>
                  <m:r>
                    <m:rPr>
                      <m:sty m:val="p"/>
                    </m:rPr>
                    <w:rPr>
                      <w:rFonts w:ascii="Cambria Math" w:eastAsiaTheme="minorEastAsia" w:hAnsi="Cambria Math"/>
                    </w:rPr>
                    <m:t>5</m:t>
                  </m:r>
                </m:e>
              </m:d>
              <m:ctrlPr>
                <w:rPr>
                  <w:rFonts w:ascii="Cambria Math" w:hAnsi="Cambria Math"/>
                  <w:i/>
                </w:rPr>
              </m:ctrlPr>
            </m:e>
          </m:eqArr>
        </m:oMath>
      </m:oMathPara>
    </w:p>
    <w:p w14:paraId="632B8D43" w14:textId="5AC0107C" w:rsidR="00E62C83" w:rsidRDefault="002B517D" w:rsidP="00453CF3">
      <w:pPr>
        <w:jc w:val="both"/>
      </w:pPr>
      <w:r w:rsidRPr="00087D08">
        <w:t xml:space="preserve">where </w:t>
      </w:r>
      <w:r w:rsidRPr="007400BE">
        <w:rPr>
          <w:i/>
          <w:iCs/>
        </w:rPr>
        <w:t>P</w:t>
      </w:r>
      <w:r w:rsidRPr="007400BE">
        <w:rPr>
          <w:vertAlign w:val="superscript"/>
        </w:rPr>
        <w:t>*</w:t>
      </w:r>
      <w:r w:rsidRPr="00087D08">
        <w:t xml:space="preserve"> represents the relative change in pressure, </w:t>
      </w:r>
      <w:r w:rsidRPr="007400BE">
        <w:rPr>
          <w:i/>
          <w:iCs/>
        </w:rPr>
        <w:t>P</w:t>
      </w:r>
      <w:r w:rsidR="007400BE">
        <w:rPr>
          <w:i/>
          <w:iCs/>
          <w:vertAlign w:val="subscript"/>
        </w:rPr>
        <w:t>i</w:t>
      </w:r>
      <w:r w:rsidRPr="00087D08">
        <w:t xml:space="preserve"> represents the initial pressure within the timespan, </w:t>
      </w:r>
      <w:r w:rsidR="00333D5C" w:rsidRPr="00087D08">
        <w:t xml:space="preserve">and </w:t>
      </w:r>
      <w:r w:rsidR="005D2D1B" w:rsidRPr="005D2D1B">
        <w:t>Δ</w:t>
      </w:r>
      <w:r w:rsidR="005D2D1B" w:rsidRPr="005D2D1B">
        <w:rPr>
          <w:i/>
          <w:iCs/>
        </w:rPr>
        <w:t>t</w:t>
      </w:r>
      <w:r w:rsidR="005D2D1B">
        <w:t xml:space="preserve"> </w:t>
      </w:r>
      <w:r w:rsidR="00333D5C" w:rsidRPr="00087D08">
        <w:t xml:space="preserve">represents the span of time between </w:t>
      </w:r>
      <w:r w:rsidR="00333D5C" w:rsidRPr="007400BE">
        <w:rPr>
          <w:i/>
          <w:iCs/>
        </w:rPr>
        <w:t xml:space="preserve">P </w:t>
      </w:r>
      <w:r w:rsidR="00333D5C" w:rsidRPr="00087D08">
        <w:t xml:space="preserve">and </w:t>
      </w:r>
      <w:r w:rsidR="007400BE">
        <w:rPr>
          <w:i/>
          <w:iCs/>
          <w:kern w:val="0"/>
          <w14:ligatures w14:val="none"/>
        </w:rPr>
        <w:t>P</w:t>
      </w:r>
      <w:r w:rsidR="007400BE">
        <w:rPr>
          <w:i/>
          <w:iCs/>
          <w:kern w:val="0"/>
          <w:vertAlign w:val="subscript"/>
          <w14:ligatures w14:val="none"/>
        </w:rPr>
        <w:t>i</w:t>
      </w:r>
      <w:r w:rsidR="00333D5C" w:rsidRPr="00087D08">
        <w:t xml:space="preserve">. </w:t>
      </w:r>
      <w:r w:rsidR="005E778B" w:rsidRPr="00087D08">
        <w:t>d</w:t>
      </w:r>
      <w:r w:rsidR="007400BE" w:rsidRPr="007400BE">
        <w:rPr>
          <w:i/>
          <w:iCs/>
        </w:rPr>
        <w:t>P</w:t>
      </w:r>
      <w:r w:rsidR="007400BE" w:rsidRPr="007400BE">
        <w:rPr>
          <w:vertAlign w:val="superscript"/>
        </w:rPr>
        <w:t>*</w:t>
      </w:r>
      <w:r w:rsidR="005E778B" w:rsidRPr="00087D08">
        <w:t>/d</w:t>
      </w:r>
      <w:r w:rsidR="005E778B" w:rsidRPr="007400BE">
        <w:rPr>
          <w:i/>
          <w:iCs/>
        </w:rPr>
        <w:t>t</w:t>
      </w:r>
      <w:r w:rsidR="005E778B" w:rsidRPr="00087D08">
        <w:t xml:space="preserve"> is typically multiplied by 100 to show the pressure change as a percentage, so the </w:t>
      </w:r>
      <w:r w:rsidR="00F16B01" w:rsidRPr="00087D08">
        <w:t>unit of d</w:t>
      </w:r>
      <w:r w:rsidR="007400BE" w:rsidRPr="007400BE">
        <w:rPr>
          <w:i/>
          <w:iCs/>
        </w:rPr>
        <w:t>P</w:t>
      </w:r>
      <w:r w:rsidR="007400BE" w:rsidRPr="007400BE">
        <w:rPr>
          <w:vertAlign w:val="superscript"/>
        </w:rPr>
        <w:t>*</w:t>
      </w:r>
      <w:r w:rsidR="00F16B01" w:rsidRPr="00087D08">
        <w:t>/d</w:t>
      </w:r>
      <w:r w:rsidR="00F16B01" w:rsidRPr="007400BE">
        <w:rPr>
          <w:i/>
          <w:iCs/>
        </w:rPr>
        <w:t>t</w:t>
      </w:r>
      <w:r w:rsidR="00F16B01" w:rsidRPr="00087D08">
        <w:t xml:space="preserve"> is shown as </w:t>
      </w:r>
      <w:r w:rsidR="00752CCB" w:rsidRPr="00087D08">
        <w:t xml:space="preserve">percentage divided by </w:t>
      </w:r>
      <w:r w:rsidR="008B190E">
        <w:t xml:space="preserve">the </w:t>
      </w:r>
      <w:r w:rsidR="00752CCB" w:rsidRPr="00087D08">
        <w:t>time</w:t>
      </w:r>
      <w:r w:rsidR="008B190E">
        <w:t xml:space="preserve"> elapsed</w:t>
      </w:r>
      <w:r w:rsidR="00752CCB" w:rsidRPr="00087D08">
        <w:t xml:space="preserve">. </w:t>
      </w:r>
    </w:p>
    <w:p w14:paraId="15454E40" w14:textId="77777777" w:rsidR="00E62C83" w:rsidRDefault="00E62C83">
      <w:pPr>
        <w:spacing w:line="259" w:lineRule="auto"/>
      </w:pPr>
      <w:r>
        <w:br w:type="page"/>
      </w:r>
    </w:p>
    <w:p w14:paraId="0C2D8AD5" w14:textId="77777777" w:rsidR="00E62C83" w:rsidRDefault="00E62C83" w:rsidP="00E62C83">
      <w:pPr>
        <w:keepNext/>
        <w:jc w:val="center"/>
      </w:pPr>
      <w:r w:rsidRPr="00E62C83">
        <w:rPr>
          <w:noProof/>
        </w:rPr>
        <w:lastRenderedPageBreak/>
        <mc:AlternateContent>
          <mc:Choice Requires="wpg">
            <w:drawing>
              <wp:inline distT="0" distB="0" distL="0" distR="0" wp14:anchorId="53C28648" wp14:editId="256C4083">
                <wp:extent cx="2977286" cy="2392070"/>
                <wp:effectExtent l="0" t="0" r="0" b="8255"/>
                <wp:docPr id="20" name="Group 19">
                  <a:extLst xmlns:a="http://schemas.openxmlformats.org/drawingml/2006/main">
                    <a:ext uri="{FF2B5EF4-FFF2-40B4-BE49-F238E27FC236}">
                      <a16:creationId xmlns:a16="http://schemas.microsoft.com/office/drawing/2014/main" id="{51025ECF-374C-4468-BC19-731097E6008C}"/>
                    </a:ext>
                  </a:extLst>
                </wp:docPr>
                <wp:cNvGraphicFramePr/>
                <a:graphic xmlns:a="http://schemas.openxmlformats.org/drawingml/2006/main">
                  <a:graphicData uri="http://schemas.microsoft.com/office/word/2010/wordprocessingGroup">
                    <wpg:wgp>
                      <wpg:cNvGrpSpPr/>
                      <wpg:grpSpPr>
                        <a:xfrm>
                          <a:off x="0" y="0"/>
                          <a:ext cx="2977286" cy="2392070"/>
                          <a:chOff x="0" y="0"/>
                          <a:chExt cx="5294920" cy="4760211"/>
                        </a:xfrm>
                      </wpg:grpSpPr>
                      <wpg:grpSp>
                        <wpg:cNvPr id="1337269443" name="Group 1337269443">
                          <a:extLst>
                            <a:ext uri="{FF2B5EF4-FFF2-40B4-BE49-F238E27FC236}">
                              <a16:creationId xmlns:a16="http://schemas.microsoft.com/office/drawing/2014/main" id="{85287931-0509-834F-2EAE-E368A40461D0}"/>
                            </a:ext>
                          </a:extLst>
                        </wpg:cNvPr>
                        <wpg:cNvGrpSpPr/>
                        <wpg:grpSpPr>
                          <a:xfrm>
                            <a:off x="0" y="0"/>
                            <a:ext cx="5294920" cy="4760211"/>
                            <a:chOff x="0" y="0"/>
                            <a:chExt cx="5294920" cy="4760211"/>
                          </a:xfrm>
                        </wpg:grpSpPr>
                        <pic:pic xmlns:pic="http://schemas.openxmlformats.org/drawingml/2006/picture">
                          <pic:nvPicPr>
                            <pic:cNvPr id="939283803" name="Picture 939283803">
                              <a:extLst>
                                <a:ext uri="{FF2B5EF4-FFF2-40B4-BE49-F238E27FC236}">
                                  <a16:creationId xmlns:a16="http://schemas.microsoft.com/office/drawing/2014/main" id="{FBBE2EFF-6A5D-C697-E941-637EC5A5EAED}"/>
                                </a:ext>
                              </a:extLst>
                            </pic:cNvPr>
                            <pic:cNvPicPr>
                              <a:picLocks noChangeAspect="1"/>
                            </pic:cNvPicPr>
                          </pic:nvPicPr>
                          <pic:blipFill>
                            <a:blip r:embed="rId57"/>
                            <a:stretch>
                              <a:fillRect/>
                            </a:stretch>
                          </pic:blipFill>
                          <pic:spPr>
                            <a:xfrm>
                              <a:off x="0" y="0"/>
                              <a:ext cx="5294920" cy="4760211"/>
                            </a:xfrm>
                            <a:prstGeom prst="rect">
                              <a:avLst/>
                            </a:prstGeom>
                          </pic:spPr>
                        </pic:pic>
                        <wps:wsp>
                          <wps:cNvPr id="599831176" name="Straight Connector 599831176">
                            <a:extLst>
                              <a:ext uri="{FF2B5EF4-FFF2-40B4-BE49-F238E27FC236}">
                                <a16:creationId xmlns:a16="http://schemas.microsoft.com/office/drawing/2014/main" id="{4B4BD655-F26E-93BE-4476-78C926EB1337}"/>
                              </a:ext>
                            </a:extLst>
                          </wps:cNvPr>
                          <wps:cNvCnPr>
                            <a:cxnSpLocks/>
                          </wps:cNvCnPr>
                          <wps:spPr>
                            <a:xfrm flipV="1">
                              <a:off x="1068224" y="1232162"/>
                              <a:ext cx="3659736" cy="1862796"/>
                            </a:xfrm>
                            <a:prstGeom prst="line">
                              <a:avLst/>
                            </a:prstGeom>
                            <a:ln w="38100">
                              <a:solidFill>
                                <a:srgbClr val="FF0000"/>
                              </a:solidFill>
                              <a:prstDash val="sysDash"/>
                            </a:ln>
                          </wps:spPr>
                          <wps:style>
                            <a:lnRef idx="2">
                              <a:schemeClr val="accent1"/>
                            </a:lnRef>
                            <a:fillRef idx="0">
                              <a:schemeClr val="accent1"/>
                            </a:fillRef>
                            <a:effectRef idx="1">
                              <a:schemeClr val="accent1"/>
                            </a:effectRef>
                            <a:fontRef idx="minor">
                              <a:schemeClr val="tx1"/>
                            </a:fontRef>
                          </wps:style>
                          <wps:bodyPr/>
                        </wps:wsp>
                      </wpg:grpSp>
                      <wps:wsp>
                        <wps:cNvPr id="282682926" name="TextBox 12">
                          <a:extLst>
                            <a:ext uri="{FF2B5EF4-FFF2-40B4-BE49-F238E27FC236}">
                              <a16:creationId xmlns:a16="http://schemas.microsoft.com/office/drawing/2014/main" id="{BD7A7B8B-B78C-99F7-A817-FDB8FF9FA4A3}"/>
                            </a:ext>
                          </a:extLst>
                        </wps:cNvPr>
                        <wps:cNvSpPr txBox="1"/>
                        <wps:spPr>
                          <a:xfrm>
                            <a:off x="755657" y="1746849"/>
                            <a:ext cx="701421" cy="633177"/>
                          </a:xfrm>
                          <a:prstGeom prst="rect">
                            <a:avLst/>
                          </a:prstGeom>
                        </wps:spPr>
                        <wps:style>
                          <a:lnRef idx="2">
                            <a:schemeClr val="dk1"/>
                          </a:lnRef>
                          <a:fillRef idx="1">
                            <a:schemeClr val="lt1"/>
                          </a:fillRef>
                          <a:effectRef idx="0">
                            <a:schemeClr val="dk1"/>
                          </a:effectRef>
                          <a:fontRef idx="minor">
                            <a:schemeClr val="dk1"/>
                          </a:fontRef>
                        </wps:style>
                        <wps:txbx>
                          <w:txbxContent>
                            <w:p w14:paraId="77921447" w14:textId="54E3BC7B" w:rsidR="00E62C83" w:rsidRPr="00E62C83" w:rsidRDefault="00E62C83" w:rsidP="00E62C83">
                              <w:pPr>
                                <w:jc w:val="center"/>
                                <w:rPr>
                                  <w:rFonts w:ascii="Cambria Math" w:hAnsi="+mn-cs" w:cstheme="minorBidi"/>
                                  <w:i/>
                                  <w:iCs/>
                                  <w:color w:val="000000" w:themeColor="dark1"/>
                                  <w:kern w:val="24"/>
                                  <w14:ligatures w14:val="none"/>
                                </w:rPr>
                              </w:pPr>
                              <w:r w:rsidRPr="00E62C83">
                                <w:rPr>
                                  <w:rFonts w:ascii="Cambria Math" w:hAnsi="+mn-cs" w:cstheme="minorBidi"/>
                                  <w:i/>
                                  <w:iCs/>
                                  <w:color w:val="000000" w:themeColor="dark1"/>
                                  <w:kern w:val="24"/>
                                  <w14:ligatures w14:val="none"/>
                                </w:rPr>
                                <w:t>P</w:t>
                              </w:r>
                              <w:r w:rsidRPr="00E62C83">
                                <w:rPr>
                                  <w:rFonts w:ascii="Cambria Math" w:hAnsi="+mn-cs" w:cstheme="minorBidi"/>
                                  <w:i/>
                                  <w:iCs/>
                                  <w:color w:val="000000" w:themeColor="dark1"/>
                                  <w:kern w:val="24"/>
                                  <w:vertAlign w:val="subscript"/>
                                  <w14:ligatures w14:val="none"/>
                                </w:rPr>
                                <w:t>i</w:t>
                              </w:r>
                            </w:p>
                          </w:txbxContent>
                        </wps:txbx>
                        <wps:bodyPr wrap="square" rtlCol="0">
                          <a:noAutofit/>
                        </wps:bodyPr>
                      </wps:wsp>
                      <wps:wsp>
                        <wps:cNvPr id="848056830" name="TextBox 13">
                          <a:extLst>
                            <a:ext uri="{FF2B5EF4-FFF2-40B4-BE49-F238E27FC236}">
                              <a16:creationId xmlns:a16="http://schemas.microsoft.com/office/drawing/2014/main" id="{06D0FC0B-FE92-2368-C4A2-152857FA40CD}"/>
                            </a:ext>
                          </a:extLst>
                        </wps:cNvPr>
                        <wps:cNvSpPr txBox="1"/>
                        <wps:spPr>
                          <a:xfrm>
                            <a:off x="2862118" y="800629"/>
                            <a:ext cx="532932" cy="552035"/>
                          </a:xfrm>
                          <a:prstGeom prst="rect">
                            <a:avLst/>
                          </a:prstGeom>
                        </wps:spPr>
                        <wps:style>
                          <a:lnRef idx="2">
                            <a:schemeClr val="dk1"/>
                          </a:lnRef>
                          <a:fillRef idx="1">
                            <a:schemeClr val="lt1"/>
                          </a:fillRef>
                          <a:effectRef idx="0">
                            <a:schemeClr val="dk1"/>
                          </a:effectRef>
                          <a:fontRef idx="minor">
                            <a:schemeClr val="dk1"/>
                          </a:fontRef>
                        </wps:style>
                        <wps:txbx>
                          <w:txbxContent>
                            <w:p w14:paraId="3A20D3FD" w14:textId="297B0D6F" w:rsidR="00E62C83" w:rsidRPr="00E62C83" w:rsidRDefault="00E62C83" w:rsidP="00E62C83">
                              <w:pPr>
                                <w:jc w:val="center"/>
                                <w:rPr>
                                  <w:rFonts w:ascii="Cambria Math" w:hAnsi="+mn-cs" w:cstheme="minorBidi"/>
                                  <w:i/>
                                  <w:iCs/>
                                  <w:color w:val="000000" w:themeColor="dark1"/>
                                  <w:kern w:val="24"/>
                                  <w14:ligatures w14:val="none"/>
                                </w:rPr>
                              </w:pPr>
                              <w:r>
                                <w:rPr>
                                  <w:rFonts w:ascii="Cambria Math" w:hAnsi="+mn-cs" w:cstheme="minorBidi"/>
                                  <w:i/>
                                  <w:iCs/>
                                  <w:color w:val="000000" w:themeColor="dark1"/>
                                  <w:kern w:val="24"/>
                                  <w14:ligatures w14:val="none"/>
                                </w:rPr>
                                <w:t>P</w:t>
                              </w:r>
                            </w:p>
                          </w:txbxContent>
                        </wps:txbx>
                        <wps:bodyPr wrap="square" rtlCol="0">
                          <a:noAutofit/>
                        </wps:bodyPr>
                      </wps:wsp>
                      <wps:wsp>
                        <wps:cNvPr id="1927854314" name="Straight Arrow Connector 1927854314">
                          <a:extLst>
                            <a:ext uri="{FF2B5EF4-FFF2-40B4-BE49-F238E27FC236}">
                              <a16:creationId xmlns:a16="http://schemas.microsoft.com/office/drawing/2014/main" id="{ECC40C36-1D43-C9E7-C0E6-717FE3DA8024}"/>
                            </a:ext>
                          </a:extLst>
                        </wps:cNvPr>
                        <wps:cNvCnPr>
                          <a:cxnSpLocks/>
                        </wps:cNvCnPr>
                        <wps:spPr>
                          <a:xfrm>
                            <a:off x="1093861" y="2380105"/>
                            <a:ext cx="0" cy="569145"/>
                          </a:xfrm>
                          <a:prstGeom prst="straightConnector1">
                            <a:avLst/>
                          </a:prstGeom>
                          <a:ln>
                            <a:solidFill>
                              <a:srgbClr val="FF0000"/>
                            </a:solidFill>
                            <a:headEnd type="none" w="med" len="med"/>
                            <a:tailEnd type="arrow" w="med" len="med"/>
                          </a:ln>
                        </wps:spPr>
                        <wps:style>
                          <a:lnRef idx="2">
                            <a:schemeClr val="accent1"/>
                          </a:lnRef>
                          <a:fillRef idx="0">
                            <a:schemeClr val="accent1"/>
                          </a:fillRef>
                          <a:effectRef idx="1">
                            <a:schemeClr val="accent1"/>
                          </a:effectRef>
                          <a:fontRef idx="minor">
                            <a:schemeClr val="tx1"/>
                          </a:fontRef>
                        </wps:style>
                        <wps:bodyPr/>
                      </wps:wsp>
                      <wps:wsp>
                        <wps:cNvPr id="1029562206" name="Straight Arrow Connector 1029562206">
                          <a:extLst>
                            <a:ext uri="{FF2B5EF4-FFF2-40B4-BE49-F238E27FC236}">
                              <a16:creationId xmlns:a16="http://schemas.microsoft.com/office/drawing/2014/main" id="{E01A50E8-FB87-0348-11E2-A85A7CEB1000}"/>
                            </a:ext>
                          </a:extLst>
                        </wps:cNvPr>
                        <wps:cNvCnPr>
                          <a:cxnSpLocks/>
                        </wps:cNvCnPr>
                        <wps:spPr>
                          <a:xfrm>
                            <a:off x="3176186" y="1352693"/>
                            <a:ext cx="0" cy="569145"/>
                          </a:xfrm>
                          <a:prstGeom prst="straightConnector1">
                            <a:avLst/>
                          </a:prstGeom>
                          <a:ln>
                            <a:solidFill>
                              <a:srgbClr val="FF0000"/>
                            </a:solidFill>
                            <a:headEnd type="none" w="med" len="med"/>
                            <a:tailEnd type="arrow" w="med" len="med"/>
                          </a:ln>
                        </wps:spPr>
                        <wps:style>
                          <a:lnRef idx="2">
                            <a:schemeClr val="accent1"/>
                          </a:lnRef>
                          <a:fillRef idx="0">
                            <a:schemeClr val="accent1"/>
                          </a:fillRef>
                          <a:effectRef idx="1">
                            <a:schemeClr val="accent1"/>
                          </a:effectRef>
                          <a:fontRef idx="minor">
                            <a:schemeClr val="tx1"/>
                          </a:fontRef>
                        </wps:style>
                        <wps:bodyPr/>
                      </wps:wsp>
                    </wpg:wgp>
                  </a:graphicData>
                </a:graphic>
              </wp:inline>
            </w:drawing>
          </mc:Choice>
          <mc:Fallback>
            <w:pict>
              <v:group w14:anchorId="53C28648" id="Group 19" o:spid="_x0000_s1076" style="width:234.45pt;height:188.35pt;mso-position-horizontal-relative:char;mso-position-vertical-relative:line" coordsize="52949,476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">
                <v:group id="Group 1337269443" o:spid="_x0000_s1077" style="position:absolute;width:52949;height:47602" coordsize="52949,4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9283803" o:spid="_x0000_s1078" type="#_x0000_t75" style="position:absolute;width:52949;height:47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">
                    <v:imagedata r:id="rId58" o:title=""/>
                  </v:shape>
                  <v:line id="Straight Connector 599831176" o:spid="_x0000_s1079" style="position:absolute;flip:y;visibility:visible;mso-wrap-style:square" from="10682,12321" to="47279,30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" strokecolor="red" strokeweight="3pt">
                    <v:stroke dashstyle="3 1" joinstyle="miter"/>
                    <o:lock v:ext="edit" shapetype="f"/>
                  </v:line>
                </v:group>
                <v:shape id="TextBox 12" o:spid="_x0000_s1080" type="#_x0000_t202" style="position:absolute;left:7556;top:17468;width:7014;height:6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" fillcolor="white [3201]" strokecolor="black [3200]" strokeweight="1pt">
                  <v:textbox>
                    <w:txbxContent>
                      <w:p w14:paraId="77921447" w14:textId="54E3BC7B" w:rsidR="00E62C83" w:rsidRPr="00E62C83" w:rsidRDefault="00E62C83" w:rsidP="00E62C83">
                        <w:pPr>
                          <w:jc w:val="center"/>
                          <w:rPr>
                            <w:rFonts w:ascii="Cambria Math" w:hAnsi="+mn-cs" w:cstheme="minorBidi"/>
                            <w:i/>
                            <w:iCs/>
                            <w:color w:val="000000" w:themeColor="dark1"/>
                            <w:kern w:val="24"/>
                            <w14:ligatures w14:val="none"/>
                          </w:rPr>
                        </w:pPr>
                        <w:r w:rsidRPr="00E62C83">
                          <w:rPr>
                            <w:rFonts w:ascii="Cambria Math" w:hAnsi="+mn-cs" w:cstheme="minorBidi"/>
                            <w:i/>
                            <w:iCs/>
                            <w:color w:val="000000" w:themeColor="dark1"/>
                            <w:kern w:val="24"/>
                            <w14:ligatures w14:val="none"/>
                          </w:rPr>
                          <w:t>P</w:t>
                        </w:r>
                        <w:r w:rsidRPr="00E62C83">
                          <w:rPr>
                            <w:rFonts w:ascii="Cambria Math" w:hAnsi="+mn-cs" w:cstheme="minorBidi"/>
                            <w:i/>
                            <w:iCs/>
                            <w:color w:val="000000" w:themeColor="dark1"/>
                            <w:kern w:val="24"/>
                            <w:vertAlign w:val="subscript"/>
                            <w14:ligatures w14:val="none"/>
                          </w:rPr>
                          <w:t>i</w:t>
                        </w:r>
                      </w:p>
                    </w:txbxContent>
                  </v:textbox>
                </v:shape>
                <v:shape id="TextBox 13" o:spid="_x0000_s1081" type="#_x0000_t202" style="position:absolute;left:28621;top:8006;width:5329;height:5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" fillcolor="white [3201]" strokecolor="black [3200]" strokeweight="1pt">
                  <v:textbox>
                    <w:txbxContent>
                      <w:p w14:paraId="3A20D3FD" w14:textId="297B0D6F" w:rsidR="00E62C83" w:rsidRPr="00E62C83" w:rsidRDefault="00E62C83" w:rsidP="00E62C83">
                        <w:pPr>
                          <w:jc w:val="center"/>
                          <w:rPr>
                            <w:rFonts w:ascii="Cambria Math" w:hAnsi="+mn-cs" w:cstheme="minorBidi"/>
                            <w:i/>
                            <w:iCs/>
                            <w:color w:val="000000" w:themeColor="dark1"/>
                            <w:kern w:val="24"/>
                            <w14:ligatures w14:val="none"/>
                          </w:rPr>
                        </w:pPr>
                        <w:r>
                          <w:rPr>
                            <w:rFonts w:ascii="Cambria Math" w:hAnsi="+mn-cs" w:cstheme="minorBidi"/>
                            <w:i/>
                            <w:iCs/>
                            <w:color w:val="000000" w:themeColor="dark1"/>
                            <w:kern w:val="24"/>
                            <w14:ligatures w14:val="none"/>
                          </w:rPr>
                          <w:t>P</w:t>
                        </w:r>
                      </w:p>
                    </w:txbxContent>
                  </v:textbox>
                </v:shape>
                <v:shapetype id="_x0000_t32" coordsize="21600,21600" o:spt="32" o:oned="t" path="m,l21600,21600e" filled="f">
                  <v:path arrowok="t" fillok="f" o:connecttype="none"/>
                  <o:lock v:ext="edit" shapetype="t"/>
                </v:shapetype>
                <v:shape id="Straight Arrow Connector 1927854314" o:spid="_x0000_s1082" type="#_x0000_t32" style="position:absolute;left:10938;top:23801;width:0;height:56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" strokecolor="red" strokeweight="1pt">
                  <v:stroke endarrow="open" joinstyle="miter"/>
                  <o:lock v:ext="edit" shapetype="f"/>
                </v:shape>
                <v:shape id="Straight Arrow Connector 1029562206" o:spid="_x0000_s1083" type="#_x0000_t32" style="position:absolute;left:31761;top:13526;width:0;height:56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" strokecolor="red" strokeweight="1pt">
                  <v:stroke endarrow="open" joinstyle="miter"/>
                  <o:lock v:ext="edit" shapetype="f"/>
                </v:shape>
                <w10:anchorlock/>
              </v:group>
            </w:pict>
          </mc:Fallback>
        </mc:AlternateContent>
      </w:r>
    </w:p>
    <w:p w14:paraId="54264208" w14:textId="33E0E287" w:rsidR="00965175" w:rsidRPr="00E62C83" w:rsidRDefault="00E62C83" w:rsidP="00E62C83">
      <w:pPr>
        <w:pStyle w:val="Caption"/>
      </w:pPr>
      <w:bookmarkStart w:id="98" w:name="_Ref172290132"/>
      <w:r>
        <w:t xml:space="preserve">Figure </w:t>
      </w:r>
      <w:fldSimple w:instr=" SEQ Figure \* ARABIC ">
        <w:r w:rsidR="00FF258C">
          <w:rPr>
            <w:noProof/>
          </w:rPr>
          <w:t>30</w:t>
        </w:r>
      </w:fldSimple>
      <w:bookmarkEnd w:id="98"/>
      <w:r>
        <w:t xml:space="preserve">. Demonstration of pressure growth rate calculation based on pressure measurement at the endwall. Test condition 6, </w:t>
      </w:r>
      <w:r>
        <w:rPr>
          <w:i/>
          <w:iCs w:val="0"/>
        </w:rPr>
        <w:t>M</w:t>
      </w:r>
      <w:r>
        <w:rPr>
          <w:i/>
          <w:iCs w:val="0"/>
          <w:vertAlign w:val="subscript"/>
        </w:rPr>
        <w:t>s</w:t>
      </w:r>
      <w:r>
        <w:rPr>
          <w:i/>
          <w:iCs w:val="0"/>
        </w:rPr>
        <w:t xml:space="preserve"> = </w:t>
      </w:r>
      <w:r>
        <w:t>2.2.</w:t>
      </w:r>
    </w:p>
    <w:p w14:paraId="69484B1D" w14:textId="6514E876" w:rsidR="005358A4" w:rsidRPr="00087D08" w:rsidRDefault="00345514" w:rsidP="00453CF3">
      <w:pPr>
        <w:ind w:firstLine="720"/>
        <w:jc w:val="both"/>
      </w:pPr>
      <w:r w:rsidRPr="00087D08">
        <w:t>To provide a single value for the pressure growth over an entire flow region, a linear curve fit is found for the</w:t>
      </w:r>
      <w:r w:rsidR="00DE5B32" w:rsidRPr="00087D08">
        <w:t xml:space="preserve"> pressure data within the regio</w:t>
      </w:r>
      <w:r w:rsidR="0006178B" w:rsidRPr="00087D08">
        <w:t xml:space="preserve">n. The curve fit is then used to estimate the initial pressure (i.e. the initial value of the </w:t>
      </w:r>
      <w:r w:rsidR="0002575A" w:rsidRPr="00087D08">
        <w:t>linear</w:t>
      </w:r>
      <w:r w:rsidR="0006178B" w:rsidRPr="00087D08">
        <w:t xml:space="preserve"> curve within the time region) as well as the pressure </w:t>
      </w:r>
      <w:r w:rsidR="00752CCB" w:rsidRPr="00087D08">
        <w:t xml:space="preserve">at a time 1 ms after the initial value. These values are </w:t>
      </w:r>
      <w:r w:rsidR="000D1E3E" w:rsidRPr="00087D08">
        <w:t>then used in the d</w:t>
      </w:r>
      <w:r w:rsidR="007400BE" w:rsidRPr="007400BE">
        <w:rPr>
          <w:i/>
          <w:iCs/>
        </w:rPr>
        <w:t>P</w:t>
      </w:r>
      <w:r w:rsidR="007400BE" w:rsidRPr="007400BE">
        <w:rPr>
          <w:vertAlign w:val="superscript"/>
        </w:rPr>
        <w:t>*</w:t>
      </w:r>
      <w:r w:rsidR="000D1E3E" w:rsidRPr="00087D08">
        <w:t>/d</w:t>
      </w:r>
      <w:r w:rsidR="000D1E3E" w:rsidRPr="007400BE">
        <w:rPr>
          <w:i/>
          <w:iCs/>
        </w:rPr>
        <w:t>t</w:t>
      </w:r>
      <w:r w:rsidR="000D1E3E" w:rsidRPr="00087D08">
        <w:t xml:space="preserve"> equation shown above, and the unit of the result is %/ms to reflect the change in pressure after a single millisecond.</w:t>
      </w:r>
      <w:r w:rsidR="001265FF">
        <w:t xml:space="preserve"> A visual representation of this procedure is shown in </w:t>
      </w:r>
      <w:r w:rsidR="001265FF">
        <w:fldChar w:fldCharType="begin"/>
      </w:r>
      <w:r w:rsidR="001265FF">
        <w:instrText xml:space="preserve"> REF _Ref172290132 \h </w:instrText>
      </w:r>
      <w:r w:rsidR="001265FF">
        <w:fldChar w:fldCharType="separate"/>
      </w:r>
      <w:r w:rsidR="00FF258C">
        <w:t xml:space="preserve">Figure </w:t>
      </w:r>
      <w:r w:rsidR="00FF258C">
        <w:rPr>
          <w:noProof/>
        </w:rPr>
        <w:t>30</w:t>
      </w:r>
      <w:r w:rsidR="001265FF">
        <w:fldChar w:fldCharType="end"/>
      </w:r>
      <w:r w:rsidR="001265FF">
        <w:t xml:space="preserve"> for reference.</w:t>
      </w:r>
      <w:r w:rsidR="000D1E3E" w:rsidRPr="00087D08">
        <w:t xml:space="preserve"> </w:t>
      </w:r>
    </w:p>
    <w:p w14:paraId="3CDFD15E" w14:textId="0B5535D3" w:rsidR="005A1218" w:rsidRPr="00087D08" w:rsidRDefault="002E255C" w:rsidP="00453CF3">
      <w:pPr>
        <w:ind w:firstLine="720"/>
        <w:jc w:val="both"/>
      </w:pPr>
      <w:r w:rsidRPr="00087D08">
        <w:t xml:space="preserve">It was originally theorized that the non-ideal pressure growth in region 5 is primarily influenced by </w:t>
      </w:r>
      <w:r w:rsidR="005874C4" w:rsidRPr="00087D08">
        <w:t xml:space="preserve">a non-uniform pressure distribution in region 2. Therefore, the pressure growth in region 2 will also be assessed. </w:t>
      </w:r>
      <w:r w:rsidR="006E286E" w:rsidRPr="00087D08">
        <w:t>As PCB 2 is furthest from the endwall, it experiences the largest duration of region 2 flow compared to region 1</w:t>
      </w:r>
      <w:r w:rsidR="009148B9" w:rsidRPr="00087D08">
        <w:t>, so</w:t>
      </w:r>
      <w:r w:rsidR="006E286E" w:rsidRPr="00087D08">
        <w:t xml:space="preserve"> </w:t>
      </w:r>
      <w:r w:rsidR="009148B9" w:rsidRPr="00087D08">
        <w:t>the region 2 pressure recordings by PCB 2 will be investigated.</w:t>
      </w:r>
    </w:p>
    <w:p w14:paraId="57CE37AB" w14:textId="77777777" w:rsidR="00890C7E" w:rsidRDefault="002D2DD6" w:rsidP="00FF5582">
      <w:pPr>
        <w:pStyle w:val="FigureImage"/>
      </w:pPr>
      <w:r w:rsidRPr="00087D08">
        <w:lastRenderedPageBreak/>
        <w:drawing>
          <wp:inline distT="0" distB="0" distL="0" distR="0" wp14:anchorId="38482A86" wp14:editId="7D39EB00">
            <wp:extent cx="5780405" cy="2926080"/>
            <wp:effectExtent l="0" t="0" r="0" b="7620"/>
            <wp:docPr id="18257940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80405" cy="2926080"/>
                    </a:xfrm>
                    <a:prstGeom prst="rect">
                      <a:avLst/>
                    </a:prstGeom>
                    <a:noFill/>
                    <a:ln>
                      <a:noFill/>
                    </a:ln>
                  </pic:spPr>
                </pic:pic>
              </a:graphicData>
            </a:graphic>
          </wp:inline>
        </w:drawing>
      </w:r>
    </w:p>
    <w:p w14:paraId="6BF0A268" w14:textId="4D13F65C" w:rsidR="005A1218" w:rsidRPr="00087D08" w:rsidRDefault="00890C7E" w:rsidP="00FF5582">
      <w:pPr>
        <w:pStyle w:val="Caption"/>
      </w:pPr>
      <w:bookmarkStart w:id="99" w:name="_Ref169535567"/>
      <w:bookmarkStart w:id="100" w:name="_Toc169537084"/>
      <w:bookmarkStart w:id="101" w:name="_Toc172055393"/>
      <w:r>
        <w:t xml:space="preserve">Figure </w:t>
      </w:r>
      <w:fldSimple w:instr=" SEQ Figure \* ARABIC ">
        <w:r w:rsidR="00FF258C">
          <w:rPr>
            <w:noProof/>
          </w:rPr>
          <w:t>31</w:t>
        </w:r>
      </w:fldSimple>
      <w:bookmarkEnd w:id="99"/>
      <w:r>
        <w:t xml:space="preserve">. </w:t>
      </w:r>
      <w:r w:rsidRPr="00EC6413">
        <w:t>Influence of freestream Reynolds number on the non-ideal pressure growth in region 2, based on measurements by PCB 2 at</w:t>
      </w:r>
      <w:r w:rsidRPr="00CB1EF1">
        <w:rPr>
          <w:i/>
        </w:rPr>
        <w:t xml:space="preserve"> x </w:t>
      </w:r>
      <w:r w:rsidRPr="00EC6413">
        <w:t>= 103 mm.</w:t>
      </w:r>
      <w:bookmarkEnd w:id="100"/>
      <w:bookmarkEnd w:id="101"/>
    </w:p>
    <w:p w14:paraId="588B48E0" w14:textId="6CB61A18" w:rsidR="00846C27" w:rsidRPr="00087D08" w:rsidRDefault="00AC7D1E" w:rsidP="00453CF3">
      <w:pPr>
        <w:ind w:firstLine="720"/>
        <w:jc w:val="both"/>
      </w:pPr>
      <w:r w:rsidRPr="00087D08">
        <w:t xml:space="preserve">The growth rate in </w:t>
      </w:r>
      <w:r w:rsidR="00B363A8" w:rsidRPr="00EC62EE">
        <w:rPr>
          <w:i/>
          <w:iCs/>
        </w:rPr>
        <w:t>P</w:t>
      </w:r>
      <w:r w:rsidR="00B363A8">
        <w:rPr>
          <w:vertAlign w:val="subscript"/>
        </w:rPr>
        <w:t>2</w:t>
      </w:r>
      <w:r w:rsidRPr="00087D08">
        <w:t xml:space="preserve"> was determined th</w:t>
      </w:r>
      <w:r w:rsidR="00D06A1F" w:rsidRPr="00087D08">
        <w:t>rough the linear curve-fit technique</w:t>
      </w:r>
      <w:r w:rsidR="00772849" w:rsidRPr="00087D08">
        <w:t xml:space="preserve"> for </w:t>
      </w:r>
      <w:r w:rsidR="00922E0D" w:rsidRPr="00087D08">
        <w:t>each</w:t>
      </w:r>
      <w:r w:rsidR="00772849" w:rsidRPr="00087D08">
        <w:t xml:space="preserve"> </w:t>
      </w:r>
      <w:r w:rsidR="009E6126" w:rsidRPr="00087D08">
        <w:t>experiment</w:t>
      </w:r>
      <w:r w:rsidR="00772849" w:rsidRPr="00087D08">
        <w:t xml:space="preserve"> and is shown in </w:t>
      </w:r>
      <w:r w:rsidR="00890C7E">
        <w:fldChar w:fldCharType="begin"/>
      </w:r>
      <w:r w:rsidR="00890C7E">
        <w:instrText xml:space="preserve"> REF _Ref169535567 \h </w:instrText>
      </w:r>
      <w:r w:rsidR="00453CF3">
        <w:instrText xml:space="preserve"> \* MERGEFORMAT </w:instrText>
      </w:r>
      <w:r w:rsidR="00890C7E">
        <w:fldChar w:fldCharType="separate"/>
      </w:r>
      <w:r w:rsidR="00FF258C">
        <w:t xml:space="preserve">Figure </w:t>
      </w:r>
      <w:r w:rsidR="00FF258C">
        <w:rPr>
          <w:noProof/>
        </w:rPr>
        <w:t>31</w:t>
      </w:r>
      <w:r w:rsidR="00890C7E">
        <w:fldChar w:fldCharType="end"/>
      </w:r>
      <w:r w:rsidR="00890C7E">
        <w:t xml:space="preserve"> </w:t>
      </w:r>
      <w:r w:rsidR="00772849" w:rsidRPr="00087D08">
        <w:t xml:space="preserve">based on </w:t>
      </w:r>
      <w:r w:rsidR="00922E0D" w:rsidRPr="00087D08">
        <w:t>their respective</w:t>
      </w:r>
      <w:r w:rsidR="00772849" w:rsidRPr="00087D08">
        <w:t xml:space="preserve"> freestream Reynolds number</w:t>
      </w:r>
      <w:r w:rsidR="00922E0D" w:rsidRPr="00087D08">
        <w:t xml:space="preserve">s. </w:t>
      </w:r>
      <w:r w:rsidR="00393989" w:rsidRPr="00087D08">
        <w:t xml:space="preserve">At lower Reynolds numbers, such as those obtained at </w:t>
      </w:r>
      <w:r w:rsidR="004D62E9">
        <w:rPr>
          <w:i/>
          <w:iCs/>
        </w:rPr>
        <w:t>M</w:t>
      </w:r>
      <w:r w:rsidR="004D62E9">
        <w:rPr>
          <w:i/>
          <w:iCs/>
          <w:vertAlign w:val="subscript"/>
        </w:rPr>
        <w:t>s</w:t>
      </w:r>
      <w:r w:rsidR="00393989" w:rsidRPr="00087D08">
        <w:t xml:space="preserve"> = 2.3</w:t>
      </w:r>
      <w:r w:rsidR="0064183F" w:rsidRPr="00087D08">
        <w:t xml:space="preserve">, </w:t>
      </w:r>
      <w:r w:rsidR="006576BF" w:rsidRPr="00087D08">
        <w:t xml:space="preserve">the pressure growth is </w:t>
      </w:r>
      <w:r w:rsidR="00E269F0" w:rsidRPr="00087D08">
        <w:t xml:space="preserve">substantial, with experiments </w:t>
      </w:r>
      <w:r w:rsidR="00A57F68" w:rsidRPr="00087D08">
        <w:t xml:space="preserve">at the lowest </w:t>
      </w:r>
      <w:r w:rsidR="005C5E4B">
        <w:rPr>
          <w:i/>
          <w:iCs/>
        </w:rPr>
        <w:t>Re</w:t>
      </w:r>
      <w:r w:rsidR="005C5E4B" w:rsidRPr="0028017E">
        <w:rPr>
          <w:vertAlign w:val="subscript"/>
        </w:rPr>
        <w:t>2</w:t>
      </w:r>
      <w:r w:rsidR="00A57F68" w:rsidRPr="00087D08">
        <w:t xml:space="preserve"> </w:t>
      </w:r>
      <w:r w:rsidR="00E269F0" w:rsidRPr="00087D08">
        <w:t xml:space="preserve">producing growth rates in </w:t>
      </w:r>
      <w:r w:rsidR="00B363A8" w:rsidRPr="00EC62EE">
        <w:rPr>
          <w:i/>
          <w:iCs/>
        </w:rPr>
        <w:t>P</w:t>
      </w:r>
      <w:r w:rsidR="00B363A8">
        <w:rPr>
          <w:vertAlign w:val="subscript"/>
        </w:rPr>
        <w:t>2</w:t>
      </w:r>
      <w:r w:rsidR="00E269F0" w:rsidRPr="00087D08">
        <w:t xml:space="preserve"> of</w:t>
      </w:r>
      <w:r w:rsidR="001D1582" w:rsidRPr="00087D08">
        <w:t xml:space="preserve"> up to</w:t>
      </w:r>
      <w:r w:rsidR="00E269F0" w:rsidRPr="00087D08">
        <w:t xml:space="preserve"> </w:t>
      </w:r>
      <w:r w:rsidR="001D1582" w:rsidRPr="00087D08">
        <w:t>28 %/ms</w:t>
      </w:r>
      <w:r w:rsidR="00A57F68" w:rsidRPr="00087D08">
        <w:t xml:space="preserve">. </w:t>
      </w:r>
      <w:r w:rsidR="000F58F7" w:rsidRPr="00087D08">
        <w:t xml:space="preserve">As </w:t>
      </w:r>
      <w:r w:rsidR="005C5E4B">
        <w:rPr>
          <w:i/>
          <w:iCs/>
        </w:rPr>
        <w:t>Re</w:t>
      </w:r>
      <w:r w:rsidR="005C5E4B" w:rsidRPr="0028017E">
        <w:rPr>
          <w:vertAlign w:val="subscript"/>
        </w:rPr>
        <w:t>2</w:t>
      </w:r>
      <w:r w:rsidR="000F58F7" w:rsidRPr="00087D08">
        <w:t xml:space="preserve"> increases, the intensity of the pressure growth begins to weaken</w:t>
      </w:r>
      <w:r w:rsidR="00140F0C" w:rsidRPr="00087D08">
        <w:t xml:space="preserve">. For </w:t>
      </w:r>
      <w:r w:rsidR="005C5E4B">
        <w:rPr>
          <w:i/>
          <w:iCs/>
        </w:rPr>
        <w:t>Re</w:t>
      </w:r>
      <w:r w:rsidR="005C5E4B" w:rsidRPr="0028017E">
        <w:rPr>
          <w:vertAlign w:val="subscript"/>
        </w:rPr>
        <w:t>2</w:t>
      </w:r>
      <w:r w:rsidR="00140F0C" w:rsidRPr="00087D08">
        <w:t xml:space="preserve"> = 2.4 </w:t>
      </w:r>
      <w:r w:rsidR="009E18F5" w:rsidRPr="00087D08">
        <w:t xml:space="preserve"> </w:t>
      </w:r>
      <m:oMath>
        <m:r>
          <w:rPr>
            <w:rFonts w:ascii="Cambria Math" w:hAnsi="Cambria Math"/>
          </w:rPr>
          <m:t>×</m:t>
        </m:r>
      </m:oMath>
      <w:r w:rsidR="009E18F5">
        <w:rPr>
          <w:rFonts w:eastAsiaTheme="minorEastAsia"/>
        </w:rPr>
        <w:t xml:space="preserve"> 10</w:t>
      </w:r>
      <w:r w:rsidR="009E18F5">
        <w:rPr>
          <w:rFonts w:eastAsiaTheme="minorEastAsia"/>
          <w:vertAlign w:val="superscript"/>
        </w:rPr>
        <w:t>6</w:t>
      </w:r>
      <w:r w:rsidR="009E18F5">
        <w:t xml:space="preserve"> 1/m</w:t>
      </w:r>
      <w:r w:rsidR="00D4190F" w:rsidRPr="00087D08">
        <w:t xml:space="preserve">, the </w:t>
      </w:r>
      <w:r w:rsidR="00B363A8" w:rsidRPr="00EC62EE">
        <w:rPr>
          <w:i/>
          <w:iCs/>
        </w:rPr>
        <w:t>P</w:t>
      </w:r>
      <w:r w:rsidR="00B363A8">
        <w:rPr>
          <w:vertAlign w:val="subscript"/>
        </w:rPr>
        <w:t>2</w:t>
      </w:r>
      <w:r w:rsidR="00D4190F" w:rsidRPr="00087D08">
        <w:t xml:space="preserve"> growth had </w:t>
      </w:r>
      <w:r w:rsidR="007820B1" w:rsidRPr="00087D08">
        <w:t xml:space="preserve">diminished to roughly 22 %/ms. </w:t>
      </w:r>
      <w:r w:rsidR="00F77AF9" w:rsidRPr="00087D08">
        <w:t xml:space="preserve">Crucially, </w:t>
      </w:r>
      <w:r w:rsidR="007820B1" w:rsidRPr="00087D08">
        <w:t xml:space="preserve">this Reynolds number was achieved </w:t>
      </w:r>
      <w:r w:rsidR="00BA556D" w:rsidRPr="00087D08">
        <w:t xml:space="preserve">for </w:t>
      </w:r>
      <w:r w:rsidR="004D62E9">
        <w:rPr>
          <w:i/>
          <w:iCs/>
        </w:rPr>
        <w:t>M</w:t>
      </w:r>
      <w:r w:rsidR="004D62E9">
        <w:rPr>
          <w:i/>
          <w:iCs/>
          <w:vertAlign w:val="subscript"/>
        </w:rPr>
        <w:t>s</w:t>
      </w:r>
      <w:r w:rsidR="00BA556D" w:rsidRPr="00087D08">
        <w:t xml:space="preserve"> </w:t>
      </w:r>
      <w:r w:rsidR="009E18F5">
        <w:t xml:space="preserve">values of </w:t>
      </w:r>
      <w:r w:rsidR="00BA556D" w:rsidRPr="00087D08">
        <w:t xml:space="preserve">2.2 and 2.3; the growth rates from both sets of experimental data at this Reynolds numbers reflect similar values, though </w:t>
      </w:r>
      <w:r w:rsidR="00DC1CC3" w:rsidRPr="00087D08">
        <w:t xml:space="preserve">for </w:t>
      </w:r>
      <w:r w:rsidR="004D62E9">
        <w:rPr>
          <w:i/>
          <w:iCs/>
        </w:rPr>
        <w:t>M</w:t>
      </w:r>
      <w:r w:rsidR="004D62E9">
        <w:rPr>
          <w:i/>
          <w:iCs/>
          <w:vertAlign w:val="subscript"/>
        </w:rPr>
        <w:t>s</w:t>
      </w:r>
      <w:r w:rsidR="00DC1CC3" w:rsidRPr="00087D08">
        <w:t xml:space="preserve"> = 2.3 the growth rate was slightly higher. </w:t>
      </w:r>
      <w:r w:rsidR="00685E4F" w:rsidRPr="00087D08">
        <w:t xml:space="preserve">The data for the aforementioned Mach numbers features an additional overlap at </w:t>
      </w:r>
      <w:r w:rsidR="005C5E4B">
        <w:rPr>
          <w:i/>
          <w:iCs/>
        </w:rPr>
        <w:t>Re</w:t>
      </w:r>
      <w:r w:rsidR="005C5E4B" w:rsidRPr="0028017E">
        <w:rPr>
          <w:vertAlign w:val="subscript"/>
        </w:rPr>
        <w:t>2</w:t>
      </w:r>
      <w:r w:rsidR="00685E4F" w:rsidRPr="00087D08">
        <w:t xml:space="preserve"> = 3</w:t>
      </w:r>
      <w:r w:rsidR="009E18F5" w:rsidRPr="00087D08">
        <w:t xml:space="preserve"> </w:t>
      </w:r>
      <m:oMath>
        <m:r>
          <w:rPr>
            <w:rFonts w:ascii="Cambria Math" w:hAnsi="Cambria Math"/>
          </w:rPr>
          <m:t>×</m:t>
        </m:r>
      </m:oMath>
      <w:r w:rsidR="009E18F5">
        <w:rPr>
          <w:rFonts w:eastAsiaTheme="minorEastAsia"/>
        </w:rPr>
        <w:t xml:space="preserve"> 10</w:t>
      </w:r>
      <w:r w:rsidR="009E18F5">
        <w:rPr>
          <w:rFonts w:eastAsiaTheme="minorEastAsia"/>
          <w:vertAlign w:val="superscript"/>
        </w:rPr>
        <w:t>6</w:t>
      </w:r>
      <w:r w:rsidR="009E18F5">
        <w:t xml:space="preserve"> 1/m</w:t>
      </w:r>
      <w:r w:rsidR="00C21EF2" w:rsidRPr="00087D08">
        <w:t>, and</w:t>
      </w:r>
      <w:r w:rsidR="00685E4F" w:rsidRPr="00087D08">
        <w:t xml:space="preserve"> the growth rates again reflect similar amounts between the two cases</w:t>
      </w:r>
      <w:r w:rsidR="00E30779" w:rsidRPr="00087D08">
        <w:t xml:space="preserve">, </w:t>
      </w:r>
      <w:r w:rsidR="00C21EF2" w:rsidRPr="00087D08">
        <w:t xml:space="preserve">though this time the data at </w:t>
      </w:r>
      <w:r w:rsidR="004D62E9">
        <w:rPr>
          <w:i/>
          <w:iCs/>
        </w:rPr>
        <w:t>M</w:t>
      </w:r>
      <w:r w:rsidR="004D62E9">
        <w:rPr>
          <w:i/>
          <w:iCs/>
          <w:vertAlign w:val="subscript"/>
        </w:rPr>
        <w:t>s</w:t>
      </w:r>
      <w:r w:rsidR="00C21EF2" w:rsidRPr="00087D08">
        <w:t xml:space="preserve"> = 2.2 indicates the higher growth rate</w:t>
      </w:r>
      <w:r w:rsidR="00685E4F" w:rsidRPr="00087D08">
        <w:t>.</w:t>
      </w:r>
      <w:r w:rsidR="00BB6E48" w:rsidRPr="00087D08">
        <w:t xml:space="preserve"> </w:t>
      </w:r>
      <w:r w:rsidR="008B7AE3" w:rsidRPr="00087D08">
        <w:t>For freestream Reynolds numbers</w:t>
      </w:r>
      <w:r w:rsidR="009839B2" w:rsidRPr="00087D08">
        <w:t xml:space="preserve"> at or</w:t>
      </w:r>
      <w:r w:rsidR="008B7AE3" w:rsidRPr="00087D08">
        <w:t xml:space="preserve"> greater than 4.4</w:t>
      </w:r>
      <w:r w:rsidR="009E18F5" w:rsidRPr="00087D08">
        <w:t xml:space="preserve"> </w:t>
      </w:r>
      <m:oMath>
        <m:r>
          <w:rPr>
            <w:rFonts w:ascii="Cambria Math" w:hAnsi="Cambria Math"/>
          </w:rPr>
          <m:t>×</m:t>
        </m:r>
      </m:oMath>
      <w:r w:rsidR="009E18F5">
        <w:rPr>
          <w:rFonts w:eastAsiaTheme="minorEastAsia"/>
        </w:rPr>
        <w:t xml:space="preserve"> 10</w:t>
      </w:r>
      <w:r w:rsidR="009E18F5">
        <w:rPr>
          <w:rFonts w:eastAsiaTheme="minorEastAsia"/>
          <w:vertAlign w:val="superscript"/>
        </w:rPr>
        <w:t>6</w:t>
      </w:r>
      <w:r w:rsidR="009E18F5">
        <w:t xml:space="preserve"> 1/m</w:t>
      </w:r>
      <w:r w:rsidR="008B7AE3" w:rsidRPr="00087D08">
        <w:t xml:space="preserve">, </w:t>
      </w:r>
      <w:r w:rsidR="009839B2" w:rsidRPr="00087D08">
        <w:t xml:space="preserve">the observed growth rate in </w:t>
      </w:r>
      <w:r w:rsidR="00B363A8" w:rsidRPr="00EC62EE">
        <w:rPr>
          <w:i/>
          <w:iCs/>
        </w:rPr>
        <w:t>P</w:t>
      </w:r>
      <w:r w:rsidR="00B363A8">
        <w:rPr>
          <w:vertAlign w:val="subscript"/>
        </w:rPr>
        <w:t>2</w:t>
      </w:r>
      <w:r w:rsidR="009839B2" w:rsidRPr="00087D08">
        <w:t xml:space="preserve"> is quite small. In some cases, the growth rate is even negative, indicating </w:t>
      </w:r>
      <w:r w:rsidR="002C39EB" w:rsidRPr="00087D08">
        <w:t xml:space="preserve">a </w:t>
      </w:r>
      <w:r w:rsidR="00C60E72" w:rsidRPr="00087D08">
        <w:t xml:space="preserve">higher </w:t>
      </w:r>
      <w:r w:rsidR="00B363A8" w:rsidRPr="00EC62EE">
        <w:rPr>
          <w:i/>
          <w:iCs/>
        </w:rPr>
        <w:t>P</w:t>
      </w:r>
      <w:r w:rsidR="00B363A8">
        <w:rPr>
          <w:vertAlign w:val="subscript"/>
        </w:rPr>
        <w:t>2</w:t>
      </w:r>
      <w:r w:rsidR="00C60E72" w:rsidRPr="00087D08">
        <w:t xml:space="preserve"> near the incident shockwave than near the contact surface. </w:t>
      </w:r>
      <w:r w:rsidR="00CA2FAC" w:rsidRPr="00087D08">
        <w:t xml:space="preserve">In general, the </w:t>
      </w:r>
      <w:r w:rsidR="00CA2FAC" w:rsidRPr="00087D08">
        <w:lastRenderedPageBreak/>
        <w:t>pressure growth rate in region 2 appears to decrease as the freestream Reynolds number increases</w:t>
      </w:r>
      <w:r w:rsidR="00E24C30" w:rsidRPr="00087D08">
        <w:t xml:space="preserve">, though </w:t>
      </w:r>
      <w:r w:rsidR="004054EF" w:rsidRPr="00087D08">
        <w:t>some outliers to this hypothesis exist (especially at the higher Reynolds numbers)</w:t>
      </w:r>
      <w:r w:rsidR="00E24C30" w:rsidRPr="00087D08">
        <w:t>.</w:t>
      </w:r>
    </w:p>
    <w:p w14:paraId="1F84B698" w14:textId="220A3778" w:rsidR="00344CF7" w:rsidRDefault="00C44996" w:rsidP="00FF5582">
      <w:pPr>
        <w:pStyle w:val="FigureImage"/>
      </w:pPr>
      <w:r>
        <mc:AlternateContent>
          <mc:Choice Requires="wpg">
            <w:drawing>
              <wp:inline distT="0" distB="0" distL="0" distR="0" wp14:anchorId="7CFECC15" wp14:editId="1573C0EC">
                <wp:extent cx="2896819" cy="2143354"/>
                <wp:effectExtent l="0" t="0" r="0" b="9525"/>
                <wp:docPr id="869576404" name="Group 7"/>
                <wp:cNvGraphicFramePr/>
                <a:graphic xmlns:a="http://schemas.openxmlformats.org/drawingml/2006/main">
                  <a:graphicData uri="http://schemas.microsoft.com/office/word/2010/wordprocessingGroup">
                    <wpg:wgp>
                      <wpg:cNvGrpSpPr/>
                      <wpg:grpSpPr>
                        <a:xfrm>
                          <a:off x="0" y="0"/>
                          <a:ext cx="2896819" cy="2143354"/>
                          <a:chOff x="0" y="0"/>
                          <a:chExt cx="5064897" cy="4011194"/>
                        </a:xfrm>
                      </wpg:grpSpPr>
                      <pic:pic xmlns:pic="http://schemas.openxmlformats.org/drawingml/2006/picture">
                        <pic:nvPicPr>
                          <pic:cNvPr id="101230945" name="Picture 101230945"/>
                          <pic:cNvPicPr>
                            <a:picLocks noChangeAspect="1"/>
                          </pic:cNvPicPr>
                        </pic:nvPicPr>
                        <pic:blipFill>
                          <a:blip r:embed="rId60"/>
                          <a:stretch>
                            <a:fillRect/>
                          </a:stretch>
                        </pic:blipFill>
                        <pic:spPr>
                          <a:xfrm>
                            <a:off x="0" y="0"/>
                            <a:ext cx="5064897" cy="4011194"/>
                          </a:xfrm>
                          <a:prstGeom prst="rect">
                            <a:avLst/>
                          </a:prstGeom>
                        </pic:spPr>
                      </pic:pic>
                      <pic:pic xmlns:pic="http://schemas.openxmlformats.org/drawingml/2006/picture">
                        <pic:nvPicPr>
                          <pic:cNvPr id="1462967788" name="Picture 1462967788"/>
                          <pic:cNvPicPr>
                            <a:picLocks noChangeAspect="1"/>
                          </pic:cNvPicPr>
                        </pic:nvPicPr>
                        <pic:blipFill rotWithShape="1">
                          <a:blip r:embed="rId61"/>
                          <a:srcRect r="94426"/>
                          <a:stretch/>
                        </pic:blipFill>
                        <pic:spPr>
                          <a:xfrm>
                            <a:off x="0" y="129172"/>
                            <a:ext cx="264135" cy="3752850"/>
                          </a:xfrm>
                          <a:prstGeom prst="rect">
                            <a:avLst/>
                          </a:prstGeom>
                        </pic:spPr>
                      </pic:pic>
                    </wpg:wgp>
                  </a:graphicData>
                </a:graphic>
              </wp:inline>
            </w:drawing>
          </mc:Choice>
          <mc:Fallback>
            <w:pict>
              <v:group w14:anchorId="45EED8FE" id="Group 7" o:spid="_x0000_s1026" style="width:228.1pt;height:168.75pt;mso-position-horizontal-relative:char;mso-position-vertical-relative:line" coordsize="50648,4011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">
                <v:shape id="Picture 101230945" o:spid="_x0000_s1027" type="#_x0000_t75" style="position:absolute;width:50648;height:40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">
                  <v:imagedata r:id="rId62" o:title=""/>
                </v:shape>
                <v:shape id="Picture 1462967788" o:spid="_x0000_s1028" type="#_x0000_t75" style="position:absolute;top:1291;width:2641;height:37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">
                  <v:imagedata r:id="rId63" o:title="" cropright="61883f"/>
                </v:shape>
                <w10:anchorlock/>
              </v:group>
            </w:pict>
          </mc:Fallback>
        </mc:AlternateContent>
      </w:r>
    </w:p>
    <w:p w14:paraId="4D0DFF0E" w14:textId="0495325F" w:rsidR="0019301E" w:rsidRPr="00087D08" w:rsidRDefault="00344CF7" w:rsidP="00FF5582">
      <w:pPr>
        <w:pStyle w:val="Caption"/>
      </w:pPr>
      <w:bookmarkStart w:id="102" w:name="_Ref169535647"/>
      <w:bookmarkStart w:id="103" w:name="_Toc169537085"/>
      <w:bookmarkStart w:id="104" w:name="_Toc172055394"/>
      <w:r>
        <w:t xml:space="preserve">Figure </w:t>
      </w:r>
      <w:fldSimple w:instr=" SEQ Figure \* ARABIC ">
        <w:r w:rsidR="00FF258C">
          <w:rPr>
            <w:noProof/>
          </w:rPr>
          <w:t>32</w:t>
        </w:r>
      </w:fldSimple>
      <w:bookmarkEnd w:id="102"/>
      <w:r>
        <w:t>. Influence of freestream Reynolds number on the non-ideal pressure growth in region 5 meas</w:t>
      </w:r>
      <w:r w:rsidRPr="00344CF7">
        <w:t>ured at</w:t>
      </w:r>
      <w:r>
        <w:t xml:space="preserve"> the endwall.</w:t>
      </w:r>
      <w:bookmarkEnd w:id="103"/>
      <w:bookmarkEnd w:id="104"/>
    </w:p>
    <w:p w14:paraId="2029F9F9" w14:textId="5396E4D9" w:rsidR="00061853" w:rsidRPr="00087D08" w:rsidRDefault="00F67978" w:rsidP="00453CF3">
      <w:pPr>
        <w:ind w:firstLine="720"/>
        <w:jc w:val="both"/>
      </w:pPr>
      <w:r w:rsidRPr="00087D08">
        <w:t xml:space="preserve">The growth rate in </w:t>
      </w:r>
      <w:r w:rsidR="00E37018" w:rsidRPr="00EC62EE">
        <w:rPr>
          <w:i/>
          <w:iCs/>
        </w:rPr>
        <w:t>P</w:t>
      </w:r>
      <w:r w:rsidR="00E37018">
        <w:rPr>
          <w:vertAlign w:val="subscript"/>
        </w:rPr>
        <w:t>5</w:t>
      </w:r>
      <w:r w:rsidRPr="00087D08">
        <w:t xml:space="preserve"> </w:t>
      </w:r>
      <w:r w:rsidR="0042708A" w:rsidRPr="00087D08">
        <w:t xml:space="preserve">for each test was found and shown in </w:t>
      </w:r>
      <w:r w:rsidR="00344CF7">
        <w:fldChar w:fldCharType="begin"/>
      </w:r>
      <w:r w:rsidR="00344CF7">
        <w:instrText xml:space="preserve"> REF _Ref169535647 \h </w:instrText>
      </w:r>
      <w:r w:rsidR="00453CF3">
        <w:instrText xml:space="preserve"> \* MERGEFORMAT </w:instrText>
      </w:r>
      <w:r w:rsidR="00344CF7">
        <w:fldChar w:fldCharType="separate"/>
      </w:r>
      <w:r w:rsidR="00FF258C">
        <w:t xml:space="preserve">Figure </w:t>
      </w:r>
      <w:r w:rsidR="00FF258C">
        <w:rPr>
          <w:noProof/>
        </w:rPr>
        <w:t>32</w:t>
      </w:r>
      <w:r w:rsidR="00344CF7">
        <w:fldChar w:fldCharType="end"/>
      </w:r>
      <w:r w:rsidR="0042550A" w:rsidRPr="00087D08">
        <w:t xml:space="preserve">. </w:t>
      </w:r>
      <w:r w:rsidR="00C169A3" w:rsidRPr="00087D08">
        <w:t>T</w:t>
      </w:r>
      <w:r w:rsidR="00C00324" w:rsidRPr="00087D08">
        <w:t>he entire</w:t>
      </w:r>
      <w:r w:rsidR="00846C27" w:rsidRPr="00087D08">
        <w:t>ty of region 5 was used for determining the linear curve fit</w:t>
      </w:r>
      <w:r w:rsidR="00CB60E1" w:rsidRPr="00087D08">
        <w:t xml:space="preserve"> of each set of pressure data. </w:t>
      </w:r>
      <w:r w:rsidR="00B61AF9" w:rsidRPr="00087D08">
        <w:t xml:space="preserve">Many of the trends observed in </w:t>
      </w:r>
      <w:r w:rsidR="005D2D1B">
        <w:fldChar w:fldCharType="begin"/>
      </w:r>
      <w:r w:rsidR="005D2D1B">
        <w:instrText xml:space="preserve"> REF _Ref169535567 \h </w:instrText>
      </w:r>
      <w:r w:rsidR="00453CF3">
        <w:instrText xml:space="preserve"> \* MERGEFORMAT </w:instrText>
      </w:r>
      <w:r w:rsidR="005D2D1B">
        <w:fldChar w:fldCharType="separate"/>
      </w:r>
      <w:r w:rsidR="00FF258C">
        <w:t xml:space="preserve">Figure </w:t>
      </w:r>
      <w:r w:rsidR="00FF258C">
        <w:rPr>
          <w:noProof/>
        </w:rPr>
        <w:t>31</w:t>
      </w:r>
      <w:r w:rsidR="005D2D1B">
        <w:fldChar w:fldCharType="end"/>
      </w:r>
      <w:r w:rsidR="005D2D1B">
        <w:t xml:space="preserve"> </w:t>
      </w:r>
      <w:r w:rsidR="00B61AF9" w:rsidRPr="00087D08">
        <w:t xml:space="preserve">can </w:t>
      </w:r>
      <w:r w:rsidR="00637FDD" w:rsidRPr="00087D08">
        <w:t xml:space="preserve">also be seen here, including the overall reduction in growth rate as the Reynolds number is increased. </w:t>
      </w:r>
      <w:r w:rsidR="00F00C26" w:rsidRPr="00087D08">
        <w:t>T</w:t>
      </w:r>
      <w:r w:rsidR="00062C0C" w:rsidRPr="00087D08">
        <w:t xml:space="preserve">he tests with </w:t>
      </w:r>
      <w:r w:rsidR="008C2FE0" w:rsidRPr="00087D08">
        <w:t>noticeable</w:t>
      </w:r>
      <w:r w:rsidR="00062C0C" w:rsidRPr="00087D08">
        <w:t xml:space="preserve"> pressure growth in region 2 experienced </w:t>
      </w:r>
      <w:r w:rsidR="008C2FE0" w:rsidRPr="00087D08">
        <w:t>significant</w:t>
      </w:r>
      <w:r w:rsidR="00062C0C" w:rsidRPr="00087D08">
        <w:t xml:space="preserve"> amounts of growth in region 5. </w:t>
      </w:r>
      <w:r w:rsidR="008C2FE0" w:rsidRPr="00087D08">
        <w:t xml:space="preserve">Across the entire range of </w:t>
      </w:r>
      <w:r w:rsidR="005C5E4B">
        <w:rPr>
          <w:i/>
          <w:iCs/>
        </w:rPr>
        <w:t>Re</w:t>
      </w:r>
      <w:r w:rsidR="005C5E4B" w:rsidRPr="0028017E">
        <w:rPr>
          <w:vertAlign w:val="subscript"/>
        </w:rPr>
        <w:t>2</w:t>
      </w:r>
      <w:r w:rsidR="008C2FE0" w:rsidRPr="00087D08">
        <w:t xml:space="preserve">, the pressure growth in </w:t>
      </w:r>
      <w:r w:rsidR="009D3AC1" w:rsidRPr="00087D08">
        <w:t>region 5 appears to be greater than it was in region 2</w:t>
      </w:r>
      <w:r w:rsidR="008A2867" w:rsidRPr="00087D08">
        <w:t xml:space="preserve">. </w:t>
      </w:r>
    </w:p>
    <w:p w14:paraId="0CF12157" w14:textId="48A773A0" w:rsidR="000272CC" w:rsidRPr="00087D08" w:rsidRDefault="00061853" w:rsidP="00453CF3">
      <w:pPr>
        <w:ind w:firstLine="720"/>
        <w:jc w:val="both"/>
      </w:pPr>
      <w:r w:rsidRPr="00087D08">
        <w:t xml:space="preserve">Within </w:t>
      </w:r>
      <w:r w:rsidR="004D62E9">
        <w:rPr>
          <w:i/>
          <w:iCs/>
        </w:rPr>
        <w:t>M</w:t>
      </w:r>
      <w:r w:rsidR="004D62E9">
        <w:rPr>
          <w:i/>
          <w:iCs/>
          <w:vertAlign w:val="subscript"/>
        </w:rPr>
        <w:t>s</w:t>
      </w:r>
      <w:r w:rsidRPr="00087D08">
        <w:t xml:space="preserve"> = 2.3,</w:t>
      </w:r>
      <w:r w:rsidR="00975F2A" w:rsidRPr="00087D08">
        <w:t xml:space="preserve"> the growth rate in region 5 was reduced </w:t>
      </w:r>
      <w:r w:rsidR="00DE0BE4" w:rsidRPr="00087D08">
        <w:t xml:space="preserve">from 33 %/ms to </w:t>
      </w:r>
      <w:r w:rsidR="000E4C96" w:rsidRPr="00087D08">
        <w:t>22 %/ms</w:t>
      </w:r>
      <w:r w:rsidR="00AB0317" w:rsidRPr="00087D08">
        <w:t xml:space="preserve"> by increasing the freestream Reynolds number</w:t>
      </w:r>
      <w:r w:rsidR="00C83506" w:rsidRPr="00087D08">
        <w:t xml:space="preserve">. This </w:t>
      </w:r>
      <w:r w:rsidR="00B21DC1" w:rsidRPr="00087D08">
        <w:t>indicates</w:t>
      </w:r>
      <w:r w:rsidR="00C83506" w:rsidRPr="00087D08">
        <w:t xml:space="preserve"> that </w:t>
      </w:r>
      <w:r w:rsidR="005C5E4B">
        <w:rPr>
          <w:i/>
          <w:iCs/>
        </w:rPr>
        <w:t>Re</w:t>
      </w:r>
      <w:r w:rsidR="005C5E4B" w:rsidRPr="0028017E">
        <w:rPr>
          <w:vertAlign w:val="subscript"/>
        </w:rPr>
        <w:t>2</w:t>
      </w:r>
      <w:r w:rsidR="00C83506" w:rsidRPr="00087D08">
        <w:t xml:space="preserve"> can indeed be successfully used to reduce the </w:t>
      </w:r>
      <w:r w:rsidR="00B21DC1" w:rsidRPr="00087D08">
        <w:t xml:space="preserve">growth of </w:t>
      </w:r>
      <w:r w:rsidR="00E37018" w:rsidRPr="00EC62EE">
        <w:rPr>
          <w:i/>
          <w:iCs/>
        </w:rPr>
        <w:t>P</w:t>
      </w:r>
      <w:r w:rsidR="00E37018">
        <w:rPr>
          <w:vertAlign w:val="subscript"/>
        </w:rPr>
        <w:t>5</w:t>
      </w:r>
      <w:r w:rsidR="00B21DC1" w:rsidRPr="00087D08">
        <w:t xml:space="preserve"> without requiring a change in </w:t>
      </w:r>
      <w:r w:rsidR="004D62E9">
        <w:rPr>
          <w:i/>
          <w:iCs/>
        </w:rPr>
        <w:t>M</w:t>
      </w:r>
      <w:r w:rsidR="004D62E9">
        <w:rPr>
          <w:i/>
          <w:iCs/>
          <w:vertAlign w:val="subscript"/>
        </w:rPr>
        <w:t>s</w:t>
      </w:r>
      <w:r w:rsidR="00B21DC1" w:rsidRPr="00087D08">
        <w:t xml:space="preserve">. </w:t>
      </w:r>
      <w:r w:rsidR="00B76D18" w:rsidRPr="00087D08">
        <w:t xml:space="preserve">For </w:t>
      </w:r>
      <w:r w:rsidR="004D62E9">
        <w:rPr>
          <w:i/>
          <w:iCs/>
        </w:rPr>
        <w:t>M</w:t>
      </w:r>
      <w:r w:rsidR="004D62E9">
        <w:rPr>
          <w:i/>
          <w:iCs/>
          <w:vertAlign w:val="subscript"/>
        </w:rPr>
        <w:t>s</w:t>
      </w:r>
      <w:r w:rsidR="00B76D18" w:rsidRPr="00087D08">
        <w:t xml:space="preserve"> 2.2, the growth of </w:t>
      </w:r>
      <w:r w:rsidR="00E37018" w:rsidRPr="00EC62EE">
        <w:rPr>
          <w:i/>
          <w:iCs/>
        </w:rPr>
        <w:t>P</w:t>
      </w:r>
      <w:r w:rsidR="00E37018">
        <w:rPr>
          <w:vertAlign w:val="subscript"/>
        </w:rPr>
        <w:t>5</w:t>
      </w:r>
      <w:r w:rsidR="00E80982" w:rsidRPr="00087D08">
        <w:t xml:space="preserve"> decreased from </w:t>
      </w:r>
      <w:r w:rsidR="006975ED" w:rsidRPr="00087D08">
        <w:t>29</w:t>
      </w:r>
      <w:r w:rsidR="00E80982" w:rsidRPr="00087D08">
        <w:t xml:space="preserve"> %/ms to 20 %/ms</w:t>
      </w:r>
      <w:r w:rsidR="006975ED" w:rsidRPr="00087D08">
        <w:t>, though the change occurred predominantly in the lower-</w:t>
      </w:r>
      <w:r w:rsidR="005C5E4B" w:rsidRPr="005C5E4B">
        <w:rPr>
          <w:i/>
          <w:iCs/>
        </w:rPr>
        <w:t xml:space="preserve"> </w:t>
      </w:r>
      <w:r w:rsidR="005C5E4B">
        <w:rPr>
          <w:i/>
          <w:iCs/>
        </w:rPr>
        <w:t>Re</w:t>
      </w:r>
      <w:r w:rsidR="005C5E4B" w:rsidRPr="0028017E">
        <w:rPr>
          <w:vertAlign w:val="subscript"/>
        </w:rPr>
        <w:t>2</w:t>
      </w:r>
      <w:r w:rsidR="006975ED" w:rsidRPr="00087D08">
        <w:t xml:space="preserve"> range.</w:t>
      </w:r>
      <w:r w:rsidR="003B6C13" w:rsidRPr="00087D08">
        <w:t xml:space="preserve"> The higher-</w:t>
      </w:r>
      <w:r w:rsidR="005C5E4B" w:rsidRPr="005C5E4B">
        <w:rPr>
          <w:i/>
          <w:iCs/>
        </w:rPr>
        <w:t xml:space="preserve"> </w:t>
      </w:r>
      <w:r w:rsidR="005C5E4B">
        <w:rPr>
          <w:i/>
          <w:iCs/>
        </w:rPr>
        <w:t>Re</w:t>
      </w:r>
      <w:r w:rsidR="005C5E4B" w:rsidRPr="0028017E">
        <w:rPr>
          <w:vertAlign w:val="subscript"/>
        </w:rPr>
        <w:t>2</w:t>
      </w:r>
      <w:r w:rsidR="003B6C13" w:rsidRPr="00087D08">
        <w:t xml:space="preserve"> range for this </w:t>
      </w:r>
      <w:r w:rsidR="004D62E9">
        <w:rPr>
          <w:i/>
          <w:iCs/>
        </w:rPr>
        <w:t>M</w:t>
      </w:r>
      <w:r w:rsidR="004D62E9">
        <w:rPr>
          <w:i/>
          <w:iCs/>
          <w:vertAlign w:val="subscript"/>
        </w:rPr>
        <w:t>s</w:t>
      </w:r>
      <w:r w:rsidR="003B6C13" w:rsidRPr="00087D08">
        <w:t xml:space="preserve"> did not exhibit any significant changes in the pressure growth. The pressure growth values recorded for </w:t>
      </w:r>
      <w:r w:rsidR="004D62E9">
        <w:rPr>
          <w:i/>
          <w:iCs/>
        </w:rPr>
        <w:t>M</w:t>
      </w:r>
      <w:r w:rsidR="004D62E9">
        <w:rPr>
          <w:i/>
          <w:iCs/>
          <w:vertAlign w:val="subscript"/>
        </w:rPr>
        <w:t>s</w:t>
      </w:r>
      <w:r w:rsidR="003B6C13" w:rsidRPr="00087D08">
        <w:t xml:space="preserve"> = 2.0 are the lowest of the entire </w:t>
      </w:r>
      <w:r w:rsidR="00C96FFB" w:rsidRPr="00087D08">
        <w:t xml:space="preserve">set of experiments, with an average growth rate of 11 %/ms. The decreasing trend with respect to </w:t>
      </w:r>
      <w:r w:rsidR="005C5E4B">
        <w:rPr>
          <w:i/>
          <w:iCs/>
        </w:rPr>
        <w:t>Re</w:t>
      </w:r>
      <w:r w:rsidR="005C5E4B" w:rsidRPr="0028017E">
        <w:rPr>
          <w:vertAlign w:val="subscript"/>
        </w:rPr>
        <w:t>2</w:t>
      </w:r>
      <w:r w:rsidR="00C96FFB" w:rsidRPr="00087D08">
        <w:t xml:space="preserve"> </w:t>
      </w:r>
      <w:r w:rsidR="00C96FFB" w:rsidRPr="00087D08">
        <w:lastRenderedPageBreak/>
        <w:t xml:space="preserve">remains </w:t>
      </w:r>
      <w:r w:rsidR="00DD489F" w:rsidRPr="00087D08">
        <w:t xml:space="preserve">valid for this Mach number, but the amount of pressure growth lost by increasing </w:t>
      </w:r>
      <w:r w:rsidR="005C5E4B">
        <w:rPr>
          <w:i/>
          <w:iCs/>
        </w:rPr>
        <w:t>Re</w:t>
      </w:r>
      <w:r w:rsidR="005C5E4B" w:rsidRPr="0028017E">
        <w:rPr>
          <w:vertAlign w:val="subscript"/>
        </w:rPr>
        <w:t>2</w:t>
      </w:r>
      <w:r w:rsidR="00DD489F" w:rsidRPr="00087D08">
        <w:t xml:space="preserve"> is less significant within this range. </w:t>
      </w:r>
      <w:r w:rsidR="003B6C13" w:rsidRPr="00087D08">
        <w:t xml:space="preserve"> </w:t>
      </w:r>
    </w:p>
    <w:p w14:paraId="405A31C9" w14:textId="5B72E485" w:rsidR="007611E1" w:rsidRPr="00087D08" w:rsidRDefault="00043F20" w:rsidP="00453CF3">
      <w:pPr>
        <w:ind w:firstLine="720"/>
        <w:jc w:val="both"/>
      </w:pPr>
      <w:r w:rsidRPr="00087D08">
        <w:t xml:space="preserve">As an additional note, the temperature </w:t>
      </w:r>
      <w:r w:rsidR="007611E1" w:rsidRPr="00087D08">
        <w:t>is also known to increase over time in region 5. The normalized temperature growth rate d</w:t>
      </w:r>
      <w:r w:rsidR="007611E1" w:rsidRPr="005D2D1B">
        <w:rPr>
          <w:i/>
          <w:iCs/>
        </w:rPr>
        <w:t>T</w:t>
      </w:r>
      <w:r w:rsidR="007611E1" w:rsidRPr="005D2D1B">
        <w:rPr>
          <w:i/>
          <w:iCs/>
          <w:vertAlign w:val="superscript"/>
        </w:rPr>
        <w:t>*</w:t>
      </w:r>
      <w:r w:rsidR="007611E1" w:rsidRPr="00087D08">
        <w:t>/d</w:t>
      </w:r>
      <w:r w:rsidR="007611E1" w:rsidRPr="005D2D1B">
        <w:rPr>
          <w:i/>
          <w:iCs/>
        </w:rPr>
        <w:t>t</w:t>
      </w:r>
      <w:r w:rsidR="007611E1" w:rsidRPr="00087D08">
        <w:t xml:space="preserve"> </w:t>
      </w:r>
      <w:r w:rsidR="00CD442F" w:rsidRPr="00087D08">
        <w:t>follows a similar format to its pressure-based counterpart</w:t>
      </w:r>
      <w:r w:rsidR="007611E1" w:rsidRPr="00087D08">
        <w:t>:</w:t>
      </w:r>
    </w:p>
    <w:p w14:paraId="5F34BD9D" w14:textId="0FE22781" w:rsidR="007611E1" w:rsidRPr="00E63FF4" w:rsidRDefault="00000000" w:rsidP="00453CF3">
      <w:pPr>
        <w:jc w:val="both"/>
        <w:rPr>
          <w:rFonts w:eastAsiaTheme="minorEastAsia"/>
        </w:rPr>
      </w:pPr>
      <m:oMathPara>
        <m:oMath>
          <m:eqArr>
            <m:eqArrPr>
              <m:maxDist m:val="1"/>
              <m:ctrlPr>
                <w:rPr>
                  <w:rFonts w:ascii="Cambria Math" w:hAnsi="Cambria Math"/>
                </w:rPr>
              </m:ctrlPr>
            </m:eqArrPr>
            <m:e>
              <m:f>
                <m:fPr>
                  <m:ctrlPr>
                    <w:rPr>
                      <w:rFonts w:ascii="Cambria Math" w:hAnsi="Cambria Math"/>
                    </w:rPr>
                  </m:ctrlPr>
                </m:fPr>
                <m:num>
                  <m:r>
                    <w:rPr>
                      <w:rFonts w:ascii="Cambria Math" w:hAnsi="Cambria Math"/>
                    </w:rPr>
                    <m:t>d</m:t>
                  </m:r>
                  <m:sSup>
                    <m:sSupPr>
                      <m:ctrlPr>
                        <w:rPr>
                          <w:rFonts w:ascii="Cambria Math" w:hAnsi="Cambria Math"/>
                        </w:rPr>
                      </m:ctrlPr>
                    </m:sSupPr>
                    <m:e>
                      <m:r>
                        <w:rPr>
                          <w:rFonts w:ascii="Cambria Math" w:hAnsi="Cambria Math"/>
                        </w:rPr>
                        <m:t>T</m:t>
                      </m:r>
                    </m:e>
                    <m:sup>
                      <m:r>
                        <m:rPr>
                          <m:sty m:val="p"/>
                        </m:rPr>
                        <w:rPr>
                          <w:rFonts w:ascii="Cambria Math" w:hAnsi="Cambria Math"/>
                        </w:rPr>
                        <m:t>*</m:t>
                      </m:r>
                    </m:sup>
                  </m:sSup>
                </m:num>
                <m:den>
                  <m:r>
                    <w:rPr>
                      <w:rFonts w:ascii="Cambria Math" w:hAnsi="Cambria Math"/>
                    </w:rPr>
                    <m:t>dt</m:t>
                  </m:r>
                </m:den>
              </m:f>
              <m:r>
                <m:rPr>
                  <m:sty m:val="p"/>
                </m:rP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num>
                    <m:den>
                      <m:sSub>
                        <m:sSubPr>
                          <m:ctrlPr>
                            <w:rPr>
                              <w:rFonts w:ascii="Cambria Math" w:hAnsi="Cambria Math"/>
                            </w:rPr>
                          </m:ctrlPr>
                        </m:sSubPr>
                        <m:e>
                          <m:r>
                            <w:rPr>
                              <w:rFonts w:ascii="Cambria Math" w:hAnsi="Cambria Math"/>
                            </w:rPr>
                            <m:t>T</m:t>
                          </m:r>
                        </m:e>
                        <m:sub>
                          <m:r>
                            <w:rPr>
                              <w:rFonts w:ascii="Cambria Math" w:hAnsi="Cambria Math"/>
                            </w:rPr>
                            <m:t>i</m:t>
                          </m:r>
                        </m:sub>
                      </m:sSub>
                    </m:den>
                  </m:f>
                </m:num>
                <m:den>
                  <m:r>
                    <m:rPr>
                      <m:sty m:val="p"/>
                    </m:rPr>
                    <w:rPr>
                      <w:rFonts w:ascii="Cambria Math" w:hAnsi="Cambria Math"/>
                    </w:rPr>
                    <m:t>Δ</m:t>
                  </m:r>
                  <m:r>
                    <w:rPr>
                      <w:rFonts w:ascii="Cambria Math" w:hAnsi="Cambria Math"/>
                    </w:rPr>
                    <m:t>t</m:t>
                  </m:r>
                </m:den>
              </m:f>
              <m:r>
                <m:rPr>
                  <m:sty m:val="p"/>
                </m:rPr>
                <w:rPr>
                  <w:rFonts w:ascii="Cambria Math" w:hAnsi="Cambria Math"/>
                </w:rPr>
                <m:t>.</m:t>
              </m:r>
              <m:r>
                <w:rPr>
                  <w:rFonts w:ascii="Cambria Math" w:hAnsi="Cambria Math"/>
                </w:rPr>
                <m:t>#</m:t>
              </m:r>
              <m:d>
                <m:dPr>
                  <m:ctrlPr>
                    <w:rPr>
                      <w:rFonts w:ascii="Cambria Math" w:hAnsi="Cambria Math"/>
                    </w:rPr>
                  </m:ctrlPr>
                </m:dPr>
                <m:e>
                  <m:r>
                    <m:rPr>
                      <m:sty m:val="p"/>
                    </m:rPr>
                    <w:rPr>
                      <w:rFonts w:ascii="Cambria Math" w:hAnsi="Cambria Math"/>
                    </w:rPr>
                    <m:t>6</m:t>
                  </m:r>
                </m:e>
              </m:d>
              <m:ctrlPr>
                <w:rPr>
                  <w:rFonts w:ascii="Cambria Math" w:hAnsi="Cambria Math"/>
                  <w:i/>
                </w:rPr>
              </m:ctrlPr>
            </m:e>
          </m:eqArr>
        </m:oMath>
      </m:oMathPara>
    </w:p>
    <w:p w14:paraId="055B28D3" w14:textId="4C9FEA6F" w:rsidR="007611E1" w:rsidRPr="00087D08" w:rsidRDefault="007611E1" w:rsidP="00453CF3">
      <w:pPr>
        <w:ind w:firstLine="720"/>
        <w:jc w:val="both"/>
      </w:pPr>
      <w:r w:rsidRPr="00087D08">
        <w:t xml:space="preserve">However, Petersen and Hanson found that </w:t>
      </w:r>
      <w:r w:rsidR="005D2D1B" w:rsidRPr="00087D08">
        <w:t>d</w:t>
      </w:r>
      <w:r w:rsidR="005D2D1B" w:rsidRPr="005D2D1B">
        <w:rPr>
          <w:i/>
          <w:iCs/>
        </w:rPr>
        <w:t>T</w:t>
      </w:r>
      <w:r w:rsidR="005D2D1B" w:rsidRPr="005D2D1B">
        <w:rPr>
          <w:i/>
          <w:iCs/>
          <w:vertAlign w:val="superscript"/>
        </w:rPr>
        <w:t>*</w:t>
      </w:r>
      <w:r w:rsidR="005D2D1B" w:rsidRPr="00087D08">
        <w:t>/d</w:t>
      </w:r>
      <w:r w:rsidR="005D2D1B" w:rsidRPr="005D2D1B">
        <w:rPr>
          <w:i/>
          <w:iCs/>
        </w:rPr>
        <w:t>t</w:t>
      </w:r>
      <w:r w:rsidR="005D2D1B" w:rsidRPr="00087D08">
        <w:t xml:space="preserve"> </w:t>
      </w:r>
      <w:r w:rsidRPr="00087D08">
        <w:t xml:space="preserve">can be determined </w:t>
      </w:r>
      <w:r w:rsidR="00CD442F" w:rsidRPr="00087D08">
        <w:t>with</w:t>
      </w:r>
      <w:r w:rsidRPr="00087D08">
        <w:t xml:space="preserve"> </w:t>
      </w:r>
      <w:r w:rsidR="005D2D1B" w:rsidRPr="00087D08">
        <w:t>d</w:t>
      </w:r>
      <w:r w:rsidR="005D2D1B">
        <w:rPr>
          <w:i/>
          <w:iCs/>
        </w:rPr>
        <w:t>P</w:t>
      </w:r>
      <w:r w:rsidR="005D2D1B" w:rsidRPr="005D2D1B">
        <w:rPr>
          <w:i/>
          <w:iCs/>
          <w:vertAlign w:val="superscript"/>
        </w:rPr>
        <w:t>*</w:t>
      </w:r>
      <w:r w:rsidR="005D2D1B" w:rsidRPr="00087D08">
        <w:t>/d</w:t>
      </w:r>
      <w:r w:rsidR="005D2D1B" w:rsidRPr="005D2D1B">
        <w:rPr>
          <w:i/>
          <w:iCs/>
        </w:rPr>
        <w:t>t</w:t>
      </w:r>
      <w:r w:rsidR="005D2D1B" w:rsidRPr="00087D08">
        <w:t xml:space="preserve"> </w:t>
      </w:r>
      <w:r w:rsidRPr="00087D08">
        <w:t>through isentropic relations by</w:t>
      </w:r>
    </w:p>
    <w:p w14:paraId="1539D2A3" w14:textId="3F3A02ED" w:rsidR="007611E1" w:rsidRPr="00E63FF4" w:rsidRDefault="00000000" w:rsidP="00453CF3">
      <w:pPr>
        <w:jc w:val="both"/>
        <w:rPr>
          <w:rFonts w:eastAsiaTheme="minorEastAsia"/>
        </w:rPr>
      </w:pPr>
      <m:oMathPara>
        <m:oMath>
          <m:eqArr>
            <m:eqArrPr>
              <m:maxDist m:val="1"/>
              <m:ctrlPr>
                <w:rPr>
                  <w:rFonts w:ascii="Cambria Math" w:hAnsi="Cambria Math"/>
                  <w:i/>
                </w:rPr>
              </m:ctrlPr>
            </m:eqArrPr>
            <m:e>
              <m:f>
                <m:fPr>
                  <m:ctrlPr>
                    <w:rPr>
                      <w:rFonts w:ascii="Cambria Math" w:hAnsi="Cambria Math"/>
                    </w:rPr>
                  </m:ctrlPr>
                </m:fPr>
                <m:num>
                  <m:r>
                    <w:rPr>
                      <w:rFonts w:ascii="Cambria Math" w:hAnsi="Cambria Math"/>
                    </w:rPr>
                    <m:t>d</m:t>
                  </m:r>
                  <m:sSup>
                    <m:sSupPr>
                      <m:ctrlPr>
                        <w:rPr>
                          <w:rFonts w:ascii="Cambria Math" w:hAnsi="Cambria Math"/>
                        </w:rPr>
                      </m:ctrlPr>
                    </m:sSupPr>
                    <m:e>
                      <m:r>
                        <w:rPr>
                          <w:rFonts w:ascii="Cambria Math" w:hAnsi="Cambria Math"/>
                        </w:rPr>
                        <m:t>T</m:t>
                      </m:r>
                    </m:e>
                    <m:sup>
                      <m:r>
                        <m:rPr>
                          <m:sty m:val="p"/>
                        </m:rPr>
                        <w:rPr>
                          <w:rFonts w:ascii="Cambria Math" w:hAnsi="Cambria Math"/>
                        </w:rPr>
                        <m:t>*</m:t>
                      </m:r>
                    </m:sup>
                  </m:sSup>
                </m:num>
                <m:den>
                  <m:r>
                    <w:rPr>
                      <w:rFonts w:ascii="Cambria Math" w:hAnsi="Cambria Math"/>
                    </w:rPr>
                    <m:t>dt</m:t>
                  </m:r>
                </m:den>
              </m:f>
              <m:r>
                <m:rPr>
                  <m:sty m:val="p"/>
                </m:rPr>
                <w:rPr>
                  <w:rFonts w:ascii="Cambria Math" w:hAnsi="Cambria Math"/>
                </w:rPr>
                <m:t>=</m:t>
              </m:r>
              <m:f>
                <m:fPr>
                  <m:ctrlPr>
                    <w:rPr>
                      <w:rFonts w:ascii="Cambria Math" w:hAnsi="Cambria Math"/>
                    </w:rPr>
                  </m:ctrlPr>
                </m:fPr>
                <m:num>
                  <m:r>
                    <w:rPr>
                      <w:rFonts w:ascii="Cambria Math" w:hAnsi="Cambria Math"/>
                    </w:rPr>
                    <m:t>d</m:t>
                  </m:r>
                  <m:sSup>
                    <m:sSupPr>
                      <m:ctrlPr>
                        <w:rPr>
                          <w:rFonts w:ascii="Cambria Math" w:hAnsi="Cambria Math"/>
                        </w:rPr>
                      </m:ctrlPr>
                    </m:sSupPr>
                    <m:e>
                      <m:r>
                        <w:rPr>
                          <w:rFonts w:ascii="Cambria Math" w:hAnsi="Cambria Math"/>
                        </w:rPr>
                        <m:t>P</m:t>
                      </m:r>
                    </m:e>
                    <m:sup>
                      <m:r>
                        <m:rPr>
                          <m:sty m:val="p"/>
                        </m:rPr>
                        <w:rPr>
                          <w:rFonts w:ascii="Cambria Math" w:hAnsi="Cambria Math"/>
                        </w:rPr>
                        <m:t>*</m:t>
                      </m:r>
                    </m:sup>
                  </m:sSup>
                </m:num>
                <m:den>
                  <m:r>
                    <w:rPr>
                      <w:rFonts w:ascii="Cambria Math" w:hAnsi="Cambria Math"/>
                    </w:rPr>
                    <m:t>dt</m:t>
                  </m:r>
                </m:den>
              </m:f>
              <m:d>
                <m:dPr>
                  <m:ctrlPr>
                    <w:rPr>
                      <w:rFonts w:ascii="Cambria Math" w:hAnsi="Cambria Math"/>
                    </w:rPr>
                  </m:ctrlPr>
                </m:dPr>
                <m:e>
                  <m:f>
                    <m:fPr>
                      <m:ctrlPr>
                        <w:rPr>
                          <w:rFonts w:ascii="Cambria Math" w:hAnsi="Cambria Math"/>
                        </w:rPr>
                      </m:ctrlPr>
                    </m:fPr>
                    <m:num>
                      <m:r>
                        <w:rPr>
                          <w:rFonts w:ascii="Cambria Math" w:hAnsi="Cambria Math"/>
                        </w:rPr>
                        <m:t>γ</m:t>
                      </m:r>
                      <m:r>
                        <m:rPr>
                          <m:sty m:val="p"/>
                        </m:rPr>
                        <w:rPr>
                          <w:rFonts w:ascii="Cambria Math" w:hAnsi="Cambria Math"/>
                        </w:rPr>
                        <m:t>-1</m:t>
                      </m:r>
                    </m:num>
                    <m:den>
                      <m:r>
                        <w:rPr>
                          <w:rFonts w:ascii="Cambria Math" w:hAnsi="Cambria Math"/>
                        </w:rPr>
                        <m:t>γ</m:t>
                      </m:r>
                    </m:den>
                  </m:f>
                </m:e>
              </m:d>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P</m:t>
                          </m:r>
                        </m:num>
                        <m:den>
                          <m:sSub>
                            <m:sSubPr>
                              <m:ctrlPr>
                                <w:rPr>
                                  <w:rFonts w:ascii="Cambria Math" w:hAnsi="Cambria Math"/>
                                </w:rPr>
                              </m:ctrlPr>
                            </m:sSubPr>
                            <m:e>
                              <m:r>
                                <w:rPr>
                                  <w:rFonts w:ascii="Cambria Math" w:hAnsi="Cambria Math"/>
                                </w:rPr>
                                <m:t>P</m:t>
                              </m:r>
                            </m:e>
                            <m:sub>
                              <m:r>
                                <w:rPr>
                                  <w:rFonts w:ascii="Cambria Math" w:hAnsi="Cambria Math"/>
                                </w:rPr>
                                <m:t>i</m:t>
                              </m:r>
                            </m:sub>
                          </m:sSub>
                        </m:den>
                      </m:f>
                    </m:e>
                  </m:d>
                </m:e>
                <m:sup>
                  <m:r>
                    <w:rPr>
                      <w:rFonts w:ascii="Cambria Math" w:hAnsi="Cambria Math"/>
                    </w:rPr>
                    <m:t>γ</m:t>
                  </m:r>
                  <m:r>
                    <m:rPr>
                      <m:sty m:val="p"/>
                    </m:rPr>
                    <w:rPr>
                      <w:rFonts w:ascii="Cambria Math" w:hAnsi="Cambria Math"/>
                    </w:rPr>
                    <m:t>-1</m:t>
                  </m:r>
                </m:sup>
              </m:sSup>
              <m:r>
                <w:rPr>
                  <w:rFonts w:ascii="Cambria Math" w:hAnsi="Cambria Math"/>
                </w:rPr>
                <m:t>#</m:t>
              </m:r>
              <m:d>
                <m:dPr>
                  <m:ctrlPr>
                    <w:rPr>
                      <w:rFonts w:ascii="Cambria Math" w:hAnsi="Cambria Math"/>
                      <w:i/>
                    </w:rPr>
                  </m:ctrlPr>
                </m:dPr>
                <m:e>
                  <m:r>
                    <w:rPr>
                      <w:rFonts w:ascii="Cambria Math" w:hAnsi="Cambria Math"/>
                    </w:rPr>
                    <m:t>7</m:t>
                  </m:r>
                </m:e>
              </m:d>
            </m:e>
          </m:eqArr>
        </m:oMath>
      </m:oMathPara>
    </w:p>
    <w:p w14:paraId="66528297" w14:textId="2B950A49" w:rsidR="007611E1" w:rsidRPr="00087D08" w:rsidRDefault="007611E1" w:rsidP="00453CF3">
      <w:pPr>
        <w:jc w:val="both"/>
      </w:pPr>
      <w:r w:rsidRPr="00087D08">
        <w:t xml:space="preserve">and uses similar units of (%/ms) </w:t>
      </w:r>
      <w:r w:rsidRPr="00087D08">
        <w:fldChar w:fldCharType="begin"/>
      </w:r>
      <w:r w:rsidR="007C58DA">
        <w:instrText xml:space="preserve"> ADDIN ZOTERO_ITEM CSL_CITATION {"citationID":"Z9MHqeke","properties":{"formattedCitation":"[12]","plainCitation":"[12]","noteIndex":0},"citationItems":[{"id":37,"uris":["http://zotero.org/users/13561035/items/7FRTIAKQ"],"itemData":{"id":37,"type":"article-journal","container-title":"Shock Waves","DOI":"10.1007/PL00004051","ISSN":"0938-1287","issue":"6","journalAbbreviation":"Shock Waves","language":"en","page":"405-420","source":"DOI.org (Crossref)","title":"Nonideal effects behind reflected shock waves in a high-pressure shock tube","volume":"10","author":[{"family":"Petersen","given":"Eric L."},{"family":"Hanson","given":"Ronald K."}],"issued":{"date-parts":[["2001",1]]}}}],"schema":"https://github.com/citation-style-language/schema/raw/master/csl-citation.json"} </w:instrText>
      </w:r>
      <w:r w:rsidRPr="00087D08">
        <w:fldChar w:fldCharType="separate"/>
      </w:r>
      <w:r w:rsidRPr="00087D08">
        <w:t>[12]</w:t>
      </w:r>
      <w:r w:rsidRPr="00087D08">
        <w:fldChar w:fldCharType="end"/>
      </w:r>
      <w:r w:rsidRPr="00087D08">
        <w:t xml:space="preserve">. </w:t>
      </w:r>
    </w:p>
    <w:p w14:paraId="696F7160" w14:textId="0668D0B9" w:rsidR="00043F20" w:rsidRPr="00087D08" w:rsidRDefault="00043F20" w:rsidP="00453CF3">
      <w:pPr>
        <w:jc w:val="both"/>
      </w:pPr>
    </w:p>
    <w:p w14:paraId="1DB50C3E" w14:textId="7CA09BCF" w:rsidR="00344CF7" w:rsidRDefault="00B31ADE" w:rsidP="00FF5582">
      <w:pPr>
        <w:pStyle w:val="FigureImage"/>
      </w:pPr>
      <w:r w:rsidRPr="00B31ADE">
        <w:drawing>
          <wp:inline distT="0" distB="0" distL="0" distR="0" wp14:anchorId="38865993" wp14:editId="4C9E45A4">
            <wp:extent cx="3057754" cy="2421618"/>
            <wp:effectExtent l="0" t="0" r="0" b="0"/>
            <wp:docPr id="16" name="Picture 15">
              <a:extLst xmlns:a="http://schemas.openxmlformats.org/drawingml/2006/main">
                <a:ext uri="{FF2B5EF4-FFF2-40B4-BE49-F238E27FC236}">
                  <a16:creationId xmlns:a16="http://schemas.microsoft.com/office/drawing/2014/main" id="{C0CA9E5D-0229-970D-994E-362ABF562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C0CA9E5D-0229-970D-994E-362ABF56237D}"/>
                        </a:ext>
                      </a:extLst>
                    </pic:cNvPr>
                    <pic:cNvPicPr>
                      <a:picLocks noChangeAspect="1"/>
                    </pic:cNvPicPr>
                  </pic:nvPicPr>
                  <pic:blipFill>
                    <a:blip r:embed="rId64"/>
                    <a:stretch>
                      <a:fillRect/>
                    </a:stretch>
                  </pic:blipFill>
                  <pic:spPr>
                    <a:xfrm>
                      <a:off x="0" y="0"/>
                      <a:ext cx="3065665" cy="2427883"/>
                    </a:xfrm>
                    <a:prstGeom prst="rect">
                      <a:avLst/>
                    </a:prstGeom>
                  </pic:spPr>
                </pic:pic>
              </a:graphicData>
            </a:graphic>
          </wp:inline>
        </w:drawing>
      </w:r>
    </w:p>
    <w:p w14:paraId="44A38436" w14:textId="1F8D84BE" w:rsidR="000272CC" w:rsidRPr="00087D08" w:rsidRDefault="00344CF7" w:rsidP="00FF5582">
      <w:pPr>
        <w:pStyle w:val="Caption"/>
      </w:pPr>
      <w:bookmarkStart w:id="105" w:name="_Ref172281330"/>
      <w:bookmarkStart w:id="106" w:name="_Toc169537086"/>
      <w:bookmarkStart w:id="107" w:name="_Toc172055395"/>
      <w:r>
        <w:t xml:space="preserve">Figure </w:t>
      </w:r>
      <w:fldSimple w:instr=" SEQ Figure \* ARABIC ">
        <w:r w:rsidR="00FF258C">
          <w:rPr>
            <w:noProof/>
          </w:rPr>
          <w:t>33</w:t>
        </w:r>
      </w:fldSimple>
      <w:bookmarkEnd w:id="105"/>
      <w:r>
        <w:t xml:space="preserve">. </w:t>
      </w:r>
      <w:r w:rsidRPr="004011C6">
        <w:t>Estimation of temperature growth in region 5 based on pressure measurements</w:t>
      </w:r>
      <w:r>
        <w:t>.</w:t>
      </w:r>
      <w:bookmarkEnd w:id="106"/>
      <w:bookmarkEnd w:id="107"/>
    </w:p>
    <w:p w14:paraId="183B5F7D" w14:textId="0FC92019" w:rsidR="00924E60" w:rsidRPr="00087D08" w:rsidRDefault="00924E60" w:rsidP="00453CF3">
      <w:pPr>
        <w:ind w:firstLine="720"/>
        <w:jc w:val="both"/>
      </w:pPr>
      <w:r w:rsidRPr="00087D08">
        <w:lastRenderedPageBreak/>
        <w:t xml:space="preserve">Using </w:t>
      </w:r>
      <w:r w:rsidR="00344CF7">
        <w:t>Eqn</w:t>
      </w:r>
      <w:r w:rsidR="00AC2649">
        <w:t>. 5</w:t>
      </w:r>
      <w:r w:rsidRPr="00087D08">
        <w:t xml:space="preserve">, the temperature growth after the shock reflection was estimated for each of the tests based on the measurements of </w:t>
      </w:r>
      <w:r w:rsidR="005D2D1B" w:rsidRPr="00087D08">
        <w:t>d</w:t>
      </w:r>
      <w:r w:rsidR="00933732">
        <w:rPr>
          <w:i/>
          <w:iCs/>
        </w:rPr>
        <w:t>P</w:t>
      </w:r>
      <w:r w:rsidR="00933732">
        <w:rPr>
          <w:vertAlign w:val="subscript"/>
        </w:rPr>
        <w:t>5</w:t>
      </w:r>
      <w:r w:rsidR="005D2D1B" w:rsidRPr="005D2D1B">
        <w:rPr>
          <w:i/>
          <w:iCs/>
          <w:vertAlign w:val="superscript"/>
        </w:rPr>
        <w:t>*</w:t>
      </w:r>
      <w:r w:rsidR="005D2D1B" w:rsidRPr="00087D08">
        <w:t>/d</w:t>
      </w:r>
      <w:r w:rsidR="005D2D1B" w:rsidRPr="005D2D1B">
        <w:rPr>
          <w:i/>
          <w:iCs/>
        </w:rPr>
        <w:t>t</w:t>
      </w:r>
      <w:r w:rsidR="00007B12">
        <w:rPr>
          <w:i/>
          <w:iCs/>
        </w:rPr>
        <w:t xml:space="preserve"> </w:t>
      </w:r>
      <w:r w:rsidR="00007B12">
        <w:t xml:space="preserve">and is shown in </w:t>
      </w:r>
      <w:r w:rsidR="00007B12">
        <w:fldChar w:fldCharType="begin"/>
      </w:r>
      <w:r w:rsidR="00007B12">
        <w:instrText xml:space="preserve"> REF _Ref172281330 \h </w:instrText>
      </w:r>
      <w:r w:rsidR="00007B12">
        <w:fldChar w:fldCharType="separate"/>
      </w:r>
      <w:r w:rsidR="00FF258C">
        <w:t xml:space="preserve">Figure </w:t>
      </w:r>
      <w:r w:rsidR="00FF258C">
        <w:rPr>
          <w:noProof/>
        </w:rPr>
        <w:t>33</w:t>
      </w:r>
      <w:r w:rsidR="00007B12">
        <w:fldChar w:fldCharType="end"/>
      </w:r>
      <w:r w:rsidRPr="00087D08">
        <w:t xml:space="preserve">. </w:t>
      </w:r>
      <w:r w:rsidR="00F0205F" w:rsidRPr="00087D08">
        <w:t xml:space="preserve">As expected, the tests with the largest amount of pressure growth </w:t>
      </w:r>
      <w:r w:rsidR="00064476" w:rsidRPr="00087D08">
        <w:t xml:space="preserve">experienced the same with respect to temperature. The tests at </w:t>
      </w:r>
      <w:r w:rsidR="005C5E4B">
        <w:rPr>
          <w:i/>
          <w:iCs/>
        </w:rPr>
        <w:t>Re</w:t>
      </w:r>
      <w:r w:rsidR="005C5E4B" w:rsidRPr="0028017E">
        <w:rPr>
          <w:vertAlign w:val="subscript"/>
        </w:rPr>
        <w:t>2</w:t>
      </w:r>
      <w:r w:rsidR="00064476" w:rsidRPr="00087D08">
        <w:t xml:space="preserve"> = 1.6</w:t>
      </w:r>
      <w:r w:rsidR="009E18F5" w:rsidRPr="00087D08">
        <w:t xml:space="preserve"> </w:t>
      </w:r>
      <m:oMath>
        <m:r>
          <w:rPr>
            <w:rFonts w:ascii="Cambria Math" w:hAnsi="Cambria Math"/>
          </w:rPr>
          <m:t>×</m:t>
        </m:r>
      </m:oMath>
      <w:r w:rsidR="009E18F5">
        <w:rPr>
          <w:rFonts w:eastAsiaTheme="minorEastAsia"/>
        </w:rPr>
        <w:t xml:space="preserve"> 10</w:t>
      </w:r>
      <w:r w:rsidR="009E18F5">
        <w:rPr>
          <w:rFonts w:eastAsiaTheme="minorEastAsia"/>
          <w:vertAlign w:val="superscript"/>
        </w:rPr>
        <w:t>6</w:t>
      </w:r>
      <w:r w:rsidR="009E18F5">
        <w:t xml:space="preserve"> 1/m</w:t>
      </w:r>
      <w:r w:rsidR="009E18F5" w:rsidRPr="00087D08">
        <w:t xml:space="preserve"> </w:t>
      </w:r>
      <w:r w:rsidR="00064476" w:rsidRPr="00087D08">
        <w:t>experie</w:t>
      </w:r>
      <w:r w:rsidR="002650BD" w:rsidRPr="00087D08">
        <w:t>nced temperature growth of more than 10 %/ms</w:t>
      </w:r>
      <w:r w:rsidR="00AD61E1" w:rsidRPr="00087D08">
        <w:t>, the most severe of the entire set of experiments</w:t>
      </w:r>
      <w:r w:rsidR="002650BD" w:rsidRPr="00087D08">
        <w:t>.</w:t>
      </w:r>
      <w:r w:rsidR="00AD61E1" w:rsidRPr="00087D08">
        <w:t xml:space="preserve"> The least severe temperature growth </w:t>
      </w:r>
      <w:r w:rsidR="000B11BD" w:rsidRPr="00087D08">
        <w:t xml:space="preserve">of </w:t>
      </w:r>
      <w:r w:rsidR="000A6302" w:rsidRPr="00087D08">
        <w:t xml:space="preserve">2.5 %/ms </w:t>
      </w:r>
      <w:r w:rsidR="000B11BD" w:rsidRPr="00087D08">
        <w:t>occurred at the highest Reynolds number</w:t>
      </w:r>
      <w:r w:rsidR="000A6302" w:rsidRPr="00087D08">
        <w:t>.</w:t>
      </w:r>
    </w:p>
    <w:p w14:paraId="68E631C5" w14:textId="1531BE4B" w:rsidR="005B3910" w:rsidRPr="00087D08" w:rsidRDefault="00734987" w:rsidP="00453CF3">
      <w:pPr>
        <w:pStyle w:val="Heading3"/>
        <w:jc w:val="both"/>
      </w:pPr>
      <w:bookmarkStart w:id="108" w:name="_Toc172659081"/>
      <w:r>
        <w:t>3.3.</w:t>
      </w:r>
      <w:r w:rsidR="00574931">
        <w:t xml:space="preserve">3 </w:t>
      </w:r>
      <w:r w:rsidR="00DD42DB">
        <w:t>Temporal Analysis of Growth Rate</w:t>
      </w:r>
      <w:bookmarkEnd w:id="108"/>
    </w:p>
    <w:p w14:paraId="1276575E" w14:textId="2E6440F1" w:rsidR="006B3394" w:rsidRDefault="00B15A73" w:rsidP="00453CF3">
      <w:pPr>
        <w:ind w:firstLine="360"/>
        <w:jc w:val="both"/>
      </w:pPr>
      <w:r w:rsidRPr="00087D08">
        <w:t xml:space="preserve">As </w:t>
      </w:r>
      <w:r w:rsidR="001A3485" w:rsidRPr="00087D08">
        <w:t xml:space="preserve">seen in </w:t>
      </w:r>
      <w:r w:rsidR="00734987">
        <w:fldChar w:fldCharType="begin"/>
      </w:r>
      <w:r w:rsidR="00734987">
        <w:instrText xml:space="preserve"> REF _Ref169526971 \h </w:instrText>
      </w:r>
      <w:r w:rsidR="00453CF3">
        <w:instrText xml:space="preserve"> \* MERGEFORMAT </w:instrText>
      </w:r>
      <w:r w:rsidR="00734987">
        <w:fldChar w:fldCharType="separate"/>
      </w:r>
      <w:r w:rsidR="00FF258C">
        <w:t xml:space="preserve">Figure </w:t>
      </w:r>
      <w:r w:rsidR="00FF258C">
        <w:rPr>
          <w:noProof/>
        </w:rPr>
        <w:t>27</w:t>
      </w:r>
      <w:r w:rsidR="00734987">
        <w:fldChar w:fldCharType="end"/>
      </w:r>
      <w:r w:rsidR="00734987">
        <w:t xml:space="preserve">a, </w:t>
      </w:r>
      <w:r w:rsidRPr="00087D08">
        <w:t xml:space="preserve">the pressure growth in region 5 does not appear to linearly increase for some test conditions. </w:t>
      </w:r>
      <w:r w:rsidR="002573E7" w:rsidRPr="00087D08">
        <w:t xml:space="preserve">To measure the changes in pressure growth over the entire span of region 5, an additional analysis technique was developed. </w:t>
      </w:r>
      <w:r w:rsidR="0074659D" w:rsidRPr="00087D08">
        <w:t>The function of this technique is as follows</w:t>
      </w:r>
      <w:r w:rsidR="006B3394">
        <w:t xml:space="preserve">. </w:t>
      </w:r>
    </w:p>
    <w:p w14:paraId="35115AA8" w14:textId="3E47C5E0" w:rsidR="006D55B3" w:rsidRPr="00087D08" w:rsidRDefault="00A65E5D" w:rsidP="00453CF3">
      <w:pPr>
        <w:ind w:firstLine="360"/>
        <w:jc w:val="both"/>
      </w:pPr>
      <w:r w:rsidRPr="00087D08">
        <w:t xml:space="preserve">Instead of </w:t>
      </w:r>
      <w:r w:rsidR="00173598" w:rsidRPr="00087D08">
        <w:t xml:space="preserve">analyzing the entirety of region 5 all at once, a “window” of a user-specified width is </w:t>
      </w:r>
      <w:r w:rsidR="00007B12" w:rsidRPr="00087D08">
        <w:t>defined</w:t>
      </w:r>
      <w:r w:rsidR="008475C9">
        <w:t xml:space="preserve"> </w:t>
      </w:r>
      <w:r w:rsidR="009766F4">
        <w:t xml:space="preserve">that </w:t>
      </w:r>
      <w:r w:rsidR="008475C9">
        <w:t>is</w:t>
      </w:r>
      <w:r w:rsidR="002F56B1">
        <w:t xml:space="preserve"> smaller than the total size of region 5</w:t>
      </w:r>
      <w:r w:rsidR="00173598" w:rsidRPr="00087D08">
        <w:t>.</w:t>
      </w:r>
      <w:r w:rsidR="006B3394">
        <w:t xml:space="preserve"> </w:t>
      </w:r>
      <w:r w:rsidR="003E0079" w:rsidRPr="00087D08">
        <w:t xml:space="preserve">Starting at the beginning of </w:t>
      </w:r>
      <w:r w:rsidR="009766F4" w:rsidRPr="00087D08">
        <w:t>region</w:t>
      </w:r>
      <w:r w:rsidR="003E0079" w:rsidRPr="00087D08">
        <w:t xml:space="preserve"> 5 flow, </w:t>
      </w:r>
      <w:r w:rsidR="007E21DF" w:rsidRPr="00087D08">
        <w:t xml:space="preserve">a linear fit is applied to the pressure data within the window. </w:t>
      </w:r>
      <w:r w:rsidR="00336986" w:rsidRPr="00087D08">
        <w:t>The growth rate is calculated based on the linear fit</w:t>
      </w:r>
      <w:r w:rsidR="00905535" w:rsidRPr="00087D08">
        <w:t xml:space="preserve"> and </w:t>
      </w:r>
      <w:r w:rsidR="008C503C">
        <w:t>is recorded at the point in time corresponding to the middle-most data point within the window</w:t>
      </w:r>
      <w:r w:rsidR="003B190B" w:rsidRPr="00087D08">
        <w:t xml:space="preserve">. The </w:t>
      </w:r>
      <w:r w:rsidR="00F01400">
        <w:t>window is</w:t>
      </w:r>
      <w:r w:rsidR="003B190B" w:rsidRPr="00087D08">
        <w:t xml:space="preserve"> marched forward in time by one step, i.e.</w:t>
      </w:r>
      <w:r w:rsidR="00727F22" w:rsidRPr="00087D08">
        <w:t xml:space="preserve"> 1 </w:t>
      </w:r>
      <w:r w:rsidR="005D0C8C">
        <w:t>μ</w:t>
      </w:r>
      <w:r w:rsidR="00727F22" w:rsidRPr="00087D08">
        <w:rPr>
          <w:rFonts w:eastAsiaTheme="minorEastAsia"/>
        </w:rPr>
        <w:t>s</w:t>
      </w:r>
      <w:r w:rsidR="00E34DD1">
        <w:rPr>
          <w:rFonts w:eastAsiaTheme="minorEastAsia"/>
        </w:rPr>
        <w:t>, and t</w:t>
      </w:r>
      <w:r w:rsidR="006D55B3" w:rsidRPr="00087D08">
        <w:t xml:space="preserve">he process is repeated until </w:t>
      </w:r>
      <w:r w:rsidR="00E34DD1">
        <w:t xml:space="preserve">the window </w:t>
      </w:r>
      <w:r w:rsidR="006D55B3" w:rsidRPr="00087D08">
        <w:t xml:space="preserve">reaches the end of region 5. </w:t>
      </w:r>
      <w:r w:rsidR="00E34DD1">
        <w:t>The window behavior is similar to what is seen in a moving-average filter</w:t>
      </w:r>
      <w:r w:rsidR="008475C9">
        <w:t>, but the calculation performed within the window is different in this case.</w:t>
      </w:r>
    </w:p>
    <w:p w14:paraId="163EE8AB" w14:textId="288C1FCC" w:rsidR="002522BB" w:rsidRPr="00087D08" w:rsidRDefault="002522BB" w:rsidP="00453CF3">
      <w:pPr>
        <w:ind w:firstLine="360"/>
        <w:jc w:val="both"/>
      </w:pPr>
      <w:r w:rsidRPr="00087D08">
        <w:t xml:space="preserve">The result of this process is a </w:t>
      </w:r>
      <w:r w:rsidR="00B76B37" w:rsidRPr="00087D08">
        <w:t xml:space="preserve">smooth curve that indicates the local growth rate in the pressure data </w:t>
      </w:r>
      <w:r w:rsidR="003F1703" w:rsidRPr="00087D08">
        <w:t xml:space="preserve">at each moment in time within region 5. </w:t>
      </w:r>
      <w:r w:rsidR="002D54D4" w:rsidRPr="00087D08">
        <w:t xml:space="preserve">The definition of local growth rate must be specified; this process only takes changes in </w:t>
      </w:r>
      <w:r w:rsidR="00E37018" w:rsidRPr="00EC62EE">
        <w:rPr>
          <w:i/>
          <w:iCs/>
        </w:rPr>
        <w:t>P</w:t>
      </w:r>
      <w:r w:rsidR="00E37018">
        <w:rPr>
          <w:vertAlign w:val="subscript"/>
        </w:rPr>
        <w:t>5</w:t>
      </w:r>
      <w:r w:rsidR="002D54D4" w:rsidRPr="00087D08">
        <w:t xml:space="preserve"> </w:t>
      </w:r>
      <w:r w:rsidR="002D54D4" w:rsidRPr="00087D08">
        <w:rPr>
          <w:i/>
          <w:iCs/>
        </w:rPr>
        <w:t>within the</w:t>
      </w:r>
      <w:r w:rsidR="00693EDF">
        <w:rPr>
          <w:i/>
          <w:iCs/>
        </w:rPr>
        <w:t xml:space="preserve"> moving</w:t>
      </w:r>
      <w:r w:rsidR="002D54D4" w:rsidRPr="00087D08">
        <w:rPr>
          <w:i/>
          <w:iCs/>
        </w:rPr>
        <w:t xml:space="preserve"> </w:t>
      </w:r>
      <w:r w:rsidR="003C2A39" w:rsidRPr="00087D08">
        <w:rPr>
          <w:i/>
          <w:iCs/>
        </w:rPr>
        <w:t>window</w:t>
      </w:r>
      <w:r w:rsidR="003C2A39" w:rsidRPr="00087D08">
        <w:t xml:space="preserve"> into account, rather than c</w:t>
      </w:r>
      <w:r w:rsidR="005A17CA" w:rsidRPr="00087D08">
        <w:t xml:space="preserve">hanges with respect to the initial value of </w:t>
      </w:r>
      <w:r w:rsidR="00E37018" w:rsidRPr="00EC62EE">
        <w:rPr>
          <w:i/>
          <w:iCs/>
        </w:rPr>
        <w:t>P</w:t>
      </w:r>
      <w:r w:rsidR="00E37018">
        <w:rPr>
          <w:vertAlign w:val="subscript"/>
        </w:rPr>
        <w:t>5</w:t>
      </w:r>
      <w:r w:rsidR="00477D0B" w:rsidRPr="00087D08">
        <w:t>.</w:t>
      </w:r>
    </w:p>
    <w:p w14:paraId="18127978" w14:textId="77777777" w:rsidR="00734987" w:rsidRDefault="003C7C42" w:rsidP="00FF5582">
      <w:pPr>
        <w:pStyle w:val="FigureImage"/>
      </w:pPr>
      <w:r w:rsidRPr="00087D08">
        <w:lastRenderedPageBreak/>
        <w:drawing>
          <wp:inline distT="0" distB="0" distL="0" distR="0" wp14:anchorId="49454516" wp14:editId="41D3B99D">
            <wp:extent cx="5943600" cy="4030980"/>
            <wp:effectExtent l="0" t="0" r="0" b="0"/>
            <wp:docPr id="207917079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4030980"/>
                    </a:xfrm>
                    <a:prstGeom prst="rect">
                      <a:avLst/>
                    </a:prstGeom>
                    <a:noFill/>
                    <a:ln>
                      <a:noFill/>
                    </a:ln>
                  </pic:spPr>
                </pic:pic>
              </a:graphicData>
            </a:graphic>
          </wp:inline>
        </w:drawing>
      </w:r>
    </w:p>
    <w:p w14:paraId="0435108E" w14:textId="19F89B7D" w:rsidR="00B27A67" w:rsidRPr="00087D08" w:rsidRDefault="00734987" w:rsidP="00FF5582">
      <w:pPr>
        <w:pStyle w:val="Caption"/>
      </w:pPr>
      <w:bookmarkStart w:id="109" w:name="_Ref169536105"/>
      <w:bookmarkStart w:id="110" w:name="_Toc169537087"/>
      <w:bookmarkStart w:id="111" w:name="_Toc172055396"/>
      <w:r>
        <w:t xml:space="preserve">Figure </w:t>
      </w:r>
      <w:fldSimple w:instr=" SEQ Figure \* ARABIC ">
        <w:r w:rsidR="00FF258C">
          <w:rPr>
            <w:noProof/>
          </w:rPr>
          <w:t>34</w:t>
        </w:r>
      </w:fldSimple>
      <w:bookmarkEnd w:id="109"/>
      <w:r>
        <w:t xml:space="preserve">. </w:t>
      </w:r>
      <w:r w:rsidRPr="005F5A34">
        <w:t>Changes in pressure growth rate over time shown alongside the original pressure data</w:t>
      </w:r>
      <w:r w:rsidR="00FC1B17">
        <w:t xml:space="preserve"> recorded at</w:t>
      </w:r>
      <w:r w:rsidRPr="005F5A34">
        <w:t xml:space="preserve"> </w:t>
      </w:r>
      <w:r w:rsidR="004D62E9">
        <w:rPr>
          <w:i/>
        </w:rPr>
        <w:t>M</w:t>
      </w:r>
      <w:r w:rsidR="004D62E9">
        <w:rPr>
          <w:i/>
          <w:vertAlign w:val="subscript"/>
        </w:rPr>
        <w:t>s</w:t>
      </w:r>
      <w:r w:rsidRPr="005F5A34">
        <w:t xml:space="preserve"> = 2.3</w:t>
      </w:r>
      <w:r w:rsidR="00FC1B17">
        <w:t xml:space="preserve"> </w:t>
      </w:r>
      <w:r w:rsidR="00122317">
        <w:t>by</w:t>
      </w:r>
      <w:r w:rsidRPr="005F5A34">
        <w:t xml:space="preserve"> PCB</w:t>
      </w:r>
      <w:r w:rsidR="00122317">
        <w:t xml:space="preserve"> </w:t>
      </w:r>
      <w:r w:rsidRPr="005F5A34">
        <w:t xml:space="preserve">1. </w:t>
      </w:r>
      <w:bookmarkEnd w:id="110"/>
      <w:r w:rsidR="00122317">
        <w:t xml:space="preserve">Growth rates were found </w:t>
      </w:r>
      <w:r w:rsidR="00C35206">
        <w:t>within a</w:t>
      </w:r>
      <w:r w:rsidR="00122317">
        <w:t xml:space="preserve"> </w:t>
      </w:r>
      <w:r w:rsidR="00C35206">
        <w:t>201-point moving window.</w:t>
      </w:r>
      <w:bookmarkEnd w:id="111"/>
    </w:p>
    <w:p w14:paraId="67F7C4C8" w14:textId="45819879" w:rsidR="001A3485" w:rsidRPr="00087D08" w:rsidRDefault="001A3485" w:rsidP="00453CF3">
      <w:pPr>
        <w:ind w:firstLine="720"/>
        <w:jc w:val="both"/>
        <w:rPr>
          <w:noProof/>
        </w:rPr>
      </w:pPr>
      <w:r w:rsidRPr="00087D08">
        <w:rPr>
          <w:noProof/>
        </w:rPr>
        <w:t>The</w:t>
      </w:r>
      <w:r w:rsidR="003C7C42" w:rsidRPr="00087D08">
        <w:rPr>
          <w:noProof/>
        </w:rPr>
        <w:t xml:space="preserve"> </w:t>
      </w:r>
      <w:r w:rsidR="0097599A" w:rsidRPr="00087D08">
        <w:rPr>
          <w:noProof/>
        </w:rPr>
        <w:t>fluctuation of d</w:t>
      </w:r>
      <w:r w:rsidR="00B363A8" w:rsidRPr="00EC62EE">
        <w:rPr>
          <w:i/>
          <w:iCs/>
        </w:rPr>
        <w:t>P</w:t>
      </w:r>
      <w:r w:rsidR="00B363A8">
        <w:rPr>
          <w:vertAlign w:val="subscript"/>
        </w:rPr>
        <w:t>5</w:t>
      </w:r>
      <w:r w:rsidR="0097599A" w:rsidRPr="001221B0">
        <w:rPr>
          <w:noProof/>
          <w:vertAlign w:val="superscript"/>
        </w:rPr>
        <w:t>*</w:t>
      </w:r>
      <w:r w:rsidR="0097599A" w:rsidRPr="00087D08">
        <w:rPr>
          <w:noProof/>
        </w:rPr>
        <w:t>/d</w:t>
      </w:r>
      <w:r w:rsidR="0097599A" w:rsidRPr="001221B0">
        <w:rPr>
          <w:i/>
          <w:iCs/>
          <w:noProof/>
        </w:rPr>
        <w:t>t</w:t>
      </w:r>
      <w:r w:rsidR="0097599A" w:rsidRPr="00087D08">
        <w:rPr>
          <w:noProof/>
        </w:rPr>
        <w:t xml:space="preserve"> over the duration of the test time can be seen in </w:t>
      </w:r>
      <w:r w:rsidR="00734987">
        <w:rPr>
          <w:noProof/>
        </w:rPr>
        <w:fldChar w:fldCharType="begin"/>
      </w:r>
      <w:r w:rsidR="00734987">
        <w:rPr>
          <w:noProof/>
        </w:rPr>
        <w:instrText xml:space="preserve"> REF _Ref169536105 \h </w:instrText>
      </w:r>
      <w:r w:rsidR="00453CF3">
        <w:rPr>
          <w:noProof/>
        </w:rPr>
        <w:instrText xml:space="preserve"> \* MERGEFORMAT </w:instrText>
      </w:r>
      <w:r w:rsidR="00734987">
        <w:rPr>
          <w:noProof/>
        </w:rPr>
      </w:r>
      <w:r w:rsidR="00734987">
        <w:rPr>
          <w:noProof/>
        </w:rPr>
        <w:fldChar w:fldCharType="separate"/>
      </w:r>
      <w:r w:rsidR="00FF258C">
        <w:t xml:space="preserve">Figure </w:t>
      </w:r>
      <w:r w:rsidR="00FF258C">
        <w:rPr>
          <w:noProof/>
        </w:rPr>
        <w:t>34</w:t>
      </w:r>
      <w:r w:rsidR="00734987">
        <w:rPr>
          <w:noProof/>
        </w:rPr>
        <w:fldChar w:fldCharType="end"/>
      </w:r>
      <w:r w:rsidR="0097599A" w:rsidRPr="00087D08">
        <w:rPr>
          <w:noProof/>
        </w:rPr>
        <w:t xml:space="preserve">. </w:t>
      </w:r>
      <w:r w:rsidR="0026064C" w:rsidRPr="00087D08">
        <w:rPr>
          <w:noProof/>
        </w:rPr>
        <w:t xml:space="preserve">During the first half of the test time, </w:t>
      </w:r>
      <w:r w:rsidR="0036630D" w:rsidRPr="00087D08">
        <w:rPr>
          <w:noProof/>
        </w:rPr>
        <w:t>the experiments performed at lower freestream Reynolds numbers immediately exhibit an increased amount of pressure growth than</w:t>
      </w:r>
      <w:r w:rsidR="005D7814" w:rsidRPr="00087D08">
        <w:rPr>
          <w:noProof/>
        </w:rPr>
        <w:t xml:space="preserve"> the others. This is especially apparent between </w:t>
      </w:r>
      <w:r w:rsidR="00485E4E" w:rsidRPr="00087D08">
        <w:rPr>
          <w:noProof/>
        </w:rPr>
        <w:t>0.4 ms to 1 ms</w:t>
      </w:r>
      <w:r w:rsidR="008446DD" w:rsidRPr="00087D08">
        <w:rPr>
          <w:noProof/>
        </w:rPr>
        <w:t xml:space="preserve">; during this time, the most significant </w:t>
      </w:r>
      <w:r w:rsidR="007D1424" w:rsidRPr="00087D08">
        <w:rPr>
          <w:noProof/>
        </w:rPr>
        <w:t xml:space="preserve">differences in pressure growth across the five test conditions can be seen. </w:t>
      </w:r>
      <w:r w:rsidR="00AC63AC" w:rsidRPr="00087D08">
        <w:rPr>
          <w:noProof/>
        </w:rPr>
        <w:t xml:space="preserve">The duration of region 5 after this point features more </w:t>
      </w:r>
      <w:r w:rsidR="00A85870" w:rsidRPr="00087D08">
        <w:rPr>
          <w:noProof/>
        </w:rPr>
        <w:t>uniform growth rates across the range of experiments</w:t>
      </w:r>
      <w:r w:rsidR="00DE2551" w:rsidRPr="00087D08">
        <w:rPr>
          <w:noProof/>
        </w:rPr>
        <w:t xml:space="preserve">, with most conditions featuring a growth rate between 20-25 %/ms </w:t>
      </w:r>
      <w:r w:rsidR="0090480D" w:rsidRPr="00087D08">
        <w:rPr>
          <w:noProof/>
        </w:rPr>
        <w:t xml:space="preserve">at the end of the test time. </w:t>
      </w:r>
    </w:p>
    <w:p w14:paraId="34769070" w14:textId="77777777" w:rsidR="00734987" w:rsidRDefault="001763D3" w:rsidP="00FF5582">
      <w:pPr>
        <w:pStyle w:val="FigureImage"/>
      </w:pPr>
      <w:r w:rsidRPr="00087D08">
        <w:lastRenderedPageBreak/>
        <w:drawing>
          <wp:inline distT="0" distB="0" distL="0" distR="0" wp14:anchorId="0AA6A702" wp14:editId="4AB7AC91">
            <wp:extent cx="5943600" cy="4034790"/>
            <wp:effectExtent l="0" t="0" r="0" b="0"/>
            <wp:docPr id="209617744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4034790"/>
                    </a:xfrm>
                    <a:prstGeom prst="rect">
                      <a:avLst/>
                    </a:prstGeom>
                    <a:noFill/>
                    <a:ln>
                      <a:noFill/>
                    </a:ln>
                  </pic:spPr>
                </pic:pic>
              </a:graphicData>
            </a:graphic>
          </wp:inline>
        </w:drawing>
      </w:r>
    </w:p>
    <w:p w14:paraId="52EDBF71" w14:textId="48B5D26B" w:rsidR="005B0431" w:rsidRPr="00087D08" w:rsidRDefault="00734987" w:rsidP="00FF5582">
      <w:pPr>
        <w:pStyle w:val="Caption"/>
      </w:pPr>
      <w:bookmarkStart w:id="112" w:name="_Ref169536131"/>
      <w:bookmarkStart w:id="113" w:name="_Toc169537088"/>
      <w:bookmarkStart w:id="114" w:name="_Toc172055397"/>
      <w:r>
        <w:t xml:space="preserve">Figure </w:t>
      </w:r>
      <w:fldSimple w:instr=" SEQ Figure \* ARABIC ">
        <w:r w:rsidR="00FF258C">
          <w:rPr>
            <w:noProof/>
          </w:rPr>
          <w:t>35</w:t>
        </w:r>
      </w:fldSimple>
      <w:bookmarkEnd w:id="112"/>
      <w:r>
        <w:t xml:space="preserve">. </w:t>
      </w:r>
      <w:r w:rsidRPr="0081274F">
        <w:t>Changes in pressure growth rate over time shown alongside the original pressure data</w:t>
      </w:r>
      <w:r w:rsidR="00C35206">
        <w:t xml:space="preserve"> recorded at </w:t>
      </w:r>
      <w:r w:rsidR="004D62E9">
        <w:rPr>
          <w:i/>
        </w:rPr>
        <w:t>M</w:t>
      </w:r>
      <w:r w:rsidR="004D62E9">
        <w:rPr>
          <w:i/>
          <w:vertAlign w:val="subscript"/>
        </w:rPr>
        <w:t>s</w:t>
      </w:r>
      <w:r w:rsidRPr="0081274F">
        <w:t xml:space="preserve"> = 2.2</w:t>
      </w:r>
      <w:r w:rsidR="00C35206">
        <w:t xml:space="preserve"> by </w:t>
      </w:r>
      <w:r w:rsidRPr="0081274F">
        <w:t>PCB</w:t>
      </w:r>
      <w:r w:rsidR="00C35206">
        <w:t xml:space="preserve"> </w:t>
      </w:r>
      <w:r w:rsidRPr="0081274F">
        <w:t>1.</w:t>
      </w:r>
      <w:bookmarkEnd w:id="113"/>
      <w:r w:rsidR="00C35206" w:rsidRPr="00C35206">
        <w:t xml:space="preserve"> </w:t>
      </w:r>
      <w:r w:rsidR="00C35206">
        <w:t>Growth rates were found within a 201-point moving window.</w:t>
      </w:r>
      <w:bookmarkEnd w:id="114"/>
    </w:p>
    <w:p w14:paraId="478763B5" w14:textId="18DDE564" w:rsidR="001763D3" w:rsidRPr="00087D08" w:rsidRDefault="008A45AD" w:rsidP="00453CF3">
      <w:pPr>
        <w:ind w:firstLine="720"/>
        <w:jc w:val="both"/>
      </w:pPr>
      <w:r w:rsidRPr="00087D08">
        <w:t xml:space="preserve">The local growth rate fluctuations for </w:t>
      </w:r>
      <w:r w:rsidR="004D62E9">
        <w:rPr>
          <w:i/>
          <w:iCs/>
        </w:rPr>
        <w:t>M</w:t>
      </w:r>
      <w:r w:rsidR="004D62E9">
        <w:rPr>
          <w:i/>
          <w:iCs/>
          <w:vertAlign w:val="subscript"/>
        </w:rPr>
        <w:t>s</w:t>
      </w:r>
      <w:r w:rsidRPr="00087D08">
        <w:t xml:space="preserve"> = 2.2 can be seen in </w:t>
      </w:r>
      <w:r w:rsidR="00734987">
        <w:fldChar w:fldCharType="begin"/>
      </w:r>
      <w:r w:rsidR="00734987">
        <w:instrText xml:space="preserve"> REF _Ref169536131 \h </w:instrText>
      </w:r>
      <w:r w:rsidR="00453CF3">
        <w:instrText xml:space="preserve"> \* MERGEFORMAT </w:instrText>
      </w:r>
      <w:r w:rsidR="00734987">
        <w:fldChar w:fldCharType="separate"/>
      </w:r>
      <w:r w:rsidR="00FF258C">
        <w:t xml:space="preserve">Figure </w:t>
      </w:r>
      <w:r w:rsidR="00FF258C">
        <w:rPr>
          <w:noProof/>
        </w:rPr>
        <w:t>35</w:t>
      </w:r>
      <w:r w:rsidR="00734987">
        <w:fldChar w:fldCharType="end"/>
      </w:r>
      <w:r w:rsidR="00734987">
        <w:t xml:space="preserve">. </w:t>
      </w:r>
      <w:r w:rsidR="0082482B" w:rsidRPr="00087D08">
        <w:t>Like</w:t>
      </w:r>
      <w:r w:rsidR="0047182A" w:rsidRPr="00087D08">
        <w:t xml:space="preserve"> the results for </w:t>
      </w:r>
      <w:r w:rsidR="004D62E9">
        <w:rPr>
          <w:i/>
          <w:iCs/>
        </w:rPr>
        <w:t>M</w:t>
      </w:r>
      <w:r w:rsidR="004D62E9">
        <w:rPr>
          <w:i/>
          <w:iCs/>
          <w:vertAlign w:val="subscript"/>
        </w:rPr>
        <w:t>s</w:t>
      </w:r>
      <w:r w:rsidR="0047182A" w:rsidRPr="00087D08">
        <w:t xml:space="preserve"> = 2.3, the growth rates are most varied during the first half of the test time for region </w:t>
      </w:r>
      <w:r w:rsidR="006F4E25" w:rsidRPr="00087D08">
        <w:t xml:space="preserve">5, with a </w:t>
      </w:r>
      <w:r w:rsidR="00D146DC" w:rsidRPr="00087D08">
        <w:t xml:space="preserve">consistent </w:t>
      </w:r>
      <w:r w:rsidR="006F4E25" w:rsidRPr="00087D08">
        <w:t>spread of almost 20 %/ms between the tests corresponding to the highest and lowest Reynolds numbers</w:t>
      </w:r>
      <w:r w:rsidR="00D146DC" w:rsidRPr="00087D08">
        <w:t xml:space="preserve"> from the beginning of region 5 until approximately 0.5 ms. At this moment, </w:t>
      </w:r>
      <w:r w:rsidR="00C62AF8" w:rsidRPr="00087D08">
        <w:t xml:space="preserve">the growth in </w:t>
      </w:r>
      <w:r w:rsidR="00B363A8" w:rsidRPr="00EC62EE">
        <w:rPr>
          <w:i/>
          <w:iCs/>
        </w:rPr>
        <w:t>P</w:t>
      </w:r>
      <w:r w:rsidR="00B363A8">
        <w:rPr>
          <w:vertAlign w:val="subscript"/>
        </w:rPr>
        <w:t>5</w:t>
      </w:r>
      <w:r w:rsidR="00C62AF8" w:rsidRPr="00087D08">
        <w:t xml:space="preserve"> is halted temporarily in the </w:t>
      </w:r>
      <w:r w:rsidR="00D146DC" w:rsidRPr="00087D08">
        <w:t>higher-</w:t>
      </w:r>
      <w:r w:rsidR="005C5E4B">
        <w:rPr>
          <w:i/>
          <w:iCs/>
        </w:rPr>
        <w:t>Re</w:t>
      </w:r>
      <w:r w:rsidR="005C5E4B" w:rsidRPr="0028017E">
        <w:rPr>
          <w:vertAlign w:val="subscript"/>
        </w:rPr>
        <w:t>2</w:t>
      </w:r>
      <w:r w:rsidR="00C62AF8" w:rsidRPr="00087D08">
        <w:t xml:space="preserve"> tests </w:t>
      </w:r>
      <w:r w:rsidR="00E86C12" w:rsidRPr="00087D08">
        <w:t xml:space="preserve">before beginning to increase again shortly afterwards. After 0.8 ms, the growth rates across the five experiments </w:t>
      </w:r>
      <w:r w:rsidR="0081344C" w:rsidRPr="00087D08">
        <w:t>become less dispersed</w:t>
      </w:r>
      <w:r w:rsidR="00E355D3" w:rsidRPr="00087D08">
        <w:t xml:space="preserve">; by 1.2 ms, the local growth rates are close to the same </w:t>
      </w:r>
      <w:r w:rsidR="00E6436E" w:rsidRPr="00087D08">
        <w:t>value across the range of tests.</w:t>
      </w:r>
      <w:r w:rsidR="000F4791" w:rsidRPr="00087D08">
        <w:t xml:space="preserve"> </w:t>
      </w:r>
    </w:p>
    <w:p w14:paraId="62734CDE" w14:textId="6BC2EA99" w:rsidR="000F4791" w:rsidRPr="00087D08" w:rsidRDefault="000F4791" w:rsidP="00453CF3">
      <w:pPr>
        <w:ind w:firstLine="720"/>
        <w:jc w:val="both"/>
      </w:pPr>
      <w:r w:rsidRPr="00087D08">
        <w:t xml:space="preserve">The data for </w:t>
      </w:r>
      <w:r w:rsidR="005C5E4B">
        <w:rPr>
          <w:i/>
          <w:iCs/>
        </w:rPr>
        <w:t>Re</w:t>
      </w:r>
      <w:r w:rsidR="005C5E4B" w:rsidRPr="0028017E">
        <w:rPr>
          <w:vertAlign w:val="subscript"/>
        </w:rPr>
        <w:t>2</w:t>
      </w:r>
      <w:r w:rsidRPr="00087D08">
        <w:t xml:space="preserve"> = 4.2 and 4.4</w:t>
      </w:r>
      <w:r w:rsidR="00D118FC" w:rsidRPr="00087D08">
        <w:t xml:space="preserve"> </w:t>
      </w:r>
      <m:oMath>
        <m:r>
          <w:rPr>
            <w:rFonts w:ascii="Cambria Math" w:hAnsi="Cambria Math"/>
          </w:rPr>
          <m:t>×</m:t>
        </m:r>
      </m:oMath>
      <w:r w:rsidR="00D118FC">
        <w:rPr>
          <w:rFonts w:eastAsiaTheme="minorEastAsia"/>
        </w:rPr>
        <w:t xml:space="preserve"> 10</w:t>
      </w:r>
      <w:r w:rsidR="00D118FC">
        <w:rPr>
          <w:rFonts w:eastAsiaTheme="minorEastAsia"/>
          <w:vertAlign w:val="superscript"/>
        </w:rPr>
        <w:t>6</w:t>
      </w:r>
      <w:r w:rsidR="00D118FC">
        <w:t xml:space="preserve"> 1/m</w:t>
      </w:r>
      <w:r w:rsidR="00D118FC" w:rsidRPr="00087D08">
        <w:t xml:space="preserve"> </w:t>
      </w:r>
      <w:r w:rsidR="00E87A23" w:rsidRPr="00087D08">
        <w:t>indicate the most substantial fluctuations in pressure growth across the total test time</w:t>
      </w:r>
      <w:r w:rsidR="00AD64DC" w:rsidRPr="00087D08">
        <w:t>,</w:t>
      </w:r>
      <w:r w:rsidR="00E87A23" w:rsidRPr="00087D08">
        <w:t xml:space="preserve"> with</w:t>
      </w:r>
      <w:r w:rsidR="00D81733" w:rsidRPr="00087D08">
        <w:t xml:space="preserve"> changes in growth rate of more than 25 %/ms across </w:t>
      </w:r>
      <w:r w:rsidR="00D81733" w:rsidRPr="00087D08">
        <w:lastRenderedPageBreak/>
        <w:t>the first half of region 5</w:t>
      </w:r>
      <w:r w:rsidR="00AD64DC" w:rsidRPr="00087D08">
        <w:t xml:space="preserve">. </w:t>
      </w:r>
      <w:r w:rsidR="00AA7509" w:rsidRPr="00087D08">
        <w:t xml:space="preserve">In contrast, the data at </w:t>
      </w:r>
      <w:r w:rsidR="005C5E4B">
        <w:rPr>
          <w:i/>
          <w:iCs/>
        </w:rPr>
        <w:t>Re</w:t>
      </w:r>
      <w:r w:rsidR="005C5E4B" w:rsidRPr="0028017E">
        <w:rPr>
          <w:vertAlign w:val="subscript"/>
        </w:rPr>
        <w:t>2</w:t>
      </w:r>
      <w:r w:rsidR="00AA7509" w:rsidRPr="00087D08">
        <w:t xml:space="preserve"> = 2.4</w:t>
      </w:r>
      <w:r w:rsidR="00D118FC" w:rsidRPr="00087D08">
        <w:t xml:space="preserve"> </w:t>
      </w:r>
      <m:oMath>
        <m:r>
          <w:rPr>
            <w:rFonts w:ascii="Cambria Math" w:hAnsi="Cambria Math"/>
          </w:rPr>
          <m:t>×</m:t>
        </m:r>
      </m:oMath>
      <w:r w:rsidR="00D118FC">
        <w:rPr>
          <w:rFonts w:eastAsiaTheme="minorEastAsia"/>
        </w:rPr>
        <w:t xml:space="preserve"> 10</w:t>
      </w:r>
      <w:r w:rsidR="00D118FC">
        <w:rPr>
          <w:rFonts w:eastAsiaTheme="minorEastAsia"/>
          <w:vertAlign w:val="superscript"/>
        </w:rPr>
        <w:t>6</w:t>
      </w:r>
      <w:r w:rsidR="00D118FC">
        <w:t xml:space="preserve"> 1/m</w:t>
      </w:r>
      <w:r w:rsidR="00D118FC" w:rsidRPr="00087D08">
        <w:t xml:space="preserve"> </w:t>
      </w:r>
      <w:r w:rsidR="00AA7509" w:rsidRPr="00087D08">
        <w:t xml:space="preserve">only indicate a change in growth rate of </w:t>
      </w:r>
      <w:r w:rsidR="00257EDF" w:rsidRPr="00087D08">
        <w:t>15 %/ms. Though the low-</w:t>
      </w:r>
      <w:r w:rsidR="005C5E4B">
        <w:rPr>
          <w:i/>
          <w:iCs/>
        </w:rPr>
        <w:t>Re</w:t>
      </w:r>
      <w:r w:rsidR="005C5E4B" w:rsidRPr="0028017E">
        <w:rPr>
          <w:vertAlign w:val="subscript"/>
        </w:rPr>
        <w:t>2</w:t>
      </w:r>
      <w:r w:rsidR="00257EDF" w:rsidRPr="00087D08">
        <w:t xml:space="preserve"> test may have a higher growth rate on average, it remains much more consistent and predictable throughout the test time</w:t>
      </w:r>
      <w:r w:rsidR="00697889" w:rsidRPr="00087D08">
        <w:t xml:space="preserve">; in some situations, this may be preferable due to </w:t>
      </w:r>
      <w:r w:rsidR="004B52B4" w:rsidRPr="00087D08">
        <w:t xml:space="preserve">increased predictability of </w:t>
      </w:r>
      <w:r w:rsidR="00B363A8" w:rsidRPr="00EC62EE">
        <w:rPr>
          <w:i/>
          <w:iCs/>
        </w:rPr>
        <w:t>P</w:t>
      </w:r>
      <w:r w:rsidR="00B363A8">
        <w:rPr>
          <w:vertAlign w:val="subscript"/>
        </w:rPr>
        <w:t>5</w:t>
      </w:r>
      <w:r w:rsidR="004B52B4" w:rsidRPr="00087D08">
        <w:t xml:space="preserve"> over time. </w:t>
      </w:r>
      <w:r w:rsidR="00AD64DC" w:rsidRPr="00087D08">
        <w:t xml:space="preserve"> </w:t>
      </w:r>
    </w:p>
    <w:p w14:paraId="18083FBD" w14:textId="77777777" w:rsidR="00734987" w:rsidRDefault="00F6566A" w:rsidP="00FF5582">
      <w:pPr>
        <w:pStyle w:val="FigureImage"/>
      </w:pPr>
      <w:r w:rsidRPr="00087D08">
        <w:drawing>
          <wp:inline distT="0" distB="0" distL="0" distR="0" wp14:anchorId="307F4CFB" wp14:editId="65A7F1D7">
            <wp:extent cx="5943600" cy="3519805"/>
            <wp:effectExtent l="0" t="0" r="0" b="4445"/>
            <wp:docPr id="1947838105" name="Picture 1" descr="A graph of a graph showing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38105" name="Picture 1" descr="A graph of a graph showing different colored lines&#10;&#10;Description automatically generated"/>
                    <pic:cNvPicPr/>
                  </pic:nvPicPr>
                  <pic:blipFill>
                    <a:blip r:embed="rId67"/>
                    <a:stretch>
                      <a:fillRect/>
                    </a:stretch>
                  </pic:blipFill>
                  <pic:spPr>
                    <a:xfrm>
                      <a:off x="0" y="0"/>
                      <a:ext cx="5943600" cy="3519805"/>
                    </a:xfrm>
                    <a:prstGeom prst="rect">
                      <a:avLst/>
                    </a:prstGeom>
                  </pic:spPr>
                </pic:pic>
              </a:graphicData>
            </a:graphic>
          </wp:inline>
        </w:drawing>
      </w:r>
    </w:p>
    <w:p w14:paraId="66EA8329" w14:textId="5C319FEB" w:rsidR="00FD5029" w:rsidRPr="00087D08" w:rsidRDefault="00734987" w:rsidP="00FF5582">
      <w:pPr>
        <w:pStyle w:val="Caption"/>
      </w:pPr>
      <w:bookmarkStart w:id="115" w:name="_Ref169536173"/>
      <w:bookmarkStart w:id="116" w:name="_Toc169537089"/>
      <w:bookmarkStart w:id="117" w:name="_Toc172055398"/>
      <w:r>
        <w:t xml:space="preserve">Figure </w:t>
      </w:r>
      <w:fldSimple w:instr=" SEQ Figure \* ARABIC ">
        <w:r w:rsidR="00FF258C">
          <w:rPr>
            <w:noProof/>
          </w:rPr>
          <w:t>36</w:t>
        </w:r>
      </w:fldSimple>
      <w:bookmarkEnd w:id="115"/>
      <w:r>
        <w:t xml:space="preserve">. </w:t>
      </w:r>
      <w:r w:rsidRPr="00A64C61">
        <w:t>Changes in pressure growth rate over time shown alongside the original pressure data</w:t>
      </w:r>
      <w:bookmarkEnd w:id="116"/>
      <w:r w:rsidR="00C35206" w:rsidRPr="00C35206">
        <w:t xml:space="preserve"> </w:t>
      </w:r>
      <w:r w:rsidR="00C35206">
        <w:t xml:space="preserve">at </w:t>
      </w:r>
      <w:r w:rsidR="00C35206">
        <w:rPr>
          <w:i/>
        </w:rPr>
        <w:t>M</w:t>
      </w:r>
      <w:r w:rsidR="00C35206">
        <w:rPr>
          <w:i/>
          <w:vertAlign w:val="subscript"/>
        </w:rPr>
        <w:t>s</w:t>
      </w:r>
      <w:r w:rsidR="00C35206" w:rsidRPr="0081274F">
        <w:t xml:space="preserve"> = 2.</w:t>
      </w:r>
      <w:r w:rsidR="00C35206">
        <w:t xml:space="preserve">0 by </w:t>
      </w:r>
      <w:r w:rsidR="00C35206" w:rsidRPr="0081274F">
        <w:t>PCB</w:t>
      </w:r>
      <w:r w:rsidR="00C35206">
        <w:t xml:space="preserve"> </w:t>
      </w:r>
      <w:r w:rsidR="00C35206" w:rsidRPr="0081274F">
        <w:t>1.</w:t>
      </w:r>
      <w:r w:rsidR="00C35206" w:rsidRPr="00C35206">
        <w:t xml:space="preserve"> </w:t>
      </w:r>
      <w:r w:rsidR="00C35206">
        <w:t>Growth rates were found within a 201-point moving window.</w:t>
      </w:r>
      <w:bookmarkEnd w:id="117"/>
    </w:p>
    <w:p w14:paraId="67D3A1FB" w14:textId="0E657B9E" w:rsidR="000D354E" w:rsidRDefault="00F6566A" w:rsidP="002C007A">
      <w:pPr>
        <w:ind w:firstLine="720"/>
        <w:jc w:val="both"/>
        <w:rPr>
          <w:noProof/>
        </w:rPr>
      </w:pPr>
      <w:r w:rsidRPr="00087D08">
        <w:rPr>
          <w:noProof/>
        </w:rPr>
        <w:t xml:space="preserve">For the case of </w:t>
      </w:r>
      <w:r w:rsidR="004D62E9">
        <w:rPr>
          <w:i/>
          <w:iCs/>
        </w:rPr>
        <w:t>M</w:t>
      </w:r>
      <w:r w:rsidR="004D62E9">
        <w:rPr>
          <w:i/>
          <w:iCs/>
          <w:vertAlign w:val="subscript"/>
        </w:rPr>
        <w:t>s</w:t>
      </w:r>
      <w:r w:rsidRPr="00087D08">
        <w:rPr>
          <w:noProof/>
        </w:rPr>
        <w:t xml:space="preserve"> = 2.0, </w:t>
      </w:r>
      <w:r w:rsidR="00B6028E" w:rsidRPr="00087D08">
        <w:rPr>
          <w:noProof/>
        </w:rPr>
        <w:t>the time-variant trends in d</w:t>
      </w:r>
      <w:r w:rsidR="00B363A8" w:rsidRPr="00EC62EE">
        <w:rPr>
          <w:i/>
          <w:iCs/>
        </w:rPr>
        <w:t>P</w:t>
      </w:r>
      <w:r w:rsidR="00B363A8">
        <w:rPr>
          <w:vertAlign w:val="subscript"/>
        </w:rPr>
        <w:t>5</w:t>
      </w:r>
      <w:r w:rsidR="00B6028E" w:rsidRPr="00B363A8">
        <w:rPr>
          <w:noProof/>
          <w:vertAlign w:val="superscript"/>
        </w:rPr>
        <w:t>*</w:t>
      </w:r>
      <w:r w:rsidR="00B6028E" w:rsidRPr="00087D08">
        <w:rPr>
          <w:noProof/>
        </w:rPr>
        <w:t>/d</w:t>
      </w:r>
      <w:r w:rsidR="00B6028E" w:rsidRPr="00B363A8">
        <w:rPr>
          <w:i/>
          <w:iCs/>
          <w:noProof/>
        </w:rPr>
        <w:t>t</w:t>
      </w:r>
      <w:r w:rsidR="00B6028E" w:rsidRPr="00087D08">
        <w:rPr>
          <w:noProof/>
        </w:rPr>
        <w:t xml:space="preserve"> </w:t>
      </w:r>
      <w:r w:rsidR="00734987">
        <w:rPr>
          <w:noProof/>
        </w:rPr>
        <w:t xml:space="preserve">shown in </w:t>
      </w:r>
      <w:r w:rsidR="00734987">
        <w:rPr>
          <w:noProof/>
        </w:rPr>
        <w:fldChar w:fldCharType="begin"/>
      </w:r>
      <w:r w:rsidR="00734987">
        <w:rPr>
          <w:noProof/>
        </w:rPr>
        <w:instrText xml:space="preserve"> REF _Ref169536173 \h </w:instrText>
      </w:r>
      <w:r w:rsidR="00453CF3">
        <w:rPr>
          <w:noProof/>
        </w:rPr>
        <w:instrText xml:space="preserve"> \* MERGEFORMAT </w:instrText>
      </w:r>
      <w:r w:rsidR="00734987">
        <w:rPr>
          <w:noProof/>
        </w:rPr>
      </w:r>
      <w:r w:rsidR="00734987">
        <w:rPr>
          <w:noProof/>
        </w:rPr>
        <w:fldChar w:fldCharType="separate"/>
      </w:r>
      <w:r w:rsidR="00FF258C">
        <w:t xml:space="preserve">Figure </w:t>
      </w:r>
      <w:r w:rsidR="00FF258C">
        <w:rPr>
          <w:noProof/>
        </w:rPr>
        <w:t>36</w:t>
      </w:r>
      <w:r w:rsidR="00734987">
        <w:rPr>
          <w:noProof/>
        </w:rPr>
        <w:fldChar w:fldCharType="end"/>
      </w:r>
      <w:r w:rsidR="00734987">
        <w:rPr>
          <w:noProof/>
        </w:rPr>
        <w:t xml:space="preserve"> </w:t>
      </w:r>
      <w:r w:rsidR="00B6028E" w:rsidRPr="00087D08">
        <w:rPr>
          <w:noProof/>
        </w:rPr>
        <w:t>are the most difficult to interpret due to the low-frequency waves that are present.</w:t>
      </w:r>
      <w:r w:rsidR="00D67E86" w:rsidRPr="00087D08">
        <w:rPr>
          <w:noProof/>
        </w:rPr>
        <w:t>The growth rates at the beginning of region 5 show a different pattern than what was observed for the higher-</w:t>
      </w:r>
      <w:r w:rsidR="004D62E9">
        <w:rPr>
          <w:i/>
          <w:iCs/>
        </w:rPr>
        <w:t>M</w:t>
      </w:r>
      <w:r w:rsidR="004D62E9">
        <w:rPr>
          <w:i/>
          <w:iCs/>
          <w:vertAlign w:val="subscript"/>
        </w:rPr>
        <w:t>s</w:t>
      </w:r>
      <w:r w:rsidR="00D67E86" w:rsidRPr="00087D08">
        <w:rPr>
          <w:noProof/>
        </w:rPr>
        <w:t xml:space="preserve"> experiments</w:t>
      </w:r>
      <w:r w:rsidR="008246AE" w:rsidRPr="00087D08">
        <w:rPr>
          <w:noProof/>
        </w:rPr>
        <w:t>: the highe</w:t>
      </w:r>
      <w:r w:rsidR="00825BE9" w:rsidRPr="00087D08">
        <w:rPr>
          <w:noProof/>
        </w:rPr>
        <w:t>r</w:t>
      </w:r>
      <w:r w:rsidR="008246AE" w:rsidRPr="00087D08">
        <w:rPr>
          <w:noProof/>
        </w:rPr>
        <w:t>-</w:t>
      </w:r>
      <w:r w:rsidR="005C5E4B">
        <w:rPr>
          <w:i/>
          <w:iCs/>
        </w:rPr>
        <w:t>Re</w:t>
      </w:r>
      <w:r w:rsidR="005C5E4B" w:rsidRPr="0028017E">
        <w:rPr>
          <w:vertAlign w:val="subscript"/>
        </w:rPr>
        <w:t>2</w:t>
      </w:r>
      <w:r w:rsidR="008246AE" w:rsidRPr="00087D08">
        <w:rPr>
          <w:noProof/>
        </w:rPr>
        <w:t xml:space="preserve"> tests </w:t>
      </w:r>
      <w:r w:rsidR="007E712F" w:rsidRPr="00087D08">
        <w:rPr>
          <w:noProof/>
        </w:rPr>
        <w:t xml:space="preserve">initially </w:t>
      </w:r>
      <w:r w:rsidR="008246AE" w:rsidRPr="00087D08">
        <w:rPr>
          <w:noProof/>
        </w:rPr>
        <w:t>experienced more significant pressure g</w:t>
      </w:r>
      <w:r w:rsidR="00825BE9" w:rsidRPr="00087D08">
        <w:rPr>
          <w:noProof/>
        </w:rPr>
        <w:t>rowth than their lower-</w:t>
      </w:r>
      <w:r w:rsidR="005C5E4B">
        <w:rPr>
          <w:i/>
          <w:iCs/>
        </w:rPr>
        <w:t>Re</w:t>
      </w:r>
      <w:r w:rsidR="005C5E4B" w:rsidRPr="0028017E">
        <w:rPr>
          <w:vertAlign w:val="subscript"/>
        </w:rPr>
        <w:t>2</w:t>
      </w:r>
      <w:r w:rsidR="00825BE9" w:rsidRPr="00087D08">
        <w:rPr>
          <w:noProof/>
        </w:rPr>
        <w:t xml:space="preserve"> counterparts. </w:t>
      </w:r>
      <w:r w:rsidR="007E712F" w:rsidRPr="00087D08">
        <w:rPr>
          <w:noProof/>
        </w:rPr>
        <w:t xml:space="preserve">At about </w:t>
      </w:r>
      <w:r w:rsidR="00C35206">
        <w:rPr>
          <w:i/>
          <w:iCs/>
          <w:kern w:val="0"/>
          <w14:ligatures w14:val="none"/>
        </w:rPr>
        <w:t>t</w:t>
      </w:r>
      <w:r w:rsidR="00C35206">
        <w:rPr>
          <w:kern w:val="0"/>
          <w14:ligatures w14:val="none"/>
        </w:rPr>
        <w:t xml:space="preserve"> = </w:t>
      </w:r>
      <w:r w:rsidR="00E64731" w:rsidRPr="00087D08">
        <w:rPr>
          <w:noProof/>
        </w:rPr>
        <w:t>0.8 ms, this trend is reversed, and</w:t>
      </w:r>
      <w:r w:rsidR="002D1381" w:rsidRPr="00087D08">
        <w:rPr>
          <w:noProof/>
        </w:rPr>
        <w:t xml:space="preserve"> after </w:t>
      </w:r>
      <w:r w:rsidR="00C35206">
        <w:rPr>
          <w:i/>
          <w:iCs/>
          <w:kern w:val="0"/>
          <w14:ligatures w14:val="none"/>
        </w:rPr>
        <w:t>t</w:t>
      </w:r>
      <w:r w:rsidR="00C35206">
        <w:rPr>
          <w:kern w:val="0"/>
          <w14:ligatures w14:val="none"/>
        </w:rPr>
        <w:t xml:space="preserve"> = </w:t>
      </w:r>
      <w:r w:rsidR="002D1381" w:rsidRPr="00087D08">
        <w:rPr>
          <w:noProof/>
        </w:rPr>
        <w:t xml:space="preserve">1 ms the pressure waves </w:t>
      </w:r>
      <w:r w:rsidR="00FE26C7" w:rsidRPr="00087D08">
        <w:rPr>
          <w:noProof/>
        </w:rPr>
        <w:t xml:space="preserve">obfuscate the true trends in pressure growth for the duration of the test time. </w:t>
      </w:r>
      <w:r w:rsidR="001C6D94" w:rsidRPr="00087D08">
        <w:rPr>
          <w:noProof/>
        </w:rPr>
        <w:t xml:space="preserve">At some points </w:t>
      </w:r>
      <w:r w:rsidR="001C6D94" w:rsidRPr="00087D08">
        <w:rPr>
          <w:noProof/>
        </w:rPr>
        <w:lastRenderedPageBreak/>
        <w:t xml:space="preserve">in the latter half of region 5, the growth rates for all five of the test conditions dropped below 0 %/ms for short periods of time. </w:t>
      </w:r>
    </w:p>
    <w:p w14:paraId="660EA466" w14:textId="77777777" w:rsidR="002C007A" w:rsidRPr="00087D08" w:rsidRDefault="002C007A" w:rsidP="002C007A">
      <w:pPr>
        <w:ind w:firstLine="720"/>
        <w:jc w:val="both"/>
        <w:rPr>
          <w:noProof/>
        </w:rPr>
      </w:pPr>
    </w:p>
    <w:p w14:paraId="40BC2BEA" w14:textId="2280C9D8" w:rsidR="000D354E" w:rsidRPr="00734987" w:rsidRDefault="00734987" w:rsidP="00453CF3">
      <w:pPr>
        <w:pStyle w:val="Heading4"/>
        <w:jc w:val="both"/>
      </w:pPr>
      <w:r>
        <w:t>3.3.</w:t>
      </w:r>
      <w:r w:rsidR="00574931">
        <w:t>3</w:t>
      </w:r>
      <w:r>
        <w:t>.</w:t>
      </w:r>
      <w:r w:rsidR="00346E39">
        <w:t xml:space="preserve">1 </w:t>
      </w:r>
      <w:r w:rsidR="000D354E" w:rsidRPr="00734987">
        <w:t xml:space="preserve">Growth </w:t>
      </w:r>
      <w:r w:rsidR="000D354E" w:rsidRPr="00346E39">
        <w:t xml:space="preserve">Rate </w:t>
      </w:r>
      <w:r w:rsidR="0033294A" w:rsidRPr="00346E39">
        <w:t>Discussion</w:t>
      </w:r>
    </w:p>
    <w:p w14:paraId="20C68D01" w14:textId="0445C473" w:rsidR="00F41DC0" w:rsidRPr="00087D08" w:rsidRDefault="00F41DC0" w:rsidP="00453CF3">
      <w:pPr>
        <w:ind w:firstLine="720"/>
        <w:jc w:val="both"/>
      </w:pPr>
      <w:r w:rsidRPr="00087D08">
        <w:t>The overall decreasing trends</w:t>
      </w:r>
      <w:r w:rsidR="00BF1571" w:rsidRPr="00087D08">
        <w:t xml:space="preserve"> in growth rate with respect to </w:t>
      </w:r>
      <w:r w:rsidR="005C5E4B">
        <w:rPr>
          <w:i/>
          <w:iCs/>
        </w:rPr>
        <w:t>Re</w:t>
      </w:r>
      <w:r w:rsidR="005C5E4B" w:rsidRPr="0028017E">
        <w:rPr>
          <w:vertAlign w:val="subscript"/>
        </w:rPr>
        <w:t>2</w:t>
      </w:r>
      <w:r w:rsidR="00BF1571" w:rsidRPr="00087D08">
        <w:t xml:space="preserve"> are</w:t>
      </w:r>
      <w:r w:rsidRPr="00087D08">
        <w:t xml:space="preserve"> in line with theoretical expectations. If the boundary layer thickness is inversely proportional to the freestream Reynolds number, then low-Reynolds number flows will generate thicker boundary layers, which, according to Mirels, result in more substantial nonuniformities in the gas within region 2 </w:t>
      </w:r>
      <w:r w:rsidRPr="00087D08">
        <w:fldChar w:fldCharType="begin"/>
      </w:r>
      <w:r w:rsidR="007C58DA">
        <w:instrText xml:space="preserve"> ADDIN ZOTERO_ITEM CSL_CITATION {"citationID":"N3GzqCwQ","properties":{"formattedCitation":"[8]","plainCitation":"[8]","noteIndex":0},"citationItems":[{"id":72,"uris":["http://zotero.org/users/13561035/items/IDGT9TW4"],"itemData":{"id":72,"type":"document","abstract":"A method is presented for obtaining the attenuation of a shock wave in a shock tube due to the unsteady boundary layer along the shock-tube walls. It is assumed that the boundary layer is thin relative to the tube diameter and induces one-dimensional longitudinal pressure waves whose strength is proportional to the vertical velocity at the edge of the boundary layer. The contributions of the various regions in a shock tube to shock attenuation are indicated. The method is shown to be in reasonably good agreement with existing experimental data.","note":"NTRS Author Affiliations: \nNTRS Report/Patent Number: NACA-TR-1333\nNTRS Document ID: 19930092322\nNTRS Research Center: Legacy CDMS (CDMS)","source":"NASA NTRS","title":"Attenuation in a shock tube due to unsteady-boundary-layer action","URL":"https://ntrs.nasa.gov/citations/19930092322","author":[{"family":"Mirels","given":"Harold"}],"accessed":{"date-parts":[["2024",3,5]]},"issued":{"date-parts":[["1957",1,1]]}}}],"schema":"https://github.com/citation-style-language/schema/raw/master/csl-citation.json"} </w:instrText>
      </w:r>
      <w:r w:rsidRPr="00087D08">
        <w:fldChar w:fldCharType="separate"/>
      </w:r>
      <w:r w:rsidR="009B38AB" w:rsidRPr="009B38AB">
        <w:t>[8]</w:t>
      </w:r>
      <w:r w:rsidRPr="00087D08">
        <w:fldChar w:fldCharType="end"/>
      </w:r>
      <w:r w:rsidRPr="00087D08">
        <w:t xml:space="preserve">. This explains the elevated growth rates seen in the experiments at lower Reynolds numbers in </w:t>
      </w:r>
      <w:r w:rsidR="00E91E47">
        <w:fldChar w:fldCharType="begin"/>
      </w:r>
      <w:r w:rsidR="00E91E47">
        <w:instrText xml:space="preserve"> REF _Ref169535567 \h </w:instrText>
      </w:r>
      <w:r w:rsidR="00453CF3">
        <w:instrText xml:space="preserve"> \* MERGEFORMAT </w:instrText>
      </w:r>
      <w:r w:rsidR="00E91E47">
        <w:fldChar w:fldCharType="separate"/>
      </w:r>
      <w:r w:rsidR="00FF258C">
        <w:t xml:space="preserve">Figure </w:t>
      </w:r>
      <w:r w:rsidR="00FF258C">
        <w:rPr>
          <w:noProof/>
        </w:rPr>
        <w:t>31</w:t>
      </w:r>
      <w:r w:rsidR="00E91E47">
        <w:fldChar w:fldCharType="end"/>
      </w:r>
      <w:r w:rsidRPr="00087D08">
        <w:t>. Furthermore, the elevated growth rates at lower Reynolds numbers in region 5 follow theoretical expectations set by Rudinger, who claimed that nonuniformities present in region 2 would be transmitted into region 5. Curiously, though the higher-</w:t>
      </w:r>
      <w:r w:rsidR="005C5E4B" w:rsidRPr="005C5E4B">
        <w:rPr>
          <w:i/>
          <w:iCs/>
        </w:rPr>
        <w:t xml:space="preserve"> </w:t>
      </w:r>
      <w:r w:rsidR="005C5E4B">
        <w:rPr>
          <w:i/>
          <w:iCs/>
        </w:rPr>
        <w:t>Re</w:t>
      </w:r>
      <w:r w:rsidR="005C5E4B" w:rsidRPr="0028017E">
        <w:rPr>
          <w:vertAlign w:val="subscript"/>
        </w:rPr>
        <w:t>2</w:t>
      </w:r>
      <w:r w:rsidRPr="00087D08">
        <w:t xml:space="preserve"> tests indicated minimal or even negative growth rates in </w:t>
      </w:r>
      <w:r w:rsidR="00B363A8" w:rsidRPr="00EC62EE">
        <w:rPr>
          <w:i/>
          <w:iCs/>
        </w:rPr>
        <w:t>P</w:t>
      </w:r>
      <w:r w:rsidR="00B363A8">
        <w:rPr>
          <w:vertAlign w:val="subscript"/>
        </w:rPr>
        <w:t>2</w:t>
      </w:r>
      <w:r w:rsidRPr="00087D08">
        <w:t xml:space="preserve">, growth rates greater than 10 %/ms were still observed in </w:t>
      </w:r>
      <w:r w:rsidR="00B363A8" w:rsidRPr="00EC62EE">
        <w:rPr>
          <w:i/>
          <w:iCs/>
        </w:rPr>
        <w:t>P</w:t>
      </w:r>
      <w:r w:rsidR="00B363A8">
        <w:rPr>
          <w:vertAlign w:val="subscript"/>
        </w:rPr>
        <w:t>5</w:t>
      </w:r>
      <w:r w:rsidRPr="00087D08">
        <w:t>. This implies that control of the non-</w:t>
      </w:r>
      <w:r w:rsidR="009766F4" w:rsidRPr="00087D08">
        <w:t>homogeneity</w:t>
      </w:r>
      <w:r w:rsidRPr="00087D08">
        <w:t xml:space="preserve"> of the gas in region 2 is not sufficient to totally remove the growth of </w:t>
      </w:r>
      <w:r w:rsidR="00B363A8" w:rsidRPr="00EC62EE">
        <w:rPr>
          <w:i/>
          <w:iCs/>
        </w:rPr>
        <w:t>P</w:t>
      </w:r>
      <w:r w:rsidR="00B363A8">
        <w:rPr>
          <w:vertAlign w:val="subscript"/>
        </w:rPr>
        <w:t>5</w:t>
      </w:r>
      <w:r w:rsidRPr="00087D08">
        <w:t xml:space="preserve">. </w:t>
      </w:r>
    </w:p>
    <w:p w14:paraId="65C14F9F" w14:textId="6C2ED5C9" w:rsidR="00722720" w:rsidRPr="00087D08" w:rsidRDefault="00722720" w:rsidP="00453CF3">
      <w:pPr>
        <w:ind w:firstLine="360"/>
        <w:jc w:val="both"/>
      </w:pPr>
      <w:r w:rsidRPr="00087D08">
        <w:t xml:space="preserve">By showing the time-varying changes to the non-ideal pressure growth in region 5, </w:t>
      </w:r>
      <w:r w:rsidR="004C3F32" w:rsidRPr="00087D08">
        <w:t>numerous observations can be made that would not otherwise be possible. For example,</w:t>
      </w:r>
      <w:r w:rsidR="00BF1571" w:rsidRPr="00087D08">
        <w:t xml:space="preserve"> the</w:t>
      </w:r>
      <w:r w:rsidR="004C3F32" w:rsidRPr="00087D08">
        <w:t xml:space="preserve"> </w:t>
      </w:r>
      <w:r w:rsidR="000049B9" w:rsidRPr="00087D08">
        <w:t xml:space="preserve">time period where </w:t>
      </w:r>
      <w:r w:rsidR="005C5E4B">
        <w:rPr>
          <w:i/>
          <w:iCs/>
        </w:rPr>
        <w:t>Re</w:t>
      </w:r>
      <w:r w:rsidR="005C5E4B" w:rsidRPr="0028017E">
        <w:rPr>
          <w:vertAlign w:val="subscript"/>
        </w:rPr>
        <w:t>2</w:t>
      </w:r>
      <w:r w:rsidR="000049B9" w:rsidRPr="00087D08">
        <w:t xml:space="preserve"> appears to make the most significant impact on the growth rate </w:t>
      </w:r>
      <w:r w:rsidR="004D299E" w:rsidRPr="00087D08">
        <w:t xml:space="preserve">is in the first few fractions of a millisecond after the passage of the reflected shockwave. During this time, </w:t>
      </w:r>
      <w:r w:rsidR="005B7A6A" w:rsidRPr="00087D08">
        <w:t>the lower-</w:t>
      </w:r>
      <w:r w:rsidR="005C5E4B" w:rsidRPr="005C5E4B">
        <w:rPr>
          <w:i/>
          <w:iCs/>
        </w:rPr>
        <w:t xml:space="preserve"> </w:t>
      </w:r>
      <w:r w:rsidR="005C5E4B">
        <w:rPr>
          <w:i/>
          <w:iCs/>
        </w:rPr>
        <w:t>Re</w:t>
      </w:r>
      <w:r w:rsidR="005C5E4B" w:rsidRPr="0028017E">
        <w:rPr>
          <w:vertAlign w:val="subscript"/>
        </w:rPr>
        <w:t>2</w:t>
      </w:r>
      <w:r w:rsidR="005B7A6A" w:rsidRPr="00087D08">
        <w:t xml:space="preserve"> experiments </w:t>
      </w:r>
      <w:r w:rsidR="00C710B0" w:rsidRPr="00087D08">
        <w:t>experienced</w:t>
      </w:r>
      <w:r w:rsidR="005B7A6A" w:rsidRPr="00087D08">
        <w:t xml:space="preserve"> the highest (but most stable) </w:t>
      </w:r>
      <w:r w:rsidR="00C710B0" w:rsidRPr="00087D08">
        <w:t xml:space="preserve">pressure growth, while those at higher </w:t>
      </w:r>
      <w:r w:rsidR="005C5E4B">
        <w:rPr>
          <w:i/>
          <w:iCs/>
        </w:rPr>
        <w:t>Re</w:t>
      </w:r>
      <w:r w:rsidR="005C5E4B" w:rsidRPr="0028017E">
        <w:rPr>
          <w:vertAlign w:val="subscript"/>
        </w:rPr>
        <w:t>2</w:t>
      </w:r>
      <w:r w:rsidR="00C710B0" w:rsidRPr="00087D08">
        <w:t xml:space="preserve"> values had lower pressure growth</w:t>
      </w:r>
      <w:r w:rsidR="00DF3D24" w:rsidRPr="00087D08">
        <w:t xml:space="preserve">, but more significant fluctuations overall. </w:t>
      </w:r>
      <w:r w:rsidR="00070AF2" w:rsidRPr="00087D08">
        <w:t xml:space="preserve">Notably, these trends were only valid for </w:t>
      </w:r>
      <w:r w:rsidR="004D62E9">
        <w:rPr>
          <w:i/>
          <w:iCs/>
        </w:rPr>
        <w:t>M</w:t>
      </w:r>
      <w:r w:rsidR="004D62E9">
        <w:rPr>
          <w:i/>
          <w:iCs/>
          <w:vertAlign w:val="subscript"/>
        </w:rPr>
        <w:t>s</w:t>
      </w:r>
      <w:r w:rsidR="00070AF2" w:rsidRPr="00087D08">
        <w:t xml:space="preserve"> = 2.2 and 2.3, while for </w:t>
      </w:r>
      <w:r w:rsidR="004D62E9">
        <w:rPr>
          <w:i/>
          <w:iCs/>
        </w:rPr>
        <w:t>M</w:t>
      </w:r>
      <w:r w:rsidR="004D62E9">
        <w:rPr>
          <w:i/>
          <w:iCs/>
          <w:vertAlign w:val="subscript"/>
        </w:rPr>
        <w:t>s</w:t>
      </w:r>
      <w:r w:rsidR="00070AF2" w:rsidRPr="00087D08">
        <w:t xml:space="preserve"> = 2.0 the opposite trends were observed. </w:t>
      </w:r>
      <w:r w:rsidR="00927223" w:rsidRPr="00087D08">
        <w:t xml:space="preserve">Despite this initial change in the growth rate trend, the overall growth rates for </w:t>
      </w:r>
      <w:r w:rsidR="004D62E9">
        <w:rPr>
          <w:i/>
          <w:iCs/>
        </w:rPr>
        <w:t>M</w:t>
      </w:r>
      <w:r w:rsidR="004D62E9">
        <w:rPr>
          <w:i/>
          <w:iCs/>
          <w:vertAlign w:val="subscript"/>
        </w:rPr>
        <w:t>s</w:t>
      </w:r>
      <w:r w:rsidR="00927223" w:rsidRPr="00087D08">
        <w:t xml:space="preserve"> = 2.0 </w:t>
      </w:r>
      <w:r w:rsidR="003B137F" w:rsidRPr="00087D08">
        <w:t xml:space="preserve">seen in </w:t>
      </w:r>
      <w:r w:rsidR="00E91E47">
        <w:lastRenderedPageBreak/>
        <w:fldChar w:fldCharType="begin"/>
      </w:r>
      <w:r w:rsidR="00E91E47">
        <w:instrText xml:space="preserve"> REF _Ref169535647 \h </w:instrText>
      </w:r>
      <w:r w:rsidR="00453CF3">
        <w:instrText xml:space="preserve"> \* MERGEFORMAT </w:instrText>
      </w:r>
      <w:r w:rsidR="00E91E47">
        <w:fldChar w:fldCharType="separate"/>
      </w:r>
      <w:r w:rsidR="00FF258C">
        <w:t xml:space="preserve">Figure </w:t>
      </w:r>
      <w:r w:rsidR="00FF258C">
        <w:rPr>
          <w:noProof/>
        </w:rPr>
        <w:t>32</w:t>
      </w:r>
      <w:r w:rsidR="00E91E47">
        <w:fldChar w:fldCharType="end"/>
      </w:r>
      <w:r w:rsidR="00E91E47">
        <w:t xml:space="preserve"> </w:t>
      </w:r>
      <w:r w:rsidR="00927223" w:rsidRPr="00087D08">
        <w:t>reflect that the higher-</w:t>
      </w:r>
      <w:r w:rsidR="005C5E4B">
        <w:rPr>
          <w:i/>
          <w:iCs/>
        </w:rPr>
        <w:t>Re</w:t>
      </w:r>
      <w:r w:rsidR="005C5E4B" w:rsidRPr="0028017E">
        <w:rPr>
          <w:vertAlign w:val="subscript"/>
        </w:rPr>
        <w:t>2</w:t>
      </w:r>
      <w:r w:rsidR="00927223" w:rsidRPr="00087D08">
        <w:t xml:space="preserve"> tests still yielded the lowest average </w:t>
      </w:r>
      <w:r w:rsidR="003B137F" w:rsidRPr="00087D08">
        <w:t xml:space="preserve">amounts of pressure growth. </w:t>
      </w:r>
    </w:p>
    <w:p w14:paraId="4E0CF389" w14:textId="6A0DEDB1" w:rsidR="004F4A22" w:rsidRPr="00087D08" w:rsidRDefault="00C31358" w:rsidP="00453CF3">
      <w:pPr>
        <w:ind w:firstLine="360"/>
        <w:jc w:val="both"/>
      </w:pPr>
      <w:r w:rsidRPr="00087D08">
        <w:t xml:space="preserve">The implications of these results have the most </w:t>
      </w:r>
      <w:r w:rsidR="004D4C7A" w:rsidRPr="00087D08">
        <w:t xml:space="preserve">value for </w:t>
      </w:r>
      <w:r w:rsidR="00763CA9" w:rsidRPr="00087D08">
        <w:t>experiments</w:t>
      </w:r>
      <w:r w:rsidR="004D4C7A" w:rsidRPr="00087D08">
        <w:t xml:space="preserve"> requiri</w:t>
      </w:r>
      <w:r w:rsidR="00D9197D" w:rsidRPr="00087D08">
        <w:t xml:space="preserve">ng minimal variation in </w:t>
      </w:r>
      <w:r w:rsidR="00B363A8" w:rsidRPr="00EC62EE">
        <w:rPr>
          <w:i/>
          <w:iCs/>
        </w:rPr>
        <w:t>P</w:t>
      </w:r>
      <w:r w:rsidR="00B363A8">
        <w:rPr>
          <w:vertAlign w:val="subscript"/>
        </w:rPr>
        <w:t>5</w:t>
      </w:r>
      <w:r w:rsidR="00763CA9" w:rsidRPr="00087D08">
        <w:t>, such as chemical combustion</w:t>
      </w:r>
      <w:r w:rsidR="008854F6" w:rsidRPr="00087D08">
        <w:t xml:space="preserve"> and ignition delay analysis. For these types of experiments, </w:t>
      </w:r>
      <w:r w:rsidR="00F43B56" w:rsidRPr="00087D08">
        <w:t xml:space="preserve">if </w:t>
      </w:r>
      <w:r w:rsidR="005C5E4B">
        <w:rPr>
          <w:i/>
          <w:iCs/>
        </w:rPr>
        <w:t>Re</w:t>
      </w:r>
      <w:r w:rsidR="005C5E4B" w:rsidRPr="0028017E">
        <w:rPr>
          <w:vertAlign w:val="subscript"/>
        </w:rPr>
        <w:t>2</w:t>
      </w:r>
      <w:r w:rsidR="00F43B56" w:rsidRPr="00087D08">
        <w:t xml:space="preserve"> is to be adjusted,</w:t>
      </w:r>
      <w:r w:rsidR="005576C1" w:rsidRPr="00087D08">
        <w:t xml:space="preserve"> </w:t>
      </w:r>
      <w:r w:rsidR="009420E4" w:rsidRPr="00087D08">
        <w:t>two choices are available:</w:t>
      </w:r>
    </w:p>
    <w:p w14:paraId="5A8CB896" w14:textId="66E4EEC7" w:rsidR="00C31358" w:rsidRPr="00087D08" w:rsidRDefault="009420E4" w:rsidP="00453CF3">
      <w:pPr>
        <w:pStyle w:val="ListParagraph"/>
        <w:numPr>
          <w:ilvl w:val="0"/>
          <w:numId w:val="6"/>
        </w:numPr>
        <w:jc w:val="both"/>
      </w:pPr>
      <w:r w:rsidRPr="00087D08">
        <w:t>Use a lower freestream Reynolds number</w:t>
      </w:r>
      <w:r w:rsidR="00E343D7" w:rsidRPr="00087D08">
        <w:t>, which provides a more stable</w:t>
      </w:r>
      <w:r w:rsidR="00262A58" w:rsidRPr="00087D08">
        <w:t>—but higher</w:t>
      </w:r>
      <w:r w:rsidR="00C2643A" w:rsidRPr="00087D08">
        <w:t>—p</w:t>
      </w:r>
      <w:r w:rsidR="00E343D7" w:rsidRPr="00087D08">
        <w:t>ressure growth over the course of region 5</w:t>
      </w:r>
      <w:r w:rsidR="00262A58" w:rsidRPr="00087D08">
        <w:t>, or</w:t>
      </w:r>
    </w:p>
    <w:p w14:paraId="1249E0CE" w14:textId="4314FAB3" w:rsidR="00262A58" w:rsidRPr="00087D08" w:rsidRDefault="002419E1" w:rsidP="00453CF3">
      <w:pPr>
        <w:pStyle w:val="ListParagraph"/>
        <w:numPr>
          <w:ilvl w:val="0"/>
          <w:numId w:val="6"/>
        </w:numPr>
        <w:jc w:val="both"/>
      </w:pPr>
      <w:r w:rsidRPr="00087D08">
        <w:t>Use a higher freestream Reynolds number, which results in lower—but more erratic</w:t>
      </w:r>
      <w:r w:rsidR="00E16A70" w:rsidRPr="00087D08">
        <w:t>—pressure growth.</w:t>
      </w:r>
    </w:p>
    <w:p w14:paraId="2EAA2767" w14:textId="0CA13164" w:rsidR="00A976B4" w:rsidRDefault="00105646" w:rsidP="00453CF3">
      <w:pPr>
        <w:ind w:firstLine="360"/>
        <w:jc w:val="both"/>
      </w:pPr>
      <w:r w:rsidRPr="00087D08">
        <w:t xml:space="preserve">Either way, the freestream Reynolds number has now been shown to </w:t>
      </w:r>
      <w:r w:rsidR="00DC4188" w:rsidRPr="00087D08">
        <w:t xml:space="preserve">serve as </w:t>
      </w:r>
      <w:r w:rsidR="00F629AD" w:rsidRPr="00087D08">
        <w:t>a potential</w:t>
      </w:r>
      <w:r w:rsidR="00DC4188" w:rsidRPr="00087D08">
        <w:t xml:space="preserve"> means of modifying the pressure growth rate without requiring significant changes to the experimental setup.</w:t>
      </w:r>
      <w:r w:rsidR="008A2067" w:rsidRPr="00087D08">
        <w:t xml:space="preserve"> </w:t>
      </w:r>
      <w:r w:rsidR="005312CE" w:rsidRPr="00087D08">
        <w:t xml:space="preserve">Based on the </w:t>
      </w:r>
      <w:r w:rsidR="00BA01E8" w:rsidRPr="00087D08">
        <w:t xml:space="preserve">results </w:t>
      </w:r>
      <w:r w:rsidR="005312CE" w:rsidRPr="00087D08">
        <w:t xml:space="preserve">in </w:t>
      </w:r>
      <w:r w:rsidR="00E91E47">
        <w:fldChar w:fldCharType="begin"/>
      </w:r>
      <w:r w:rsidR="00E91E47">
        <w:instrText xml:space="preserve"> REF _Ref169535647 \h </w:instrText>
      </w:r>
      <w:r w:rsidR="00453CF3">
        <w:instrText xml:space="preserve"> \* MERGEFORMAT </w:instrText>
      </w:r>
      <w:r w:rsidR="00E91E47">
        <w:fldChar w:fldCharType="separate"/>
      </w:r>
      <w:r w:rsidR="00FF258C">
        <w:t xml:space="preserve">Figure </w:t>
      </w:r>
      <w:r w:rsidR="00FF258C">
        <w:rPr>
          <w:noProof/>
        </w:rPr>
        <w:t>32</w:t>
      </w:r>
      <w:r w:rsidR="00E91E47">
        <w:fldChar w:fldCharType="end"/>
      </w:r>
      <w:r w:rsidR="005312CE" w:rsidRPr="00087D08">
        <w:t xml:space="preserve">, </w:t>
      </w:r>
      <w:r w:rsidR="00BA01E8" w:rsidRPr="00087D08">
        <w:t xml:space="preserve">increasing the freestream Reynolds number generally </w:t>
      </w:r>
      <w:r w:rsidR="000C5AB3" w:rsidRPr="00087D08">
        <w:t xml:space="preserve">results in less pressure growth in region 5, with an increased effectiveness </w:t>
      </w:r>
      <w:r w:rsidR="000D0A35" w:rsidRPr="00087D08">
        <w:t xml:space="preserve">at higher shock Mach numbers. </w:t>
      </w:r>
    </w:p>
    <w:p w14:paraId="28BFA4A8" w14:textId="66FE1C64" w:rsidR="00346E39" w:rsidRPr="00087D08" w:rsidRDefault="00346E39" w:rsidP="00453CF3">
      <w:pPr>
        <w:pStyle w:val="Heading2"/>
        <w:jc w:val="both"/>
      </w:pPr>
      <w:bookmarkStart w:id="118" w:name="_Toc172659082"/>
      <w:r>
        <w:t>3.</w:t>
      </w:r>
      <w:r w:rsidR="00AF7CA0">
        <w:t>4</w:t>
      </w:r>
      <w:r>
        <w:t xml:space="preserve"> Frequency</w:t>
      </w:r>
      <w:r w:rsidR="00F41E37">
        <w:t xml:space="preserve"> and Root-Mean-Square Analysis</w:t>
      </w:r>
      <w:bookmarkEnd w:id="118"/>
    </w:p>
    <w:p w14:paraId="41953A09" w14:textId="54C8EAE2" w:rsidR="00326CBB" w:rsidRPr="00087D08" w:rsidRDefault="00326CBB" w:rsidP="00453CF3">
      <w:pPr>
        <w:ind w:firstLine="720"/>
        <w:jc w:val="both"/>
      </w:pPr>
      <w:r w:rsidRPr="00087D08">
        <w:t xml:space="preserve">With the large-scale </w:t>
      </w:r>
      <w:r w:rsidR="0002545E" w:rsidRPr="00087D08">
        <w:t xml:space="preserve">changes in </w:t>
      </w:r>
      <w:r w:rsidR="00B363A8" w:rsidRPr="00EC62EE">
        <w:rPr>
          <w:i/>
          <w:iCs/>
        </w:rPr>
        <w:t>P</w:t>
      </w:r>
      <w:r w:rsidR="00B363A8">
        <w:rPr>
          <w:vertAlign w:val="subscript"/>
        </w:rPr>
        <w:t>5</w:t>
      </w:r>
      <w:r w:rsidR="0002545E" w:rsidRPr="00087D08">
        <w:t xml:space="preserve"> now addressed, the effect of </w:t>
      </w:r>
      <w:r w:rsidR="005C5E4B">
        <w:rPr>
          <w:i/>
          <w:iCs/>
        </w:rPr>
        <w:t>Re</w:t>
      </w:r>
      <w:r w:rsidR="005C5E4B" w:rsidRPr="0028017E">
        <w:rPr>
          <w:vertAlign w:val="subscript"/>
        </w:rPr>
        <w:t>2</w:t>
      </w:r>
      <w:r w:rsidR="0002545E" w:rsidRPr="00087D08">
        <w:t xml:space="preserve"> on the more small-scale changes in </w:t>
      </w:r>
      <w:r w:rsidR="00B363A8" w:rsidRPr="00EC62EE">
        <w:rPr>
          <w:i/>
          <w:iCs/>
        </w:rPr>
        <w:t>P</w:t>
      </w:r>
      <w:r w:rsidR="00B363A8">
        <w:rPr>
          <w:vertAlign w:val="subscript"/>
        </w:rPr>
        <w:t>5</w:t>
      </w:r>
      <w:r w:rsidR="0002545E" w:rsidRPr="00087D08">
        <w:t xml:space="preserve"> </w:t>
      </w:r>
      <w:r w:rsidR="00EA6A1E" w:rsidRPr="00087D08">
        <w:t xml:space="preserve">is next to be assessed. </w:t>
      </w:r>
      <w:r w:rsidR="0064474D" w:rsidRPr="00087D08">
        <w:t xml:space="preserve">A general view of the </w:t>
      </w:r>
      <w:r w:rsidR="00B11F2C" w:rsidRPr="00087D08">
        <w:t xml:space="preserve">frequency spectra obtained from the pressure signals can help identify any frequencies that are of interest or are from </w:t>
      </w:r>
      <w:r w:rsidR="00431C88" w:rsidRPr="00087D08">
        <w:t>other sources than the flow itself.</w:t>
      </w:r>
      <w:r w:rsidR="006A186A" w:rsidRPr="00087D08">
        <w:t xml:space="preserve"> </w:t>
      </w:r>
      <w:r w:rsidR="00B57A65" w:rsidRPr="00087D08">
        <w:t xml:space="preserve"> </w:t>
      </w:r>
    </w:p>
    <w:p w14:paraId="63A787DC" w14:textId="68F17935" w:rsidR="00931CA1" w:rsidRPr="00087D08" w:rsidRDefault="00AC32AF" w:rsidP="00FF5582">
      <w:pPr>
        <w:pStyle w:val="FigureImage"/>
        <w:spacing w:line="240" w:lineRule="auto"/>
      </w:pPr>
      <w:r w:rsidRPr="00087D08">
        <w:lastRenderedPageBreak/>
        <mc:AlternateContent>
          <mc:Choice Requires="wps">
            <w:drawing>
              <wp:anchor distT="0" distB="0" distL="114300" distR="114300" simplePos="0" relativeHeight="251569152" behindDoc="0" locked="0" layoutInCell="1" allowOverlap="1" wp14:anchorId="4256C8D3" wp14:editId="6C81EEEF">
                <wp:simplePos x="0" y="0"/>
                <wp:positionH relativeFrom="column">
                  <wp:posOffset>4783836</wp:posOffset>
                </wp:positionH>
                <wp:positionV relativeFrom="paragraph">
                  <wp:posOffset>321843</wp:posOffset>
                </wp:positionV>
                <wp:extent cx="980237" cy="277978"/>
                <wp:effectExtent l="0" t="0" r="10795" b="27305"/>
                <wp:wrapNone/>
                <wp:docPr id="4670619" name="Text Box 27"/>
                <wp:cNvGraphicFramePr/>
                <a:graphic xmlns:a="http://schemas.openxmlformats.org/drawingml/2006/main">
                  <a:graphicData uri="http://schemas.microsoft.com/office/word/2010/wordprocessingShape">
                    <wps:wsp>
                      <wps:cNvSpPr txBox="1"/>
                      <wps:spPr>
                        <a:xfrm>
                          <a:off x="0" y="0"/>
                          <a:ext cx="980237" cy="277978"/>
                        </a:xfrm>
                        <a:prstGeom prst="rect">
                          <a:avLst/>
                        </a:prstGeom>
                        <a:solidFill>
                          <a:schemeClr val="lt1"/>
                        </a:solidFill>
                        <a:ln w="6350">
                          <a:solidFill>
                            <a:prstClr val="black"/>
                          </a:solidFill>
                        </a:ln>
                      </wps:spPr>
                      <wps:txbx>
                        <w:txbxContent>
                          <w:p w14:paraId="27FE2F21" w14:textId="16E35006" w:rsidR="00AC32AF" w:rsidRPr="00AC32AF" w:rsidRDefault="000645F6" w:rsidP="00F41E37">
                            <w:pPr>
                              <w:jc w:val="center"/>
                            </w:pPr>
                            <w:r>
                              <w:rPr>
                                <w:i/>
                                <w:iCs/>
                              </w:rPr>
                              <w:t>M</w:t>
                            </w:r>
                            <w:r>
                              <w:rPr>
                                <w:i/>
                                <w:iCs/>
                                <w:vertAlign w:val="subscript"/>
                              </w:rPr>
                              <w:t>s</w:t>
                            </w:r>
                            <w:r w:rsidR="00AC32AF">
                              <w:t xml:space="preserve"> =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56C8D3" id="Text Box 27" o:spid="_x0000_s1084" type="#_x0000_t202" style="position:absolute;left:0;text-align:left;margin-left:376.7pt;margin-top:25.35pt;width:77.2pt;height:21.9pt;z-index:251569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" fillcolor="white [3201]" strokeweight=".5pt">
                <v:textbox>
                  <w:txbxContent>
                    <w:p w14:paraId="27FE2F21" w14:textId="16E35006" w:rsidR="00AC32AF" w:rsidRPr="00AC32AF" w:rsidRDefault="000645F6" w:rsidP="00F41E37">
                      <w:pPr>
                        <w:jc w:val="center"/>
                      </w:pPr>
                      <w:r>
                        <w:rPr>
                          <w:i/>
                          <w:iCs/>
                        </w:rPr>
                        <w:t>M</w:t>
                      </w:r>
                      <w:r>
                        <w:rPr>
                          <w:i/>
                          <w:iCs/>
                          <w:vertAlign w:val="subscript"/>
                        </w:rPr>
                        <w:t>s</w:t>
                      </w:r>
                      <w:r w:rsidR="00AC32AF">
                        <w:t xml:space="preserve"> = 2.0</w:t>
                      </w:r>
                    </w:p>
                  </w:txbxContent>
                </v:textbox>
              </v:shape>
            </w:pict>
          </mc:Fallback>
        </mc:AlternateContent>
      </w:r>
      <w:r w:rsidR="007404C1" w:rsidRPr="007404C1">
        <w:t xml:space="preserve"> </w:t>
      </w:r>
      <w:r w:rsidR="007404C1" w:rsidRPr="007404C1">
        <w:drawing>
          <wp:inline distT="0" distB="0" distL="0" distR="0" wp14:anchorId="53F585D8" wp14:editId="6961F6E7">
            <wp:extent cx="5942386" cy="2296973"/>
            <wp:effectExtent l="0" t="0" r="1270" b="8255"/>
            <wp:docPr id="194968884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8">
                      <a:extLst>
                        <a:ext uri="{28A0092B-C50C-407E-A947-70E740481C1C}">
                          <a14:useLocalDpi xmlns:a14="http://schemas.microsoft.com/office/drawing/2010/main" val="0"/>
                        </a:ext>
                      </a:extLst>
                    </a:blip>
                    <a:srcRect b="13299"/>
                    <a:stretch/>
                  </pic:blipFill>
                  <pic:spPr bwMode="auto">
                    <a:xfrm>
                      <a:off x="0" y="0"/>
                      <a:ext cx="5943600" cy="2297442"/>
                    </a:xfrm>
                    <a:prstGeom prst="rect">
                      <a:avLst/>
                    </a:prstGeom>
                    <a:noFill/>
                    <a:ln>
                      <a:noFill/>
                    </a:ln>
                    <a:extLst>
                      <a:ext uri="{53640926-AAD7-44D8-BBD7-CCE9431645EC}">
                        <a14:shadowObscured xmlns:a14="http://schemas.microsoft.com/office/drawing/2010/main"/>
                      </a:ext>
                    </a:extLst>
                  </pic:spPr>
                </pic:pic>
              </a:graphicData>
            </a:graphic>
          </wp:inline>
        </w:drawing>
      </w:r>
    </w:p>
    <w:p w14:paraId="5DF9F286" w14:textId="3F71EC92" w:rsidR="00FF6D11" w:rsidRPr="00087D08" w:rsidRDefault="00AC32AF" w:rsidP="00FF5582">
      <w:pPr>
        <w:pStyle w:val="FigureImage"/>
        <w:spacing w:line="240" w:lineRule="auto"/>
      </w:pPr>
      <w:r w:rsidRPr="00087D08">
        <mc:AlternateContent>
          <mc:Choice Requires="wps">
            <w:drawing>
              <wp:anchor distT="0" distB="0" distL="114300" distR="114300" simplePos="0" relativeHeight="251565056" behindDoc="0" locked="0" layoutInCell="1" allowOverlap="1" wp14:anchorId="0FAAFF36" wp14:editId="1F148C9F">
                <wp:simplePos x="0" y="0"/>
                <wp:positionH relativeFrom="column">
                  <wp:posOffset>4759934</wp:posOffset>
                </wp:positionH>
                <wp:positionV relativeFrom="paragraph">
                  <wp:posOffset>211175</wp:posOffset>
                </wp:positionV>
                <wp:extent cx="980237" cy="277978"/>
                <wp:effectExtent l="0" t="0" r="10795" b="27305"/>
                <wp:wrapNone/>
                <wp:docPr id="318363284" name="Text Box 27"/>
                <wp:cNvGraphicFramePr/>
                <a:graphic xmlns:a="http://schemas.openxmlformats.org/drawingml/2006/main">
                  <a:graphicData uri="http://schemas.microsoft.com/office/word/2010/wordprocessingShape">
                    <wps:wsp>
                      <wps:cNvSpPr txBox="1"/>
                      <wps:spPr>
                        <a:xfrm>
                          <a:off x="0" y="0"/>
                          <a:ext cx="980237" cy="277978"/>
                        </a:xfrm>
                        <a:prstGeom prst="rect">
                          <a:avLst/>
                        </a:prstGeom>
                        <a:solidFill>
                          <a:schemeClr val="lt1"/>
                        </a:solidFill>
                        <a:ln w="6350">
                          <a:solidFill>
                            <a:prstClr val="black"/>
                          </a:solidFill>
                        </a:ln>
                      </wps:spPr>
                      <wps:txbx>
                        <w:txbxContent>
                          <w:p w14:paraId="6F1417DF" w14:textId="0AF1E154" w:rsidR="00AC32AF" w:rsidRPr="00AC32AF" w:rsidRDefault="000645F6" w:rsidP="00F41E37">
                            <w:pPr>
                              <w:jc w:val="center"/>
                            </w:pPr>
                            <w:r>
                              <w:rPr>
                                <w:i/>
                                <w:iCs/>
                              </w:rPr>
                              <w:t>M</w:t>
                            </w:r>
                            <w:r>
                              <w:rPr>
                                <w:i/>
                                <w:iCs/>
                                <w:vertAlign w:val="subscript"/>
                              </w:rPr>
                              <w:t>s</w:t>
                            </w:r>
                            <w:r w:rsidR="00AC32AF">
                              <w:t xml:space="preserve"> =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AAFF36" id="_x0000_s1085" type="#_x0000_t202" style="position:absolute;left:0;text-align:left;margin-left:374.8pt;margin-top:16.65pt;width:77.2pt;height:21.9pt;z-index:251565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" fillcolor="white [3201]" strokeweight=".5pt">
                <v:textbox>
                  <w:txbxContent>
                    <w:p w14:paraId="6F1417DF" w14:textId="0AF1E154" w:rsidR="00AC32AF" w:rsidRPr="00AC32AF" w:rsidRDefault="000645F6" w:rsidP="00F41E37">
                      <w:pPr>
                        <w:jc w:val="center"/>
                      </w:pPr>
                      <w:r>
                        <w:rPr>
                          <w:i/>
                          <w:iCs/>
                        </w:rPr>
                        <w:t>M</w:t>
                      </w:r>
                      <w:r>
                        <w:rPr>
                          <w:i/>
                          <w:iCs/>
                          <w:vertAlign w:val="subscript"/>
                        </w:rPr>
                        <w:t>s</w:t>
                      </w:r>
                      <w:r w:rsidR="00AC32AF">
                        <w:t xml:space="preserve"> = 2.2</w:t>
                      </w:r>
                    </w:p>
                  </w:txbxContent>
                </v:textbox>
              </v:shape>
            </w:pict>
          </mc:Fallback>
        </mc:AlternateContent>
      </w:r>
      <w:r w:rsidR="00FD411D" w:rsidRPr="00FD411D">
        <w:drawing>
          <wp:inline distT="0" distB="0" distL="0" distR="0" wp14:anchorId="6AD56BA8" wp14:editId="24C1347D">
            <wp:extent cx="5943600" cy="2296973"/>
            <wp:effectExtent l="0" t="0" r="0" b="8255"/>
            <wp:docPr id="2130840183"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9">
                      <a:extLst>
                        <a:ext uri="{28A0092B-C50C-407E-A947-70E740481C1C}">
                          <a14:useLocalDpi xmlns:a14="http://schemas.microsoft.com/office/drawing/2010/main" val="0"/>
                        </a:ext>
                      </a:extLst>
                    </a:blip>
                    <a:srcRect b="13317"/>
                    <a:stretch/>
                  </pic:blipFill>
                  <pic:spPr bwMode="auto">
                    <a:xfrm>
                      <a:off x="0" y="0"/>
                      <a:ext cx="5943600" cy="2296973"/>
                    </a:xfrm>
                    <a:prstGeom prst="rect">
                      <a:avLst/>
                    </a:prstGeom>
                    <a:noFill/>
                    <a:ln>
                      <a:noFill/>
                    </a:ln>
                    <a:extLst>
                      <a:ext uri="{53640926-AAD7-44D8-BBD7-CCE9431645EC}">
                        <a14:shadowObscured xmlns:a14="http://schemas.microsoft.com/office/drawing/2010/main"/>
                      </a:ext>
                    </a:extLst>
                  </pic:spPr>
                </pic:pic>
              </a:graphicData>
            </a:graphic>
          </wp:inline>
        </w:drawing>
      </w:r>
    </w:p>
    <w:p w14:paraId="5D50103F" w14:textId="01C6B748" w:rsidR="00F41E37" w:rsidRDefault="00047C35" w:rsidP="00FF5582">
      <w:pPr>
        <w:pStyle w:val="FigureImage"/>
        <w:spacing w:line="240" w:lineRule="auto"/>
      </w:pPr>
      <w:r w:rsidRPr="00087D08">
        <mc:AlternateContent>
          <mc:Choice Requires="wps">
            <w:drawing>
              <wp:anchor distT="0" distB="0" distL="114300" distR="114300" simplePos="0" relativeHeight="251560960" behindDoc="0" locked="0" layoutInCell="1" allowOverlap="1" wp14:anchorId="5D608B32" wp14:editId="2F882EEB">
                <wp:simplePos x="0" y="0"/>
                <wp:positionH relativeFrom="column">
                  <wp:posOffset>4761814</wp:posOffset>
                </wp:positionH>
                <wp:positionV relativeFrom="paragraph">
                  <wp:posOffset>206756</wp:posOffset>
                </wp:positionV>
                <wp:extent cx="980237" cy="277978"/>
                <wp:effectExtent l="0" t="0" r="10795" b="27305"/>
                <wp:wrapNone/>
                <wp:docPr id="1918651559" name="Text Box 27"/>
                <wp:cNvGraphicFramePr/>
                <a:graphic xmlns:a="http://schemas.openxmlformats.org/drawingml/2006/main">
                  <a:graphicData uri="http://schemas.microsoft.com/office/word/2010/wordprocessingShape">
                    <wps:wsp>
                      <wps:cNvSpPr txBox="1"/>
                      <wps:spPr>
                        <a:xfrm>
                          <a:off x="0" y="0"/>
                          <a:ext cx="980237" cy="277978"/>
                        </a:xfrm>
                        <a:prstGeom prst="rect">
                          <a:avLst/>
                        </a:prstGeom>
                        <a:solidFill>
                          <a:schemeClr val="lt1"/>
                        </a:solidFill>
                        <a:ln w="6350">
                          <a:solidFill>
                            <a:prstClr val="black"/>
                          </a:solidFill>
                        </a:ln>
                      </wps:spPr>
                      <wps:txbx>
                        <w:txbxContent>
                          <w:p w14:paraId="45D87169" w14:textId="08E2D2EA" w:rsidR="00047C35" w:rsidRPr="00AC32AF" w:rsidRDefault="000645F6" w:rsidP="00F41E37">
                            <w:pPr>
                              <w:jc w:val="center"/>
                            </w:pPr>
                            <w:r>
                              <w:rPr>
                                <w:i/>
                                <w:iCs/>
                              </w:rPr>
                              <w:t>M</w:t>
                            </w:r>
                            <w:r>
                              <w:rPr>
                                <w:i/>
                                <w:iCs/>
                                <w:vertAlign w:val="subscript"/>
                              </w:rPr>
                              <w:t>s</w:t>
                            </w:r>
                            <w:r w:rsidR="00AC32AF">
                              <w:t xml:space="preserve"> = 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608B32" id="_x0000_s1086" type="#_x0000_t202" style="position:absolute;left:0;text-align:left;margin-left:374.95pt;margin-top:16.3pt;width:77.2pt;height:21.9pt;z-index:25156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" fillcolor="white [3201]" strokeweight=".5pt">
                <v:textbox>
                  <w:txbxContent>
                    <w:p w14:paraId="45D87169" w14:textId="08E2D2EA" w:rsidR="00047C35" w:rsidRPr="00AC32AF" w:rsidRDefault="000645F6" w:rsidP="00F41E37">
                      <w:pPr>
                        <w:jc w:val="center"/>
                      </w:pPr>
                      <w:r>
                        <w:rPr>
                          <w:i/>
                          <w:iCs/>
                        </w:rPr>
                        <w:t>M</w:t>
                      </w:r>
                      <w:r>
                        <w:rPr>
                          <w:i/>
                          <w:iCs/>
                          <w:vertAlign w:val="subscript"/>
                        </w:rPr>
                        <w:t>s</w:t>
                      </w:r>
                      <w:r w:rsidR="00AC32AF">
                        <w:t xml:space="preserve"> = 2.3</w:t>
                      </w:r>
                    </w:p>
                  </w:txbxContent>
                </v:textbox>
              </v:shape>
            </w:pict>
          </mc:Fallback>
        </mc:AlternateContent>
      </w:r>
      <w:r w:rsidR="00D6445A" w:rsidRPr="00D6445A">
        <w:drawing>
          <wp:inline distT="0" distB="0" distL="0" distR="0" wp14:anchorId="232FE59E" wp14:editId="08772FF6">
            <wp:extent cx="5943600" cy="2649855"/>
            <wp:effectExtent l="0" t="0" r="0" b="0"/>
            <wp:docPr id="17706957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2649855"/>
                    </a:xfrm>
                    <a:prstGeom prst="rect">
                      <a:avLst/>
                    </a:prstGeom>
                    <a:noFill/>
                    <a:ln>
                      <a:noFill/>
                    </a:ln>
                  </pic:spPr>
                </pic:pic>
              </a:graphicData>
            </a:graphic>
          </wp:inline>
        </w:drawing>
      </w:r>
    </w:p>
    <w:p w14:paraId="089FC889" w14:textId="1CA1BF50" w:rsidR="009C6BD4" w:rsidRPr="00087D08" w:rsidRDefault="00F41E37" w:rsidP="00FF5582">
      <w:pPr>
        <w:pStyle w:val="Caption"/>
      </w:pPr>
      <w:bookmarkStart w:id="119" w:name="_Ref169536427"/>
      <w:bookmarkStart w:id="120" w:name="_Toc169537090"/>
      <w:bookmarkStart w:id="121" w:name="_Toc172055399"/>
      <w:r>
        <w:t xml:space="preserve">Figure </w:t>
      </w:r>
      <w:fldSimple w:instr=" SEQ Figure \* ARABIC ">
        <w:r w:rsidR="00FF258C">
          <w:rPr>
            <w:noProof/>
          </w:rPr>
          <w:t>37</w:t>
        </w:r>
      </w:fldSimple>
      <w:bookmarkEnd w:id="119"/>
      <w:r>
        <w:t xml:space="preserve">. </w:t>
      </w:r>
      <w:r w:rsidRPr="001E55E7">
        <w:t>Power spectral densities of the pressure in region 5 measured at the endwall across a range of freestream Reynolds numbers</w:t>
      </w:r>
      <w:r>
        <w:t xml:space="preserve"> and Mach numbers</w:t>
      </w:r>
      <w:r w:rsidRPr="001E55E7">
        <w:t>.</w:t>
      </w:r>
      <w:bookmarkEnd w:id="120"/>
      <w:bookmarkEnd w:id="121"/>
    </w:p>
    <w:p w14:paraId="1B4E0E62" w14:textId="77777777" w:rsidR="000A5EF9" w:rsidRPr="00087D08" w:rsidRDefault="000A5EF9" w:rsidP="00453CF3">
      <w:pPr>
        <w:jc w:val="both"/>
      </w:pPr>
    </w:p>
    <w:p w14:paraId="055A0287" w14:textId="5ACA3623" w:rsidR="0092470E" w:rsidRPr="00087D08" w:rsidRDefault="0013271B" w:rsidP="00453CF3">
      <w:pPr>
        <w:ind w:firstLine="720"/>
        <w:jc w:val="both"/>
      </w:pPr>
      <w:r w:rsidRPr="00087D08">
        <w:t xml:space="preserve">The power spectral density curves shown in </w:t>
      </w:r>
      <w:r w:rsidR="00F41E37">
        <w:fldChar w:fldCharType="begin"/>
      </w:r>
      <w:r w:rsidR="00F41E37">
        <w:instrText xml:space="preserve"> REF _Ref169536427 \h </w:instrText>
      </w:r>
      <w:r w:rsidR="00453CF3">
        <w:instrText xml:space="preserve"> \* MERGEFORMAT </w:instrText>
      </w:r>
      <w:r w:rsidR="00F41E37">
        <w:fldChar w:fldCharType="separate"/>
      </w:r>
      <w:r w:rsidR="00FF258C">
        <w:t xml:space="preserve">Figure </w:t>
      </w:r>
      <w:r w:rsidR="00FF258C">
        <w:rPr>
          <w:noProof/>
        </w:rPr>
        <w:t>37</w:t>
      </w:r>
      <w:r w:rsidR="00F41E37">
        <w:fldChar w:fldCharType="end"/>
      </w:r>
      <w:r w:rsidR="00F41E37">
        <w:t xml:space="preserve"> </w:t>
      </w:r>
      <w:r w:rsidR="00933E94" w:rsidRPr="00087D08">
        <w:t xml:space="preserve">reflect a consistent frequency spectrum across the tests that were performed. </w:t>
      </w:r>
      <w:r w:rsidR="001C29CE" w:rsidRPr="00087D08">
        <w:t xml:space="preserve">Welch’s method </w:t>
      </w:r>
      <w:r w:rsidR="00145186" w:rsidRPr="00087D08">
        <w:t xml:space="preserve">was used to calculate the PSDs shown, with a window size of </w:t>
      </w:r>
      <w:r w:rsidR="001C0323" w:rsidRPr="00087D08">
        <w:t xml:space="preserve">one-eighth of the total number of samples per </w:t>
      </w:r>
      <w:r w:rsidR="00B21D7E" w:rsidRPr="00087D08">
        <w:t xml:space="preserve">test and 50% overlap between windows </w:t>
      </w:r>
      <w:r w:rsidR="00B21D7E" w:rsidRPr="00087D08">
        <w:fldChar w:fldCharType="begin"/>
      </w:r>
      <w:r w:rsidR="007C58DA">
        <w:instrText xml:space="preserve"> ADDIN ZOTERO_ITEM CSL_CITATION {"citationID":"irO6SBhr","properties":{"formattedCitation":"[35]","plainCitation":"[35]","noteIndex":0},"citationItems":[{"id":74,"uris":["http://zotero.org/users/13561035/items/VNVJLK5K"],"itemData":{"id":74,"type":"article-journal","container-title":"IEEE Transactions on Audio and Electroacoustics","DOI":"10.1109/TAU.1967.1161901","ISSN":"0018-9278","issue":"2","journalAbbreviation":"IEEE Trans. Audio Electroacoust.","language":"en","page":"70-73","source":"DOI.org (Crossref)","title":"The use of fast Fourier transform for the estimation of power spectra: A method based on time averaging over short, modified periodograms","title-short":"The use of fast Fourier transform for the estimation of power spectra","volume":"15","author":[{"family":"Welch","given":"P."}],"issued":{"date-parts":[["1967",6]]}}}],"schema":"https://github.com/citation-style-language/schema/raw/master/csl-citation.json"} </w:instrText>
      </w:r>
      <w:r w:rsidR="00B21D7E" w:rsidRPr="00087D08">
        <w:fldChar w:fldCharType="separate"/>
      </w:r>
      <w:r w:rsidR="00034C7A" w:rsidRPr="00034C7A">
        <w:t>[35]</w:t>
      </w:r>
      <w:r w:rsidR="00B21D7E" w:rsidRPr="00087D08">
        <w:fldChar w:fldCharType="end"/>
      </w:r>
      <w:r w:rsidR="00B21D7E" w:rsidRPr="00087D08">
        <w:t>.</w:t>
      </w:r>
      <w:r w:rsidR="005D0119" w:rsidRPr="00087D08">
        <w:t xml:space="preserve"> To </w:t>
      </w:r>
      <w:r w:rsidR="003A56D9" w:rsidRPr="00087D08">
        <w:t xml:space="preserve">improve the quality of the PSDs, the three sets of pressure data </w:t>
      </w:r>
      <w:r w:rsidR="006C63F5" w:rsidRPr="00087D08">
        <w:t xml:space="preserve">acquired at a given </w:t>
      </w:r>
      <w:r w:rsidR="005C5E4B">
        <w:rPr>
          <w:i/>
          <w:iCs/>
        </w:rPr>
        <w:t>Re</w:t>
      </w:r>
      <w:r w:rsidR="005C5E4B" w:rsidRPr="0028017E">
        <w:rPr>
          <w:vertAlign w:val="subscript"/>
        </w:rPr>
        <w:t>2</w:t>
      </w:r>
      <w:r w:rsidR="006C63F5" w:rsidRPr="00087D08">
        <w:t xml:space="preserve"> were concatenated to yield a single measurement of </w:t>
      </w:r>
      <w:r w:rsidR="00B363A8" w:rsidRPr="00EC62EE">
        <w:rPr>
          <w:i/>
          <w:iCs/>
        </w:rPr>
        <w:t>P</w:t>
      </w:r>
      <w:r w:rsidR="00B363A8">
        <w:rPr>
          <w:vertAlign w:val="subscript"/>
        </w:rPr>
        <w:t>5</w:t>
      </w:r>
      <w:r w:rsidR="006C63F5" w:rsidRPr="00087D08">
        <w:t xml:space="preserve"> with </w:t>
      </w:r>
      <w:r w:rsidR="00410E7F" w:rsidRPr="00087D08">
        <w:t xml:space="preserve">triple the length. </w:t>
      </w:r>
      <w:r w:rsidR="0092470E" w:rsidRPr="00087D08">
        <w:t>The PSDs indicate that</w:t>
      </w:r>
      <w:r w:rsidR="00B25CB4" w:rsidRPr="00087D08">
        <w:t xml:space="preserve"> the spectral power of frequencies below 10kHz </w:t>
      </w:r>
      <w:r w:rsidR="007C1E68" w:rsidRPr="00087D08">
        <w:t xml:space="preserve">is </w:t>
      </w:r>
      <w:r w:rsidR="008C378E" w:rsidRPr="00087D08">
        <w:t xml:space="preserve">quite high; this frequency range includes the </w:t>
      </w:r>
      <w:r w:rsidR="00F44997" w:rsidRPr="00087D08">
        <w:t xml:space="preserve">frequencies at which the shock tube itself vibrates during an experiment. </w:t>
      </w:r>
      <w:r w:rsidR="00431C88" w:rsidRPr="00087D08">
        <w:t xml:space="preserve">Also apparent is a series of high-frequency spikes </w:t>
      </w:r>
      <w:r w:rsidR="00F161CD" w:rsidRPr="00087D08">
        <w:t xml:space="preserve">at 250 kHz and 400 kHz; these frequencies also appear in PSDs taken </w:t>
      </w:r>
      <w:r w:rsidR="00486FA8" w:rsidRPr="00087D08">
        <w:t xml:space="preserve">before the test begins, so they are presumed to be caused by electrical noise </w:t>
      </w:r>
      <w:r w:rsidR="008E0100" w:rsidRPr="00087D08">
        <w:t>and</w:t>
      </w:r>
      <w:r w:rsidR="00AA6028" w:rsidRPr="00087D08">
        <w:t xml:space="preserve"> </w:t>
      </w:r>
      <w:r w:rsidR="00CB4462" w:rsidRPr="00087D08">
        <w:t>not by flow phenomena.</w:t>
      </w:r>
    </w:p>
    <w:p w14:paraId="05EBA2E8" w14:textId="78B4E56B" w:rsidR="007B6797" w:rsidRPr="00087D08" w:rsidRDefault="0094750F" w:rsidP="00453CF3">
      <w:pPr>
        <w:ind w:firstLine="720"/>
        <w:jc w:val="both"/>
      </w:pPr>
      <w:r w:rsidRPr="00087D08">
        <w:t>With a preliminary assessment of the pressure signals’ frequency spectr</w:t>
      </w:r>
      <w:r w:rsidR="008636E9" w:rsidRPr="00087D08">
        <w:t xml:space="preserve">a complete, the </w:t>
      </w:r>
      <w:r w:rsidR="00297343" w:rsidRPr="00087D08">
        <w:t>root-mean-square (RMS)</w:t>
      </w:r>
      <w:r w:rsidR="008636E9" w:rsidRPr="00087D08">
        <w:t xml:space="preserve"> of the pressure fluctuations in each experiment will be examined</w:t>
      </w:r>
      <w:r w:rsidR="00297343" w:rsidRPr="00087D08">
        <w:t xml:space="preserve">. </w:t>
      </w:r>
      <w:r w:rsidR="007B6797" w:rsidRPr="00087D08">
        <w:t xml:space="preserve">Traditionally, </w:t>
      </w:r>
      <w:r w:rsidR="008E0100" w:rsidRPr="00087D08">
        <w:t>to</w:t>
      </w:r>
      <w:r w:rsidR="007B6797" w:rsidRPr="00087D08">
        <w:t xml:space="preserve"> calculate the RMS value for a signal, the signal must be centered along a specific axis such that its mean amplitude is close or equal to zero. </w:t>
      </w:r>
      <w:r w:rsidR="00AA6028" w:rsidRPr="00087D08">
        <w:t>The application</w:t>
      </w:r>
      <w:r w:rsidR="00546F9D" w:rsidRPr="00087D08">
        <w:t xml:space="preserve"> of this technique to the pressure signals presents </w:t>
      </w:r>
      <w:r w:rsidR="00E372FC" w:rsidRPr="00087D08">
        <w:t>two</w:t>
      </w:r>
      <w:r w:rsidR="00546F9D" w:rsidRPr="00087D08">
        <w:t xml:space="preserve"> problems that </w:t>
      </w:r>
      <w:r w:rsidR="002B64F7">
        <w:t>should</w:t>
      </w:r>
      <w:r w:rsidR="00546F9D" w:rsidRPr="00087D08">
        <w:t xml:space="preserve"> be adequately addressed. First, the </w:t>
      </w:r>
      <w:r w:rsidR="000B1E3F" w:rsidRPr="00087D08">
        <w:t>average pressure in region 5 is much greater than zero</w:t>
      </w:r>
      <w:r w:rsidR="00E372FC" w:rsidRPr="00087D08">
        <w:t xml:space="preserve"> </w:t>
      </w:r>
      <w:r w:rsidR="008167BF" w:rsidRPr="00087D08">
        <w:t xml:space="preserve">with an overall-increasing trend caused by the non-ideal pressure growth discussed previously. Second, the </w:t>
      </w:r>
      <w:r w:rsidR="00021699" w:rsidRPr="00087D08">
        <w:t>pressure signals are shown to experience both high-frequency (greater than 1</w:t>
      </w:r>
      <w:r w:rsidR="00D14AC1" w:rsidRPr="00087D08">
        <w:t>0</w:t>
      </w:r>
      <w:r w:rsidR="00021699" w:rsidRPr="00087D08">
        <w:t xml:space="preserve"> kHz) and low-frequency (less than 1</w:t>
      </w:r>
      <w:r w:rsidR="00D14AC1" w:rsidRPr="00087D08">
        <w:t>0</w:t>
      </w:r>
      <w:r w:rsidR="00021699" w:rsidRPr="00087D08">
        <w:t xml:space="preserve"> kHz) </w:t>
      </w:r>
      <w:r w:rsidR="00E84C36" w:rsidRPr="00087D08">
        <w:t xml:space="preserve">fluctuations. Even </w:t>
      </w:r>
      <w:r w:rsidR="005058EC" w:rsidRPr="00087D08">
        <w:t xml:space="preserve">if </w:t>
      </w:r>
      <w:r w:rsidR="00E84C36" w:rsidRPr="00087D08">
        <w:t xml:space="preserve">the </w:t>
      </w:r>
      <w:r w:rsidR="008E6356" w:rsidRPr="00087D08">
        <w:t>pressure growth is negated via a linear detrend, both of these fluctuation types will persist in the data and impact calculation of RMS.</w:t>
      </w:r>
    </w:p>
    <w:p w14:paraId="4798B138" w14:textId="590E8A61" w:rsidR="00F41E37" w:rsidRDefault="00F41E37" w:rsidP="00FF5582">
      <w:pPr>
        <w:pStyle w:val="FigureImage"/>
      </w:pPr>
      <w:r w:rsidRPr="00087D08">
        <w:lastRenderedPageBreak/>
        <mc:AlternateContent>
          <mc:Choice Requires="wps">
            <w:drawing>
              <wp:anchor distT="0" distB="0" distL="114300" distR="114300" simplePos="0" relativeHeight="251683840" behindDoc="0" locked="0" layoutInCell="1" allowOverlap="1" wp14:anchorId="08E18242" wp14:editId="67BEA2AD">
                <wp:simplePos x="0" y="0"/>
                <wp:positionH relativeFrom="column">
                  <wp:posOffset>3604438</wp:posOffset>
                </wp:positionH>
                <wp:positionV relativeFrom="paragraph">
                  <wp:posOffset>99666</wp:posOffset>
                </wp:positionV>
                <wp:extent cx="395021" cy="269875"/>
                <wp:effectExtent l="0" t="0" r="24130" b="15875"/>
                <wp:wrapNone/>
                <wp:docPr id="696055885" name="Text Box 11"/>
                <wp:cNvGraphicFramePr/>
                <a:graphic xmlns:a="http://schemas.openxmlformats.org/drawingml/2006/main">
                  <a:graphicData uri="http://schemas.microsoft.com/office/word/2010/wordprocessingShape">
                    <wps:wsp>
                      <wps:cNvSpPr txBox="1"/>
                      <wps:spPr>
                        <a:xfrm>
                          <a:off x="0" y="0"/>
                          <a:ext cx="395021" cy="269875"/>
                        </a:xfrm>
                        <a:prstGeom prst="rect">
                          <a:avLst/>
                        </a:prstGeom>
                        <a:solidFill>
                          <a:schemeClr val="lt1"/>
                        </a:solidFill>
                        <a:ln w="6350">
                          <a:solidFill>
                            <a:prstClr val="black"/>
                          </a:solidFill>
                        </a:ln>
                      </wps:spPr>
                      <wps:txbx>
                        <w:txbxContent>
                          <w:p w14:paraId="10D1599B" w14:textId="7F3CAAEC" w:rsidR="00F41E37" w:rsidRDefault="00F41E37" w:rsidP="00F41E37">
                            <w:pPr>
                              <w:jc w:val="center"/>
                            </w:pP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18242" id="_x0000_s1087" type="#_x0000_t202" style="position:absolute;left:0;text-align:left;margin-left:283.8pt;margin-top:7.85pt;width:31.1pt;height:2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" fillcolor="white [3201]" strokeweight=".5pt">
                <v:textbox>
                  <w:txbxContent>
                    <w:p w14:paraId="10D1599B" w14:textId="7F3CAAEC" w:rsidR="00F41E37" w:rsidRDefault="00F41E37" w:rsidP="00F41E37">
                      <w:pPr>
                        <w:jc w:val="center"/>
                      </w:pPr>
                      <w:r>
                        <w:t>b.)</w:t>
                      </w:r>
                    </w:p>
                  </w:txbxContent>
                </v:textbox>
              </v:shape>
            </w:pict>
          </mc:Fallback>
        </mc:AlternateContent>
      </w:r>
      <w:r w:rsidRPr="00087D08">
        <mc:AlternateContent>
          <mc:Choice Requires="wps">
            <w:drawing>
              <wp:anchor distT="0" distB="0" distL="114300" distR="114300" simplePos="0" relativeHeight="251679744" behindDoc="0" locked="0" layoutInCell="1" allowOverlap="1" wp14:anchorId="5317CAC8" wp14:editId="2E6159CC">
                <wp:simplePos x="0" y="0"/>
                <wp:positionH relativeFrom="column">
                  <wp:posOffset>542260</wp:posOffset>
                </wp:positionH>
                <wp:positionV relativeFrom="paragraph">
                  <wp:posOffset>120931</wp:posOffset>
                </wp:positionV>
                <wp:extent cx="395021" cy="269875"/>
                <wp:effectExtent l="0" t="0" r="24130" b="15875"/>
                <wp:wrapNone/>
                <wp:docPr id="314133381" name="Text Box 11"/>
                <wp:cNvGraphicFramePr/>
                <a:graphic xmlns:a="http://schemas.openxmlformats.org/drawingml/2006/main">
                  <a:graphicData uri="http://schemas.microsoft.com/office/word/2010/wordprocessingShape">
                    <wps:wsp>
                      <wps:cNvSpPr txBox="1"/>
                      <wps:spPr>
                        <a:xfrm>
                          <a:off x="0" y="0"/>
                          <a:ext cx="395021" cy="269875"/>
                        </a:xfrm>
                        <a:prstGeom prst="rect">
                          <a:avLst/>
                        </a:prstGeom>
                        <a:solidFill>
                          <a:schemeClr val="lt1"/>
                        </a:solidFill>
                        <a:ln w="6350">
                          <a:solidFill>
                            <a:prstClr val="black"/>
                          </a:solidFill>
                        </a:ln>
                      </wps:spPr>
                      <wps:txbx>
                        <w:txbxContent>
                          <w:p w14:paraId="128856D0" w14:textId="77777777" w:rsidR="00F41E37" w:rsidRDefault="00F41E37" w:rsidP="00F41E37">
                            <w:pPr>
                              <w:jc w:val="center"/>
                            </w:pP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7CAC8" id="_x0000_s1088" type="#_x0000_t202" style="position:absolute;left:0;text-align:left;margin-left:42.7pt;margin-top:9.5pt;width:31.1pt;height:2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" fillcolor="white [3201]" strokeweight=".5pt">
                <v:textbox>
                  <w:txbxContent>
                    <w:p w14:paraId="128856D0" w14:textId="77777777" w:rsidR="00F41E37" w:rsidRDefault="00F41E37" w:rsidP="00F41E37">
                      <w:pPr>
                        <w:jc w:val="center"/>
                      </w:pPr>
                      <w:r>
                        <w:t>a.)</w:t>
                      </w:r>
                    </w:p>
                  </w:txbxContent>
                </v:textbox>
              </v:shape>
            </w:pict>
          </mc:Fallback>
        </mc:AlternateContent>
      </w:r>
      <w:r w:rsidR="0091133D" w:rsidRPr="00087D08">
        <w:drawing>
          <wp:inline distT="0" distB="0" distL="0" distR="0" wp14:anchorId="7E0DFA46" wp14:editId="5C1B05FE">
            <wp:extent cx="2743200" cy="2712014"/>
            <wp:effectExtent l="0" t="0" r="0" b="0"/>
            <wp:docPr id="109035239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43200" cy="2712014"/>
                    </a:xfrm>
                    <a:prstGeom prst="rect">
                      <a:avLst/>
                    </a:prstGeom>
                    <a:noFill/>
                    <a:ln>
                      <a:noFill/>
                    </a:ln>
                  </pic:spPr>
                </pic:pic>
              </a:graphicData>
            </a:graphic>
          </wp:inline>
        </w:drawing>
      </w:r>
      <w:r w:rsidR="00321738" w:rsidRPr="00087D08">
        <w:t xml:space="preserve">        </w:t>
      </w:r>
      <w:r w:rsidR="0091133D" w:rsidRPr="00087D08">
        <w:t xml:space="preserve">   </w:t>
      </w:r>
      <w:r w:rsidR="00187CFA" w:rsidRPr="00087D08">
        <w:drawing>
          <wp:inline distT="0" distB="0" distL="0" distR="0" wp14:anchorId="5F91C128" wp14:editId="5F4D5D50">
            <wp:extent cx="2743200" cy="2736789"/>
            <wp:effectExtent l="0" t="0" r="0" b="6985"/>
            <wp:docPr id="520536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43200" cy="2736789"/>
                    </a:xfrm>
                    <a:prstGeom prst="rect">
                      <a:avLst/>
                    </a:prstGeom>
                    <a:noFill/>
                    <a:ln>
                      <a:noFill/>
                    </a:ln>
                  </pic:spPr>
                </pic:pic>
              </a:graphicData>
            </a:graphic>
          </wp:inline>
        </w:drawing>
      </w:r>
    </w:p>
    <w:p w14:paraId="3F142561" w14:textId="46E40F11" w:rsidR="00320D06" w:rsidRPr="00087D08" w:rsidRDefault="00F41E37" w:rsidP="00FF5582">
      <w:pPr>
        <w:pStyle w:val="Caption"/>
        <w:rPr>
          <w:noProof/>
        </w:rPr>
      </w:pPr>
      <w:bookmarkStart w:id="122" w:name="_Ref169536554"/>
      <w:bookmarkStart w:id="123" w:name="_Toc169537091"/>
      <w:bookmarkStart w:id="124" w:name="_Toc172055400"/>
      <w:r>
        <w:t xml:space="preserve">Figure </w:t>
      </w:r>
      <w:fldSimple w:instr=" SEQ Figure \* ARABIC ">
        <w:r w:rsidR="00FF258C">
          <w:rPr>
            <w:noProof/>
          </w:rPr>
          <w:t>38</w:t>
        </w:r>
      </w:fldSimple>
      <w:bookmarkEnd w:id="122"/>
      <w:r>
        <w:t xml:space="preserve">. </w:t>
      </w:r>
      <w:r w:rsidRPr="00F42268">
        <w:t>Effectiveness of pressure signal preparation for RMS calculations by subtracting a linear curve-fit. Data shown is from Test Condition 11 and recorded at the endwall. a.) Original pressure signal. b.) Pressure signal after the subtraction.</w:t>
      </w:r>
      <w:bookmarkEnd w:id="123"/>
      <w:bookmarkEnd w:id="124"/>
    </w:p>
    <w:p w14:paraId="19BC39A2" w14:textId="7236CF3F" w:rsidR="00F667E2" w:rsidRPr="00087D08" w:rsidRDefault="00383CD9" w:rsidP="00453CF3">
      <w:pPr>
        <w:ind w:firstLine="720"/>
        <w:jc w:val="both"/>
      </w:pPr>
      <w:r w:rsidRPr="00087D08">
        <w:t>Solutions to these two problems will now be outlined. To overcome both the non-zero average pressure in region 5 and the non-ideal pressure growth, a linear curve-fit is found for</w:t>
      </w:r>
      <w:r w:rsidR="00C45CED" w:rsidRPr="00087D08">
        <w:t xml:space="preserve"> the pressure data</w:t>
      </w:r>
      <w:r w:rsidR="00E322C6" w:rsidRPr="00087D08">
        <w:t xml:space="preserve">; by subtracting the linear curve-fit from the pressure data, the </w:t>
      </w:r>
      <w:r w:rsidR="009C0BA1" w:rsidRPr="00087D08">
        <w:t xml:space="preserve">average pressure of the overall signal is </w:t>
      </w:r>
      <w:r w:rsidR="00BF21B3" w:rsidRPr="00087D08">
        <w:t xml:space="preserve">much closer to zero. </w:t>
      </w:r>
      <w:r w:rsidR="00665C1D" w:rsidRPr="00087D08">
        <w:t xml:space="preserve">An example of the implementation of this method is shown in </w:t>
      </w:r>
      <w:r w:rsidR="00F41E37">
        <w:fldChar w:fldCharType="begin"/>
      </w:r>
      <w:r w:rsidR="00F41E37">
        <w:instrText xml:space="preserve"> REF _Ref169536554 \h </w:instrText>
      </w:r>
      <w:r w:rsidR="00453CF3">
        <w:instrText xml:space="preserve"> \* MERGEFORMAT </w:instrText>
      </w:r>
      <w:r w:rsidR="00F41E37">
        <w:fldChar w:fldCharType="separate"/>
      </w:r>
      <w:r w:rsidR="00FF258C">
        <w:t xml:space="preserve">Figure </w:t>
      </w:r>
      <w:r w:rsidR="00FF258C">
        <w:rPr>
          <w:noProof/>
        </w:rPr>
        <w:t>38</w:t>
      </w:r>
      <w:r w:rsidR="00F41E37">
        <w:fldChar w:fldCharType="end"/>
      </w:r>
      <w:r w:rsidR="0089083B" w:rsidRPr="00087D08">
        <w:t>.</w:t>
      </w:r>
      <w:r w:rsidR="00FB306D" w:rsidRPr="00087D08">
        <w:t xml:space="preserve"> While the pressure growth has been successfully removed from the pressure data, some low-frequency waves present in </w:t>
      </w:r>
      <w:r w:rsidR="00F41E37">
        <w:fldChar w:fldCharType="begin"/>
      </w:r>
      <w:r w:rsidR="00F41E37">
        <w:instrText xml:space="preserve"> REF _Ref169536554 \h </w:instrText>
      </w:r>
      <w:r w:rsidR="00453CF3">
        <w:instrText xml:space="preserve"> \* MERGEFORMAT </w:instrText>
      </w:r>
      <w:r w:rsidR="00F41E37">
        <w:fldChar w:fldCharType="separate"/>
      </w:r>
      <w:r w:rsidR="00FF258C">
        <w:t xml:space="preserve">Figure </w:t>
      </w:r>
      <w:r w:rsidR="00FF258C">
        <w:rPr>
          <w:noProof/>
        </w:rPr>
        <w:t>38</w:t>
      </w:r>
      <w:r w:rsidR="00F41E37">
        <w:fldChar w:fldCharType="end"/>
      </w:r>
      <w:r w:rsidR="00F41E37">
        <w:t xml:space="preserve">b </w:t>
      </w:r>
      <w:r w:rsidR="00FB306D" w:rsidRPr="00087D08">
        <w:t xml:space="preserve">will continue to negatively influence calculations of RMS. </w:t>
      </w:r>
    </w:p>
    <w:p w14:paraId="748DB27B" w14:textId="2733AAB2" w:rsidR="003A1ECD" w:rsidRPr="00087D08" w:rsidRDefault="00F906EC" w:rsidP="00453CF3">
      <w:pPr>
        <w:ind w:firstLine="720"/>
        <w:jc w:val="both"/>
      </w:pPr>
      <w:r w:rsidRPr="00087D08">
        <w:t xml:space="preserve">For this study, the higher-frequency fluctuations in </w:t>
      </w:r>
      <w:r w:rsidR="00B363A8" w:rsidRPr="00EC62EE">
        <w:rPr>
          <w:i/>
          <w:iCs/>
        </w:rPr>
        <w:t>P</w:t>
      </w:r>
      <w:r w:rsidR="00B363A8">
        <w:rPr>
          <w:vertAlign w:val="subscript"/>
        </w:rPr>
        <w:t>5</w:t>
      </w:r>
      <w:r w:rsidRPr="00087D08">
        <w:t xml:space="preserve"> </w:t>
      </w:r>
      <w:r w:rsidR="006B055D">
        <w:t>will be focused on</w:t>
      </w:r>
      <w:r w:rsidRPr="00087D08">
        <w:t xml:space="preserve"> </w:t>
      </w:r>
      <w:r w:rsidR="00FA511A" w:rsidRPr="00087D08">
        <w:t xml:space="preserve">due to the </w:t>
      </w:r>
      <w:r w:rsidR="00AB19C0">
        <w:t>importance</w:t>
      </w:r>
      <w:r w:rsidR="00FA511A" w:rsidRPr="00087D08">
        <w:t xml:space="preserve"> of the </w:t>
      </w:r>
      <w:r w:rsidR="00AB19C0">
        <w:t xml:space="preserve">freestream noise in the </w:t>
      </w:r>
      <w:r w:rsidR="00FA511A" w:rsidRPr="00087D08">
        <w:t xml:space="preserve">shock tube in hypersonic shock tunnel research. </w:t>
      </w:r>
      <w:r w:rsidR="002F3FA4" w:rsidRPr="00087D08">
        <w:t xml:space="preserve">Furthermore, interpretation of the low-frequency fluctuations would be complicated by the physical oscillations of the shock tube facility that </w:t>
      </w:r>
      <w:r w:rsidR="001141D5" w:rsidRPr="00087D08">
        <w:t xml:space="preserve">may obfuscate fluid phenomena-induced fluctuations within this frequency range. </w:t>
      </w:r>
      <w:r w:rsidR="005629D9" w:rsidRPr="00087D08">
        <w:t xml:space="preserve">Therefore, the low-frequency oscillations should be removed from the pressure data to </w:t>
      </w:r>
      <w:r w:rsidR="003B3E0A" w:rsidRPr="00087D08">
        <w:t xml:space="preserve">narrow the investigation to the intensity of the higher-frequency </w:t>
      </w:r>
      <w:r w:rsidR="003B3E0A" w:rsidRPr="00087D08">
        <w:lastRenderedPageBreak/>
        <w:t xml:space="preserve">fluctuations. This achieved through an application of MATLAB’s highpass filter to the </w:t>
      </w:r>
      <w:r w:rsidR="00802B72" w:rsidRPr="00087D08">
        <w:t xml:space="preserve">pressure data after the linear curve-fit has been subtracted from it. </w:t>
      </w:r>
      <w:r w:rsidR="00E306CD" w:rsidRPr="00087D08">
        <w:t>The low-frequency limit for the filter was chosen to be 1</w:t>
      </w:r>
      <w:r w:rsidR="00D14AC1" w:rsidRPr="00087D08">
        <w:t>0</w:t>
      </w:r>
      <w:r w:rsidR="00E306CD" w:rsidRPr="00087D08">
        <w:t xml:space="preserve"> kHz to remove the shock tube oscillations</w:t>
      </w:r>
      <w:r w:rsidR="00D14AC1" w:rsidRPr="00087D08">
        <w:t xml:space="preserve"> and other facility-dependent effects</w:t>
      </w:r>
      <w:r w:rsidR="00E306CD" w:rsidRPr="00087D08">
        <w:t xml:space="preserve">. </w:t>
      </w:r>
    </w:p>
    <w:p w14:paraId="089B86D4" w14:textId="77777777" w:rsidR="00542AE5" w:rsidRPr="00087D08" w:rsidRDefault="00542AE5" w:rsidP="00453CF3">
      <w:pPr>
        <w:jc w:val="both"/>
      </w:pPr>
    </w:p>
    <w:p w14:paraId="47BCAA39" w14:textId="77777777" w:rsidR="00F41E37" w:rsidRDefault="00487666" w:rsidP="00FF5582">
      <w:pPr>
        <w:pStyle w:val="FigureImage"/>
      </w:pPr>
      <w:r w:rsidRPr="00087D08">
        <w:drawing>
          <wp:inline distT="0" distB="0" distL="0" distR="0" wp14:anchorId="71943ECE" wp14:editId="37CF7437">
            <wp:extent cx="5688330" cy="2238375"/>
            <wp:effectExtent l="0" t="0" r="7620" b="9525"/>
            <wp:docPr id="9796145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88330" cy="2238375"/>
                    </a:xfrm>
                    <a:prstGeom prst="rect">
                      <a:avLst/>
                    </a:prstGeom>
                    <a:noFill/>
                    <a:ln>
                      <a:noFill/>
                    </a:ln>
                  </pic:spPr>
                </pic:pic>
              </a:graphicData>
            </a:graphic>
          </wp:inline>
        </w:drawing>
      </w:r>
    </w:p>
    <w:p w14:paraId="3071BC10" w14:textId="05C3AE42" w:rsidR="00B114E3" w:rsidRPr="00087D08" w:rsidRDefault="00F41E37" w:rsidP="00FF5582">
      <w:pPr>
        <w:pStyle w:val="Caption"/>
      </w:pPr>
      <w:bookmarkStart w:id="125" w:name="_Ref169536639"/>
      <w:bookmarkStart w:id="126" w:name="_Toc169537092"/>
      <w:bookmarkStart w:id="127" w:name="_Toc172055401"/>
      <w:r>
        <w:t xml:space="preserve">Figure </w:t>
      </w:r>
      <w:fldSimple w:instr=" SEQ Figure \* ARABIC ">
        <w:r w:rsidR="00FF258C">
          <w:rPr>
            <w:noProof/>
          </w:rPr>
          <w:t>39</w:t>
        </w:r>
      </w:fldSimple>
      <w:bookmarkEnd w:id="125"/>
      <w:r>
        <w:t xml:space="preserve">. </w:t>
      </w:r>
      <w:r w:rsidRPr="008322EF">
        <w:t>Application of high-pass filter to pressure data to remove low-frequency oscillations. Pressure data is from Test Condition 11 and recorded at the endwall.</w:t>
      </w:r>
      <w:bookmarkEnd w:id="126"/>
      <w:bookmarkEnd w:id="127"/>
    </w:p>
    <w:p w14:paraId="5BD0C943" w14:textId="65D4AECF" w:rsidR="001921FE" w:rsidRPr="00087D08" w:rsidRDefault="00F41E37" w:rsidP="00453CF3">
      <w:pPr>
        <w:ind w:firstLine="720"/>
        <w:jc w:val="both"/>
      </w:pPr>
      <w:r>
        <w:t xml:space="preserve">The disappearance of broad changes </w:t>
      </w:r>
      <w:r w:rsidR="000649F0">
        <w:t>of</w:t>
      </w:r>
      <w:r>
        <w:t xml:space="preserve"> </w:t>
      </w:r>
      <w:r w:rsidR="00B363A8" w:rsidRPr="00EC62EE">
        <w:rPr>
          <w:i/>
          <w:iCs/>
        </w:rPr>
        <w:t>P</w:t>
      </w:r>
      <w:r w:rsidR="00B363A8">
        <w:rPr>
          <w:vertAlign w:val="subscript"/>
        </w:rPr>
        <w:t>5</w:t>
      </w:r>
      <w:r>
        <w:t xml:space="preserve"> </w:t>
      </w:r>
      <w:r w:rsidR="000649F0">
        <w:t xml:space="preserve">in </w:t>
      </w:r>
      <w:r>
        <w:fldChar w:fldCharType="begin"/>
      </w:r>
      <w:r>
        <w:instrText xml:space="preserve"> REF _Ref169536639 \h </w:instrText>
      </w:r>
      <w:r w:rsidR="00453CF3">
        <w:instrText xml:space="preserve"> \* MERGEFORMAT </w:instrText>
      </w:r>
      <w:r>
        <w:fldChar w:fldCharType="separate"/>
      </w:r>
      <w:r w:rsidR="00FF258C">
        <w:t xml:space="preserve">Figure </w:t>
      </w:r>
      <w:r w:rsidR="00FF258C">
        <w:rPr>
          <w:noProof/>
        </w:rPr>
        <w:t>39</w:t>
      </w:r>
      <w:r>
        <w:fldChar w:fldCharType="end"/>
      </w:r>
      <w:r>
        <w:t xml:space="preserve"> </w:t>
      </w:r>
      <w:r w:rsidR="00F56241" w:rsidRPr="00087D08">
        <w:t xml:space="preserve">shows that the high-pass filter effectively reduces the low-frequency pressure fluctuations that were still present in </w:t>
      </w:r>
      <w:r w:rsidR="00002C55">
        <w:fldChar w:fldCharType="begin"/>
      </w:r>
      <w:r w:rsidR="00002C55">
        <w:instrText xml:space="preserve"> REF _Ref169536639 \h </w:instrText>
      </w:r>
      <w:r w:rsidR="00002C55">
        <w:fldChar w:fldCharType="separate"/>
      </w:r>
      <w:r w:rsidR="00FF258C">
        <w:t xml:space="preserve">Figure </w:t>
      </w:r>
      <w:r w:rsidR="00FF258C">
        <w:rPr>
          <w:noProof/>
        </w:rPr>
        <w:t>39</w:t>
      </w:r>
      <w:r w:rsidR="00002C55">
        <w:fldChar w:fldCharType="end"/>
      </w:r>
      <w:r w:rsidR="00002C55">
        <w:t xml:space="preserve">. </w:t>
      </w:r>
      <w:r w:rsidR="00E5671C" w:rsidRPr="00087D08">
        <w:t xml:space="preserve">A high-pass filter with a lower </w:t>
      </w:r>
      <w:r w:rsidR="000649F0" w:rsidRPr="00087D08">
        <w:t>limit of</w:t>
      </w:r>
      <w:r w:rsidR="00E5671C" w:rsidRPr="00087D08">
        <w:t xml:space="preserve"> 10 kHz was applied to the pressure data. </w:t>
      </w:r>
      <w:r w:rsidR="006F5DC5" w:rsidRPr="00087D08">
        <w:t xml:space="preserve">The actual determination of the RMS values in region 5 </w:t>
      </w:r>
      <w:r w:rsidR="001E4A8B" w:rsidRPr="00087D08">
        <w:t xml:space="preserve">was subsequently performed for each individual test to observe any impact of </w:t>
      </w:r>
      <w:r w:rsidR="005C5E4B">
        <w:rPr>
          <w:i/>
          <w:iCs/>
        </w:rPr>
        <w:t>Re</w:t>
      </w:r>
      <w:r w:rsidR="005C5E4B" w:rsidRPr="0028017E">
        <w:rPr>
          <w:vertAlign w:val="subscript"/>
        </w:rPr>
        <w:t>2</w:t>
      </w:r>
      <w:r w:rsidR="001E4A8B" w:rsidRPr="00087D08">
        <w:t xml:space="preserve"> on the pressure fluctuations. The</w:t>
      </w:r>
      <w:r w:rsidR="00314EBA" w:rsidRPr="00087D08">
        <w:t xml:space="preserve"> measurements taken by the PCB sensor at the endwall were used for this portion of the RMS analysis due to its direct measurement of region 5 without experiencing the effects of the reflected shockwave bifurcation. </w:t>
      </w:r>
    </w:p>
    <w:p w14:paraId="3046E8CD" w14:textId="0CA84CC8" w:rsidR="009B6CC1" w:rsidRPr="00087D08" w:rsidRDefault="00E91E47" w:rsidP="00453CF3">
      <w:pPr>
        <w:ind w:firstLine="720"/>
        <w:jc w:val="both"/>
      </w:pPr>
      <w:r w:rsidRPr="00087D08">
        <w:t>Like</w:t>
      </w:r>
      <w:r w:rsidR="00D83B1B" w:rsidRPr="00087D08">
        <w:t xml:space="preserve"> the growth rate analysis, a start and end time </w:t>
      </w:r>
      <w:r w:rsidR="00F31120">
        <w:t>was</w:t>
      </w:r>
      <w:r w:rsidR="00D83B1B" w:rsidRPr="00087D08">
        <w:t xml:space="preserve"> chosen for each Mach number to define the </w:t>
      </w:r>
      <w:r w:rsidR="00354B58" w:rsidRPr="00087D08">
        <w:t xml:space="preserve">span of region 5 flow. In this case, the start time for all tests was chosen to be 0.2 ms after the shock reflection. Though a slightly earlier start time could be chosen, </w:t>
      </w:r>
      <w:r w:rsidR="009967A4" w:rsidRPr="00087D08">
        <w:t>this would</w:t>
      </w:r>
      <w:r w:rsidR="00196DBE" w:rsidRPr="00087D08">
        <w:t xml:space="preserve"> then</w:t>
      </w:r>
      <w:r w:rsidR="009967A4" w:rsidRPr="00087D08">
        <w:t xml:space="preserve"> </w:t>
      </w:r>
      <w:r w:rsidR="00196DBE" w:rsidRPr="00087D08">
        <w:lastRenderedPageBreak/>
        <w:t xml:space="preserve">include </w:t>
      </w:r>
      <w:r w:rsidR="009967A4" w:rsidRPr="00087D08">
        <w:t xml:space="preserve">the shock-induced vibration of the PCB sensor </w:t>
      </w:r>
      <w:r w:rsidR="00196DBE" w:rsidRPr="00087D08">
        <w:t>in the RMS calculation</w:t>
      </w:r>
      <w:r w:rsidR="00A65D05" w:rsidRPr="00087D08">
        <w:t xml:space="preserve">. Such a vibration is not </w:t>
      </w:r>
      <w:r w:rsidR="00676AD5" w:rsidRPr="00087D08">
        <w:t>present in the flow itself, and it would dramatically i</w:t>
      </w:r>
      <w:r w:rsidR="00DF57CF" w:rsidRPr="00087D08">
        <w:t xml:space="preserve">ncrease the perceived RMS measurement. </w:t>
      </w:r>
      <w:r w:rsidR="00F95FB5" w:rsidRPr="00087D08">
        <w:t>The upper time limit on region 5 varies depending on the shock Mach number</w:t>
      </w:r>
      <w:r w:rsidR="00307D44" w:rsidRPr="00087D08">
        <w:t xml:space="preserve">. For </w:t>
      </w:r>
      <w:r w:rsidR="00F95FB5" w:rsidRPr="00087D08">
        <w:t xml:space="preserve">tests with </w:t>
      </w:r>
      <w:r w:rsidR="004D62E9">
        <w:rPr>
          <w:i/>
          <w:iCs/>
        </w:rPr>
        <w:t>M</w:t>
      </w:r>
      <w:r w:rsidR="004D62E9">
        <w:rPr>
          <w:i/>
          <w:iCs/>
          <w:vertAlign w:val="subscript"/>
        </w:rPr>
        <w:t>s</w:t>
      </w:r>
      <w:r w:rsidR="00F95FB5" w:rsidRPr="00087D08">
        <w:t xml:space="preserve"> = 2.0, the </w:t>
      </w:r>
      <w:r w:rsidR="00307D44" w:rsidRPr="00087D08">
        <w:t xml:space="preserve">upper limit is 2.5 ms; for those at </w:t>
      </w:r>
      <w:r w:rsidR="004D62E9">
        <w:rPr>
          <w:i/>
          <w:iCs/>
        </w:rPr>
        <w:t>M</w:t>
      </w:r>
      <w:r w:rsidR="004D62E9">
        <w:rPr>
          <w:i/>
          <w:iCs/>
          <w:vertAlign w:val="subscript"/>
        </w:rPr>
        <w:t>s</w:t>
      </w:r>
      <w:r w:rsidR="00307D44" w:rsidRPr="00087D08">
        <w:t xml:space="preserve"> = 2.2, the upper limit is </w:t>
      </w:r>
      <w:r w:rsidR="00904B52" w:rsidRPr="00087D08">
        <w:t xml:space="preserve">reduced to 1.7 ms; at </w:t>
      </w:r>
      <w:r w:rsidR="004D62E9">
        <w:rPr>
          <w:i/>
          <w:iCs/>
        </w:rPr>
        <w:t>M</w:t>
      </w:r>
      <w:r w:rsidR="004D62E9">
        <w:rPr>
          <w:i/>
          <w:iCs/>
          <w:vertAlign w:val="subscript"/>
        </w:rPr>
        <w:t>s</w:t>
      </w:r>
      <w:r w:rsidR="00904B52" w:rsidRPr="00087D08">
        <w:t xml:space="preserve"> = 2.3, the upper limit is further reduced to 1.6 ms.</w:t>
      </w:r>
      <w:r w:rsidR="002E1D47" w:rsidRPr="00087D08">
        <w:t xml:space="preserve"> </w:t>
      </w:r>
    </w:p>
    <w:p w14:paraId="60CF4B70" w14:textId="6A522338" w:rsidR="000649F0" w:rsidRDefault="00807DCC" w:rsidP="00FF5582">
      <w:pPr>
        <w:pStyle w:val="FigureImage"/>
      </w:pPr>
      <w:r w:rsidRPr="00807DCC">
        <w:drawing>
          <wp:inline distT="0" distB="0" distL="0" distR="0" wp14:anchorId="6C1E0F55" wp14:editId="43A306F4">
            <wp:extent cx="3045271" cy="2589580"/>
            <wp:effectExtent l="0" t="0" r="3175" b="1270"/>
            <wp:docPr id="193212540" name="Picture 6">
              <a:extLst xmlns:a="http://schemas.openxmlformats.org/drawingml/2006/main">
                <a:ext uri="{FF2B5EF4-FFF2-40B4-BE49-F238E27FC236}">
                  <a16:creationId xmlns:a16="http://schemas.microsoft.com/office/drawing/2014/main" id="{66947DEE-3299-9C29-AD5D-618A89AF7F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66947DEE-3299-9C29-AD5D-618A89AF7FF7}"/>
                        </a:ext>
                      </a:extLst>
                    </pic:cNvPr>
                    <pic:cNvPicPr>
                      <a:picLocks noChangeAspect="1"/>
                    </pic:cNvPicPr>
                  </pic:nvPicPr>
                  <pic:blipFill>
                    <a:blip r:embed="rId74"/>
                    <a:stretch>
                      <a:fillRect/>
                    </a:stretch>
                  </pic:blipFill>
                  <pic:spPr>
                    <a:xfrm>
                      <a:off x="0" y="0"/>
                      <a:ext cx="3072524" cy="2612755"/>
                    </a:xfrm>
                    <a:prstGeom prst="rect">
                      <a:avLst/>
                    </a:prstGeom>
                  </pic:spPr>
                </pic:pic>
              </a:graphicData>
            </a:graphic>
          </wp:inline>
        </w:drawing>
      </w:r>
    </w:p>
    <w:p w14:paraId="125DCB86" w14:textId="425801CF" w:rsidR="00EB61D1" w:rsidRPr="00087D08" w:rsidRDefault="000649F0" w:rsidP="00FF5582">
      <w:pPr>
        <w:pStyle w:val="Caption"/>
      </w:pPr>
      <w:bookmarkStart w:id="128" w:name="_Ref169536722"/>
      <w:bookmarkStart w:id="129" w:name="_Toc169537093"/>
      <w:bookmarkStart w:id="130" w:name="_Toc172055402"/>
      <w:r>
        <w:t xml:space="preserve">Figure </w:t>
      </w:r>
      <w:fldSimple w:instr=" SEQ Figure \* ARABIC ">
        <w:r w:rsidR="00FF258C">
          <w:rPr>
            <w:noProof/>
          </w:rPr>
          <w:t>40</w:t>
        </w:r>
      </w:fldSimple>
      <w:bookmarkEnd w:id="128"/>
      <w:r>
        <w:t xml:space="preserve">. </w:t>
      </w:r>
      <w:r w:rsidRPr="000A25C0">
        <w:t xml:space="preserve">Effect of </w:t>
      </w:r>
      <w:r w:rsidR="005C5E4B">
        <w:rPr>
          <w:i/>
        </w:rPr>
        <w:t>Re</w:t>
      </w:r>
      <w:r w:rsidR="005C5E4B" w:rsidRPr="0028017E">
        <w:rPr>
          <w:vertAlign w:val="subscript"/>
        </w:rPr>
        <w:t>2</w:t>
      </w:r>
      <w:r w:rsidRPr="000A25C0">
        <w:t xml:space="preserve"> on high-frequency pressure fluctuations measured in region 5 at the endwall.</w:t>
      </w:r>
      <w:bookmarkEnd w:id="129"/>
      <w:bookmarkEnd w:id="130"/>
    </w:p>
    <w:p w14:paraId="4C0A30F4" w14:textId="77777777" w:rsidR="00002C55" w:rsidRDefault="00002C55" w:rsidP="00EB189B">
      <w:pPr>
        <w:ind w:firstLine="720"/>
        <w:jc w:val="both"/>
      </w:pPr>
      <w:r>
        <w:t>The root-mean-square pressure measurements in regino 5 were calculated by</w:t>
      </w:r>
    </w:p>
    <w:p w14:paraId="43FEAA0B" w14:textId="4E6F4CEE" w:rsidR="00002C55" w:rsidRPr="00002C55" w:rsidRDefault="00000000" w:rsidP="00002C55">
      <w:pPr>
        <w:ind w:firstLine="720"/>
        <w:jc w:val="both"/>
        <w:rPr>
          <w:rFonts w:eastAsiaTheme="minorEastAsia"/>
          <w:iCs/>
        </w:rPr>
      </w:pPr>
      <m:oMathPara>
        <m:oMathParaPr>
          <m:jc m:val="centerGroup"/>
        </m:oMathParaPr>
        <m:oMath>
          <m:f>
            <m:fPr>
              <m:ctrlPr>
                <w:rPr>
                  <w:rFonts w:ascii="Cambria Math" w:hAnsi="Cambria Math"/>
                  <w:i/>
                  <w:iCs/>
                </w:rPr>
              </m:ctrlPr>
            </m:fPr>
            <m:num>
              <m:sSub>
                <m:sSubPr>
                  <m:ctrlPr>
                    <w:rPr>
                      <w:rFonts w:ascii="Cambria Math" w:hAnsi="Cambria Math"/>
                      <w:i/>
                      <w:iCs/>
                    </w:rPr>
                  </m:ctrlPr>
                </m:sSubPr>
                <m:e>
                  <m:r>
                    <w:rPr>
                      <w:rFonts w:ascii="Cambria Math" w:hAnsi="Cambria Math"/>
                    </w:rPr>
                    <m:t>P</m:t>
                  </m:r>
                </m:e>
                <m:sub>
                  <m:r>
                    <m:rPr>
                      <m:nor/>
                    </m:rPr>
                    <m:t>rms</m:t>
                  </m:r>
                </m:sub>
              </m:sSub>
            </m:num>
            <m:den>
              <m:sSub>
                <m:sSubPr>
                  <m:ctrlPr>
                    <w:rPr>
                      <w:rFonts w:ascii="Cambria Math" w:hAnsi="Cambria Math"/>
                      <w:i/>
                      <w:iCs/>
                    </w:rPr>
                  </m:ctrlPr>
                </m:sSubPr>
                <m:e>
                  <m:r>
                    <w:rPr>
                      <w:rFonts w:ascii="Cambria Math" w:hAnsi="Cambria Math"/>
                    </w:rPr>
                    <m:t>P</m:t>
                  </m:r>
                </m:e>
                <m:sub>
                  <m:r>
                    <m:rPr>
                      <m:nor/>
                    </m:rPr>
                    <m:t>avg</m:t>
                  </m:r>
                </m:sub>
              </m:sSub>
            </m:den>
          </m:f>
          <m:r>
            <w:rPr>
              <w:rFonts w:ascii="Cambria Math" w:hAnsi="Cambria Math"/>
            </w:rPr>
            <m:t>=</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rPr>
                    <m:t>P</m:t>
                  </m:r>
                </m:e>
                <m:sub>
                  <m:r>
                    <m:rPr>
                      <m:nor/>
                    </m:rPr>
                    <m:t>avg</m:t>
                  </m:r>
                </m:sub>
              </m:sSub>
            </m:den>
          </m:f>
          <m:rad>
            <m:radPr>
              <m:degHide m:val="1"/>
              <m:ctrlPr>
                <w:rPr>
                  <w:rFonts w:ascii="Cambria Math" w:hAnsi="Cambria Math"/>
                  <w:i/>
                  <w:iCs/>
                </w:rPr>
              </m:ctrlPr>
            </m:radPr>
            <m:deg/>
            <m:e>
              <m:f>
                <m:fPr>
                  <m:ctrlPr>
                    <w:rPr>
                      <w:rFonts w:ascii="Cambria Math" w:hAnsi="Cambria Math"/>
                      <w:i/>
                      <w:iCs/>
                    </w:rPr>
                  </m:ctrlPr>
                </m:fPr>
                <m:num>
                  <m:r>
                    <w:rPr>
                      <w:rFonts w:ascii="Cambria Math" w:hAnsi="Cambria Math"/>
                    </w:rPr>
                    <m:t>1</m:t>
                  </m:r>
                </m:num>
                <m:den>
                  <m:r>
                    <w:rPr>
                      <w:rFonts w:ascii="Cambria Math" w:hAnsi="Cambria Math"/>
                    </w:rPr>
                    <m:t>n</m:t>
                  </m:r>
                </m:den>
              </m:f>
              <m:nary>
                <m:naryPr>
                  <m:chr m:val="∑"/>
                  <m:ctrlPr>
                    <w:rPr>
                      <w:rFonts w:ascii="Cambria Math" w:hAnsi="Cambria Math"/>
                      <w:i/>
                      <w:iCs/>
                    </w:rPr>
                  </m:ctrlPr>
                </m:naryPr>
                <m:sub>
                  <m:r>
                    <w:rPr>
                      <w:rFonts w:ascii="Cambria Math" w:hAnsi="Cambria Math"/>
                    </w:rPr>
                    <m:t>i=1</m:t>
                  </m:r>
                </m:sub>
                <m:sup>
                  <m:r>
                    <w:rPr>
                      <w:rFonts w:ascii="Cambria Math" w:hAnsi="Cambria Math"/>
                    </w:rPr>
                    <m:t>n</m:t>
                  </m:r>
                </m:sup>
                <m:e>
                  <m:sSup>
                    <m:sSupPr>
                      <m:ctrlPr>
                        <w:rPr>
                          <w:rFonts w:ascii="Cambria Math" w:hAnsi="Cambria Math"/>
                          <w:i/>
                          <w:iCs/>
                        </w:rPr>
                      </m:ctrlPr>
                    </m:sSupPr>
                    <m:e>
                      <m:d>
                        <m:dPr>
                          <m:ctrlPr>
                            <w:rPr>
                              <w:rFonts w:ascii="Cambria Math" w:hAnsi="Cambria Math"/>
                              <w:i/>
                              <w:iCs/>
                            </w:rPr>
                          </m:ctrlPr>
                        </m:dPr>
                        <m:e>
                          <m:sSub>
                            <m:sSubPr>
                              <m:ctrlPr>
                                <w:rPr>
                                  <w:rFonts w:ascii="Cambria Math" w:hAnsi="Cambria Math"/>
                                  <w:i/>
                                  <w:iCs/>
                                </w:rPr>
                              </m:ctrlPr>
                            </m:sSubPr>
                            <m:e>
                              <m:r>
                                <w:rPr>
                                  <w:rFonts w:ascii="Cambria Math" w:hAnsi="Cambria Math"/>
                                </w:rPr>
                                <m:t>P</m:t>
                              </m:r>
                            </m:e>
                            <m:sub>
                              <m:r>
                                <w:rPr>
                                  <w:rFonts w:ascii="Cambria Math" w:hAnsi="Cambria Math"/>
                                </w:rPr>
                                <m:t>i</m:t>
                              </m:r>
                            </m:sub>
                          </m:sSub>
                        </m:e>
                      </m:d>
                    </m:e>
                    <m:sup>
                      <m:r>
                        <w:rPr>
                          <w:rFonts w:ascii="Cambria Math" w:hAnsi="Cambria Math"/>
                        </w:rPr>
                        <m:t>2</m:t>
                      </m:r>
                    </m:sup>
                  </m:sSup>
                </m:e>
              </m:nary>
            </m:e>
          </m:rad>
        </m:oMath>
      </m:oMathPara>
    </w:p>
    <w:p w14:paraId="5AA8F914" w14:textId="002879A4" w:rsidR="00002C55" w:rsidRDefault="00002C55" w:rsidP="00EE64B8">
      <w:pPr>
        <w:jc w:val="both"/>
      </w:pPr>
      <w:r>
        <w:rPr>
          <w:rFonts w:eastAsiaTheme="minorEastAsia"/>
          <w:iCs/>
        </w:rPr>
        <w:t xml:space="preserve">where </w:t>
      </w:r>
      <w:r w:rsidR="008A025F">
        <w:rPr>
          <w:rFonts w:eastAsiaTheme="minorEastAsia"/>
          <w:iCs/>
        </w:rPr>
        <w:t xml:space="preserve">fluctuations in the </w:t>
      </w:r>
      <w:r w:rsidR="00853443">
        <w:rPr>
          <w:rFonts w:eastAsiaTheme="minorEastAsia"/>
          <w:iCs/>
        </w:rPr>
        <w:t xml:space="preserve">detrended, filtered pressure signal </w:t>
      </w:r>
      <w:r w:rsidR="00853443">
        <w:rPr>
          <w:rFonts w:eastAsiaTheme="minorEastAsia"/>
          <w:i/>
        </w:rPr>
        <w:t>P</w:t>
      </w:r>
      <w:r w:rsidR="00853443">
        <w:rPr>
          <w:rFonts w:eastAsiaTheme="minorEastAsia"/>
          <w:i/>
          <w:vertAlign w:val="subscript"/>
        </w:rPr>
        <w:t>i</w:t>
      </w:r>
      <w:r w:rsidR="00853443">
        <w:rPr>
          <w:rFonts w:eastAsiaTheme="minorEastAsia"/>
          <w:iCs/>
        </w:rPr>
        <w:t xml:space="preserve"> </w:t>
      </w:r>
      <w:r w:rsidR="008A025F">
        <w:rPr>
          <w:rFonts w:eastAsiaTheme="minorEastAsia"/>
          <w:iCs/>
        </w:rPr>
        <w:t>were</w:t>
      </w:r>
      <w:r w:rsidR="00853443">
        <w:rPr>
          <w:rFonts w:eastAsiaTheme="minorEastAsia"/>
          <w:iCs/>
        </w:rPr>
        <w:t xml:space="preserve"> evaluated</w:t>
      </w:r>
      <w:r w:rsidR="008A025F">
        <w:rPr>
          <w:rFonts w:eastAsiaTheme="minorEastAsia"/>
          <w:iCs/>
        </w:rPr>
        <w:t xml:space="preserve">. The average value for </w:t>
      </w:r>
      <w:r w:rsidR="008A025F">
        <w:rPr>
          <w:rFonts w:eastAsiaTheme="minorEastAsia"/>
          <w:i/>
        </w:rPr>
        <w:t>P</w:t>
      </w:r>
      <w:r w:rsidR="008A025F">
        <w:rPr>
          <w:rFonts w:eastAsiaTheme="minorEastAsia"/>
          <w:iCs/>
          <w:vertAlign w:val="subscript"/>
        </w:rPr>
        <w:t>5</w:t>
      </w:r>
      <w:r w:rsidR="008A025F">
        <w:rPr>
          <w:rFonts w:eastAsiaTheme="minorEastAsia"/>
          <w:iCs/>
        </w:rPr>
        <w:t xml:space="preserve"> was used to normalize the RMS value for each experiment. This was repeated for each of the three experiments performed at a given test condition; the average normalized RMS value is shown </w:t>
      </w:r>
      <w:r w:rsidR="00EE64B8">
        <w:rPr>
          <w:rFonts w:eastAsiaTheme="minorEastAsia"/>
          <w:iCs/>
        </w:rPr>
        <w:t xml:space="preserve">for each test condition in </w:t>
      </w:r>
      <w:r w:rsidR="00EE64B8">
        <w:fldChar w:fldCharType="begin"/>
      </w:r>
      <w:r w:rsidR="00EE64B8">
        <w:instrText xml:space="preserve"> REF _Ref169536722 \h  \* MERGEFORMAT </w:instrText>
      </w:r>
      <w:r w:rsidR="00EE64B8">
        <w:fldChar w:fldCharType="separate"/>
      </w:r>
      <w:r w:rsidR="00FF258C">
        <w:t xml:space="preserve">Figure </w:t>
      </w:r>
      <w:r w:rsidR="00FF258C">
        <w:rPr>
          <w:noProof/>
        </w:rPr>
        <w:t>40</w:t>
      </w:r>
      <w:r w:rsidR="00EE64B8">
        <w:fldChar w:fldCharType="end"/>
      </w:r>
      <w:r w:rsidR="00EE64B8">
        <w:t xml:space="preserve">, while the error bars represent the standard deviation of the mean based on the distribution of the results found for each experiment. </w:t>
      </w:r>
    </w:p>
    <w:p w14:paraId="06EF08AF" w14:textId="657479EE" w:rsidR="00BD2B2E" w:rsidRPr="00087D08" w:rsidRDefault="000649F0" w:rsidP="00EB189B">
      <w:pPr>
        <w:ind w:firstLine="720"/>
        <w:jc w:val="both"/>
      </w:pPr>
      <w:r>
        <w:lastRenderedPageBreak/>
        <w:fldChar w:fldCharType="begin"/>
      </w:r>
      <w:r>
        <w:instrText xml:space="preserve"> REF _Ref169536722 \h </w:instrText>
      </w:r>
      <w:r w:rsidR="00453CF3">
        <w:instrText xml:space="preserve"> \* MERGEFORMAT </w:instrText>
      </w:r>
      <w:r>
        <w:fldChar w:fldCharType="separate"/>
      </w:r>
      <w:r w:rsidR="00FF258C">
        <w:t xml:space="preserve">Figure </w:t>
      </w:r>
      <w:r w:rsidR="00FF258C">
        <w:rPr>
          <w:noProof/>
        </w:rPr>
        <w:t>40</w:t>
      </w:r>
      <w:r>
        <w:fldChar w:fldCharType="end"/>
      </w:r>
      <w:r>
        <w:t xml:space="preserve"> </w:t>
      </w:r>
      <w:r w:rsidR="008D195A" w:rsidRPr="00087D08">
        <w:t>reflects some similar trends to those seen in the d</w:t>
      </w:r>
      <w:r w:rsidR="008D195A" w:rsidRPr="00CD5774">
        <w:rPr>
          <w:i/>
          <w:iCs/>
        </w:rPr>
        <w:t>P</w:t>
      </w:r>
      <w:r w:rsidR="008D195A" w:rsidRPr="00087D08">
        <w:t>*/d</w:t>
      </w:r>
      <w:r w:rsidR="008D195A" w:rsidRPr="00CD5774">
        <w:rPr>
          <w:i/>
          <w:iCs/>
        </w:rPr>
        <w:t>t</w:t>
      </w:r>
      <w:r w:rsidR="008D195A" w:rsidRPr="00087D08">
        <w:t xml:space="preserve"> data shown previously. Notably, for </w:t>
      </w:r>
      <w:r w:rsidR="00A27FC4" w:rsidRPr="00087D08">
        <w:t xml:space="preserve">the data within </w:t>
      </w:r>
      <w:r w:rsidR="00A27FC4" w:rsidRPr="009314FD">
        <w:rPr>
          <w:i/>
          <w:iCs/>
        </w:rPr>
        <w:t>M</w:t>
      </w:r>
      <w:r w:rsidR="009314FD">
        <w:rPr>
          <w:i/>
          <w:iCs/>
          <w:vertAlign w:val="subscript"/>
        </w:rPr>
        <w:t>s</w:t>
      </w:r>
      <w:r w:rsidR="00A27FC4" w:rsidRPr="00087D08">
        <w:t xml:space="preserve"> = 2.2</w:t>
      </w:r>
      <w:r w:rsidR="00F957C0" w:rsidRPr="00087D08">
        <w:t xml:space="preserve"> </w:t>
      </w:r>
      <w:r w:rsidR="00A27FC4" w:rsidRPr="00087D08">
        <w:t>and 2.3, a strong decreasing trend can be seen</w:t>
      </w:r>
      <w:r w:rsidR="00596857" w:rsidRPr="00087D08">
        <w:t xml:space="preserve"> </w:t>
      </w:r>
      <w:r w:rsidR="00A27FC4" w:rsidRPr="00087D08">
        <w:t xml:space="preserve">in the RMS data as </w:t>
      </w:r>
      <w:r w:rsidR="005C5E4B">
        <w:rPr>
          <w:i/>
          <w:iCs/>
        </w:rPr>
        <w:t>Re</w:t>
      </w:r>
      <w:r w:rsidR="005C5E4B" w:rsidRPr="0028017E">
        <w:rPr>
          <w:vertAlign w:val="subscript"/>
        </w:rPr>
        <w:t>2</w:t>
      </w:r>
      <w:r w:rsidR="00A27FC4" w:rsidRPr="00087D08">
        <w:t xml:space="preserve"> increases.</w:t>
      </w:r>
      <w:r w:rsidR="003914A3" w:rsidRPr="00087D08">
        <w:t xml:space="preserve"> At the lowest </w:t>
      </w:r>
      <w:r w:rsidR="005C5E4B">
        <w:rPr>
          <w:i/>
          <w:iCs/>
        </w:rPr>
        <w:t>Re</w:t>
      </w:r>
      <w:r w:rsidR="005C5E4B" w:rsidRPr="0028017E">
        <w:rPr>
          <w:vertAlign w:val="subscript"/>
        </w:rPr>
        <w:t>2</w:t>
      </w:r>
      <w:r w:rsidR="003914A3" w:rsidRPr="00087D08">
        <w:t xml:space="preserve"> </w:t>
      </w:r>
      <w:r w:rsidR="0014527F" w:rsidRPr="00087D08">
        <w:t>near 1.6</w:t>
      </w:r>
      <w:r w:rsidR="00D118FC" w:rsidRPr="00087D08">
        <w:t xml:space="preserve"> </w:t>
      </w:r>
      <m:oMath>
        <m:r>
          <w:rPr>
            <w:rFonts w:ascii="Cambria Math" w:hAnsi="Cambria Math"/>
          </w:rPr>
          <m:t>×</m:t>
        </m:r>
      </m:oMath>
      <w:r w:rsidR="00D118FC">
        <w:rPr>
          <w:rFonts w:eastAsiaTheme="minorEastAsia"/>
        </w:rPr>
        <w:t xml:space="preserve"> 10</w:t>
      </w:r>
      <w:r w:rsidR="00D118FC">
        <w:rPr>
          <w:rFonts w:eastAsiaTheme="minorEastAsia"/>
          <w:vertAlign w:val="superscript"/>
        </w:rPr>
        <w:t>6</w:t>
      </w:r>
      <w:r w:rsidR="00D118FC">
        <w:t xml:space="preserve"> 1/m</w:t>
      </w:r>
      <w:r w:rsidR="0014527F" w:rsidRPr="00087D08">
        <w:t>, the normalized RMS was near 0.00</w:t>
      </w:r>
      <w:r w:rsidR="003157C0" w:rsidRPr="00087D08">
        <w:t>7</w:t>
      </w:r>
      <w:r w:rsidR="0014527F" w:rsidRPr="00087D08">
        <w:t xml:space="preserve">; with </w:t>
      </w:r>
      <w:r w:rsidR="005C5E4B">
        <w:rPr>
          <w:i/>
          <w:iCs/>
        </w:rPr>
        <w:t>Re</w:t>
      </w:r>
      <w:r w:rsidR="005C5E4B" w:rsidRPr="0028017E">
        <w:rPr>
          <w:vertAlign w:val="subscript"/>
        </w:rPr>
        <w:t>2</w:t>
      </w:r>
      <w:r w:rsidR="0014527F" w:rsidRPr="00087D08">
        <w:t xml:space="preserve"> near 4.5</w:t>
      </w:r>
      <w:r w:rsidR="00D118FC" w:rsidRPr="00087D08">
        <w:t xml:space="preserve"> </w:t>
      </w:r>
      <m:oMath>
        <m:r>
          <w:rPr>
            <w:rFonts w:ascii="Cambria Math" w:hAnsi="Cambria Math"/>
          </w:rPr>
          <m:t>×</m:t>
        </m:r>
      </m:oMath>
      <w:r w:rsidR="00D118FC">
        <w:rPr>
          <w:rFonts w:eastAsiaTheme="minorEastAsia"/>
        </w:rPr>
        <w:t xml:space="preserve"> 10</w:t>
      </w:r>
      <w:r w:rsidR="00D118FC">
        <w:rPr>
          <w:rFonts w:eastAsiaTheme="minorEastAsia"/>
          <w:vertAlign w:val="superscript"/>
        </w:rPr>
        <w:t>6</w:t>
      </w:r>
      <w:r w:rsidR="00D118FC">
        <w:t xml:space="preserve"> 1/m</w:t>
      </w:r>
      <w:r w:rsidR="0014527F" w:rsidRPr="00087D08">
        <w:t>, this value dropped</w:t>
      </w:r>
      <w:r w:rsidR="007D17D7" w:rsidRPr="00087D08">
        <w:t xml:space="preserve"> significantly</w:t>
      </w:r>
      <w:r w:rsidR="0014527F" w:rsidRPr="00087D08">
        <w:t xml:space="preserve"> </w:t>
      </w:r>
      <w:r w:rsidR="00A95E3A">
        <w:t xml:space="preserve">to values near </w:t>
      </w:r>
      <w:r w:rsidR="0014527F" w:rsidRPr="00087D08">
        <w:t>0.00</w:t>
      </w:r>
      <w:r w:rsidR="007D17D7" w:rsidRPr="00087D08">
        <w:t>4.</w:t>
      </w:r>
      <w:r w:rsidR="00A27FC4" w:rsidRPr="00087D08">
        <w:t xml:space="preserve"> Furthermore, the decreasing trend </w:t>
      </w:r>
      <w:r w:rsidR="00902369" w:rsidRPr="00087D08">
        <w:t>seems to be continuous between these two sets of result</w:t>
      </w:r>
      <w:r w:rsidR="00F00876" w:rsidRPr="00087D08">
        <w:t>s</w:t>
      </w:r>
      <w:r w:rsidR="00596857" w:rsidRPr="00087D08">
        <w:t>, though</w:t>
      </w:r>
      <w:r w:rsidR="009A7B29" w:rsidRPr="00087D08">
        <w:t xml:space="preserve"> some spread is seen between </w:t>
      </w:r>
      <w:r w:rsidR="007676A4" w:rsidRPr="00087D08">
        <w:t>the individual results</w:t>
      </w:r>
      <w:r w:rsidR="00437D25" w:rsidRPr="00087D08">
        <w:t xml:space="preserve"> at</w:t>
      </w:r>
      <w:r w:rsidR="007676A4" w:rsidRPr="00087D08">
        <w:t xml:space="preserve"> </w:t>
      </w:r>
      <w:r w:rsidR="00A75122" w:rsidRPr="00087D08">
        <w:t>some</w:t>
      </w:r>
      <w:r w:rsidR="007676A4" w:rsidRPr="00087D08">
        <w:t xml:space="preserve"> </w:t>
      </w:r>
      <w:r w:rsidR="005C5E4B">
        <w:rPr>
          <w:i/>
          <w:iCs/>
        </w:rPr>
        <w:t>Re</w:t>
      </w:r>
      <w:r w:rsidR="005C5E4B" w:rsidRPr="0028017E">
        <w:rPr>
          <w:vertAlign w:val="subscript"/>
        </w:rPr>
        <w:t>2</w:t>
      </w:r>
      <w:r w:rsidR="00A75122" w:rsidRPr="00087D08">
        <w:t xml:space="preserve"> values</w:t>
      </w:r>
      <w:r w:rsidR="00596857" w:rsidRPr="00087D08">
        <w:t>. The implication of this finding is that</w:t>
      </w:r>
      <w:r w:rsidR="00A007B3" w:rsidRPr="00087D08">
        <w:t xml:space="preserve">, for lower freestream Reynolds numbers, </w:t>
      </w:r>
      <w:r w:rsidR="00DD2E55" w:rsidRPr="00087D08">
        <w:t xml:space="preserve">the intensity of pressure fluctuations in region 5 </w:t>
      </w:r>
      <w:r w:rsidR="00582065" w:rsidRPr="00087D08">
        <w:t>are</w:t>
      </w:r>
      <w:r w:rsidR="00451470" w:rsidRPr="00087D08">
        <w:t xml:space="preserve"> more significant compared to the mean press</w:t>
      </w:r>
      <w:r w:rsidR="008F135A" w:rsidRPr="00087D08">
        <w:t xml:space="preserve">ure in the same region. </w:t>
      </w:r>
      <w:r w:rsidR="007B0AE6" w:rsidRPr="00087D08">
        <w:t>Conversely, the higher-</w:t>
      </w:r>
      <w:r w:rsidR="005C5E4B" w:rsidRPr="005C5E4B">
        <w:rPr>
          <w:i/>
          <w:iCs/>
        </w:rPr>
        <w:t xml:space="preserve"> </w:t>
      </w:r>
      <w:r w:rsidR="005C5E4B">
        <w:rPr>
          <w:i/>
          <w:iCs/>
        </w:rPr>
        <w:t>Re</w:t>
      </w:r>
      <w:r w:rsidR="005C5E4B" w:rsidRPr="0028017E">
        <w:rPr>
          <w:vertAlign w:val="subscript"/>
        </w:rPr>
        <w:t>2</w:t>
      </w:r>
      <w:r w:rsidR="007B0AE6" w:rsidRPr="00087D08">
        <w:t xml:space="preserve"> tests (still relating to </w:t>
      </w:r>
      <w:r w:rsidR="004D62E9">
        <w:rPr>
          <w:i/>
          <w:iCs/>
        </w:rPr>
        <w:t>M</w:t>
      </w:r>
      <w:r w:rsidR="004D62E9">
        <w:rPr>
          <w:i/>
          <w:iCs/>
          <w:vertAlign w:val="subscript"/>
        </w:rPr>
        <w:t>s</w:t>
      </w:r>
      <w:r w:rsidR="007B0AE6" w:rsidRPr="00087D08">
        <w:t xml:space="preserve"> = 2.2 and 2.3) </w:t>
      </w:r>
      <w:r w:rsidR="00582065" w:rsidRPr="00087D08">
        <w:t>experienced</w:t>
      </w:r>
      <w:r w:rsidR="007B0AE6" w:rsidRPr="00087D08">
        <w:t xml:space="preserve"> less intense pressure fluctuations in </w:t>
      </w:r>
      <w:r w:rsidR="00582065" w:rsidRPr="00087D08">
        <w:t xml:space="preserve">the region 5 flow. </w:t>
      </w:r>
      <w:r w:rsidR="00BD65FD" w:rsidRPr="00087D08">
        <w:t>This implies that higher-</w:t>
      </w:r>
      <w:r w:rsidR="005C5E4B">
        <w:rPr>
          <w:i/>
          <w:iCs/>
        </w:rPr>
        <w:t>Re</w:t>
      </w:r>
      <w:r w:rsidR="005C5E4B" w:rsidRPr="0028017E">
        <w:rPr>
          <w:vertAlign w:val="subscript"/>
        </w:rPr>
        <w:t>2</w:t>
      </w:r>
      <w:r w:rsidR="00BD65FD" w:rsidRPr="00087D08">
        <w:t xml:space="preserve"> tests may be more desirable for shock tu</w:t>
      </w:r>
      <w:r w:rsidR="001F4428" w:rsidRPr="00087D08">
        <w:t>be applications that necessitate quieter flow in region 5</w:t>
      </w:r>
      <w:r w:rsidR="004D319A" w:rsidRPr="00087D08">
        <w:t xml:space="preserve">, especially if the magnitude of </w:t>
      </w:r>
      <w:r w:rsidR="00B363A8" w:rsidRPr="00EC62EE">
        <w:rPr>
          <w:i/>
          <w:iCs/>
        </w:rPr>
        <w:t>P</w:t>
      </w:r>
      <w:r w:rsidR="00B363A8">
        <w:rPr>
          <w:vertAlign w:val="subscript"/>
        </w:rPr>
        <w:t>5</w:t>
      </w:r>
      <w:r w:rsidR="004D319A" w:rsidRPr="00087D08">
        <w:t xml:space="preserve"> is not so important (in these experiments, the lower-</w:t>
      </w:r>
      <w:r w:rsidR="005C5E4B" w:rsidRPr="005C5E4B">
        <w:rPr>
          <w:i/>
          <w:iCs/>
        </w:rPr>
        <w:t xml:space="preserve"> </w:t>
      </w:r>
      <w:r w:rsidR="005C5E4B">
        <w:rPr>
          <w:i/>
          <w:iCs/>
        </w:rPr>
        <w:t>Re</w:t>
      </w:r>
      <w:r w:rsidR="005C5E4B" w:rsidRPr="0028017E">
        <w:rPr>
          <w:vertAlign w:val="subscript"/>
        </w:rPr>
        <w:t>2</w:t>
      </w:r>
      <w:r w:rsidR="004D319A" w:rsidRPr="00087D08">
        <w:t xml:space="preserve"> experiments also </w:t>
      </w:r>
      <w:r w:rsidR="005372C8" w:rsidRPr="00087D08">
        <w:t xml:space="preserve">had lower </w:t>
      </w:r>
      <w:r w:rsidR="00B363A8" w:rsidRPr="00EC62EE">
        <w:rPr>
          <w:i/>
          <w:iCs/>
        </w:rPr>
        <w:t>P</w:t>
      </w:r>
      <w:r w:rsidR="00B363A8">
        <w:rPr>
          <w:vertAlign w:val="subscript"/>
        </w:rPr>
        <w:t>5</w:t>
      </w:r>
      <w:r w:rsidR="005372C8" w:rsidRPr="00087D08">
        <w:t xml:space="preserve"> values overall).</w:t>
      </w:r>
    </w:p>
    <w:p w14:paraId="76C076FE" w14:textId="093BF577" w:rsidR="005372C8" w:rsidRPr="00087D08" w:rsidRDefault="005372C8" w:rsidP="00EB189B">
      <w:pPr>
        <w:ind w:firstLine="720"/>
        <w:jc w:val="both"/>
      </w:pPr>
      <w:r w:rsidRPr="00087D08">
        <w:t xml:space="preserve">For the data obtained at </w:t>
      </w:r>
      <w:r w:rsidR="004D62E9">
        <w:rPr>
          <w:i/>
          <w:iCs/>
        </w:rPr>
        <w:t>M</w:t>
      </w:r>
      <w:r w:rsidR="004D62E9">
        <w:rPr>
          <w:i/>
          <w:iCs/>
          <w:vertAlign w:val="subscript"/>
        </w:rPr>
        <w:t>s</w:t>
      </w:r>
      <w:r w:rsidRPr="00087D08">
        <w:t xml:space="preserve"> = 2.0, the decreasing trend </w:t>
      </w:r>
      <w:r w:rsidR="00666173" w:rsidRPr="00087D08">
        <w:t xml:space="preserve">is no longer present in the RMS data. </w:t>
      </w:r>
      <w:r w:rsidR="00CE73AC" w:rsidRPr="00087D08">
        <w:t xml:space="preserve">From what can be observed, the normalized RMS values do not show a dependence on the freestream Reynolds number and instead </w:t>
      </w:r>
      <w:r w:rsidR="00E65C26" w:rsidRPr="00087D08">
        <w:t xml:space="preserve">remain </w:t>
      </w:r>
      <w:r w:rsidR="00437D25" w:rsidRPr="00087D08">
        <w:t>slightly above</w:t>
      </w:r>
      <w:r w:rsidR="00E65C26" w:rsidRPr="00087D08">
        <w:t xml:space="preserve"> 0.00</w:t>
      </w:r>
      <w:r w:rsidR="0099584B" w:rsidRPr="00087D08">
        <w:t>4</w:t>
      </w:r>
      <w:r w:rsidR="00E65C26" w:rsidRPr="00087D08">
        <w:t xml:space="preserve"> across the investigated range of </w:t>
      </w:r>
      <w:r w:rsidR="005C5E4B">
        <w:rPr>
          <w:i/>
          <w:iCs/>
        </w:rPr>
        <w:t>Re</w:t>
      </w:r>
      <w:r w:rsidR="005C5E4B" w:rsidRPr="0028017E">
        <w:rPr>
          <w:vertAlign w:val="subscript"/>
        </w:rPr>
        <w:t>2</w:t>
      </w:r>
      <w:r w:rsidR="00E65C26" w:rsidRPr="00087D08">
        <w:t xml:space="preserve">. </w:t>
      </w:r>
      <w:r w:rsidR="000B0550" w:rsidRPr="00087D08">
        <w:t xml:space="preserve">Despite the lack of </w:t>
      </w:r>
      <w:r w:rsidR="0050653F" w:rsidRPr="00087D08">
        <w:t xml:space="preserve">a decreasing trend at this Mach number, the normalized RMS values found are still </w:t>
      </w:r>
      <w:r w:rsidR="00A90D4E" w:rsidRPr="00087D08">
        <w:t>among</w:t>
      </w:r>
      <w:r w:rsidR="0050653F" w:rsidRPr="00087D08">
        <w:t xml:space="preserve"> </w:t>
      </w:r>
      <w:r w:rsidR="00CD5774" w:rsidRPr="00087D08">
        <w:t>the lowest</w:t>
      </w:r>
      <w:r w:rsidR="0050653F" w:rsidRPr="00087D08">
        <w:t xml:space="preserve"> across the entire range of freestream Reynolds number</w:t>
      </w:r>
      <w:r w:rsidR="000A60CD" w:rsidRPr="00087D08">
        <w:t xml:space="preserve">s and Mach numbers tested in this study. </w:t>
      </w:r>
      <w:r w:rsidR="002746FF" w:rsidRPr="00087D08">
        <w:t>It is difficult to state for certain if this range of Reynolds numbers would still result in the lowest RMS values in the case that the shock Mach number was increased.</w:t>
      </w:r>
      <w:r w:rsidR="006A7900" w:rsidRPr="00087D08">
        <w:t xml:space="preserve"> </w:t>
      </w:r>
      <w:r w:rsidR="00D71553" w:rsidRPr="00087D08">
        <w:t>For example, if freestream Reynolds numbers of 5</w:t>
      </w:r>
      <w:r w:rsidR="00D118FC">
        <w:t xml:space="preserve"> to </w:t>
      </w:r>
      <w:r w:rsidR="00D71553" w:rsidRPr="00087D08">
        <w:t>8</w:t>
      </w:r>
      <w:r w:rsidR="00D118FC" w:rsidRPr="00087D08">
        <w:t xml:space="preserve"> </w:t>
      </w:r>
      <m:oMath>
        <m:r>
          <w:rPr>
            <w:rFonts w:ascii="Cambria Math" w:hAnsi="Cambria Math"/>
          </w:rPr>
          <m:t>×</m:t>
        </m:r>
      </m:oMath>
      <w:r w:rsidR="00D118FC">
        <w:rPr>
          <w:rFonts w:eastAsiaTheme="minorEastAsia"/>
        </w:rPr>
        <w:t xml:space="preserve"> 10</w:t>
      </w:r>
      <w:r w:rsidR="00D118FC">
        <w:rPr>
          <w:rFonts w:eastAsiaTheme="minorEastAsia"/>
          <w:vertAlign w:val="superscript"/>
        </w:rPr>
        <w:t>6</w:t>
      </w:r>
      <w:r w:rsidR="00D118FC">
        <w:t xml:space="preserve"> 1/m</w:t>
      </w:r>
      <w:r w:rsidR="00D118FC" w:rsidRPr="00087D08">
        <w:t xml:space="preserve"> </w:t>
      </w:r>
      <w:r w:rsidR="00D71553" w:rsidRPr="00087D08">
        <w:t xml:space="preserve">were achievable </w:t>
      </w:r>
      <w:r w:rsidR="0038637F" w:rsidRPr="00087D08">
        <w:t xml:space="preserve">with a shock Mach number of 2.2, higher RMS values may occur than with </w:t>
      </w:r>
      <w:r w:rsidR="004D62E9">
        <w:rPr>
          <w:i/>
          <w:iCs/>
        </w:rPr>
        <w:t>M</w:t>
      </w:r>
      <w:r w:rsidR="004D62E9">
        <w:rPr>
          <w:i/>
          <w:iCs/>
          <w:vertAlign w:val="subscript"/>
        </w:rPr>
        <w:t>s</w:t>
      </w:r>
      <w:r w:rsidR="0038637F" w:rsidRPr="00087D08">
        <w:t xml:space="preserve"> = 2.0</w:t>
      </w:r>
      <w:r w:rsidR="004A47D9" w:rsidRPr="00087D08">
        <w:t>.</w:t>
      </w:r>
      <w:r w:rsidR="003914A3" w:rsidRPr="00087D08">
        <w:t xml:space="preserve"> </w:t>
      </w:r>
      <w:r w:rsidR="006A7900" w:rsidRPr="00087D08">
        <w:t>Execution of this experiment</w:t>
      </w:r>
      <w:r w:rsidR="004A47D9" w:rsidRPr="00087D08">
        <w:t>al procedure</w:t>
      </w:r>
      <w:r w:rsidR="006A7900" w:rsidRPr="00087D08">
        <w:t xml:space="preserve"> in other shock tube facilities with wider ranges of available Reynolds </w:t>
      </w:r>
      <w:r w:rsidR="006A7900" w:rsidRPr="00087D08">
        <w:lastRenderedPageBreak/>
        <w:t xml:space="preserve">numbers may </w:t>
      </w:r>
      <w:r w:rsidR="00140E83" w:rsidRPr="00087D08">
        <w:t>help determin</w:t>
      </w:r>
      <w:r w:rsidR="00F02A72">
        <w:t xml:space="preserve">e the consistency of pressure fluctuation trends seen within this range of </w:t>
      </w:r>
      <w:r w:rsidR="005C5E4B">
        <w:rPr>
          <w:i/>
          <w:iCs/>
        </w:rPr>
        <w:t>Re</w:t>
      </w:r>
      <w:r w:rsidR="005C5E4B" w:rsidRPr="0028017E">
        <w:rPr>
          <w:vertAlign w:val="subscript"/>
        </w:rPr>
        <w:t>2</w:t>
      </w:r>
      <w:r w:rsidR="00140E83" w:rsidRPr="00087D08">
        <w:t xml:space="preserve"> </w:t>
      </w:r>
      <w:r w:rsidR="00F02A72">
        <w:t>values.</w:t>
      </w:r>
    </w:p>
    <w:p w14:paraId="7F86D2AF" w14:textId="04FFCFFC" w:rsidR="000649F0" w:rsidRDefault="00D72452" w:rsidP="00FF5582">
      <w:pPr>
        <w:pStyle w:val="FigureImage"/>
      </w:pPr>
      <w:r w:rsidRPr="00D72452">
        <w:drawing>
          <wp:inline distT="0" distB="0" distL="0" distR="0" wp14:anchorId="605E6B84" wp14:editId="63366EE0">
            <wp:extent cx="3196743" cy="2514875"/>
            <wp:effectExtent l="0" t="0" r="3810" b="0"/>
            <wp:docPr id="67141712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05567" cy="2521817"/>
                    </a:xfrm>
                    <a:prstGeom prst="rect">
                      <a:avLst/>
                    </a:prstGeom>
                    <a:noFill/>
                    <a:ln>
                      <a:noFill/>
                    </a:ln>
                  </pic:spPr>
                </pic:pic>
              </a:graphicData>
            </a:graphic>
          </wp:inline>
        </w:drawing>
      </w:r>
    </w:p>
    <w:p w14:paraId="5832BE4D" w14:textId="17DA6EBC" w:rsidR="00631918" w:rsidRPr="00087D08" w:rsidRDefault="000649F0" w:rsidP="00FF5582">
      <w:pPr>
        <w:pStyle w:val="Caption"/>
      </w:pPr>
      <w:bookmarkStart w:id="131" w:name="_Ref169536784"/>
      <w:bookmarkStart w:id="132" w:name="_Toc169537094"/>
      <w:bookmarkStart w:id="133" w:name="_Toc172055403"/>
      <w:r>
        <w:t xml:space="preserve">Figure </w:t>
      </w:r>
      <w:fldSimple w:instr=" SEQ Figure \* ARABIC ">
        <w:r w:rsidR="00FF258C">
          <w:rPr>
            <w:noProof/>
          </w:rPr>
          <w:t>41</w:t>
        </w:r>
      </w:fldSimple>
      <w:bookmarkEnd w:id="131"/>
      <w:r>
        <w:t xml:space="preserve">. </w:t>
      </w:r>
      <w:r w:rsidRPr="00FB58AD">
        <w:t xml:space="preserve">Effect of </w:t>
      </w:r>
      <w:r w:rsidR="005C5E4B">
        <w:rPr>
          <w:i/>
        </w:rPr>
        <w:t>Re</w:t>
      </w:r>
      <w:r w:rsidR="005C5E4B" w:rsidRPr="0028017E">
        <w:rPr>
          <w:vertAlign w:val="subscript"/>
        </w:rPr>
        <w:t>2</w:t>
      </w:r>
      <w:r w:rsidRPr="00FB58AD">
        <w:t xml:space="preserve"> on high-frequency pressure fluctuations measured in region 5 along the sidewall at</w:t>
      </w:r>
      <w:r w:rsidRPr="00CB1EF1">
        <w:rPr>
          <w:i/>
        </w:rPr>
        <w:t xml:space="preserve"> x </w:t>
      </w:r>
      <w:r w:rsidRPr="00FB58AD">
        <w:t>= 30 mm (PCB 1).</w:t>
      </w:r>
      <w:bookmarkEnd w:id="132"/>
      <w:bookmarkEnd w:id="133"/>
    </w:p>
    <w:p w14:paraId="218298DD" w14:textId="001F8F34" w:rsidR="005443E8" w:rsidRPr="00087D08" w:rsidRDefault="00B831FB" w:rsidP="00EB189B">
      <w:pPr>
        <w:ind w:firstLine="720"/>
        <w:jc w:val="both"/>
      </w:pPr>
      <w:r w:rsidRPr="00087D08">
        <w:t xml:space="preserve">The pressure fluctuation intensity measured by the sidewall PCB sensors was also of interest in this study. </w:t>
      </w:r>
      <w:r w:rsidR="008E6FBD" w:rsidRPr="00087D08">
        <w:t xml:space="preserve">In reflected-type shock tunnels, </w:t>
      </w:r>
      <w:r w:rsidR="00FD3067" w:rsidRPr="00087D08">
        <w:t>there is no way to measure the magnitude of pressure fluctuations at the surface of the diaphragm,</w:t>
      </w:r>
      <w:r w:rsidR="000212B7" w:rsidRPr="00087D08">
        <w:t xml:space="preserve"> so sidewall measurements remain as one of the only ways to </w:t>
      </w:r>
      <w:r w:rsidR="00360EBE">
        <w:t>assess</w:t>
      </w:r>
      <w:r w:rsidR="000212B7" w:rsidRPr="00087D08">
        <w:t xml:space="preserve"> the quality of the gas in region 5. </w:t>
      </w:r>
      <w:r w:rsidR="000649F0">
        <w:fldChar w:fldCharType="begin"/>
      </w:r>
      <w:r w:rsidR="000649F0">
        <w:instrText xml:space="preserve"> REF _Ref169536784 \h </w:instrText>
      </w:r>
      <w:r w:rsidR="00453CF3">
        <w:instrText xml:space="preserve"> \* MERGEFORMAT </w:instrText>
      </w:r>
      <w:r w:rsidR="000649F0">
        <w:fldChar w:fldCharType="separate"/>
      </w:r>
      <w:r w:rsidR="00FF258C">
        <w:t xml:space="preserve">Figure </w:t>
      </w:r>
      <w:r w:rsidR="00FF258C">
        <w:rPr>
          <w:noProof/>
        </w:rPr>
        <w:t>41</w:t>
      </w:r>
      <w:r w:rsidR="000649F0">
        <w:fldChar w:fldCharType="end"/>
      </w:r>
      <w:r w:rsidR="000649F0">
        <w:t xml:space="preserve"> </w:t>
      </w:r>
      <w:r w:rsidR="00A9257F" w:rsidRPr="00087D08">
        <w:t xml:space="preserve">shows the normalized RMS </w:t>
      </w:r>
      <w:r w:rsidR="00280540" w:rsidRPr="00087D08">
        <w:t>values of the pressure fluctuations in region 5 as measured by PCB 1</w:t>
      </w:r>
      <w:r w:rsidR="006822FB" w:rsidRPr="00087D08">
        <w:t>.</w:t>
      </w:r>
      <w:r w:rsidR="00397BED" w:rsidRPr="00087D08">
        <w:t xml:space="preserve"> At the highest shock Mach number, the decreasing trend between normalized RMS and </w:t>
      </w:r>
      <w:r w:rsidR="005C5E4B">
        <w:rPr>
          <w:i/>
          <w:iCs/>
        </w:rPr>
        <w:t>Re</w:t>
      </w:r>
      <w:r w:rsidR="005C5E4B" w:rsidRPr="0028017E">
        <w:rPr>
          <w:vertAlign w:val="subscript"/>
        </w:rPr>
        <w:t>2</w:t>
      </w:r>
      <w:r w:rsidR="00397BED" w:rsidRPr="00087D08">
        <w:t xml:space="preserve"> has been preserved, and the lowest-</w:t>
      </w:r>
      <w:r w:rsidR="005C5E4B" w:rsidRPr="005C5E4B">
        <w:rPr>
          <w:i/>
          <w:iCs/>
        </w:rPr>
        <w:t xml:space="preserve"> </w:t>
      </w:r>
      <w:r w:rsidR="005C5E4B">
        <w:rPr>
          <w:i/>
          <w:iCs/>
        </w:rPr>
        <w:t>Re</w:t>
      </w:r>
      <w:r w:rsidR="005C5E4B" w:rsidRPr="0028017E">
        <w:rPr>
          <w:vertAlign w:val="subscript"/>
        </w:rPr>
        <w:t>2</w:t>
      </w:r>
      <w:r w:rsidR="00397BED" w:rsidRPr="00087D08">
        <w:t xml:space="preserve"> experiment continues to </w:t>
      </w:r>
      <w:r w:rsidR="00146FEE" w:rsidRPr="00087D08">
        <w:t>indicate the highest RMS value across the test campaign.</w:t>
      </w:r>
      <w:r w:rsidR="00CC2D58" w:rsidRPr="00087D08">
        <w:t xml:space="preserve"> For </w:t>
      </w:r>
      <w:r w:rsidR="004D62E9">
        <w:rPr>
          <w:i/>
          <w:iCs/>
        </w:rPr>
        <w:t>M</w:t>
      </w:r>
      <w:r w:rsidR="004D62E9">
        <w:rPr>
          <w:i/>
          <w:iCs/>
          <w:vertAlign w:val="subscript"/>
        </w:rPr>
        <w:t>s</w:t>
      </w:r>
      <w:r w:rsidR="00CC2D58" w:rsidRPr="00087D08">
        <w:t xml:space="preserve"> = 2.2, the decreasing trend </w:t>
      </w:r>
      <w:r w:rsidR="0010408F" w:rsidRPr="00087D08">
        <w:t>is significantly weaker</w:t>
      </w:r>
      <w:r w:rsidR="00092B73" w:rsidRPr="00087D08">
        <w:t xml:space="preserve">, while for </w:t>
      </w:r>
      <w:r w:rsidR="004D62E9">
        <w:rPr>
          <w:i/>
          <w:iCs/>
        </w:rPr>
        <w:t>M</w:t>
      </w:r>
      <w:r w:rsidR="004D62E9">
        <w:rPr>
          <w:i/>
          <w:iCs/>
          <w:vertAlign w:val="subscript"/>
        </w:rPr>
        <w:t>s</w:t>
      </w:r>
      <w:r w:rsidR="00092B73" w:rsidRPr="00087D08">
        <w:t xml:space="preserve"> = 2.0 there is no perceivable trend across the </w:t>
      </w:r>
      <w:r w:rsidR="005C5E4B">
        <w:rPr>
          <w:i/>
          <w:iCs/>
        </w:rPr>
        <w:t>Re</w:t>
      </w:r>
      <w:r w:rsidR="005C5E4B" w:rsidRPr="0028017E">
        <w:rPr>
          <w:vertAlign w:val="subscript"/>
        </w:rPr>
        <w:t>2</w:t>
      </w:r>
      <w:r w:rsidR="00092B73" w:rsidRPr="00087D08">
        <w:t xml:space="preserve"> range. </w:t>
      </w:r>
      <w:r w:rsidR="007C3011" w:rsidRPr="00087D08">
        <w:t xml:space="preserve">On average, tests at </w:t>
      </w:r>
      <w:r w:rsidR="004D62E9">
        <w:rPr>
          <w:i/>
          <w:iCs/>
        </w:rPr>
        <w:t>M</w:t>
      </w:r>
      <w:r w:rsidR="004D62E9">
        <w:rPr>
          <w:i/>
          <w:iCs/>
          <w:vertAlign w:val="subscript"/>
        </w:rPr>
        <w:t>s</w:t>
      </w:r>
      <w:r w:rsidR="00650536" w:rsidRPr="00087D08">
        <w:t xml:space="preserve"> = 2.3 have the</w:t>
      </w:r>
      <w:r w:rsidR="00A379E5" w:rsidRPr="00087D08">
        <w:t xml:space="preserve"> highest normalized RMS pressure levels</w:t>
      </w:r>
      <w:r w:rsidR="0010408F" w:rsidRPr="00087D08">
        <w:t xml:space="preserve">, while tests at </w:t>
      </w:r>
      <w:r w:rsidR="004D62E9">
        <w:rPr>
          <w:i/>
          <w:iCs/>
        </w:rPr>
        <w:t>M</w:t>
      </w:r>
      <w:r w:rsidR="004D62E9">
        <w:rPr>
          <w:i/>
          <w:iCs/>
          <w:vertAlign w:val="subscript"/>
        </w:rPr>
        <w:t>s</w:t>
      </w:r>
      <w:r w:rsidR="0010408F" w:rsidRPr="00087D08">
        <w:t xml:space="preserve"> = 2.2 and 2.0 reflect </w:t>
      </w:r>
      <w:r w:rsidR="006518D5" w:rsidRPr="00087D08">
        <w:t xml:space="preserve">lower RMS levels. </w:t>
      </w:r>
      <w:r w:rsidR="002A31BE" w:rsidRPr="00087D08">
        <w:t>The pressure measurements taken along the sidewall also</w:t>
      </w:r>
      <w:r w:rsidR="00557C59" w:rsidRPr="00087D08">
        <w:t xml:space="preserve"> indicate lower normalized RMS values overall compared to those at the </w:t>
      </w:r>
      <w:r w:rsidR="00557C59" w:rsidRPr="00087D08">
        <w:lastRenderedPageBreak/>
        <w:t>endwall seen in</w:t>
      </w:r>
      <w:r w:rsidR="008C7FF5">
        <w:t xml:space="preserve"> </w:t>
      </w:r>
      <w:r w:rsidR="008C7FF5">
        <w:fldChar w:fldCharType="begin"/>
      </w:r>
      <w:r w:rsidR="008C7FF5">
        <w:instrText xml:space="preserve"> REF _Ref169536722 \h </w:instrText>
      </w:r>
      <w:r w:rsidR="00453CF3">
        <w:instrText xml:space="preserve"> \* MERGEFORMAT </w:instrText>
      </w:r>
      <w:r w:rsidR="008C7FF5">
        <w:fldChar w:fldCharType="separate"/>
      </w:r>
      <w:r w:rsidR="00FF258C">
        <w:t xml:space="preserve">Figure </w:t>
      </w:r>
      <w:r w:rsidR="00FF258C">
        <w:rPr>
          <w:noProof/>
        </w:rPr>
        <w:t>40</w:t>
      </w:r>
      <w:r w:rsidR="008C7FF5">
        <w:fldChar w:fldCharType="end"/>
      </w:r>
      <w:r w:rsidR="00557C59" w:rsidRPr="00087D08">
        <w:t>.</w:t>
      </w:r>
      <w:r w:rsidR="00A375C7" w:rsidRPr="00087D08">
        <w:t xml:space="preserve"> </w:t>
      </w:r>
      <w:r w:rsidR="000E2844">
        <w:t>The larger spread in RMS results at this location decrease the applicability of a curve fit, so one has not been applied to the data in this case.</w:t>
      </w:r>
    </w:p>
    <w:p w14:paraId="5D9E24F7" w14:textId="64799954" w:rsidR="008C7FF5" w:rsidRDefault="00912274" w:rsidP="00FF5582">
      <w:pPr>
        <w:pStyle w:val="FigureImage"/>
      </w:pPr>
      <w:r w:rsidRPr="00912274">
        <w:drawing>
          <wp:inline distT="0" distB="0" distL="0" distR="0" wp14:anchorId="167147AA" wp14:editId="6DD5E1CA">
            <wp:extent cx="4776826" cy="2876302"/>
            <wp:effectExtent l="0" t="0" r="5080" b="635"/>
            <wp:docPr id="189286577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788969" cy="2883614"/>
                    </a:xfrm>
                    <a:prstGeom prst="rect">
                      <a:avLst/>
                    </a:prstGeom>
                    <a:noFill/>
                    <a:ln>
                      <a:noFill/>
                    </a:ln>
                  </pic:spPr>
                </pic:pic>
              </a:graphicData>
            </a:graphic>
          </wp:inline>
        </w:drawing>
      </w:r>
    </w:p>
    <w:p w14:paraId="70B320B1" w14:textId="124AF89D" w:rsidR="002D313E" w:rsidRPr="00087D08" w:rsidRDefault="008C7FF5" w:rsidP="00FF5582">
      <w:pPr>
        <w:pStyle w:val="Caption"/>
      </w:pPr>
      <w:bookmarkStart w:id="134" w:name="_Ref169536891"/>
      <w:bookmarkStart w:id="135" w:name="_Toc169537095"/>
      <w:bookmarkStart w:id="136" w:name="_Toc172055404"/>
      <w:r>
        <w:t xml:space="preserve">Figure </w:t>
      </w:r>
      <w:fldSimple w:instr=" SEQ Figure \* ARABIC ">
        <w:r w:rsidR="00FF258C">
          <w:rPr>
            <w:noProof/>
          </w:rPr>
          <w:t>42</w:t>
        </w:r>
      </w:fldSimple>
      <w:bookmarkEnd w:id="134"/>
      <w:r>
        <w:t xml:space="preserve">. </w:t>
      </w:r>
      <w:r w:rsidRPr="003956D9">
        <w:t>Amplification of pressure fluctuation intensity across the reflected shockwave by PCB 2 at</w:t>
      </w:r>
      <w:r w:rsidRPr="005B2E62">
        <w:rPr>
          <w:i/>
        </w:rPr>
        <w:t xml:space="preserve"> x </w:t>
      </w:r>
      <w:r w:rsidRPr="003956D9">
        <w:t>= 103 mm.</w:t>
      </w:r>
      <w:bookmarkEnd w:id="135"/>
      <w:bookmarkEnd w:id="136"/>
    </w:p>
    <w:p w14:paraId="424A9F82" w14:textId="5F1C6DC2" w:rsidR="002D0F36" w:rsidRPr="00087D08" w:rsidRDefault="00B77FB8" w:rsidP="00FF5582">
      <w:pPr>
        <w:ind w:firstLine="720"/>
        <w:jc w:val="both"/>
      </w:pPr>
      <w:r w:rsidRPr="00087D08">
        <w:t xml:space="preserve">Previous studies by Trolier and Duffy have investigated the </w:t>
      </w:r>
      <w:r w:rsidR="008F4EC5" w:rsidRPr="00087D08">
        <w:t xml:space="preserve">amplification of freestream turbulence in the air before and after the reflected shock wave </w:t>
      </w:r>
      <w:r w:rsidR="008F4EC5" w:rsidRPr="00087D08">
        <w:fldChar w:fldCharType="begin"/>
      </w:r>
      <w:r w:rsidR="007C58DA">
        <w:instrText xml:space="preserve"> ADDIN ZOTERO_ITEM CSL_CITATION {"citationID":"BvcQgxNd","properties":{"formattedCitation":"[24]","plainCitation":"[24]","noteIndex":0},"citationItems":[{"id":69,"uris":["http://zotero.org/users/13561035/items/RNESQ9WB"],"itemData":{"id":69,"type":"article-journal","container-title":"AIAA Journal","DOI":"10.2514/3.9060","ISSN":"0001-1452, 1533-385X","issue":"8","journalAbbreviation":"AIAA Journal","language":"en","page":"1172-1178","source":"DOI.org (Crossref)","title":"Turbulence measurements in shock-induced flows","volume":"23","author":[{"family":"Trolier","given":"James W."},{"family":"Duffy","given":"Robert E."}],"issued":{"date-parts":[["1985",8]]}}}],"schema":"https://github.com/citation-style-language/schema/raw/master/csl-citation.json"} </w:instrText>
      </w:r>
      <w:r w:rsidR="008F4EC5" w:rsidRPr="00087D08">
        <w:fldChar w:fldCharType="separate"/>
      </w:r>
      <w:r w:rsidR="003C3A0B" w:rsidRPr="00087D08">
        <w:t>[24]</w:t>
      </w:r>
      <w:r w:rsidR="008F4EC5" w:rsidRPr="00087D08">
        <w:fldChar w:fldCharType="end"/>
      </w:r>
      <w:r w:rsidR="00902872" w:rsidRPr="00087D08">
        <w:t xml:space="preserve">. Their work revolved around use of the hot-wire anemometer and their measurements focused on fluctuations in temperature and density of the test gas. </w:t>
      </w:r>
      <w:r w:rsidR="002A6EEF" w:rsidRPr="00087D08">
        <w:t xml:space="preserve">By defining an amplification ratio based on the ratio of RMS </w:t>
      </w:r>
      <w:r w:rsidR="0009798D" w:rsidRPr="00087D08">
        <w:t xml:space="preserve">values for density or temperature before and after the reflected shockwave, they were able to show that the RMS measurements were amplified differently depending on the freestream Reynolds number. </w:t>
      </w:r>
      <w:r w:rsidR="009D1003" w:rsidRPr="00087D08">
        <w:t xml:space="preserve">The results shown in </w:t>
      </w:r>
      <w:r w:rsidR="008C7FF5">
        <w:fldChar w:fldCharType="begin"/>
      </w:r>
      <w:r w:rsidR="008C7FF5">
        <w:instrText xml:space="preserve"> REF _Ref169536891 \h </w:instrText>
      </w:r>
      <w:r w:rsidR="00453CF3">
        <w:instrText xml:space="preserve"> \* MERGEFORMAT </w:instrText>
      </w:r>
      <w:r w:rsidR="008C7FF5">
        <w:fldChar w:fldCharType="separate"/>
      </w:r>
      <w:r w:rsidR="00FF258C">
        <w:t xml:space="preserve">Figure </w:t>
      </w:r>
      <w:r w:rsidR="00FF258C">
        <w:rPr>
          <w:noProof/>
        </w:rPr>
        <w:t>42</w:t>
      </w:r>
      <w:r w:rsidR="008C7FF5">
        <w:fldChar w:fldCharType="end"/>
      </w:r>
      <w:r w:rsidR="008C7FF5">
        <w:t xml:space="preserve"> </w:t>
      </w:r>
      <w:r w:rsidR="009D1003" w:rsidRPr="00087D08">
        <w:t xml:space="preserve">seek to emulate the analysis strategy used by Trolier and Duffy, but with RMS pressure measurements </w:t>
      </w:r>
      <w:r w:rsidR="00447E71" w:rsidRPr="00087D08">
        <w:t xml:space="preserve">serving as the focal point. </w:t>
      </w:r>
      <w:r w:rsidR="00A2180F" w:rsidRPr="00087D08">
        <w:t xml:space="preserve">The RMS measurements of high-frequency pressure fluctuations in </w:t>
      </w:r>
      <w:r w:rsidR="00B363A8" w:rsidRPr="00EC62EE">
        <w:rPr>
          <w:i/>
          <w:iCs/>
        </w:rPr>
        <w:t>P</w:t>
      </w:r>
      <w:r w:rsidR="00B363A8">
        <w:rPr>
          <w:vertAlign w:val="subscript"/>
        </w:rPr>
        <w:t>5</w:t>
      </w:r>
      <w:r w:rsidR="00A2180F" w:rsidRPr="00087D08">
        <w:t xml:space="preserve"> were divided by the </w:t>
      </w:r>
      <w:r w:rsidR="00FE4B45" w:rsidRPr="00087D08">
        <w:t xml:space="preserve">accompanying RMS values for </w:t>
      </w:r>
      <w:r w:rsidR="00B363A8" w:rsidRPr="00EC62EE">
        <w:rPr>
          <w:i/>
          <w:iCs/>
        </w:rPr>
        <w:t>P</w:t>
      </w:r>
      <w:r w:rsidR="00B363A8">
        <w:rPr>
          <w:vertAlign w:val="subscript"/>
        </w:rPr>
        <w:t>2</w:t>
      </w:r>
      <w:r w:rsidR="00FE4B45" w:rsidRPr="00087D08">
        <w:t xml:space="preserve"> and plotted against the freestream Reynolds number. Due to the need to have an adequate length of region 2 flow to calculate RMS, only results from PCB 2 </w:t>
      </w:r>
      <w:r w:rsidR="00B93E85" w:rsidRPr="00087D08">
        <w:t xml:space="preserve">can be evaluated. </w:t>
      </w:r>
    </w:p>
    <w:p w14:paraId="6FBB2D34" w14:textId="6E1F5454" w:rsidR="002C007A" w:rsidRPr="00087D08" w:rsidRDefault="007F2B36" w:rsidP="002C007A">
      <w:pPr>
        <w:ind w:firstLine="720"/>
        <w:jc w:val="both"/>
      </w:pPr>
      <w:r w:rsidRPr="00087D08">
        <w:lastRenderedPageBreak/>
        <w:t xml:space="preserve">There is a noticeable level of </w:t>
      </w:r>
      <w:r w:rsidR="00D32FA3">
        <w:t>error</w:t>
      </w:r>
      <w:r w:rsidRPr="00087D08">
        <w:t xml:space="preserve"> in the </w:t>
      </w:r>
      <w:r w:rsidR="00C548F9" w:rsidRPr="00087D08">
        <w:t>data</w:t>
      </w:r>
      <w:r w:rsidRPr="00087D08">
        <w:t xml:space="preserve"> shown in </w:t>
      </w:r>
      <w:r w:rsidR="008C7FF5">
        <w:fldChar w:fldCharType="begin"/>
      </w:r>
      <w:r w:rsidR="008C7FF5">
        <w:instrText xml:space="preserve"> REF _Ref169536891 \h </w:instrText>
      </w:r>
      <w:r w:rsidR="00453CF3">
        <w:instrText xml:space="preserve"> \* MERGEFORMAT </w:instrText>
      </w:r>
      <w:r w:rsidR="008C7FF5">
        <w:fldChar w:fldCharType="separate"/>
      </w:r>
      <w:r w:rsidR="00FF258C">
        <w:t xml:space="preserve">Figure </w:t>
      </w:r>
      <w:r w:rsidR="00FF258C">
        <w:rPr>
          <w:noProof/>
        </w:rPr>
        <w:t>42</w:t>
      </w:r>
      <w:r w:rsidR="008C7FF5">
        <w:fldChar w:fldCharType="end"/>
      </w:r>
      <w:r w:rsidR="0019342C">
        <w:t xml:space="preserve">, so overall </w:t>
      </w:r>
      <w:r w:rsidR="00E434E4">
        <w:t>trends in the data are obfuscated</w:t>
      </w:r>
      <w:r w:rsidR="00C15340" w:rsidRPr="00087D08">
        <w:t xml:space="preserve">. </w:t>
      </w:r>
      <w:r w:rsidR="00C548F9" w:rsidRPr="00087D08">
        <w:t xml:space="preserve">For data with </w:t>
      </w:r>
      <w:r w:rsidR="004D62E9">
        <w:rPr>
          <w:i/>
          <w:iCs/>
        </w:rPr>
        <w:t>M</w:t>
      </w:r>
      <w:r w:rsidR="004D62E9">
        <w:rPr>
          <w:i/>
          <w:iCs/>
          <w:vertAlign w:val="subscript"/>
        </w:rPr>
        <w:t>s</w:t>
      </w:r>
      <w:r w:rsidR="00C548F9" w:rsidRPr="00087D08">
        <w:t xml:space="preserve"> = 2.</w:t>
      </w:r>
      <w:r w:rsidR="00D33567" w:rsidRPr="00087D08">
        <w:t xml:space="preserve">3, </w:t>
      </w:r>
      <w:r w:rsidR="000618C0" w:rsidRPr="00087D08">
        <w:t xml:space="preserve">an overall decrease in the amplification ratio is </w:t>
      </w:r>
      <w:r w:rsidR="009E072C" w:rsidRPr="00087D08">
        <w:t>observed</w:t>
      </w:r>
      <w:r w:rsidR="000618C0" w:rsidRPr="00087D08">
        <w:t xml:space="preserve"> as the freestream Reynolds number increases</w:t>
      </w:r>
      <w:r w:rsidR="00477047" w:rsidRPr="00087D08">
        <w:t xml:space="preserve">. </w:t>
      </w:r>
      <w:r w:rsidR="00087E01" w:rsidRPr="00087D08">
        <w:t xml:space="preserve">For </w:t>
      </w:r>
      <w:r w:rsidR="004D62E9">
        <w:rPr>
          <w:i/>
          <w:iCs/>
        </w:rPr>
        <w:t>M</w:t>
      </w:r>
      <w:r w:rsidR="004D62E9">
        <w:rPr>
          <w:i/>
          <w:iCs/>
          <w:vertAlign w:val="subscript"/>
        </w:rPr>
        <w:t>s</w:t>
      </w:r>
      <w:r w:rsidR="00087E01" w:rsidRPr="00087D08">
        <w:t xml:space="preserve"> = 2.2, the decreasing trend is severely reduced, with the </w:t>
      </w:r>
      <w:r w:rsidR="00F30CFD" w:rsidRPr="00087D08">
        <w:t>middle-to-high</w:t>
      </w:r>
      <w:r w:rsidR="00087E01" w:rsidRPr="00087D08">
        <w:t>-</w:t>
      </w:r>
      <w:r w:rsidR="005C5E4B" w:rsidRPr="005C5E4B">
        <w:rPr>
          <w:i/>
          <w:iCs/>
        </w:rPr>
        <w:t xml:space="preserve"> </w:t>
      </w:r>
      <w:r w:rsidR="005C5E4B">
        <w:rPr>
          <w:i/>
          <w:iCs/>
        </w:rPr>
        <w:t>Re</w:t>
      </w:r>
      <w:r w:rsidR="005C5E4B" w:rsidRPr="0028017E">
        <w:rPr>
          <w:vertAlign w:val="subscript"/>
        </w:rPr>
        <w:t>2</w:t>
      </w:r>
      <w:r w:rsidR="00087E01" w:rsidRPr="00087D08">
        <w:t xml:space="preserve"> results showing a stagnation in the trend for this shock Mach number</w:t>
      </w:r>
      <w:r w:rsidR="00F7023F" w:rsidRPr="00087D08">
        <w:t xml:space="preserve"> as the amplification ratio stabilizes near 1.5 after </w:t>
      </w:r>
      <w:r w:rsidR="005C5E4B">
        <w:rPr>
          <w:i/>
          <w:iCs/>
        </w:rPr>
        <w:t>Re</w:t>
      </w:r>
      <w:r w:rsidR="005C5E4B" w:rsidRPr="0028017E">
        <w:rPr>
          <w:vertAlign w:val="subscript"/>
        </w:rPr>
        <w:t>2</w:t>
      </w:r>
      <w:r w:rsidR="00F7023F" w:rsidRPr="00087D08">
        <w:t xml:space="preserve"> = 3.0</w:t>
      </w:r>
      <w:r w:rsidR="00D118FC" w:rsidRPr="00087D08">
        <w:t xml:space="preserve"> </w:t>
      </w:r>
      <m:oMath>
        <m:r>
          <w:rPr>
            <w:rFonts w:ascii="Cambria Math" w:hAnsi="Cambria Math"/>
          </w:rPr>
          <m:t>×</m:t>
        </m:r>
      </m:oMath>
      <w:r w:rsidR="00D118FC">
        <w:rPr>
          <w:rFonts w:eastAsiaTheme="minorEastAsia"/>
        </w:rPr>
        <w:t xml:space="preserve"> 10</w:t>
      </w:r>
      <w:r w:rsidR="00D118FC">
        <w:rPr>
          <w:rFonts w:eastAsiaTheme="minorEastAsia"/>
          <w:vertAlign w:val="superscript"/>
        </w:rPr>
        <w:t>6</w:t>
      </w:r>
      <w:r w:rsidR="00D118FC">
        <w:t xml:space="preserve"> 1/m</w:t>
      </w:r>
      <w:r w:rsidR="00F7023F" w:rsidRPr="00087D08">
        <w:t xml:space="preserve">. </w:t>
      </w:r>
      <w:r w:rsidR="001549A7" w:rsidRPr="00087D08">
        <w:t xml:space="preserve">For </w:t>
      </w:r>
      <w:r w:rsidR="004D62E9">
        <w:rPr>
          <w:i/>
          <w:iCs/>
        </w:rPr>
        <w:t>M</w:t>
      </w:r>
      <w:r w:rsidR="004D62E9">
        <w:rPr>
          <w:i/>
          <w:iCs/>
          <w:vertAlign w:val="subscript"/>
        </w:rPr>
        <w:t>s</w:t>
      </w:r>
      <w:r w:rsidR="001549A7" w:rsidRPr="00087D08">
        <w:t xml:space="preserve"> = 2.0, the amplification ratio increases and decreases between different parts of </w:t>
      </w:r>
      <w:r w:rsidR="00942853" w:rsidRPr="00087D08">
        <w:t>its respective</w:t>
      </w:r>
      <w:r w:rsidR="001549A7" w:rsidRPr="00087D08">
        <w:t xml:space="preserve"> </w:t>
      </w:r>
      <w:r w:rsidR="005C5E4B">
        <w:rPr>
          <w:i/>
          <w:iCs/>
        </w:rPr>
        <w:t>Re</w:t>
      </w:r>
      <w:r w:rsidR="005C5E4B" w:rsidRPr="0028017E">
        <w:rPr>
          <w:vertAlign w:val="subscript"/>
        </w:rPr>
        <w:t>2</w:t>
      </w:r>
      <w:r w:rsidR="001549A7" w:rsidRPr="00087D08">
        <w:t xml:space="preserve"> range</w:t>
      </w:r>
      <w:r w:rsidR="00942853" w:rsidRPr="00087D08">
        <w:t>, with an average amplification ratio near 2.0.</w:t>
      </w:r>
      <w:r w:rsidR="00CE6961" w:rsidRPr="00087D08">
        <w:t xml:space="preserve"> </w:t>
      </w:r>
      <w:r w:rsidR="00F51884" w:rsidRPr="00087D08">
        <w:t xml:space="preserve">Of the test conditions </w:t>
      </w:r>
      <w:r w:rsidR="006D2FDB" w:rsidRPr="00087D08">
        <w:t xml:space="preserve">evaluated, the data at </w:t>
      </w:r>
      <w:r w:rsidR="005C5E4B">
        <w:rPr>
          <w:i/>
          <w:iCs/>
        </w:rPr>
        <w:t>Re</w:t>
      </w:r>
      <w:r w:rsidR="005C5E4B" w:rsidRPr="0028017E">
        <w:rPr>
          <w:vertAlign w:val="subscript"/>
        </w:rPr>
        <w:t>2</w:t>
      </w:r>
      <w:r w:rsidR="006D2FDB" w:rsidRPr="00087D08">
        <w:t xml:space="preserve"> = 4.5</w:t>
      </w:r>
      <w:r w:rsidR="00D118FC" w:rsidRPr="00087D08">
        <w:t xml:space="preserve"> </w:t>
      </w:r>
      <m:oMath>
        <m:r>
          <w:rPr>
            <w:rFonts w:ascii="Cambria Math" w:hAnsi="Cambria Math"/>
          </w:rPr>
          <m:t>×</m:t>
        </m:r>
      </m:oMath>
      <w:r w:rsidR="00D118FC">
        <w:rPr>
          <w:rFonts w:eastAsiaTheme="minorEastAsia"/>
        </w:rPr>
        <w:t xml:space="preserve"> 10</w:t>
      </w:r>
      <w:r w:rsidR="00D118FC">
        <w:rPr>
          <w:rFonts w:eastAsiaTheme="minorEastAsia"/>
          <w:vertAlign w:val="superscript"/>
        </w:rPr>
        <w:t>6</w:t>
      </w:r>
      <w:r w:rsidR="00D118FC">
        <w:t xml:space="preserve"> 1/m</w:t>
      </w:r>
      <w:r w:rsidR="006D2FDB" w:rsidRPr="00087D08">
        <w:t xml:space="preserve"> </w:t>
      </w:r>
      <w:r w:rsidR="00563F9A" w:rsidRPr="00087D08">
        <w:t xml:space="preserve">shows the lowest average RMS amplification ratio </w:t>
      </w:r>
      <w:r w:rsidR="0091239B" w:rsidRPr="00087D08">
        <w:t>across the reflected shockwave</w:t>
      </w:r>
      <w:r w:rsidR="00B16848" w:rsidRPr="00087D08">
        <w:t>, while the</w:t>
      </w:r>
      <w:r w:rsidR="0099404B" w:rsidRPr="00087D08">
        <w:t xml:space="preserve"> data at </w:t>
      </w:r>
      <w:r w:rsidR="005C5E4B">
        <w:rPr>
          <w:i/>
          <w:iCs/>
        </w:rPr>
        <w:t>Re</w:t>
      </w:r>
      <w:r w:rsidR="005C5E4B" w:rsidRPr="0028017E">
        <w:rPr>
          <w:vertAlign w:val="subscript"/>
        </w:rPr>
        <w:t>2</w:t>
      </w:r>
      <w:r w:rsidR="0099404B" w:rsidRPr="00087D08">
        <w:t xml:space="preserve"> = 2</w:t>
      </w:r>
      <w:r w:rsidR="00D118FC" w:rsidRPr="00087D08">
        <w:t xml:space="preserve"> </w:t>
      </w:r>
      <m:oMath>
        <m:r>
          <w:rPr>
            <w:rFonts w:ascii="Cambria Math" w:hAnsi="Cambria Math"/>
          </w:rPr>
          <m:t>×</m:t>
        </m:r>
      </m:oMath>
      <w:r w:rsidR="00D118FC">
        <w:rPr>
          <w:rFonts w:eastAsiaTheme="minorEastAsia"/>
        </w:rPr>
        <w:t xml:space="preserve"> 10</w:t>
      </w:r>
      <w:r w:rsidR="00D118FC">
        <w:rPr>
          <w:rFonts w:eastAsiaTheme="minorEastAsia"/>
          <w:vertAlign w:val="superscript"/>
        </w:rPr>
        <w:t>6</w:t>
      </w:r>
      <w:r w:rsidR="00D118FC">
        <w:t xml:space="preserve"> 1/m</w:t>
      </w:r>
      <w:r w:rsidR="0099404B" w:rsidRPr="00087D08">
        <w:t xml:space="preserve"> shows the highest RMS amplification ratio.</w:t>
      </w:r>
    </w:p>
    <w:p w14:paraId="3BE8C417" w14:textId="011122F3" w:rsidR="00F04BD1" w:rsidRPr="00087D08" w:rsidRDefault="00AF7CA0" w:rsidP="00453CF3">
      <w:pPr>
        <w:pStyle w:val="Heading3"/>
        <w:jc w:val="both"/>
      </w:pPr>
      <w:bookmarkStart w:id="137" w:name="_Toc172659083"/>
      <w:r>
        <w:t>3.4.</w:t>
      </w:r>
      <w:r w:rsidR="00F84015">
        <w:t>1</w:t>
      </w:r>
      <w:r w:rsidR="00F04BD1" w:rsidRPr="00087D08">
        <w:t xml:space="preserve"> Discussion</w:t>
      </w:r>
      <w:bookmarkEnd w:id="137"/>
    </w:p>
    <w:p w14:paraId="731A5C5B" w14:textId="08DD1913" w:rsidR="00F04BD1" w:rsidRPr="00087D08" w:rsidRDefault="00E44E99" w:rsidP="00FF5582">
      <w:pPr>
        <w:ind w:firstLine="720"/>
        <w:jc w:val="both"/>
      </w:pPr>
      <w:r w:rsidRPr="00087D08">
        <w:t xml:space="preserve">The trends seen in the RMS data largely mirror those found in the pressure growth data; </w:t>
      </w:r>
      <w:r w:rsidR="005536AF" w:rsidRPr="00087D08">
        <w:t xml:space="preserve">lower RMS levels are observed in experiments performed at higher freestream Reynolds numbers. In this case, however, the </w:t>
      </w:r>
      <w:r w:rsidR="00AB61A9" w:rsidRPr="00087D08">
        <w:t xml:space="preserve">reductions in RMS appear to taper off after </w:t>
      </w:r>
      <w:r w:rsidR="005C5E4B">
        <w:rPr>
          <w:i/>
          <w:iCs/>
        </w:rPr>
        <w:t>Re</w:t>
      </w:r>
      <w:r w:rsidR="005C5E4B" w:rsidRPr="0028017E">
        <w:rPr>
          <w:vertAlign w:val="subscript"/>
        </w:rPr>
        <w:t>2</w:t>
      </w:r>
      <w:r w:rsidR="00AB61A9" w:rsidRPr="00087D08">
        <w:t xml:space="preserve"> = 3</w:t>
      </w:r>
      <w:r w:rsidR="00D118FC">
        <w:t>.0</w:t>
      </w:r>
      <w:r w:rsidR="00D118FC" w:rsidRPr="00087D08">
        <w:t xml:space="preserve"> </w:t>
      </w:r>
      <m:oMath>
        <m:r>
          <w:rPr>
            <w:rFonts w:ascii="Cambria Math" w:hAnsi="Cambria Math"/>
          </w:rPr>
          <m:t>×</m:t>
        </m:r>
      </m:oMath>
      <w:r w:rsidR="00D118FC">
        <w:rPr>
          <w:rFonts w:eastAsiaTheme="minorEastAsia"/>
        </w:rPr>
        <w:t xml:space="preserve"> 10</w:t>
      </w:r>
      <w:r w:rsidR="00D118FC">
        <w:rPr>
          <w:rFonts w:eastAsiaTheme="minorEastAsia"/>
          <w:vertAlign w:val="superscript"/>
        </w:rPr>
        <w:t>6</w:t>
      </w:r>
      <w:r w:rsidR="00D118FC">
        <w:t xml:space="preserve"> 1/m</w:t>
      </w:r>
      <w:r w:rsidR="00B13687" w:rsidRPr="00087D08">
        <w:t xml:space="preserve">. The RMS amplification ratio also </w:t>
      </w:r>
      <w:r w:rsidR="004B0BA3" w:rsidRPr="00087D08">
        <w:t xml:space="preserve">approaches a minimum value at this freestream Reynolds number. </w:t>
      </w:r>
      <w:r w:rsidR="005F1E9B" w:rsidRPr="00087D08">
        <w:t>For th</w:t>
      </w:r>
      <w:r w:rsidR="004407AB" w:rsidRPr="00087D08">
        <w:t xml:space="preserve">ese reasons, it is </w:t>
      </w:r>
      <w:r w:rsidR="00015987" w:rsidRPr="00087D08">
        <w:t xml:space="preserve">proposed that shock tube experiments could be planned to operate with </w:t>
      </w:r>
      <w:r w:rsidR="005C5E4B">
        <w:rPr>
          <w:i/>
          <w:iCs/>
        </w:rPr>
        <w:t>Re</w:t>
      </w:r>
      <w:r w:rsidR="005C5E4B" w:rsidRPr="0028017E">
        <w:rPr>
          <w:vertAlign w:val="subscript"/>
        </w:rPr>
        <w:t>2</w:t>
      </w:r>
      <w:r w:rsidR="00B358B7" w:rsidRPr="00087D08">
        <w:t xml:space="preserve"> values greater than </w:t>
      </w:r>
      <w:r w:rsidR="00A13F15">
        <w:t>three</w:t>
      </w:r>
      <w:r w:rsidR="00B358B7" w:rsidRPr="00087D08">
        <w:t xml:space="preserve"> million per meter to help minimize the intensity of high-frequency pressure fluctuations in the test section after the reflected shockwave travels </w:t>
      </w:r>
      <w:r w:rsidR="003A22BF" w:rsidRPr="00087D08">
        <w:t xml:space="preserve">through the driven section. If the freestream Reynolds number is increased past this point, </w:t>
      </w:r>
      <w:r w:rsidR="00B64123" w:rsidRPr="00087D08">
        <w:t xml:space="preserve">there may be minimal or nonexistent additional reductions to the RMS intensity, though the pressure growth over time may </w:t>
      </w:r>
      <w:r w:rsidR="002219C2" w:rsidRPr="00087D08">
        <w:t xml:space="preserve">be </w:t>
      </w:r>
      <w:r w:rsidR="00182EBB" w:rsidRPr="00087D08">
        <w:t xml:space="preserve">further minimized in doing so. </w:t>
      </w:r>
    </w:p>
    <w:p w14:paraId="2D67C1ED" w14:textId="77777777" w:rsidR="00AF1C8D" w:rsidRDefault="00AF1C8D">
      <w:pPr>
        <w:spacing w:line="259" w:lineRule="auto"/>
        <w:rPr>
          <w:b/>
          <w:bCs/>
          <w:sz w:val="32"/>
          <w:szCs w:val="32"/>
        </w:rPr>
      </w:pPr>
      <w:r>
        <w:br w:type="page"/>
      </w:r>
    </w:p>
    <w:p w14:paraId="1D9504B6" w14:textId="54431ACB" w:rsidR="009C5965" w:rsidRDefault="00DD0808" w:rsidP="00453CF3">
      <w:pPr>
        <w:pStyle w:val="Heading1"/>
        <w:jc w:val="both"/>
      </w:pPr>
      <w:bookmarkStart w:id="138" w:name="_Toc172659084"/>
      <w:r>
        <w:lastRenderedPageBreak/>
        <w:t>Chapter 4:</w:t>
      </w:r>
      <w:r w:rsidR="002D4191">
        <w:t xml:space="preserve"> </w:t>
      </w:r>
      <w:r w:rsidR="009C5965" w:rsidRPr="00087D08">
        <w:t>Conclu</w:t>
      </w:r>
      <w:r w:rsidR="0021100E" w:rsidRPr="00087D08">
        <w:t>ding Remarks</w:t>
      </w:r>
      <w:bookmarkEnd w:id="138"/>
    </w:p>
    <w:p w14:paraId="4231F300" w14:textId="1E7C141D" w:rsidR="00551D3A" w:rsidRPr="00087D08" w:rsidRDefault="00406BE8" w:rsidP="00453CF3">
      <w:pPr>
        <w:pStyle w:val="Heading2"/>
        <w:jc w:val="both"/>
      </w:pPr>
      <w:bookmarkStart w:id="139" w:name="_Toc172659085"/>
      <w:r>
        <w:t>4.</w:t>
      </w:r>
      <w:r w:rsidR="007506A1">
        <w:t>1</w:t>
      </w:r>
      <w:r>
        <w:t xml:space="preserve"> Conclusion</w:t>
      </w:r>
      <w:bookmarkEnd w:id="139"/>
    </w:p>
    <w:p w14:paraId="2912D043" w14:textId="574949B5" w:rsidR="008A50D4" w:rsidRDefault="00262A33" w:rsidP="00453CF3">
      <w:pPr>
        <w:ind w:firstLine="720"/>
        <w:jc w:val="both"/>
      </w:pPr>
      <w:r>
        <w:t xml:space="preserve">The freestream Reynolds number </w:t>
      </w:r>
      <w:r w:rsidR="00F555E0">
        <w:t xml:space="preserve">has been shown to significantly influence the significance of the </w:t>
      </w:r>
      <w:r w:rsidR="00592019">
        <w:t>shock bifurcation caused by the shockwave-boundary layer interaction seen in shock tube experiments; furthermore, it has been shown that increasing the freestream Reynolds number can redu</w:t>
      </w:r>
      <w:r w:rsidR="000B4B6E">
        <w:t>ce the size of the bifurcation and lessen the strength of the non-ideal pressure fluctuations seen in pressure measurements taken in region 5</w:t>
      </w:r>
      <w:r w:rsidR="00214042" w:rsidRPr="00087D08">
        <w:t xml:space="preserve">. </w:t>
      </w:r>
      <w:r w:rsidR="00807AE8" w:rsidRPr="00087D08">
        <w:t xml:space="preserve">To properly observe the flow behind the reflected shockwave, a new test section was designed and manufactured in-house before being installed onto the </w:t>
      </w:r>
      <w:r w:rsidR="00A7601A" w:rsidRPr="00087D08">
        <w:t>High-Speed</w:t>
      </w:r>
      <w:r w:rsidR="00807AE8" w:rsidRPr="00087D08">
        <w:t xml:space="preserve"> Aerothermodynamics Laboratory’s shock tube facility and </w:t>
      </w:r>
      <w:r w:rsidR="00A7601A" w:rsidRPr="00087D08">
        <w:t xml:space="preserve">utilized for experiments. </w:t>
      </w:r>
      <w:r w:rsidR="005E293C" w:rsidRPr="00087D08">
        <w:t xml:space="preserve">High-speed schlieren photography and pointwise pressure measurements were </w:t>
      </w:r>
      <w:r w:rsidR="00407B80" w:rsidRPr="00087D08">
        <w:t xml:space="preserve">used to develop an understanding of the flow structures and fluctuations present in the </w:t>
      </w:r>
      <w:r w:rsidR="00DF1CD0" w:rsidRPr="00087D08">
        <w:t xml:space="preserve">test section during the experiments. </w:t>
      </w:r>
      <w:r w:rsidR="007164AF" w:rsidRPr="00087D08">
        <w:t xml:space="preserve">Tests performed at higher Reynolds numbers had </w:t>
      </w:r>
      <w:r w:rsidR="001E028F" w:rsidRPr="00087D08">
        <w:t>reduced</w:t>
      </w:r>
      <w:r w:rsidR="007164AF" w:rsidRPr="00087D08">
        <w:t xml:space="preserve"> pressure growth and decreased fluctuation intensity, both of which are </w:t>
      </w:r>
      <w:r w:rsidR="001E028F" w:rsidRPr="00087D08">
        <w:t xml:space="preserve">desirable for those performing research with the gas in region 5. </w:t>
      </w:r>
      <w:r w:rsidR="00DF1CD0" w:rsidRPr="00087D08">
        <w:t xml:space="preserve">The </w:t>
      </w:r>
      <w:r w:rsidR="00F94093" w:rsidRPr="00087D08">
        <w:t xml:space="preserve">most significant variations with respect to Reynolds number were observed at the beginning of region 5; by the end of region 5, the </w:t>
      </w:r>
      <w:r w:rsidR="00CA61AC" w:rsidRPr="00087D08">
        <w:t xml:space="preserve">trends were more consistent across the test conditions. </w:t>
      </w:r>
      <w:r w:rsidR="00D47B71" w:rsidRPr="00087D08">
        <w:t xml:space="preserve">The </w:t>
      </w:r>
      <w:r w:rsidR="00BE0142" w:rsidRPr="00087D08">
        <w:t xml:space="preserve">size of the </w:t>
      </w:r>
      <w:r w:rsidR="00D47B71" w:rsidRPr="00087D08">
        <w:t>bifur</w:t>
      </w:r>
      <w:r w:rsidR="00BE0142" w:rsidRPr="00087D08">
        <w:t xml:space="preserve">cation foot formed on the reflected shockwave was also reduced by increasing the Reynolds number. </w:t>
      </w:r>
    </w:p>
    <w:p w14:paraId="55BDD888" w14:textId="5A7D19BA" w:rsidR="00947467" w:rsidRPr="00F046D1" w:rsidRDefault="00947467" w:rsidP="00453CF3">
      <w:pPr>
        <w:ind w:firstLine="720"/>
        <w:jc w:val="both"/>
      </w:pPr>
      <w:r>
        <w:t xml:space="preserve">With these findings, it has been shown that modulation of the freestream Reynolds number may be </w:t>
      </w:r>
      <w:r w:rsidR="00F046D1">
        <w:t xml:space="preserve">a valid method for improvement of the test conditions produced by shock tubes in research endeavors that involve them. If reflected-type shock tunnel operators increase </w:t>
      </w:r>
      <w:r w:rsidR="00F046D1">
        <w:rPr>
          <w:i/>
          <w:iCs/>
        </w:rPr>
        <w:t>Re</w:t>
      </w:r>
      <w:r w:rsidR="00F046D1">
        <w:rPr>
          <w:vertAlign w:val="subscript"/>
        </w:rPr>
        <w:t>2</w:t>
      </w:r>
      <w:r w:rsidR="00F046D1">
        <w:t xml:space="preserve"> in the shock tube portion of their setup, then the level of nonuniformity in their reservoir gas should be reduced significantly, which can in turn produce </w:t>
      </w:r>
      <w:r w:rsidR="007042EE">
        <w:t xml:space="preserve">high-speed flows that maintain a more uniform condition </w:t>
      </w:r>
      <w:r w:rsidR="007042EE">
        <w:lastRenderedPageBreak/>
        <w:t>throughout an experiment. Similarly, those using shock tubes for the study of chemical kinetics should increase the freestream Reynolds number if they are encountering an untenable level of pressure and temperature growth in region 5.</w:t>
      </w:r>
      <w:r w:rsidR="00194121">
        <w:t xml:space="preserve"> Other techniques, such as modification of the test gas species or inclusion of different inserts into the driver section, may also be implemented to further improve the quality of the gas in region 5</w:t>
      </w:r>
      <w:r w:rsidR="000929BB">
        <w:t xml:space="preserve">, of course. The value of these findings lie in the simplicity of their implementation into future experiments; there is no </w:t>
      </w:r>
      <w:r w:rsidR="00EF0464">
        <w:t xml:space="preserve">significant </w:t>
      </w:r>
      <w:r w:rsidR="000929BB">
        <w:t xml:space="preserve">added cost associated with </w:t>
      </w:r>
      <w:r w:rsidR="00EF0464">
        <w:t xml:space="preserve">changing the freestream Reynolds number, and no permanent modifications to the experimental setup is required. In this regard, </w:t>
      </w:r>
      <w:r w:rsidR="00065E87">
        <w:t xml:space="preserve">increasing the freestream Reynolds number can be seen as less of a significant inclusion into a testing procedure, </w:t>
      </w:r>
      <w:r w:rsidR="00B07FC6">
        <w:t xml:space="preserve">and more of a simple—yet effective—means of producing </w:t>
      </w:r>
      <w:r w:rsidR="00AC1F0B">
        <w:t xml:space="preserve">higher-quality results with no added cost or complication into the procedure. </w:t>
      </w:r>
    </w:p>
    <w:p w14:paraId="685CAD87" w14:textId="5C46138D" w:rsidR="00CA6D64" w:rsidRPr="00087D08" w:rsidRDefault="002D4191" w:rsidP="00453CF3">
      <w:pPr>
        <w:pStyle w:val="Heading2"/>
        <w:jc w:val="both"/>
      </w:pPr>
      <w:bookmarkStart w:id="140" w:name="_Toc172659086"/>
      <w:r>
        <w:t xml:space="preserve">4.2 </w:t>
      </w:r>
      <w:r w:rsidR="008C08FF" w:rsidRPr="00087D08">
        <w:t>Future Outlook</w:t>
      </w:r>
      <w:bookmarkEnd w:id="140"/>
    </w:p>
    <w:p w14:paraId="37B53AB8" w14:textId="5DB32DC9" w:rsidR="00862389" w:rsidRPr="00087D08" w:rsidRDefault="008C08FF" w:rsidP="00453CF3">
      <w:pPr>
        <w:ind w:firstLine="720"/>
        <w:jc w:val="both"/>
      </w:pPr>
      <w:r w:rsidRPr="00087D08">
        <w:t>The</w:t>
      </w:r>
      <w:r w:rsidR="00E65829" w:rsidRPr="00087D08">
        <w:t xml:space="preserve">re are two primary means of </w:t>
      </w:r>
      <w:r w:rsidR="00862389" w:rsidRPr="00087D08">
        <w:t xml:space="preserve">increasing the scope of this work while improving the quality of the findings. The </w:t>
      </w:r>
      <w:r w:rsidR="00BE65EE" w:rsidRPr="00087D08">
        <w:t xml:space="preserve">range of evaluated test conditions could be greatly expanded, both </w:t>
      </w:r>
      <w:r w:rsidR="00406BE8" w:rsidRPr="00087D08">
        <w:t>regarding</w:t>
      </w:r>
      <w:r w:rsidR="00BE65EE" w:rsidRPr="00087D08">
        <w:t xml:space="preserve"> </w:t>
      </w:r>
      <w:r w:rsidR="006842BA" w:rsidRPr="00087D08">
        <w:t xml:space="preserve">the freestream Reynolds number and the shock Mach number. </w:t>
      </w:r>
      <w:r w:rsidR="0093429E" w:rsidRPr="00087D08">
        <w:t xml:space="preserve">As of the time of writing, there is no available method to modify the </w:t>
      </w:r>
      <w:r w:rsidR="00BD1F53" w:rsidRPr="00087D08">
        <w:t xml:space="preserve">initial temperature of the driven gas; if some form of temperature control </w:t>
      </w:r>
      <w:r w:rsidR="00C75A31" w:rsidRPr="00087D08">
        <w:t>is</w:t>
      </w:r>
      <w:r w:rsidR="00BD1F53" w:rsidRPr="00087D08">
        <w:t xml:space="preserve"> added to the driven section, the </w:t>
      </w:r>
      <w:r w:rsidR="00540102" w:rsidRPr="00087D08">
        <w:t xml:space="preserve">viscosity of the test gas could be adjusted which would allow additional control over the Reynolds number. </w:t>
      </w:r>
      <w:r w:rsidR="00B83FB0" w:rsidRPr="00087D08">
        <w:t xml:space="preserve">If the </w:t>
      </w:r>
      <w:r w:rsidR="00B023DA" w:rsidRPr="00087D08">
        <w:t xml:space="preserve">maximum operating pressures of the shock tube were increased, a larger range of initial pressures could be </w:t>
      </w:r>
      <w:r w:rsidR="00691FB4" w:rsidRPr="00087D08">
        <w:t>reached which would add additional range to the available Reynolds numbers.</w:t>
      </w:r>
    </w:p>
    <w:p w14:paraId="474FCB58" w14:textId="2EF6015A" w:rsidR="000A213A" w:rsidRPr="00087D08" w:rsidRDefault="000A213A" w:rsidP="00453CF3">
      <w:pPr>
        <w:ind w:firstLine="720"/>
        <w:jc w:val="both"/>
      </w:pPr>
      <w:r w:rsidRPr="00087D08">
        <w:t xml:space="preserve">This study only focused on three discrete shock Mach numbers: 2.0, 2.2, and 2.3. </w:t>
      </w:r>
      <w:r w:rsidR="00A3324C" w:rsidRPr="00087D08">
        <w:t xml:space="preserve">If </w:t>
      </w:r>
      <w:r w:rsidR="00DB06A8" w:rsidRPr="00087D08">
        <w:t xml:space="preserve">the general guidelines of this experiment—vary </w:t>
      </w:r>
      <w:r w:rsidR="005C5E4B">
        <w:rPr>
          <w:i/>
          <w:iCs/>
        </w:rPr>
        <w:t>Re</w:t>
      </w:r>
      <w:r w:rsidR="005C5E4B" w:rsidRPr="0028017E">
        <w:rPr>
          <w:vertAlign w:val="subscript"/>
        </w:rPr>
        <w:t>2</w:t>
      </w:r>
      <w:r w:rsidR="00DB06A8" w:rsidRPr="00087D08">
        <w:t xml:space="preserve"> while keeping </w:t>
      </w:r>
      <w:r w:rsidR="004D62E9">
        <w:rPr>
          <w:i/>
          <w:iCs/>
        </w:rPr>
        <w:t>M</w:t>
      </w:r>
      <w:r w:rsidR="004D62E9">
        <w:rPr>
          <w:i/>
          <w:iCs/>
          <w:vertAlign w:val="subscript"/>
        </w:rPr>
        <w:t>s</w:t>
      </w:r>
      <w:r w:rsidR="00DB06A8" w:rsidRPr="00087D08">
        <w:t xml:space="preserve"> constant—were </w:t>
      </w:r>
      <w:r w:rsidR="009846A8" w:rsidRPr="00087D08">
        <w:t xml:space="preserve">followed at new </w:t>
      </w:r>
      <w:r w:rsidR="00481ECB">
        <w:rPr>
          <w:i/>
          <w:iCs/>
        </w:rPr>
        <w:t>M</w:t>
      </w:r>
      <w:r w:rsidR="00481ECB">
        <w:rPr>
          <w:i/>
          <w:iCs/>
          <w:vertAlign w:val="subscript"/>
        </w:rPr>
        <w:t>s</w:t>
      </w:r>
      <w:r w:rsidR="009846A8" w:rsidRPr="00087D08">
        <w:t xml:space="preserve"> values, the validity of the </w:t>
      </w:r>
      <w:r w:rsidR="00732A6E" w:rsidRPr="00087D08">
        <w:t xml:space="preserve">findings could be assessed across a wider range of Mach </w:t>
      </w:r>
      <w:r w:rsidR="00732A6E" w:rsidRPr="00087D08">
        <w:lastRenderedPageBreak/>
        <w:t xml:space="preserve">numbers. For example, </w:t>
      </w:r>
      <w:r w:rsidR="005B77B0" w:rsidRPr="00087D08">
        <w:t xml:space="preserve">data recorded at </w:t>
      </w:r>
      <w:r w:rsidR="00481ECB">
        <w:rPr>
          <w:i/>
          <w:iCs/>
        </w:rPr>
        <w:t>M</w:t>
      </w:r>
      <w:r w:rsidR="00481ECB">
        <w:rPr>
          <w:i/>
          <w:iCs/>
          <w:vertAlign w:val="subscript"/>
        </w:rPr>
        <w:t>s</w:t>
      </w:r>
      <w:r w:rsidR="005B77B0" w:rsidRPr="00087D08">
        <w:t xml:space="preserve"> = 2.1 is sorely missing from this thesis. </w:t>
      </w:r>
      <w:r w:rsidR="00E32851" w:rsidRPr="00087D08">
        <w:t xml:space="preserve">Inclusion of data at this Mach number would provide results at overlapping Reynolds numbers to those achieved within </w:t>
      </w:r>
      <w:r w:rsidR="00481ECB">
        <w:rPr>
          <w:i/>
          <w:iCs/>
        </w:rPr>
        <w:t>M</w:t>
      </w:r>
      <w:r w:rsidR="00481ECB">
        <w:rPr>
          <w:i/>
          <w:iCs/>
          <w:vertAlign w:val="subscript"/>
        </w:rPr>
        <w:t>s</w:t>
      </w:r>
      <w:r w:rsidR="00E32851" w:rsidRPr="00087D08">
        <w:t xml:space="preserve"> = 2.0 and 2.2. </w:t>
      </w:r>
      <w:r w:rsidR="00C047DC" w:rsidRPr="00087D08">
        <w:t>Mach numbers less than 2 and greater than 2.3 would also be a valuable inclusion</w:t>
      </w:r>
      <w:r w:rsidR="00B70F58" w:rsidRPr="00087D08">
        <w:t xml:space="preserve">. </w:t>
      </w:r>
      <w:r w:rsidR="00F76875" w:rsidRPr="00087D08">
        <w:t xml:space="preserve">If air is used as both the driver and driven gases, it is difficult to obtain Mach numbers greater than 2.3 without </w:t>
      </w:r>
      <w:r w:rsidR="00500A90" w:rsidRPr="00087D08">
        <w:t xml:space="preserve">requiring </w:t>
      </w:r>
      <w:r w:rsidR="00837351" w:rsidRPr="00087D08">
        <w:t xml:space="preserve">unreasonably </w:t>
      </w:r>
      <w:r w:rsidR="00AF745B" w:rsidRPr="00087D08">
        <w:t>high pressure</w:t>
      </w:r>
      <w:r w:rsidR="00500A90" w:rsidRPr="00087D08">
        <w:t xml:space="preserve"> ratios; therefore, future work may require using driver gases </w:t>
      </w:r>
      <w:r w:rsidR="0040047A" w:rsidRPr="00087D08">
        <w:t>like helium to increase the upper limit of shock Mach numbers that are evaluated.</w:t>
      </w:r>
      <w:r w:rsidR="00AD5B03" w:rsidRPr="00087D08">
        <w:t xml:space="preserve"> </w:t>
      </w:r>
    </w:p>
    <w:p w14:paraId="03D29385" w14:textId="53BF8E3E" w:rsidR="005C49D8" w:rsidRPr="00087D08" w:rsidRDefault="0064191D" w:rsidP="00453CF3">
      <w:pPr>
        <w:ind w:firstLine="720"/>
        <w:jc w:val="both"/>
      </w:pPr>
      <w:r w:rsidRPr="00087D08">
        <w:t>Direct analysis of temperature fluctuations in region 5</w:t>
      </w:r>
      <w:r w:rsidR="003A1514" w:rsidRPr="00087D08">
        <w:t xml:space="preserve">—specifically, along the sidewalls and near the rear corners—would also provide valuable </w:t>
      </w:r>
      <w:r w:rsidR="00990FBB" w:rsidRPr="00087D08">
        <w:t xml:space="preserve">insights into the homogeneity of the flow. Previous research has shown that </w:t>
      </w:r>
      <w:r w:rsidR="00837351" w:rsidRPr="00087D08">
        <w:t>bifurcation</w:t>
      </w:r>
      <w:r w:rsidR="00990FBB" w:rsidRPr="00087D08">
        <w:t xml:space="preserve"> allows a cold jet of gas to travel along the walls of the shock </w:t>
      </w:r>
      <w:r w:rsidR="008E46E2" w:rsidRPr="00087D08">
        <w:t xml:space="preserve">tube. </w:t>
      </w:r>
      <w:r w:rsidR="00723A86" w:rsidRPr="00087D08">
        <w:t>T</w:t>
      </w:r>
      <w:r w:rsidR="008E46E2" w:rsidRPr="00087D08">
        <w:t xml:space="preserve">emperature distributions along the sidewalls of the shock tube in this region have been </w:t>
      </w:r>
      <w:r w:rsidR="00B450D2" w:rsidRPr="00087D08">
        <w:t>inv</w:t>
      </w:r>
      <w:r w:rsidR="009E6D52" w:rsidRPr="00087D08">
        <w:t>estigated</w:t>
      </w:r>
      <w:r w:rsidR="008E46E2" w:rsidRPr="00087D08">
        <w:t xml:space="preserve"> previously, such as by </w:t>
      </w:r>
      <w:r w:rsidR="00723A86" w:rsidRPr="00087D08">
        <w:t xml:space="preserve">Ozawa using temperature-sensitive paints </w:t>
      </w:r>
      <w:r w:rsidR="00723A86" w:rsidRPr="00087D08">
        <w:fldChar w:fldCharType="begin"/>
      </w:r>
      <w:r w:rsidR="007C58DA">
        <w:instrText xml:space="preserve"> ADDIN ZOTERO_ITEM CSL_CITATION {"citationID":"zZ4xnqV3","properties":{"formattedCitation":"[36]","plainCitation":"[36]","noteIndex":0},"citationItems":[{"id":8,"uris":["http://zotero.org/users/13561035/items/B6PXT9AA"],"itemData":{"id":8,"type":"article-journal","abstract":"This paper describes an experimental study that used a fast-response temperature-sensitive paint (TSP) to investigate the unsteady aerothermodynamic phenomena occurring on a shock-tube wall. To understand these phenomena in detail, a fast-response TSP with high temperature sensitivity developed for transient temperature measurement was applied to the wall. The shock-tube experiment was carried out under the over-tailored condition, with a pressure ratio of 110 for test gases of air in driver/driven tubes. The following aspects were clarified using the TSP: (a) the TSP could be used to visualize the unsteady aerothermodynamic phenomena and estimate the quantitative heat flux on the shock-tube wall; (b) an x-t diagram based on the TSP response showed shock-tube wall characteristics that included the incident/reflected shocks, laminar-to-turbulent boundary-layer transition, streaks in the turbulent boundary layer, reflected shock/turbulent boundary layer interaction, and waves reflected from a contact surface; (c) the TSP graphically showed that a transition front from the plate’s leading edge and turbulent spots moved with 80% of the free-stream velocity behind the incident shock. In addition, the TSP could track the growth of the turbulent spots on the wall.","container-title":"Physics of Fluids","DOI":"10.1063/1.4947040","ISSN":"1070-6631, 1089-7666","issue":"4","language":"en","page":"046103","source":"DOI.org (Crossref)","title":"Experimental study of unsteady aerothermodynamic phenomena on shock-tube wall using fast-response temperature-sensitive paints","volume":"28","author":[{"family":"Ozawa","given":"Hiroshi"}],"issued":{"date-parts":[["2016",4,1]]}}}],"schema":"https://github.com/citation-style-language/schema/raw/master/csl-citation.json"} </w:instrText>
      </w:r>
      <w:r w:rsidR="00723A86" w:rsidRPr="00087D08">
        <w:fldChar w:fldCharType="separate"/>
      </w:r>
      <w:r w:rsidR="00034C7A" w:rsidRPr="00034C7A">
        <w:t>[36]</w:t>
      </w:r>
      <w:r w:rsidR="00723A86" w:rsidRPr="00087D08">
        <w:fldChar w:fldCharType="end"/>
      </w:r>
      <w:r w:rsidR="008B7D06" w:rsidRPr="00087D08">
        <w:t xml:space="preserve">. However, such an effort has not been made to evaluate the temperature distribution on the endwall. It is possible that the </w:t>
      </w:r>
      <w:r w:rsidR="001F29C7" w:rsidRPr="00087D08">
        <w:t xml:space="preserve">vortex formed by the cold-gas jet in the rear corner could be detected through temperature measurements </w:t>
      </w:r>
      <w:r w:rsidR="004F3193" w:rsidRPr="00087D08">
        <w:t>on the endwall</w:t>
      </w:r>
      <w:r w:rsidR="009E6D52" w:rsidRPr="00087D08">
        <w:t xml:space="preserve"> or near the corner</w:t>
      </w:r>
      <w:r w:rsidR="004F3193" w:rsidRPr="00087D08">
        <w:t>.</w:t>
      </w:r>
    </w:p>
    <w:p w14:paraId="2BBD800A" w14:textId="77777777" w:rsidR="0021100E" w:rsidRPr="00087D08" w:rsidRDefault="0021100E" w:rsidP="00453CF3">
      <w:pPr>
        <w:jc w:val="both"/>
      </w:pPr>
    </w:p>
    <w:p w14:paraId="2E1A0D87" w14:textId="77777777" w:rsidR="00EB189B" w:rsidRDefault="00EB189B">
      <w:pPr>
        <w:spacing w:line="259" w:lineRule="auto"/>
        <w:rPr>
          <w:b/>
          <w:bCs/>
          <w:sz w:val="32"/>
          <w:szCs w:val="32"/>
        </w:rPr>
      </w:pPr>
      <w:r>
        <w:br w:type="page"/>
      </w:r>
    </w:p>
    <w:p w14:paraId="5002C68F" w14:textId="2911E20E" w:rsidR="0021100E" w:rsidRPr="00087D08" w:rsidRDefault="00482CBD" w:rsidP="00453CF3">
      <w:pPr>
        <w:pStyle w:val="Heading1"/>
        <w:jc w:val="both"/>
      </w:pPr>
      <w:bookmarkStart w:id="141" w:name="_Toc172659087"/>
      <w:r w:rsidRPr="00087D08">
        <w:lastRenderedPageBreak/>
        <w:t>References</w:t>
      </w:r>
      <w:bookmarkEnd w:id="141"/>
    </w:p>
    <w:p w14:paraId="3481D490" w14:textId="77777777" w:rsidR="00CF5BE0" w:rsidRPr="00CF5BE0" w:rsidRDefault="006605FF" w:rsidP="00CF5BE0">
      <w:pPr>
        <w:pStyle w:val="Bibliography"/>
      </w:pPr>
      <w:r w:rsidRPr="00087D08">
        <w:rPr>
          <w:b/>
          <w:bCs/>
        </w:rPr>
        <w:fldChar w:fldCharType="begin"/>
      </w:r>
      <w:r w:rsidR="00B26E22">
        <w:rPr>
          <w:b/>
          <w:bCs/>
        </w:rPr>
        <w:instrText xml:space="preserve"> ADDIN ZOTERO_BIBL {"uncited":[],"omitted":[],"custom":[]} CSL_BIBLIOGRAPHY </w:instrText>
      </w:r>
      <w:r w:rsidRPr="00087D08">
        <w:rPr>
          <w:b/>
          <w:bCs/>
        </w:rPr>
        <w:fldChar w:fldCharType="separate"/>
      </w:r>
      <w:r w:rsidR="00CF5BE0" w:rsidRPr="00CF5BE0">
        <w:t xml:space="preserve">[1] </w:t>
      </w:r>
      <w:r w:rsidR="00CF5BE0" w:rsidRPr="00CF5BE0">
        <w:tab/>
        <w:t xml:space="preserve">Glass, I. I., and Patterson, G. N., “A Theoretical and Experimental Study of Shock-Tube Flows,” </w:t>
      </w:r>
      <w:r w:rsidR="00CF5BE0" w:rsidRPr="00CF5BE0">
        <w:rPr>
          <w:i/>
          <w:iCs/>
        </w:rPr>
        <w:t>Journal of the Aeronautical Sciences</w:t>
      </w:r>
      <w:r w:rsidR="00CF5BE0" w:rsidRPr="00CF5BE0">
        <w:t>, Vol. 22, No. 2, 1955, pp. 73–100. https://doi.org/10.2514/8.3282</w:t>
      </w:r>
    </w:p>
    <w:p w14:paraId="73C47452" w14:textId="77777777" w:rsidR="00CF5BE0" w:rsidRPr="00CF5BE0" w:rsidRDefault="00CF5BE0" w:rsidP="00CF5BE0">
      <w:pPr>
        <w:pStyle w:val="Bibliography"/>
      </w:pPr>
      <w:r w:rsidRPr="00CF5BE0">
        <w:t xml:space="preserve">[2] </w:t>
      </w:r>
      <w:r w:rsidRPr="00CF5BE0">
        <w:tab/>
        <w:t xml:space="preserve">Sod, G. A., “A Survey of Several Finite Difference Methods for Systems of Nonlinear Hyperbolic Conservation Laws,” </w:t>
      </w:r>
      <w:r w:rsidRPr="00CF5BE0">
        <w:rPr>
          <w:i/>
          <w:iCs/>
        </w:rPr>
        <w:t>Journal of Computational Physics</w:t>
      </w:r>
      <w:r w:rsidRPr="00CF5BE0">
        <w:t>, Vol. 27, No. 1, 1978, pp. 1–31. https://doi.org/10.1016/0021-9991(78)90023-2</w:t>
      </w:r>
    </w:p>
    <w:p w14:paraId="52AF7017" w14:textId="77777777" w:rsidR="00CF5BE0" w:rsidRPr="00CF5BE0" w:rsidRDefault="00CF5BE0" w:rsidP="00CF5BE0">
      <w:pPr>
        <w:pStyle w:val="Bibliography"/>
      </w:pPr>
      <w:r w:rsidRPr="00CF5BE0">
        <w:t xml:space="preserve">[3] </w:t>
      </w:r>
      <w:r w:rsidRPr="00CF5BE0">
        <w:tab/>
        <w:t xml:space="preserve">Belford, R. L., and Strehlow, R. A., “Shock Tube Technique in Chemical Kinetics,” </w:t>
      </w:r>
      <w:r w:rsidRPr="00CF5BE0">
        <w:rPr>
          <w:i/>
          <w:iCs/>
        </w:rPr>
        <w:t>Annual Review of Physical Chemistry</w:t>
      </w:r>
      <w:r w:rsidRPr="00CF5BE0">
        <w:t>, Vol. 20, No. 1, 1969, pp. 247–272. https://doi.org/10.1146/annurev.pc.20.100169.001335</w:t>
      </w:r>
    </w:p>
    <w:p w14:paraId="2F6BF767" w14:textId="77777777" w:rsidR="00CF5BE0" w:rsidRPr="00CF5BE0" w:rsidRDefault="00CF5BE0" w:rsidP="00CF5BE0">
      <w:pPr>
        <w:pStyle w:val="Bibliography"/>
      </w:pPr>
      <w:r w:rsidRPr="00CF5BE0">
        <w:t xml:space="preserve">[4] </w:t>
      </w:r>
      <w:r w:rsidRPr="00CF5BE0">
        <w:tab/>
        <w:t xml:space="preserve">Persico, G., Gaetani, P., and Guardone, A., “Dynamic Calibration of Fast-Response Probes in Low-Pressure Shock Tubes,” </w:t>
      </w:r>
      <w:r w:rsidRPr="00CF5BE0">
        <w:rPr>
          <w:i/>
          <w:iCs/>
        </w:rPr>
        <w:t>Measurement Science and Technology</w:t>
      </w:r>
      <w:r w:rsidRPr="00CF5BE0">
        <w:t>, Vol. 16, No. 9, 2005, p. 1751. https://doi.org/10.1088/0957-0233/16/9/006</w:t>
      </w:r>
    </w:p>
    <w:p w14:paraId="5BFEE41D" w14:textId="77777777" w:rsidR="00CF5BE0" w:rsidRPr="00CF5BE0" w:rsidRDefault="00CF5BE0" w:rsidP="00CF5BE0">
      <w:pPr>
        <w:pStyle w:val="Bibliography"/>
      </w:pPr>
      <w:r w:rsidRPr="00CF5BE0">
        <w:t xml:space="preserve">[5] </w:t>
      </w:r>
      <w:r w:rsidRPr="00CF5BE0">
        <w:tab/>
        <w:t xml:space="preserve">Andreotti, R., Colombo, M., Guardone, A., Martinelli, P., Riganti, G., and di Prisco, M., “Performance of a Shock Tube Facility for Impact Response of Structures,” </w:t>
      </w:r>
      <w:r w:rsidRPr="00CF5BE0">
        <w:rPr>
          <w:i/>
          <w:iCs/>
        </w:rPr>
        <w:t>International Journal of Non-Linear Mechanics</w:t>
      </w:r>
      <w:r w:rsidRPr="00CF5BE0">
        <w:t>, Vol. 72, 2015, pp. 53–66. https://doi.org/10.1016/j.ijnonlinmec.2015.02.010</w:t>
      </w:r>
    </w:p>
    <w:p w14:paraId="5C820121" w14:textId="77777777" w:rsidR="00CF5BE0" w:rsidRPr="00CF5BE0" w:rsidRDefault="00CF5BE0" w:rsidP="00CF5BE0">
      <w:pPr>
        <w:pStyle w:val="Bibliography"/>
      </w:pPr>
      <w:r w:rsidRPr="00CF5BE0">
        <w:t xml:space="preserve">[6] </w:t>
      </w:r>
      <w:r w:rsidRPr="00CF5BE0">
        <w:tab/>
        <w:t xml:space="preserve">Liu, Y., and Kendall, M. A. F., “Numerical Analysis of Gas and Micro-Particle Interactions in a Hand-Held Shock-Tube Device,” </w:t>
      </w:r>
      <w:r w:rsidRPr="00CF5BE0">
        <w:rPr>
          <w:i/>
          <w:iCs/>
        </w:rPr>
        <w:t>Biomedical Microdevices</w:t>
      </w:r>
      <w:r w:rsidRPr="00CF5BE0">
        <w:t>, Vol. 8, No. 4, 2006, pp. 341–351. https://doi.org/10.1007/s10544-006-9596-z</w:t>
      </w:r>
    </w:p>
    <w:p w14:paraId="02722B9B" w14:textId="77777777" w:rsidR="00CF5BE0" w:rsidRPr="00CF5BE0" w:rsidRDefault="00CF5BE0" w:rsidP="00CF5BE0">
      <w:pPr>
        <w:pStyle w:val="Bibliography"/>
      </w:pPr>
      <w:r w:rsidRPr="00CF5BE0">
        <w:t xml:space="preserve">[7] </w:t>
      </w:r>
      <w:r w:rsidRPr="00CF5BE0">
        <w:tab/>
        <w:t xml:space="preserve">Sutherland, W., “LII. </w:t>
      </w:r>
      <w:r w:rsidRPr="00CF5BE0">
        <w:rPr>
          <w:i/>
          <w:iCs/>
        </w:rPr>
        <w:t>The Viscosity of Gases and Molecular Force</w:t>
      </w:r>
      <w:r w:rsidRPr="00CF5BE0">
        <w:t xml:space="preserve">,” </w:t>
      </w:r>
      <w:r w:rsidRPr="00CF5BE0">
        <w:rPr>
          <w:i/>
          <w:iCs/>
        </w:rPr>
        <w:t>The London, Edinburgh, and Dublin Philosophical Magazine and Journal of Science</w:t>
      </w:r>
      <w:r w:rsidRPr="00CF5BE0">
        <w:t>, Vol. 36, No. 223, 1893, pp. 507–531. https://doi.org/10.1080/14786449308620508</w:t>
      </w:r>
    </w:p>
    <w:p w14:paraId="70FF79E6" w14:textId="77777777" w:rsidR="00CF5BE0" w:rsidRPr="00CF5BE0" w:rsidRDefault="00CF5BE0" w:rsidP="00CF5BE0">
      <w:pPr>
        <w:pStyle w:val="Bibliography"/>
      </w:pPr>
      <w:r w:rsidRPr="00CF5BE0">
        <w:t xml:space="preserve">[8] </w:t>
      </w:r>
      <w:r w:rsidRPr="00CF5BE0">
        <w:tab/>
        <w:t>Mirels, H., “Attenuation in a Shock Tube Due to Unsteady-Boundary-Layer Action,” Jan 01 1957.</w:t>
      </w:r>
    </w:p>
    <w:p w14:paraId="13F46D49" w14:textId="77777777" w:rsidR="00CF5BE0" w:rsidRPr="00CF5BE0" w:rsidRDefault="00CF5BE0" w:rsidP="00CF5BE0">
      <w:pPr>
        <w:pStyle w:val="Bibliography"/>
      </w:pPr>
      <w:r w:rsidRPr="00CF5BE0">
        <w:t xml:space="preserve">[9] </w:t>
      </w:r>
      <w:r w:rsidRPr="00CF5BE0">
        <w:tab/>
        <w:t>Mirels, H., “Laminar Boundary Layer behind Shock Advancing into Stationary Fluid,” Mar 01 1955.</w:t>
      </w:r>
    </w:p>
    <w:p w14:paraId="23115653" w14:textId="77777777" w:rsidR="00CF5BE0" w:rsidRPr="00CF5BE0" w:rsidRDefault="00CF5BE0" w:rsidP="00CF5BE0">
      <w:pPr>
        <w:pStyle w:val="Bibliography"/>
      </w:pPr>
      <w:r w:rsidRPr="00CF5BE0">
        <w:t xml:space="preserve">[10] </w:t>
      </w:r>
      <w:r w:rsidRPr="00CF5BE0">
        <w:tab/>
        <w:t>Mirels, H., “Boundary Layer behind Shock or Thin Expansion Wave Moving into Stationary Fluid,” May 01 1956.</w:t>
      </w:r>
    </w:p>
    <w:p w14:paraId="6B296898" w14:textId="77777777" w:rsidR="00CF5BE0" w:rsidRPr="00CF5BE0" w:rsidRDefault="00CF5BE0" w:rsidP="00CF5BE0">
      <w:pPr>
        <w:pStyle w:val="Bibliography"/>
      </w:pPr>
      <w:r w:rsidRPr="00CF5BE0">
        <w:t xml:space="preserve">[11] </w:t>
      </w:r>
      <w:r w:rsidRPr="00CF5BE0">
        <w:tab/>
        <w:t xml:space="preserve">Rudinger, G., “Effect of Boundary-Layer Growth in a Shock Tube on Shock Reflection from a Closed End,” </w:t>
      </w:r>
      <w:r w:rsidRPr="00CF5BE0">
        <w:rPr>
          <w:i/>
          <w:iCs/>
        </w:rPr>
        <w:t>The Physics of Fluids</w:t>
      </w:r>
      <w:r w:rsidRPr="00CF5BE0">
        <w:t>, Vol. 4, No. 12, 1961, pp. 1463–1473. https://doi.org/10.1063/1.1706244</w:t>
      </w:r>
    </w:p>
    <w:p w14:paraId="2E9E8322" w14:textId="77777777" w:rsidR="00CF5BE0" w:rsidRPr="00CF5BE0" w:rsidRDefault="00CF5BE0" w:rsidP="00CF5BE0">
      <w:pPr>
        <w:pStyle w:val="Bibliography"/>
      </w:pPr>
      <w:r w:rsidRPr="00CF5BE0">
        <w:t xml:space="preserve">[12] </w:t>
      </w:r>
      <w:r w:rsidRPr="00CF5BE0">
        <w:tab/>
        <w:t xml:space="preserve">Petersen, E. L., and Hanson, R. K., “Nonideal Effects behind Reflected Shock Waves in a High-Pressure Shock Tube,” </w:t>
      </w:r>
      <w:r w:rsidRPr="00CF5BE0">
        <w:rPr>
          <w:i/>
          <w:iCs/>
        </w:rPr>
        <w:t>Shock Waves</w:t>
      </w:r>
      <w:r w:rsidRPr="00CF5BE0">
        <w:t>, Vol. 10, No. 6, 2001, pp. 405–420. https://doi.org/10.1007/PL00004051</w:t>
      </w:r>
    </w:p>
    <w:p w14:paraId="12198932" w14:textId="77777777" w:rsidR="00CF5BE0" w:rsidRPr="00CF5BE0" w:rsidRDefault="00CF5BE0" w:rsidP="00CF5BE0">
      <w:pPr>
        <w:pStyle w:val="Bibliography"/>
      </w:pPr>
      <w:r w:rsidRPr="00CF5BE0">
        <w:t xml:space="preserve">[13] </w:t>
      </w:r>
      <w:r w:rsidRPr="00CF5BE0">
        <w:tab/>
        <w:t xml:space="preserve">Hargis, J. W., and Petersen, E. L., “Shock-Tube Boundary-Layer Effects on Reflected-Shock Conditions with and Without CO2,” </w:t>
      </w:r>
      <w:r w:rsidRPr="00CF5BE0">
        <w:rPr>
          <w:i/>
          <w:iCs/>
        </w:rPr>
        <w:t>AIAA Journal</w:t>
      </w:r>
      <w:r w:rsidRPr="00CF5BE0">
        <w:t>, Vol. 55, No. 3, 2017, pp. 902–912. https://doi.org/10.2514/1.J055253</w:t>
      </w:r>
    </w:p>
    <w:p w14:paraId="78B0EE78" w14:textId="77777777" w:rsidR="00CF5BE0" w:rsidRPr="00CF5BE0" w:rsidRDefault="00CF5BE0" w:rsidP="00CF5BE0">
      <w:pPr>
        <w:pStyle w:val="Bibliography"/>
      </w:pPr>
      <w:r w:rsidRPr="00CF5BE0">
        <w:t xml:space="preserve">[14] </w:t>
      </w:r>
      <w:r w:rsidRPr="00CF5BE0">
        <w:tab/>
        <w:t xml:space="preserve">Nativel, D., Cooper, S. P., Lipkowicz, T., Fikri, M., Petersen, E. L., and Schulz, C., “Impact of Shock-Tube Facility-Dependent Effects on Incident- and Reflected-Shock Conditions over a Wide Range of Pressures and Mach Numbers,” </w:t>
      </w:r>
      <w:r w:rsidRPr="00CF5BE0">
        <w:rPr>
          <w:i/>
          <w:iCs/>
        </w:rPr>
        <w:t>Combustion and Flame</w:t>
      </w:r>
      <w:r w:rsidRPr="00CF5BE0">
        <w:t>, Vol. 217, 2020, pp. 200–211. https://doi.org/10.1016/j.combustflame.2020.03.023</w:t>
      </w:r>
    </w:p>
    <w:p w14:paraId="36B97159" w14:textId="77777777" w:rsidR="00CF5BE0" w:rsidRPr="00CF5BE0" w:rsidRDefault="00CF5BE0" w:rsidP="00CF5BE0">
      <w:pPr>
        <w:pStyle w:val="Bibliography"/>
      </w:pPr>
      <w:r w:rsidRPr="00CF5BE0">
        <w:t xml:space="preserve">[15] </w:t>
      </w:r>
      <w:r w:rsidRPr="00CF5BE0">
        <w:tab/>
        <w:t>Mark, H., “The Interaction of a Reflected Shock Wave with the Boundary Layer in a Shock Tube,” NACA-TM-1418, March 1958.</w:t>
      </w:r>
    </w:p>
    <w:p w14:paraId="033E31A3" w14:textId="77777777" w:rsidR="00CF5BE0" w:rsidRPr="00CF5BE0" w:rsidRDefault="00CF5BE0" w:rsidP="00CF5BE0">
      <w:pPr>
        <w:pStyle w:val="Bibliography"/>
      </w:pPr>
      <w:r w:rsidRPr="00CF5BE0">
        <w:lastRenderedPageBreak/>
        <w:t xml:space="preserve">[16] </w:t>
      </w:r>
      <w:r w:rsidRPr="00CF5BE0">
        <w:tab/>
        <w:t xml:space="preserve">Petersen, E. L., and Hanson, R. K., “Measurement of Reflected-Shock Bifurcation Over a Wide Range of Gas Composition and Pressure,” </w:t>
      </w:r>
      <w:r w:rsidRPr="00CF5BE0">
        <w:rPr>
          <w:i/>
          <w:iCs/>
        </w:rPr>
        <w:t>Shock Waves</w:t>
      </w:r>
      <w:r w:rsidRPr="00CF5BE0">
        <w:t>, Vol. 15, No. 5, 2006, pp. 333–340. https://doi.org/10.1007/s00193-006-0032-3</w:t>
      </w:r>
    </w:p>
    <w:p w14:paraId="0402E694" w14:textId="77777777" w:rsidR="00CF5BE0" w:rsidRPr="00CF5BE0" w:rsidRDefault="00CF5BE0" w:rsidP="00CF5BE0">
      <w:pPr>
        <w:pStyle w:val="Bibliography"/>
      </w:pPr>
      <w:r w:rsidRPr="00CF5BE0">
        <w:t xml:space="preserve">[17] </w:t>
      </w:r>
      <w:r w:rsidRPr="00CF5BE0">
        <w:tab/>
        <w:t xml:space="preserve">Davies, L., and Wilson, J. L., “Influence of Reflected Shock and Boundary-Layer Interaction on Shock-Tube Flows,” </w:t>
      </w:r>
      <w:r w:rsidRPr="00CF5BE0">
        <w:rPr>
          <w:i/>
          <w:iCs/>
        </w:rPr>
        <w:t>The Physics of Fluids</w:t>
      </w:r>
      <w:r w:rsidRPr="00CF5BE0">
        <w:t>, Vol. 12, No. 5, 1969, p. I-37-I–43. https://doi.org/10.1063/1.1692625</w:t>
      </w:r>
    </w:p>
    <w:p w14:paraId="7E545D42" w14:textId="77777777" w:rsidR="00CF5BE0" w:rsidRPr="00CF5BE0" w:rsidRDefault="00CF5BE0" w:rsidP="00CF5BE0">
      <w:pPr>
        <w:pStyle w:val="Bibliography"/>
      </w:pPr>
      <w:r w:rsidRPr="00CF5BE0">
        <w:t xml:space="preserve">[18] </w:t>
      </w:r>
      <w:r w:rsidRPr="00CF5BE0">
        <w:tab/>
        <w:t xml:space="preserve">Matsuo, K., Kawagoe, S., and Kage, K., “The Interaction of a Reflected Shock Wave with the Boundary Layer in a Shock Tube,” </w:t>
      </w:r>
      <w:r w:rsidRPr="00CF5BE0">
        <w:rPr>
          <w:i/>
          <w:iCs/>
        </w:rPr>
        <w:t>Bulletin of JSME</w:t>
      </w:r>
      <w:r w:rsidRPr="00CF5BE0">
        <w:t>, Vol. 17, No. 110, 1974, pp. 1039–1046. https://doi.org/10.1299/jsme1958.17.1039</w:t>
      </w:r>
    </w:p>
    <w:p w14:paraId="058AA53B" w14:textId="77777777" w:rsidR="00CF5BE0" w:rsidRPr="00CF5BE0" w:rsidRDefault="00CF5BE0" w:rsidP="00CF5BE0">
      <w:pPr>
        <w:pStyle w:val="Bibliography"/>
      </w:pPr>
      <w:r w:rsidRPr="00CF5BE0">
        <w:t xml:space="preserve">[19] </w:t>
      </w:r>
      <w:r w:rsidRPr="00CF5BE0">
        <w:tab/>
        <w:t xml:space="preserve">Strehlow, R. A., and Cohen, A., “Limitations of the Reflected Shock Technique for Studying Fast Chemical Reactions and Its Application to the Observation of Relaxation in Nitrogen and Oxygen,” </w:t>
      </w:r>
      <w:r w:rsidRPr="00CF5BE0">
        <w:rPr>
          <w:i/>
          <w:iCs/>
        </w:rPr>
        <w:t>The Journal of Chemical Physics</w:t>
      </w:r>
      <w:r w:rsidRPr="00CF5BE0">
        <w:t>, Vol. 30, No. 1, 1959, pp. 257–265. https://doi.org/10.1063/1.1729883</w:t>
      </w:r>
    </w:p>
    <w:p w14:paraId="32F18128" w14:textId="77777777" w:rsidR="00CF5BE0" w:rsidRPr="00CF5BE0" w:rsidRDefault="00CF5BE0" w:rsidP="00CF5BE0">
      <w:pPr>
        <w:pStyle w:val="Bibliography"/>
      </w:pPr>
      <w:r w:rsidRPr="00CF5BE0">
        <w:t xml:space="preserve">[20] </w:t>
      </w:r>
      <w:r w:rsidRPr="00CF5BE0">
        <w:tab/>
        <w:t xml:space="preserve">Hargis, J. W., and Petersen, E. L., “Methane Ignition in a Shock Tube with High Levels of CO </w:t>
      </w:r>
      <w:r w:rsidRPr="00CF5BE0">
        <w:rPr>
          <w:vertAlign w:val="subscript"/>
        </w:rPr>
        <w:t>2</w:t>
      </w:r>
      <w:r w:rsidRPr="00CF5BE0">
        <w:t xml:space="preserve"> Dilution: Consideration of the Reflected-Shock Bifurcation,” </w:t>
      </w:r>
      <w:r w:rsidRPr="00CF5BE0">
        <w:rPr>
          <w:i/>
          <w:iCs/>
        </w:rPr>
        <w:t>Energy &amp; Fuels</w:t>
      </w:r>
      <w:r w:rsidRPr="00CF5BE0">
        <w:t>, Vol. 29, No. 11, 2015, pp. 7712–7726. https://doi.org/10.1021/acs.energyfuels.5b01760</w:t>
      </w:r>
    </w:p>
    <w:p w14:paraId="75F4A243" w14:textId="77777777" w:rsidR="00CF5BE0" w:rsidRPr="00CF5BE0" w:rsidRDefault="00CF5BE0" w:rsidP="00CF5BE0">
      <w:pPr>
        <w:pStyle w:val="Bibliography"/>
      </w:pPr>
      <w:r w:rsidRPr="00CF5BE0">
        <w:t xml:space="preserve">[21] </w:t>
      </w:r>
      <w:r w:rsidRPr="00CF5BE0">
        <w:tab/>
        <w:t>Kleine, H., Lyakhov, V. N., Gvozdeva, L. G., and Grönig, H., “Bifurcation of a Reflected Shock Wave in a Shock Tube,” Berlin, Heidelberg, 1992. https://doi.org/10.1007/978-3-642-77648-9_36</w:t>
      </w:r>
    </w:p>
    <w:p w14:paraId="4501D029" w14:textId="77777777" w:rsidR="00CF5BE0" w:rsidRPr="00CF5BE0" w:rsidRDefault="00CF5BE0" w:rsidP="00CF5BE0">
      <w:pPr>
        <w:pStyle w:val="Bibliography"/>
      </w:pPr>
      <w:r w:rsidRPr="00CF5BE0">
        <w:t xml:space="preserve">[22] </w:t>
      </w:r>
      <w:r w:rsidRPr="00CF5BE0">
        <w:tab/>
        <w:t xml:space="preserve">Sanderson, R. J., “Interpretation of Pressure Measurements behind the Reflected Shock in a Rectangular Shock Tube.,” </w:t>
      </w:r>
      <w:r w:rsidRPr="00CF5BE0">
        <w:rPr>
          <w:i/>
          <w:iCs/>
        </w:rPr>
        <w:t>AIAA Journal</w:t>
      </w:r>
      <w:r w:rsidRPr="00CF5BE0">
        <w:t>, Vol. 7, No. 7, 1969, pp. 1370–1372. https://doi.org/10.2514/3.5352</w:t>
      </w:r>
    </w:p>
    <w:p w14:paraId="719B9D6B" w14:textId="77777777" w:rsidR="00CF5BE0" w:rsidRPr="00CF5BE0" w:rsidRDefault="00CF5BE0" w:rsidP="00CF5BE0">
      <w:pPr>
        <w:pStyle w:val="Bibliography"/>
      </w:pPr>
      <w:r w:rsidRPr="00CF5BE0">
        <w:t xml:space="preserve">[23] </w:t>
      </w:r>
      <w:r w:rsidRPr="00CF5BE0">
        <w:tab/>
        <w:t>Wilson, G., Sharma, S., and Gillespie, W., “Time-Dependent Simulation of Reflected-Shock/Boundary Layer Interaction,” presented at the 31st Aerospace Sciences Meeting, Reno,NV,U.S.A., 1993. https://doi.org/10.2514/6.1993-480</w:t>
      </w:r>
    </w:p>
    <w:p w14:paraId="79F2FA9E" w14:textId="77777777" w:rsidR="00CF5BE0" w:rsidRPr="00CF5BE0" w:rsidRDefault="00CF5BE0" w:rsidP="00CF5BE0">
      <w:pPr>
        <w:pStyle w:val="Bibliography"/>
      </w:pPr>
      <w:r w:rsidRPr="00CF5BE0">
        <w:t xml:space="preserve">[24] </w:t>
      </w:r>
      <w:r w:rsidRPr="00CF5BE0">
        <w:tab/>
        <w:t xml:space="preserve">Trolier, J. W., and Duffy, R. E., “Turbulence Measurements in Shock-Induced Flows,” </w:t>
      </w:r>
      <w:r w:rsidRPr="00CF5BE0">
        <w:rPr>
          <w:i/>
          <w:iCs/>
        </w:rPr>
        <w:t>AIAA Journal</w:t>
      </w:r>
      <w:r w:rsidRPr="00CF5BE0">
        <w:t>, Vol. 23, No. 8, 1985, pp. 1172–1178. https://doi.org/10.2514/3.9060</w:t>
      </w:r>
    </w:p>
    <w:p w14:paraId="79857D33" w14:textId="77777777" w:rsidR="00CF5BE0" w:rsidRPr="00CF5BE0" w:rsidRDefault="00CF5BE0" w:rsidP="00CF5BE0">
      <w:pPr>
        <w:pStyle w:val="Bibliography"/>
      </w:pPr>
      <w:r w:rsidRPr="00CF5BE0">
        <w:t xml:space="preserve">[25] </w:t>
      </w:r>
      <w:r w:rsidRPr="00CF5BE0">
        <w:tab/>
        <w:t xml:space="preserve">Keller, J., and Merzkirch, W., “Interaction of a Normal Shock Wave with a Compressible Turbulent Flow,” </w:t>
      </w:r>
      <w:r w:rsidRPr="00CF5BE0">
        <w:rPr>
          <w:i/>
          <w:iCs/>
        </w:rPr>
        <w:t>Experiments in Fluids</w:t>
      </w:r>
      <w:r w:rsidRPr="00CF5BE0">
        <w:t>, Vol. 8, No. 5, 1990, pp. 241–248. https://doi.org/10.1007/BF00187225</w:t>
      </w:r>
    </w:p>
    <w:p w14:paraId="11210CD5" w14:textId="77777777" w:rsidR="00CF5BE0" w:rsidRPr="00CF5BE0" w:rsidRDefault="00CF5BE0" w:rsidP="00CF5BE0">
      <w:pPr>
        <w:pStyle w:val="Bibliography"/>
      </w:pPr>
      <w:r w:rsidRPr="00CF5BE0">
        <w:t xml:space="preserve">[26] </w:t>
      </w:r>
      <w:r w:rsidRPr="00CF5BE0">
        <w:tab/>
        <w:t xml:space="preserve">Hartunian, R. A., Russo, A. L., and Marrone, P. V., “Boundary-Layer Transition and Heat Transfer in Shock Tubes,” </w:t>
      </w:r>
      <w:r w:rsidRPr="00CF5BE0">
        <w:rPr>
          <w:i/>
          <w:iCs/>
        </w:rPr>
        <w:t>Journal of the Aerospace Sciences</w:t>
      </w:r>
      <w:r w:rsidRPr="00CF5BE0">
        <w:t>, Vol. 27, No. 8, 1960, pp. 587–594. https://doi.org/10.2514/8.8656</w:t>
      </w:r>
    </w:p>
    <w:p w14:paraId="3BF6123C" w14:textId="77777777" w:rsidR="00CF5BE0" w:rsidRPr="00CF5BE0" w:rsidRDefault="00CF5BE0" w:rsidP="00CF5BE0">
      <w:pPr>
        <w:pStyle w:val="Bibliography"/>
      </w:pPr>
      <w:r w:rsidRPr="00CF5BE0">
        <w:t xml:space="preserve">[27] </w:t>
      </w:r>
      <w:r w:rsidRPr="00CF5BE0">
        <w:tab/>
        <w:t xml:space="preserve">Svete, A., and Kutin, J., “Diaphragmless Shock Tube for Primary Dynamic Calibration of Pressure Meters,” </w:t>
      </w:r>
      <w:r w:rsidRPr="00CF5BE0">
        <w:rPr>
          <w:i/>
          <w:iCs/>
        </w:rPr>
        <w:t>Acta IMEKO</w:t>
      </w:r>
      <w:r w:rsidRPr="00CF5BE0">
        <w:t>, Vol. 9, No. 5, 2020, pp. 310–314. https://doi.org/10.21014/acta_imeko.v9i5.990</w:t>
      </w:r>
    </w:p>
    <w:p w14:paraId="6A264CE1" w14:textId="77777777" w:rsidR="00CF5BE0" w:rsidRPr="00CF5BE0" w:rsidRDefault="00CF5BE0" w:rsidP="00CF5BE0">
      <w:pPr>
        <w:pStyle w:val="Bibliography"/>
      </w:pPr>
      <w:r w:rsidRPr="00CF5BE0">
        <w:t xml:space="preserve">[28] </w:t>
      </w:r>
      <w:r w:rsidRPr="00CF5BE0">
        <w:tab/>
        <w:t xml:space="preserve">Hong, Z., Pang, G. A., Vasu, S. S., Davidson, D. F., and Hanson, R. K., “The Use of Driver Inserts to Reduce Non-Ideal Pressure Variations behind Reflected Shock Waves,” </w:t>
      </w:r>
      <w:r w:rsidRPr="00CF5BE0">
        <w:rPr>
          <w:i/>
          <w:iCs/>
        </w:rPr>
        <w:t>Shock Waves</w:t>
      </w:r>
      <w:r w:rsidRPr="00CF5BE0">
        <w:t>, Vol. 19, No. 2, 2009, pp. 113–123. https://doi.org/10.1007/s00193-009-0205-y</w:t>
      </w:r>
    </w:p>
    <w:p w14:paraId="5A603FB5" w14:textId="77777777" w:rsidR="00CF5BE0" w:rsidRPr="00CF5BE0" w:rsidRDefault="00CF5BE0" w:rsidP="00CF5BE0">
      <w:pPr>
        <w:pStyle w:val="Bibliography"/>
      </w:pPr>
      <w:r w:rsidRPr="00CF5BE0">
        <w:t xml:space="preserve">[29] </w:t>
      </w:r>
      <w:r w:rsidRPr="00CF5BE0">
        <w:tab/>
        <w:t xml:space="preserve">Handa, T., Masuda, M., and Matsuo, K., “Three-Dimensional Normal Shock-Wave/Boundary-Layer Interaction in a Rectangular Duct,” </w:t>
      </w:r>
      <w:r w:rsidRPr="00CF5BE0">
        <w:rPr>
          <w:i/>
          <w:iCs/>
        </w:rPr>
        <w:t>AIAA Journal</w:t>
      </w:r>
      <w:r w:rsidRPr="00CF5BE0">
        <w:t>, Vol. 43, No. 10, 2005, pp. 2182–2187. https://doi.org/10.2514/1.12976</w:t>
      </w:r>
    </w:p>
    <w:p w14:paraId="3978F924" w14:textId="77777777" w:rsidR="00CF5BE0" w:rsidRPr="00CF5BE0" w:rsidRDefault="00CF5BE0" w:rsidP="00CF5BE0">
      <w:pPr>
        <w:pStyle w:val="Bibliography"/>
      </w:pPr>
      <w:r w:rsidRPr="00CF5BE0">
        <w:t xml:space="preserve">[30] </w:t>
      </w:r>
      <w:r w:rsidRPr="00CF5BE0">
        <w:tab/>
        <w:t xml:space="preserve">Alpher, R. A., and White, D. R., “Flow in Shock Tubes with Area Change at the Diaphragm Section,” </w:t>
      </w:r>
      <w:r w:rsidRPr="00CF5BE0">
        <w:rPr>
          <w:i/>
          <w:iCs/>
        </w:rPr>
        <w:t>Journal of Fluid Mechanics</w:t>
      </w:r>
      <w:r w:rsidRPr="00CF5BE0">
        <w:t>, Vol. 3, No. 05, 1958, p. 457. https://doi.org/10.1017/S0022112058000124</w:t>
      </w:r>
    </w:p>
    <w:p w14:paraId="70FAB39D" w14:textId="77777777" w:rsidR="00CF5BE0" w:rsidRPr="00CF5BE0" w:rsidRDefault="00CF5BE0" w:rsidP="00CF5BE0">
      <w:pPr>
        <w:pStyle w:val="Bibliography"/>
      </w:pPr>
      <w:r w:rsidRPr="00CF5BE0">
        <w:lastRenderedPageBreak/>
        <w:t xml:space="preserve">[31] </w:t>
      </w:r>
      <w:r w:rsidRPr="00CF5BE0">
        <w:tab/>
        <w:t xml:space="preserve">Amer, E., Wozniak, M., Jönsson, G., and Arrhén, F., “Evaluation of Shock Tube Retrofitted with Fast-Opening Valve for Dynamic Pressure Calibration,” </w:t>
      </w:r>
      <w:r w:rsidRPr="00CF5BE0">
        <w:rPr>
          <w:i/>
          <w:iCs/>
        </w:rPr>
        <w:t>Sensors</w:t>
      </w:r>
      <w:r w:rsidRPr="00CF5BE0">
        <w:t>, Vol. 21, No. 13, 2021, p. 4470. https://doi.org/10.3390/s21134470</w:t>
      </w:r>
    </w:p>
    <w:p w14:paraId="5CC9908F" w14:textId="77777777" w:rsidR="00CF5BE0" w:rsidRPr="00CF5BE0" w:rsidRDefault="00CF5BE0" w:rsidP="00CF5BE0">
      <w:pPr>
        <w:pStyle w:val="Bibliography"/>
      </w:pPr>
      <w:r w:rsidRPr="00CF5BE0">
        <w:t xml:space="preserve">[32] </w:t>
      </w:r>
      <w:r w:rsidRPr="00CF5BE0">
        <w:tab/>
        <w:t>Shumway, N., and Laurence, S. J., “Methods for Identifying Key Features in Schlieren Images from Hypersonic Boundary-Layer Instability Experiments,” presented at the 53rd AIAA Aerospace Sciences Meeting, Kissimmee, Florida, 2015. https://doi.org/10.2514/6.2015-1787</w:t>
      </w:r>
    </w:p>
    <w:p w14:paraId="3BBBA7F9" w14:textId="77777777" w:rsidR="00CF5BE0" w:rsidRPr="00CF5BE0" w:rsidRDefault="00CF5BE0" w:rsidP="00CF5BE0">
      <w:pPr>
        <w:pStyle w:val="Bibliography"/>
      </w:pPr>
      <w:r w:rsidRPr="00CF5BE0">
        <w:t xml:space="preserve">[33] </w:t>
      </w:r>
      <w:r w:rsidRPr="00CF5BE0">
        <w:tab/>
        <w:t xml:space="preserve">Weber, Y. S., Oran, E. S., Boris, J. P., and Anderson, J. D., “The Numerical Simulation of Shock Bifurcation near the End Wall of a Shock Tube,” </w:t>
      </w:r>
      <w:r w:rsidRPr="00CF5BE0">
        <w:rPr>
          <w:i/>
          <w:iCs/>
        </w:rPr>
        <w:t>Physics of Fluids</w:t>
      </w:r>
      <w:r w:rsidRPr="00CF5BE0">
        <w:t>, Vol. 7, No. 10, 1995, pp. 2475–2488. https://doi.org/10.1063/1.868691</w:t>
      </w:r>
    </w:p>
    <w:p w14:paraId="2927D61F" w14:textId="77777777" w:rsidR="00CF5BE0" w:rsidRPr="00CF5BE0" w:rsidRDefault="00CF5BE0" w:rsidP="00CF5BE0">
      <w:pPr>
        <w:pStyle w:val="Bibliography"/>
      </w:pPr>
      <w:r w:rsidRPr="00CF5BE0">
        <w:t xml:space="preserve">[34] </w:t>
      </w:r>
      <w:r w:rsidRPr="00CF5BE0">
        <w:tab/>
        <w:t xml:space="preserve">MIRELS, H., “Shock Tube Test Time Limitation Due to Turbulentwall Boundary Layer,” </w:t>
      </w:r>
      <w:r w:rsidRPr="00CF5BE0">
        <w:rPr>
          <w:i/>
          <w:iCs/>
        </w:rPr>
        <w:t>AIAA Journal</w:t>
      </w:r>
      <w:r w:rsidRPr="00CF5BE0">
        <w:t>, Vol. 2, No. 1, 1964, pp. 84–93. https://doi.org/10.2514/3.2218</w:t>
      </w:r>
    </w:p>
    <w:p w14:paraId="784E34DB" w14:textId="77777777" w:rsidR="00CF5BE0" w:rsidRPr="00CF5BE0" w:rsidRDefault="00CF5BE0" w:rsidP="00CF5BE0">
      <w:pPr>
        <w:pStyle w:val="Bibliography"/>
      </w:pPr>
      <w:r w:rsidRPr="00CF5BE0">
        <w:t xml:space="preserve">[35] </w:t>
      </w:r>
      <w:r w:rsidRPr="00CF5BE0">
        <w:tab/>
        <w:t xml:space="preserve">Welch, P., “The Use of Fast Fourier Transform for the Estimation of Power Spectra: A Method Based on Time Averaging over Short, Modified Periodograms,” </w:t>
      </w:r>
      <w:r w:rsidRPr="00CF5BE0">
        <w:rPr>
          <w:i/>
          <w:iCs/>
        </w:rPr>
        <w:t>IEEE Transactions on Audio and Electroacoustics</w:t>
      </w:r>
      <w:r w:rsidRPr="00CF5BE0">
        <w:t>, Vol. 15, No. 2, 1967, pp. 70–73. https://doi.org/10.1109/TAU.1967.1161901</w:t>
      </w:r>
    </w:p>
    <w:p w14:paraId="6B4EAE57" w14:textId="77777777" w:rsidR="00CF5BE0" w:rsidRPr="00CF5BE0" w:rsidRDefault="00CF5BE0" w:rsidP="00CF5BE0">
      <w:pPr>
        <w:pStyle w:val="Bibliography"/>
      </w:pPr>
      <w:r w:rsidRPr="00CF5BE0">
        <w:t xml:space="preserve">[36] </w:t>
      </w:r>
      <w:r w:rsidRPr="00CF5BE0">
        <w:tab/>
        <w:t xml:space="preserve">Ozawa, H., “Experimental Study of Unsteady Aerothermodynamic Phenomena on Shock-Tube Wall Using Fast-Response Temperature-Sensitive Paints,” </w:t>
      </w:r>
      <w:r w:rsidRPr="00CF5BE0">
        <w:rPr>
          <w:i/>
          <w:iCs/>
        </w:rPr>
        <w:t>Physics of Fluids</w:t>
      </w:r>
      <w:r w:rsidRPr="00CF5BE0">
        <w:t>, Vol. 28, No. 4, 2016, p. 046103. https://doi.org/10.1063/1.4947040</w:t>
      </w:r>
    </w:p>
    <w:p w14:paraId="44833851" w14:textId="77777777" w:rsidR="00CF5BE0" w:rsidRPr="00CF5BE0" w:rsidRDefault="00CF5BE0" w:rsidP="00CF5BE0">
      <w:pPr>
        <w:pStyle w:val="Bibliography"/>
      </w:pPr>
      <w:r w:rsidRPr="00CF5BE0">
        <w:t xml:space="preserve">[37] </w:t>
      </w:r>
      <w:r w:rsidRPr="00CF5BE0">
        <w:tab/>
        <w:t>“Sutherland’s Law.” Retrieved 19 July 2024. https://doc.comsol.com/5.5/doc/com.comsol.help.cfd/cfd_ug_fluidflow_high_mach.08.27.html</w:t>
      </w:r>
    </w:p>
    <w:p w14:paraId="61E98166" w14:textId="26AB4869" w:rsidR="002A5952" w:rsidRPr="00087D08" w:rsidRDefault="006605FF" w:rsidP="00453CF3">
      <w:pPr>
        <w:jc w:val="both"/>
      </w:pPr>
      <w:r w:rsidRPr="00087D08">
        <w:fldChar w:fldCharType="end"/>
      </w:r>
    </w:p>
    <w:p w14:paraId="0C681501" w14:textId="77777777" w:rsidR="005C73BC" w:rsidRPr="00087D08" w:rsidRDefault="005C73BC" w:rsidP="00453CF3">
      <w:pPr>
        <w:jc w:val="both"/>
      </w:pPr>
    </w:p>
    <w:p w14:paraId="29BF7D0E" w14:textId="66E4B9C2" w:rsidR="003906F6" w:rsidRDefault="003906F6" w:rsidP="00453CF3">
      <w:pPr>
        <w:jc w:val="both"/>
      </w:pPr>
    </w:p>
    <w:p w14:paraId="6FB73AA4" w14:textId="77777777" w:rsidR="003906F6" w:rsidRDefault="003906F6">
      <w:pPr>
        <w:spacing w:line="259" w:lineRule="auto"/>
      </w:pPr>
      <w:r>
        <w:br w:type="page"/>
      </w:r>
    </w:p>
    <w:p w14:paraId="56ADDC2E" w14:textId="130D8B46" w:rsidR="00620F30" w:rsidRDefault="003906F6" w:rsidP="00CE2394">
      <w:pPr>
        <w:pStyle w:val="Heading1"/>
      </w:pPr>
      <w:bookmarkStart w:id="142" w:name="_Toc172659088"/>
      <w:r>
        <w:lastRenderedPageBreak/>
        <w:t>APPENDIX A.</w:t>
      </w:r>
      <w:bookmarkEnd w:id="142"/>
    </w:p>
    <w:p w14:paraId="114D22CE" w14:textId="36EA4418" w:rsidR="00AB63FA" w:rsidRDefault="00AB63FA" w:rsidP="00AB63FA">
      <w:pPr>
        <w:rPr>
          <w:b/>
          <w:bCs/>
        </w:rPr>
      </w:pPr>
      <w:r>
        <w:rPr>
          <w:b/>
          <w:bCs/>
        </w:rPr>
        <w:t xml:space="preserve">Sample calculations of </w:t>
      </w:r>
      <w:r w:rsidRPr="00AF1C8D">
        <w:rPr>
          <w:b/>
          <w:bCs/>
          <w:i/>
          <w:iCs/>
        </w:rPr>
        <w:t>M</w:t>
      </w:r>
      <w:r w:rsidR="00AF1C8D" w:rsidRPr="00AF1C8D">
        <w:rPr>
          <w:b/>
          <w:bCs/>
          <w:i/>
          <w:iCs/>
          <w:vertAlign w:val="subscript"/>
        </w:rPr>
        <w:t>s</w:t>
      </w:r>
      <w:r>
        <w:rPr>
          <w:b/>
          <w:bCs/>
        </w:rPr>
        <w:t xml:space="preserve"> and </w:t>
      </w:r>
      <w:r w:rsidRPr="00AF1C8D">
        <w:rPr>
          <w:b/>
          <w:bCs/>
          <w:i/>
          <w:iCs/>
        </w:rPr>
        <w:t>R</w:t>
      </w:r>
      <w:r w:rsidR="00AF1C8D">
        <w:rPr>
          <w:b/>
          <w:bCs/>
          <w:i/>
          <w:iCs/>
        </w:rPr>
        <w:t>e</w:t>
      </w:r>
      <w:r w:rsidRPr="00AF1C8D">
        <w:rPr>
          <w:b/>
          <w:bCs/>
          <w:vertAlign w:val="subscript"/>
        </w:rPr>
        <w:t>2</w:t>
      </w:r>
      <w:r>
        <w:rPr>
          <w:b/>
          <w:bCs/>
        </w:rPr>
        <w:t xml:space="preserve"> (based on Test Condition </w:t>
      </w:r>
      <w:r w:rsidR="00B50DF9">
        <w:rPr>
          <w:b/>
          <w:bCs/>
        </w:rPr>
        <w:t>6</w:t>
      </w:r>
      <w:r>
        <w:rPr>
          <w:b/>
          <w:bCs/>
        </w:rPr>
        <w:t>).</w:t>
      </w:r>
    </w:p>
    <w:p w14:paraId="3A2CFB98" w14:textId="1B42D423" w:rsidR="00AB63FA" w:rsidRDefault="00263552" w:rsidP="005C24B4">
      <w:pPr>
        <w:ind w:firstLine="720"/>
        <w:rPr>
          <w:rFonts w:eastAsiaTheme="minorEastAsia"/>
        </w:rPr>
      </w:pPr>
      <w:r>
        <w:t>For this test condition, the desired shock Mach number</w:t>
      </w:r>
      <w:r w:rsidR="00CA6145">
        <w:t xml:space="preserve"> </w:t>
      </w:r>
      <w:r w:rsidR="00CA6145">
        <w:rPr>
          <w:i/>
          <w:iCs/>
        </w:rPr>
        <w:t>M</w:t>
      </w:r>
      <w:r w:rsidR="00CA6145">
        <w:rPr>
          <w:i/>
          <w:iCs/>
          <w:vertAlign w:val="subscript"/>
        </w:rPr>
        <w:t>s</w:t>
      </w:r>
      <w:r>
        <w:t xml:space="preserve"> was 2.2</w:t>
      </w:r>
      <w:r w:rsidR="00262E02">
        <w:t xml:space="preserve"> and</w:t>
      </w:r>
      <w:r>
        <w:t xml:space="preserve"> the driver and driven pressures</w:t>
      </w:r>
      <w:r w:rsidR="0096298C">
        <w:t xml:space="preserve"> </w:t>
      </w:r>
      <w:r w:rsidR="0096298C">
        <w:rPr>
          <w:i/>
          <w:iCs/>
        </w:rPr>
        <w:t>P</w:t>
      </w:r>
      <w:r w:rsidR="0096298C" w:rsidRPr="00CA6145">
        <w:rPr>
          <w:vertAlign w:val="subscript"/>
        </w:rPr>
        <w:t>4</w:t>
      </w:r>
      <w:r w:rsidR="0096298C">
        <w:t xml:space="preserve"> and </w:t>
      </w:r>
      <w:r w:rsidR="0096298C">
        <w:rPr>
          <w:i/>
          <w:iCs/>
        </w:rPr>
        <w:t>P</w:t>
      </w:r>
      <w:r w:rsidR="00CA6145" w:rsidRPr="00CA6145">
        <w:rPr>
          <w:vertAlign w:val="subscript"/>
        </w:rPr>
        <w:t>1</w:t>
      </w:r>
      <w:r>
        <w:t xml:space="preserve"> </w:t>
      </w:r>
      <w:r w:rsidR="00262E02">
        <w:t>were</w:t>
      </w:r>
      <w:r>
        <w:t xml:space="preserve"> 550 kPa and </w:t>
      </w:r>
      <w:r w:rsidR="006C5A68">
        <w:t xml:space="preserve">4 kPa, respectively. At this time, the room temperature was </w:t>
      </w:r>
      <w:r w:rsidR="00BC7744">
        <w:t>25.4</w:t>
      </w:r>
      <m:oMath>
        <m:r>
          <w:rPr>
            <w:rFonts w:ascii="Cambria Math" w:hAnsi="Cambria Math"/>
          </w:rPr>
          <m:t>°</m:t>
        </m:r>
      </m:oMath>
      <w:r w:rsidR="00BC7744">
        <w:rPr>
          <w:rFonts w:eastAsiaTheme="minorEastAsia"/>
        </w:rPr>
        <w:t xml:space="preserve">C. </w:t>
      </w:r>
      <w:r w:rsidR="00FD7CBE">
        <w:rPr>
          <w:rFonts w:eastAsiaTheme="minorEastAsia"/>
        </w:rPr>
        <w:t xml:space="preserve">Air was used as the driven gas, and had a specific gas constant </w:t>
      </w:r>
      <w:r w:rsidR="0096298C">
        <w:rPr>
          <w:rFonts w:eastAsiaTheme="minorEastAsia"/>
          <w:i/>
          <w:iCs/>
        </w:rPr>
        <w:t>R</w:t>
      </w:r>
      <w:r w:rsidR="0096298C">
        <w:rPr>
          <w:rFonts w:eastAsiaTheme="minorEastAsia"/>
          <w:vertAlign w:val="subscript"/>
        </w:rPr>
        <w:t>1</w:t>
      </w:r>
      <w:r w:rsidR="0096298C">
        <w:rPr>
          <w:rFonts w:eastAsiaTheme="minorEastAsia"/>
        </w:rPr>
        <w:t xml:space="preserve"> </w:t>
      </w:r>
      <w:r w:rsidR="00FD7CBE">
        <w:rPr>
          <w:rFonts w:eastAsiaTheme="minorEastAsia"/>
        </w:rPr>
        <w:t>of 287.1 J/kg</w:t>
      </w:r>
      <m:oMath>
        <m:r>
          <w:rPr>
            <w:rFonts w:ascii="Cambria Math" w:eastAsiaTheme="minorEastAsia" w:hAnsi="Cambria Math"/>
          </w:rPr>
          <m:t>⋅</m:t>
        </m:r>
      </m:oMath>
      <w:r w:rsidR="00FD7CBE">
        <w:rPr>
          <w:rFonts w:eastAsiaTheme="minorEastAsia"/>
        </w:rPr>
        <w:t>K</w:t>
      </w:r>
      <w:r w:rsidR="00CC6CE8">
        <w:rPr>
          <w:rFonts w:eastAsiaTheme="minorEastAsia"/>
        </w:rPr>
        <w:t xml:space="preserve"> and ratio of specific heats</w:t>
      </w:r>
      <w:r w:rsidR="0096298C">
        <w:rPr>
          <w:rFonts w:eastAsiaTheme="minorEastAsia"/>
        </w:rPr>
        <w:t xml:space="preserve"> </w:t>
      </w:r>
      <w:r w:rsidR="0096298C" w:rsidRPr="0096298C">
        <w:rPr>
          <w:rFonts w:eastAsiaTheme="minorEastAsia"/>
          <w:i/>
          <w:iCs/>
        </w:rPr>
        <w:t>γ</w:t>
      </w:r>
      <w:r w:rsidR="0096298C">
        <w:rPr>
          <w:rFonts w:eastAsiaTheme="minorEastAsia"/>
          <w:vertAlign w:val="subscript"/>
        </w:rPr>
        <w:t>1</w:t>
      </w:r>
      <w:r w:rsidR="00CC6CE8">
        <w:rPr>
          <w:rFonts w:eastAsiaTheme="minorEastAsia"/>
        </w:rPr>
        <w:t xml:space="preserve"> of 1.4. These initial conditions are shown as</w:t>
      </w:r>
    </w:p>
    <w:p w14:paraId="5CD87F95" w14:textId="1F0C18F7" w:rsidR="00CC6CE8" w:rsidRPr="00C71EBC" w:rsidRDefault="00000000" w:rsidP="00AB63FA">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 xml:space="preserve">=550 </m:t>
          </m:r>
          <m:r>
            <m:rPr>
              <m:nor/>
            </m:rPr>
            <w:rPr>
              <w:rFonts w:ascii="Cambria Math" w:hAnsi="Cambria Math"/>
            </w:rPr>
            <m:t>kPa</m:t>
          </m:r>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 xml:space="preserve">     P</m:t>
              </m:r>
            </m:e>
            <m:sub>
              <m:r>
                <w:rPr>
                  <w:rFonts w:ascii="Cambria Math" w:eastAsiaTheme="minorEastAsia" w:hAnsi="Cambria Math"/>
                </w:rPr>
                <m:t>1</m:t>
              </m:r>
            </m:sub>
          </m:sSub>
          <m:r>
            <w:rPr>
              <w:rFonts w:ascii="Cambria Math" w:eastAsiaTheme="minorEastAsia" w:hAnsi="Cambria Math"/>
            </w:rPr>
            <m:t xml:space="preserve">=4 </m:t>
          </m:r>
          <m:r>
            <m:rPr>
              <m:nor/>
            </m:rPr>
            <w:rPr>
              <w:rFonts w:ascii="Cambria Math" w:eastAsiaTheme="minorEastAsia" w:hAnsi="Cambria Math"/>
            </w:rPr>
            <m:t>kPa</m:t>
          </m:r>
        </m:oMath>
      </m:oMathPara>
    </w:p>
    <w:p w14:paraId="1318BB2F" w14:textId="3E2B6B69" w:rsidR="00CC6CE8" w:rsidRPr="00BC5F72" w:rsidRDefault="00000000" w:rsidP="00AB63F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4</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=25.4 °</m:t>
          </m:r>
          <m:r>
            <m:rPr>
              <m:nor/>
            </m:rPr>
            <w:rPr>
              <w:rFonts w:ascii="Cambria Math" w:eastAsiaTheme="minorEastAsia" w:hAnsi="Cambria Math"/>
            </w:rPr>
            <m:t>C</m:t>
          </m:r>
          <m:r>
            <w:rPr>
              <w:rFonts w:ascii="Cambria Math" w:eastAsiaTheme="minorEastAsia" w:hAnsi="Cambria Math"/>
            </w:rPr>
            <m:t xml:space="preserve">=298.5 </m:t>
          </m:r>
          <m:r>
            <m:rPr>
              <m:nor/>
            </m:rPr>
            <w:rPr>
              <w:rFonts w:ascii="Cambria Math" w:eastAsiaTheme="minorEastAsia" w:hAnsi="Cambria Math"/>
            </w:rPr>
            <m:t>K</m:t>
          </m:r>
        </m:oMath>
      </m:oMathPara>
    </w:p>
    <w:p w14:paraId="64A38668" w14:textId="37B40696" w:rsidR="00BC5F72" w:rsidRPr="001F3342" w:rsidRDefault="00000000" w:rsidP="00AB63F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r>
            <w:rPr>
              <w:rFonts w:ascii="Cambria Math" w:eastAsiaTheme="minorEastAsia" w:hAnsi="Cambria Math"/>
            </w:rPr>
            <m:t xml:space="preserve">=287.1 </m:t>
          </m:r>
          <m:r>
            <m:rPr>
              <m:nor/>
            </m:rPr>
            <w:rPr>
              <w:rFonts w:ascii="Cambria Math" w:eastAsiaTheme="minorEastAsia" w:hAnsi="Cambria Math"/>
            </w:rPr>
            <m:t>J/(kg⋅K)</m:t>
          </m:r>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 xml:space="preserve">   γ</m:t>
              </m:r>
            </m:e>
            <m:sub>
              <m:r>
                <w:rPr>
                  <w:rFonts w:ascii="Cambria Math" w:eastAsiaTheme="minorEastAsia" w:hAnsi="Cambria Math"/>
                </w:rPr>
                <m:t>1</m:t>
              </m:r>
            </m:sub>
          </m:sSub>
          <m:r>
            <w:rPr>
              <w:rFonts w:ascii="Cambria Math" w:eastAsiaTheme="minorEastAsia" w:hAnsi="Cambria Math"/>
            </w:rPr>
            <m:t>=1.4</m:t>
          </m:r>
        </m:oMath>
      </m:oMathPara>
    </w:p>
    <w:p w14:paraId="00F3B57C" w14:textId="61C326D8" w:rsidR="001F3342" w:rsidRDefault="001F3342" w:rsidP="00E51848">
      <w:pPr>
        <w:ind w:firstLine="720"/>
        <w:rPr>
          <w:rFonts w:eastAsiaTheme="minorEastAsia"/>
        </w:rPr>
      </w:pPr>
      <w:r>
        <w:rPr>
          <w:rFonts w:eastAsiaTheme="minorEastAsia"/>
        </w:rPr>
        <w:t>The speed of sound in region 1</w:t>
      </w:r>
      <w:r w:rsidR="0096298C">
        <w:rPr>
          <w:rFonts w:eastAsiaTheme="minorEastAsia"/>
        </w:rPr>
        <w:t xml:space="preserve"> </w:t>
      </w:r>
      <w:r w:rsidR="0096298C">
        <w:rPr>
          <w:rFonts w:eastAsiaTheme="minorEastAsia"/>
          <w:i/>
          <w:iCs/>
        </w:rPr>
        <w:t>a</w:t>
      </w:r>
      <w:r w:rsidR="0096298C">
        <w:rPr>
          <w:rFonts w:eastAsiaTheme="minorEastAsia"/>
          <w:vertAlign w:val="subscript"/>
        </w:rPr>
        <w:t>1</w:t>
      </w:r>
      <w:r>
        <w:rPr>
          <w:rFonts w:eastAsiaTheme="minorEastAsia"/>
        </w:rPr>
        <w:t xml:space="preserve"> can be calculated using the initial conditions:</w:t>
      </w:r>
    </w:p>
    <w:p w14:paraId="32C06FF7" w14:textId="3E43B0DE" w:rsidR="001F3342" w:rsidRPr="00AD7FCF" w:rsidRDefault="00000000" w:rsidP="00AB63F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rad>
            <m:radPr>
              <m:degHide m:val="1"/>
              <m:ctrlPr>
                <w:rPr>
                  <w:rFonts w:ascii="Cambria Math" w:eastAsiaTheme="minorEastAsia" w:hAnsi="Cambria Math"/>
                  <w:i/>
                </w:rPr>
              </m:ctrlPr>
            </m:radPr>
            <m:deg/>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e>
          </m:rad>
          <m:r>
            <w:rPr>
              <w:rFonts w:ascii="Cambria Math" w:eastAsiaTheme="minorEastAsia" w:hAnsi="Cambria Math"/>
            </w:rPr>
            <m:t>=</m:t>
          </m:r>
          <m:rad>
            <m:radPr>
              <m:degHide m:val="1"/>
              <m:ctrlPr>
                <w:rPr>
                  <w:rFonts w:ascii="Cambria Math" w:eastAsiaTheme="minorEastAsia" w:hAnsi="Cambria Math"/>
                  <w:i/>
                </w:rPr>
              </m:ctrlPr>
            </m:radPr>
            <m:deg/>
            <m:e>
              <m:d>
                <m:dPr>
                  <m:ctrlPr>
                    <w:rPr>
                      <w:rFonts w:ascii="Cambria Math" w:eastAsiaTheme="minorEastAsia" w:hAnsi="Cambria Math"/>
                      <w:i/>
                    </w:rPr>
                  </m:ctrlPr>
                </m:dPr>
                <m:e>
                  <m:r>
                    <w:rPr>
                      <w:rFonts w:ascii="Cambria Math" w:eastAsiaTheme="minorEastAsia" w:hAnsi="Cambria Math"/>
                    </w:rPr>
                    <m:t>1.4</m:t>
                  </m:r>
                </m:e>
              </m:d>
              <m:d>
                <m:dPr>
                  <m:ctrlPr>
                    <w:rPr>
                      <w:rFonts w:ascii="Cambria Math" w:eastAsiaTheme="minorEastAsia" w:hAnsi="Cambria Math"/>
                      <w:i/>
                    </w:rPr>
                  </m:ctrlPr>
                </m:dPr>
                <m:e>
                  <m:r>
                    <w:rPr>
                      <w:rFonts w:ascii="Cambria Math" w:eastAsiaTheme="minorEastAsia" w:hAnsi="Cambria Math"/>
                    </w:rPr>
                    <m:t>287.1</m:t>
                  </m:r>
                </m:e>
              </m:d>
              <m:d>
                <m:dPr>
                  <m:ctrlPr>
                    <w:rPr>
                      <w:rFonts w:ascii="Cambria Math" w:eastAsiaTheme="minorEastAsia" w:hAnsi="Cambria Math"/>
                      <w:i/>
                    </w:rPr>
                  </m:ctrlPr>
                </m:dPr>
                <m:e>
                  <m:r>
                    <w:rPr>
                      <w:rFonts w:ascii="Cambria Math" w:eastAsiaTheme="minorEastAsia" w:hAnsi="Cambria Math"/>
                    </w:rPr>
                    <m:t>298.5</m:t>
                  </m:r>
                </m:e>
              </m:d>
            </m:e>
          </m:rad>
          <m:r>
            <w:rPr>
              <w:rFonts w:ascii="Cambria Math" w:eastAsiaTheme="minorEastAsia" w:hAnsi="Cambria Math"/>
            </w:rPr>
            <m:t xml:space="preserve">=346 </m:t>
          </m:r>
          <m:r>
            <m:rPr>
              <m:nor/>
            </m:rPr>
            <w:rPr>
              <w:rFonts w:ascii="Cambria Math" w:eastAsiaTheme="minorEastAsia" w:hAnsi="Cambria Math"/>
            </w:rPr>
            <m:t>m/s.</m:t>
          </m:r>
        </m:oMath>
      </m:oMathPara>
    </w:p>
    <w:p w14:paraId="37BC37D1" w14:textId="64F46947" w:rsidR="00AD7FCF" w:rsidRDefault="00216EDD" w:rsidP="00AB63FA">
      <w:pPr>
        <w:rPr>
          <w:rFonts w:eastAsiaTheme="minorEastAsia"/>
        </w:rPr>
      </w:pPr>
      <w:r>
        <w:rPr>
          <w:rFonts w:eastAsiaTheme="minorEastAsia"/>
        </w:rPr>
        <w:tab/>
        <w:t>The center-to-center distances between PCB 1 and PCB 2 was measured to be 7</w:t>
      </w:r>
      <w:r w:rsidR="001F3342">
        <w:rPr>
          <w:rFonts w:eastAsiaTheme="minorEastAsia"/>
        </w:rPr>
        <w:t>3 mm prior to the experiment.</w:t>
      </w:r>
    </w:p>
    <w:p w14:paraId="5F15225B" w14:textId="1D2E774C" w:rsidR="0082336C" w:rsidRDefault="00BB49DF" w:rsidP="00650F41">
      <w:pPr>
        <w:keepNext/>
        <w:jc w:val="center"/>
        <w:rPr>
          <w:rFonts w:eastAsiaTheme="minorEastAsia"/>
        </w:rPr>
      </w:pPr>
      <w:r w:rsidRPr="00BB49DF">
        <w:rPr>
          <w:rFonts w:eastAsiaTheme="minorEastAsia"/>
          <w:noProof/>
        </w:rPr>
        <w:lastRenderedPageBreak/>
        <w:drawing>
          <wp:inline distT="0" distB="0" distL="0" distR="0" wp14:anchorId="32DEC4B9" wp14:editId="6CE9C95D">
            <wp:extent cx="3144756" cy="2757830"/>
            <wp:effectExtent l="0" t="0" r="0" b="4445"/>
            <wp:docPr id="13696940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51868" cy="2764067"/>
                    </a:xfrm>
                    <a:prstGeom prst="rect">
                      <a:avLst/>
                    </a:prstGeom>
                    <a:noFill/>
                    <a:ln>
                      <a:noFill/>
                    </a:ln>
                  </pic:spPr>
                </pic:pic>
              </a:graphicData>
            </a:graphic>
          </wp:inline>
        </w:drawing>
      </w:r>
    </w:p>
    <w:p w14:paraId="14F80647" w14:textId="3640B91F" w:rsidR="00650F41" w:rsidRDefault="00650F41" w:rsidP="00650F41">
      <w:pPr>
        <w:keepNext/>
        <w:jc w:val="center"/>
        <w:rPr>
          <w:rFonts w:eastAsiaTheme="minorEastAsia"/>
          <w:b/>
          <w:bCs/>
        </w:rPr>
      </w:pPr>
      <w:r>
        <w:rPr>
          <w:rFonts w:eastAsiaTheme="minorEastAsia"/>
          <w:b/>
          <w:bCs/>
        </w:rPr>
        <w:t>Figure A1.1: Pressure histories recorded by PCB 1 and PCB 2 for Test Condition 6, shot #1.</w:t>
      </w:r>
    </w:p>
    <w:p w14:paraId="06901DB2" w14:textId="7E3F2952" w:rsidR="00650F41" w:rsidRDefault="00650F41" w:rsidP="00E51848">
      <w:pPr>
        <w:ind w:firstLine="720"/>
        <w:jc w:val="both"/>
        <w:rPr>
          <w:rFonts w:eastAsiaTheme="minorEastAsia"/>
        </w:rPr>
      </w:pPr>
      <w:r>
        <w:rPr>
          <w:rFonts w:eastAsiaTheme="minorEastAsia"/>
        </w:rPr>
        <w:t xml:space="preserve">After performing the experiment and performing data analysis, the following pressure records were obtained from PCB 1 and PCB 2 and are shown in Figure A1.1. </w:t>
      </w:r>
      <w:r w:rsidR="006C6160">
        <w:rPr>
          <w:rFonts w:eastAsiaTheme="minorEastAsia"/>
        </w:rPr>
        <w:t>The time in between the pressure rise at both sensors is 9</w:t>
      </w:r>
      <w:r w:rsidR="0013562E">
        <w:rPr>
          <w:rFonts w:eastAsiaTheme="minorEastAsia"/>
        </w:rPr>
        <w:t>6</w:t>
      </w:r>
      <w:r w:rsidR="006C6160">
        <w:rPr>
          <w:rFonts w:eastAsiaTheme="minorEastAsia"/>
        </w:rPr>
        <w:t xml:space="preserve"> μs as indicated by the blue dashed lines in the figure. </w:t>
      </w:r>
      <w:r w:rsidR="00AD06A2">
        <w:rPr>
          <w:rFonts w:eastAsiaTheme="minorEastAsia"/>
        </w:rPr>
        <w:t xml:space="preserve">The distance between the two sensors is 73 mm; the shock speed </w:t>
      </w:r>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s</m:t>
            </m:r>
          </m:sub>
        </m:sSub>
      </m:oMath>
      <w:r w:rsidR="00AD06A2">
        <w:rPr>
          <w:rFonts w:eastAsiaTheme="minorEastAsia"/>
        </w:rPr>
        <w:t xml:space="preserve"> can be subsequently calculated by</w:t>
      </w:r>
    </w:p>
    <w:p w14:paraId="02D2DC7C" w14:textId="56C8CA18" w:rsidR="00AD06A2" w:rsidRPr="00B7550A" w:rsidRDefault="00000000" w:rsidP="00650F4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s</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0.073</m:t>
              </m:r>
            </m:num>
            <m:den>
              <m:r>
                <w:rPr>
                  <w:rFonts w:ascii="Cambria Math" w:eastAsiaTheme="minorEastAsia" w:hAnsi="Cambria Math"/>
                </w:rPr>
                <m:t>0.000096</m:t>
              </m:r>
            </m:den>
          </m:f>
          <m:r>
            <w:rPr>
              <w:rFonts w:ascii="Cambria Math" w:eastAsiaTheme="minorEastAsia" w:hAnsi="Cambria Math"/>
            </w:rPr>
            <m:t xml:space="preserve">=760 </m:t>
          </m:r>
          <m:r>
            <m:rPr>
              <m:nor/>
            </m:rPr>
            <w:rPr>
              <w:rFonts w:ascii="Cambria Math" w:eastAsiaTheme="minorEastAsia" w:hAnsi="Cambria Math"/>
            </w:rPr>
            <m:t>m/s.</m:t>
          </m:r>
        </m:oMath>
      </m:oMathPara>
    </w:p>
    <w:p w14:paraId="4508AEAF" w14:textId="2E50A003" w:rsidR="00B7550A" w:rsidRDefault="00B7550A" w:rsidP="00E51848">
      <w:pPr>
        <w:ind w:firstLine="720"/>
        <w:rPr>
          <w:rFonts w:eastAsiaTheme="minorEastAsia"/>
        </w:rPr>
      </w:pPr>
      <w:r>
        <w:rPr>
          <w:rFonts w:eastAsiaTheme="minorEastAsia"/>
        </w:rPr>
        <w:t>The shock Mach number is sub</w:t>
      </w:r>
      <w:r w:rsidR="00E26099">
        <w:rPr>
          <w:rFonts w:eastAsiaTheme="minorEastAsia"/>
        </w:rPr>
        <w:t>sequently found by</w:t>
      </w:r>
    </w:p>
    <w:p w14:paraId="09AB828E" w14:textId="4BFECCDA" w:rsidR="009E5812" w:rsidRPr="005F1664" w:rsidRDefault="00000000" w:rsidP="00AB63F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s</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s</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760</m:t>
              </m:r>
            </m:num>
            <m:den>
              <m:r>
                <w:rPr>
                  <w:rFonts w:ascii="Cambria Math" w:eastAsiaTheme="minorEastAsia" w:hAnsi="Cambria Math"/>
                </w:rPr>
                <m:t>346</m:t>
              </m:r>
            </m:den>
          </m:f>
          <m:r>
            <w:rPr>
              <w:rFonts w:ascii="Cambria Math" w:eastAsiaTheme="minorEastAsia" w:hAnsi="Cambria Math"/>
            </w:rPr>
            <m:t>=2.20.</m:t>
          </m:r>
        </m:oMath>
      </m:oMathPara>
    </w:p>
    <w:p w14:paraId="5C9DB5A6" w14:textId="35A03040" w:rsidR="005F1664" w:rsidRDefault="009C4065" w:rsidP="00E51848">
      <w:pPr>
        <w:ind w:firstLine="720"/>
        <w:rPr>
          <w:rFonts w:eastAsiaTheme="minorEastAsia"/>
        </w:rPr>
      </w:pPr>
      <w:r>
        <w:rPr>
          <w:rFonts w:eastAsiaTheme="minorEastAsia"/>
        </w:rPr>
        <w:t>To determine the freestream Reynolds number, th</w:t>
      </w:r>
      <w:r w:rsidR="00C95509">
        <w:rPr>
          <w:rFonts w:eastAsiaTheme="minorEastAsia"/>
        </w:rPr>
        <w:t xml:space="preserve">e following procedure was performed. The temperature in region 2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w:r w:rsidR="00C95509">
        <w:rPr>
          <w:rFonts w:eastAsiaTheme="minorEastAsia"/>
        </w:rPr>
        <w:t xml:space="preserve"> was found by</w:t>
      </w:r>
    </w:p>
    <w:p w14:paraId="74446BC2" w14:textId="28C731CE" w:rsidR="00C95509" w:rsidRPr="00FA0D8A" w:rsidRDefault="00000000" w:rsidP="00AB63F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+1</m:t>
                  </m:r>
                </m:den>
              </m:f>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M</m:t>
                      </m:r>
                    </m:e>
                    <m:sub>
                      <m:r>
                        <w:rPr>
                          <w:rFonts w:ascii="Cambria Math" w:eastAsiaTheme="minorEastAsia" w:hAnsi="Cambria Math"/>
                        </w:rPr>
                        <m:t>s</m:t>
                      </m:r>
                    </m:sub>
                    <m:sup>
                      <m:r>
                        <w:rPr>
                          <w:rFonts w:ascii="Cambria Math" w:eastAsiaTheme="minorEastAsia" w:hAnsi="Cambria Math"/>
                        </w:rPr>
                        <m:t>2</m:t>
                      </m:r>
                    </m:sup>
                  </m:sSubSup>
                  <m:r>
                    <w:rPr>
                      <w:rFonts w:ascii="Cambria Math" w:eastAsiaTheme="minorEastAsia" w:hAnsi="Cambria Math"/>
                    </w:rPr>
                    <m:t>-1</m:t>
                  </m:r>
                </m:e>
              </m:d>
            </m:e>
          </m:d>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2+</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-1</m:t>
                      </m:r>
                    </m:e>
                  </m:d>
                  <m:sSubSup>
                    <m:sSubSupPr>
                      <m:ctrlPr>
                        <w:rPr>
                          <w:rFonts w:ascii="Cambria Math" w:eastAsiaTheme="minorEastAsia" w:hAnsi="Cambria Math"/>
                          <w:i/>
                        </w:rPr>
                      </m:ctrlPr>
                    </m:sSubSupPr>
                    <m:e>
                      <m:r>
                        <w:rPr>
                          <w:rFonts w:ascii="Cambria Math" w:eastAsiaTheme="minorEastAsia" w:hAnsi="Cambria Math"/>
                        </w:rPr>
                        <m:t>M</m:t>
                      </m:r>
                    </m:e>
                    <m:sub>
                      <m:r>
                        <w:rPr>
                          <w:rFonts w:ascii="Cambria Math" w:eastAsiaTheme="minorEastAsia" w:hAnsi="Cambria Math"/>
                        </w:rPr>
                        <m:t>s</m:t>
                      </m:r>
                    </m:sub>
                    <m:sup>
                      <m:r>
                        <w:rPr>
                          <w:rFonts w:ascii="Cambria Math" w:eastAsiaTheme="minorEastAsia" w:hAnsi="Cambria Math"/>
                        </w:rPr>
                        <m:t>2</m:t>
                      </m:r>
                    </m:sup>
                  </m:sSubSup>
                </m:e>
              </m:d>
            </m:num>
            <m:den>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+1</m:t>
                  </m:r>
                </m:e>
              </m:d>
              <m:sSubSup>
                <m:sSubSupPr>
                  <m:ctrlPr>
                    <w:rPr>
                      <w:rFonts w:ascii="Cambria Math" w:eastAsiaTheme="minorEastAsia" w:hAnsi="Cambria Math"/>
                      <w:i/>
                    </w:rPr>
                  </m:ctrlPr>
                </m:sSubSupPr>
                <m:e>
                  <m:r>
                    <w:rPr>
                      <w:rFonts w:ascii="Cambria Math" w:eastAsiaTheme="minorEastAsia" w:hAnsi="Cambria Math"/>
                    </w:rPr>
                    <m:t>M</m:t>
                  </m:r>
                </m:e>
                <m:sub>
                  <m:r>
                    <w:rPr>
                      <w:rFonts w:ascii="Cambria Math" w:eastAsiaTheme="minorEastAsia" w:hAnsi="Cambria Math"/>
                    </w:rPr>
                    <m:t>s</m:t>
                  </m:r>
                </m:sub>
                <m:sup>
                  <m:r>
                    <w:rPr>
                      <w:rFonts w:ascii="Cambria Math" w:eastAsiaTheme="minorEastAsia" w:hAnsi="Cambria Math"/>
                    </w:rPr>
                    <m:t>2</m:t>
                  </m:r>
                </m:sup>
              </m:sSubSup>
            </m:den>
          </m:f>
          <m:r>
            <w:rPr>
              <w:rFonts w:ascii="Cambria Math" w:eastAsiaTheme="minorEastAsia" w:hAnsi="Cambria Math"/>
            </w:rPr>
            <m:t xml:space="preserve"> </m:t>
          </m:r>
        </m:oMath>
      </m:oMathPara>
    </w:p>
    <w:p w14:paraId="27B6FEDB" w14:textId="34B53A49" w:rsidR="00FA0D8A" w:rsidRDefault="00FA0D8A" w:rsidP="00AB63FA">
      <w:pPr>
        <w:rPr>
          <w:rFonts w:eastAsiaTheme="minorEastAsia"/>
        </w:rPr>
      </w:pPr>
      <w:r>
        <w:rPr>
          <w:rFonts w:eastAsiaTheme="minorEastAsia"/>
        </w:rPr>
        <w:lastRenderedPageBreak/>
        <w:t xml:space="preserve">and was used to calculate the dynamic viscosity of the gas in region 2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2</m:t>
            </m:r>
          </m:sub>
        </m:sSub>
      </m:oMath>
      <w:r w:rsidR="00D52343">
        <w:rPr>
          <w:rFonts w:eastAsiaTheme="minorEastAsia"/>
        </w:rPr>
        <w:t xml:space="preserve"> using the Sutherland equation</w:t>
      </w:r>
      <w:r>
        <w:rPr>
          <w:rFonts w:eastAsiaTheme="minorEastAsia"/>
        </w:rPr>
        <w:t>:</w:t>
      </w:r>
    </w:p>
    <w:p w14:paraId="4015C0A0" w14:textId="6E5A82C3" w:rsidR="00FA0D8A" w:rsidRPr="00D52343" w:rsidRDefault="00000000" w:rsidP="00AB63F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0</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eastAsiaTheme="minorEastAsia" w:hAnsi="Cambria Math"/>
                    </w:rPr>
                    <m:t>+S</m:t>
                  </m:r>
                </m:e>
              </m:d>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r>
                <w:rPr>
                  <w:rFonts w:ascii="Cambria Math" w:eastAsiaTheme="minorEastAsia" w:hAnsi="Cambria Math"/>
                </w:rPr>
                <m:t>+S</m:t>
              </m:r>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den>
                  </m:f>
                </m:e>
              </m:d>
            </m:e>
            <m:sup>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up>
          </m:sSup>
          <m:r>
            <w:rPr>
              <w:rFonts w:ascii="Cambria Math" w:eastAsiaTheme="minorEastAsia" w:hAnsi="Cambria Math"/>
            </w:rPr>
            <m:t>.</m:t>
          </m:r>
        </m:oMath>
      </m:oMathPara>
    </w:p>
    <w:p w14:paraId="322D035C" w14:textId="0CDF794A" w:rsidR="00D52343" w:rsidRDefault="00D52343" w:rsidP="00E51848">
      <w:pPr>
        <w:ind w:firstLine="720"/>
        <w:rPr>
          <w:rFonts w:eastAsiaTheme="minorEastAsia"/>
        </w:rPr>
      </w:pPr>
      <w:r>
        <w:rPr>
          <w:rFonts w:eastAsiaTheme="minorEastAsia"/>
        </w:rPr>
        <w:t xml:space="preserve">In this case, the parameters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eastAsiaTheme="minorEastAsia" w:hAnsi="Cambria Math"/>
          </w:rPr>
          <m:t>,</m:t>
        </m:r>
      </m:oMath>
      <w:r>
        <w:rPr>
          <w:rFonts w:eastAsiaTheme="minorEastAsia"/>
        </w:rPr>
        <w:t xml:space="preserve"> and </w:t>
      </w:r>
      <m:oMath>
        <m:r>
          <w:rPr>
            <w:rFonts w:ascii="Cambria Math" w:eastAsiaTheme="minorEastAsia" w:hAnsi="Cambria Math"/>
          </w:rPr>
          <m:t>S</m:t>
        </m:r>
      </m:oMath>
      <w:r>
        <w:rPr>
          <w:rFonts w:eastAsiaTheme="minorEastAsia"/>
        </w:rPr>
        <w:t xml:space="preserve"> are parameters specific to the gas being tested</w:t>
      </w:r>
      <w:r w:rsidR="002C4AF0">
        <w:rPr>
          <w:rFonts w:eastAsiaTheme="minorEastAsia"/>
        </w:rPr>
        <w:t xml:space="preserve">; in this case, the gas is standard air, so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0</m:t>
            </m:r>
          </m:sub>
        </m:sSub>
        <m:r>
          <w:rPr>
            <w:rFonts w:ascii="Cambria Math" w:eastAsiaTheme="minorEastAsia" w:hAnsi="Cambria Math"/>
          </w:rPr>
          <m:t xml:space="preserve">=1.716 </m:t>
        </m:r>
        <m:r>
          <m:rPr>
            <m:nor/>
          </m:rPr>
          <w:rPr>
            <w:rFonts w:ascii="Cambria Math" w:eastAsiaTheme="minorEastAsia" w:hAnsi="Cambria Math"/>
          </w:rPr>
          <m:t>N⋅s/</m:t>
        </m:r>
        <m:sSup>
          <m:sSupPr>
            <m:ctrlPr>
              <w:rPr>
                <w:rFonts w:ascii="Cambria Math" w:eastAsiaTheme="minorEastAsia" w:hAnsi="Cambria Math"/>
                <w:i/>
              </w:rPr>
            </m:ctrlPr>
          </m:sSupPr>
          <m:e>
            <m:r>
              <m:rPr>
                <m:nor/>
              </m:rPr>
              <w:rPr>
                <w:rFonts w:ascii="Cambria Math" w:eastAsiaTheme="minorEastAsia" w:hAnsi="Cambria Math"/>
              </w:rPr>
              <m:t>m</m:t>
            </m:r>
          </m:e>
          <m:sup>
            <m:r>
              <w:rPr>
                <w:rFonts w:ascii="Cambria Math" w:eastAsiaTheme="minorEastAsia" w:hAnsi="Cambria Math"/>
              </w:rPr>
              <m:t>2</m:t>
            </m:r>
          </m:sup>
        </m:sSup>
      </m:oMath>
      <w:r w:rsidR="00560D6F">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eastAsiaTheme="minorEastAsia" w:hAnsi="Cambria Math"/>
          </w:rPr>
          <m:t xml:space="preserve">=273.15 </m:t>
        </m:r>
        <m:r>
          <m:rPr>
            <m:nor/>
          </m:rPr>
          <w:rPr>
            <w:rFonts w:ascii="Cambria Math" w:eastAsiaTheme="minorEastAsia" w:hAnsi="Cambria Math"/>
          </w:rPr>
          <m:t>K</m:t>
        </m:r>
        <m:r>
          <w:rPr>
            <w:rFonts w:ascii="Cambria Math" w:eastAsiaTheme="minorEastAsia" w:hAnsi="Cambria Math"/>
          </w:rPr>
          <m:t>,</m:t>
        </m:r>
      </m:oMath>
      <w:r w:rsidR="00560D6F">
        <w:rPr>
          <w:rFonts w:eastAsiaTheme="minorEastAsia"/>
        </w:rPr>
        <w:t xml:space="preserve"> and </w:t>
      </w:r>
      <m:oMath>
        <m:r>
          <w:rPr>
            <w:rFonts w:ascii="Cambria Math" w:eastAsiaTheme="minorEastAsia" w:hAnsi="Cambria Math"/>
          </w:rPr>
          <m:t xml:space="preserve">S=110 </m:t>
        </m:r>
        <m:r>
          <m:rPr>
            <m:nor/>
          </m:rPr>
          <w:rPr>
            <w:rFonts w:ascii="Cambria Math" w:eastAsiaTheme="minorEastAsia" w:hAnsi="Cambria Math"/>
          </w:rPr>
          <m:t>K</m:t>
        </m:r>
      </m:oMath>
      <w:r w:rsidR="007C58DA">
        <w:rPr>
          <w:rFonts w:eastAsiaTheme="minorEastAsia"/>
        </w:rPr>
        <w:t xml:space="preserve"> </w:t>
      </w:r>
      <w:r w:rsidR="007C58DA">
        <w:rPr>
          <w:rFonts w:eastAsiaTheme="minorEastAsia"/>
        </w:rPr>
        <w:fldChar w:fldCharType="begin"/>
      </w:r>
      <w:r w:rsidR="007C58DA">
        <w:rPr>
          <w:rFonts w:eastAsiaTheme="minorEastAsia"/>
        </w:rPr>
        <w:instrText xml:space="preserve"> ADDIN ZOTERO_ITEM CSL_CITATION {"citationID":"xnsvLC8g","properties":{"formattedCitation":"[37]","plainCitation":"[37]","noteIndex":0},"citationItems":[{"id":215,"uris":["http://zotero.org/users/13561035/items/HBAPZHC2"],"itemData":{"id":215,"type":"webpage","title":"Sutherland’s Law","URL":"https://doc.comsol.com/5.5/doc/com.comsol.help.cfd/cfd_ug_fluidflow_high_mach.08.27.html","accessed":{"date-parts":[["2024",7,19]]}}}],"schema":"https://github.com/citation-style-language/schema/raw/master/csl-citation.json"} </w:instrText>
      </w:r>
      <w:r w:rsidR="007C58DA">
        <w:rPr>
          <w:rFonts w:eastAsiaTheme="minorEastAsia"/>
        </w:rPr>
        <w:fldChar w:fldCharType="separate"/>
      </w:r>
      <w:r w:rsidR="007C58DA" w:rsidRPr="007C58DA">
        <w:t>[37]</w:t>
      </w:r>
      <w:r w:rsidR="007C58DA">
        <w:rPr>
          <w:rFonts w:eastAsiaTheme="minorEastAsia"/>
        </w:rPr>
        <w:fldChar w:fldCharType="end"/>
      </w:r>
      <w:r w:rsidR="00560D6F">
        <w:rPr>
          <w:rFonts w:eastAsiaTheme="minorEastAsia"/>
        </w:rPr>
        <w:t>.</w:t>
      </w:r>
    </w:p>
    <w:p w14:paraId="50957F76" w14:textId="19CFD985" w:rsidR="00D52343" w:rsidRDefault="00D52343" w:rsidP="00E51848">
      <w:pPr>
        <w:ind w:firstLine="720"/>
        <w:rPr>
          <w:rFonts w:eastAsiaTheme="minorEastAsia"/>
        </w:rPr>
      </w:pPr>
      <w:r>
        <w:rPr>
          <w:rFonts w:eastAsiaTheme="minorEastAsia"/>
        </w:rPr>
        <w:t>The solution to these two equations are shown below:</w:t>
      </w:r>
    </w:p>
    <w:p w14:paraId="6FF291A5" w14:textId="25C0CE81" w:rsidR="00D52343" w:rsidRPr="00DE3DF2" w:rsidRDefault="00000000" w:rsidP="00AB63F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r>
            <w:rPr>
              <w:rFonts w:ascii="Cambria Math" w:eastAsiaTheme="minorEastAsia" w:hAnsi="Cambria Math"/>
            </w:rPr>
            <m:t>=298.5⋅</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2⋅1.4</m:t>
                      </m:r>
                    </m:e>
                  </m:d>
                </m:num>
                <m:den>
                  <m:r>
                    <w:rPr>
                      <w:rFonts w:ascii="Cambria Math" w:eastAsiaTheme="minorEastAsia" w:hAnsi="Cambria Math"/>
                    </w:rPr>
                    <m:t>1.4+1</m:t>
                  </m:r>
                </m:den>
              </m:f>
              <m:r>
                <w:rPr>
                  <w:rFonts w:ascii="Cambria Math" w:eastAsiaTheme="minorEastAsia" w:hAnsi="Cambria Math"/>
                </w:rPr>
                <m:t>⋅</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2.20</m:t>
                      </m:r>
                    </m:e>
                    <m:sup>
                      <m:r>
                        <w:rPr>
                          <w:rFonts w:ascii="Cambria Math" w:eastAsiaTheme="minorEastAsia" w:hAnsi="Cambria Math"/>
                        </w:rPr>
                        <m:t>2</m:t>
                      </m:r>
                    </m:sup>
                  </m:sSup>
                  <m:r>
                    <w:rPr>
                      <w:rFonts w:ascii="Cambria Math" w:eastAsiaTheme="minorEastAsia" w:hAnsi="Cambria Math"/>
                    </w:rPr>
                    <m:t>-1</m:t>
                  </m:r>
                </m:e>
              </m:d>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1.4-1</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2.20</m:t>
                  </m:r>
                </m:e>
                <m:sup>
                  <m:r>
                    <w:rPr>
                      <w:rFonts w:ascii="Cambria Math" w:eastAsiaTheme="minorEastAsia" w:hAnsi="Cambria Math"/>
                    </w:rPr>
                    <m:t>2</m:t>
                  </m:r>
                </m:sup>
              </m:sSup>
            </m:num>
            <m:den>
              <m:d>
                <m:dPr>
                  <m:ctrlPr>
                    <w:rPr>
                      <w:rFonts w:ascii="Cambria Math" w:eastAsiaTheme="minorEastAsia" w:hAnsi="Cambria Math"/>
                      <w:i/>
                    </w:rPr>
                  </m:ctrlPr>
                </m:dPr>
                <m:e>
                  <m:r>
                    <w:rPr>
                      <w:rFonts w:ascii="Cambria Math" w:eastAsiaTheme="minorEastAsia" w:hAnsi="Cambria Math"/>
                    </w:rPr>
                    <m:t>1.4+1</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2.20</m:t>
                  </m:r>
                </m:e>
                <m:sup>
                  <m:r>
                    <w:rPr>
                      <w:rFonts w:ascii="Cambria Math" w:eastAsiaTheme="minorEastAsia" w:hAnsi="Cambria Math"/>
                    </w:rPr>
                    <m:t>2</m:t>
                  </m:r>
                </m:sup>
              </m:sSup>
            </m:den>
          </m:f>
          <m:r>
            <w:rPr>
              <w:rFonts w:ascii="Cambria Math" w:eastAsiaTheme="minorEastAsia" w:hAnsi="Cambria Math"/>
            </w:rPr>
            <m:t xml:space="preserve">=698 </m:t>
          </m:r>
          <m:r>
            <m:rPr>
              <m:nor/>
            </m:rPr>
            <w:rPr>
              <w:rFonts w:ascii="Cambria Math" w:eastAsiaTheme="minorEastAsia" w:hAnsi="Cambria Math"/>
            </w:rPr>
            <m:t>K</m:t>
          </m:r>
        </m:oMath>
      </m:oMathPara>
    </w:p>
    <w:p w14:paraId="65F9FA8D" w14:textId="1B5C8911" w:rsidR="00DE3DF2" w:rsidRPr="00F14BDC" w:rsidRDefault="00000000" w:rsidP="00AB63F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2</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1.716×</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273.15+110</m:t>
              </m:r>
            </m:num>
            <m:den>
              <m:r>
                <w:rPr>
                  <w:rFonts w:ascii="Cambria Math" w:eastAsiaTheme="minorEastAsia" w:hAnsi="Cambria Math"/>
                </w:rPr>
                <m:t>698+110</m:t>
              </m:r>
            </m:den>
          </m:f>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698</m:t>
                  </m:r>
                </m:num>
                <m:den>
                  <m:r>
                    <w:rPr>
                      <w:rFonts w:ascii="Cambria Math" w:eastAsiaTheme="minorEastAsia" w:hAnsi="Cambria Math"/>
                    </w:rPr>
                    <m:t>273.15</m:t>
                  </m:r>
                </m:den>
              </m:f>
            </m:e>
          </m:d>
          <m:r>
            <w:rPr>
              <w:rFonts w:ascii="Cambria Math" w:eastAsiaTheme="minorEastAsia" w:hAnsi="Cambria Math"/>
            </w:rPr>
            <m:t>=2.86×</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r>
            <m:rPr>
              <m:sty m:val="p"/>
            </m:rPr>
            <w:rPr>
              <w:rFonts w:ascii="Cambria Math" w:eastAsiaTheme="minorEastAsia" w:hAnsi="Cambria Math"/>
            </w:rPr>
            <m:t xml:space="preserve"> </m:t>
          </m:r>
          <m:r>
            <m:rPr>
              <m:nor/>
            </m:rPr>
            <w:rPr>
              <w:rFonts w:ascii="Cambria Math" w:eastAsiaTheme="minorEastAsia" w:hAnsi="Cambria Math"/>
            </w:rPr>
            <m:t>N⋅s/</m:t>
          </m:r>
          <m:sSup>
            <m:sSupPr>
              <m:ctrlPr>
                <w:rPr>
                  <w:rFonts w:ascii="Cambria Math" w:eastAsiaTheme="minorEastAsia" w:hAnsi="Cambria Math"/>
                  <w:i/>
                </w:rPr>
              </m:ctrlPr>
            </m:sSupPr>
            <m:e>
              <m:r>
                <m:rPr>
                  <m:nor/>
                </m:rPr>
                <w:rPr>
                  <w:rFonts w:ascii="Cambria Math" w:eastAsiaTheme="minorEastAsia" w:hAnsi="Cambria Math"/>
                </w:rPr>
                <m:t>m</m:t>
              </m:r>
            </m:e>
            <m:sup>
              <m:r>
                <w:rPr>
                  <w:rFonts w:ascii="Cambria Math" w:eastAsiaTheme="minorEastAsia" w:hAnsi="Cambria Math"/>
                </w:rPr>
                <m:t>2</m:t>
              </m:r>
            </m:sup>
          </m:sSup>
        </m:oMath>
      </m:oMathPara>
    </w:p>
    <w:p w14:paraId="22DE1576" w14:textId="6A0D4197" w:rsidR="00F14BDC" w:rsidRDefault="009065D9" w:rsidP="00E51848">
      <w:pPr>
        <w:ind w:firstLine="720"/>
        <w:rPr>
          <w:rFonts w:eastAsiaTheme="minorEastAsia"/>
        </w:rPr>
      </w:pPr>
      <w:r>
        <w:rPr>
          <w:rFonts w:eastAsiaTheme="minorEastAsia"/>
        </w:rPr>
        <w:t>The freestream velocity in region 2 must now be determined using the Rankine-Hugoniot relations:</w:t>
      </w:r>
    </w:p>
    <w:p w14:paraId="4AE472CC" w14:textId="609424A3" w:rsidR="009065D9" w:rsidRPr="000847B0" w:rsidRDefault="00000000" w:rsidP="00AB63F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rad>
                <m:radPr>
                  <m:degHide m:val="1"/>
                  <m:ctrlPr>
                    <w:rPr>
                      <w:rFonts w:ascii="Cambria Math" w:eastAsiaTheme="minorEastAsia" w:hAnsi="Cambria Math"/>
                      <w:i/>
                    </w:rPr>
                  </m:ctrlPr>
                </m:radPr>
                <m:deg/>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e>
              </m:rad>
            </m:num>
            <m:den>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+1</m:t>
              </m:r>
            </m:den>
          </m:f>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M</m:t>
                  </m:r>
                </m:e>
                <m:sub>
                  <m:r>
                    <w:rPr>
                      <w:rFonts w:ascii="Cambria Math" w:eastAsiaTheme="minorEastAsia" w:hAnsi="Cambria Math"/>
                    </w:rPr>
                    <m:t>s</m:t>
                  </m:r>
                </m:sub>
                <m:sup>
                  <m:r>
                    <w:rPr>
                      <w:rFonts w:ascii="Cambria Math" w:eastAsiaTheme="minorEastAsia" w:hAnsi="Cambria Math"/>
                    </w:rPr>
                    <m:t>2</m:t>
                  </m:r>
                </m:sup>
              </m:sSubSup>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M</m:t>
                  </m:r>
                </m:e>
                <m:sub>
                  <m:r>
                    <w:rPr>
                      <w:rFonts w:ascii="Cambria Math" w:eastAsiaTheme="minorEastAsia" w:hAnsi="Cambria Math"/>
                    </w:rPr>
                    <m:t>s</m:t>
                  </m:r>
                </m:sub>
                <m:sup>
                  <m:r>
                    <w:rPr>
                      <w:rFonts w:ascii="Cambria Math" w:eastAsiaTheme="minorEastAsia" w:hAnsi="Cambria Math"/>
                    </w:rPr>
                    <m:t>2</m:t>
                  </m:r>
                </m:sup>
              </m:sSubSup>
            </m:den>
          </m:f>
          <m:r>
            <w:rPr>
              <w:rFonts w:ascii="Cambria Math" w:eastAsiaTheme="minorEastAsia" w:hAnsi="Cambria Math"/>
            </w:rPr>
            <m:t>=2⋅</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1.4⋅287.1⋅298.5</m:t>
                  </m:r>
                </m:e>
              </m:rad>
            </m:num>
            <m:den>
              <m:r>
                <w:rPr>
                  <w:rFonts w:ascii="Cambria Math" w:eastAsiaTheme="minorEastAsia" w:hAnsi="Cambria Math"/>
                </w:rPr>
                <m:t>1.4+1</m:t>
              </m:r>
            </m:den>
          </m:f>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2.20</m:t>
                  </m:r>
                </m:e>
                <m:sup>
                  <m:r>
                    <w:rPr>
                      <w:rFonts w:ascii="Cambria Math" w:eastAsiaTheme="minorEastAsia" w:hAnsi="Cambria Math"/>
                    </w:rPr>
                    <m:t>2</m:t>
                  </m:r>
                </m:sup>
              </m:sSup>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2.20</m:t>
                  </m:r>
                </m:e>
                <m:sup>
                  <m:r>
                    <w:rPr>
                      <w:rFonts w:ascii="Cambria Math" w:eastAsiaTheme="minorEastAsia" w:hAnsi="Cambria Math"/>
                    </w:rPr>
                    <m:t>2</m:t>
                  </m:r>
                </m:sup>
              </m:sSup>
            </m:den>
          </m:f>
          <m:r>
            <w:rPr>
              <w:rFonts w:ascii="Cambria Math" w:eastAsiaTheme="minorEastAsia" w:hAnsi="Cambria Math"/>
            </w:rPr>
            <m:t xml:space="preserve">=504 </m:t>
          </m:r>
          <m:r>
            <m:rPr>
              <m:nor/>
            </m:rPr>
            <w:rPr>
              <w:rFonts w:ascii="Cambria Math" w:eastAsiaTheme="minorEastAsia" w:hAnsi="Cambria Math"/>
            </w:rPr>
            <m:t>m/s</m:t>
          </m:r>
        </m:oMath>
      </m:oMathPara>
    </w:p>
    <w:p w14:paraId="4A878CEC" w14:textId="2D7E6CBD" w:rsidR="000847B0" w:rsidRDefault="000847B0" w:rsidP="00E51848">
      <w:pPr>
        <w:ind w:firstLine="720"/>
        <w:rPr>
          <w:rFonts w:eastAsiaTheme="minorEastAsia"/>
        </w:rPr>
      </w:pPr>
      <w:r>
        <w:rPr>
          <w:rFonts w:eastAsiaTheme="minorEastAsia"/>
        </w:rPr>
        <w:t>The density in region 2 is determined through use of the normal shock relations combined with perfect gas law:</w:t>
      </w:r>
    </w:p>
    <w:p w14:paraId="3420B044" w14:textId="6C4BAB9A" w:rsidR="000847B0" w:rsidRPr="00EE4EEA" w:rsidRDefault="00000000" w:rsidP="00AB63FA">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den>
          </m:f>
          <m:f>
            <m:fPr>
              <m:ctrlPr>
                <w:rPr>
                  <w:rFonts w:ascii="Cambria Math" w:eastAsiaTheme="minorEastAsia" w:hAnsi="Cambria Math"/>
                  <w:i/>
                </w:rPr>
              </m:ctrlPr>
            </m:fPr>
            <m:num>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+1</m:t>
                  </m:r>
                </m:e>
              </m:d>
              <m:sSubSup>
                <m:sSubSupPr>
                  <m:ctrlPr>
                    <w:rPr>
                      <w:rFonts w:ascii="Cambria Math" w:eastAsiaTheme="minorEastAsia" w:hAnsi="Cambria Math"/>
                      <w:i/>
                    </w:rPr>
                  </m:ctrlPr>
                </m:sSubSupPr>
                <m:e>
                  <m:r>
                    <w:rPr>
                      <w:rFonts w:ascii="Cambria Math" w:eastAsiaTheme="minorEastAsia" w:hAnsi="Cambria Math"/>
                    </w:rPr>
                    <m:t>M</m:t>
                  </m:r>
                </m:e>
                <m:sub>
                  <m:r>
                    <w:rPr>
                      <w:rFonts w:ascii="Cambria Math" w:eastAsiaTheme="minorEastAsia" w:hAnsi="Cambria Math"/>
                    </w:rPr>
                    <m:t>s</m:t>
                  </m:r>
                </m:sub>
                <m:sup>
                  <m:r>
                    <w:rPr>
                      <w:rFonts w:ascii="Cambria Math" w:eastAsiaTheme="minorEastAsia" w:hAnsi="Cambria Math"/>
                    </w:rPr>
                    <m:t>2</m:t>
                  </m:r>
                </m:sup>
              </m:sSubSup>
            </m:num>
            <m:den>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-1</m:t>
                  </m:r>
                </m:e>
              </m:d>
              <m:sSubSup>
                <m:sSubSupPr>
                  <m:ctrlPr>
                    <w:rPr>
                      <w:rFonts w:ascii="Cambria Math" w:eastAsiaTheme="minorEastAsia" w:hAnsi="Cambria Math"/>
                      <w:i/>
                    </w:rPr>
                  </m:ctrlPr>
                </m:sSubSupPr>
                <m:e>
                  <m:r>
                    <w:rPr>
                      <w:rFonts w:ascii="Cambria Math" w:eastAsiaTheme="minorEastAsia" w:hAnsi="Cambria Math"/>
                    </w:rPr>
                    <m:t>M</m:t>
                  </m:r>
                </m:e>
                <m:sub>
                  <m:r>
                    <w:rPr>
                      <w:rFonts w:ascii="Cambria Math" w:eastAsiaTheme="minorEastAsia" w:hAnsi="Cambria Math"/>
                    </w:rPr>
                    <m:t>s</m:t>
                  </m:r>
                </m:sub>
                <m:sup>
                  <m:r>
                    <w:rPr>
                      <w:rFonts w:ascii="Cambria Math" w:eastAsiaTheme="minorEastAsia" w:hAnsi="Cambria Math"/>
                    </w:rPr>
                    <m:t>2</m:t>
                  </m:r>
                </m:sup>
              </m:sSubSup>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287.1⋅298.5</m:t>
              </m:r>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1.4+1</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2.20</m:t>
                  </m:r>
                </m:e>
                <m:sup>
                  <m:r>
                    <w:rPr>
                      <w:rFonts w:ascii="Cambria Math" w:eastAsiaTheme="minorEastAsia" w:hAnsi="Cambria Math"/>
                    </w:rPr>
                    <m:t>2</m:t>
                  </m:r>
                </m:sup>
              </m:sSup>
            </m:num>
            <m:den>
              <m:d>
                <m:dPr>
                  <m:ctrlPr>
                    <w:rPr>
                      <w:rFonts w:ascii="Cambria Math" w:eastAsiaTheme="minorEastAsia" w:hAnsi="Cambria Math"/>
                      <w:i/>
                    </w:rPr>
                  </m:ctrlPr>
                </m:dPr>
                <m:e>
                  <m:r>
                    <w:rPr>
                      <w:rFonts w:ascii="Cambria Math" w:eastAsiaTheme="minorEastAsia" w:hAnsi="Cambria Math"/>
                    </w:rPr>
                    <m:t>1.4-1</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2.20</m:t>
                  </m:r>
                </m:e>
                <m:sup>
                  <m:r>
                    <w:rPr>
                      <w:rFonts w:ascii="Cambria Math" w:eastAsiaTheme="minorEastAsia" w:hAnsi="Cambria Math"/>
                    </w:rPr>
                    <m:t>2</m:t>
                  </m:r>
                </m:sup>
              </m:sSup>
              <m:r>
                <w:rPr>
                  <w:rFonts w:ascii="Cambria Math" w:eastAsiaTheme="minorEastAsia" w:hAnsi="Cambria Math"/>
                </w:rPr>
                <m:t>+2</m:t>
              </m:r>
            </m:den>
          </m:f>
          <m:r>
            <w:rPr>
              <w:rFonts w:ascii="Cambria Math" w:eastAsiaTheme="minorEastAsia" w:hAnsi="Cambria Math"/>
            </w:rPr>
            <m:t xml:space="preserve">=0.138 </m:t>
          </m:r>
          <m:sSup>
            <m:sSupPr>
              <m:ctrlPr>
                <w:rPr>
                  <w:rFonts w:ascii="Cambria Math" w:eastAsiaTheme="minorEastAsia" w:hAnsi="Cambria Math"/>
                  <w:i/>
                </w:rPr>
              </m:ctrlPr>
            </m:sSupPr>
            <m:e>
              <m:r>
                <m:rPr>
                  <m:nor/>
                </m:rPr>
                <w:rPr>
                  <w:rFonts w:ascii="Cambria Math" w:eastAsiaTheme="minorEastAsia" w:hAnsi="Cambria Math"/>
                </w:rPr>
                <m:t>kg/m</m:t>
              </m:r>
            </m:e>
            <m:sup>
              <m:r>
                <w:rPr>
                  <w:rFonts w:ascii="Cambria Math" w:eastAsiaTheme="minorEastAsia" w:hAnsi="Cambria Math"/>
                </w:rPr>
                <m:t>3</m:t>
              </m:r>
            </m:sup>
          </m:sSup>
        </m:oMath>
      </m:oMathPara>
    </w:p>
    <w:p w14:paraId="2EF78B18" w14:textId="1A727E3E" w:rsidR="00EE4EEA" w:rsidRDefault="00EE4EEA" w:rsidP="00E51848">
      <w:pPr>
        <w:ind w:firstLine="720"/>
        <w:rPr>
          <w:rFonts w:eastAsiaTheme="minorEastAsia"/>
        </w:rPr>
      </w:pPr>
      <w:r>
        <w:rPr>
          <w:rFonts w:eastAsiaTheme="minorEastAsia"/>
        </w:rPr>
        <w:t xml:space="preserve">With the density, velocity, and viscosity in the region 2 now found, the freestream unit Reynolds number in region 2 </w:t>
      </w:r>
      <w:r w:rsidR="0003377E">
        <w:rPr>
          <w:rFonts w:eastAsiaTheme="minorEastAsia"/>
        </w:rPr>
        <w:t>can be found:</w:t>
      </w:r>
    </w:p>
    <w:p w14:paraId="030DB827" w14:textId="1CCD4AD6" w:rsidR="0003377E" w:rsidRPr="00D52343" w:rsidRDefault="0003377E" w:rsidP="00AB63FA">
      <w:pPr>
        <w:rPr>
          <w:rFonts w:eastAsiaTheme="minorEastAsia"/>
        </w:rPr>
      </w:pPr>
      <m:oMathPara>
        <m:oMath>
          <m:r>
            <w:rPr>
              <w:rFonts w:ascii="Cambria Math" w:eastAsiaTheme="minorEastAsia" w:hAnsi="Cambria Math"/>
            </w:rPr>
            <w:lastRenderedPageBreak/>
            <m:t>R</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2</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0.138⋅504</m:t>
              </m:r>
            </m:num>
            <m:den>
              <m:r>
                <w:rPr>
                  <w:rFonts w:ascii="Cambria Math" w:eastAsiaTheme="minorEastAsia" w:hAnsi="Cambria Math"/>
                </w:rPr>
                <m:t>2.86×</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-5</m:t>
                  </m:r>
                </m:sup>
              </m:sSup>
            </m:den>
          </m:f>
          <m:r>
            <w:rPr>
              <w:rFonts w:ascii="Cambria Math" w:eastAsiaTheme="minorEastAsia" w:hAnsi="Cambria Math"/>
            </w:rPr>
            <m:t>=2.43×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m:rPr>
              <m:nor/>
            </m:rPr>
            <w:rPr>
              <w:rFonts w:ascii="Cambria Math" w:eastAsiaTheme="minorEastAsia" w:hAnsi="Cambria Math"/>
            </w:rPr>
            <m:t xml:space="preserve"> 1/m ∴</m:t>
          </m:r>
        </m:oMath>
      </m:oMathPara>
    </w:p>
    <w:p w14:paraId="1DC0DC5D" w14:textId="17267B8C" w:rsidR="00456141" w:rsidRDefault="00476E03" w:rsidP="00E51848">
      <w:pPr>
        <w:ind w:firstLine="720"/>
        <w:rPr>
          <w:rFonts w:eastAsiaTheme="minorEastAsia"/>
        </w:rPr>
      </w:pPr>
      <w:r>
        <w:rPr>
          <w:rFonts w:eastAsiaTheme="minorEastAsia"/>
        </w:rPr>
        <w:t>This procedure was repeated for each individual experiment that was performed within the thesis.</w:t>
      </w:r>
    </w:p>
    <w:p w14:paraId="1537A4A3" w14:textId="77777777" w:rsidR="00476E03" w:rsidRDefault="00476E03" w:rsidP="00476E03">
      <w:pPr>
        <w:spacing w:line="259" w:lineRule="auto"/>
        <w:rPr>
          <w:rFonts w:eastAsiaTheme="minorEastAsia"/>
        </w:rPr>
      </w:pPr>
    </w:p>
    <w:p w14:paraId="5767C39A" w14:textId="77777777" w:rsidR="00094800" w:rsidRDefault="00094800" w:rsidP="00EC17D0">
      <w:pPr>
        <w:jc w:val="center"/>
        <w:rPr>
          <w:rFonts w:eastAsiaTheme="minorEastAsia"/>
          <w:b/>
          <w:bCs/>
        </w:rPr>
      </w:pPr>
      <w:r>
        <w:rPr>
          <w:rFonts w:eastAsiaTheme="minorEastAsia"/>
          <w:b/>
          <w:bCs/>
        </w:rPr>
        <w:br w:type="page"/>
      </w:r>
    </w:p>
    <w:p w14:paraId="5329D6DC" w14:textId="77777777" w:rsidR="00CE2394" w:rsidRPr="00CE2394" w:rsidRDefault="00456141" w:rsidP="00CE2394">
      <w:pPr>
        <w:pStyle w:val="Heading1"/>
      </w:pPr>
      <w:bookmarkStart w:id="143" w:name="_Toc172659089"/>
      <w:r w:rsidRPr="00CE2394">
        <w:rPr>
          <w:rStyle w:val="Heading1Char"/>
          <w:b/>
          <w:bCs/>
        </w:rPr>
        <w:lastRenderedPageBreak/>
        <w:t>APPENDIX</w:t>
      </w:r>
      <w:r w:rsidRPr="00CE2394">
        <w:t xml:space="preserve"> B</w:t>
      </w:r>
      <w:r w:rsidR="00CE2394" w:rsidRPr="00CE2394">
        <w:t>.</w:t>
      </w:r>
      <w:bookmarkEnd w:id="143"/>
    </w:p>
    <w:p w14:paraId="0AC28BCF" w14:textId="1092AF9B" w:rsidR="00EC17D0" w:rsidRDefault="00EC17D0" w:rsidP="00E51848">
      <w:pPr>
        <w:jc w:val="center"/>
        <w:rPr>
          <w:rFonts w:eastAsiaTheme="minorEastAsia"/>
          <w:b/>
          <w:bCs/>
        </w:rPr>
      </w:pPr>
      <w:r>
        <w:rPr>
          <w:rFonts w:eastAsiaTheme="minorEastAsia"/>
          <w:b/>
          <w:bCs/>
        </w:rPr>
        <w:t>Summarization of Mirels’ laminar boundary layer solutions behind a shockwave along a flat plate</w:t>
      </w:r>
    </w:p>
    <w:p w14:paraId="261DB0B1" w14:textId="261B09DF" w:rsidR="00E35D77" w:rsidRDefault="008840ED" w:rsidP="00E51848">
      <w:pPr>
        <w:ind w:firstLine="720"/>
        <w:jc w:val="both"/>
        <w:rPr>
          <w:rFonts w:eastAsiaTheme="minorEastAsia"/>
          <w:b/>
          <w:bCs/>
        </w:rPr>
      </w:pPr>
      <w:r>
        <w:rPr>
          <w:rFonts w:eastAsiaTheme="minorEastAsia"/>
        </w:rPr>
        <w:t xml:space="preserve">Mirels’ </w:t>
      </w:r>
      <w:r w:rsidR="00ED46DA">
        <w:rPr>
          <w:rFonts w:eastAsiaTheme="minorEastAsia"/>
        </w:rPr>
        <w:t>approach to the laminar boundary layer thickness approximation utilizes the similarity parameters first set forth by Blasius’ original solutions</w:t>
      </w:r>
      <w:r w:rsidR="006214FA">
        <w:rPr>
          <w:rFonts w:eastAsiaTheme="minorEastAsia"/>
        </w:rPr>
        <w:t xml:space="preserve"> for the incompressible boundary layer on a flat plate. </w:t>
      </w:r>
      <w:r w:rsidR="004D7E76">
        <w:rPr>
          <w:rFonts w:eastAsiaTheme="minorEastAsia"/>
        </w:rPr>
        <w:t xml:space="preserve">Mirels modified the boundary conditions used in Blasius’ </w:t>
      </w:r>
      <w:r w:rsidR="005F05AE">
        <w:rPr>
          <w:rFonts w:eastAsiaTheme="minorEastAsia"/>
        </w:rPr>
        <w:t xml:space="preserve">differential equation, and additionally accounted for the temperature changes that are </w:t>
      </w:r>
      <w:r w:rsidR="001E32FE">
        <w:rPr>
          <w:rFonts w:eastAsiaTheme="minorEastAsia"/>
        </w:rPr>
        <w:t>present within a boundary layer formed at elevated velocities.</w:t>
      </w:r>
    </w:p>
    <w:p w14:paraId="454B7ABB" w14:textId="77777777" w:rsidR="0030730F" w:rsidRDefault="00ED46DA" w:rsidP="00E51848">
      <w:pPr>
        <w:ind w:firstLine="720"/>
        <w:rPr>
          <w:rFonts w:eastAsiaTheme="minorEastAsia"/>
        </w:rPr>
      </w:pPr>
      <w:r>
        <w:rPr>
          <w:rFonts w:eastAsiaTheme="minorEastAsia"/>
        </w:rPr>
        <w:t xml:space="preserve">The similarity parameter </w:t>
      </w:r>
      <w:r w:rsidRPr="0030730F">
        <w:rPr>
          <w:rFonts w:eastAsiaTheme="minorEastAsia"/>
          <w:i/>
          <w:iCs/>
        </w:rPr>
        <w:t>η</w:t>
      </w:r>
      <w:r>
        <w:rPr>
          <w:rFonts w:eastAsiaTheme="minorEastAsia"/>
        </w:rPr>
        <w:t xml:space="preserve"> is defined as</w:t>
      </w:r>
    </w:p>
    <w:p w14:paraId="30ECE69C" w14:textId="12EFEAAC" w:rsidR="00ED46DA" w:rsidRPr="00861233" w:rsidRDefault="0030730F" w:rsidP="0030730F">
      <w:pPr>
        <w:jc w:val="center"/>
        <w:rPr>
          <w:rFonts w:eastAsiaTheme="minorEastAsia"/>
        </w:rPr>
      </w:pPr>
      <m:oMathPara>
        <m:oMath>
          <m:r>
            <w:rPr>
              <w:rFonts w:ascii="Cambria Math" w:eastAsiaTheme="minorEastAsia" w:hAnsi="Cambria Math"/>
            </w:rPr>
            <m:t>η=</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e</m:t>
                      </m:r>
                    </m:sub>
                  </m:sSub>
                </m:num>
                <m:den>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ν</m:t>
                      </m:r>
                    </m:e>
                    <m:sub>
                      <m:r>
                        <w:rPr>
                          <w:rFonts w:ascii="Cambria Math" w:eastAsiaTheme="minorEastAsia" w:hAnsi="Cambria Math"/>
                        </w:rPr>
                        <m:t>w</m:t>
                      </m:r>
                    </m:sub>
                  </m:sSub>
                </m:den>
              </m:f>
            </m:e>
          </m:rad>
          <m:nary>
            <m:naryPr>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y</m:t>
              </m:r>
            </m:sup>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w</m:t>
                      </m:r>
                    </m:sub>
                  </m:sSub>
                </m:num>
                <m:den>
                  <m:r>
                    <w:rPr>
                      <w:rFonts w:ascii="Cambria Math" w:eastAsiaTheme="minorEastAsia" w:hAnsi="Cambria Math"/>
                    </w:rPr>
                    <m:t>T</m:t>
                  </m:r>
                </m:den>
              </m:f>
              <m:r>
                <m:rPr>
                  <m:nor/>
                </m:rPr>
                <w:rPr>
                  <w:rFonts w:ascii="Cambria Math" w:eastAsiaTheme="minorEastAsia" w:hAnsi="Cambria Math"/>
                </w:rPr>
                <m:t>d</m:t>
              </m:r>
              <m:r>
                <w:rPr>
                  <w:rFonts w:ascii="Cambria Math" w:eastAsiaTheme="minorEastAsia" w:hAnsi="Cambria Math"/>
                </w:rPr>
                <m:t>y</m:t>
              </m:r>
            </m:e>
          </m:nary>
        </m:oMath>
      </m:oMathPara>
    </w:p>
    <w:p w14:paraId="182028D9" w14:textId="377AF436" w:rsidR="00861233" w:rsidRDefault="00285041" w:rsidP="00861233">
      <w:pPr>
        <w:rPr>
          <w:rFonts w:eastAsiaTheme="minorEastAsia"/>
        </w:rPr>
      </w:pPr>
      <w:r>
        <w:rPr>
          <w:rFonts w:eastAsiaTheme="minorEastAsia"/>
        </w:rPr>
        <w:t>w</w:t>
      </w:r>
      <w:r w:rsidR="00861233">
        <w:rPr>
          <w:rFonts w:eastAsiaTheme="minorEastAsia"/>
        </w:rPr>
        <w:t xml:space="preserve">here </w:t>
      </w:r>
    </w:p>
    <w:p w14:paraId="22242A8A" w14:textId="280A3C0C" w:rsidR="004B470F" w:rsidRPr="007B3DD6" w:rsidRDefault="00000000" w:rsidP="00861233">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2</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w</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s</m:t>
              </m:r>
            </m:sub>
          </m:sSub>
        </m:oMath>
      </m:oMathPara>
    </w:p>
    <w:p w14:paraId="262204CF" w14:textId="1CBDF6CA" w:rsidR="007B3DD6" w:rsidRPr="00AF300C" w:rsidRDefault="007B3DD6" w:rsidP="00861233">
      <w:pPr>
        <w:rPr>
          <w:rFonts w:eastAsiaTheme="minorEastAsia"/>
        </w:rPr>
      </w:pPr>
      <w:r>
        <w:rPr>
          <w:rFonts w:eastAsiaTheme="minorEastAsia"/>
        </w:rPr>
        <w:t>and</w:t>
      </w:r>
    </w:p>
    <w:p w14:paraId="0B6B0B82" w14:textId="1D1F9BDE" w:rsidR="004B470F" w:rsidRPr="003569BD" w:rsidRDefault="00000000" w:rsidP="00861233">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ν</m:t>
              </m:r>
            </m:e>
            <m:sub>
              <m:r>
                <w:rPr>
                  <w:rFonts w:ascii="Cambria Math" w:eastAsiaTheme="minorEastAsia" w:hAnsi="Cambria Math"/>
                </w:rPr>
                <m:t>w</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w</m:t>
                  </m:r>
                </m:sub>
              </m:sSub>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w</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1</m:t>
                  </m:r>
                </m:sub>
              </m:sSub>
            </m:den>
          </m:f>
          <m:r>
            <w:rPr>
              <w:rFonts w:ascii="Cambria Math" w:eastAsiaTheme="minorEastAsia" w:hAnsi="Cambria Math"/>
            </w:rPr>
            <m:t>.</m:t>
          </m:r>
        </m:oMath>
      </m:oMathPara>
    </w:p>
    <w:p w14:paraId="758B8BF5" w14:textId="66677862" w:rsidR="00CC69CF" w:rsidRPr="00EB5731" w:rsidRDefault="003569BD" w:rsidP="00E51848">
      <w:pPr>
        <w:ind w:firstLine="720"/>
        <w:rPr>
          <w:rFonts w:eastAsiaTheme="minorEastAsia"/>
        </w:rPr>
      </w:pPr>
      <w:r>
        <w:rPr>
          <w:rFonts w:eastAsiaTheme="minorEastAsia"/>
        </w:rPr>
        <w:t xml:space="preserve">The wall temperature is assumed to be insulated in this case, and can be </w:t>
      </w:r>
      <w:r w:rsidR="00CC69CF">
        <w:rPr>
          <w:rFonts w:eastAsiaTheme="minorEastAsia"/>
        </w:rPr>
        <w:t>found by</w:t>
      </w:r>
    </w:p>
    <w:p w14:paraId="75FCBFDE" w14:textId="2A822334" w:rsidR="00EB5731" w:rsidRPr="0015738D" w:rsidRDefault="00000000" w:rsidP="00861233">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w,i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-1</m:t>
                  </m:r>
                </m:num>
                <m:den>
                  <m:r>
                    <w:rPr>
                      <w:rFonts w:ascii="Cambria Math" w:eastAsiaTheme="minorEastAsia" w:hAnsi="Cambria Math"/>
                    </w:rPr>
                    <m:t>2</m:t>
                  </m:r>
                </m:den>
              </m:f>
              <m:sSup>
                <m:sSupPr>
                  <m:ctrlPr>
                    <w:rPr>
                      <w:rFonts w:ascii="Cambria Math" w:eastAsiaTheme="minorEastAsia" w:hAnsi="Cambria Math"/>
                      <w:i/>
                    </w:rPr>
                  </m:ctrlPr>
                </m:sSupPr>
                <m:e>
                  <m:d>
                    <m:dPr>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w</m:t>
                                  </m:r>
                                </m:sub>
                              </m:sSub>
                            </m:num>
                            <m:den>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e</m:t>
                                  </m:r>
                                </m:sub>
                              </m:sSub>
                            </m:den>
                          </m:f>
                          <m:r>
                            <w:rPr>
                              <w:rFonts w:ascii="Cambria Math" w:eastAsiaTheme="minorEastAsia" w:hAnsi="Cambria Math"/>
                            </w:rPr>
                            <m:t>-1</m:t>
                          </m:r>
                        </m:e>
                      </m:d>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e</m:t>
                          </m:r>
                        </m:sub>
                      </m:sSub>
                    </m:e>
                  </m:d>
                </m:e>
                <m:sup>
                  <m:r>
                    <w:rPr>
                      <w:rFonts w:ascii="Cambria Math" w:eastAsiaTheme="minorEastAsia" w:hAnsi="Cambria Math"/>
                    </w:rPr>
                    <m:t>2</m:t>
                  </m:r>
                </m:sup>
              </m:sSup>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0</m:t>
                  </m:r>
                </m:e>
              </m:d>
            </m:e>
          </m:d>
          <m:r>
            <w:rPr>
              <w:rFonts w:ascii="Cambria Math" w:eastAsiaTheme="minorEastAsia" w:hAnsi="Cambria Math"/>
            </w:rPr>
            <m:t>,</m:t>
          </m:r>
        </m:oMath>
      </m:oMathPara>
    </w:p>
    <w:p w14:paraId="3A394409" w14:textId="7863F33C" w:rsidR="0015738D" w:rsidRDefault="0015738D" w:rsidP="00861233">
      <w:pPr>
        <w:rPr>
          <w:rFonts w:eastAsiaTheme="minorEastAsia"/>
        </w:rPr>
      </w:pPr>
      <w:r>
        <w:rPr>
          <w:rFonts w:eastAsiaTheme="minorEastAsia"/>
        </w:rPr>
        <w:t>where</w:t>
      </w:r>
    </w:p>
    <w:p w14:paraId="54203CDA" w14:textId="73CB56F3" w:rsidR="0015738D" w:rsidRPr="0015738D" w:rsidRDefault="00000000" w:rsidP="00861233">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m:oMathPara>
    </w:p>
    <w:p w14:paraId="021464EE" w14:textId="661C1889" w:rsidR="0015738D" w:rsidRDefault="0015738D" w:rsidP="00861233">
      <w:pPr>
        <w:rPr>
          <w:rFonts w:eastAsiaTheme="minorEastAsia"/>
        </w:rPr>
      </w:pPr>
      <w:r>
        <w:rPr>
          <w:rFonts w:eastAsiaTheme="minorEastAsia"/>
        </w:rPr>
        <w:t>and</w:t>
      </w:r>
    </w:p>
    <w:p w14:paraId="1781236F" w14:textId="535873B3" w:rsidR="0015738D" w:rsidRPr="0015738D" w:rsidRDefault="00000000" w:rsidP="0015738D">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e</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e</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den>
          </m:f>
          <m:r>
            <w:rPr>
              <w:rFonts w:ascii="Cambria Math" w:eastAsiaTheme="minorEastAsia" w:hAnsi="Cambria Math"/>
            </w:rPr>
            <m:t xml:space="preserve">.     </m:t>
          </m:r>
        </m:oMath>
      </m:oMathPara>
    </w:p>
    <w:p w14:paraId="654E3FCD" w14:textId="7FFE43AD" w:rsidR="00D01571" w:rsidRPr="00703264" w:rsidRDefault="00D01571" w:rsidP="00E51848">
      <w:pPr>
        <w:ind w:firstLine="720"/>
        <w:rPr>
          <w:rFonts w:eastAsiaTheme="minorEastAsia"/>
        </w:rPr>
      </w:pPr>
      <w:r>
        <w:rPr>
          <w:rFonts w:eastAsiaTheme="minorEastAsia"/>
        </w:rPr>
        <w:t xml:space="preserve">The </w:t>
      </w:r>
      <w:r w:rsidR="00807335">
        <w:rPr>
          <w:rFonts w:eastAsiaTheme="minorEastAsia"/>
        </w:rPr>
        <w:t>temperature distribution within the boundary layer can be found by</w:t>
      </w:r>
    </w:p>
    <w:p w14:paraId="75A3B599" w14:textId="6DBD5BE7" w:rsidR="00703264" w:rsidRPr="00CC69CF" w:rsidRDefault="00703264" w:rsidP="00861233">
      <w:pPr>
        <w:rPr>
          <w:rFonts w:eastAsiaTheme="minorEastAsia"/>
        </w:rPr>
      </w:pPr>
      <m:oMathPara>
        <m:oMath>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1</m:t>
                      </m:r>
                    </m:sub>
                  </m:sSub>
                  <m:r>
                    <w:rPr>
                      <w:rFonts w:ascii="Cambria Math" w:eastAsiaTheme="minorEastAsia" w:hAnsi="Cambria Math"/>
                    </w:rPr>
                    <m:t>-1</m:t>
                  </m:r>
                </m:num>
                <m:den>
                  <m:r>
                    <w:rPr>
                      <w:rFonts w:ascii="Cambria Math" w:eastAsiaTheme="minorEastAsia" w:hAnsi="Cambria Math"/>
                    </w:rPr>
                    <m:t>2</m:t>
                  </m:r>
                </m:den>
              </m:f>
              <m:sSup>
                <m:sSupPr>
                  <m:ctrlPr>
                    <w:rPr>
                      <w:rFonts w:ascii="Cambria Math" w:eastAsiaTheme="minorEastAsia" w:hAnsi="Cambria Math"/>
                      <w:i/>
                    </w:rPr>
                  </m:ctrlPr>
                </m:sSupPr>
                <m:e>
                  <m:d>
                    <m:dPr>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w</m:t>
                                  </m:r>
                                </m:sub>
                              </m:sSub>
                            </m:num>
                            <m:den>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e</m:t>
                                  </m:r>
                                </m:sub>
                              </m:sSub>
                            </m:den>
                          </m:f>
                          <m:r>
                            <w:rPr>
                              <w:rFonts w:ascii="Cambria Math" w:eastAsiaTheme="minorEastAsia" w:hAnsi="Cambria Math"/>
                            </w:rPr>
                            <m:t>-1</m:t>
                          </m:r>
                        </m:e>
                      </m:d>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e</m:t>
                          </m:r>
                        </m:sub>
                      </m:sSub>
                    </m:e>
                  </m:d>
                </m:e>
                <m:sup>
                  <m:r>
                    <w:rPr>
                      <w:rFonts w:ascii="Cambria Math" w:eastAsiaTheme="minorEastAsia" w:hAnsi="Cambria Math"/>
                    </w:rPr>
                    <m:t>2</m:t>
                  </m:r>
                </m:sup>
              </m:sSup>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η</m:t>
                  </m:r>
                </m:e>
              </m:d>
              <m:r>
                <w:rPr>
                  <w:rFonts w:ascii="Cambria Math" w:eastAsiaTheme="minorEastAsia" w:hAnsi="Cambria Math"/>
                </w:rPr>
                <m:t>+</m:t>
              </m:r>
              <m:d>
                <m:dPr>
                  <m:ctrlPr>
                    <w:rPr>
                      <w:rFonts w:ascii="Cambria Math" w:eastAsiaTheme="minorEastAsia" w:hAnsi="Cambria Math"/>
                      <w:i/>
                    </w:rPr>
                  </m:ctrlPr>
                </m:d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w</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w,i</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den>
                      </m:f>
                    </m:e>
                  </m:d>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η</m:t>
                      </m:r>
                    </m:e>
                  </m:d>
                </m:e>
              </m:d>
            </m:e>
          </m:d>
          <m:r>
            <w:rPr>
              <w:rFonts w:ascii="Cambria Math" w:eastAsiaTheme="minorEastAsia" w:hAnsi="Cambria Math"/>
            </w:rPr>
            <m:t>.</m:t>
          </m:r>
        </m:oMath>
      </m:oMathPara>
    </w:p>
    <w:p w14:paraId="5DDF0211" w14:textId="70757D7C" w:rsidR="00CC69CF" w:rsidRPr="004B470F" w:rsidRDefault="00CC69CF" w:rsidP="00E51848">
      <w:pPr>
        <w:ind w:firstLine="720"/>
        <w:rPr>
          <w:rFonts w:eastAsiaTheme="minorEastAsia"/>
        </w:rPr>
      </w:pPr>
      <w:r>
        <w:rPr>
          <w:rFonts w:eastAsiaTheme="minorEastAsia"/>
        </w:rPr>
        <w:t xml:space="preserve">The recovery factory </w:t>
      </w:r>
      <m:oMath>
        <m:r>
          <w:rPr>
            <w:rFonts w:ascii="Cambria Math" w:eastAsiaTheme="minorEastAsia" w:hAnsi="Cambria Math"/>
          </w:rPr>
          <m:t>r(η)</m:t>
        </m:r>
      </m:oMath>
      <w:r>
        <w:rPr>
          <w:rFonts w:eastAsiaTheme="minorEastAsia"/>
        </w:rPr>
        <w:t xml:space="preserve"> and </w:t>
      </w:r>
      <w:r w:rsidR="00024FF2">
        <w:rPr>
          <w:rFonts w:eastAsiaTheme="minorEastAsia"/>
        </w:rPr>
        <w:t xml:space="preserve">parameter </w:t>
      </w:r>
      <m:oMath>
        <m:r>
          <w:rPr>
            <w:rFonts w:ascii="Cambria Math" w:eastAsiaTheme="minorEastAsia" w:hAnsi="Cambria Math"/>
          </w:rPr>
          <m:t>s(η)</m:t>
        </m:r>
      </m:oMath>
      <w:r w:rsidR="00024FF2">
        <w:rPr>
          <w:rFonts w:eastAsiaTheme="minorEastAsia"/>
        </w:rPr>
        <w:t xml:space="preserve"> are found through solutions to the </w:t>
      </w:r>
      <w:r w:rsidR="00706D25">
        <w:rPr>
          <w:rFonts w:eastAsiaTheme="minorEastAsia"/>
        </w:rPr>
        <w:t>Blasius</w:t>
      </w:r>
      <w:r w:rsidR="003F42BA">
        <w:rPr>
          <w:rFonts w:eastAsiaTheme="minorEastAsia"/>
        </w:rPr>
        <w:t xml:space="preserve"> differential equation</w:t>
      </w:r>
      <w:r w:rsidR="00DB3541">
        <w:rPr>
          <w:rFonts w:eastAsiaTheme="minorEastAsia"/>
        </w:rPr>
        <w:t xml:space="preserve"> using the </w:t>
      </w:r>
      <w:r w:rsidR="00F760B8">
        <w:rPr>
          <w:rFonts w:eastAsiaTheme="minorEastAsia"/>
        </w:rPr>
        <w:t xml:space="preserve">similarity function </w:t>
      </w:r>
      <m:oMath>
        <m:r>
          <w:rPr>
            <w:rFonts w:ascii="Cambria Math" w:eastAsiaTheme="minorEastAsia" w:hAnsi="Cambria Math"/>
          </w:rPr>
          <m:t>f(η)</m:t>
        </m:r>
      </m:oMath>
      <w:r w:rsidR="003F42BA">
        <w:rPr>
          <w:rFonts w:eastAsiaTheme="minorEastAsia"/>
        </w:rPr>
        <w:t>:</w:t>
      </w:r>
    </w:p>
    <w:p w14:paraId="3EE2A025" w14:textId="09F8E606" w:rsidR="00EC17D0" w:rsidRPr="00EC17D0" w:rsidRDefault="00000000" w:rsidP="00EC17D0">
      <w:pPr>
        <w:rPr>
          <w:rFonts w:eastAsiaTheme="minorEastAsia"/>
        </w:rPr>
      </w:pPr>
      <m:oMathPara>
        <m:oMathParaPr>
          <m:jc m:val="centerGroup"/>
        </m:oMathParaPr>
        <m:oMath>
          <m:sSup>
            <m:sSupPr>
              <m:ctrlPr>
                <w:rPr>
                  <w:rFonts w:ascii="Cambria Math" w:eastAsiaTheme="minorEastAsia" w:hAnsi="Cambria Math"/>
                  <w:i/>
                  <w:iCs/>
                </w:rPr>
              </m:ctrlPr>
            </m:sSupPr>
            <m:e>
              <m:r>
                <w:rPr>
                  <w:rFonts w:ascii="Cambria Math" w:eastAsiaTheme="minorEastAsia" w:hAnsi="Cambria Math"/>
                </w:rPr>
                <m:t>f</m:t>
              </m:r>
            </m:e>
            <m:sup>
              <m:r>
                <w:rPr>
                  <w:rFonts w:ascii="Cambria Math" w:eastAsiaTheme="minorEastAsia" w:hAnsi="Cambria Math"/>
                </w:rPr>
                <m:t>'''</m:t>
              </m:r>
            </m:sup>
          </m:sSup>
          <m:r>
            <w:rPr>
              <w:rFonts w:ascii="Cambria Math" w:eastAsiaTheme="minorEastAsia" w:hAnsi="Cambria Math"/>
            </w:rPr>
            <m:t>+f</m:t>
          </m:r>
          <m:sSup>
            <m:sSupPr>
              <m:ctrlPr>
                <w:rPr>
                  <w:rFonts w:ascii="Cambria Math" w:eastAsiaTheme="minorEastAsia" w:hAnsi="Cambria Math"/>
                  <w:i/>
                  <w:iCs/>
                </w:rPr>
              </m:ctrlPr>
            </m:sSupPr>
            <m:e>
              <m:r>
                <w:rPr>
                  <w:rFonts w:ascii="Cambria Math" w:eastAsiaTheme="minorEastAsia" w:hAnsi="Cambria Math"/>
                </w:rPr>
                <m:t>f</m:t>
              </m:r>
            </m:e>
            <m:sup>
              <m:r>
                <w:rPr>
                  <w:rFonts w:ascii="Cambria Math" w:eastAsiaTheme="minorEastAsia" w:hAnsi="Cambria Math"/>
                </w:rPr>
                <m:t>''</m:t>
              </m:r>
            </m:sup>
          </m:sSup>
          <m:r>
            <w:rPr>
              <w:rFonts w:ascii="Cambria Math" w:eastAsiaTheme="minorEastAsia" w:hAnsi="Cambria Math"/>
            </w:rPr>
            <m:t>=0</m:t>
          </m:r>
        </m:oMath>
      </m:oMathPara>
    </w:p>
    <w:p w14:paraId="1726867B" w14:textId="47A06E69" w:rsidR="00EC17D0" w:rsidRPr="00EC17D0" w:rsidRDefault="003F42BA" w:rsidP="00EC17D0">
      <w:pPr>
        <w:rPr>
          <w:rFonts w:eastAsiaTheme="minorEastAsia"/>
        </w:rPr>
      </w:pPr>
      <m:oMathPara>
        <m:oMathParaPr>
          <m:jc m:val="centerGroup"/>
        </m:oMathParaPr>
        <m:oMath>
          <m:r>
            <m:rPr>
              <m:nor/>
            </m:rPr>
            <w:rPr>
              <w:rFonts w:ascii="Cambria Math" w:eastAsiaTheme="minorEastAsia" w:hAnsi="Cambria Math"/>
              <w:iCs/>
            </w:rPr>
            <m:t>Boundary Conditions:</m:t>
          </m:r>
          <m:r>
            <w:rPr>
              <w:rFonts w:ascii="Cambria Math" w:eastAsiaTheme="minorEastAsia" w:hAnsi="Cambria Math"/>
            </w:rPr>
            <m:t xml:space="preserve"> </m:t>
          </m:r>
          <m:sSup>
            <m:sSupPr>
              <m:ctrlPr>
                <w:rPr>
                  <w:rFonts w:ascii="Cambria Math" w:eastAsiaTheme="minorEastAsia" w:hAnsi="Cambria Math"/>
                  <w:i/>
                  <w:iCs/>
                </w:rPr>
              </m:ctrlPr>
            </m:sSupPr>
            <m:e>
              <m:r>
                <w:rPr>
                  <w:rFonts w:ascii="Cambria Math" w:eastAsiaTheme="minorEastAsia" w:hAnsi="Cambria Math"/>
                </w:rPr>
                <m:t>f</m:t>
              </m:r>
              <m:d>
                <m:dPr>
                  <m:ctrlPr>
                    <w:rPr>
                      <w:rFonts w:ascii="Cambria Math" w:eastAsiaTheme="minorEastAsia" w:hAnsi="Cambria Math"/>
                      <w:i/>
                      <w:iCs/>
                    </w:rPr>
                  </m:ctrlPr>
                </m:dPr>
                <m:e>
                  <m:r>
                    <w:rPr>
                      <w:rFonts w:ascii="Cambria Math" w:eastAsiaTheme="minorEastAsia" w:hAnsi="Cambria Math"/>
                    </w:rPr>
                    <m:t>0</m:t>
                  </m:r>
                </m:e>
              </m:d>
              <m:r>
                <w:rPr>
                  <w:rFonts w:ascii="Cambria Math" w:eastAsiaTheme="minorEastAsia" w:hAnsi="Cambria Math"/>
                </w:rPr>
                <m:t>=0, f</m:t>
              </m:r>
            </m:e>
            <m:sup>
              <m:r>
                <w:rPr>
                  <w:rFonts w:ascii="Cambria Math" w:eastAsiaTheme="minorEastAsia" w:hAnsi="Cambria Math"/>
                </w:rPr>
                <m:t>'</m:t>
              </m:r>
            </m:sup>
          </m:sSup>
          <m:d>
            <m:dPr>
              <m:ctrlPr>
                <w:rPr>
                  <w:rFonts w:ascii="Cambria Math" w:eastAsiaTheme="minorEastAsia" w:hAnsi="Cambria Math"/>
                  <w:i/>
                  <w:iCs/>
                </w:rPr>
              </m:ctrlPr>
            </m:dPr>
            <m:e>
              <m:r>
                <w:rPr>
                  <w:rFonts w:ascii="Cambria Math" w:eastAsiaTheme="minorEastAsia" w:hAnsi="Cambria Math"/>
                </w:rPr>
                <m:t>0</m:t>
              </m:r>
            </m:e>
          </m:d>
          <m:r>
            <w:rPr>
              <w:rFonts w:ascii="Cambria Math" w:eastAsiaTheme="minorEastAsia" w:hAnsi="Cambria Math"/>
            </w:rPr>
            <m:t>=</m:t>
          </m:r>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w</m:t>
                  </m:r>
                </m:sub>
              </m:sSub>
            </m:num>
            <m:den>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e</m:t>
                  </m:r>
                </m:sub>
              </m:sSub>
            </m:den>
          </m:f>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iCs/>
                </w:rPr>
              </m:ctrlPr>
            </m:dPr>
            <m:e>
              <m:r>
                <w:rPr>
                  <w:rFonts w:ascii="Cambria Math" w:eastAsiaTheme="minorEastAsia" w:hAnsi="Cambria Math"/>
                </w:rPr>
                <m:t>∞</m:t>
              </m:r>
            </m:e>
          </m:d>
          <m:r>
            <w:rPr>
              <w:rFonts w:ascii="Cambria Math" w:eastAsiaTheme="minorEastAsia" w:hAnsi="Cambria Math"/>
            </w:rPr>
            <m:t>=1</m:t>
          </m:r>
        </m:oMath>
      </m:oMathPara>
    </w:p>
    <w:p w14:paraId="3C01EAC2" w14:textId="558DB589" w:rsidR="00EC17D0" w:rsidRPr="00EC17D0" w:rsidRDefault="00000000" w:rsidP="00EC17D0">
      <w:pPr>
        <w:rPr>
          <w:rFonts w:eastAsiaTheme="minorEastAsia"/>
        </w:rPr>
      </w:pPr>
      <m:oMathPara>
        <m:oMathParaPr>
          <m:jc m:val="centerGroup"/>
        </m:oMathParaPr>
        <m:oMath>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m:t>
              </m:r>
            </m:sup>
          </m:sSup>
          <m:r>
            <w:rPr>
              <w:rFonts w:ascii="Cambria Math" w:eastAsiaTheme="minorEastAsia" w:hAnsi="Cambria Math"/>
            </w:rPr>
            <m:t>+σf</m:t>
          </m:r>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2σ</m:t>
              </m:r>
            </m:num>
            <m:den>
              <m:sSup>
                <m:sSupPr>
                  <m:ctrlPr>
                    <w:rPr>
                      <w:rFonts w:ascii="Cambria Math" w:eastAsiaTheme="minorEastAsia" w:hAnsi="Cambria Math"/>
                      <w:i/>
                      <w:iCs/>
                    </w:rPr>
                  </m:ctrlPr>
                </m:sSupPr>
                <m:e>
                  <m:d>
                    <m:dPr>
                      <m:ctrlPr>
                        <w:rPr>
                          <w:rFonts w:ascii="Cambria Math" w:eastAsiaTheme="minorEastAsia" w:hAnsi="Cambria Math"/>
                          <w:i/>
                          <w:iCs/>
                        </w:rPr>
                      </m:ctrlPr>
                    </m:dPr>
                    <m:e>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w</m:t>
                              </m:r>
                            </m:sub>
                          </m:sSub>
                        </m:num>
                        <m:den>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e</m:t>
                              </m:r>
                            </m:sub>
                          </m:sSub>
                        </m:den>
                      </m:f>
                      <m:r>
                        <w:rPr>
                          <w:rFonts w:ascii="Cambria Math" w:eastAsiaTheme="minorEastAsia" w:hAnsi="Cambria Math"/>
                        </w:rPr>
                        <m:t>-1</m:t>
                      </m:r>
                    </m:e>
                  </m:d>
                </m:e>
                <m:sup>
                  <m:r>
                    <w:rPr>
                      <w:rFonts w:ascii="Cambria Math" w:eastAsiaTheme="minorEastAsia" w:hAnsi="Cambria Math"/>
                    </w:rPr>
                    <m:t>2</m:t>
                  </m:r>
                </m:sup>
              </m:sSup>
            </m:den>
          </m:f>
          <m:sSup>
            <m:sSupPr>
              <m:ctrlPr>
                <w:rPr>
                  <w:rFonts w:ascii="Cambria Math" w:eastAsiaTheme="minorEastAsia" w:hAnsi="Cambria Math"/>
                  <w:i/>
                  <w:iCs/>
                </w:rPr>
              </m:ctrlPr>
            </m:sSupPr>
            <m:e>
              <m:r>
                <w:rPr>
                  <w:rFonts w:ascii="Cambria Math" w:eastAsiaTheme="minorEastAsia" w:hAnsi="Cambria Math"/>
                </w:rPr>
                <m:t>f</m:t>
              </m:r>
            </m:e>
            <m:sup>
              <m:r>
                <w:rPr>
                  <w:rFonts w:ascii="Cambria Math" w:eastAsiaTheme="minorEastAsia" w:hAnsi="Cambria Math"/>
                </w:rPr>
                <m:t>''2</m:t>
              </m:r>
            </m:sup>
          </m:sSup>
        </m:oMath>
      </m:oMathPara>
    </w:p>
    <w:p w14:paraId="3097F8A8" w14:textId="209C8830" w:rsidR="00EC17D0" w:rsidRPr="00EC17D0" w:rsidRDefault="003F42BA" w:rsidP="00EC17D0">
      <w:pPr>
        <w:rPr>
          <w:rFonts w:eastAsiaTheme="minorEastAsia"/>
        </w:rPr>
      </w:pPr>
      <m:oMathPara>
        <m:oMathParaPr>
          <m:jc m:val="centerGroup"/>
        </m:oMathParaPr>
        <m:oMath>
          <m:r>
            <m:rPr>
              <m:nor/>
            </m:rPr>
            <w:rPr>
              <w:rFonts w:ascii="Cambria Math" w:eastAsiaTheme="minorEastAsia" w:hAnsi="Cambria Math"/>
              <w:iCs/>
            </w:rPr>
            <m:t xml:space="preserve">Boundary Conditions: </m:t>
          </m:r>
          <m:r>
            <w:rPr>
              <w:rFonts w:ascii="Cambria Math" w:eastAsiaTheme="minorEastAsia" w:hAnsi="Cambria Math"/>
            </w:rPr>
            <m:t>r</m:t>
          </m:r>
          <m:d>
            <m:dPr>
              <m:ctrlPr>
                <w:rPr>
                  <w:rFonts w:ascii="Cambria Math" w:eastAsiaTheme="minorEastAsia" w:hAnsi="Cambria Math"/>
                  <w:i/>
                  <w:iCs/>
                </w:rPr>
              </m:ctrlPr>
            </m:dPr>
            <m:e>
              <m:r>
                <w:rPr>
                  <w:rFonts w:ascii="Cambria Math" w:eastAsiaTheme="minorEastAsia" w:hAnsi="Cambria Math"/>
                </w:rPr>
                <m:t>∞</m:t>
              </m:r>
            </m:e>
          </m:d>
          <m:r>
            <w:rPr>
              <w:rFonts w:ascii="Cambria Math" w:eastAsiaTheme="minorEastAsia" w:hAnsi="Cambria Math"/>
            </w:rPr>
            <m:t>=0,</m:t>
          </m:r>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m:t>
              </m:r>
            </m:sup>
          </m:sSup>
          <m:d>
            <m:dPr>
              <m:ctrlPr>
                <w:rPr>
                  <w:rFonts w:ascii="Cambria Math" w:eastAsiaTheme="minorEastAsia" w:hAnsi="Cambria Math"/>
                  <w:i/>
                  <w:iCs/>
                </w:rPr>
              </m:ctrlPr>
            </m:dPr>
            <m:e>
              <m:r>
                <w:rPr>
                  <w:rFonts w:ascii="Cambria Math" w:eastAsiaTheme="minorEastAsia" w:hAnsi="Cambria Math"/>
                </w:rPr>
                <m:t>0</m:t>
              </m:r>
            </m:e>
          </m:d>
          <m:r>
            <w:rPr>
              <w:rFonts w:ascii="Cambria Math" w:eastAsiaTheme="minorEastAsia" w:hAnsi="Cambria Math"/>
            </w:rPr>
            <m:t>=0</m:t>
          </m:r>
        </m:oMath>
      </m:oMathPara>
    </w:p>
    <w:p w14:paraId="512B1940" w14:textId="2B67DE2D" w:rsidR="00EC17D0" w:rsidRPr="00EC17D0" w:rsidRDefault="00EC17D0" w:rsidP="00EC17D0">
      <w:pPr>
        <w:rPr>
          <w:rFonts w:eastAsiaTheme="minorEastAsia"/>
        </w:rPr>
      </w:pPr>
      <m:oMathPara>
        <m:oMathParaPr>
          <m:jc m:val="centerGroup"/>
        </m:oMathParaPr>
        <m:oMath>
          <m:r>
            <w:rPr>
              <w:rFonts w:ascii="Cambria Math" w:eastAsiaTheme="minorEastAsia" w:hAnsi="Cambria Math"/>
            </w:rPr>
            <m:t>s"+σfs'=0</m:t>
          </m:r>
        </m:oMath>
      </m:oMathPara>
    </w:p>
    <w:p w14:paraId="7D748C61" w14:textId="5EAF7DC9" w:rsidR="00EC17D0" w:rsidRPr="00EC17D0" w:rsidRDefault="003F42BA" w:rsidP="00EC17D0">
      <w:pPr>
        <w:rPr>
          <w:rFonts w:eastAsiaTheme="minorEastAsia"/>
        </w:rPr>
      </w:pPr>
      <m:oMathPara>
        <m:oMathParaPr>
          <m:jc m:val="centerGroup"/>
        </m:oMathParaPr>
        <m:oMath>
          <m:r>
            <m:rPr>
              <m:nor/>
            </m:rPr>
            <w:rPr>
              <w:rFonts w:ascii="Cambria Math" w:eastAsiaTheme="minorEastAsia" w:hAnsi="Cambria Math"/>
              <w:iCs/>
            </w:rPr>
            <m:t xml:space="preserve">Boundary Conditions: </m:t>
          </m:r>
          <m:r>
            <w:rPr>
              <w:rFonts w:ascii="Cambria Math" w:eastAsiaTheme="minorEastAsia" w:hAnsi="Cambria Math"/>
            </w:rPr>
            <m:t>s</m:t>
          </m:r>
          <m:d>
            <m:dPr>
              <m:ctrlPr>
                <w:rPr>
                  <w:rFonts w:ascii="Cambria Math" w:eastAsiaTheme="minorEastAsia" w:hAnsi="Cambria Math"/>
                  <w:i/>
                  <w:iCs/>
                </w:rPr>
              </m:ctrlPr>
            </m:dPr>
            <m:e>
              <m:r>
                <w:rPr>
                  <w:rFonts w:ascii="Cambria Math" w:eastAsiaTheme="minorEastAsia" w:hAnsi="Cambria Math"/>
                </w:rPr>
                <m:t>0</m:t>
              </m:r>
            </m:e>
          </m:d>
          <m:r>
            <w:rPr>
              <w:rFonts w:ascii="Cambria Math" w:eastAsiaTheme="minorEastAsia" w:hAnsi="Cambria Math"/>
            </w:rPr>
            <m:t>=1, s</m:t>
          </m:r>
          <m:d>
            <m:dPr>
              <m:ctrlPr>
                <w:rPr>
                  <w:rFonts w:ascii="Cambria Math" w:eastAsiaTheme="minorEastAsia" w:hAnsi="Cambria Math"/>
                  <w:i/>
                  <w:iCs/>
                </w:rPr>
              </m:ctrlPr>
            </m:dPr>
            <m:e>
              <m:r>
                <w:rPr>
                  <w:rFonts w:ascii="Cambria Math" w:eastAsiaTheme="minorEastAsia" w:hAnsi="Cambria Math"/>
                </w:rPr>
                <m:t>∞</m:t>
              </m:r>
            </m:e>
          </m:d>
          <m:r>
            <w:rPr>
              <w:rFonts w:ascii="Cambria Math" w:eastAsiaTheme="minorEastAsia" w:hAnsi="Cambria Math"/>
            </w:rPr>
            <m:t>=0</m:t>
          </m:r>
        </m:oMath>
      </m:oMathPara>
    </w:p>
    <w:p w14:paraId="19CC08D1" w14:textId="6F2A2112" w:rsidR="00125E33" w:rsidRDefault="00E51848" w:rsidP="00E51848">
      <w:pPr>
        <w:ind w:firstLine="720"/>
        <w:rPr>
          <w:rFonts w:eastAsiaTheme="minorEastAsia"/>
        </w:rPr>
      </w:pPr>
      <w:r>
        <w:rPr>
          <w:rFonts w:eastAsiaTheme="minorEastAsia"/>
        </w:rPr>
        <w:t xml:space="preserve">The Prandtl number, σ, is assumed to equal 0.72 for this case, as air is the test gas. </w:t>
      </w:r>
      <w:r w:rsidR="00BA12AD">
        <w:rPr>
          <w:rFonts w:eastAsiaTheme="minorEastAsia"/>
        </w:rPr>
        <w:t>The</w:t>
      </w:r>
      <w:r w:rsidR="00D7729C">
        <w:rPr>
          <w:rFonts w:eastAsiaTheme="minorEastAsia"/>
        </w:rPr>
        <w:t xml:space="preserve"> value of </w:t>
      </w:r>
      <m:oMath>
        <m:r>
          <w:rPr>
            <w:rFonts w:ascii="Cambria Math" w:eastAsiaTheme="minorEastAsia" w:hAnsi="Cambria Math"/>
          </w:rPr>
          <m:t>η</m:t>
        </m:r>
      </m:oMath>
      <w:r w:rsidR="00D7729C">
        <w:rPr>
          <w:rFonts w:eastAsiaTheme="minorEastAsia"/>
        </w:rPr>
        <w:t xml:space="preserve"> corresponding to a</w:t>
      </w:r>
      <w:r w:rsidR="00BA12AD">
        <w:rPr>
          <w:rFonts w:eastAsiaTheme="minorEastAsia"/>
        </w:rPr>
        <w:t xml:space="preserve"> 95% boundary layer thickness can be found where </w:t>
      </w:r>
      <m:oMath>
        <m:f>
          <m:fPr>
            <m:ctrlPr>
              <w:rPr>
                <w:rFonts w:ascii="Cambria Math" w:eastAsiaTheme="minorEastAsia" w:hAnsi="Cambria Math"/>
                <w:i/>
              </w:rPr>
            </m:ctrlPr>
          </m:fPr>
          <m:num>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w</m:t>
                    </m:r>
                  </m:sub>
                </m:sSub>
              </m:num>
              <m:den>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e</m:t>
                    </m:r>
                  </m:sub>
                </m:sSub>
              </m:den>
            </m:f>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η</m:t>
                </m:r>
              </m:e>
            </m:d>
          </m:num>
          <m:den>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w</m:t>
                    </m:r>
                  </m:sub>
                </m:sSub>
              </m:num>
              <m:den>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e</m:t>
                    </m:r>
                  </m:sub>
                </m:sSub>
              </m:den>
            </m:f>
            <m:r>
              <w:rPr>
                <w:rFonts w:ascii="Cambria Math" w:eastAsiaTheme="minorEastAsia" w:hAnsi="Cambria Math"/>
              </w:rPr>
              <m:t>-1</m:t>
            </m:r>
          </m:den>
        </m:f>
        <m:r>
          <w:rPr>
            <w:rFonts w:ascii="Cambria Math" w:eastAsiaTheme="minorEastAsia" w:hAnsi="Cambria Math"/>
          </w:rPr>
          <m:t>≥</m:t>
        </m:r>
        <m:r>
          <w:rPr>
            <w:rFonts w:ascii="Cambria Math" w:eastAsiaTheme="minorEastAsia" w:hAnsi="Cambria Math"/>
          </w:rPr>
          <w:lastRenderedPageBreak/>
          <m:t>0.95</m:t>
        </m:r>
      </m:oMath>
      <w:r w:rsidR="00D7729C">
        <w:rPr>
          <w:rFonts w:eastAsiaTheme="minorEastAsia"/>
        </w:rPr>
        <w:t>.</w:t>
      </w:r>
      <w:r w:rsidR="00B94E77">
        <w:rPr>
          <w:rFonts w:eastAsiaTheme="minorEastAsia"/>
        </w:rPr>
        <w:t xml:space="preserve"> At this value of </w:t>
      </w:r>
      <m:oMath>
        <m:r>
          <w:rPr>
            <w:rFonts w:ascii="Cambria Math" w:eastAsiaTheme="minorEastAsia" w:hAnsi="Cambria Math"/>
          </w:rPr>
          <m:t>η</m:t>
        </m:r>
      </m:oMath>
      <w:r w:rsidR="00B94E77">
        <w:rPr>
          <w:rFonts w:eastAsiaTheme="minorEastAsia"/>
        </w:rPr>
        <w:t xml:space="preserve">, the boundary layer thickness at a distance </w:t>
      </w:r>
      <w:r w:rsidR="00B94E77">
        <w:rPr>
          <w:rFonts w:eastAsiaTheme="minorEastAsia"/>
          <w:i/>
          <w:iCs/>
        </w:rPr>
        <w:t>x</w:t>
      </w:r>
      <w:r w:rsidR="00B94E77">
        <w:rPr>
          <w:rFonts w:eastAsiaTheme="minorEastAsia"/>
        </w:rPr>
        <w:t xml:space="preserve"> from the endwall can be found by</w:t>
      </w:r>
    </w:p>
    <w:p w14:paraId="2D3C408B" w14:textId="5C200977" w:rsidR="00B94E77" w:rsidRPr="00075226" w:rsidRDefault="00B94E77" w:rsidP="00125E33">
      <w:pPr>
        <w:rPr>
          <w:rFonts w:eastAsiaTheme="minorEastAsia"/>
        </w:rPr>
      </w:pPr>
      <m:oMathPara>
        <m:oMath>
          <m:r>
            <w:rPr>
              <w:rFonts w:ascii="Cambria Math" w:eastAsiaTheme="minorEastAsia" w:hAnsi="Cambria Math"/>
            </w:rPr>
            <m:t>δ</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e</m:t>
                          </m:r>
                        </m:sub>
                      </m:sSub>
                    </m:num>
                    <m:den>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ν</m:t>
                          </m:r>
                        </m:e>
                        <m:sub>
                          <m:r>
                            <w:rPr>
                              <w:rFonts w:ascii="Cambria Math" w:eastAsiaTheme="minorEastAsia" w:hAnsi="Cambria Math"/>
                            </w:rPr>
                            <m:t>w</m:t>
                          </m:r>
                        </m:sub>
                      </m:sSub>
                    </m:den>
                  </m:f>
                </m:e>
              </m:d>
            </m:e>
            <m:sup>
              <m:r>
                <w:rPr>
                  <w:rFonts w:ascii="Cambria Math" w:eastAsiaTheme="minorEastAsia" w:hAnsi="Cambria Math"/>
                </w:rPr>
                <m:t>-1/2</m:t>
              </m:r>
            </m:sup>
          </m:sSup>
          <m:nary>
            <m:naryPr>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η</m:t>
              </m:r>
            </m:sup>
            <m:e>
              <m:f>
                <m:fPr>
                  <m:ctrlPr>
                    <w:rPr>
                      <w:rFonts w:ascii="Cambria Math" w:eastAsiaTheme="minorEastAsia" w:hAnsi="Cambria Math"/>
                      <w:i/>
                    </w:rPr>
                  </m:ctrlPr>
                </m:fPr>
                <m:num>
                  <m:r>
                    <w:rPr>
                      <w:rFonts w:ascii="Cambria Math" w:eastAsiaTheme="minorEastAsia" w:hAnsi="Cambria Math"/>
                    </w:rPr>
                    <m:t>T</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w</m:t>
                      </m:r>
                    </m:sub>
                  </m:sSub>
                </m:den>
              </m:f>
              <m:r>
                <m:rPr>
                  <m:nor/>
                </m:rPr>
                <w:rPr>
                  <w:rFonts w:ascii="Cambria Math" w:eastAsiaTheme="minorEastAsia" w:hAnsi="Cambria Math"/>
                </w:rPr>
                <m:t>d</m:t>
              </m:r>
              <m:r>
                <w:rPr>
                  <w:rFonts w:ascii="Cambria Math" w:eastAsiaTheme="minorEastAsia" w:hAnsi="Cambria Math"/>
                </w:rPr>
                <m:t>η</m:t>
              </m:r>
            </m:e>
          </m:nary>
        </m:oMath>
      </m:oMathPara>
    </w:p>
    <w:p w14:paraId="18314EB2" w14:textId="5902521E" w:rsidR="0025235B" w:rsidRDefault="00075226" w:rsidP="00E51848">
      <w:pPr>
        <w:ind w:firstLine="720"/>
      </w:pPr>
      <w:r>
        <w:rPr>
          <w:rFonts w:eastAsiaTheme="minorEastAsia"/>
        </w:rPr>
        <w:t xml:space="preserve">Therefore, as long as the temperature distribution with respect to </w:t>
      </w:r>
      <w:r w:rsidRPr="00075226">
        <w:rPr>
          <w:rFonts w:eastAsiaTheme="minorEastAsia"/>
          <w:i/>
          <w:iCs/>
        </w:rPr>
        <w:t>η</w:t>
      </w:r>
      <w:r>
        <w:rPr>
          <w:rFonts w:eastAsiaTheme="minorEastAsia"/>
          <w:i/>
          <w:iCs/>
        </w:rPr>
        <w:t xml:space="preserve"> </w:t>
      </w:r>
      <w:r>
        <w:rPr>
          <w:rFonts w:eastAsiaTheme="minorEastAsia"/>
        </w:rPr>
        <w:t xml:space="preserve">and the </w:t>
      </w:r>
      <w:r w:rsidR="00A36069">
        <w:rPr>
          <w:rFonts w:eastAsiaTheme="minorEastAsia"/>
        </w:rPr>
        <w:t xml:space="preserve">value of </w:t>
      </w:r>
      <w:r w:rsidR="00A36069" w:rsidRPr="00A36069">
        <w:rPr>
          <w:rFonts w:eastAsiaTheme="minorEastAsia"/>
          <w:i/>
          <w:iCs/>
        </w:rPr>
        <w:t>η</w:t>
      </w:r>
      <w:r w:rsidR="00A36069">
        <w:rPr>
          <w:rFonts w:eastAsiaTheme="minorEastAsia"/>
          <w:i/>
          <w:iCs/>
        </w:rPr>
        <w:t xml:space="preserve"> </w:t>
      </w:r>
      <w:r w:rsidR="00A36069">
        <w:rPr>
          <w:rFonts w:eastAsiaTheme="minorEastAsia"/>
        </w:rPr>
        <w:t xml:space="preserve">that corresponds to the desired boundary layer thickness percentage </w:t>
      </w:r>
      <w:r w:rsidR="00023456">
        <w:rPr>
          <w:rFonts w:eastAsiaTheme="minorEastAsia"/>
        </w:rPr>
        <w:t>can be approximated</w:t>
      </w:r>
      <w:r w:rsidR="00A36069">
        <w:rPr>
          <w:rFonts w:eastAsiaTheme="minorEastAsia"/>
        </w:rPr>
        <w:t xml:space="preserve">, the </w:t>
      </w:r>
      <w:r w:rsidR="0025235B">
        <w:rPr>
          <w:rFonts w:eastAsiaTheme="minorEastAsia"/>
        </w:rPr>
        <w:t>boundary layer thickness at a specific distance</w:t>
      </w:r>
      <w:r w:rsidR="0025235B">
        <w:t xml:space="preserve"> </w:t>
      </w:r>
      <w:r w:rsidR="0025235B">
        <w:rPr>
          <w:i/>
          <w:iCs/>
        </w:rPr>
        <w:t>x</w:t>
      </w:r>
      <w:r w:rsidR="0025235B">
        <w:t xml:space="preserve"> can be found. Using the velocity relation </w:t>
      </w:r>
      <w:r w:rsidR="00A03DF1">
        <w:rPr>
          <w:i/>
          <w:iCs/>
        </w:rPr>
        <w:t>x</w:t>
      </w:r>
      <w:r w:rsidR="00A03DF1">
        <w:t xml:space="preserve"> = </w:t>
      </w:r>
      <w:r w:rsidR="00772B7A">
        <w:rPr>
          <w:i/>
          <w:iCs/>
        </w:rPr>
        <w:t>u</w:t>
      </w:r>
      <w:r w:rsidR="00772B7A">
        <w:rPr>
          <w:i/>
          <w:iCs/>
          <w:vertAlign w:val="subscript"/>
        </w:rPr>
        <w:t>s</w:t>
      </w:r>
      <w:r w:rsidR="00772B7A">
        <w:rPr>
          <w:i/>
          <w:iCs/>
        </w:rPr>
        <w:t>t</w:t>
      </w:r>
      <w:r w:rsidR="00772B7A">
        <w:t xml:space="preserve">, the boundary layer thickness variation over time can be determined. </w:t>
      </w:r>
    </w:p>
    <w:p w14:paraId="2AFB77C8" w14:textId="0C2EFB25" w:rsidR="005D71F6" w:rsidRDefault="005D71F6" w:rsidP="005D71F6">
      <w:pPr>
        <w:jc w:val="center"/>
      </w:pPr>
      <w:r w:rsidRPr="006C6731">
        <w:rPr>
          <w:noProof/>
        </w:rPr>
        <w:drawing>
          <wp:inline distT="0" distB="0" distL="0" distR="0" wp14:anchorId="01656980" wp14:editId="2A8D09AD">
            <wp:extent cx="3120275" cy="2574950"/>
            <wp:effectExtent l="0" t="0" r="4445" b="0"/>
            <wp:docPr id="1906713006" name="Picture 6">
              <a:extLst xmlns:a="http://schemas.openxmlformats.org/drawingml/2006/main">
                <a:ext uri="{FF2B5EF4-FFF2-40B4-BE49-F238E27FC236}">
                  <a16:creationId xmlns:a16="http://schemas.microsoft.com/office/drawing/2014/main" id="{098E7E19-D5CC-5525-7117-FB94C6D87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98E7E19-D5CC-5525-7117-FB94C6D87D4E}"/>
                        </a:ext>
                      </a:extLst>
                    </pic:cNvPr>
                    <pic:cNvPicPr>
                      <a:picLocks noChangeAspect="1"/>
                    </pic:cNvPicPr>
                  </pic:nvPicPr>
                  <pic:blipFill rotWithShape="1">
                    <a:blip r:embed="rId77"/>
                    <a:srcRect t="4160"/>
                    <a:stretch/>
                  </pic:blipFill>
                  <pic:spPr>
                    <a:xfrm>
                      <a:off x="0" y="0"/>
                      <a:ext cx="3146313" cy="2596438"/>
                    </a:xfrm>
                    <a:prstGeom prst="rect">
                      <a:avLst/>
                    </a:prstGeom>
                  </pic:spPr>
                </pic:pic>
              </a:graphicData>
            </a:graphic>
          </wp:inline>
        </w:drawing>
      </w:r>
    </w:p>
    <w:p w14:paraId="28EAACC3" w14:textId="03F190B4" w:rsidR="00F477E2" w:rsidRPr="00F477E2" w:rsidRDefault="00F477E2" w:rsidP="005D71F6">
      <w:pPr>
        <w:jc w:val="center"/>
        <w:rPr>
          <w:b/>
          <w:bCs/>
        </w:rPr>
      </w:pPr>
      <w:r>
        <w:rPr>
          <w:b/>
          <w:bCs/>
        </w:rPr>
        <w:t xml:space="preserve">Figure A2.1. Comparison between boundary layer profile extracted in </w:t>
      </w:r>
      <w:r w:rsidR="006214FA">
        <w:rPr>
          <w:b/>
          <w:bCs/>
        </w:rPr>
        <w:t xml:space="preserve">Test Condition S5 and the equivalent laminar boundary layer profile calculated by Mirels’ laminar theory. </w:t>
      </w:r>
    </w:p>
    <w:p w14:paraId="4B799359" w14:textId="685A64E0" w:rsidR="00B50DF9" w:rsidRPr="00772B7A" w:rsidRDefault="005D71F6" w:rsidP="00E51848">
      <w:pPr>
        <w:ind w:firstLine="720"/>
      </w:pPr>
      <w:r>
        <w:t>A comparison between this theoretical method and the experimental technique used within the thesis can be seen in Figure A2.1.</w:t>
      </w:r>
      <w:r w:rsidR="00ED578A">
        <w:t xml:space="preserve"> The laminar portion of the experimental boundary layer reflects a similar trend to the theoretical profile, though a slight discrepancy between the </w:t>
      </w:r>
      <w:r w:rsidR="00ED578A">
        <w:lastRenderedPageBreak/>
        <w:t xml:space="preserve">two profiles is observed. This is likely due to </w:t>
      </w:r>
      <w:r w:rsidR="00F477E2">
        <w:t xml:space="preserve">inaccuracies in the boundary layer extraction technique as well as the assumption that the wall is insulated. </w:t>
      </w:r>
    </w:p>
    <w:sectPr w:rsidR="00B50DF9" w:rsidRPr="00772B7A" w:rsidSect="001C3D9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46100" w14:textId="77777777" w:rsidR="00A3572C" w:rsidRDefault="00A3572C" w:rsidP="002D74E8">
      <w:pPr>
        <w:spacing w:after="0" w:line="240" w:lineRule="auto"/>
      </w:pPr>
      <w:r>
        <w:separator/>
      </w:r>
    </w:p>
  </w:endnote>
  <w:endnote w:type="continuationSeparator" w:id="0">
    <w:p w14:paraId="2ADFE3A5" w14:textId="77777777" w:rsidR="00A3572C" w:rsidRDefault="00A3572C" w:rsidP="002D74E8">
      <w:pPr>
        <w:spacing w:after="0" w:line="240" w:lineRule="auto"/>
      </w:pPr>
      <w:r>
        <w:continuationSeparator/>
      </w:r>
    </w:p>
  </w:endnote>
  <w:endnote w:type="continuationNotice" w:id="1">
    <w:p w14:paraId="57CAC877" w14:textId="77777777" w:rsidR="00A3572C" w:rsidRDefault="00A357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BA125" w14:textId="6BDAC7D0" w:rsidR="002D74E8" w:rsidRDefault="002D74E8" w:rsidP="009B496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8965361"/>
      <w:docPartObj>
        <w:docPartGallery w:val="Page Numbers (Bottom of Page)"/>
        <w:docPartUnique/>
      </w:docPartObj>
    </w:sdtPr>
    <w:sdtEndPr>
      <w:rPr>
        <w:noProof/>
      </w:rPr>
    </w:sdtEndPr>
    <w:sdtContent>
      <w:p w14:paraId="3ACE8C24" w14:textId="77777777" w:rsidR="002144E9" w:rsidRDefault="002144E9" w:rsidP="009B49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A30FE" w14:textId="77777777" w:rsidR="00A3572C" w:rsidRDefault="00A3572C" w:rsidP="002D74E8">
      <w:pPr>
        <w:spacing w:after="0" w:line="240" w:lineRule="auto"/>
      </w:pPr>
      <w:r>
        <w:separator/>
      </w:r>
    </w:p>
  </w:footnote>
  <w:footnote w:type="continuationSeparator" w:id="0">
    <w:p w14:paraId="3B7060FA" w14:textId="77777777" w:rsidR="00A3572C" w:rsidRDefault="00A3572C" w:rsidP="002D74E8">
      <w:pPr>
        <w:spacing w:after="0" w:line="240" w:lineRule="auto"/>
      </w:pPr>
      <w:r>
        <w:continuationSeparator/>
      </w:r>
    </w:p>
  </w:footnote>
  <w:footnote w:type="continuationNotice" w:id="1">
    <w:p w14:paraId="35322309" w14:textId="77777777" w:rsidR="00A3572C" w:rsidRDefault="00A357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A4A8B"/>
    <w:multiLevelType w:val="multilevel"/>
    <w:tmpl w:val="FBCC5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75296E"/>
    <w:multiLevelType w:val="hybridMultilevel"/>
    <w:tmpl w:val="EEE8D566"/>
    <w:lvl w:ilvl="0" w:tplc="838612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00073D"/>
    <w:multiLevelType w:val="multilevel"/>
    <w:tmpl w:val="ABDA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F44A5"/>
    <w:multiLevelType w:val="multilevel"/>
    <w:tmpl w:val="76A4DC3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87111A6"/>
    <w:multiLevelType w:val="hybridMultilevel"/>
    <w:tmpl w:val="22C4447C"/>
    <w:lvl w:ilvl="0" w:tplc="8488BBA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72928"/>
    <w:multiLevelType w:val="hybridMultilevel"/>
    <w:tmpl w:val="50009ED4"/>
    <w:lvl w:ilvl="0" w:tplc="7F9ACB1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3013DE"/>
    <w:multiLevelType w:val="hybridMultilevel"/>
    <w:tmpl w:val="4824E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793CD8"/>
    <w:multiLevelType w:val="hybridMultilevel"/>
    <w:tmpl w:val="9BCA3210"/>
    <w:lvl w:ilvl="0" w:tplc="EA288E1E">
      <w:numFmt w:val="bullet"/>
      <w:lvlText w:val="-"/>
      <w:lvlJc w:val="left"/>
      <w:pPr>
        <w:ind w:left="405" w:hanging="360"/>
      </w:pPr>
      <w:rPr>
        <w:rFonts w:ascii="Aptos" w:eastAsiaTheme="minorHAnsi" w:hAnsi="Aptos"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8" w15:restartNumberingAfterBreak="0">
    <w:nsid w:val="693E4983"/>
    <w:multiLevelType w:val="hybridMultilevel"/>
    <w:tmpl w:val="29D63B5C"/>
    <w:lvl w:ilvl="0" w:tplc="51D4C8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1D4C65"/>
    <w:multiLevelType w:val="hybridMultilevel"/>
    <w:tmpl w:val="E79273F6"/>
    <w:lvl w:ilvl="0" w:tplc="B0B2382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362140">
    <w:abstractNumId w:val="7"/>
  </w:num>
  <w:num w:numId="2" w16cid:durableId="532226925">
    <w:abstractNumId w:val="9"/>
  </w:num>
  <w:num w:numId="3" w16cid:durableId="1822649993">
    <w:abstractNumId w:val="4"/>
  </w:num>
  <w:num w:numId="4" w16cid:durableId="612060225">
    <w:abstractNumId w:val="6"/>
  </w:num>
  <w:num w:numId="5" w16cid:durableId="715784954">
    <w:abstractNumId w:val="2"/>
  </w:num>
  <w:num w:numId="6" w16cid:durableId="959071564">
    <w:abstractNumId w:val="8"/>
  </w:num>
  <w:num w:numId="7" w16cid:durableId="2114395212">
    <w:abstractNumId w:val="5"/>
  </w:num>
  <w:num w:numId="8" w16cid:durableId="1736659197">
    <w:abstractNumId w:val="0"/>
  </w:num>
  <w:num w:numId="9" w16cid:durableId="1582913676">
    <w:abstractNumId w:val="3"/>
  </w:num>
  <w:num w:numId="10" w16cid:durableId="1091975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85E"/>
    <w:rsid w:val="00000A22"/>
    <w:rsid w:val="000012F9"/>
    <w:rsid w:val="00002C55"/>
    <w:rsid w:val="00002C5B"/>
    <w:rsid w:val="000049B9"/>
    <w:rsid w:val="000052F0"/>
    <w:rsid w:val="000060C1"/>
    <w:rsid w:val="00006B70"/>
    <w:rsid w:val="00007B12"/>
    <w:rsid w:val="00011481"/>
    <w:rsid w:val="0001252E"/>
    <w:rsid w:val="00012753"/>
    <w:rsid w:val="00012CA0"/>
    <w:rsid w:val="00013EB6"/>
    <w:rsid w:val="00015987"/>
    <w:rsid w:val="00015D04"/>
    <w:rsid w:val="00016870"/>
    <w:rsid w:val="000177A5"/>
    <w:rsid w:val="000204D4"/>
    <w:rsid w:val="000206E2"/>
    <w:rsid w:val="000212B7"/>
    <w:rsid w:val="00021699"/>
    <w:rsid w:val="00021ED2"/>
    <w:rsid w:val="00023456"/>
    <w:rsid w:val="00023668"/>
    <w:rsid w:val="00024326"/>
    <w:rsid w:val="00024FF2"/>
    <w:rsid w:val="000250EE"/>
    <w:rsid w:val="0002545E"/>
    <w:rsid w:val="0002575A"/>
    <w:rsid w:val="000258A8"/>
    <w:rsid w:val="00026A64"/>
    <w:rsid w:val="00026BEF"/>
    <w:rsid w:val="000272CC"/>
    <w:rsid w:val="000301A2"/>
    <w:rsid w:val="0003377E"/>
    <w:rsid w:val="00033EAF"/>
    <w:rsid w:val="000348CD"/>
    <w:rsid w:val="00034C7A"/>
    <w:rsid w:val="00035192"/>
    <w:rsid w:val="00035256"/>
    <w:rsid w:val="00035908"/>
    <w:rsid w:val="0003638E"/>
    <w:rsid w:val="00036657"/>
    <w:rsid w:val="00040457"/>
    <w:rsid w:val="00040484"/>
    <w:rsid w:val="00041085"/>
    <w:rsid w:val="0004164D"/>
    <w:rsid w:val="00042362"/>
    <w:rsid w:val="00042EDF"/>
    <w:rsid w:val="00043361"/>
    <w:rsid w:val="00043F20"/>
    <w:rsid w:val="00044F0F"/>
    <w:rsid w:val="00045297"/>
    <w:rsid w:val="00045A2C"/>
    <w:rsid w:val="00045B61"/>
    <w:rsid w:val="00047C35"/>
    <w:rsid w:val="00050D8D"/>
    <w:rsid w:val="000519BE"/>
    <w:rsid w:val="00053FC5"/>
    <w:rsid w:val="00054F84"/>
    <w:rsid w:val="0005530E"/>
    <w:rsid w:val="0005647C"/>
    <w:rsid w:val="0005690C"/>
    <w:rsid w:val="00056F0B"/>
    <w:rsid w:val="00057605"/>
    <w:rsid w:val="0005793F"/>
    <w:rsid w:val="0006178B"/>
    <w:rsid w:val="00061853"/>
    <w:rsid w:val="000618C0"/>
    <w:rsid w:val="00062020"/>
    <w:rsid w:val="00062AB5"/>
    <w:rsid w:val="00062B02"/>
    <w:rsid w:val="00062C0C"/>
    <w:rsid w:val="00062D2F"/>
    <w:rsid w:val="000632B1"/>
    <w:rsid w:val="00063D4A"/>
    <w:rsid w:val="00064476"/>
    <w:rsid w:val="000644EF"/>
    <w:rsid w:val="000645F6"/>
    <w:rsid w:val="000649F0"/>
    <w:rsid w:val="00065E87"/>
    <w:rsid w:val="00070070"/>
    <w:rsid w:val="00070AF2"/>
    <w:rsid w:val="00071382"/>
    <w:rsid w:val="000719E7"/>
    <w:rsid w:val="00071BF8"/>
    <w:rsid w:val="000725F3"/>
    <w:rsid w:val="00072CD0"/>
    <w:rsid w:val="00072D26"/>
    <w:rsid w:val="00075226"/>
    <w:rsid w:val="00075D2F"/>
    <w:rsid w:val="0008092B"/>
    <w:rsid w:val="000811A3"/>
    <w:rsid w:val="0008210A"/>
    <w:rsid w:val="00082C0F"/>
    <w:rsid w:val="00082FCF"/>
    <w:rsid w:val="00083B91"/>
    <w:rsid w:val="000847B0"/>
    <w:rsid w:val="00085E90"/>
    <w:rsid w:val="00085FCB"/>
    <w:rsid w:val="00086FDA"/>
    <w:rsid w:val="00087B96"/>
    <w:rsid w:val="00087D08"/>
    <w:rsid w:val="00087E01"/>
    <w:rsid w:val="000902D5"/>
    <w:rsid w:val="0009116D"/>
    <w:rsid w:val="000929BB"/>
    <w:rsid w:val="00092B73"/>
    <w:rsid w:val="00093885"/>
    <w:rsid w:val="00093B9E"/>
    <w:rsid w:val="00094800"/>
    <w:rsid w:val="00095183"/>
    <w:rsid w:val="000953E7"/>
    <w:rsid w:val="0009582A"/>
    <w:rsid w:val="000963E5"/>
    <w:rsid w:val="000965CA"/>
    <w:rsid w:val="0009798D"/>
    <w:rsid w:val="000A055C"/>
    <w:rsid w:val="000A0C91"/>
    <w:rsid w:val="000A0F97"/>
    <w:rsid w:val="000A13D7"/>
    <w:rsid w:val="000A170B"/>
    <w:rsid w:val="000A213A"/>
    <w:rsid w:val="000A2A81"/>
    <w:rsid w:val="000A386B"/>
    <w:rsid w:val="000A3A88"/>
    <w:rsid w:val="000A3AA4"/>
    <w:rsid w:val="000A424F"/>
    <w:rsid w:val="000A493C"/>
    <w:rsid w:val="000A4B8F"/>
    <w:rsid w:val="000A5EF9"/>
    <w:rsid w:val="000A6073"/>
    <w:rsid w:val="000A60CD"/>
    <w:rsid w:val="000A6172"/>
    <w:rsid w:val="000A6302"/>
    <w:rsid w:val="000B0400"/>
    <w:rsid w:val="000B0550"/>
    <w:rsid w:val="000B0713"/>
    <w:rsid w:val="000B11BD"/>
    <w:rsid w:val="000B1E3F"/>
    <w:rsid w:val="000B255C"/>
    <w:rsid w:val="000B2687"/>
    <w:rsid w:val="000B2891"/>
    <w:rsid w:val="000B2AED"/>
    <w:rsid w:val="000B2C4A"/>
    <w:rsid w:val="000B3070"/>
    <w:rsid w:val="000B3CBD"/>
    <w:rsid w:val="000B4B6E"/>
    <w:rsid w:val="000B5115"/>
    <w:rsid w:val="000B5307"/>
    <w:rsid w:val="000B54C7"/>
    <w:rsid w:val="000B5738"/>
    <w:rsid w:val="000B57FC"/>
    <w:rsid w:val="000C0536"/>
    <w:rsid w:val="000C088B"/>
    <w:rsid w:val="000C2076"/>
    <w:rsid w:val="000C26DB"/>
    <w:rsid w:val="000C2D0A"/>
    <w:rsid w:val="000C2F68"/>
    <w:rsid w:val="000C32A7"/>
    <w:rsid w:val="000C4B98"/>
    <w:rsid w:val="000C5AB3"/>
    <w:rsid w:val="000C6071"/>
    <w:rsid w:val="000C60FA"/>
    <w:rsid w:val="000C63EA"/>
    <w:rsid w:val="000C6971"/>
    <w:rsid w:val="000C7C2B"/>
    <w:rsid w:val="000D0013"/>
    <w:rsid w:val="000D0393"/>
    <w:rsid w:val="000D0A35"/>
    <w:rsid w:val="000D12ED"/>
    <w:rsid w:val="000D14B2"/>
    <w:rsid w:val="000D1822"/>
    <w:rsid w:val="000D1E3E"/>
    <w:rsid w:val="000D207D"/>
    <w:rsid w:val="000D3333"/>
    <w:rsid w:val="000D354E"/>
    <w:rsid w:val="000D421D"/>
    <w:rsid w:val="000D4463"/>
    <w:rsid w:val="000D56BB"/>
    <w:rsid w:val="000D5AD0"/>
    <w:rsid w:val="000D5AE3"/>
    <w:rsid w:val="000D5F9F"/>
    <w:rsid w:val="000D68D2"/>
    <w:rsid w:val="000D797A"/>
    <w:rsid w:val="000D7AF3"/>
    <w:rsid w:val="000E1F48"/>
    <w:rsid w:val="000E2844"/>
    <w:rsid w:val="000E3124"/>
    <w:rsid w:val="000E4C96"/>
    <w:rsid w:val="000E51AF"/>
    <w:rsid w:val="000E541C"/>
    <w:rsid w:val="000E57FD"/>
    <w:rsid w:val="000E7426"/>
    <w:rsid w:val="000F0998"/>
    <w:rsid w:val="000F159C"/>
    <w:rsid w:val="000F1B8B"/>
    <w:rsid w:val="000F235E"/>
    <w:rsid w:val="000F39F2"/>
    <w:rsid w:val="000F3C15"/>
    <w:rsid w:val="000F4089"/>
    <w:rsid w:val="000F40FD"/>
    <w:rsid w:val="000F4791"/>
    <w:rsid w:val="000F5443"/>
    <w:rsid w:val="000F58F7"/>
    <w:rsid w:val="000F5E49"/>
    <w:rsid w:val="001012E5"/>
    <w:rsid w:val="00102D5F"/>
    <w:rsid w:val="00103615"/>
    <w:rsid w:val="0010376E"/>
    <w:rsid w:val="0010395F"/>
    <w:rsid w:val="0010408F"/>
    <w:rsid w:val="001046FB"/>
    <w:rsid w:val="00105646"/>
    <w:rsid w:val="00105CD6"/>
    <w:rsid w:val="001064E0"/>
    <w:rsid w:val="00106CC5"/>
    <w:rsid w:val="00106D12"/>
    <w:rsid w:val="00107679"/>
    <w:rsid w:val="001111BE"/>
    <w:rsid w:val="00111BE7"/>
    <w:rsid w:val="001122DE"/>
    <w:rsid w:val="001129C7"/>
    <w:rsid w:val="00113AEC"/>
    <w:rsid w:val="00114183"/>
    <w:rsid w:val="001141D5"/>
    <w:rsid w:val="0012000C"/>
    <w:rsid w:val="00121846"/>
    <w:rsid w:val="00121B29"/>
    <w:rsid w:val="00121F9C"/>
    <w:rsid w:val="001221B0"/>
    <w:rsid w:val="00122317"/>
    <w:rsid w:val="00122DD1"/>
    <w:rsid w:val="00124A02"/>
    <w:rsid w:val="00125264"/>
    <w:rsid w:val="001254A5"/>
    <w:rsid w:val="00125B7D"/>
    <w:rsid w:val="00125BF7"/>
    <w:rsid w:val="00125E33"/>
    <w:rsid w:val="00125F8E"/>
    <w:rsid w:val="001265FF"/>
    <w:rsid w:val="001279BE"/>
    <w:rsid w:val="00130423"/>
    <w:rsid w:val="00131BD0"/>
    <w:rsid w:val="00132215"/>
    <w:rsid w:val="001324CA"/>
    <w:rsid w:val="0013271B"/>
    <w:rsid w:val="00132773"/>
    <w:rsid w:val="00132DB5"/>
    <w:rsid w:val="001335E0"/>
    <w:rsid w:val="00133B44"/>
    <w:rsid w:val="00133D2D"/>
    <w:rsid w:val="00134233"/>
    <w:rsid w:val="0013515E"/>
    <w:rsid w:val="0013562E"/>
    <w:rsid w:val="0013564D"/>
    <w:rsid w:val="00135C04"/>
    <w:rsid w:val="001365D0"/>
    <w:rsid w:val="00136A21"/>
    <w:rsid w:val="00136B9C"/>
    <w:rsid w:val="00137240"/>
    <w:rsid w:val="001403E3"/>
    <w:rsid w:val="00140E83"/>
    <w:rsid w:val="00140F0C"/>
    <w:rsid w:val="00141176"/>
    <w:rsid w:val="0014201D"/>
    <w:rsid w:val="00144141"/>
    <w:rsid w:val="0014448E"/>
    <w:rsid w:val="00144B32"/>
    <w:rsid w:val="00144C5D"/>
    <w:rsid w:val="00145186"/>
    <w:rsid w:val="0014527F"/>
    <w:rsid w:val="00145DCD"/>
    <w:rsid w:val="001465C6"/>
    <w:rsid w:val="00146FEE"/>
    <w:rsid w:val="001477AD"/>
    <w:rsid w:val="00151A77"/>
    <w:rsid w:val="00151AFB"/>
    <w:rsid w:val="00151B2E"/>
    <w:rsid w:val="0015453A"/>
    <w:rsid w:val="001549A7"/>
    <w:rsid w:val="00154D32"/>
    <w:rsid w:val="0015507B"/>
    <w:rsid w:val="00155E65"/>
    <w:rsid w:val="0015704F"/>
    <w:rsid w:val="0015738D"/>
    <w:rsid w:val="0016071D"/>
    <w:rsid w:val="001608CA"/>
    <w:rsid w:val="0016278A"/>
    <w:rsid w:val="00162B9C"/>
    <w:rsid w:val="00162D0D"/>
    <w:rsid w:val="00163EB0"/>
    <w:rsid w:val="00164397"/>
    <w:rsid w:val="00165102"/>
    <w:rsid w:val="00170429"/>
    <w:rsid w:val="0017183B"/>
    <w:rsid w:val="00171D77"/>
    <w:rsid w:val="00172144"/>
    <w:rsid w:val="00173598"/>
    <w:rsid w:val="00175C5E"/>
    <w:rsid w:val="001763D3"/>
    <w:rsid w:val="001779D4"/>
    <w:rsid w:val="00177AE8"/>
    <w:rsid w:val="00177D50"/>
    <w:rsid w:val="00177E79"/>
    <w:rsid w:val="0018214D"/>
    <w:rsid w:val="00182EBB"/>
    <w:rsid w:val="00182F6C"/>
    <w:rsid w:val="001835FB"/>
    <w:rsid w:val="00183C4E"/>
    <w:rsid w:val="00183D49"/>
    <w:rsid w:val="001846ED"/>
    <w:rsid w:val="001866E7"/>
    <w:rsid w:val="00186F2C"/>
    <w:rsid w:val="00187CFA"/>
    <w:rsid w:val="00187E47"/>
    <w:rsid w:val="00191322"/>
    <w:rsid w:val="00191687"/>
    <w:rsid w:val="00191ACA"/>
    <w:rsid w:val="001921FE"/>
    <w:rsid w:val="001924A8"/>
    <w:rsid w:val="001925E4"/>
    <w:rsid w:val="0019301E"/>
    <w:rsid w:val="001931E5"/>
    <w:rsid w:val="0019342C"/>
    <w:rsid w:val="00193738"/>
    <w:rsid w:val="00193FCB"/>
    <w:rsid w:val="00194121"/>
    <w:rsid w:val="001969D4"/>
    <w:rsid w:val="00196B06"/>
    <w:rsid w:val="00196DBE"/>
    <w:rsid w:val="001A01A0"/>
    <w:rsid w:val="001A15C8"/>
    <w:rsid w:val="001A1BB8"/>
    <w:rsid w:val="001A21FB"/>
    <w:rsid w:val="001A23D1"/>
    <w:rsid w:val="001A3485"/>
    <w:rsid w:val="001A40EE"/>
    <w:rsid w:val="001A4CEB"/>
    <w:rsid w:val="001A5F97"/>
    <w:rsid w:val="001A6A9D"/>
    <w:rsid w:val="001A700E"/>
    <w:rsid w:val="001A7188"/>
    <w:rsid w:val="001A7A5E"/>
    <w:rsid w:val="001B0220"/>
    <w:rsid w:val="001B0E5D"/>
    <w:rsid w:val="001B0F68"/>
    <w:rsid w:val="001B2456"/>
    <w:rsid w:val="001B32F1"/>
    <w:rsid w:val="001B45BD"/>
    <w:rsid w:val="001B46F5"/>
    <w:rsid w:val="001B5230"/>
    <w:rsid w:val="001B5794"/>
    <w:rsid w:val="001B6C64"/>
    <w:rsid w:val="001B73B2"/>
    <w:rsid w:val="001B7980"/>
    <w:rsid w:val="001C0323"/>
    <w:rsid w:val="001C223A"/>
    <w:rsid w:val="001C29CE"/>
    <w:rsid w:val="001C29F3"/>
    <w:rsid w:val="001C2B29"/>
    <w:rsid w:val="001C3D9B"/>
    <w:rsid w:val="001C3F1D"/>
    <w:rsid w:val="001C5A72"/>
    <w:rsid w:val="001C6D94"/>
    <w:rsid w:val="001C7045"/>
    <w:rsid w:val="001D1582"/>
    <w:rsid w:val="001D212C"/>
    <w:rsid w:val="001D26FF"/>
    <w:rsid w:val="001D4799"/>
    <w:rsid w:val="001D4F00"/>
    <w:rsid w:val="001D739B"/>
    <w:rsid w:val="001D7DCA"/>
    <w:rsid w:val="001E028F"/>
    <w:rsid w:val="001E0BB3"/>
    <w:rsid w:val="001E1B8C"/>
    <w:rsid w:val="001E29A7"/>
    <w:rsid w:val="001E32FE"/>
    <w:rsid w:val="001E3CA1"/>
    <w:rsid w:val="001E3E1E"/>
    <w:rsid w:val="001E42FF"/>
    <w:rsid w:val="001E47CF"/>
    <w:rsid w:val="001E4A8B"/>
    <w:rsid w:val="001E6B1A"/>
    <w:rsid w:val="001E6E07"/>
    <w:rsid w:val="001E76D8"/>
    <w:rsid w:val="001E792A"/>
    <w:rsid w:val="001E7B01"/>
    <w:rsid w:val="001E7DAE"/>
    <w:rsid w:val="001F0E3F"/>
    <w:rsid w:val="001F20B6"/>
    <w:rsid w:val="001F24DC"/>
    <w:rsid w:val="001F2705"/>
    <w:rsid w:val="001F270F"/>
    <w:rsid w:val="001F2959"/>
    <w:rsid w:val="001F29C7"/>
    <w:rsid w:val="001F2E10"/>
    <w:rsid w:val="001F2EF0"/>
    <w:rsid w:val="001F2F63"/>
    <w:rsid w:val="001F3342"/>
    <w:rsid w:val="001F3408"/>
    <w:rsid w:val="001F37F5"/>
    <w:rsid w:val="001F3A1E"/>
    <w:rsid w:val="001F4428"/>
    <w:rsid w:val="001F4508"/>
    <w:rsid w:val="001F48FB"/>
    <w:rsid w:val="001F5A41"/>
    <w:rsid w:val="001F6F86"/>
    <w:rsid w:val="00200F21"/>
    <w:rsid w:val="00202F33"/>
    <w:rsid w:val="00203588"/>
    <w:rsid w:val="002056C1"/>
    <w:rsid w:val="002058BB"/>
    <w:rsid w:val="00206658"/>
    <w:rsid w:val="00206DE6"/>
    <w:rsid w:val="002071CC"/>
    <w:rsid w:val="00207F84"/>
    <w:rsid w:val="00210F9B"/>
    <w:rsid w:val="0021100E"/>
    <w:rsid w:val="002127D7"/>
    <w:rsid w:val="00213842"/>
    <w:rsid w:val="00214042"/>
    <w:rsid w:val="002144E9"/>
    <w:rsid w:val="00214DEC"/>
    <w:rsid w:val="002159D1"/>
    <w:rsid w:val="00216EDD"/>
    <w:rsid w:val="00220448"/>
    <w:rsid w:val="00220754"/>
    <w:rsid w:val="002219C2"/>
    <w:rsid w:val="00221A06"/>
    <w:rsid w:val="00221EFD"/>
    <w:rsid w:val="00222214"/>
    <w:rsid w:val="00222A10"/>
    <w:rsid w:val="002230CE"/>
    <w:rsid w:val="002231B2"/>
    <w:rsid w:val="0022371E"/>
    <w:rsid w:val="00223E2D"/>
    <w:rsid w:val="002253E1"/>
    <w:rsid w:val="002256EE"/>
    <w:rsid w:val="00225B84"/>
    <w:rsid w:val="0022768C"/>
    <w:rsid w:val="00230096"/>
    <w:rsid w:val="00230DDB"/>
    <w:rsid w:val="00231035"/>
    <w:rsid w:val="002314A6"/>
    <w:rsid w:val="002315E7"/>
    <w:rsid w:val="002317B0"/>
    <w:rsid w:val="002325E3"/>
    <w:rsid w:val="00232DEF"/>
    <w:rsid w:val="00234E2B"/>
    <w:rsid w:val="002359CE"/>
    <w:rsid w:val="00235C20"/>
    <w:rsid w:val="00235F46"/>
    <w:rsid w:val="00237AF1"/>
    <w:rsid w:val="00237F50"/>
    <w:rsid w:val="002407C8"/>
    <w:rsid w:val="00240AE7"/>
    <w:rsid w:val="00241984"/>
    <w:rsid w:val="002419E1"/>
    <w:rsid w:val="00241FEC"/>
    <w:rsid w:val="002420E4"/>
    <w:rsid w:val="00243B1D"/>
    <w:rsid w:val="00243F64"/>
    <w:rsid w:val="00244ABD"/>
    <w:rsid w:val="00245A78"/>
    <w:rsid w:val="00245F0A"/>
    <w:rsid w:val="002473EA"/>
    <w:rsid w:val="00247644"/>
    <w:rsid w:val="00247731"/>
    <w:rsid w:val="00250109"/>
    <w:rsid w:val="00250431"/>
    <w:rsid w:val="0025103C"/>
    <w:rsid w:val="002513E6"/>
    <w:rsid w:val="00251413"/>
    <w:rsid w:val="00251BB1"/>
    <w:rsid w:val="00251D4C"/>
    <w:rsid w:val="002522BB"/>
    <w:rsid w:val="0025235B"/>
    <w:rsid w:val="002533D3"/>
    <w:rsid w:val="00254269"/>
    <w:rsid w:val="00254A92"/>
    <w:rsid w:val="00255B81"/>
    <w:rsid w:val="002567FE"/>
    <w:rsid w:val="002572BC"/>
    <w:rsid w:val="002573E7"/>
    <w:rsid w:val="00257EDF"/>
    <w:rsid w:val="0026064C"/>
    <w:rsid w:val="00261723"/>
    <w:rsid w:val="00262A33"/>
    <w:rsid w:val="00262A58"/>
    <w:rsid w:val="00262B6C"/>
    <w:rsid w:val="00262BFD"/>
    <w:rsid w:val="00262E02"/>
    <w:rsid w:val="00263552"/>
    <w:rsid w:val="00263CA8"/>
    <w:rsid w:val="002650BD"/>
    <w:rsid w:val="00265499"/>
    <w:rsid w:val="00266029"/>
    <w:rsid w:val="002660A2"/>
    <w:rsid w:val="00266BA4"/>
    <w:rsid w:val="00266C32"/>
    <w:rsid w:val="00266E1F"/>
    <w:rsid w:val="00270416"/>
    <w:rsid w:val="00272067"/>
    <w:rsid w:val="002726A5"/>
    <w:rsid w:val="00273212"/>
    <w:rsid w:val="002741B3"/>
    <w:rsid w:val="002746FF"/>
    <w:rsid w:val="00277ADF"/>
    <w:rsid w:val="0028017E"/>
    <w:rsid w:val="002801ED"/>
    <w:rsid w:val="00280540"/>
    <w:rsid w:val="00280717"/>
    <w:rsid w:val="0028175F"/>
    <w:rsid w:val="00281A23"/>
    <w:rsid w:val="00281A46"/>
    <w:rsid w:val="00282550"/>
    <w:rsid w:val="002832A1"/>
    <w:rsid w:val="00283A48"/>
    <w:rsid w:val="00283FCD"/>
    <w:rsid w:val="00285041"/>
    <w:rsid w:val="00285116"/>
    <w:rsid w:val="002854AD"/>
    <w:rsid w:val="0028598D"/>
    <w:rsid w:val="00287146"/>
    <w:rsid w:val="002877D7"/>
    <w:rsid w:val="00291B9E"/>
    <w:rsid w:val="00292B0A"/>
    <w:rsid w:val="0029314A"/>
    <w:rsid w:val="00293461"/>
    <w:rsid w:val="00293AEB"/>
    <w:rsid w:val="002946C1"/>
    <w:rsid w:val="002947DB"/>
    <w:rsid w:val="00297343"/>
    <w:rsid w:val="0029796D"/>
    <w:rsid w:val="002A0CF7"/>
    <w:rsid w:val="002A1939"/>
    <w:rsid w:val="002A1AFA"/>
    <w:rsid w:val="002A1D79"/>
    <w:rsid w:val="002A1F6D"/>
    <w:rsid w:val="002A263D"/>
    <w:rsid w:val="002A2D64"/>
    <w:rsid w:val="002A2DC5"/>
    <w:rsid w:val="002A315F"/>
    <w:rsid w:val="002A31BE"/>
    <w:rsid w:val="002A379D"/>
    <w:rsid w:val="002A3847"/>
    <w:rsid w:val="002A3FAD"/>
    <w:rsid w:val="002A459D"/>
    <w:rsid w:val="002A4ACC"/>
    <w:rsid w:val="002A5952"/>
    <w:rsid w:val="002A5DE5"/>
    <w:rsid w:val="002A6060"/>
    <w:rsid w:val="002A65FC"/>
    <w:rsid w:val="002A6EEF"/>
    <w:rsid w:val="002A6F0F"/>
    <w:rsid w:val="002B0C37"/>
    <w:rsid w:val="002B0EA2"/>
    <w:rsid w:val="002B0EAE"/>
    <w:rsid w:val="002B13A2"/>
    <w:rsid w:val="002B1758"/>
    <w:rsid w:val="002B1E02"/>
    <w:rsid w:val="002B233C"/>
    <w:rsid w:val="002B2A48"/>
    <w:rsid w:val="002B2A5D"/>
    <w:rsid w:val="002B2AB0"/>
    <w:rsid w:val="002B2CB8"/>
    <w:rsid w:val="002B2E91"/>
    <w:rsid w:val="002B3170"/>
    <w:rsid w:val="002B3720"/>
    <w:rsid w:val="002B517D"/>
    <w:rsid w:val="002B52AA"/>
    <w:rsid w:val="002B52C2"/>
    <w:rsid w:val="002B5BF4"/>
    <w:rsid w:val="002B5EB5"/>
    <w:rsid w:val="002B5FD4"/>
    <w:rsid w:val="002B63B5"/>
    <w:rsid w:val="002B64F7"/>
    <w:rsid w:val="002B6F25"/>
    <w:rsid w:val="002B73BF"/>
    <w:rsid w:val="002B7B93"/>
    <w:rsid w:val="002C007A"/>
    <w:rsid w:val="002C0206"/>
    <w:rsid w:val="002C15BC"/>
    <w:rsid w:val="002C2155"/>
    <w:rsid w:val="002C2AC2"/>
    <w:rsid w:val="002C355C"/>
    <w:rsid w:val="002C39EB"/>
    <w:rsid w:val="002C4AF0"/>
    <w:rsid w:val="002C5510"/>
    <w:rsid w:val="002C6250"/>
    <w:rsid w:val="002C6EFE"/>
    <w:rsid w:val="002C7194"/>
    <w:rsid w:val="002C7403"/>
    <w:rsid w:val="002D0BD2"/>
    <w:rsid w:val="002D0C5F"/>
    <w:rsid w:val="002D0F36"/>
    <w:rsid w:val="002D135A"/>
    <w:rsid w:val="002D1381"/>
    <w:rsid w:val="002D2199"/>
    <w:rsid w:val="002D2DD6"/>
    <w:rsid w:val="002D313E"/>
    <w:rsid w:val="002D3426"/>
    <w:rsid w:val="002D34B8"/>
    <w:rsid w:val="002D4067"/>
    <w:rsid w:val="002D4191"/>
    <w:rsid w:val="002D4393"/>
    <w:rsid w:val="002D441E"/>
    <w:rsid w:val="002D54D4"/>
    <w:rsid w:val="002D578F"/>
    <w:rsid w:val="002D6183"/>
    <w:rsid w:val="002D6185"/>
    <w:rsid w:val="002D74E8"/>
    <w:rsid w:val="002E0AF9"/>
    <w:rsid w:val="002E0BB2"/>
    <w:rsid w:val="002E1BC9"/>
    <w:rsid w:val="002E1D47"/>
    <w:rsid w:val="002E255C"/>
    <w:rsid w:val="002E2B8A"/>
    <w:rsid w:val="002E3877"/>
    <w:rsid w:val="002E3FCD"/>
    <w:rsid w:val="002E4860"/>
    <w:rsid w:val="002E5064"/>
    <w:rsid w:val="002E66B2"/>
    <w:rsid w:val="002E7193"/>
    <w:rsid w:val="002E7EEC"/>
    <w:rsid w:val="002E7FAD"/>
    <w:rsid w:val="002F0350"/>
    <w:rsid w:val="002F07AF"/>
    <w:rsid w:val="002F1EB2"/>
    <w:rsid w:val="002F288E"/>
    <w:rsid w:val="002F34DB"/>
    <w:rsid w:val="002F3FA4"/>
    <w:rsid w:val="002F48DD"/>
    <w:rsid w:val="002F56B1"/>
    <w:rsid w:val="002F5C22"/>
    <w:rsid w:val="002F6027"/>
    <w:rsid w:val="002F60B5"/>
    <w:rsid w:val="002F67D1"/>
    <w:rsid w:val="002F73C7"/>
    <w:rsid w:val="002F74B8"/>
    <w:rsid w:val="002F7C0A"/>
    <w:rsid w:val="0030012C"/>
    <w:rsid w:val="003007CF"/>
    <w:rsid w:val="00300B0F"/>
    <w:rsid w:val="00300B2F"/>
    <w:rsid w:val="00300D9B"/>
    <w:rsid w:val="003013F1"/>
    <w:rsid w:val="003026ED"/>
    <w:rsid w:val="003028A8"/>
    <w:rsid w:val="0030378D"/>
    <w:rsid w:val="00303CCF"/>
    <w:rsid w:val="00304814"/>
    <w:rsid w:val="003049FE"/>
    <w:rsid w:val="003058CF"/>
    <w:rsid w:val="0030625F"/>
    <w:rsid w:val="00306E86"/>
    <w:rsid w:val="0030730F"/>
    <w:rsid w:val="00307D44"/>
    <w:rsid w:val="00310294"/>
    <w:rsid w:val="003102C4"/>
    <w:rsid w:val="00310581"/>
    <w:rsid w:val="00310ECE"/>
    <w:rsid w:val="0031102B"/>
    <w:rsid w:val="0031126B"/>
    <w:rsid w:val="0031135E"/>
    <w:rsid w:val="0031185E"/>
    <w:rsid w:val="003119E7"/>
    <w:rsid w:val="00312946"/>
    <w:rsid w:val="0031307B"/>
    <w:rsid w:val="00313B2A"/>
    <w:rsid w:val="0031478E"/>
    <w:rsid w:val="003149CB"/>
    <w:rsid w:val="00314BA4"/>
    <w:rsid w:val="00314D1F"/>
    <w:rsid w:val="00314EBA"/>
    <w:rsid w:val="003157C0"/>
    <w:rsid w:val="00316094"/>
    <w:rsid w:val="003162B2"/>
    <w:rsid w:val="003171BD"/>
    <w:rsid w:val="00320D06"/>
    <w:rsid w:val="0032165F"/>
    <w:rsid w:val="00321738"/>
    <w:rsid w:val="00321A2B"/>
    <w:rsid w:val="00321F48"/>
    <w:rsid w:val="003221EC"/>
    <w:rsid w:val="0032224C"/>
    <w:rsid w:val="003226C9"/>
    <w:rsid w:val="003228A5"/>
    <w:rsid w:val="00322C23"/>
    <w:rsid w:val="00323DE8"/>
    <w:rsid w:val="00323E73"/>
    <w:rsid w:val="003252DF"/>
    <w:rsid w:val="003269EC"/>
    <w:rsid w:val="00326AC4"/>
    <w:rsid w:val="00326CBB"/>
    <w:rsid w:val="00326D6D"/>
    <w:rsid w:val="00327458"/>
    <w:rsid w:val="00330857"/>
    <w:rsid w:val="00332073"/>
    <w:rsid w:val="0033294A"/>
    <w:rsid w:val="00332FB5"/>
    <w:rsid w:val="00333D5C"/>
    <w:rsid w:val="00333F87"/>
    <w:rsid w:val="00335372"/>
    <w:rsid w:val="003366AA"/>
    <w:rsid w:val="00336986"/>
    <w:rsid w:val="003369A3"/>
    <w:rsid w:val="00337075"/>
    <w:rsid w:val="00337E32"/>
    <w:rsid w:val="00337E67"/>
    <w:rsid w:val="00340027"/>
    <w:rsid w:val="003402EF"/>
    <w:rsid w:val="003406D0"/>
    <w:rsid w:val="00340910"/>
    <w:rsid w:val="00340F23"/>
    <w:rsid w:val="0034167E"/>
    <w:rsid w:val="00342F59"/>
    <w:rsid w:val="00344142"/>
    <w:rsid w:val="0034484D"/>
    <w:rsid w:val="003448F4"/>
    <w:rsid w:val="00344CF7"/>
    <w:rsid w:val="00345514"/>
    <w:rsid w:val="003468BA"/>
    <w:rsid w:val="00346E39"/>
    <w:rsid w:val="0034734D"/>
    <w:rsid w:val="00351B99"/>
    <w:rsid w:val="00351CCE"/>
    <w:rsid w:val="003525D9"/>
    <w:rsid w:val="0035432E"/>
    <w:rsid w:val="003546F3"/>
    <w:rsid w:val="00354B58"/>
    <w:rsid w:val="00354E50"/>
    <w:rsid w:val="003569BD"/>
    <w:rsid w:val="00356DED"/>
    <w:rsid w:val="003579E6"/>
    <w:rsid w:val="0036063A"/>
    <w:rsid w:val="00360C0D"/>
    <w:rsid w:val="00360EBE"/>
    <w:rsid w:val="003624FE"/>
    <w:rsid w:val="00362A22"/>
    <w:rsid w:val="00362E1D"/>
    <w:rsid w:val="003630ED"/>
    <w:rsid w:val="003638CF"/>
    <w:rsid w:val="00363DFD"/>
    <w:rsid w:val="00363EB5"/>
    <w:rsid w:val="003651E6"/>
    <w:rsid w:val="00365D65"/>
    <w:rsid w:val="0036630D"/>
    <w:rsid w:val="0036662C"/>
    <w:rsid w:val="00366A6C"/>
    <w:rsid w:val="003679A9"/>
    <w:rsid w:val="00367D41"/>
    <w:rsid w:val="00370CA6"/>
    <w:rsid w:val="0037185E"/>
    <w:rsid w:val="00371B3D"/>
    <w:rsid w:val="00371D1B"/>
    <w:rsid w:val="00372660"/>
    <w:rsid w:val="00372D05"/>
    <w:rsid w:val="00374BF2"/>
    <w:rsid w:val="0037751F"/>
    <w:rsid w:val="00381AEB"/>
    <w:rsid w:val="00382019"/>
    <w:rsid w:val="003821B8"/>
    <w:rsid w:val="003830B5"/>
    <w:rsid w:val="00383CD9"/>
    <w:rsid w:val="00383E8C"/>
    <w:rsid w:val="0038400B"/>
    <w:rsid w:val="0038637F"/>
    <w:rsid w:val="003868AA"/>
    <w:rsid w:val="00387FA4"/>
    <w:rsid w:val="003906F6"/>
    <w:rsid w:val="003914A3"/>
    <w:rsid w:val="00392519"/>
    <w:rsid w:val="00393189"/>
    <w:rsid w:val="00393989"/>
    <w:rsid w:val="0039452E"/>
    <w:rsid w:val="0039481A"/>
    <w:rsid w:val="00394DB4"/>
    <w:rsid w:val="0039568B"/>
    <w:rsid w:val="003958C5"/>
    <w:rsid w:val="0039618C"/>
    <w:rsid w:val="00396E0A"/>
    <w:rsid w:val="00397BED"/>
    <w:rsid w:val="003A0082"/>
    <w:rsid w:val="003A026C"/>
    <w:rsid w:val="003A10E5"/>
    <w:rsid w:val="003A1514"/>
    <w:rsid w:val="003A1ECD"/>
    <w:rsid w:val="003A22BF"/>
    <w:rsid w:val="003A3017"/>
    <w:rsid w:val="003A39A5"/>
    <w:rsid w:val="003A3C89"/>
    <w:rsid w:val="003A46DB"/>
    <w:rsid w:val="003A4DDC"/>
    <w:rsid w:val="003A522F"/>
    <w:rsid w:val="003A56D9"/>
    <w:rsid w:val="003A791E"/>
    <w:rsid w:val="003B0150"/>
    <w:rsid w:val="003B074C"/>
    <w:rsid w:val="003B11D5"/>
    <w:rsid w:val="003B137F"/>
    <w:rsid w:val="003B190B"/>
    <w:rsid w:val="003B20F5"/>
    <w:rsid w:val="003B2461"/>
    <w:rsid w:val="003B28C7"/>
    <w:rsid w:val="003B2EA5"/>
    <w:rsid w:val="003B38FB"/>
    <w:rsid w:val="003B3C50"/>
    <w:rsid w:val="003B3E0A"/>
    <w:rsid w:val="003B49C5"/>
    <w:rsid w:val="003B4A23"/>
    <w:rsid w:val="003B6970"/>
    <w:rsid w:val="003B6C13"/>
    <w:rsid w:val="003C053F"/>
    <w:rsid w:val="003C0B42"/>
    <w:rsid w:val="003C1B3D"/>
    <w:rsid w:val="003C2A39"/>
    <w:rsid w:val="003C3A0B"/>
    <w:rsid w:val="003C40C4"/>
    <w:rsid w:val="003C4A2C"/>
    <w:rsid w:val="003C6386"/>
    <w:rsid w:val="003C7C42"/>
    <w:rsid w:val="003D02F8"/>
    <w:rsid w:val="003D2889"/>
    <w:rsid w:val="003D457E"/>
    <w:rsid w:val="003D494F"/>
    <w:rsid w:val="003D550E"/>
    <w:rsid w:val="003D65CE"/>
    <w:rsid w:val="003D7711"/>
    <w:rsid w:val="003E0052"/>
    <w:rsid w:val="003E0079"/>
    <w:rsid w:val="003E0F33"/>
    <w:rsid w:val="003E2009"/>
    <w:rsid w:val="003E27C9"/>
    <w:rsid w:val="003E2B16"/>
    <w:rsid w:val="003E2D33"/>
    <w:rsid w:val="003E6055"/>
    <w:rsid w:val="003E62A0"/>
    <w:rsid w:val="003E6A63"/>
    <w:rsid w:val="003E6F8D"/>
    <w:rsid w:val="003E724C"/>
    <w:rsid w:val="003E7D1C"/>
    <w:rsid w:val="003F1703"/>
    <w:rsid w:val="003F2B64"/>
    <w:rsid w:val="003F42BA"/>
    <w:rsid w:val="003F4C17"/>
    <w:rsid w:val="003F4EB3"/>
    <w:rsid w:val="003F57DD"/>
    <w:rsid w:val="003F6F77"/>
    <w:rsid w:val="003F7190"/>
    <w:rsid w:val="003F758E"/>
    <w:rsid w:val="003F7731"/>
    <w:rsid w:val="0040043F"/>
    <w:rsid w:val="0040047A"/>
    <w:rsid w:val="004006CB"/>
    <w:rsid w:val="004006D4"/>
    <w:rsid w:val="004007C2"/>
    <w:rsid w:val="00403772"/>
    <w:rsid w:val="00403EFE"/>
    <w:rsid w:val="00404B74"/>
    <w:rsid w:val="00404ED3"/>
    <w:rsid w:val="004054EF"/>
    <w:rsid w:val="0040677A"/>
    <w:rsid w:val="004068A2"/>
    <w:rsid w:val="00406BE8"/>
    <w:rsid w:val="00407B80"/>
    <w:rsid w:val="004103A4"/>
    <w:rsid w:val="00410E7F"/>
    <w:rsid w:val="00414359"/>
    <w:rsid w:val="00415425"/>
    <w:rsid w:val="0041771C"/>
    <w:rsid w:val="004200E6"/>
    <w:rsid w:val="0042027A"/>
    <w:rsid w:val="004204EF"/>
    <w:rsid w:val="004248EC"/>
    <w:rsid w:val="0042550A"/>
    <w:rsid w:val="00425600"/>
    <w:rsid w:val="00425AF5"/>
    <w:rsid w:val="00425DD9"/>
    <w:rsid w:val="00426256"/>
    <w:rsid w:val="0042708A"/>
    <w:rsid w:val="004273E9"/>
    <w:rsid w:val="00431C88"/>
    <w:rsid w:val="00432C82"/>
    <w:rsid w:val="00433F1D"/>
    <w:rsid w:val="0043452F"/>
    <w:rsid w:val="0043734C"/>
    <w:rsid w:val="0043756A"/>
    <w:rsid w:val="00437D25"/>
    <w:rsid w:val="0044017E"/>
    <w:rsid w:val="0044062B"/>
    <w:rsid w:val="004407AB"/>
    <w:rsid w:val="0044121B"/>
    <w:rsid w:val="004437D4"/>
    <w:rsid w:val="004450CE"/>
    <w:rsid w:val="00446BFF"/>
    <w:rsid w:val="00446E8C"/>
    <w:rsid w:val="00447E71"/>
    <w:rsid w:val="0045019D"/>
    <w:rsid w:val="00450D0F"/>
    <w:rsid w:val="0045107D"/>
    <w:rsid w:val="00451470"/>
    <w:rsid w:val="00452ED4"/>
    <w:rsid w:val="004536A7"/>
    <w:rsid w:val="00453CF3"/>
    <w:rsid w:val="00454111"/>
    <w:rsid w:val="0045516D"/>
    <w:rsid w:val="00455D4F"/>
    <w:rsid w:val="00455E62"/>
    <w:rsid w:val="00455F0C"/>
    <w:rsid w:val="00456141"/>
    <w:rsid w:val="00457100"/>
    <w:rsid w:val="0045792C"/>
    <w:rsid w:val="00457A6E"/>
    <w:rsid w:val="00460702"/>
    <w:rsid w:val="00460971"/>
    <w:rsid w:val="00460A43"/>
    <w:rsid w:val="00460F08"/>
    <w:rsid w:val="00461F32"/>
    <w:rsid w:val="00463CDC"/>
    <w:rsid w:val="00465751"/>
    <w:rsid w:val="0046613B"/>
    <w:rsid w:val="00466B17"/>
    <w:rsid w:val="0046706B"/>
    <w:rsid w:val="004670C2"/>
    <w:rsid w:val="004707E3"/>
    <w:rsid w:val="00470D47"/>
    <w:rsid w:val="00471306"/>
    <w:rsid w:val="0047182A"/>
    <w:rsid w:val="00471FAC"/>
    <w:rsid w:val="0047272E"/>
    <w:rsid w:val="00472BA6"/>
    <w:rsid w:val="00473571"/>
    <w:rsid w:val="004738CC"/>
    <w:rsid w:val="00474257"/>
    <w:rsid w:val="00474428"/>
    <w:rsid w:val="00474C75"/>
    <w:rsid w:val="00475131"/>
    <w:rsid w:val="00475336"/>
    <w:rsid w:val="00475BA9"/>
    <w:rsid w:val="00476E03"/>
    <w:rsid w:val="00476F11"/>
    <w:rsid w:val="00477047"/>
    <w:rsid w:val="00477C25"/>
    <w:rsid w:val="00477D0B"/>
    <w:rsid w:val="00480996"/>
    <w:rsid w:val="00480BA6"/>
    <w:rsid w:val="00481ECB"/>
    <w:rsid w:val="00482182"/>
    <w:rsid w:val="00482CBD"/>
    <w:rsid w:val="00483E4F"/>
    <w:rsid w:val="004841A3"/>
    <w:rsid w:val="004845B2"/>
    <w:rsid w:val="00484C1C"/>
    <w:rsid w:val="00484E1F"/>
    <w:rsid w:val="00485C32"/>
    <w:rsid w:val="00485E4E"/>
    <w:rsid w:val="00486696"/>
    <w:rsid w:val="0048684B"/>
    <w:rsid w:val="00486D83"/>
    <w:rsid w:val="00486FA8"/>
    <w:rsid w:val="00487613"/>
    <w:rsid w:val="00487666"/>
    <w:rsid w:val="0049046C"/>
    <w:rsid w:val="00490C56"/>
    <w:rsid w:val="00490E2B"/>
    <w:rsid w:val="00491AD2"/>
    <w:rsid w:val="0049297F"/>
    <w:rsid w:val="00492DB9"/>
    <w:rsid w:val="0049364D"/>
    <w:rsid w:val="00494A0D"/>
    <w:rsid w:val="00494D92"/>
    <w:rsid w:val="00495084"/>
    <w:rsid w:val="004956CF"/>
    <w:rsid w:val="00495F98"/>
    <w:rsid w:val="00496E05"/>
    <w:rsid w:val="00497C32"/>
    <w:rsid w:val="004A15C9"/>
    <w:rsid w:val="004A33E7"/>
    <w:rsid w:val="004A37A3"/>
    <w:rsid w:val="004A3E7A"/>
    <w:rsid w:val="004A3FB5"/>
    <w:rsid w:val="004A47D9"/>
    <w:rsid w:val="004A7149"/>
    <w:rsid w:val="004A7F6B"/>
    <w:rsid w:val="004A7F74"/>
    <w:rsid w:val="004B08AF"/>
    <w:rsid w:val="004B0BA3"/>
    <w:rsid w:val="004B107D"/>
    <w:rsid w:val="004B22D1"/>
    <w:rsid w:val="004B3004"/>
    <w:rsid w:val="004B3A5A"/>
    <w:rsid w:val="004B428A"/>
    <w:rsid w:val="004B433B"/>
    <w:rsid w:val="004B470F"/>
    <w:rsid w:val="004B476E"/>
    <w:rsid w:val="004B4BC5"/>
    <w:rsid w:val="004B4C57"/>
    <w:rsid w:val="004B52B4"/>
    <w:rsid w:val="004B612F"/>
    <w:rsid w:val="004B6D0A"/>
    <w:rsid w:val="004B6F0D"/>
    <w:rsid w:val="004B7005"/>
    <w:rsid w:val="004B7293"/>
    <w:rsid w:val="004B7B95"/>
    <w:rsid w:val="004C02A0"/>
    <w:rsid w:val="004C1E32"/>
    <w:rsid w:val="004C27A5"/>
    <w:rsid w:val="004C3143"/>
    <w:rsid w:val="004C3DBC"/>
    <w:rsid w:val="004C3F32"/>
    <w:rsid w:val="004C4CE6"/>
    <w:rsid w:val="004C5BBF"/>
    <w:rsid w:val="004C61A3"/>
    <w:rsid w:val="004C633D"/>
    <w:rsid w:val="004C6759"/>
    <w:rsid w:val="004C7272"/>
    <w:rsid w:val="004D1D4E"/>
    <w:rsid w:val="004D1EC1"/>
    <w:rsid w:val="004D20D2"/>
    <w:rsid w:val="004D2333"/>
    <w:rsid w:val="004D299E"/>
    <w:rsid w:val="004D2EB8"/>
    <w:rsid w:val="004D319A"/>
    <w:rsid w:val="004D3898"/>
    <w:rsid w:val="004D3F3A"/>
    <w:rsid w:val="004D4C7A"/>
    <w:rsid w:val="004D56F0"/>
    <w:rsid w:val="004D5AAC"/>
    <w:rsid w:val="004D62E9"/>
    <w:rsid w:val="004D715B"/>
    <w:rsid w:val="004D7A3D"/>
    <w:rsid w:val="004D7E76"/>
    <w:rsid w:val="004E027A"/>
    <w:rsid w:val="004E038F"/>
    <w:rsid w:val="004E03E9"/>
    <w:rsid w:val="004E048F"/>
    <w:rsid w:val="004E04EC"/>
    <w:rsid w:val="004E0C4E"/>
    <w:rsid w:val="004E1291"/>
    <w:rsid w:val="004E1DEB"/>
    <w:rsid w:val="004E1DF9"/>
    <w:rsid w:val="004E337F"/>
    <w:rsid w:val="004E3FE9"/>
    <w:rsid w:val="004E434B"/>
    <w:rsid w:val="004E4DAF"/>
    <w:rsid w:val="004E66B3"/>
    <w:rsid w:val="004E6901"/>
    <w:rsid w:val="004E6D33"/>
    <w:rsid w:val="004E6F5B"/>
    <w:rsid w:val="004E7062"/>
    <w:rsid w:val="004E7FB9"/>
    <w:rsid w:val="004F0905"/>
    <w:rsid w:val="004F1EA8"/>
    <w:rsid w:val="004F24E4"/>
    <w:rsid w:val="004F3193"/>
    <w:rsid w:val="004F4534"/>
    <w:rsid w:val="004F4753"/>
    <w:rsid w:val="004F4A22"/>
    <w:rsid w:val="004F57E3"/>
    <w:rsid w:val="004F587E"/>
    <w:rsid w:val="004F5C00"/>
    <w:rsid w:val="004F621F"/>
    <w:rsid w:val="004F72AF"/>
    <w:rsid w:val="005001ED"/>
    <w:rsid w:val="00500A90"/>
    <w:rsid w:val="00500CD3"/>
    <w:rsid w:val="00501FC8"/>
    <w:rsid w:val="00502CBC"/>
    <w:rsid w:val="0050310F"/>
    <w:rsid w:val="00503840"/>
    <w:rsid w:val="00504D6B"/>
    <w:rsid w:val="005058EC"/>
    <w:rsid w:val="005064B7"/>
    <w:rsid w:val="0050653F"/>
    <w:rsid w:val="00506A40"/>
    <w:rsid w:val="00507FC2"/>
    <w:rsid w:val="00510377"/>
    <w:rsid w:val="0051082C"/>
    <w:rsid w:val="005117E2"/>
    <w:rsid w:val="0051382E"/>
    <w:rsid w:val="00514C58"/>
    <w:rsid w:val="00515585"/>
    <w:rsid w:val="00515BC9"/>
    <w:rsid w:val="005169F5"/>
    <w:rsid w:val="00516D78"/>
    <w:rsid w:val="0051767B"/>
    <w:rsid w:val="005203AA"/>
    <w:rsid w:val="00520BBC"/>
    <w:rsid w:val="00522BF3"/>
    <w:rsid w:val="00526202"/>
    <w:rsid w:val="0052656E"/>
    <w:rsid w:val="00526622"/>
    <w:rsid w:val="00527EDC"/>
    <w:rsid w:val="005312CE"/>
    <w:rsid w:val="005318B7"/>
    <w:rsid w:val="00531F71"/>
    <w:rsid w:val="005323BC"/>
    <w:rsid w:val="00532BC1"/>
    <w:rsid w:val="00533F6E"/>
    <w:rsid w:val="00534A59"/>
    <w:rsid w:val="005358A4"/>
    <w:rsid w:val="00535F4F"/>
    <w:rsid w:val="00536B59"/>
    <w:rsid w:val="0053711E"/>
    <w:rsid w:val="005372C8"/>
    <w:rsid w:val="00540102"/>
    <w:rsid w:val="0054108F"/>
    <w:rsid w:val="00541AD4"/>
    <w:rsid w:val="005425DA"/>
    <w:rsid w:val="00542AE5"/>
    <w:rsid w:val="00542EC3"/>
    <w:rsid w:val="00542F6F"/>
    <w:rsid w:val="005436E9"/>
    <w:rsid w:val="00543EA0"/>
    <w:rsid w:val="00543F8E"/>
    <w:rsid w:val="005443E8"/>
    <w:rsid w:val="005447CE"/>
    <w:rsid w:val="0054596A"/>
    <w:rsid w:val="00546813"/>
    <w:rsid w:val="00546DDA"/>
    <w:rsid w:val="00546F9D"/>
    <w:rsid w:val="00547133"/>
    <w:rsid w:val="00547756"/>
    <w:rsid w:val="00547929"/>
    <w:rsid w:val="00551D3A"/>
    <w:rsid w:val="00551F26"/>
    <w:rsid w:val="00552380"/>
    <w:rsid w:val="005536AF"/>
    <w:rsid w:val="0055420D"/>
    <w:rsid w:val="00554659"/>
    <w:rsid w:val="00555016"/>
    <w:rsid w:val="00555258"/>
    <w:rsid w:val="00556935"/>
    <w:rsid w:val="005571B1"/>
    <w:rsid w:val="005576C1"/>
    <w:rsid w:val="00557A38"/>
    <w:rsid w:val="00557C59"/>
    <w:rsid w:val="00560D6F"/>
    <w:rsid w:val="00561CC3"/>
    <w:rsid w:val="00562289"/>
    <w:rsid w:val="005629D9"/>
    <w:rsid w:val="0056372E"/>
    <w:rsid w:val="00563F9A"/>
    <w:rsid w:val="00564C74"/>
    <w:rsid w:val="005664E9"/>
    <w:rsid w:val="00566D13"/>
    <w:rsid w:val="00570833"/>
    <w:rsid w:val="0057308E"/>
    <w:rsid w:val="00574931"/>
    <w:rsid w:val="00574B43"/>
    <w:rsid w:val="00577887"/>
    <w:rsid w:val="005779E0"/>
    <w:rsid w:val="00580E07"/>
    <w:rsid w:val="00581691"/>
    <w:rsid w:val="00581A7C"/>
    <w:rsid w:val="00582065"/>
    <w:rsid w:val="005823AC"/>
    <w:rsid w:val="0058270D"/>
    <w:rsid w:val="00582EAF"/>
    <w:rsid w:val="00584DF4"/>
    <w:rsid w:val="00585243"/>
    <w:rsid w:val="005874C4"/>
    <w:rsid w:val="0059053B"/>
    <w:rsid w:val="00590730"/>
    <w:rsid w:val="00592019"/>
    <w:rsid w:val="005929C6"/>
    <w:rsid w:val="00593ADB"/>
    <w:rsid w:val="00594A5F"/>
    <w:rsid w:val="00594FC2"/>
    <w:rsid w:val="00595A47"/>
    <w:rsid w:val="00596857"/>
    <w:rsid w:val="00596BE2"/>
    <w:rsid w:val="005A026F"/>
    <w:rsid w:val="005A0953"/>
    <w:rsid w:val="005A0DBD"/>
    <w:rsid w:val="005A0E3C"/>
    <w:rsid w:val="005A1218"/>
    <w:rsid w:val="005A15CC"/>
    <w:rsid w:val="005A17CA"/>
    <w:rsid w:val="005A1A26"/>
    <w:rsid w:val="005A2779"/>
    <w:rsid w:val="005A2FB4"/>
    <w:rsid w:val="005A30FF"/>
    <w:rsid w:val="005A411C"/>
    <w:rsid w:val="005A4D59"/>
    <w:rsid w:val="005A5612"/>
    <w:rsid w:val="005A58F2"/>
    <w:rsid w:val="005A67C3"/>
    <w:rsid w:val="005A6D79"/>
    <w:rsid w:val="005A791D"/>
    <w:rsid w:val="005A7E4B"/>
    <w:rsid w:val="005B0431"/>
    <w:rsid w:val="005B0D41"/>
    <w:rsid w:val="005B10E4"/>
    <w:rsid w:val="005B283B"/>
    <w:rsid w:val="005B2B65"/>
    <w:rsid w:val="005B2CE1"/>
    <w:rsid w:val="005B2E62"/>
    <w:rsid w:val="005B333A"/>
    <w:rsid w:val="005B3910"/>
    <w:rsid w:val="005B721D"/>
    <w:rsid w:val="005B77B0"/>
    <w:rsid w:val="005B7A6A"/>
    <w:rsid w:val="005C0599"/>
    <w:rsid w:val="005C120C"/>
    <w:rsid w:val="005C176F"/>
    <w:rsid w:val="005C24B4"/>
    <w:rsid w:val="005C24F8"/>
    <w:rsid w:val="005C35E4"/>
    <w:rsid w:val="005C3740"/>
    <w:rsid w:val="005C49D8"/>
    <w:rsid w:val="005C5B38"/>
    <w:rsid w:val="005C5E4B"/>
    <w:rsid w:val="005C5E77"/>
    <w:rsid w:val="005C6383"/>
    <w:rsid w:val="005C6B33"/>
    <w:rsid w:val="005C73BC"/>
    <w:rsid w:val="005C7D1B"/>
    <w:rsid w:val="005D0119"/>
    <w:rsid w:val="005D0A0F"/>
    <w:rsid w:val="005D0C8C"/>
    <w:rsid w:val="005D1743"/>
    <w:rsid w:val="005D19F7"/>
    <w:rsid w:val="005D2D1B"/>
    <w:rsid w:val="005D2E29"/>
    <w:rsid w:val="005D35A5"/>
    <w:rsid w:val="005D3A1F"/>
    <w:rsid w:val="005D487F"/>
    <w:rsid w:val="005D4907"/>
    <w:rsid w:val="005D4A2D"/>
    <w:rsid w:val="005D4B2E"/>
    <w:rsid w:val="005D53A1"/>
    <w:rsid w:val="005D6C9D"/>
    <w:rsid w:val="005D71F6"/>
    <w:rsid w:val="005D7814"/>
    <w:rsid w:val="005D7AFF"/>
    <w:rsid w:val="005D7EAC"/>
    <w:rsid w:val="005E04C7"/>
    <w:rsid w:val="005E0B8B"/>
    <w:rsid w:val="005E1325"/>
    <w:rsid w:val="005E183A"/>
    <w:rsid w:val="005E1AC7"/>
    <w:rsid w:val="005E290D"/>
    <w:rsid w:val="005E293C"/>
    <w:rsid w:val="005E38C2"/>
    <w:rsid w:val="005E3C70"/>
    <w:rsid w:val="005E4ADF"/>
    <w:rsid w:val="005E5132"/>
    <w:rsid w:val="005E5B1A"/>
    <w:rsid w:val="005E62CD"/>
    <w:rsid w:val="005E778B"/>
    <w:rsid w:val="005E7B50"/>
    <w:rsid w:val="005F024D"/>
    <w:rsid w:val="005F05AE"/>
    <w:rsid w:val="005F09BF"/>
    <w:rsid w:val="005F1448"/>
    <w:rsid w:val="005F15FE"/>
    <w:rsid w:val="005F1664"/>
    <w:rsid w:val="005F1DB1"/>
    <w:rsid w:val="005F1E9B"/>
    <w:rsid w:val="005F3ACD"/>
    <w:rsid w:val="005F463F"/>
    <w:rsid w:val="005F5867"/>
    <w:rsid w:val="005F58D2"/>
    <w:rsid w:val="005F6320"/>
    <w:rsid w:val="005F6429"/>
    <w:rsid w:val="005F6567"/>
    <w:rsid w:val="005F7126"/>
    <w:rsid w:val="005F77E0"/>
    <w:rsid w:val="006000EE"/>
    <w:rsid w:val="00600700"/>
    <w:rsid w:val="006012E0"/>
    <w:rsid w:val="0060202B"/>
    <w:rsid w:val="0060261F"/>
    <w:rsid w:val="00603930"/>
    <w:rsid w:val="006041B6"/>
    <w:rsid w:val="00604A33"/>
    <w:rsid w:val="00605E01"/>
    <w:rsid w:val="00605E5E"/>
    <w:rsid w:val="0060608D"/>
    <w:rsid w:val="00607F47"/>
    <w:rsid w:val="0061201E"/>
    <w:rsid w:val="00612174"/>
    <w:rsid w:val="00612B07"/>
    <w:rsid w:val="00612ECD"/>
    <w:rsid w:val="006139F2"/>
    <w:rsid w:val="0061429C"/>
    <w:rsid w:val="006157D5"/>
    <w:rsid w:val="006175F8"/>
    <w:rsid w:val="0061785D"/>
    <w:rsid w:val="00620AE4"/>
    <w:rsid w:val="00620DAA"/>
    <w:rsid w:val="00620F30"/>
    <w:rsid w:val="00621075"/>
    <w:rsid w:val="006214FA"/>
    <w:rsid w:val="00622017"/>
    <w:rsid w:val="00623664"/>
    <w:rsid w:val="00624027"/>
    <w:rsid w:val="00624236"/>
    <w:rsid w:val="006252C5"/>
    <w:rsid w:val="00625852"/>
    <w:rsid w:val="00626099"/>
    <w:rsid w:val="0062727D"/>
    <w:rsid w:val="00631734"/>
    <w:rsid w:val="00631918"/>
    <w:rsid w:val="006327AD"/>
    <w:rsid w:val="00632D2D"/>
    <w:rsid w:val="00632F76"/>
    <w:rsid w:val="00633998"/>
    <w:rsid w:val="00633A3A"/>
    <w:rsid w:val="006343C5"/>
    <w:rsid w:val="006346DE"/>
    <w:rsid w:val="00634EB6"/>
    <w:rsid w:val="006350CB"/>
    <w:rsid w:val="00635A11"/>
    <w:rsid w:val="00636220"/>
    <w:rsid w:val="006376D0"/>
    <w:rsid w:val="00637BED"/>
    <w:rsid w:val="00637FDD"/>
    <w:rsid w:val="00640B6B"/>
    <w:rsid w:val="00641231"/>
    <w:rsid w:val="00641268"/>
    <w:rsid w:val="0064183F"/>
    <w:rsid w:val="0064191D"/>
    <w:rsid w:val="00642BBD"/>
    <w:rsid w:val="0064474D"/>
    <w:rsid w:val="0064479D"/>
    <w:rsid w:val="006451AE"/>
    <w:rsid w:val="00645286"/>
    <w:rsid w:val="00650536"/>
    <w:rsid w:val="00650F41"/>
    <w:rsid w:val="006518D5"/>
    <w:rsid w:val="00653B6D"/>
    <w:rsid w:val="00653CD3"/>
    <w:rsid w:val="00653DAE"/>
    <w:rsid w:val="00654750"/>
    <w:rsid w:val="00654ABA"/>
    <w:rsid w:val="006558F2"/>
    <w:rsid w:val="00655A4F"/>
    <w:rsid w:val="006560EF"/>
    <w:rsid w:val="00656A5B"/>
    <w:rsid w:val="006576BF"/>
    <w:rsid w:val="006604C2"/>
    <w:rsid w:val="006605FF"/>
    <w:rsid w:val="00661CEF"/>
    <w:rsid w:val="00662565"/>
    <w:rsid w:val="0066333D"/>
    <w:rsid w:val="00663404"/>
    <w:rsid w:val="006634F4"/>
    <w:rsid w:val="006641F9"/>
    <w:rsid w:val="00664820"/>
    <w:rsid w:val="00664DDF"/>
    <w:rsid w:val="00665C1D"/>
    <w:rsid w:val="00666173"/>
    <w:rsid w:val="0066621B"/>
    <w:rsid w:val="00666636"/>
    <w:rsid w:val="00666717"/>
    <w:rsid w:val="00666B41"/>
    <w:rsid w:val="006672A1"/>
    <w:rsid w:val="00667BD6"/>
    <w:rsid w:val="006717D1"/>
    <w:rsid w:val="00671E26"/>
    <w:rsid w:val="00671F74"/>
    <w:rsid w:val="00672CC5"/>
    <w:rsid w:val="00672D78"/>
    <w:rsid w:val="00673245"/>
    <w:rsid w:val="006738C0"/>
    <w:rsid w:val="0067486C"/>
    <w:rsid w:val="00674C6A"/>
    <w:rsid w:val="0067542C"/>
    <w:rsid w:val="00676AD5"/>
    <w:rsid w:val="0067705B"/>
    <w:rsid w:val="0068111C"/>
    <w:rsid w:val="00681CEC"/>
    <w:rsid w:val="00681EA1"/>
    <w:rsid w:val="006822FB"/>
    <w:rsid w:val="0068319F"/>
    <w:rsid w:val="006840A2"/>
    <w:rsid w:val="006842BA"/>
    <w:rsid w:val="006848E0"/>
    <w:rsid w:val="006849C5"/>
    <w:rsid w:val="0068555A"/>
    <w:rsid w:val="00685B6E"/>
    <w:rsid w:val="00685E4F"/>
    <w:rsid w:val="006869C3"/>
    <w:rsid w:val="00686E10"/>
    <w:rsid w:val="00686F37"/>
    <w:rsid w:val="006874FD"/>
    <w:rsid w:val="00687836"/>
    <w:rsid w:val="00690D06"/>
    <w:rsid w:val="0069183D"/>
    <w:rsid w:val="00691FB4"/>
    <w:rsid w:val="006936BB"/>
    <w:rsid w:val="00693EDF"/>
    <w:rsid w:val="006947DF"/>
    <w:rsid w:val="00694D07"/>
    <w:rsid w:val="00695795"/>
    <w:rsid w:val="00696178"/>
    <w:rsid w:val="006975ED"/>
    <w:rsid w:val="00697889"/>
    <w:rsid w:val="00697E83"/>
    <w:rsid w:val="006A02C5"/>
    <w:rsid w:val="006A0BB8"/>
    <w:rsid w:val="006A16DB"/>
    <w:rsid w:val="006A186A"/>
    <w:rsid w:val="006A34DA"/>
    <w:rsid w:val="006A35C3"/>
    <w:rsid w:val="006A402D"/>
    <w:rsid w:val="006A5B30"/>
    <w:rsid w:val="006A5F6A"/>
    <w:rsid w:val="006A7900"/>
    <w:rsid w:val="006B055D"/>
    <w:rsid w:val="006B164B"/>
    <w:rsid w:val="006B16AB"/>
    <w:rsid w:val="006B232C"/>
    <w:rsid w:val="006B3394"/>
    <w:rsid w:val="006B34A9"/>
    <w:rsid w:val="006B46F8"/>
    <w:rsid w:val="006B470E"/>
    <w:rsid w:val="006B487C"/>
    <w:rsid w:val="006B5B6E"/>
    <w:rsid w:val="006B6849"/>
    <w:rsid w:val="006B6B8E"/>
    <w:rsid w:val="006B7B63"/>
    <w:rsid w:val="006C0E49"/>
    <w:rsid w:val="006C0FE4"/>
    <w:rsid w:val="006C1134"/>
    <w:rsid w:val="006C13AA"/>
    <w:rsid w:val="006C17C6"/>
    <w:rsid w:val="006C2680"/>
    <w:rsid w:val="006C2803"/>
    <w:rsid w:val="006C370A"/>
    <w:rsid w:val="006C399D"/>
    <w:rsid w:val="006C4418"/>
    <w:rsid w:val="006C5A68"/>
    <w:rsid w:val="006C6160"/>
    <w:rsid w:val="006C63F5"/>
    <w:rsid w:val="006C644A"/>
    <w:rsid w:val="006C6731"/>
    <w:rsid w:val="006C6BB3"/>
    <w:rsid w:val="006C7990"/>
    <w:rsid w:val="006C7DF7"/>
    <w:rsid w:val="006D026B"/>
    <w:rsid w:val="006D0A59"/>
    <w:rsid w:val="006D12D8"/>
    <w:rsid w:val="006D21A1"/>
    <w:rsid w:val="006D22D1"/>
    <w:rsid w:val="006D2FDB"/>
    <w:rsid w:val="006D3DB2"/>
    <w:rsid w:val="006D4119"/>
    <w:rsid w:val="006D47D6"/>
    <w:rsid w:val="006D4D2D"/>
    <w:rsid w:val="006D55B3"/>
    <w:rsid w:val="006D5796"/>
    <w:rsid w:val="006D5A69"/>
    <w:rsid w:val="006D600D"/>
    <w:rsid w:val="006E00D2"/>
    <w:rsid w:val="006E0454"/>
    <w:rsid w:val="006E0F3C"/>
    <w:rsid w:val="006E11CE"/>
    <w:rsid w:val="006E286E"/>
    <w:rsid w:val="006E36F5"/>
    <w:rsid w:val="006E715D"/>
    <w:rsid w:val="006F1A5A"/>
    <w:rsid w:val="006F1B79"/>
    <w:rsid w:val="006F218A"/>
    <w:rsid w:val="006F3344"/>
    <w:rsid w:val="006F3576"/>
    <w:rsid w:val="006F4C48"/>
    <w:rsid w:val="006F4CFF"/>
    <w:rsid w:val="006F4E25"/>
    <w:rsid w:val="006F5DC5"/>
    <w:rsid w:val="006F607C"/>
    <w:rsid w:val="006F6550"/>
    <w:rsid w:val="006F6DBC"/>
    <w:rsid w:val="006F6FB2"/>
    <w:rsid w:val="006F75E6"/>
    <w:rsid w:val="00701A02"/>
    <w:rsid w:val="007030E5"/>
    <w:rsid w:val="00703264"/>
    <w:rsid w:val="007039BB"/>
    <w:rsid w:val="00703A55"/>
    <w:rsid w:val="00703BD0"/>
    <w:rsid w:val="007042EE"/>
    <w:rsid w:val="007043A5"/>
    <w:rsid w:val="0070553C"/>
    <w:rsid w:val="007066BA"/>
    <w:rsid w:val="00706D25"/>
    <w:rsid w:val="00710614"/>
    <w:rsid w:val="007110EF"/>
    <w:rsid w:val="00711168"/>
    <w:rsid w:val="0071142A"/>
    <w:rsid w:val="00712C11"/>
    <w:rsid w:val="00712E6C"/>
    <w:rsid w:val="0071352D"/>
    <w:rsid w:val="0071383C"/>
    <w:rsid w:val="0071454F"/>
    <w:rsid w:val="00715CCB"/>
    <w:rsid w:val="007164AF"/>
    <w:rsid w:val="00716F4B"/>
    <w:rsid w:val="0072027B"/>
    <w:rsid w:val="00720D01"/>
    <w:rsid w:val="00722720"/>
    <w:rsid w:val="007231CC"/>
    <w:rsid w:val="007234A1"/>
    <w:rsid w:val="007236AB"/>
    <w:rsid w:val="00723A86"/>
    <w:rsid w:val="00723BA7"/>
    <w:rsid w:val="00723F55"/>
    <w:rsid w:val="00724604"/>
    <w:rsid w:val="00724719"/>
    <w:rsid w:val="007248EB"/>
    <w:rsid w:val="0072571A"/>
    <w:rsid w:val="007277E7"/>
    <w:rsid w:val="007278E2"/>
    <w:rsid w:val="00727F22"/>
    <w:rsid w:val="00730D55"/>
    <w:rsid w:val="00730F77"/>
    <w:rsid w:val="00731D08"/>
    <w:rsid w:val="00732A6E"/>
    <w:rsid w:val="007338E8"/>
    <w:rsid w:val="00734987"/>
    <w:rsid w:val="00735576"/>
    <w:rsid w:val="007358BC"/>
    <w:rsid w:val="00736263"/>
    <w:rsid w:val="0073647C"/>
    <w:rsid w:val="007369B2"/>
    <w:rsid w:val="00736B40"/>
    <w:rsid w:val="00737154"/>
    <w:rsid w:val="007400BE"/>
    <w:rsid w:val="007404C1"/>
    <w:rsid w:val="007405A8"/>
    <w:rsid w:val="00740692"/>
    <w:rsid w:val="00740AE9"/>
    <w:rsid w:val="00741DA1"/>
    <w:rsid w:val="00742B98"/>
    <w:rsid w:val="007447B8"/>
    <w:rsid w:val="00744D4D"/>
    <w:rsid w:val="00744F2B"/>
    <w:rsid w:val="00745083"/>
    <w:rsid w:val="007454A6"/>
    <w:rsid w:val="0074591D"/>
    <w:rsid w:val="00745AED"/>
    <w:rsid w:val="00745BF3"/>
    <w:rsid w:val="0074659D"/>
    <w:rsid w:val="007467D0"/>
    <w:rsid w:val="00746856"/>
    <w:rsid w:val="00746998"/>
    <w:rsid w:val="007469F8"/>
    <w:rsid w:val="00746B45"/>
    <w:rsid w:val="00747454"/>
    <w:rsid w:val="00747E3E"/>
    <w:rsid w:val="007503EF"/>
    <w:rsid w:val="007506A1"/>
    <w:rsid w:val="00752CCB"/>
    <w:rsid w:val="00752E84"/>
    <w:rsid w:val="0075333A"/>
    <w:rsid w:val="007538E7"/>
    <w:rsid w:val="00753B95"/>
    <w:rsid w:val="00753C59"/>
    <w:rsid w:val="007548BF"/>
    <w:rsid w:val="00754B8B"/>
    <w:rsid w:val="00754BDF"/>
    <w:rsid w:val="00755458"/>
    <w:rsid w:val="00756AA9"/>
    <w:rsid w:val="007579AE"/>
    <w:rsid w:val="00760EF3"/>
    <w:rsid w:val="00760F45"/>
    <w:rsid w:val="007611E1"/>
    <w:rsid w:val="007613D6"/>
    <w:rsid w:val="007623D8"/>
    <w:rsid w:val="00763164"/>
    <w:rsid w:val="00763CA9"/>
    <w:rsid w:val="00763FEC"/>
    <w:rsid w:val="007640BE"/>
    <w:rsid w:val="00764452"/>
    <w:rsid w:val="00766136"/>
    <w:rsid w:val="00766D9F"/>
    <w:rsid w:val="00766FD7"/>
    <w:rsid w:val="007676A4"/>
    <w:rsid w:val="00767CA8"/>
    <w:rsid w:val="007715E7"/>
    <w:rsid w:val="0077227A"/>
    <w:rsid w:val="00772849"/>
    <w:rsid w:val="00772AB6"/>
    <w:rsid w:val="00772B7A"/>
    <w:rsid w:val="007735CC"/>
    <w:rsid w:val="00776124"/>
    <w:rsid w:val="007767B5"/>
    <w:rsid w:val="00780077"/>
    <w:rsid w:val="00780B95"/>
    <w:rsid w:val="00781030"/>
    <w:rsid w:val="00781091"/>
    <w:rsid w:val="00781207"/>
    <w:rsid w:val="007817ED"/>
    <w:rsid w:val="007820B1"/>
    <w:rsid w:val="007853E4"/>
    <w:rsid w:val="007856CA"/>
    <w:rsid w:val="007859F2"/>
    <w:rsid w:val="00785FD0"/>
    <w:rsid w:val="0078672F"/>
    <w:rsid w:val="007868B8"/>
    <w:rsid w:val="007869E9"/>
    <w:rsid w:val="00787224"/>
    <w:rsid w:val="00787805"/>
    <w:rsid w:val="00787CB2"/>
    <w:rsid w:val="00787E78"/>
    <w:rsid w:val="00787FFE"/>
    <w:rsid w:val="007904BB"/>
    <w:rsid w:val="007916EC"/>
    <w:rsid w:val="00792572"/>
    <w:rsid w:val="00793036"/>
    <w:rsid w:val="00793ED4"/>
    <w:rsid w:val="00794A2D"/>
    <w:rsid w:val="00794FCC"/>
    <w:rsid w:val="00795A07"/>
    <w:rsid w:val="007978DC"/>
    <w:rsid w:val="007A0C2D"/>
    <w:rsid w:val="007A0F17"/>
    <w:rsid w:val="007A2494"/>
    <w:rsid w:val="007A266E"/>
    <w:rsid w:val="007A3284"/>
    <w:rsid w:val="007A3F86"/>
    <w:rsid w:val="007A435B"/>
    <w:rsid w:val="007A46FF"/>
    <w:rsid w:val="007A4C88"/>
    <w:rsid w:val="007A5393"/>
    <w:rsid w:val="007A5712"/>
    <w:rsid w:val="007A61F8"/>
    <w:rsid w:val="007A625A"/>
    <w:rsid w:val="007A67B9"/>
    <w:rsid w:val="007A71A0"/>
    <w:rsid w:val="007A73F6"/>
    <w:rsid w:val="007B005A"/>
    <w:rsid w:val="007B0AE6"/>
    <w:rsid w:val="007B0C92"/>
    <w:rsid w:val="007B1DAC"/>
    <w:rsid w:val="007B23CD"/>
    <w:rsid w:val="007B28CB"/>
    <w:rsid w:val="007B2C78"/>
    <w:rsid w:val="007B32A7"/>
    <w:rsid w:val="007B3B0E"/>
    <w:rsid w:val="007B3DD6"/>
    <w:rsid w:val="007B5599"/>
    <w:rsid w:val="007B6797"/>
    <w:rsid w:val="007B7FD7"/>
    <w:rsid w:val="007C154E"/>
    <w:rsid w:val="007C15B3"/>
    <w:rsid w:val="007C1A75"/>
    <w:rsid w:val="007C1BA9"/>
    <w:rsid w:val="007C1BBB"/>
    <w:rsid w:val="007C1E68"/>
    <w:rsid w:val="007C2E42"/>
    <w:rsid w:val="007C3011"/>
    <w:rsid w:val="007C4C67"/>
    <w:rsid w:val="007C53C9"/>
    <w:rsid w:val="007C58DA"/>
    <w:rsid w:val="007C60D2"/>
    <w:rsid w:val="007C6645"/>
    <w:rsid w:val="007C713F"/>
    <w:rsid w:val="007D1424"/>
    <w:rsid w:val="007D17D7"/>
    <w:rsid w:val="007D2992"/>
    <w:rsid w:val="007D2A93"/>
    <w:rsid w:val="007D2CE3"/>
    <w:rsid w:val="007D2DEB"/>
    <w:rsid w:val="007D3444"/>
    <w:rsid w:val="007D5429"/>
    <w:rsid w:val="007D628E"/>
    <w:rsid w:val="007D658A"/>
    <w:rsid w:val="007D6D1A"/>
    <w:rsid w:val="007D747B"/>
    <w:rsid w:val="007E0370"/>
    <w:rsid w:val="007E1023"/>
    <w:rsid w:val="007E1771"/>
    <w:rsid w:val="007E1C6A"/>
    <w:rsid w:val="007E202C"/>
    <w:rsid w:val="007E21DF"/>
    <w:rsid w:val="007E2696"/>
    <w:rsid w:val="007E2923"/>
    <w:rsid w:val="007E2952"/>
    <w:rsid w:val="007E2C33"/>
    <w:rsid w:val="007E2E60"/>
    <w:rsid w:val="007E3C18"/>
    <w:rsid w:val="007E4C5E"/>
    <w:rsid w:val="007E5FC7"/>
    <w:rsid w:val="007E712F"/>
    <w:rsid w:val="007E7B68"/>
    <w:rsid w:val="007E7CBD"/>
    <w:rsid w:val="007F08DB"/>
    <w:rsid w:val="007F1091"/>
    <w:rsid w:val="007F13C2"/>
    <w:rsid w:val="007F1AF4"/>
    <w:rsid w:val="007F1CC6"/>
    <w:rsid w:val="007F2B36"/>
    <w:rsid w:val="007F3837"/>
    <w:rsid w:val="007F4B76"/>
    <w:rsid w:val="007F5284"/>
    <w:rsid w:val="007F5DD4"/>
    <w:rsid w:val="007F6263"/>
    <w:rsid w:val="007F7620"/>
    <w:rsid w:val="007F764C"/>
    <w:rsid w:val="007F7D23"/>
    <w:rsid w:val="0080016A"/>
    <w:rsid w:val="008006D2"/>
    <w:rsid w:val="00800E88"/>
    <w:rsid w:val="00801E34"/>
    <w:rsid w:val="00802B72"/>
    <w:rsid w:val="00804D84"/>
    <w:rsid w:val="00805FC9"/>
    <w:rsid w:val="00806A34"/>
    <w:rsid w:val="00807335"/>
    <w:rsid w:val="00807AE8"/>
    <w:rsid w:val="00807DCC"/>
    <w:rsid w:val="00807E5F"/>
    <w:rsid w:val="008107D3"/>
    <w:rsid w:val="00810D81"/>
    <w:rsid w:val="00811625"/>
    <w:rsid w:val="00813172"/>
    <w:rsid w:val="0081329F"/>
    <w:rsid w:val="0081344C"/>
    <w:rsid w:val="00813E0F"/>
    <w:rsid w:val="0081425F"/>
    <w:rsid w:val="0081474F"/>
    <w:rsid w:val="008152DA"/>
    <w:rsid w:val="00815AA1"/>
    <w:rsid w:val="008160B2"/>
    <w:rsid w:val="008167BF"/>
    <w:rsid w:val="00817362"/>
    <w:rsid w:val="0081771B"/>
    <w:rsid w:val="00820DC3"/>
    <w:rsid w:val="00820E4A"/>
    <w:rsid w:val="0082149F"/>
    <w:rsid w:val="00821990"/>
    <w:rsid w:val="00822286"/>
    <w:rsid w:val="00822ECF"/>
    <w:rsid w:val="00823169"/>
    <w:rsid w:val="0082336C"/>
    <w:rsid w:val="008234C8"/>
    <w:rsid w:val="008238E1"/>
    <w:rsid w:val="008246AE"/>
    <w:rsid w:val="0082482B"/>
    <w:rsid w:val="00824A7D"/>
    <w:rsid w:val="00824BFC"/>
    <w:rsid w:val="00825BE9"/>
    <w:rsid w:val="008260F9"/>
    <w:rsid w:val="00826833"/>
    <w:rsid w:val="0083072B"/>
    <w:rsid w:val="00830A6A"/>
    <w:rsid w:val="008310D9"/>
    <w:rsid w:val="008310F1"/>
    <w:rsid w:val="00832A85"/>
    <w:rsid w:val="0083366C"/>
    <w:rsid w:val="00833A50"/>
    <w:rsid w:val="00833A71"/>
    <w:rsid w:val="00833B33"/>
    <w:rsid w:val="00834853"/>
    <w:rsid w:val="008349B4"/>
    <w:rsid w:val="00834DEA"/>
    <w:rsid w:val="00834EDE"/>
    <w:rsid w:val="00834F49"/>
    <w:rsid w:val="00835215"/>
    <w:rsid w:val="00836883"/>
    <w:rsid w:val="00837092"/>
    <w:rsid w:val="00837351"/>
    <w:rsid w:val="00837ABA"/>
    <w:rsid w:val="00840032"/>
    <w:rsid w:val="008413DC"/>
    <w:rsid w:val="0084242F"/>
    <w:rsid w:val="00842CCB"/>
    <w:rsid w:val="00844395"/>
    <w:rsid w:val="00844581"/>
    <w:rsid w:val="008446DD"/>
    <w:rsid w:val="008452BE"/>
    <w:rsid w:val="0084568C"/>
    <w:rsid w:val="0084660B"/>
    <w:rsid w:val="00846C27"/>
    <w:rsid w:val="008475C9"/>
    <w:rsid w:val="00850BBC"/>
    <w:rsid w:val="00850DC9"/>
    <w:rsid w:val="008510CC"/>
    <w:rsid w:val="00851200"/>
    <w:rsid w:val="008514A9"/>
    <w:rsid w:val="008514D8"/>
    <w:rsid w:val="00853443"/>
    <w:rsid w:val="00853716"/>
    <w:rsid w:val="008539E6"/>
    <w:rsid w:val="0085421A"/>
    <w:rsid w:val="008547C6"/>
    <w:rsid w:val="008547D9"/>
    <w:rsid w:val="008553D4"/>
    <w:rsid w:val="00855BC4"/>
    <w:rsid w:val="0085666E"/>
    <w:rsid w:val="00856ABD"/>
    <w:rsid w:val="00857927"/>
    <w:rsid w:val="0086083E"/>
    <w:rsid w:val="00861233"/>
    <w:rsid w:val="00861462"/>
    <w:rsid w:val="008616E3"/>
    <w:rsid w:val="00861D0A"/>
    <w:rsid w:val="0086207B"/>
    <w:rsid w:val="00862389"/>
    <w:rsid w:val="00862409"/>
    <w:rsid w:val="00862AA8"/>
    <w:rsid w:val="00862BB7"/>
    <w:rsid w:val="00862C77"/>
    <w:rsid w:val="00862FA9"/>
    <w:rsid w:val="008636E9"/>
    <w:rsid w:val="008650EC"/>
    <w:rsid w:val="008658D6"/>
    <w:rsid w:val="008661AA"/>
    <w:rsid w:val="00866322"/>
    <w:rsid w:val="00866555"/>
    <w:rsid w:val="00870031"/>
    <w:rsid w:val="0087190E"/>
    <w:rsid w:val="00871A35"/>
    <w:rsid w:val="0087219F"/>
    <w:rsid w:val="00873627"/>
    <w:rsid w:val="00874993"/>
    <w:rsid w:val="0087526E"/>
    <w:rsid w:val="0087571F"/>
    <w:rsid w:val="0087586E"/>
    <w:rsid w:val="008769D0"/>
    <w:rsid w:val="008777DE"/>
    <w:rsid w:val="008803E8"/>
    <w:rsid w:val="0088110B"/>
    <w:rsid w:val="008815D9"/>
    <w:rsid w:val="008823BC"/>
    <w:rsid w:val="00882B52"/>
    <w:rsid w:val="00882E87"/>
    <w:rsid w:val="00883F95"/>
    <w:rsid w:val="008840ED"/>
    <w:rsid w:val="0088545B"/>
    <w:rsid w:val="008854F6"/>
    <w:rsid w:val="008863E6"/>
    <w:rsid w:val="008864EC"/>
    <w:rsid w:val="008866B2"/>
    <w:rsid w:val="00886D14"/>
    <w:rsid w:val="0088743F"/>
    <w:rsid w:val="0088772C"/>
    <w:rsid w:val="0089079E"/>
    <w:rsid w:val="0089083B"/>
    <w:rsid w:val="00890C7E"/>
    <w:rsid w:val="00892073"/>
    <w:rsid w:val="008923EA"/>
    <w:rsid w:val="00892820"/>
    <w:rsid w:val="00892A93"/>
    <w:rsid w:val="00893F21"/>
    <w:rsid w:val="00894506"/>
    <w:rsid w:val="008947BE"/>
    <w:rsid w:val="00894F0A"/>
    <w:rsid w:val="008962C9"/>
    <w:rsid w:val="0089652A"/>
    <w:rsid w:val="00897D20"/>
    <w:rsid w:val="008A025F"/>
    <w:rsid w:val="008A1D8C"/>
    <w:rsid w:val="008A2067"/>
    <w:rsid w:val="008A26A1"/>
    <w:rsid w:val="008A2867"/>
    <w:rsid w:val="008A45AD"/>
    <w:rsid w:val="008A5073"/>
    <w:rsid w:val="008A50D4"/>
    <w:rsid w:val="008A68EA"/>
    <w:rsid w:val="008A6A71"/>
    <w:rsid w:val="008B190E"/>
    <w:rsid w:val="008B1BB1"/>
    <w:rsid w:val="008B2143"/>
    <w:rsid w:val="008B2718"/>
    <w:rsid w:val="008B2A26"/>
    <w:rsid w:val="008B34BB"/>
    <w:rsid w:val="008B4FE1"/>
    <w:rsid w:val="008B5175"/>
    <w:rsid w:val="008B632A"/>
    <w:rsid w:val="008B7AE3"/>
    <w:rsid w:val="008B7D06"/>
    <w:rsid w:val="008C08FF"/>
    <w:rsid w:val="008C2FE0"/>
    <w:rsid w:val="008C2FEB"/>
    <w:rsid w:val="008C378E"/>
    <w:rsid w:val="008C4B66"/>
    <w:rsid w:val="008C503C"/>
    <w:rsid w:val="008C5151"/>
    <w:rsid w:val="008C66BE"/>
    <w:rsid w:val="008C69A0"/>
    <w:rsid w:val="008C6C2D"/>
    <w:rsid w:val="008C6DF4"/>
    <w:rsid w:val="008C7937"/>
    <w:rsid w:val="008C7F7B"/>
    <w:rsid w:val="008C7FF5"/>
    <w:rsid w:val="008D1486"/>
    <w:rsid w:val="008D195A"/>
    <w:rsid w:val="008D1CF4"/>
    <w:rsid w:val="008D42F6"/>
    <w:rsid w:val="008D4313"/>
    <w:rsid w:val="008D44BB"/>
    <w:rsid w:val="008D5D36"/>
    <w:rsid w:val="008D7B40"/>
    <w:rsid w:val="008E0100"/>
    <w:rsid w:val="008E0146"/>
    <w:rsid w:val="008E04FE"/>
    <w:rsid w:val="008E253D"/>
    <w:rsid w:val="008E27A4"/>
    <w:rsid w:val="008E324D"/>
    <w:rsid w:val="008E339C"/>
    <w:rsid w:val="008E3F70"/>
    <w:rsid w:val="008E46E2"/>
    <w:rsid w:val="008E4C12"/>
    <w:rsid w:val="008E6356"/>
    <w:rsid w:val="008E6FBD"/>
    <w:rsid w:val="008E7811"/>
    <w:rsid w:val="008E7EF1"/>
    <w:rsid w:val="008F08A6"/>
    <w:rsid w:val="008F0ADF"/>
    <w:rsid w:val="008F135A"/>
    <w:rsid w:val="008F2626"/>
    <w:rsid w:val="008F304D"/>
    <w:rsid w:val="008F41D3"/>
    <w:rsid w:val="008F4EC5"/>
    <w:rsid w:val="008F5EBB"/>
    <w:rsid w:val="008F666D"/>
    <w:rsid w:val="008F6755"/>
    <w:rsid w:val="008F6AAC"/>
    <w:rsid w:val="008F7EE7"/>
    <w:rsid w:val="00900CA8"/>
    <w:rsid w:val="00902369"/>
    <w:rsid w:val="009025DF"/>
    <w:rsid w:val="00902761"/>
    <w:rsid w:val="00902768"/>
    <w:rsid w:val="00902872"/>
    <w:rsid w:val="009044D4"/>
    <w:rsid w:val="0090480D"/>
    <w:rsid w:val="00904B52"/>
    <w:rsid w:val="00905535"/>
    <w:rsid w:val="009057FE"/>
    <w:rsid w:val="009065D9"/>
    <w:rsid w:val="00906E66"/>
    <w:rsid w:val="00906FA9"/>
    <w:rsid w:val="0090734A"/>
    <w:rsid w:val="00907F7A"/>
    <w:rsid w:val="0091113E"/>
    <w:rsid w:val="0091133D"/>
    <w:rsid w:val="00911A80"/>
    <w:rsid w:val="00912274"/>
    <w:rsid w:val="0091239B"/>
    <w:rsid w:val="0091240E"/>
    <w:rsid w:val="0091255A"/>
    <w:rsid w:val="00912E71"/>
    <w:rsid w:val="0091338F"/>
    <w:rsid w:val="0091374D"/>
    <w:rsid w:val="009148B6"/>
    <w:rsid w:val="009148B9"/>
    <w:rsid w:val="00915896"/>
    <w:rsid w:val="009158F4"/>
    <w:rsid w:val="0091681A"/>
    <w:rsid w:val="00917841"/>
    <w:rsid w:val="00917E17"/>
    <w:rsid w:val="0092121C"/>
    <w:rsid w:val="0092205D"/>
    <w:rsid w:val="00922E0D"/>
    <w:rsid w:val="009232D0"/>
    <w:rsid w:val="00923317"/>
    <w:rsid w:val="00923BC8"/>
    <w:rsid w:val="0092470B"/>
    <w:rsid w:val="0092470E"/>
    <w:rsid w:val="00924E60"/>
    <w:rsid w:val="00925464"/>
    <w:rsid w:val="009254C4"/>
    <w:rsid w:val="00926497"/>
    <w:rsid w:val="00926ED2"/>
    <w:rsid w:val="009271D3"/>
    <w:rsid w:val="00927223"/>
    <w:rsid w:val="00931329"/>
    <w:rsid w:val="009314FD"/>
    <w:rsid w:val="00931CA1"/>
    <w:rsid w:val="00932671"/>
    <w:rsid w:val="00932900"/>
    <w:rsid w:val="00932D0C"/>
    <w:rsid w:val="00933375"/>
    <w:rsid w:val="0093345B"/>
    <w:rsid w:val="00933732"/>
    <w:rsid w:val="009339B0"/>
    <w:rsid w:val="00933E94"/>
    <w:rsid w:val="00934022"/>
    <w:rsid w:val="0093429E"/>
    <w:rsid w:val="0093453C"/>
    <w:rsid w:val="00934DF2"/>
    <w:rsid w:val="009353FA"/>
    <w:rsid w:val="00935C95"/>
    <w:rsid w:val="0093612D"/>
    <w:rsid w:val="00937B47"/>
    <w:rsid w:val="009407FE"/>
    <w:rsid w:val="00941E60"/>
    <w:rsid w:val="009420E4"/>
    <w:rsid w:val="00942853"/>
    <w:rsid w:val="00943213"/>
    <w:rsid w:val="009435A3"/>
    <w:rsid w:val="00944656"/>
    <w:rsid w:val="009448EC"/>
    <w:rsid w:val="00944C9B"/>
    <w:rsid w:val="00945282"/>
    <w:rsid w:val="00945483"/>
    <w:rsid w:val="00945E56"/>
    <w:rsid w:val="009464E4"/>
    <w:rsid w:val="0094693A"/>
    <w:rsid w:val="00947467"/>
    <w:rsid w:val="0094750F"/>
    <w:rsid w:val="009502FE"/>
    <w:rsid w:val="0095102F"/>
    <w:rsid w:val="009515F5"/>
    <w:rsid w:val="00951DBA"/>
    <w:rsid w:val="009523B5"/>
    <w:rsid w:val="00953D34"/>
    <w:rsid w:val="009545DE"/>
    <w:rsid w:val="00955B47"/>
    <w:rsid w:val="009560CF"/>
    <w:rsid w:val="00960477"/>
    <w:rsid w:val="00961180"/>
    <w:rsid w:val="0096298C"/>
    <w:rsid w:val="00964468"/>
    <w:rsid w:val="0096449A"/>
    <w:rsid w:val="00965175"/>
    <w:rsid w:val="00965BD3"/>
    <w:rsid w:val="0096630F"/>
    <w:rsid w:val="00966612"/>
    <w:rsid w:val="00966F33"/>
    <w:rsid w:val="00967190"/>
    <w:rsid w:val="009677BA"/>
    <w:rsid w:val="00967846"/>
    <w:rsid w:val="00967B1B"/>
    <w:rsid w:val="0097130D"/>
    <w:rsid w:val="00972983"/>
    <w:rsid w:val="00973FDE"/>
    <w:rsid w:val="009747C4"/>
    <w:rsid w:val="009748C6"/>
    <w:rsid w:val="00974EF9"/>
    <w:rsid w:val="0097599A"/>
    <w:rsid w:val="00975F2A"/>
    <w:rsid w:val="0097633A"/>
    <w:rsid w:val="009766D7"/>
    <w:rsid w:val="009766F4"/>
    <w:rsid w:val="0097762B"/>
    <w:rsid w:val="00980581"/>
    <w:rsid w:val="00980F3D"/>
    <w:rsid w:val="0098158F"/>
    <w:rsid w:val="00981852"/>
    <w:rsid w:val="00981CD4"/>
    <w:rsid w:val="009822ED"/>
    <w:rsid w:val="00982E96"/>
    <w:rsid w:val="0098382E"/>
    <w:rsid w:val="009839B2"/>
    <w:rsid w:val="00983D1D"/>
    <w:rsid w:val="009846A8"/>
    <w:rsid w:val="0098515B"/>
    <w:rsid w:val="00986DCA"/>
    <w:rsid w:val="00990FBB"/>
    <w:rsid w:val="00991327"/>
    <w:rsid w:val="00991EE7"/>
    <w:rsid w:val="0099404B"/>
    <w:rsid w:val="0099449D"/>
    <w:rsid w:val="00994745"/>
    <w:rsid w:val="00994946"/>
    <w:rsid w:val="00994D71"/>
    <w:rsid w:val="00994F70"/>
    <w:rsid w:val="0099584B"/>
    <w:rsid w:val="009959FA"/>
    <w:rsid w:val="009966E5"/>
    <w:rsid w:val="009967A4"/>
    <w:rsid w:val="00997ACE"/>
    <w:rsid w:val="009A02A3"/>
    <w:rsid w:val="009A0333"/>
    <w:rsid w:val="009A043E"/>
    <w:rsid w:val="009A21C4"/>
    <w:rsid w:val="009A22AF"/>
    <w:rsid w:val="009A31BB"/>
    <w:rsid w:val="009A3650"/>
    <w:rsid w:val="009A4B24"/>
    <w:rsid w:val="009A5104"/>
    <w:rsid w:val="009A5471"/>
    <w:rsid w:val="009A5644"/>
    <w:rsid w:val="009A6002"/>
    <w:rsid w:val="009A6AFC"/>
    <w:rsid w:val="009A7B29"/>
    <w:rsid w:val="009B1131"/>
    <w:rsid w:val="009B38AB"/>
    <w:rsid w:val="009B3C5F"/>
    <w:rsid w:val="009B496D"/>
    <w:rsid w:val="009B4BE0"/>
    <w:rsid w:val="009B5807"/>
    <w:rsid w:val="009B6B06"/>
    <w:rsid w:val="009B6B1C"/>
    <w:rsid w:val="009B6CC1"/>
    <w:rsid w:val="009B7157"/>
    <w:rsid w:val="009B71F4"/>
    <w:rsid w:val="009B76DE"/>
    <w:rsid w:val="009B7EE5"/>
    <w:rsid w:val="009C0645"/>
    <w:rsid w:val="009C0BA1"/>
    <w:rsid w:val="009C208C"/>
    <w:rsid w:val="009C32A4"/>
    <w:rsid w:val="009C4065"/>
    <w:rsid w:val="009C530A"/>
    <w:rsid w:val="009C5965"/>
    <w:rsid w:val="009C6524"/>
    <w:rsid w:val="009C66A9"/>
    <w:rsid w:val="009C6BD4"/>
    <w:rsid w:val="009D0926"/>
    <w:rsid w:val="009D1003"/>
    <w:rsid w:val="009D24E7"/>
    <w:rsid w:val="009D281A"/>
    <w:rsid w:val="009D2F8F"/>
    <w:rsid w:val="009D38A6"/>
    <w:rsid w:val="009D3AC1"/>
    <w:rsid w:val="009D45CC"/>
    <w:rsid w:val="009D59E6"/>
    <w:rsid w:val="009D5EE6"/>
    <w:rsid w:val="009D6113"/>
    <w:rsid w:val="009D6903"/>
    <w:rsid w:val="009D6BE6"/>
    <w:rsid w:val="009E072C"/>
    <w:rsid w:val="009E07E8"/>
    <w:rsid w:val="009E1647"/>
    <w:rsid w:val="009E18F5"/>
    <w:rsid w:val="009E3147"/>
    <w:rsid w:val="009E323B"/>
    <w:rsid w:val="009E3FD4"/>
    <w:rsid w:val="009E51F4"/>
    <w:rsid w:val="009E5812"/>
    <w:rsid w:val="009E6126"/>
    <w:rsid w:val="009E671D"/>
    <w:rsid w:val="009E6735"/>
    <w:rsid w:val="009E67D5"/>
    <w:rsid w:val="009E6D52"/>
    <w:rsid w:val="009E7357"/>
    <w:rsid w:val="009E750B"/>
    <w:rsid w:val="009F0F3D"/>
    <w:rsid w:val="009F0F8B"/>
    <w:rsid w:val="009F228B"/>
    <w:rsid w:val="009F2F01"/>
    <w:rsid w:val="009F5789"/>
    <w:rsid w:val="009F618D"/>
    <w:rsid w:val="009F62DB"/>
    <w:rsid w:val="009F6A1F"/>
    <w:rsid w:val="009F6C85"/>
    <w:rsid w:val="009F72A8"/>
    <w:rsid w:val="009F7981"/>
    <w:rsid w:val="009F7D73"/>
    <w:rsid w:val="00A007B3"/>
    <w:rsid w:val="00A01095"/>
    <w:rsid w:val="00A02FA1"/>
    <w:rsid w:val="00A03789"/>
    <w:rsid w:val="00A03D9E"/>
    <w:rsid w:val="00A03DF1"/>
    <w:rsid w:val="00A04104"/>
    <w:rsid w:val="00A04563"/>
    <w:rsid w:val="00A0490F"/>
    <w:rsid w:val="00A05D55"/>
    <w:rsid w:val="00A0631F"/>
    <w:rsid w:val="00A06FB5"/>
    <w:rsid w:val="00A0700E"/>
    <w:rsid w:val="00A072D5"/>
    <w:rsid w:val="00A078D3"/>
    <w:rsid w:val="00A07E78"/>
    <w:rsid w:val="00A07FD5"/>
    <w:rsid w:val="00A12055"/>
    <w:rsid w:val="00A122CE"/>
    <w:rsid w:val="00A123F3"/>
    <w:rsid w:val="00A131FC"/>
    <w:rsid w:val="00A137E2"/>
    <w:rsid w:val="00A13ECA"/>
    <w:rsid w:val="00A13F15"/>
    <w:rsid w:val="00A14188"/>
    <w:rsid w:val="00A14284"/>
    <w:rsid w:val="00A14368"/>
    <w:rsid w:val="00A1474C"/>
    <w:rsid w:val="00A15289"/>
    <w:rsid w:val="00A16533"/>
    <w:rsid w:val="00A16E19"/>
    <w:rsid w:val="00A214E7"/>
    <w:rsid w:val="00A2180F"/>
    <w:rsid w:val="00A2294C"/>
    <w:rsid w:val="00A22B0A"/>
    <w:rsid w:val="00A239EB"/>
    <w:rsid w:val="00A24116"/>
    <w:rsid w:val="00A24880"/>
    <w:rsid w:val="00A24C6F"/>
    <w:rsid w:val="00A24F99"/>
    <w:rsid w:val="00A253B9"/>
    <w:rsid w:val="00A261AE"/>
    <w:rsid w:val="00A26718"/>
    <w:rsid w:val="00A26D2D"/>
    <w:rsid w:val="00A26E87"/>
    <w:rsid w:val="00A270FC"/>
    <w:rsid w:val="00A27F04"/>
    <w:rsid w:val="00A27FC4"/>
    <w:rsid w:val="00A30093"/>
    <w:rsid w:val="00A30A66"/>
    <w:rsid w:val="00A32797"/>
    <w:rsid w:val="00A3324C"/>
    <w:rsid w:val="00A35083"/>
    <w:rsid w:val="00A350EC"/>
    <w:rsid w:val="00A3572C"/>
    <w:rsid w:val="00A36069"/>
    <w:rsid w:val="00A3618D"/>
    <w:rsid w:val="00A36E53"/>
    <w:rsid w:val="00A370F8"/>
    <w:rsid w:val="00A375C7"/>
    <w:rsid w:val="00A37880"/>
    <w:rsid w:val="00A379E5"/>
    <w:rsid w:val="00A379EB"/>
    <w:rsid w:val="00A406C8"/>
    <w:rsid w:val="00A40BB2"/>
    <w:rsid w:val="00A40BD6"/>
    <w:rsid w:val="00A4131B"/>
    <w:rsid w:val="00A41626"/>
    <w:rsid w:val="00A41AF1"/>
    <w:rsid w:val="00A41C12"/>
    <w:rsid w:val="00A41CCB"/>
    <w:rsid w:val="00A41E24"/>
    <w:rsid w:val="00A4285D"/>
    <w:rsid w:val="00A438DD"/>
    <w:rsid w:val="00A44575"/>
    <w:rsid w:val="00A457D2"/>
    <w:rsid w:val="00A45F2B"/>
    <w:rsid w:val="00A46546"/>
    <w:rsid w:val="00A46CDF"/>
    <w:rsid w:val="00A47124"/>
    <w:rsid w:val="00A47A1D"/>
    <w:rsid w:val="00A507B8"/>
    <w:rsid w:val="00A51A0C"/>
    <w:rsid w:val="00A51CE9"/>
    <w:rsid w:val="00A52E5A"/>
    <w:rsid w:val="00A54A3A"/>
    <w:rsid w:val="00A56ECB"/>
    <w:rsid w:val="00A56F08"/>
    <w:rsid w:val="00A56FE4"/>
    <w:rsid w:val="00A572EA"/>
    <w:rsid w:val="00A575BA"/>
    <w:rsid w:val="00A57A5E"/>
    <w:rsid w:val="00A57AA4"/>
    <w:rsid w:val="00A57BFD"/>
    <w:rsid w:val="00A57F68"/>
    <w:rsid w:val="00A606E1"/>
    <w:rsid w:val="00A61516"/>
    <w:rsid w:val="00A61749"/>
    <w:rsid w:val="00A63D60"/>
    <w:rsid w:val="00A657AB"/>
    <w:rsid w:val="00A657B3"/>
    <w:rsid w:val="00A65D05"/>
    <w:rsid w:val="00A65E5D"/>
    <w:rsid w:val="00A6696D"/>
    <w:rsid w:val="00A67638"/>
    <w:rsid w:val="00A71E30"/>
    <w:rsid w:val="00A71EE3"/>
    <w:rsid w:val="00A742F0"/>
    <w:rsid w:val="00A75122"/>
    <w:rsid w:val="00A75285"/>
    <w:rsid w:val="00A7601A"/>
    <w:rsid w:val="00A77288"/>
    <w:rsid w:val="00A80617"/>
    <w:rsid w:val="00A81853"/>
    <w:rsid w:val="00A82E29"/>
    <w:rsid w:val="00A83B79"/>
    <w:rsid w:val="00A8447E"/>
    <w:rsid w:val="00A84BD1"/>
    <w:rsid w:val="00A84CD1"/>
    <w:rsid w:val="00A85870"/>
    <w:rsid w:val="00A85F0D"/>
    <w:rsid w:val="00A86431"/>
    <w:rsid w:val="00A86BD5"/>
    <w:rsid w:val="00A86CC8"/>
    <w:rsid w:val="00A87585"/>
    <w:rsid w:val="00A87A4B"/>
    <w:rsid w:val="00A902A7"/>
    <w:rsid w:val="00A90D4E"/>
    <w:rsid w:val="00A91BAC"/>
    <w:rsid w:val="00A9257F"/>
    <w:rsid w:val="00A931D6"/>
    <w:rsid w:val="00A9361A"/>
    <w:rsid w:val="00A93CD3"/>
    <w:rsid w:val="00A945A8"/>
    <w:rsid w:val="00A946DE"/>
    <w:rsid w:val="00A94B3C"/>
    <w:rsid w:val="00A950C1"/>
    <w:rsid w:val="00A95AD3"/>
    <w:rsid w:val="00A95E3A"/>
    <w:rsid w:val="00A96547"/>
    <w:rsid w:val="00A967C9"/>
    <w:rsid w:val="00A96AD9"/>
    <w:rsid w:val="00A96CBF"/>
    <w:rsid w:val="00A970C1"/>
    <w:rsid w:val="00A976B4"/>
    <w:rsid w:val="00AA0423"/>
    <w:rsid w:val="00AA04C2"/>
    <w:rsid w:val="00AA0FF4"/>
    <w:rsid w:val="00AA1230"/>
    <w:rsid w:val="00AA1F15"/>
    <w:rsid w:val="00AA2825"/>
    <w:rsid w:val="00AA2D3F"/>
    <w:rsid w:val="00AA35A0"/>
    <w:rsid w:val="00AA3690"/>
    <w:rsid w:val="00AA3F90"/>
    <w:rsid w:val="00AA402C"/>
    <w:rsid w:val="00AA6028"/>
    <w:rsid w:val="00AA712E"/>
    <w:rsid w:val="00AA7509"/>
    <w:rsid w:val="00AA75D1"/>
    <w:rsid w:val="00AA7AF7"/>
    <w:rsid w:val="00AA7B14"/>
    <w:rsid w:val="00AB0317"/>
    <w:rsid w:val="00AB0547"/>
    <w:rsid w:val="00AB0E14"/>
    <w:rsid w:val="00AB12DA"/>
    <w:rsid w:val="00AB19C0"/>
    <w:rsid w:val="00AB26A6"/>
    <w:rsid w:val="00AB2D19"/>
    <w:rsid w:val="00AB49D7"/>
    <w:rsid w:val="00AB61A9"/>
    <w:rsid w:val="00AB63FA"/>
    <w:rsid w:val="00AB669E"/>
    <w:rsid w:val="00AB6B73"/>
    <w:rsid w:val="00AB75C9"/>
    <w:rsid w:val="00AC0D79"/>
    <w:rsid w:val="00AC0D94"/>
    <w:rsid w:val="00AC16EC"/>
    <w:rsid w:val="00AC1F0B"/>
    <w:rsid w:val="00AC1F8B"/>
    <w:rsid w:val="00AC1FC5"/>
    <w:rsid w:val="00AC236E"/>
    <w:rsid w:val="00AC249A"/>
    <w:rsid w:val="00AC2649"/>
    <w:rsid w:val="00AC32AF"/>
    <w:rsid w:val="00AC40D3"/>
    <w:rsid w:val="00AC419D"/>
    <w:rsid w:val="00AC4D92"/>
    <w:rsid w:val="00AC525C"/>
    <w:rsid w:val="00AC5421"/>
    <w:rsid w:val="00AC63AC"/>
    <w:rsid w:val="00AC6459"/>
    <w:rsid w:val="00AC7B0C"/>
    <w:rsid w:val="00AC7D1E"/>
    <w:rsid w:val="00AD06A2"/>
    <w:rsid w:val="00AD0EF5"/>
    <w:rsid w:val="00AD0FD8"/>
    <w:rsid w:val="00AD1092"/>
    <w:rsid w:val="00AD1CA0"/>
    <w:rsid w:val="00AD22FF"/>
    <w:rsid w:val="00AD3E29"/>
    <w:rsid w:val="00AD3F3B"/>
    <w:rsid w:val="00AD3FFE"/>
    <w:rsid w:val="00AD440F"/>
    <w:rsid w:val="00AD48E4"/>
    <w:rsid w:val="00AD57A1"/>
    <w:rsid w:val="00AD5B03"/>
    <w:rsid w:val="00AD61E1"/>
    <w:rsid w:val="00AD64DC"/>
    <w:rsid w:val="00AD65AC"/>
    <w:rsid w:val="00AD77F8"/>
    <w:rsid w:val="00AD7FCF"/>
    <w:rsid w:val="00AE1330"/>
    <w:rsid w:val="00AE241C"/>
    <w:rsid w:val="00AE372F"/>
    <w:rsid w:val="00AE4FDF"/>
    <w:rsid w:val="00AE5411"/>
    <w:rsid w:val="00AE645B"/>
    <w:rsid w:val="00AE6971"/>
    <w:rsid w:val="00AE6C8F"/>
    <w:rsid w:val="00AF021A"/>
    <w:rsid w:val="00AF0509"/>
    <w:rsid w:val="00AF138C"/>
    <w:rsid w:val="00AF1B9A"/>
    <w:rsid w:val="00AF1C8D"/>
    <w:rsid w:val="00AF2A7D"/>
    <w:rsid w:val="00AF300C"/>
    <w:rsid w:val="00AF44A7"/>
    <w:rsid w:val="00AF47CF"/>
    <w:rsid w:val="00AF4D3E"/>
    <w:rsid w:val="00AF563E"/>
    <w:rsid w:val="00AF5951"/>
    <w:rsid w:val="00AF6561"/>
    <w:rsid w:val="00AF66E3"/>
    <w:rsid w:val="00AF717A"/>
    <w:rsid w:val="00AF745B"/>
    <w:rsid w:val="00AF7C0A"/>
    <w:rsid w:val="00AF7CA0"/>
    <w:rsid w:val="00B00A47"/>
    <w:rsid w:val="00B00BE9"/>
    <w:rsid w:val="00B00DC3"/>
    <w:rsid w:val="00B023DA"/>
    <w:rsid w:val="00B02CBD"/>
    <w:rsid w:val="00B02FCF"/>
    <w:rsid w:val="00B039B1"/>
    <w:rsid w:val="00B04C6B"/>
    <w:rsid w:val="00B04DF1"/>
    <w:rsid w:val="00B04F58"/>
    <w:rsid w:val="00B06675"/>
    <w:rsid w:val="00B06FD3"/>
    <w:rsid w:val="00B07ABF"/>
    <w:rsid w:val="00B07FC6"/>
    <w:rsid w:val="00B07FDB"/>
    <w:rsid w:val="00B10C87"/>
    <w:rsid w:val="00B10E64"/>
    <w:rsid w:val="00B114E3"/>
    <w:rsid w:val="00B11BCB"/>
    <w:rsid w:val="00B11F2C"/>
    <w:rsid w:val="00B13687"/>
    <w:rsid w:val="00B13F06"/>
    <w:rsid w:val="00B14584"/>
    <w:rsid w:val="00B14CBF"/>
    <w:rsid w:val="00B150D4"/>
    <w:rsid w:val="00B157AD"/>
    <w:rsid w:val="00B15A73"/>
    <w:rsid w:val="00B15F9A"/>
    <w:rsid w:val="00B160E6"/>
    <w:rsid w:val="00B16268"/>
    <w:rsid w:val="00B16848"/>
    <w:rsid w:val="00B16D7E"/>
    <w:rsid w:val="00B17CF9"/>
    <w:rsid w:val="00B20745"/>
    <w:rsid w:val="00B20879"/>
    <w:rsid w:val="00B20BB6"/>
    <w:rsid w:val="00B21D7E"/>
    <w:rsid w:val="00B21DC1"/>
    <w:rsid w:val="00B22A43"/>
    <w:rsid w:val="00B22F67"/>
    <w:rsid w:val="00B23552"/>
    <w:rsid w:val="00B23C63"/>
    <w:rsid w:val="00B25594"/>
    <w:rsid w:val="00B255D4"/>
    <w:rsid w:val="00B25CB4"/>
    <w:rsid w:val="00B26855"/>
    <w:rsid w:val="00B26E22"/>
    <w:rsid w:val="00B27A67"/>
    <w:rsid w:val="00B27A76"/>
    <w:rsid w:val="00B3015F"/>
    <w:rsid w:val="00B30448"/>
    <w:rsid w:val="00B31ADE"/>
    <w:rsid w:val="00B31B3D"/>
    <w:rsid w:val="00B31D71"/>
    <w:rsid w:val="00B32AEF"/>
    <w:rsid w:val="00B34213"/>
    <w:rsid w:val="00B34984"/>
    <w:rsid w:val="00B34DF7"/>
    <w:rsid w:val="00B358B7"/>
    <w:rsid w:val="00B363A8"/>
    <w:rsid w:val="00B36F35"/>
    <w:rsid w:val="00B40B62"/>
    <w:rsid w:val="00B41454"/>
    <w:rsid w:val="00B41B93"/>
    <w:rsid w:val="00B41DEA"/>
    <w:rsid w:val="00B42003"/>
    <w:rsid w:val="00B42E97"/>
    <w:rsid w:val="00B430A1"/>
    <w:rsid w:val="00B430E4"/>
    <w:rsid w:val="00B438E7"/>
    <w:rsid w:val="00B43D29"/>
    <w:rsid w:val="00B441D8"/>
    <w:rsid w:val="00B44B9C"/>
    <w:rsid w:val="00B450D2"/>
    <w:rsid w:val="00B47F61"/>
    <w:rsid w:val="00B50DF9"/>
    <w:rsid w:val="00B528CD"/>
    <w:rsid w:val="00B5350C"/>
    <w:rsid w:val="00B55366"/>
    <w:rsid w:val="00B557E3"/>
    <w:rsid w:val="00B56551"/>
    <w:rsid w:val="00B567EB"/>
    <w:rsid w:val="00B5738F"/>
    <w:rsid w:val="00B57A65"/>
    <w:rsid w:val="00B57CD5"/>
    <w:rsid w:val="00B6028E"/>
    <w:rsid w:val="00B60FEF"/>
    <w:rsid w:val="00B61822"/>
    <w:rsid w:val="00B61A67"/>
    <w:rsid w:val="00B61AF9"/>
    <w:rsid w:val="00B623EB"/>
    <w:rsid w:val="00B62B99"/>
    <w:rsid w:val="00B62D07"/>
    <w:rsid w:val="00B63EF1"/>
    <w:rsid w:val="00B64123"/>
    <w:rsid w:val="00B644A6"/>
    <w:rsid w:val="00B65F77"/>
    <w:rsid w:val="00B6613E"/>
    <w:rsid w:val="00B70F58"/>
    <w:rsid w:val="00B71CFE"/>
    <w:rsid w:val="00B73104"/>
    <w:rsid w:val="00B73D73"/>
    <w:rsid w:val="00B73DDF"/>
    <w:rsid w:val="00B745A2"/>
    <w:rsid w:val="00B74B28"/>
    <w:rsid w:val="00B7550A"/>
    <w:rsid w:val="00B75CBB"/>
    <w:rsid w:val="00B76B37"/>
    <w:rsid w:val="00B76D18"/>
    <w:rsid w:val="00B7744A"/>
    <w:rsid w:val="00B7766E"/>
    <w:rsid w:val="00B77EDB"/>
    <w:rsid w:val="00B77FB8"/>
    <w:rsid w:val="00B80D68"/>
    <w:rsid w:val="00B81467"/>
    <w:rsid w:val="00B81D37"/>
    <w:rsid w:val="00B82B31"/>
    <w:rsid w:val="00B831FB"/>
    <w:rsid w:val="00B8333C"/>
    <w:rsid w:val="00B83F50"/>
    <w:rsid w:val="00B83FB0"/>
    <w:rsid w:val="00B84222"/>
    <w:rsid w:val="00B8430E"/>
    <w:rsid w:val="00B843A4"/>
    <w:rsid w:val="00B84891"/>
    <w:rsid w:val="00B854B9"/>
    <w:rsid w:val="00B862B2"/>
    <w:rsid w:val="00B86D69"/>
    <w:rsid w:val="00B9133C"/>
    <w:rsid w:val="00B914BC"/>
    <w:rsid w:val="00B92739"/>
    <w:rsid w:val="00B9365B"/>
    <w:rsid w:val="00B938FB"/>
    <w:rsid w:val="00B93D27"/>
    <w:rsid w:val="00B93E85"/>
    <w:rsid w:val="00B93FA6"/>
    <w:rsid w:val="00B94E70"/>
    <w:rsid w:val="00B94E77"/>
    <w:rsid w:val="00B953AD"/>
    <w:rsid w:val="00BA01E8"/>
    <w:rsid w:val="00BA12AD"/>
    <w:rsid w:val="00BA13E7"/>
    <w:rsid w:val="00BA18D7"/>
    <w:rsid w:val="00BA2F81"/>
    <w:rsid w:val="00BA3CF2"/>
    <w:rsid w:val="00BA4710"/>
    <w:rsid w:val="00BA556D"/>
    <w:rsid w:val="00BA6BB6"/>
    <w:rsid w:val="00BA72F6"/>
    <w:rsid w:val="00BA7400"/>
    <w:rsid w:val="00BA7550"/>
    <w:rsid w:val="00BB0D8A"/>
    <w:rsid w:val="00BB0F08"/>
    <w:rsid w:val="00BB1947"/>
    <w:rsid w:val="00BB1ABB"/>
    <w:rsid w:val="00BB26F4"/>
    <w:rsid w:val="00BB44D4"/>
    <w:rsid w:val="00BB49DF"/>
    <w:rsid w:val="00BB5FCA"/>
    <w:rsid w:val="00BB6987"/>
    <w:rsid w:val="00BB6E48"/>
    <w:rsid w:val="00BB7226"/>
    <w:rsid w:val="00BB7C5E"/>
    <w:rsid w:val="00BC1860"/>
    <w:rsid w:val="00BC266F"/>
    <w:rsid w:val="00BC291B"/>
    <w:rsid w:val="00BC4328"/>
    <w:rsid w:val="00BC530C"/>
    <w:rsid w:val="00BC5DB3"/>
    <w:rsid w:val="00BC5F72"/>
    <w:rsid w:val="00BC7744"/>
    <w:rsid w:val="00BC7AD0"/>
    <w:rsid w:val="00BC7C86"/>
    <w:rsid w:val="00BD11EF"/>
    <w:rsid w:val="00BD1C01"/>
    <w:rsid w:val="00BD1F53"/>
    <w:rsid w:val="00BD2B2E"/>
    <w:rsid w:val="00BD2F29"/>
    <w:rsid w:val="00BD32BF"/>
    <w:rsid w:val="00BD39D5"/>
    <w:rsid w:val="00BD5AA7"/>
    <w:rsid w:val="00BD65FD"/>
    <w:rsid w:val="00BD6743"/>
    <w:rsid w:val="00BD6AEA"/>
    <w:rsid w:val="00BD7B38"/>
    <w:rsid w:val="00BD7B7C"/>
    <w:rsid w:val="00BD7C1F"/>
    <w:rsid w:val="00BD7EE2"/>
    <w:rsid w:val="00BE0142"/>
    <w:rsid w:val="00BE09AE"/>
    <w:rsid w:val="00BE18E6"/>
    <w:rsid w:val="00BE2DA7"/>
    <w:rsid w:val="00BE320D"/>
    <w:rsid w:val="00BE3659"/>
    <w:rsid w:val="00BE4620"/>
    <w:rsid w:val="00BE65EE"/>
    <w:rsid w:val="00BE6C29"/>
    <w:rsid w:val="00BE7CE0"/>
    <w:rsid w:val="00BF0895"/>
    <w:rsid w:val="00BF0D9F"/>
    <w:rsid w:val="00BF0DC4"/>
    <w:rsid w:val="00BF1571"/>
    <w:rsid w:val="00BF1764"/>
    <w:rsid w:val="00BF2106"/>
    <w:rsid w:val="00BF21B3"/>
    <w:rsid w:val="00BF28C0"/>
    <w:rsid w:val="00BF3251"/>
    <w:rsid w:val="00BF4146"/>
    <w:rsid w:val="00BF4EAF"/>
    <w:rsid w:val="00BF6FF0"/>
    <w:rsid w:val="00BF7313"/>
    <w:rsid w:val="00BF7D80"/>
    <w:rsid w:val="00C00324"/>
    <w:rsid w:val="00C012C6"/>
    <w:rsid w:val="00C04735"/>
    <w:rsid w:val="00C047DC"/>
    <w:rsid w:val="00C04BD7"/>
    <w:rsid w:val="00C04D8F"/>
    <w:rsid w:val="00C04F64"/>
    <w:rsid w:val="00C05825"/>
    <w:rsid w:val="00C06312"/>
    <w:rsid w:val="00C0680F"/>
    <w:rsid w:val="00C07595"/>
    <w:rsid w:val="00C078A3"/>
    <w:rsid w:val="00C11420"/>
    <w:rsid w:val="00C11776"/>
    <w:rsid w:val="00C12252"/>
    <w:rsid w:val="00C1352B"/>
    <w:rsid w:val="00C144DB"/>
    <w:rsid w:val="00C14874"/>
    <w:rsid w:val="00C152B3"/>
    <w:rsid w:val="00C15340"/>
    <w:rsid w:val="00C15C3A"/>
    <w:rsid w:val="00C169A3"/>
    <w:rsid w:val="00C16A3A"/>
    <w:rsid w:val="00C16B56"/>
    <w:rsid w:val="00C170BB"/>
    <w:rsid w:val="00C17EF7"/>
    <w:rsid w:val="00C2109A"/>
    <w:rsid w:val="00C21164"/>
    <w:rsid w:val="00C212E2"/>
    <w:rsid w:val="00C21EF2"/>
    <w:rsid w:val="00C23546"/>
    <w:rsid w:val="00C23C4E"/>
    <w:rsid w:val="00C246B6"/>
    <w:rsid w:val="00C24A23"/>
    <w:rsid w:val="00C25169"/>
    <w:rsid w:val="00C2643A"/>
    <w:rsid w:val="00C26F30"/>
    <w:rsid w:val="00C27026"/>
    <w:rsid w:val="00C278AB"/>
    <w:rsid w:val="00C27B86"/>
    <w:rsid w:val="00C30854"/>
    <w:rsid w:val="00C308EB"/>
    <w:rsid w:val="00C30D87"/>
    <w:rsid w:val="00C31358"/>
    <w:rsid w:val="00C318BE"/>
    <w:rsid w:val="00C32840"/>
    <w:rsid w:val="00C3298F"/>
    <w:rsid w:val="00C32E9E"/>
    <w:rsid w:val="00C331DF"/>
    <w:rsid w:val="00C34899"/>
    <w:rsid w:val="00C35206"/>
    <w:rsid w:val="00C359F7"/>
    <w:rsid w:val="00C37EDF"/>
    <w:rsid w:val="00C407DB"/>
    <w:rsid w:val="00C40FF3"/>
    <w:rsid w:val="00C4116A"/>
    <w:rsid w:val="00C422B2"/>
    <w:rsid w:val="00C42A87"/>
    <w:rsid w:val="00C42DF1"/>
    <w:rsid w:val="00C43111"/>
    <w:rsid w:val="00C4324D"/>
    <w:rsid w:val="00C43694"/>
    <w:rsid w:val="00C43D2C"/>
    <w:rsid w:val="00C44996"/>
    <w:rsid w:val="00C449DA"/>
    <w:rsid w:val="00C44F0B"/>
    <w:rsid w:val="00C4509F"/>
    <w:rsid w:val="00C45251"/>
    <w:rsid w:val="00C454ED"/>
    <w:rsid w:val="00C45838"/>
    <w:rsid w:val="00C45CED"/>
    <w:rsid w:val="00C45DC6"/>
    <w:rsid w:val="00C46B08"/>
    <w:rsid w:val="00C4711E"/>
    <w:rsid w:val="00C47597"/>
    <w:rsid w:val="00C47697"/>
    <w:rsid w:val="00C47BE2"/>
    <w:rsid w:val="00C50638"/>
    <w:rsid w:val="00C51115"/>
    <w:rsid w:val="00C51B86"/>
    <w:rsid w:val="00C522BE"/>
    <w:rsid w:val="00C53EE8"/>
    <w:rsid w:val="00C54013"/>
    <w:rsid w:val="00C548A9"/>
    <w:rsid w:val="00C548EE"/>
    <w:rsid w:val="00C548F9"/>
    <w:rsid w:val="00C54DDE"/>
    <w:rsid w:val="00C60764"/>
    <w:rsid w:val="00C60BA7"/>
    <w:rsid w:val="00C60CA3"/>
    <w:rsid w:val="00C60E72"/>
    <w:rsid w:val="00C6100D"/>
    <w:rsid w:val="00C61D4B"/>
    <w:rsid w:val="00C61DCB"/>
    <w:rsid w:val="00C62AF8"/>
    <w:rsid w:val="00C63483"/>
    <w:rsid w:val="00C64089"/>
    <w:rsid w:val="00C64EDF"/>
    <w:rsid w:val="00C653B5"/>
    <w:rsid w:val="00C672B5"/>
    <w:rsid w:val="00C67376"/>
    <w:rsid w:val="00C67470"/>
    <w:rsid w:val="00C70766"/>
    <w:rsid w:val="00C710B0"/>
    <w:rsid w:val="00C712C4"/>
    <w:rsid w:val="00C71894"/>
    <w:rsid w:val="00C719B5"/>
    <w:rsid w:val="00C71EBC"/>
    <w:rsid w:val="00C755EE"/>
    <w:rsid w:val="00C75A31"/>
    <w:rsid w:val="00C75DE2"/>
    <w:rsid w:val="00C76B3C"/>
    <w:rsid w:val="00C774CA"/>
    <w:rsid w:val="00C77CA7"/>
    <w:rsid w:val="00C806BB"/>
    <w:rsid w:val="00C80795"/>
    <w:rsid w:val="00C8117D"/>
    <w:rsid w:val="00C81190"/>
    <w:rsid w:val="00C83506"/>
    <w:rsid w:val="00C83601"/>
    <w:rsid w:val="00C836AC"/>
    <w:rsid w:val="00C836DC"/>
    <w:rsid w:val="00C83E5E"/>
    <w:rsid w:val="00C85062"/>
    <w:rsid w:val="00C858E5"/>
    <w:rsid w:val="00C85B61"/>
    <w:rsid w:val="00C866DC"/>
    <w:rsid w:val="00C873AC"/>
    <w:rsid w:val="00C8761E"/>
    <w:rsid w:val="00C90FA7"/>
    <w:rsid w:val="00C91CB0"/>
    <w:rsid w:val="00C925CE"/>
    <w:rsid w:val="00C9327D"/>
    <w:rsid w:val="00C934C7"/>
    <w:rsid w:val="00C93990"/>
    <w:rsid w:val="00C93F11"/>
    <w:rsid w:val="00C9512E"/>
    <w:rsid w:val="00C95509"/>
    <w:rsid w:val="00C95934"/>
    <w:rsid w:val="00C95ABC"/>
    <w:rsid w:val="00C967D1"/>
    <w:rsid w:val="00C96FFB"/>
    <w:rsid w:val="00CA0E04"/>
    <w:rsid w:val="00CA208E"/>
    <w:rsid w:val="00CA27CA"/>
    <w:rsid w:val="00CA2FAC"/>
    <w:rsid w:val="00CA3C71"/>
    <w:rsid w:val="00CA4D48"/>
    <w:rsid w:val="00CA4DE3"/>
    <w:rsid w:val="00CA4E1B"/>
    <w:rsid w:val="00CA6145"/>
    <w:rsid w:val="00CA61AC"/>
    <w:rsid w:val="00CA6D64"/>
    <w:rsid w:val="00CA6E56"/>
    <w:rsid w:val="00CB0190"/>
    <w:rsid w:val="00CB0FCF"/>
    <w:rsid w:val="00CB11A0"/>
    <w:rsid w:val="00CB1C9E"/>
    <w:rsid w:val="00CB1EF1"/>
    <w:rsid w:val="00CB2890"/>
    <w:rsid w:val="00CB3A56"/>
    <w:rsid w:val="00CB3B1E"/>
    <w:rsid w:val="00CB42EB"/>
    <w:rsid w:val="00CB4462"/>
    <w:rsid w:val="00CB4463"/>
    <w:rsid w:val="00CB46BF"/>
    <w:rsid w:val="00CB52E9"/>
    <w:rsid w:val="00CB5795"/>
    <w:rsid w:val="00CB57DD"/>
    <w:rsid w:val="00CB5DAD"/>
    <w:rsid w:val="00CB6066"/>
    <w:rsid w:val="00CB60E1"/>
    <w:rsid w:val="00CB6CFE"/>
    <w:rsid w:val="00CC0B61"/>
    <w:rsid w:val="00CC0D64"/>
    <w:rsid w:val="00CC0DF6"/>
    <w:rsid w:val="00CC168C"/>
    <w:rsid w:val="00CC241F"/>
    <w:rsid w:val="00CC2D58"/>
    <w:rsid w:val="00CC3892"/>
    <w:rsid w:val="00CC3A32"/>
    <w:rsid w:val="00CC3DC3"/>
    <w:rsid w:val="00CC3E2D"/>
    <w:rsid w:val="00CC4A84"/>
    <w:rsid w:val="00CC69CF"/>
    <w:rsid w:val="00CC6ADC"/>
    <w:rsid w:val="00CC6CE8"/>
    <w:rsid w:val="00CC7065"/>
    <w:rsid w:val="00CC7377"/>
    <w:rsid w:val="00CD0E95"/>
    <w:rsid w:val="00CD1AE5"/>
    <w:rsid w:val="00CD1C44"/>
    <w:rsid w:val="00CD1CD8"/>
    <w:rsid w:val="00CD1EA6"/>
    <w:rsid w:val="00CD2527"/>
    <w:rsid w:val="00CD2EB7"/>
    <w:rsid w:val="00CD32B8"/>
    <w:rsid w:val="00CD378B"/>
    <w:rsid w:val="00CD3ECD"/>
    <w:rsid w:val="00CD4342"/>
    <w:rsid w:val="00CD442F"/>
    <w:rsid w:val="00CD511D"/>
    <w:rsid w:val="00CD5774"/>
    <w:rsid w:val="00CD6C18"/>
    <w:rsid w:val="00CD78C3"/>
    <w:rsid w:val="00CD79A8"/>
    <w:rsid w:val="00CE0473"/>
    <w:rsid w:val="00CE2394"/>
    <w:rsid w:val="00CE31D2"/>
    <w:rsid w:val="00CE34E9"/>
    <w:rsid w:val="00CE3DC8"/>
    <w:rsid w:val="00CE3E15"/>
    <w:rsid w:val="00CE4267"/>
    <w:rsid w:val="00CE42E1"/>
    <w:rsid w:val="00CE4B26"/>
    <w:rsid w:val="00CE62BD"/>
    <w:rsid w:val="00CE6961"/>
    <w:rsid w:val="00CE6FF6"/>
    <w:rsid w:val="00CE73AC"/>
    <w:rsid w:val="00CE7EE1"/>
    <w:rsid w:val="00CE7F24"/>
    <w:rsid w:val="00CF02F6"/>
    <w:rsid w:val="00CF0976"/>
    <w:rsid w:val="00CF0B5E"/>
    <w:rsid w:val="00CF15CC"/>
    <w:rsid w:val="00CF16D1"/>
    <w:rsid w:val="00CF1AD7"/>
    <w:rsid w:val="00CF1E69"/>
    <w:rsid w:val="00CF2DA6"/>
    <w:rsid w:val="00CF3A1F"/>
    <w:rsid w:val="00CF5BE0"/>
    <w:rsid w:val="00CF6B51"/>
    <w:rsid w:val="00CF7230"/>
    <w:rsid w:val="00CF72DC"/>
    <w:rsid w:val="00CF78AA"/>
    <w:rsid w:val="00D00061"/>
    <w:rsid w:val="00D00614"/>
    <w:rsid w:val="00D01037"/>
    <w:rsid w:val="00D01571"/>
    <w:rsid w:val="00D01EA6"/>
    <w:rsid w:val="00D02AC1"/>
    <w:rsid w:val="00D03C9C"/>
    <w:rsid w:val="00D05399"/>
    <w:rsid w:val="00D05634"/>
    <w:rsid w:val="00D060B1"/>
    <w:rsid w:val="00D06A1F"/>
    <w:rsid w:val="00D06CDB"/>
    <w:rsid w:val="00D073CA"/>
    <w:rsid w:val="00D11773"/>
    <w:rsid w:val="00D118FC"/>
    <w:rsid w:val="00D12156"/>
    <w:rsid w:val="00D128CB"/>
    <w:rsid w:val="00D146DC"/>
    <w:rsid w:val="00D14AC1"/>
    <w:rsid w:val="00D15780"/>
    <w:rsid w:val="00D16D6E"/>
    <w:rsid w:val="00D17A2C"/>
    <w:rsid w:val="00D17FDE"/>
    <w:rsid w:val="00D2030F"/>
    <w:rsid w:val="00D215F0"/>
    <w:rsid w:val="00D21995"/>
    <w:rsid w:val="00D21C0B"/>
    <w:rsid w:val="00D22268"/>
    <w:rsid w:val="00D23E75"/>
    <w:rsid w:val="00D24409"/>
    <w:rsid w:val="00D257F8"/>
    <w:rsid w:val="00D25B1E"/>
    <w:rsid w:val="00D268F8"/>
    <w:rsid w:val="00D26B84"/>
    <w:rsid w:val="00D27EBB"/>
    <w:rsid w:val="00D303C4"/>
    <w:rsid w:val="00D30C82"/>
    <w:rsid w:val="00D30CFC"/>
    <w:rsid w:val="00D31C81"/>
    <w:rsid w:val="00D32FA3"/>
    <w:rsid w:val="00D33567"/>
    <w:rsid w:val="00D33A20"/>
    <w:rsid w:val="00D33BE5"/>
    <w:rsid w:val="00D34820"/>
    <w:rsid w:val="00D34853"/>
    <w:rsid w:val="00D36F32"/>
    <w:rsid w:val="00D3706C"/>
    <w:rsid w:val="00D37706"/>
    <w:rsid w:val="00D40167"/>
    <w:rsid w:val="00D40520"/>
    <w:rsid w:val="00D4096C"/>
    <w:rsid w:val="00D40D1B"/>
    <w:rsid w:val="00D40DBE"/>
    <w:rsid w:val="00D41123"/>
    <w:rsid w:val="00D4190F"/>
    <w:rsid w:val="00D42544"/>
    <w:rsid w:val="00D443AE"/>
    <w:rsid w:val="00D44ECA"/>
    <w:rsid w:val="00D46151"/>
    <w:rsid w:val="00D466A1"/>
    <w:rsid w:val="00D47B71"/>
    <w:rsid w:val="00D500D9"/>
    <w:rsid w:val="00D50977"/>
    <w:rsid w:val="00D5164B"/>
    <w:rsid w:val="00D52343"/>
    <w:rsid w:val="00D53BBA"/>
    <w:rsid w:val="00D54306"/>
    <w:rsid w:val="00D54B68"/>
    <w:rsid w:val="00D5553E"/>
    <w:rsid w:val="00D569B1"/>
    <w:rsid w:val="00D6076E"/>
    <w:rsid w:val="00D60AB5"/>
    <w:rsid w:val="00D6176D"/>
    <w:rsid w:val="00D6445A"/>
    <w:rsid w:val="00D64EC4"/>
    <w:rsid w:val="00D65252"/>
    <w:rsid w:val="00D652EE"/>
    <w:rsid w:val="00D65877"/>
    <w:rsid w:val="00D6650E"/>
    <w:rsid w:val="00D67E86"/>
    <w:rsid w:val="00D70072"/>
    <w:rsid w:val="00D70973"/>
    <w:rsid w:val="00D70F18"/>
    <w:rsid w:val="00D71553"/>
    <w:rsid w:val="00D7206E"/>
    <w:rsid w:val="00D72452"/>
    <w:rsid w:val="00D726AB"/>
    <w:rsid w:val="00D726F2"/>
    <w:rsid w:val="00D72A14"/>
    <w:rsid w:val="00D72B3D"/>
    <w:rsid w:val="00D72C85"/>
    <w:rsid w:val="00D73567"/>
    <w:rsid w:val="00D75039"/>
    <w:rsid w:val="00D75163"/>
    <w:rsid w:val="00D754BE"/>
    <w:rsid w:val="00D765C1"/>
    <w:rsid w:val="00D7729C"/>
    <w:rsid w:val="00D77A3E"/>
    <w:rsid w:val="00D800C0"/>
    <w:rsid w:val="00D80BF0"/>
    <w:rsid w:val="00D80CD2"/>
    <w:rsid w:val="00D81733"/>
    <w:rsid w:val="00D829FC"/>
    <w:rsid w:val="00D837D1"/>
    <w:rsid w:val="00D83B1B"/>
    <w:rsid w:val="00D848AE"/>
    <w:rsid w:val="00D85957"/>
    <w:rsid w:val="00D8698E"/>
    <w:rsid w:val="00D86B28"/>
    <w:rsid w:val="00D86C4C"/>
    <w:rsid w:val="00D86C7A"/>
    <w:rsid w:val="00D87318"/>
    <w:rsid w:val="00D87EC7"/>
    <w:rsid w:val="00D903F5"/>
    <w:rsid w:val="00D90FC4"/>
    <w:rsid w:val="00D9197D"/>
    <w:rsid w:val="00D91DA1"/>
    <w:rsid w:val="00D927BE"/>
    <w:rsid w:val="00D92B0B"/>
    <w:rsid w:val="00D92C45"/>
    <w:rsid w:val="00D92CB6"/>
    <w:rsid w:val="00D949A3"/>
    <w:rsid w:val="00D94CA2"/>
    <w:rsid w:val="00D96BE9"/>
    <w:rsid w:val="00DA065D"/>
    <w:rsid w:val="00DA0C30"/>
    <w:rsid w:val="00DA179A"/>
    <w:rsid w:val="00DA568B"/>
    <w:rsid w:val="00DA7002"/>
    <w:rsid w:val="00DA740E"/>
    <w:rsid w:val="00DA74F6"/>
    <w:rsid w:val="00DA7EFE"/>
    <w:rsid w:val="00DA7FD1"/>
    <w:rsid w:val="00DB06A8"/>
    <w:rsid w:val="00DB0A53"/>
    <w:rsid w:val="00DB1337"/>
    <w:rsid w:val="00DB1C4D"/>
    <w:rsid w:val="00DB2AD2"/>
    <w:rsid w:val="00DB3541"/>
    <w:rsid w:val="00DB36D6"/>
    <w:rsid w:val="00DB4747"/>
    <w:rsid w:val="00DB4771"/>
    <w:rsid w:val="00DB4C2B"/>
    <w:rsid w:val="00DB792D"/>
    <w:rsid w:val="00DB7993"/>
    <w:rsid w:val="00DC0008"/>
    <w:rsid w:val="00DC0D54"/>
    <w:rsid w:val="00DC179B"/>
    <w:rsid w:val="00DC1AAC"/>
    <w:rsid w:val="00DC1CC3"/>
    <w:rsid w:val="00DC208C"/>
    <w:rsid w:val="00DC2AAA"/>
    <w:rsid w:val="00DC3400"/>
    <w:rsid w:val="00DC3709"/>
    <w:rsid w:val="00DC4188"/>
    <w:rsid w:val="00DC45B8"/>
    <w:rsid w:val="00DC5412"/>
    <w:rsid w:val="00DC6303"/>
    <w:rsid w:val="00DC6BAB"/>
    <w:rsid w:val="00DC7377"/>
    <w:rsid w:val="00DD0064"/>
    <w:rsid w:val="00DD01C1"/>
    <w:rsid w:val="00DD028E"/>
    <w:rsid w:val="00DD04A3"/>
    <w:rsid w:val="00DD0808"/>
    <w:rsid w:val="00DD11B4"/>
    <w:rsid w:val="00DD1CBF"/>
    <w:rsid w:val="00DD2E55"/>
    <w:rsid w:val="00DD42DB"/>
    <w:rsid w:val="00DD489F"/>
    <w:rsid w:val="00DD4AAF"/>
    <w:rsid w:val="00DD5FA0"/>
    <w:rsid w:val="00DD6037"/>
    <w:rsid w:val="00DD639C"/>
    <w:rsid w:val="00DD71EC"/>
    <w:rsid w:val="00DD783D"/>
    <w:rsid w:val="00DE0BE4"/>
    <w:rsid w:val="00DE2121"/>
    <w:rsid w:val="00DE23FC"/>
    <w:rsid w:val="00DE2551"/>
    <w:rsid w:val="00DE3DF2"/>
    <w:rsid w:val="00DE51A5"/>
    <w:rsid w:val="00DE5B32"/>
    <w:rsid w:val="00DE63C5"/>
    <w:rsid w:val="00DE63E4"/>
    <w:rsid w:val="00DE7C65"/>
    <w:rsid w:val="00DF01F0"/>
    <w:rsid w:val="00DF0B7D"/>
    <w:rsid w:val="00DF1678"/>
    <w:rsid w:val="00DF1CD0"/>
    <w:rsid w:val="00DF29F2"/>
    <w:rsid w:val="00DF3488"/>
    <w:rsid w:val="00DF3D24"/>
    <w:rsid w:val="00DF46F7"/>
    <w:rsid w:val="00DF4FD7"/>
    <w:rsid w:val="00DF57CF"/>
    <w:rsid w:val="00DF57E4"/>
    <w:rsid w:val="00DF6569"/>
    <w:rsid w:val="00DF66DC"/>
    <w:rsid w:val="00DF686C"/>
    <w:rsid w:val="00E00109"/>
    <w:rsid w:val="00E0286E"/>
    <w:rsid w:val="00E02ED2"/>
    <w:rsid w:val="00E03425"/>
    <w:rsid w:val="00E0347B"/>
    <w:rsid w:val="00E044BC"/>
    <w:rsid w:val="00E05CDF"/>
    <w:rsid w:val="00E066F9"/>
    <w:rsid w:val="00E06FDC"/>
    <w:rsid w:val="00E072FD"/>
    <w:rsid w:val="00E10BE6"/>
    <w:rsid w:val="00E128B8"/>
    <w:rsid w:val="00E14033"/>
    <w:rsid w:val="00E14686"/>
    <w:rsid w:val="00E156DC"/>
    <w:rsid w:val="00E15E6A"/>
    <w:rsid w:val="00E16A70"/>
    <w:rsid w:val="00E20F21"/>
    <w:rsid w:val="00E2116A"/>
    <w:rsid w:val="00E21510"/>
    <w:rsid w:val="00E2165B"/>
    <w:rsid w:val="00E22476"/>
    <w:rsid w:val="00E2290E"/>
    <w:rsid w:val="00E22963"/>
    <w:rsid w:val="00E22AFB"/>
    <w:rsid w:val="00E22E24"/>
    <w:rsid w:val="00E22E5E"/>
    <w:rsid w:val="00E23A9A"/>
    <w:rsid w:val="00E243AB"/>
    <w:rsid w:val="00E244AE"/>
    <w:rsid w:val="00E24C30"/>
    <w:rsid w:val="00E24D96"/>
    <w:rsid w:val="00E256B1"/>
    <w:rsid w:val="00E25D5E"/>
    <w:rsid w:val="00E25FBC"/>
    <w:rsid w:val="00E26099"/>
    <w:rsid w:val="00E269F0"/>
    <w:rsid w:val="00E26EF4"/>
    <w:rsid w:val="00E27A27"/>
    <w:rsid w:val="00E27B58"/>
    <w:rsid w:val="00E30006"/>
    <w:rsid w:val="00E306CD"/>
    <w:rsid w:val="00E30779"/>
    <w:rsid w:val="00E3179C"/>
    <w:rsid w:val="00E322C6"/>
    <w:rsid w:val="00E32851"/>
    <w:rsid w:val="00E32B86"/>
    <w:rsid w:val="00E33DE1"/>
    <w:rsid w:val="00E343D7"/>
    <w:rsid w:val="00E34555"/>
    <w:rsid w:val="00E3479E"/>
    <w:rsid w:val="00E34DD1"/>
    <w:rsid w:val="00E34F8D"/>
    <w:rsid w:val="00E355D3"/>
    <w:rsid w:val="00E359F8"/>
    <w:rsid w:val="00E35A14"/>
    <w:rsid w:val="00E35AA4"/>
    <w:rsid w:val="00E35D77"/>
    <w:rsid w:val="00E35DAA"/>
    <w:rsid w:val="00E37018"/>
    <w:rsid w:val="00E372FC"/>
    <w:rsid w:val="00E403CF"/>
    <w:rsid w:val="00E418CD"/>
    <w:rsid w:val="00E41BFB"/>
    <w:rsid w:val="00E41F45"/>
    <w:rsid w:val="00E42A3F"/>
    <w:rsid w:val="00E42AFA"/>
    <w:rsid w:val="00E42FA3"/>
    <w:rsid w:val="00E42FB9"/>
    <w:rsid w:val="00E431F0"/>
    <w:rsid w:val="00E434E4"/>
    <w:rsid w:val="00E43F3B"/>
    <w:rsid w:val="00E44E99"/>
    <w:rsid w:val="00E46B85"/>
    <w:rsid w:val="00E473AD"/>
    <w:rsid w:val="00E50D03"/>
    <w:rsid w:val="00E50E11"/>
    <w:rsid w:val="00E51355"/>
    <w:rsid w:val="00E51558"/>
    <w:rsid w:val="00E51848"/>
    <w:rsid w:val="00E52693"/>
    <w:rsid w:val="00E53FD6"/>
    <w:rsid w:val="00E55B8C"/>
    <w:rsid w:val="00E560DE"/>
    <w:rsid w:val="00E5636C"/>
    <w:rsid w:val="00E5671C"/>
    <w:rsid w:val="00E5720E"/>
    <w:rsid w:val="00E57363"/>
    <w:rsid w:val="00E57FF1"/>
    <w:rsid w:val="00E60E5A"/>
    <w:rsid w:val="00E61D10"/>
    <w:rsid w:val="00E6219A"/>
    <w:rsid w:val="00E626AD"/>
    <w:rsid w:val="00E62714"/>
    <w:rsid w:val="00E6278B"/>
    <w:rsid w:val="00E62B94"/>
    <w:rsid w:val="00E62C83"/>
    <w:rsid w:val="00E62D84"/>
    <w:rsid w:val="00E63940"/>
    <w:rsid w:val="00E63FF4"/>
    <w:rsid w:val="00E6436E"/>
    <w:rsid w:val="00E644B7"/>
    <w:rsid w:val="00E64731"/>
    <w:rsid w:val="00E64C95"/>
    <w:rsid w:val="00E64DBD"/>
    <w:rsid w:val="00E65829"/>
    <w:rsid w:val="00E65C26"/>
    <w:rsid w:val="00E65EA8"/>
    <w:rsid w:val="00E6622E"/>
    <w:rsid w:val="00E70E93"/>
    <w:rsid w:val="00E7188E"/>
    <w:rsid w:val="00E71DC0"/>
    <w:rsid w:val="00E73079"/>
    <w:rsid w:val="00E73506"/>
    <w:rsid w:val="00E73C9E"/>
    <w:rsid w:val="00E73E66"/>
    <w:rsid w:val="00E74055"/>
    <w:rsid w:val="00E740F1"/>
    <w:rsid w:val="00E74B86"/>
    <w:rsid w:val="00E753FD"/>
    <w:rsid w:val="00E754D6"/>
    <w:rsid w:val="00E75B2C"/>
    <w:rsid w:val="00E76289"/>
    <w:rsid w:val="00E76BFA"/>
    <w:rsid w:val="00E80675"/>
    <w:rsid w:val="00E80982"/>
    <w:rsid w:val="00E80BAC"/>
    <w:rsid w:val="00E816ED"/>
    <w:rsid w:val="00E817F3"/>
    <w:rsid w:val="00E819CA"/>
    <w:rsid w:val="00E81B47"/>
    <w:rsid w:val="00E82789"/>
    <w:rsid w:val="00E82B24"/>
    <w:rsid w:val="00E82B5F"/>
    <w:rsid w:val="00E8328C"/>
    <w:rsid w:val="00E847C3"/>
    <w:rsid w:val="00E84968"/>
    <w:rsid w:val="00E84C36"/>
    <w:rsid w:val="00E85935"/>
    <w:rsid w:val="00E859C5"/>
    <w:rsid w:val="00E85D6C"/>
    <w:rsid w:val="00E86435"/>
    <w:rsid w:val="00E86C12"/>
    <w:rsid w:val="00E874CE"/>
    <w:rsid w:val="00E87A23"/>
    <w:rsid w:val="00E900DC"/>
    <w:rsid w:val="00E91DBF"/>
    <w:rsid w:val="00E91E47"/>
    <w:rsid w:val="00E92EBD"/>
    <w:rsid w:val="00E94EEF"/>
    <w:rsid w:val="00E9523E"/>
    <w:rsid w:val="00E95C38"/>
    <w:rsid w:val="00E95F27"/>
    <w:rsid w:val="00E9622B"/>
    <w:rsid w:val="00EA0150"/>
    <w:rsid w:val="00EA02EB"/>
    <w:rsid w:val="00EA04D4"/>
    <w:rsid w:val="00EA0B05"/>
    <w:rsid w:val="00EA1E01"/>
    <w:rsid w:val="00EA273F"/>
    <w:rsid w:val="00EA2C7B"/>
    <w:rsid w:val="00EA33E7"/>
    <w:rsid w:val="00EA409D"/>
    <w:rsid w:val="00EA429B"/>
    <w:rsid w:val="00EA495C"/>
    <w:rsid w:val="00EA4DE7"/>
    <w:rsid w:val="00EA608A"/>
    <w:rsid w:val="00EA646D"/>
    <w:rsid w:val="00EA66BF"/>
    <w:rsid w:val="00EA6A1E"/>
    <w:rsid w:val="00EA78DF"/>
    <w:rsid w:val="00EB04B0"/>
    <w:rsid w:val="00EB189B"/>
    <w:rsid w:val="00EB34FD"/>
    <w:rsid w:val="00EB5731"/>
    <w:rsid w:val="00EB61D1"/>
    <w:rsid w:val="00EB6238"/>
    <w:rsid w:val="00EB79B9"/>
    <w:rsid w:val="00EB7B0D"/>
    <w:rsid w:val="00EC127B"/>
    <w:rsid w:val="00EC17D0"/>
    <w:rsid w:val="00EC1C18"/>
    <w:rsid w:val="00EC2C04"/>
    <w:rsid w:val="00EC32EC"/>
    <w:rsid w:val="00EC3DFF"/>
    <w:rsid w:val="00EC40CE"/>
    <w:rsid w:val="00EC4CEC"/>
    <w:rsid w:val="00EC6049"/>
    <w:rsid w:val="00EC62EE"/>
    <w:rsid w:val="00EC716D"/>
    <w:rsid w:val="00EC7605"/>
    <w:rsid w:val="00ED0F36"/>
    <w:rsid w:val="00ED151B"/>
    <w:rsid w:val="00ED2E84"/>
    <w:rsid w:val="00ED31CE"/>
    <w:rsid w:val="00ED46DA"/>
    <w:rsid w:val="00ED4821"/>
    <w:rsid w:val="00ED4E4E"/>
    <w:rsid w:val="00ED5373"/>
    <w:rsid w:val="00ED564F"/>
    <w:rsid w:val="00ED578A"/>
    <w:rsid w:val="00ED5A4B"/>
    <w:rsid w:val="00ED5DF8"/>
    <w:rsid w:val="00ED6448"/>
    <w:rsid w:val="00ED6786"/>
    <w:rsid w:val="00ED67BA"/>
    <w:rsid w:val="00ED6B11"/>
    <w:rsid w:val="00ED72E9"/>
    <w:rsid w:val="00ED7643"/>
    <w:rsid w:val="00ED7865"/>
    <w:rsid w:val="00ED78D2"/>
    <w:rsid w:val="00EE0196"/>
    <w:rsid w:val="00EE06D3"/>
    <w:rsid w:val="00EE1BD5"/>
    <w:rsid w:val="00EE3DF4"/>
    <w:rsid w:val="00EE4EA6"/>
    <w:rsid w:val="00EE4EEA"/>
    <w:rsid w:val="00EE64B8"/>
    <w:rsid w:val="00EE7442"/>
    <w:rsid w:val="00EF00C6"/>
    <w:rsid w:val="00EF0464"/>
    <w:rsid w:val="00EF1DE7"/>
    <w:rsid w:val="00EF33FD"/>
    <w:rsid w:val="00EF4EEB"/>
    <w:rsid w:val="00EF4EED"/>
    <w:rsid w:val="00EF7726"/>
    <w:rsid w:val="00EF7B01"/>
    <w:rsid w:val="00F00876"/>
    <w:rsid w:val="00F00AEF"/>
    <w:rsid w:val="00F00B5C"/>
    <w:rsid w:val="00F00C26"/>
    <w:rsid w:val="00F00FEA"/>
    <w:rsid w:val="00F01400"/>
    <w:rsid w:val="00F0205F"/>
    <w:rsid w:val="00F02A72"/>
    <w:rsid w:val="00F03811"/>
    <w:rsid w:val="00F04039"/>
    <w:rsid w:val="00F046D1"/>
    <w:rsid w:val="00F04BD1"/>
    <w:rsid w:val="00F04D12"/>
    <w:rsid w:val="00F04D9E"/>
    <w:rsid w:val="00F04E1D"/>
    <w:rsid w:val="00F05FCE"/>
    <w:rsid w:val="00F06603"/>
    <w:rsid w:val="00F07B21"/>
    <w:rsid w:val="00F100C1"/>
    <w:rsid w:val="00F105CC"/>
    <w:rsid w:val="00F13076"/>
    <w:rsid w:val="00F13684"/>
    <w:rsid w:val="00F1469F"/>
    <w:rsid w:val="00F14804"/>
    <w:rsid w:val="00F14BDC"/>
    <w:rsid w:val="00F150DC"/>
    <w:rsid w:val="00F15428"/>
    <w:rsid w:val="00F15706"/>
    <w:rsid w:val="00F161CD"/>
    <w:rsid w:val="00F16B01"/>
    <w:rsid w:val="00F1721C"/>
    <w:rsid w:val="00F175E0"/>
    <w:rsid w:val="00F17D84"/>
    <w:rsid w:val="00F215D1"/>
    <w:rsid w:val="00F22225"/>
    <w:rsid w:val="00F23158"/>
    <w:rsid w:val="00F24555"/>
    <w:rsid w:val="00F263B4"/>
    <w:rsid w:val="00F277DB"/>
    <w:rsid w:val="00F27ACB"/>
    <w:rsid w:val="00F30A42"/>
    <w:rsid w:val="00F30CFD"/>
    <w:rsid w:val="00F31120"/>
    <w:rsid w:val="00F311C5"/>
    <w:rsid w:val="00F32777"/>
    <w:rsid w:val="00F328FF"/>
    <w:rsid w:val="00F33A13"/>
    <w:rsid w:val="00F35795"/>
    <w:rsid w:val="00F35EEC"/>
    <w:rsid w:val="00F36621"/>
    <w:rsid w:val="00F366FA"/>
    <w:rsid w:val="00F367FB"/>
    <w:rsid w:val="00F371D0"/>
    <w:rsid w:val="00F40469"/>
    <w:rsid w:val="00F40F3F"/>
    <w:rsid w:val="00F41DC0"/>
    <w:rsid w:val="00F41E37"/>
    <w:rsid w:val="00F41F64"/>
    <w:rsid w:val="00F428BB"/>
    <w:rsid w:val="00F42A33"/>
    <w:rsid w:val="00F43B56"/>
    <w:rsid w:val="00F43D88"/>
    <w:rsid w:val="00F44997"/>
    <w:rsid w:val="00F477E2"/>
    <w:rsid w:val="00F47D5B"/>
    <w:rsid w:val="00F503C5"/>
    <w:rsid w:val="00F504D1"/>
    <w:rsid w:val="00F51884"/>
    <w:rsid w:val="00F51918"/>
    <w:rsid w:val="00F530D6"/>
    <w:rsid w:val="00F5381E"/>
    <w:rsid w:val="00F53938"/>
    <w:rsid w:val="00F539B6"/>
    <w:rsid w:val="00F53B93"/>
    <w:rsid w:val="00F5492A"/>
    <w:rsid w:val="00F54AE8"/>
    <w:rsid w:val="00F54F50"/>
    <w:rsid w:val="00F5534E"/>
    <w:rsid w:val="00F555E0"/>
    <w:rsid w:val="00F55DA1"/>
    <w:rsid w:val="00F56241"/>
    <w:rsid w:val="00F56363"/>
    <w:rsid w:val="00F570D1"/>
    <w:rsid w:val="00F572FD"/>
    <w:rsid w:val="00F57DE1"/>
    <w:rsid w:val="00F6100D"/>
    <w:rsid w:val="00F629AD"/>
    <w:rsid w:val="00F63329"/>
    <w:rsid w:val="00F63463"/>
    <w:rsid w:val="00F6566A"/>
    <w:rsid w:val="00F65973"/>
    <w:rsid w:val="00F65B1E"/>
    <w:rsid w:val="00F663FD"/>
    <w:rsid w:val="00F66431"/>
    <w:rsid w:val="00F667E2"/>
    <w:rsid w:val="00F669DD"/>
    <w:rsid w:val="00F669EF"/>
    <w:rsid w:val="00F66A47"/>
    <w:rsid w:val="00F66DB1"/>
    <w:rsid w:val="00F67655"/>
    <w:rsid w:val="00F67978"/>
    <w:rsid w:val="00F67E12"/>
    <w:rsid w:val="00F7023F"/>
    <w:rsid w:val="00F7123A"/>
    <w:rsid w:val="00F7123F"/>
    <w:rsid w:val="00F71837"/>
    <w:rsid w:val="00F71D46"/>
    <w:rsid w:val="00F740F7"/>
    <w:rsid w:val="00F74772"/>
    <w:rsid w:val="00F748A5"/>
    <w:rsid w:val="00F74CE0"/>
    <w:rsid w:val="00F75640"/>
    <w:rsid w:val="00F75C94"/>
    <w:rsid w:val="00F760B8"/>
    <w:rsid w:val="00F765BA"/>
    <w:rsid w:val="00F76875"/>
    <w:rsid w:val="00F77A3D"/>
    <w:rsid w:val="00F77AF9"/>
    <w:rsid w:val="00F805F9"/>
    <w:rsid w:val="00F8319C"/>
    <w:rsid w:val="00F833C6"/>
    <w:rsid w:val="00F83BEF"/>
    <w:rsid w:val="00F84015"/>
    <w:rsid w:val="00F8442F"/>
    <w:rsid w:val="00F84469"/>
    <w:rsid w:val="00F84780"/>
    <w:rsid w:val="00F848DD"/>
    <w:rsid w:val="00F84D2B"/>
    <w:rsid w:val="00F85B28"/>
    <w:rsid w:val="00F87369"/>
    <w:rsid w:val="00F8740A"/>
    <w:rsid w:val="00F87C92"/>
    <w:rsid w:val="00F90467"/>
    <w:rsid w:val="00F906EC"/>
    <w:rsid w:val="00F90995"/>
    <w:rsid w:val="00F9243E"/>
    <w:rsid w:val="00F92CDA"/>
    <w:rsid w:val="00F93239"/>
    <w:rsid w:val="00F93B81"/>
    <w:rsid w:val="00F94093"/>
    <w:rsid w:val="00F957C0"/>
    <w:rsid w:val="00F95FB5"/>
    <w:rsid w:val="00F96228"/>
    <w:rsid w:val="00F96BC8"/>
    <w:rsid w:val="00F96C00"/>
    <w:rsid w:val="00F96D84"/>
    <w:rsid w:val="00F97796"/>
    <w:rsid w:val="00FA0ADD"/>
    <w:rsid w:val="00FA0D4C"/>
    <w:rsid w:val="00FA0D8A"/>
    <w:rsid w:val="00FA1109"/>
    <w:rsid w:val="00FA13F5"/>
    <w:rsid w:val="00FA16AF"/>
    <w:rsid w:val="00FA1729"/>
    <w:rsid w:val="00FA2134"/>
    <w:rsid w:val="00FA3D53"/>
    <w:rsid w:val="00FA4FEE"/>
    <w:rsid w:val="00FA511A"/>
    <w:rsid w:val="00FA56B1"/>
    <w:rsid w:val="00FA68D0"/>
    <w:rsid w:val="00FB050A"/>
    <w:rsid w:val="00FB0D79"/>
    <w:rsid w:val="00FB1AC6"/>
    <w:rsid w:val="00FB1C50"/>
    <w:rsid w:val="00FB2CAB"/>
    <w:rsid w:val="00FB306D"/>
    <w:rsid w:val="00FB418C"/>
    <w:rsid w:val="00FB619C"/>
    <w:rsid w:val="00FB664F"/>
    <w:rsid w:val="00FB6761"/>
    <w:rsid w:val="00FB6A13"/>
    <w:rsid w:val="00FB7114"/>
    <w:rsid w:val="00FB78E0"/>
    <w:rsid w:val="00FC06B6"/>
    <w:rsid w:val="00FC0A8A"/>
    <w:rsid w:val="00FC0DBD"/>
    <w:rsid w:val="00FC1A55"/>
    <w:rsid w:val="00FC1B17"/>
    <w:rsid w:val="00FC6D65"/>
    <w:rsid w:val="00FC7380"/>
    <w:rsid w:val="00FC7AF8"/>
    <w:rsid w:val="00FD059E"/>
    <w:rsid w:val="00FD0B14"/>
    <w:rsid w:val="00FD1EAF"/>
    <w:rsid w:val="00FD2B2C"/>
    <w:rsid w:val="00FD2E8D"/>
    <w:rsid w:val="00FD3067"/>
    <w:rsid w:val="00FD3928"/>
    <w:rsid w:val="00FD411D"/>
    <w:rsid w:val="00FD4BA9"/>
    <w:rsid w:val="00FD5029"/>
    <w:rsid w:val="00FD6D8C"/>
    <w:rsid w:val="00FD7CBE"/>
    <w:rsid w:val="00FD7DCD"/>
    <w:rsid w:val="00FE07E4"/>
    <w:rsid w:val="00FE1CEE"/>
    <w:rsid w:val="00FE26C7"/>
    <w:rsid w:val="00FE2B18"/>
    <w:rsid w:val="00FE3668"/>
    <w:rsid w:val="00FE413F"/>
    <w:rsid w:val="00FE4B45"/>
    <w:rsid w:val="00FE4E62"/>
    <w:rsid w:val="00FE4F88"/>
    <w:rsid w:val="00FE5529"/>
    <w:rsid w:val="00FE5AB3"/>
    <w:rsid w:val="00FE5FA6"/>
    <w:rsid w:val="00FF01CE"/>
    <w:rsid w:val="00FF128B"/>
    <w:rsid w:val="00FF2449"/>
    <w:rsid w:val="00FF258C"/>
    <w:rsid w:val="00FF275F"/>
    <w:rsid w:val="00FF2DEE"/>
    <w:rsid w:val="00FF2EBF"/>
    <w:rsid w:val="00FF3274"/>
    <w:rsid w:val="00FF3D09"/>
    <w:rsid w:val="00FF3FAD"/>
    <w:rsid w:val="00FF5582"/>
    <w:rsid w:val="00FF60F2"/>
    <w:rsid w:val="00FF62D8"/>
    <w:rsid w:val="00FF6922"/>
    <w:rsid w:val="00FF6D11"/>
    <w:rsid w:val="00FF76E3"/>
    <w:rsid w:val="00FF7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C290F"/>
  <w15:chartTrackingRefBased/>
  <w15:docId w15:val="{E4FB9410-D138-4ACC-9B29-3C5FDD38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FA3"/>
    <w:pPr>
      <w:spacing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392519"/>
    <w:pPr>
      <w:jc w:val="center"/>
      <w:outlineLvl w:val="0"/>
    </w:pPr>
    <w:rPr>
      <w:b/>
      <w:bCs/>
      <w:sz w:val="32"/>
      <w:szCs w:val="32"/>
    </w:rPr>
  </w:style>
  <w:style w:type="paragraph" w:styleId="Heading2">
    <w:name w:val="heading 2"/>
    <w:basedOn w:val="Normal"/>
    <w:next w:val="Normal"/>
    <w:link w:val="Heading2Char"/>
    <w:uiPriority w:val="9"/>
    <w:unhideWhenUsed/>
    <w:qFormat/>
    <w:rsid w:val="006B487C"/>
    <w:pPr>
      <w:keepNext/>
      <w:keepLines/>
      <w:spacing w:before="160" w:after="80"/>
      <w:outlineLvl w:val="1"/>
    </w:pPr>
    <w:rPr>
      <w:rFonts w:eastAsiaTheme="majorEastAsia"/>
      <w:b/>
      <w:bCs/>
    </w:rPr>
  </w:style>
  <w:style w:type="paragraph" w:styleId="Heading3">
    <w:name w:val="heading 3"/>
    <w:basedOn w:val="Heading2"/>
    <w:next w:val="Normal"/>
    <w:link w:val="Heading3Char"/>
    <w:uiPriority w:val="9"/>
    <w:unhideWhenUsed/>
    <w:qFormat/>
    <w:rsid w:val="00351B99"/>
    <w:pPr>
      <w:outlineLvl w:val="2"/>
    </w:pPr>
    <w:rPr>
      <w:b w:val="0"/>
      <w:bCs w:val="0"/>
      <w:i/>
      <w:iCs/>
    </w:rPr>
  </w:style>
  <w:style w:type="paragraph" w:styleId="Heading4">
    <w:name w:val="heading 4"/>
    <w:basedOn w:val="Normal"/>
    <w:next w:val="Normal"/>
    <w:link w:val="Heading4Char"/>
    <w:uiPriority w:val="9"/>
    <w:unhideWhenUsed/>
    <w:qFormat/>
    <w:rsid w:val="00346E39"/>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3118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8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8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8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8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519"/>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F833C6"/>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uiPriority w:val="9"/>
    <w:rsid w:val="00351B99"/>
    <w:rPr>
      <w:rFonts w:ascii="Times New Roman" w:eastAsiaTheme="majorEastAsia" w:hAnsi="Times New Roman" w:cs="Times New Roman"/>
      <w:i/>
      <w:iCs/>
      <w:sz w:val="24"/>
      <w:szCs w:val="24"/>
    </w:rPr>
  </w:style>
  <w:style w:type="character" w:customStyle="1" w:styleId="Heading4Char">
    <w:name w:val="Heading 4 Char"/>
    <w:basedOn w:val="DefaultParagraphFont"/>
    <w:link w:val="Heading4"/>
    <w:uiPriority w:val="9"/>
    <w:rsid w:val="00346E39"/>
    <w:rPr>
      <w:rFonts w:ascii="Times New Roman" w:eastAsiaTheme="majorEastAsia" w:hAnsi="Times New Roman" w:cstheme="majorBidi"/>
      <w:i/>
      <w:iCs/>
      <w:sz w:val="24"/>
      <w:szCs w:val="24"/>
    </w:rPr>
  </w:style>
  <w:style w:type="character" w:customStyle="1" w:styleId="Heading5Char">
    <w:name w:val="Heading 5 Char"/>
    <w:basedOn w:val="DefaultParagraphFont"/>
    <w:link w:val="Heading5"/>
    <w:uiPriority w:val="9"/>
    <w:semiHidden/>
    <w:rsid w:val="003118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8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8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8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85E"/>
    <w:rPr>
      <w:rFonts w:eastAsiaTheme="majorEastAsia" w:cstheme="majorBidi"/>
      <w:color w:val="272727" w:themeColor="text1" w:themeTint="D8"/>
    </w:rPr>
  </w:style>
  <w:style w:type="paragraph" w:styleId="Title">
    <w:name w:val="Title"/>
    <w:basedOn w:val="Normal"/>
    <w:next w:val="Normal"/>
    <w:link w:val="TitleChar"/>
    <w:uiPriority w:val="10"/>
    <w:qFormat/>
    <w:rsid w:val="003118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8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8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8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85E"/>
    <w:pPr>
      <w:spacing w:before="160"/>
      <w:jc w:val="center"/>
    </w:pPr>
    <w:rPr>
      <w:i/>
      <w:iCs/>
      <w:color w:val="404040" w:themeColor="text1" w:themeTint="BF"/>
    </w:rPr>
  </w:style>
  <w:style w:type="character" w:customStyle="1" w:styleId="QuoteChar">
    <w:name w:val="Quote Char"/>
    <w:basedOn w:val="DefaultParagraphFont"/>
    <w:link w:val="Quote"/>
    <w:uiPriority w:val="29"/>
    <w:rsid w:val="0031185E"/>
    <w:rPr>
      <w:i/>
      <w:iCs/>
      <w:color w:val="404040" w:themeColor="text1" w:themeTint="BF"/>
    </w:rPr>
  </w:style>
  <w:style w:type="paragraph" w:styleId="ListParagraph">
    <w:name w:val="List Paragraph"/>
    <w:basedOn w:val="Normal"/>
    <w:uiPriority w:val="34"/>
    <w:qFormat/>
    <w:rsid w:val="0031185E"/>
    <w:pPr>
      <w:ind w:left="720"/>
      <w:contextualSpacing/>
    </w:pPr>
  </w:style>
  <w:style w:type="character" w:styleId="IntenseEmphasis">
    <w:name w:val="Intense Emphasis"/>
    <w:basedOn w:val="DefaultParagraphFont"/>
    <w:uiPriority w:val="21"/>
    <w:qFormat/>
    <w:rsid w:val="0031185E"/>
    <w:rPr>
      <w:i/>
      <w:iCs/>
      <w:color w:val="0F4761" w:themeColor="accent1" w:themeShade="BF"/>
    </w:rPr>
  </w:style>
  <w:style w:type="paragraph" w:styleId="IntenseQuote">
    <w:name w:val="Intense Quote"/>
    <w:basedOn w:val="Normal"/>
    <w:next w:val="Normal"/>
    <w:link w:val="IntenseQuoteChar"/>
    <w:uiPriority w:val="30"/>
    <w:qFormat/>
    <w:rsid w:val="00311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85E"/>
    <w:rPr>
      <w:i/>
      <w:iCs/>
      <w:color w:val="0F4761" w:themeColor="accent1" w:themeShade="BF"/>
    </w:rPr>
  </w:style>
  <w:style w:type="character" w:styleId="IntenseReference">
    <w:name w:val="Intense Reference"/>
    <w:basedOn w:val="DefaultParagraphFont"/>
    <w:uiPriority w:val="32"/>
    <w:qFormat/>
    <w:rsid w:val="0031185E"/>
    <w:rPr>
      <w:b/>
      <w:bCs/>
      <w:smallCaps/>
      <w:color w:val="0F4761" w:themeColor="accent1" w:themeShade="BF"/>
      <w:spacing w:val="5"/>
    </w:rPr>
  </w:style>
  <w:style w:type="character" w:styleId="PlaceholderText">
    <w:name w:val="Placeholder Text"/>
    <w:basedOn w:val="DefaultParagraphFont"/>
    <w:uiPriority w:val="99"/>
    <w:semiHidden/>
    <w:rsid w:val="000F40FD"/>
    <w:rPr>
      <w:color w:val="666666"/>
    </w:rPr>
  </w:style>
  <w:style w:type="table" w:styleId="TableGrid">
    <w:name w:val="Table Grid"/>
    <w:basedOn w:val="TableNormal"/>
    <w:uiPriority w:val="39"/>
    <w:rsid w:val="00DC0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622B"/>
    <w:pPr>
      <w:spacing w:after="0" w:line="240" w:lineRule="auto"/>
    </w:pPr>
  </w:style>
  <w:style w:type="character" w:styleId="Hyperlink">
    <w:name w:val="Hyperlink"/>
    <w:basedOn w:val="DefaultParagraphFont"/>
    <w:uiPriority w:val="99"/>
    <w:unhideWhenUsed/>
    <w:rsid w:val="006F3576"/>
    <w:rPr>
      <w:color w:val="467886" w:themeColor="hyperlink"/>
      <w:u w:val="single"/>
    </w:rPr>
  </w:style>
  <w:style w:type="character" w:styleId="UnresolvedMention">
    <w:name w:val="Unresolved Mention"/>
    <w:basedOn w:val="DefaultParagraphFont"/>
    <w:uiPriority w:val="99"/>
    <w:semiHidden/>
    <w:unhideWhenUsed/>
    <w:rsid w:val="006F3576"/>
    <w:rPr>
      <w:color w:val="605E5C"/>
      <w:shd w:val="clear" w:color="auto" w:fill="E1DFDD"/>
    </w:rPr>
  </w:style>
  <w:style w:type="character" w:styleId="FollowedHyperlink">
    <w:name w:val="FollowedHyperlink"/>
    <w:basedOn w:val="DefaultParagraphFont"/>
    <w:uiPriority w:val="99"/>
    <w:semiHidden/>
    <w:unhideWhenUsed/>
    <w:rsid w:val="00ED4821"/>
    <w:rPr>
      <w:color w:val="96607D" w:themeColor="followedHyperlink"/>
      <w:u w:val="single"/>
    </w:rPr>
  </w:style>
  <w:style w:type="paragraph" w:styleId="Bibliography">
    <w:name w:val="Bibliography"/>
    <w:basedOn w:val="Normal"/>
    <w:next w:val="Normal"/>
    <w:uiPriority w:val="37"/>
    <w:unhideWhenUsed/>
    <w:rsid w:val="006605FF"/>
    <w:pPr>
      <w:tabs>
        <w:tab w:val="left" w:pos="624"/>
      </w:tabs>
      <w:spacing w:after="0" w:line="240" w:lineRule="auto"/>
      <w:ind w:left="624" w:hanging="624"/>
    </w:pPr>
  </w:style>
  <w:style w:type="paragraph" w:styleId="NoSpacing">
    <w:name w:val="No Spacing"/>
    <w:uiPriority w:val="1"/>
    <w:qFormat/>
    <w:rsid w:val="004A3FB5"/>
    <w:pPr>
      <w:spacing w:after="0" w:line="240" w:lineRule="auto"/>
    </w:pPr>
  </w:style>
  <w:style w:type="paragraph" w:styleId="TOCHeading">
    <w:name w:val="TOC Heading"/>
    <w:basedOn w:val="Heading1"/>
    <w:next w:val="Normal"/>
    <w:uiPriority w:val="39"/>
    <w:unhideWhenUsed/>
    <w:qFormat/>
    <w:rsid w:val="003366AA"/>
    <w:pPr>
      <w:keepNext/>
      <w:keepLines/>
      <w:spacing w:before="240" w:after="0" w:line="259" w:lineRule="auto"/>
      <w:jc w:val="left"/>
      <w:outlineLvl w:val="9"/>
    </w:pPr>
    <w:rPr>
      <w:rFonts w:asciiTheme="majorHAnsi" w:eastAsiaTheme="majorEastAsia" w:hAnsiTheme="majorHAnsi" w:cstheme="majorBidi"/>
      <w:b w:val="0"/>
      <w:bCs w:val="0"/>
      <w:color w:val="0F4761" w:themeColor="accent1" w:themeShade="BF"/>
      <w:kern w:val="0"/>
      <w14:ligatures w14:val="none"/>
    </w:rPr>
  </w:style>
  <w:style w:type="paragraph" w:styleId="TOC1">
    <w:name w:val="toc 1"/>
    <w:basedOn w:val="Normal"/>
    <w:next w:val="Normal"/>
    <w:autoRedefine/>
    <w:uiPriority w:val="39"/>
    <w:unhideWhenUsed/>
    <w:rsid w:val="003366AA"/>
    <w:pPr>
      <w:spacing w:after="100"/>
    </w:pPr>
  </w:style>
  <w:style w:type="paragraph" w:styleId="TOC2">
    <w:name w:val="toc 2"/>
    <w:basedOn w:val="Normal"/>
    <w:next w:val="Normal"/>
    <w:autoRedefine/>
    <w:uiPriority w:val="39"/>
    <w:unhideWhenUsed/>
    <w:rsid w:val="003366AA"/>
    <w:pPr>
      <w:spacing w:after="100"/>
      <w:ind w:left="240"/>
    </w:pPr>
  </w:style>
  <w:style w:type="paragraph" w:styleId="TOC3">
    <w:name w:val="toc 3"/>
    <w:basedOn w:val="Normal"/>
    <w:next w:val="Normal"/>
    <w:autoRedefine/>
    <w:uiPriority w:val="39"/>
    <w:unhideWhenUsed/>
    <w:rsid w:val="003366AA"/>
    <w:pPr>
      <w:spacing w:after="100"/>
      <w:ind w:left="480"/>
    </w:pPr>
  </w:style>
  <w:style w:type="paragraph" w:styleId="Caption">
    <w:name w:val="caption"/>
    <w:aliases w:val="Figure Caption"/>
    <w:basedOn w:val="Normal"/>
    <w:next w:val="Normal"/>
    <w:uiPriority w:val="35"/>
    <w:unhideWhenUsed/>
    <w:qFormat/>
    <w:rsid w:val="00FF5582"/>
    <w:pPr>
      <w:spacing w:after="200" w:line="240" w:lineRule="auto"/>
      <w:jc w:val="center"/>
    </w:pPr>
    <w:rPr>
      <w:b/>
      <w:iCs/>
      <w:szCs w:val="18"/>
    </w:rPr>
  </w:style>
  <w:style w:type="paragraph" w:styleId="TableofFigures">
    <w:name w:val="table of figures"/>
    <w:basedOn w:val="Normal"/>
    <w:next w:val="Normal"/>
    <w:uiPriority w:val="99"/>
    <w:unhideWhenUsed/>
    <w:rsid w:val="003162B2"/>
    <w:pPr>
      <w:spacing w:after="0"/>
    </w:pPr>
  </w:style>
  <w:style w:type="paragraph" w:customStyle="1" w:styleId="FigureImage">
    <w:name w:val="Figure Image"/>
    <w:basedOn w:val="Normal"/>
    <w:link w:val="FigureImageChar"/>
    <w:qFormat/>
    <w:rsid w:val="00FF5582"/>
    <w:pPr>
      <w:keepNext/>
      <w:jc w:val="center"/>
    </w:pPr>
    <w:rPr>
      <w:noProof/>
    </w:rPr>
  </w:style>
  <w:style w:type="character" w:customStyle="1" w:styleId="FigureImageChar">
    <w:name w:val="Figure Image Char"/>
    <w:basedOn w:val="DefaultParagraphFont"/>
    <w:link w:val="FigureImage"/>
    <w:rsid w:val="00FF5582"/>
    <w:rPr>
      <w:rFonts w:ascii="Times New Roman" w:hAnsi="Times New Roman" w:cs="Times New Roman"/>
      <w:noProof/>
      <w:sz w:val="24"/>
      <w:szCs w:val="24"/>
    </w:rPr>
  </w:style>
  <w:style w:type="paragraph" w:customStyle="1" w:styleId="ThesisBeginning">
    <w:name w:val="Thesis Beginning"/>
    <w:basedOn w:val="Normal"/>
    <w:link w:val="ThesisBeginningChar"/>
    <w:qFormat/>
    <w:rsid w:val="00FF5582"/>
    <w:pPr>
      <w:jc w:val="center"/>
    </w:pPr>
  </w:style>
  <w:style w:type="character" w:customStyle="1" w:styleId="ThesisBeginningChar">
    <w:name w:val="Thesis Beginning Char"/>
    <w:basedOn w:val="DefaultParagraphFont"/>
    <w:link w:val="ThesisBeginning"/>
    <w:rsid w:val="00FF5582"/>
    <w:rPr>
      <w:rFonts w:ascii="Times New Roman" w:hAnsi="Times New Roman" w:cs="Times New Roman"/>
      <w:sz w:val="24"/>
      <w:szCs w:val="24"/>
    </w:rPr>
  </w:style>
  <w:style w:type="paragraph" w:styleId="Header">
    <w:name w:val="header"/>
    <w:basedOn w:val="Normal"/>
    <w:link w:val="HeaderChar"/>
    <w:uiPriority w:val="99"/>
    <w:unhideWhenUsed/>
    <w:rsid w:val="002D7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4E8"/>
    <w:rPr>
      <w:rFonts w:ascii="Times New Roman" w:hAnsi="Times New Roman" w:cs="Times New Roman"/>
      <w:sz w:val="24"/>
      <w:szCs w:val="24"/>
    </w:rPr>
  </w:style>
  <w:style w:type="paragraph" w:styleId="Footer">
    <w:name w:val="footer"/>
    <w:basedOn w:val="Normal"/>
    <w:link w:val="FooterChar"/>
    <w:uiPriority w:val="99"/>
    <w:unhideWhenUsed/>
    <w:rsid w:val="002D7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4E8"/>
    <w:rPr>
      <w:rFonts w:ascii="Times New Roman" w:hAnsi="Times New Roman" w:cs="Times New Roman"/>
      <w:sz w:val="24"/>
      <w:szCs w:val="24"/>
    </w:rPr>
  </w:style>
  <w:style w:type="table" w:styleId="PlainTable5">
    <w:name w:val="Plain Table 5"/>
    <w:basedOn w:val="TableNormal"/>
    <w:uiPriority w:val="45"/>
    <w:rsid w:val="00E42FA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60737">
      <w:bodyDiv w:val="1"/>
      <w:marLeft w:val="0"/>
      <w:marRight w:val="0"/>
      <w:marTop w:val="0"/>
      <w:marBottom w:val="0"/>
      <w:divBdr>
        <w:top w:val="none" w:sz="0" w:space="0" w:color="auto"/>
        <w:left w:val="none" w:sz="0" w:space="0" w:color="auto"/>
        <w:bottom w:val="none" w:sz="0" w:space="0" w:color="auto"/>
        <w:right w:val="none" w:sz="0" w:space="0" w:color="auto"/>
      </w:divBdr>
      <w:divsChild>
        <w:div w:id="1869298722">
          <w:marLeft w:val="0"/>
          <w:marRight w:val="0"/>
          <w:marTop w:val="0"/>
          <w:marBottom w:val="0"/>
          <w:divBdr>
            <w:top w:val="none" w:sz="0" w:space="0" w:color="auto"/>
            <w:left w:val="none" w:sz="0" w:space="0" w:color="auto"/>
            <w:bottom w:val="none" w:sz="0" w:space="0" w:color="auto"/>
            <w:right w:val="none" w:sz="0" w:space="0" w:color="auto"/>
          </w:divBdr>
          <w:divsChild>
            <w:div w:id="291788543">
              <w:marLeft w:val="0"/>
              <w:marRight w:val="0"/>
              <w:marTop w:val="0"/>
              <w:marBottom w:val="0"/>
              <w:divBdr>
                <w:top w:val="none" w:sz="0" w:space="0" w:color="auto"/>
                <w:left w:val="none" w:sz="0" w:space="0" w:color="auto"/>
                <w:bottom w:val="none" w:sz="0" w:space="0" w:color="auto"/>
                <w:right w:val="none" w:sz="0" w:space="0" w:color="auto"/>
              </w:divBdr>
            </w:div>
            <w:div w:id="278494759">
              <w:marLeft w:val="0"/>
              <w:marRight w:val="0"/>
              <w:marTop w:val="0"/>
              <w:marBottom w:val="0"/>
              <w:divBdr>
                <w:top w:val="none" w:sz="0" w:space="0" w:color="auto"/>
                <w:left w:val="none" w:sz="0" w:space="0" w:color="auto"/>
                <w:bottom w:val="none" w:sz="0" w:space="0" w:color="auto"/>
                <w:right w:val="none" w:sz="0" w:space="0" w:color="auto"/>
              </w:divBdr>
            </w:div>
            <w:div w:id="1534536422">
              <w:marLeft w:val="0"/>
              <w:marRight w:val="0"/>
              <w:marTop w:val="0"/>
              <w:marBottom w:val="0"/>
              <w:divBdr>
                <w:top w:val="none" w:sz="0" w:space="0" w:color="auto"/>
                <w:left w:val="none" w:sz="0" w:space="0" w:color="auto"/>
                <w:bottom w:val="none" w:sz="0" w:space="0" w:color="auto"/>
                <w:right w:val="none" w:sz="0" w:space="0" w:color="auto"/>
              </w:divBdr>
            </w:div>
            <w:div w:id="1242174628">
              <w:marLeft w:val="0"/>
              <w:marRight w:val="0"/>
              <w:marTop w:val="0"/>
              <w:marBottom w:val="0"/>
              <w:divBdr>
                <w:top w:val="none" w:sz="0" w:space="0" w:color="auto"/>
                <w:left w:val="none" w:sz="0" w:space="0" w:color="auto"/>
                <w:bottom w:val="none" w:sz="0" w:space="0" w:color="auto"/>
                <w:right w:val="none" w:sz="0" w:space="0" w:color="auto"/>
              </w:divBdr>
            </w:div>
            <w:div w:id="1908497409">
              <w:marLeft w:val="0"/>
              <w:marRight w:val="0"/>
              <w:marTop w:val="0"/>
              <w:marBottom w:val="0"/>
              <w:divBdr>
                <w:top w:val="none" w:sz="0" w:space="0" w:color="auto"/>
                <w:left w:val="none" w:sz="0" w:space="0" w:color="auto"/>
                <w:bottom w:val="none" w:sz="0" w:space="0" w:color="auto"/>
                <w:right w:val="none" w:sz="0" w:space="0" w:color="auto"/>
              </w:divBdr>
            </w:div>
            <w:div w:id="1005591377">
              <w:marLeft w:val="0"/>
              <w:marRight w:val="0"/>
              <w:marTop w:val="0"/>
              <w:marBottom w:val="0"/>
              <w:divBdr>
                <w:top w:val="none" w:sz="0" w:space="0" w:color="auto"/>
                <w:left w:val="none" w:sz="0" w:space="0" w:color="auto"/>
                <w:bottom w:val="none" w:sz="0" w:space="0" w:color="auto"/>
                <w:right w:val="none" w:sz="0" w:space="0" w:color="auto"/>
              </w:divBdr>
            </w:div>
            <w:div w:id="347751687">
              <w:marLeft w:val="0"/>
              <w:marRight w:val="0"/>
              <w:marTop w:val="0"/>
              <w:marBottom w:val="0"/>
              <w:divBdr>
                <w:top w:val="none" w:sz="0" w:space="0" w:color="auto"/>
                <w:left w:val="none" w:sz="0" w:space="0" w:color="auto"/>
                <w:bottom w:val="none" w:sz="0" w:space="0" w:color="auto"/>
                <w:right w:val="none" w:sz="0" w:space="0" w:color="auto"/>
              </w:divBdr>
            </w:div>
            <w:div w:id="709650168">
              <w:marLeft w:val="0"/>
              <w:marRight w:val="0"/>
              <w:marTop w:val="0"/>
              <w:marBottom w:val="0"/>
              <w:divBdr>
                <w:top w:val="none" w:sz="0" w:space="0" w:color="auto"/>
                <w:left w:val="none" w:sz="0" w:space="0" w:color="auto"/>
                <w:bottom w:val="none" w:sz="0" w:space="0" w:color="auto"/>
                <w:right w:val="none" w:sz="0" w:space="0" w:color="auto"/>
              </w:divBdr>
            </w:div>
            <w:div w:id="1737388892">
              <w:marLeft w:val="0"/>
              <w:marRight w:val="0"/>
              <w:marTop w:val="0"/>
              <w:marBottom w:val="0"/>
              <w:divBdr>
                <w:top w:val="none" w:sz="0" w:space="0" w:color="auto"/>
                <w:left w:val="none" w:sz="0" w:space="0" w:color="auto"/>
                <w:bottom w:val="none" w:sz="0" w:space="0" w:color="auto"/>
                <w:right w:val="none" w:sz="0" w:space="0" w:color="auto"/>
              </w:divBdr>
            </w:div>
            <w:div w:id="1269969142">
              <w:marLeft w:val="0"/>
              <w:marRight w:val="0"/>
              <w:marTop w:val="0"/>
              <w:marBottom w:val="0"/>
              <w:divBdr>
                <w:top w:val="none" w:sz="0" w:space="0" w:color="auto"/>
                <w:left w:val="none" w:sz="0" w:space="0" w:color="auto"/>
                <w:bottom w:val="none" w:sz="0" w:space="0" w:color="auto"/>
                <w:right w:val="none" w:sz="0" w:space="0" w:color="auto"/>
              </w:divBdr>
            </w:div>
            <w:div w:id="1737050077">
              <w:marLeft w:val="0"/>
              <w:marRight w:val="0"/>
              <w:marTop w:val="0"/>
              <w:marBottom w:val="0"/>
              <w:divBdr>
                <w:top w:val="none" w:sz="0" w:space="0" w:color="auto"/>
                <w:left w:val="none" w:sz="0" w:space="0" w:color="auto"/>
                <w:bottom w:val="none" w:sz="0" w:space="0" w:color="auto"/>
                <w:right w:val="none" w:sz="0" w:space="0" w:color="auto"/>
              </w:divBdr>
            </w:div>
            <w:div w:id="202332922">
              <w:marLeft w:val="0"/>
              <w:marRight w:val="0"/>
              <w:marTop w:val="0"/>
              <w:marBottom w:val="0"/>
              <w:divBdr>
                <w:top w:val="none" w:sz="0" w:space="0" w:color="auto"/>
                <w:left w:val="none" w:sz="0" w:space="0" w:color="auto"/>
                <w:bottom w:val="none" w:sz="0" w:space="0" w:color="auto"/>
                <w:right w:val="none" w:sz="0" w:space="0" w:color="auto"/>
              </w:divBdr>
            </w:div>
            <w:div w:id="1495146830">
              <w:marLeft w:val="0"/>
              <w:marRight w:val="0"/>
              <w:marTop w:val="0"/>
              <w:marBottom w:val="0"/>
              <w:divBdr>
                <w:top w:val="none" w:sz="0" w:space="0" w:color="auto"/>
                <w:left w:val="none" w:sz="0" w:space="0" w:color="auto"/>
                <w:bottom w:val="none" w:sz="0" w:space="0" w:color="auto"/>
                <w:right w:val="none" w:sz="0" w:space="0" w:color="auto"/>
              </w:divBdr>
            </w:div>
            <w:div w:id="753550972">
              <w:marLeft w:val="0"/>
              <w:marRight w:val="0"/>
              <w:marTop w:val="0"/>
              <w:marBottom w:val="0"/>
              <w:divBdr>
                <w:top w:val="none" w:sz="0" w:space="0" w:color="auto"/>
                <w:left w:val="none" w:sz="0" w:space="0" w:color="auto"/>
                <w:bottom w:val="none" w:sz="0" w:space="0" w:color="auto"/>
                <w:right w:val="none" w:sz="0" w:space="0" w:color="auto"/>
              </w:divBdr>
            </w:div>
            <w:div w:id="855005182">
              <w:marLeft w:val="0"/>
              <w:marRight w:val="0"/>
              <w:marTop w:val="0"/>
              <w:marBottom w:val="0"/>
              <w:divBdr>
                <w:top w:val="none" w:sz="0" w:space="0" w:color="auto"/>
                <w:left w:val="none" w:sz="0" w:space="0" w:color="auto"/>
                <w:bottom w:val="none" w:sz="0" w:space="0" w:color="auto"/>
                <w:right w:val="none" w:sz="0" w:space="0" w:color="auto"/>
              </w:divBdr>
            </w:div>
            <w:div w:id="1042442150">
              <w:marLeft w:val="0"/>
              <w:marRight w:val="0"/>
              <w:marTop w:val="0"/>
              <w:marBottom w:val="0"/>
              <w:divBdr>
                <w:top w:val="none" w:sz="0" w:space="0" w:color="auto"/>
                <w:left w:val="none" w:sz="0" w:space="0" w:color="auto"/>
                <w:bottom w:val="none" w:sz="0" w:space="0" w:color="auto"/>
                <w:right w:val="none" w:sz="0" w:space="0" w:color="auto"/>
              </w:divBdr>
            </w:div>
            <w:div w:id="1600984287">
              <w:marLeft w:val="0"/>
              <w:marRight w:val="0"/>
              <w:marTop w:val="0"/>
              <w:marBottom w:val="0"/>
              <w:divBdr>
                <w:top w:val="none" w:sz="0" w:space="0" w:color="auto"/>
                <w:left w:val="none" w:sz="0" w:space="0" w:color="auto"/>
                <w:bottom w:val="none" w:sz="0" w:space="0" w:color="auto"/>
                <w:right w:val="none" w:sz="0" w:space="0" w:color="auto"/>
              </w:divBdr>
            </w:div>
            <w:div w:id="1022979004">
              <w:marLeft w:val="0"/>
              <w:marRight w:val="0"/>
              <w:marTop w:val="0"/>
              <w:marBottom w:val="0"/>
              <w:divBdr>
                <w:top w:val="none" w:sz="0" w:space="0" w:color="auto"/>
                <w:left w:val="none" w:sz="0" w:space="0" w:color="auto"/>
                <w:bottom w:val="none" w:sz="0" w:space="0" w:color="auto"/>
                <w:right w:val="none" w:sz="0" w:space="0" w:color="auto"/>
              </w:divBdr>
            </w:div>
            <w:div w:id="931933925">
              <w:marLeft w:val="0"/>
              <w:marRight w:val="0"/>
              <w:marTop w:val="0"/>
              <w:marBottom w:val="0"/>
              <w:divBdr>
                <w:top w:val="none" w:sz="0" w:space="0" w:color="auto"/>
                <w:left w:val="none" w:sz="0" w:space="0" w:color="auto"/>
                <w:bottom w:val="none" w:sz="0" w:space="0" w:color="auto"/>
                <w:right w:val="none" w:sz="0" w:space="0" w:color="auto"/>
              </w:divBdr>
            </w:div>
            <w:div w:id="466364611">
              <w:marLeft w:val="0"/>
              <w:marRight w:val="0"/>
              <w:marTop w:val="0"/>
              <w:marBottom w:val="0"/>
              <w:divBdr>
                <w:top w:val="none" w:sz="0" w:space="0" w:color="auto"/>
                <w:left w:val="none" w:sz="0" w:space="0" w:color="auto"/>
                <w:bottom w:val="none" w:sz="0" w:space="0" w:color="auto"/>
                <w:right w:val="none" w:sz="0" w:space="0" w:color="auto"/>
              </w:divBdr>
            </w:div>
            <w:div w:id="1621037410">
              <w:marLeft w:val="0"/>
              <w:marRight w:val="0"/>
              <w:marTop w:val="0"/>
              <w:marBottom w:val="0"/>
              <w:divBdr>
                <w:top w:val="none" w:sz="0" w:space="0" w:color="auto"/>
                <w:left w:val="none" w:sz="0" w:space="0" w:color="auto"/>
                <w:bottom w:val="none" w:sz="0" w:space="0" w:color="auto"/>
                <w:right w:val="none" w:sz="0" w:space="0" w:color="auto"/>
              </w:divBdr>
            </w:div>
            <w:div w:id="1886747353">
              <w:marLeft w:val="0"/>
              <w:marRight w:val="0"/>
              <w:marTop w:val="0"/>
              <w:marBottom w:val="0"/>
              <w:divBdr>
                <w:top w:val="none" w:sz="0" w:space="0" w:color="auto"/>
                <w:left w:val="none" w:sz="0" w:space="0" w:color="auto"/>
                <w:bottom w:val="none" w:sz="0" w:space="0" w:color="auto"/>
                <w:right w:val="none" w:sz="0" w:space="0" w:color="auto"/>
              </w:divBdr>
            </w:div>
            <w:div w:id="2073654914">
              <w:marLeft w:val="0"/>
              <w:marRight w:val="0"/>
              <w:marTop w:val="0"/>
              <w:marBottom w:val="0"/>
              <w:divBdr>
                <w:top w:val="none" w:sz="0" w:space="0" w:color="auto"/>
                <w:left w:val="none" w:sz="0" w:space="0" w:color="auto"/>
                <w:bottom w:val="none" w:sz="0" w:space="0" w:color="auto"/>
                <w:right w:val="none" w:sz="0" w:space="0" w:color="auto"/>
              </w:divBdr>
            </w:div>
            <w:div w:id="1940481580">
              <w:marLeft w:val="0"/>
              <w:marRight w:val="0"/>
              <w:marTop w:val="0"/>
              <w:marBottom w:val="0"/>
              <w:divBdr>
                <w:top w:val="none" w:sz="0" w:space="0" w:color="auto"/>
                <w:left w:val="none" w:sz="0" w:space="0" w:color="auto"/>
                <w:bottom w:val="none" w:sz="0" w:space="0" w:color="auto"/>
                <w:right w:val="none" w:sz="0" w:space="0" w:color="auto"/>
              </w:divBdr>
            </w:div>
            <w:div w:id="1012684578">
              <w:marLeft w:val="0"/>
              <w:marRight w:val="0"/>
              <w:marTop w:val="0"/>
              <w:marBottom w:val="0"/>
              <w:divBdr>
                <w:top w:val="none" w:sz="0" w:space="0" w:color="auto"/>
                <w:left w:val="none" w:sz="0" w:space="0" w:color="auto"/>
                <w:bottom w:val="none" w:sz="0" w:space="0" w:color="auto"/>
                <w:right w:val="none" w:sz="0" w:space="0" w:color="auto"/>
              </w:divBdr>
            </w:div>
            <w:div w:id="1727072288">
              <w:marLeft w:val="0"/>
              <w:marRight w:val="0"/>
              <w:marTop w:val="0"/>
              <w:marBottom w:val="0"/>
              <w:divBdr>
                <w:top w:val="none" w:sz="0" w:space="0" w:color="auto"/>
                <w:left w:val="none" w:sz="0" w:space="0" w:color="auto"/>
                <w:bottom w:val="none" w:sz="0" w:space="0" w:color="auto"/>
                <w:right w:val="none" w:sz="0" w:space="0" w:color="auto"/>
              </w:divBdr>
            </w:div>
            <w:div w:id="973946686">
              <w:marLeft w:val="0"/>
              <w:marRight w:val="0"/>
              <w:marTop w:val="0"/>
              <w:marBottom w:val="0"/>
              <w:divBdr>
                <w:top w:val="none" w:sz="0" w:space="0" w:color="auto"/>
                <w:left w:val="none" w:sz="0" w:space="0" w:color="auto"/>
                <w:bottom w:val="none" w:sz="0" w:space="0" w:color="auto"/>
                <w:right w:val="none" w:sz="0" w:space="0" w:color="auto"/>
              </w:divBdr>
            </w:div>
            <w:div w:id="1025986889">
              <w:marLeft w:val="0"/>
              <w:marRight w:val="0"/>
              <w:marTop w:val="0"/>
              <w:marBottom w:val="0"/>
              <w:divBdr>
                <w:top w:val="none" w:sz="0" w:space="0" w:color="auto"/>
                <w:left w:val="none" w:sz="0" w:space="0" w:color="auto"/>
                <w:bottom w:val="none" w:sz="0" w:space="0" w:color="auto"/>
                <w:right w:val="none" w:sz="0" w:space="0" w:color="auto"/>
              </w:divBdr>
            </w:div>
            <w:div w:id="2045713298">
              <w:marLeft w:val="0"/>
              <w:marRight w:val="0"/>
              <w:marTop w:val="0"/>
              <w:marBottom w:val="0"/>
              <w:divBdr>
                <w:top w:val="none" w:sz="0" w:space="0" w:color="auto"/>
                <w:left w:val="none" w:sz="0" w:space="0" w:color="auto"/>
                <w:bottom w:val="none" w:sz="0" w:space="0" w:color="auto"/>
                <w:right w:val="none" w:sz="0" w:space="0" w:color="auto"/>
              </w:divBdr>
            </w:div>
            <w:div w:id="841286281">
              <w:marLeft w:val="0"/>
              <w:marRight w:val="0"/>
              <w:marTop w:val="0"/>
              <w:marBottom w:val="0"/>
              <w:divBdr>
                <w:top w:val="none" w:sz="0" w:space="0" w:color="auto"/>
                <w:left w:val="none" w:sz="0" w:space="0" w:color="auto"/>
                <w:bottom w:val="none" w:sz="0" w:space="0" w:color="auto"/>
                <w:right w:val="none" w:sz="0" w:space="0" w:color="auto"/>
              </w:divBdr>
            </w:div>
            <w:div w:id="957176474">
              <w:marLeft w:val="0"/>
              <w:marRight w:val="0"/>
              <w:marTop w:val="0"/>
              <w:marBottom w:val="0"/>
              <w:divBdr>
                <w:top w:val="none" w:sz="0" w:space="0" w:color="auto"/>
                <w:left w:val="none" w:sz="0" w:space="0" w:color="auto"/>
                <w:bottom w:val="none" w:sz="0" w:space="0" w:color="auto"/>
                <w:right w:val="none" w:sz="0" w:space="0" w:color="auto"/>
              </w:divBdr>
            </w:div>
            <w:div w:id="1453480035">
              <w:marLeft w:val="0"/>
              <w:marRight w:val="0"/>
              <w:marTop w:val="0"/>
              <w:marBottom w:val="0"/>
              <w:divBdr>
                <w:top w:val="none" w:sz="0" w:space="0" w:color="auto"/>
                <w:left w:val="none" w:sz="0" w:space="0" w:color="auto"/>
                <w:bottom w:val="none" w:sz="0" w:space="0" w:color="auto"/>
                <w:right w:val="none" w:sz="0" w:space="0" w:color="auto"/>
              </w:divBdr>
            </w:div>
            <w:div w:id="1608805037">
              <w:marLeft w:val="0"/>
              <w:marRight w:val="0"/>
              <w:marTop w:val="0"/>
              <w:marBottom w:val="0"/>
              <w:divBdr>
                <w:top w:val="none" w:sz="0" w:space="0" w:color="auto"/>
                <w:left w:val="none" w:sz="0" w:space="0" w:color="auto"/>
                <w:bottom w:val="none" w:sz="0" w:space="0" w:color="auto"/>
                <w:right w:val="none" w:sz="0" w:space="0" w:color="auto"/>
              </w:divBdr>
            </w:div>
            <w:div w:id="418529816">
              <w:marLeft w:val="0"/>
              <w:marRight w:val="0"/>
              <w:marTop w:val="0"/>
              <w:marBottom w:val="0"/>
              <w:divBdr>
                <w:top w:val="none" w:sz="0" w:space="0" w:color="auto"/>
                <w:left w:val="none" w:sz="0" w:space="0" w:color="auto"/>
                <w:bottom w:val="none" w:sz="0" w:space="0" w:color="auto"/>
                <w:right w:val="none" w:sz="0" w:space="0" w:color="auto"/>
              </w:divBdr>
            </w:div>
            <w:div w:id="937443851">
              <w:marLeft w:val="0"/>
              <w:marRight w:val="0"/>
              <w:marTop w:val="0"/>
              <w:marBottom w:val="0"/>
              <w:divBdr>
                <w:top w:val="none" w:sz="0" w:space="0" w:color="auto"/>
                <w:left w:val="none" w:sz="0" w:space="0" w:color="auto"/>
                <w:bottom w:val="none" w:sz="0" w:space="0" w:color="auto"/>
                <w:right w:val="none" w:sz="0" w:space="0" w:color="auto"/>
              </w:divBdr>
            </w:div>
            <w:div w:id="1080954418">
              <w:marLeft w:val="0"/>
              <w:marRight w:val="0"/>
              <w:marTop w:val="0"/>
              <w:marBottom w:val="0"/>
              <w:divBdr>
                <w:top w:val="none" w:sz="0" w:space="0" w:color="auto"/>
                <w:left w:val="none" w:sz="0" w:space="0" w:color="auto"/>
                <w:bottom w:val="none" w:sz="0" w:space="0" w:color="auto"/>
                <w:right w:val="none" w:sz="0" w:space="0" w:color="auto"/>
              </w:divBdr>
            </w:div>
            <w:div w:id="363286831">
              <w:marLeft w:val="0"/>
              <w:marRight w:val="0"/>
              <w:marTop w:val="0"/>
              <w:marBottom w:val="0"/>
              <w:divBdr>
                <w:top w:val="none" w:sz="0" w:space="0" w:color="auto"/>
                <w:left w:val="none" w:sz="0" w:space="0" w:color="auto"/>
                <w:bottom w:val="none" w:sz="0" w:space="0" w:color="auto"/>
                <w:right w:val="none" w:sz="0" w:space="0" w:color="auto"/>
              </w:divBdr>
            </w:div>
            <w:div w:id="482040131">
              <w:marLeft w:val="0"/>
              <w:marRight w:val="0"/>
              <w:marTop w:val="0"/>
              <w:marBottom w:val="0"/>
              <w:divBdr>
                <w:top w:val="none" w:sz="0" w:space="0" w:color="auto"/>
                <w:left w:val="none" w:sz="0" w:space="0" w:color="auto"/>
                <w:bottom w:val="none" w:sz="0" w:space="0" w:color="auto"/>
                <w:right w:val="none" w:sz="0" w:space="0" w:color="auto"/>
              </w:divBdr>
            </w:div>
            <w:div w:id="2029520958">
              <w:marLeft w:val="0"/>
              <w:marRight w:val="0"/>
              <w:marTop w:val="0"/>
              <w:marBottom w:val="0"/>
              <w:divBdr>
                <w:top w:val="none" w:sz="0" w:space="0" w:color="auto"/>
                <w:left w:val="none" w:sz="0" w:space="0" w:color="auto"/>
                <w:bottom w:val="none" w:sz="0" w:space="0" w:color="auto"/>
                <w:right w:val="none" w:sz="0" w:space="0" w:color="auto"/>
              </w:divBdr>
            </w:div>
            <w:div w:id="1179928367">
              <w:marLeft w:val="0"/>
              <w:marRight w:val="0"/>
              <w:marTop w:val="0"/>
              <w:marBottom w:val="0"/>
              <w:divBdr>
                <w:top w:val="none" w:sz="0" w:space="0" w:color="auto"/>
                <w:left w:val="none" w:sz="0" w:space="0" w:color="auto"/>
                <w:bottom w:val="none" w:sz="0" w:space="0" w:color="auto"/>
                <w:right w:val="none" w:sz="0" w:space="0" w:color="auto"/>
              </w:divBdr>
            </w:div>
            <w:div w:id="1931160421">
              <w:marLeft w:val="0"/>
              <w:marRight w:val="0"/>
              <w:marTop w:val="0"/>
              <w:marBottom w:val="0"/>
              <w:divBdr>
                <w:top w:val="none" w:sz="0" w:space="0" w:color="auto"/>
                <w:left w:val="none" w:sz="0" w:space="0" w:color="auto"/>
                <w:bottom w:val="none" w:sz="0" w:space="0" w:color="auto"/>
                <w:right w:val="none" w:sz="0" w:space="0" w:color="auto"/>
              </w:divBdr>
            </w:div>
            <w:div w:id="1565406544">
              <w:marLeft w:val="0"/>
              <w:marRight w:val="0"/>
              <w:marTop w:val="0"/>
              <w:marBottom w:val="0"/>
              <w:divBdr>
                <w:top w:val="none" w:sz="0" w:space="0" w:color="auto"/>
                <w:left w:val="none" w:sz="0" w:space="0" w:color="auto"/>
                <w:bottom w:val="none" w:sz="0" w:space="0" w:color="auto"/>
                <w:right w:val="none" w:sz="0" w:space="0" w:color="auto"/>
              </w:divBdr>
            </w:div>
            <w:div w:id="1230002166">
              <w:marLeft w:val="0"/>
              <w:marRight w:val="0"/>
              <w:marTop w:val="0"/>
              <w:marBottom w:val="0"/>
              <w:divBdr>
                <w:top w:val="none" w:sz="0" w:space="0" w:color="auto"/>
                <w:left w:val="none" w:sz="0" w:space="0" w:color="auto"/>
                <w:bottom w:val="none" w:sz="0" w:space="0" w:color="auto"/>
                <w:right w:val="none" w:sz="0" w:space="0" w:color="auto"/>
              </w:divBdr>
            </w:div>
            <w:div w:id="561454262">
              <w:marLeft w:val="0"/>
              <w:marRight w:val="0"/>
              <w:marTop w:val="0"/>
              <w:marBottom w:val="0"/>
              <w:divBdr>
                <w:top w:val="none" w:sz="0" w:space="0" w:color="auto"/>
                <w:left w:val="none" w:sz="0" w:space="0" w:color="auto"/>
                <w:bottom w:val="none" w:sz="0" w:space="0" w:color="auto"/>
                <w:right w:val="none" w:sz="0" w:space="0" w:color="auto"/>
              </w:divBdr>
            </w:div>
            <w:div w:id="1917812403">
              <w:marLeft w:val="0"/>
              <w:marRight w:val="0"/>
              <w:marTop w:val="0"/>
              <w:marBottom w:val="0"/>
              <w:divBdr>
                <w:top w:val="none" w:sz="0" w:space="0" w:color="auto"/>
                <w:left w:val="none" w:sz="0" w:space="0" w:color="auto"/>
                <w:bottom w:val="none" w:sz="0" w:space="0" w:color="auto"/>
                <w:right w:val="none" w:sz="0" w:space="0" w:color="auto"/>
              </w:divBdr>
            </w:div>
            <w:div w:id="1024475396">
              <w:marLeft w:val="0"/>
              <w:marRight w:val="0"/>
              <w:marTop w:val="0"/>
              <w:marBottom w:val="0"/>
              <w:divBdr>
                <w:top w:val="none" w:sz="0" w:space="0" w:color="auto"/>
                <w:left w:val="none" w:sz="0" w:space="0" w:color="auto"/>
                <w:bottom w:val="none" w:sz="0" w:space="0" w:color="auto"/>
                <w:right w:val="none" w:sz="0" w:space="0" w:color="auto"/>
              </w:divBdr>
            </w:div>
            <w:div w:id="1227230195">
              <w:marLeft w:val="0"/>
              <w:marRight w:val="0"/>
              <w:marTop w:val="0"/>
              <w:marBottom w:val="0"/>
              <w:divBdr>
                <w:top w:val="none" w:sz="0" w:space="0" w:color="auto"/>
                <w:left w:val="none" w:sz="0" w:space="0" w:color="auto"/>
                <w:bottom w:val="none" w:sz="0" w:space="0" w:color="auto"/>
                <w:right w:val="none" w:sz="0" w:space="0" w:color="auto"/>
              </w:divBdr>
            </w:div>
            <w:div w:id="90710267">
              <w:marLeft w:val="0"/>
              <w:marRight w:val="0"/>
              <w:marTop w:val="0"/>
              <w:marBottom w:val="0"/>
              <w:divBdr>
                <w:top w:val="none" w:sz="0" w:space="0" w:color="auto"/>
                <w:left w:val="none" w:sz="0" w:space="0" w:color="auto"/>
                <w:bottom w:val="none" w:sz="0" w:space="0" w:color="auto"/>
                <w:right w:val="none" w:sz="0" w:space="0" w:color="auto"/>
              </w:divBdr>
            </w:div>
            <w:div w:id="1294825898">
              <w:marLeft w:val="0"/>
              <w:marRight w:val="0"/>
              <w:marTop w:val="0"/>
              <w:marBottom w:val="0"/>
              <w:divBdr>
                <w:top w:val="none" w:sz="0" w:space="0" w:color="auto"/>
                <w:left w:val="none" w:sz="0" w:space="0" w:color="auto"/>
                <w:bottom w:val="none" w:sz="0" w:space="0" w:color="auto"/>
                <w:right w:val="none" w:sz="0" w:space="0" w:color="auto"/>
              </w:divBdr>
            </w:div>
            <w:div w:id="656223132">
              <w:marLeft w:val="0"/>
              <w:marRight w:val="0"/>
              <w:marTop w:val="0"/>
              <w:marBottom w:val="0"/>
              <w:divBdr>
                <w:top w:val="none" w:sz="0" w:space="0" w:color="auto"/>
                <w:left w:val="none" w:sz="0" w:space="0" w:color="auto"/>
                <w:bottom w:val="none" w:sz="0" w:space="0" w:color="auto"/>
                <w:right w:val="none" w:sz="0" w:space="0" w:color="auto"/>
              </w:divBdr>
            </w:div>
            <w:div w:id="438720657">
              <w:marLeft w:val="0"/>
              <w:marRight w:val="0"/>
              <w:marTop w:val="0"/>
              <w:marBottom w:val="0"/>
              <w:divBdr>
                <w:top w:val="none" w:sz="0" w:space="0" w:color="auto"/>
                <w:left w:val="none" w:sz="0" w:space="0" w:color="auto"/>
                <w:bottom w:val="none" w:sz="0" w:space="0" w:color="auto"/>
                <w:right w:val="none" w:sz="0" w:space="0" w:color="auto"/>
              </w:divBdr>
            </w:div>
            <w:div w:id="1498611820">
              <w:marLeft w:val="0"/>
              <w:marRight w:val="0"/>
              <w:marTop w:val="0"/>
              <w:marBottom w:val="0"/>
              <w:divBdr>
                <w:top w:val="none" w:sz="0" w:space="0" w:color="auto"/>
                <w:left w:val="none" w:sz="0" w:space="0" w:color="auto"/>
                <w:bottom w:val="none" w:sz="0" w:space="0" w:color="auto"/>
                <w:right w:val="none" w:sz="0" w:space="0" w:color="auto"/>
              </w:divBdr>
            </w:div>
            <w:div w:id="961963953">
              <w:marLeft w:val="0"/>
              <w:marRight w:val="0"/>
              <w:marTop w:val="0"/>
              <w:marBottom w:val="0"/>
              <w:divBdr>
                <w:top w:val="none" w:sz="0" w:space="0" w:color="auto"/>
                <w:left w:val="none" w:sz="0" w:space="0" w:color="auto"/>
                <w:bottom w:val="none" w:sz="0" w:space="0" w:color="auto"/>
                <w:right w:val="none" w:sz="0" w:space="0" w:color="auto"/>
              </w:divBdr>
            </w:div>
            <w:div w:id="190538137">
              <w:marLeft w:val="0"/>
              <w:marRight w:val="0"/>
              <w:marTop w:val="0"/>
              <w:marBottom w:val="0"/>
              <w:divBdr>
                <w:top w:val="none" w:sz="0" w:space="0" w:color="auto"/>
                <w:left w:val="none" w:sz="0" w:space="0" w:color="auto"/>
                <w:bottom w:val="none" w:sz="0" w:space="0" w:color="auto"/>
                <w:right w:val="none" w:sz="0" w:space="0" w:color="auto"/>
              </w:divBdr>
            </w:div>
            <w:div w:id="1393430367">
              <w:marLeft w:val="0"/>
              <w:marRight w:val="0"/>
              <w:marTop w:val="0"/>
              <w:marBottom w:val="0"/>
              <w:divBdr>
                <w:top w:val="none" w:sz="0" w:space="0" w:color="auto"/>
                <w:left w:val="none" w:sz="0" w:space="0" w:color="auto"/>
                <w:bottom w:val="none" w:sz="0" w:space="0" w:color="auto"/>
                <w:right w:val="none" w:sz="0" w:space="0" w:color="auto"/>
              </w:divBdr>
            </w:div>
            <w:div w:id="1085491165">
              <w:marLeft w:val="0"/>
              <w:marRight w:val="0"/>
              <w:marTop w:val="0"/>
              <w:marBottom w:val="0"/>
              <w:divBdr>
                <w:top w:val="none" w:sz="0" w:space="0" w:color="auto"/>
                <w:left w:val="none" w:sz="0" w:space="0" w:color="auto"/>
                <w:bottom w:val="none" w:sz="0" w:space="0" w:color="auto"/>
                <w:right w:val="none" w:sz="0" w:space="0" w:color="auto"/>
              </w:divBdr>
            </w:div>
            <w:div w:id="292105872">
              <w:marLeft w:val="0"/>
              <w:marRight w:val="0"/>
              <w:marTop w:val="0"/>
              <w:marBottom w:val="0"/>
              <w:divBdr>
                <w:top w:val="none" w:sz="0" w:space="0" w:color="auto"/>
                <w:left w:val="none" w:sz="0" w:space="0" w:color="auto"/>
                <w:bottom w:val="none" w:sz="0" w:space="0" w:color="auto"/>
                <w:right w:val="none" w:sz="0" w:space="0" w:color="auto"/>
              </w:divBdr>
            </w:div>
            <w:div w:id="1893880413">
              <w:marLeft w:val="0"/>
              <w:marRight w:val="0"/>
              <w:marTop w:val="0"/>
              <w:marBottom w:val="0"/>
              <w:divBdr>
                <w:top w:val="none" w:sz="0" w:space="0" w:color="auto"/>
                <w:left w:val="none" w:sz="0" w:space="0" w:color="auto"/>
                <w:bottom w:val="none" w:sz="0" w:space="0" w:color="auto"/>
                <w:right w:val="none" w:sz="0" w:space="0" w:color="auto"/>
              </w:divBdr>
            </w:div>
            <w:div w:id="1454518775">
              <w:marLeft w:val="0"/>
              <w:marRight w:val="0"/>
              <w:marTop w:val="0"/>
              <w:marBottom w:val="0"/>
              <w:divBdr>
                <w:top w:val="none" w:sz="0" w:space="0" w:color="auto"/>
                <w:left w:val="none" w:sz="0" w:space="0" w:color="auto"/>
                <w:bottom w:val="none" w:sz="0" w:space="0" w:color="auto"/>
                <w:right w:val="none" w:sz="0" w:space="0" w:color="auto"/>
              </w:divBdr>
            </w:div>
            <w:div w:id="1839300085">
              <w:marLeft w:val="0"/>
              <w:marRight w:val="0"/>
              <w:marTop w:val="0"/>
              <w:marBottom w:val="0"/>
              <w:divBdr>
                <w:top w:val="none" w:sz="0" w:space="0" w:color="auto"/>
                <w:left w:val="none" w:sz="0" w:space="0" w:color="auto"/>
                <w:bottom w:val="none" w:sz="0" w:space="0" w:color="auto"/>
                <w:right w:val="none" w:sz="0" w:space="0" w:color="auto"/>
              </w:divBdr>
            </w:div>
            <w:div w:id="1057436685">
              <w:marLeft w:val="0"/>
              <w:marRight w:val="0"/>
              <w:marTop w:val="0"/>
              <w:marBottom w:val="0"/>
              <w:divBdr>
                <w:top w:val="none" w:sz="0" w:space="0" w:color="auto"/>
                <w:left w:val="none" w:sz="0" w:space="0" w:color="auto"/>
                <w:bottom w:val="none" w:sz="0" w:space="0" w:color="auto"/>
                <w:right w:val="none" w:sz="0" w:space="0" w:color="auto"/>
              </w:divBdr>
            </w:div>
            <w:div w:id="1851262273">
              <w:marLeft w:val="0"/>
              <w:marRight w:val="0"/>
              <w:marTop w:val="0"/>
              <w:marBottom w:val="0"/>
              <w:divBdr>
                <w:top w:val="none" w:sz="0" w:space="0" w:color="auto"/>
                <w:left w:val="none" w:sz="0" w:space="0" w:color="auto"/>
                <w:bottom w:val="none" w:sz="0" w:space="0" w:color="auto"/>
                <w:right w:val="none" w:sz="0" w:space="0" w:color="auto"/>
              </w:divBdr>
            </w:div>
            <w:div w:id="436365416">
              <w:marLeft w:val="0"/>
              <w:marRight w:val="0"/>
              <w:marTop w:val="0"/>
              <w:marBottom w:val="0"/>
              <w:divBdr>
                <w:top w:val="none" w:sz="0" w:space="0" w:color="auto"/>
                <w:left w:val="none" w:sz="0" w:space="0" w:color="auto"/>
                <w:bottom w:val="none" w:sz="0" w:space="0" w:color="auto"/>
                <w:right w:val="none" w:sz="0" w:space="0" w:color="auto"/>
              </w:divBdr>
            </w:div>
            <w:div w:id="2023242089">
              <w:marLeft w:val="0"/>
              <w:marRight w:val="0"/>
              <w:marTop w:val="0"/>
              <w:marBottom w:val="0"/>
              <w:divBdr>
                <w:top w:val="none" w:sz="0" w:space="0" w:color="auto"/>
                <w:left w:val="none" w:sz="0" w:space="0" w:color="auto"/>
                <w:bottom w:val="none" w:sz="0" w:space="0" w:color="auto"/>
                <w:right w:val="none" w:sz="0" w:space="0" w:color="auto"/>
              </w:divBdr>
            </w:div>
            <w:div w:id="241834324">
              <w:marLeft w:val="0"/>
              <w:marRight w:val="0"/>
              <w:marTop w:val="0"/>
              <w:marBottom w:val="0"/>
              <w:divBdr>
                <w:top w:val="none" w:sz="0" w:space="0" w:color="auto"/>
                <w:left w:val="none" w:sz="0" w:space="0" w:color="auto"/>
                <w:bottom w:val="none" w:sz="0" w:space="0" w:color="auto"/>
                <w:right w:val="none" w:sz="0" w:space="0" w:color="auto"/>
              </w:divBdr>
            </w:div>
            <w:div w:id="854349227">
              <w:marLeft w:val="0"/>
              <w:marRight w:val="0"/>
              <w:marTop w:val="0"/>
              <w:marBottom w:val="0"/>
              <w:divBdr>
                <w:top w:val="none" w:sz="0" w:space="0" w:color="auto"/>
                <w:left w:val="none" w:sz="0" w:space="0" w:color="auto"/>
                <w:bottom w:val="none" w:sz="0" w:space="0" w:color="auto"/>
                <w:right w:val="none" w:sz="0" w:space="0" w:color="auto"/>
              </w:divBdr>
            </w:div>
            <w:div w:id="861357016">
              <w:marLeft w:val="0"/>
              <w:marRight w:val="0"/>
              <w:marTop w:val="0"/>
              <w:marBottom w:val="0"/>
              <w:divBdr>
                <w:top w:val="none" w:sz="0" w:space="0" w:color="auto"/>
                <w:left w:val="none" w:sz="0" w:space="0" w:color="auto"/>
                <w:bottom w:val="none" w:sz="0" w:space="0" w:color="auto"/>
                <w:right w:val="none" w:sz="0" w:space="0" w:color="auto"/>
              </w:divBdr>
            </w:div>
            <w:div w:id="1123311273">
              <w:marLeft w:val="0"/>
              <w:marRight w:val="0"/>
              <w:marTop w:val="0"/>
              <w:marBottom w:val="0"/>
              <w:divBdr>
                <w:top w:val="none" w:sz="0" w:space="0" w:color="auto"/>
                <w:left w:val="none" w:sz="0" w:space="0" w:color="auto"/>
                <w:bottom w:val="none" w:sz="0" w:space="0" w:color="auto"/>
                <w:right w:val="none" w:sz="0" w:space="0" w:color="auto"/>
              </w:divBdr>
            </w:div>
            <w:div w:id="459807986">
              <w:marLeft w:val="0"/>
              <w:marRight w:val="0"/>
              <w:marTop w:val="0"/>
              <w:marBottom w:val="0"/>
              <w:divBdr>
                <w:top w:val="none" w:sz="0" w:space="0" w:color="auto"/>
                <w:left w:val="none" w:sz="0" w:space="0" w:color="auto"/>
                <w:bottom w:val="none" w:sz="0" w:space="0" w:color="auto"/>
                <w:right w:val="none" w:sz="0" w:space="0" w:color="auto"/>
              </w:divBdr>
            </w:div>
            <w:div w:id="235018969">
              <w:marLeft w:val="0"/>
              <w:marRight w:val="0"/>
              <w:marTop w:val="0"/>
              <w:marBottom w:val="0"/>
              <w:divBdr>
                <w:top w:val="none" w:sz="0" w:space="0" w:color="auto"/>
                <w:left w:val="none" w:sz="0" w:space="0" w:color="auto"/>
                <w:bottom w:val="none" w:sz="0" w:space="0" w:color="auto"/>
                <w:right w:val="none" w:sz="0" w:space="0" w:color="auto"/>
              </w:divBdr>
            </w:div>
            <w:div w:id="303004771">
              <w:marLeft w:val="0"/>
              <w:marRight w:val="0"/>
              <w:marTop w:val="0"/>
              <w:marBottom w:val="0"/>
              <w:divBdr>
                <w:top w:val="none" w:sz="0" w:space="0" w:color="auto"/>
                <w:left w:val="none" w:sz="0" w:space="0" w:color="auto"/>
                <w:bottom w:val="none" w:sz="0" w:space="0" w:color="auto"/>
                <w:right w:val="none" w:sz="0" w:space="0" w:color="auto"/>
              </w:divBdr>
            </w:div>
            <w:div w:id="508787677">
              <w:marLeft w:val="0"/>
              <w:marRight w:val="0"/>
              <w:marTop w:val="0"/>
              <w:marBottom w:val="0"/>
              <w:divBdr>
                <w:top w:val="none" w:sz="0" w:space="0" w:color="auto"/>
                <w:left w:val="none" w:sz="0" w:space="0" w:color="auto"/>
                <w:bottom w:val="none" w:sz="0" w:space="0" w:color="auto"/>
                <w:right w:val="none" w:sz="0" w:space="0" w:color="auto"/>
              </w:divBdr>
            </w:div>
            <w:div w:id="1957323196">
              <w:marLeft w:val="0"/>
              <w:marRight w:val="0"/>
              <w:marTop w:val="0"/>
              <w:marBottom w:val="0"/>
              <w:divBdr>
                <w:top w:val="none" w:sz="0" w:space="0" w:color="auto"/>
                <w:left w:val="none" w:sz="0" w:space="0" w:color="auto"/>
                <w:bottom w:val="none" w:sz="0" w:space="0" w:color="auto"/>
                <w:right w:val="none" w:sz="0" w:space="0" w:color="auto"/>
              </w:divBdr>
            </w:div>
            <w:div w:id="333802646">
              <w:marLeft w:val="0"/>
              <w:marRight w:val="0"/>
              <w:marTop w:val="0"/>
              <w:marBottom w:val="0"/>
              <w:divBdr>
                <w:top w:val="none" w:sz="0" w:space="0" w:color="auto"/>
                <w:left w:val="none" w:sz="0" w:space="0" w:color="auto"/>
                <w:bottom w:val="none" w:sz="0" w:space="0" w:color="auto"/>
                <w:right w:val="none" w:sz="0" w:space="0" w:color="auto"/>
              </w:divBdr>
            </w:div>
            <w:div w:id="1697004328">
              <w:marLeft w:val="0"/>
              <w:marRight w:val="0"/>
              <w:marTop w:val="0"/>
              <w:marBottom w:val="0"/>
              <w:divBdr>
                <w:top w:val="none" w:sz="0" w:space="0" w:color="auto"/>
                <w:left w:val="none" w:sz="0" w:space="0" w:color="auto"/>
                <w:bottom w:val="none" w:sz="0" w:space="0" w:color="auto"/>
                <w:right w:val="none" w:sz="0" w:space="0" w:color="auto"/>
              </w:divBdr>
            </w:div>
            <w:div w:id="359358807">
              <w:marLeft w:val="0"/>
              <w:marRight w:val="0"/>
              <w:marTop w:val="0"/>
              <w:marBottom w:val="0"/>
              <w:divBdr>
                <w:top w:val="none" w:sz="0" w:space="0" w:color="auto"/>
                <w:left w:val="none" w:sz="0" w:space="0" w:color="auto"/>
                <w:bottom w:val="none" w:sz="0" w:space="0" w:color="auto"/>
                <w:right w:val="none" w:sz="0" w:space="0" w:color="auto"/>
              </w:divBdr>
            </w:div>
            <w:div w:id="1695422641">
              <w:marLeft w:val="0"/>
              <w:marRight w:val="0"/>
              <w:marTop w:val="0"/>
              <w:marBottom w:val="0"/>
              <w:divBdr>
                <w:top w:val="none" w:sz="0" w:space="0" w:color="auto"/>
                <w:left w:val="none" w:sz="0" w:space="0" w:color="auto"/>
                <w:bottom w:val="none" w:sz="0" w:space="0" w:color="auto"/>
                <w:right w:val="none" w:sz="0" w:space="0" w:color="auto"/>
              </w:divBdr>
            </w:div>
            <w:div w:id="1371883478">
              <w:marLeft w:val="0"/>
              <w:marRight w:val="0"/>
              <w:marTop w:val="0"/>
              <w:marBottom w:val="0"/>
              <w:divBdr>
                <w:top w:val="none" w:sz="0" w:space="0" w:color="auto"/>
                <w:left w:val="none" w:sz="0" w:space="0" w:color="auto"/>
                <w:bottom w:val="none" w:sz="0" w:space="0" w:color="auto"/>
                <w:right w:val="none" w:sz="0" w:space="0" w:color="auto"/>
              </w:divBdr>
            </w:div>
            <w:div w:id="2026128757">
              <w:marLeft w:val="0"/>
              <w:marRight w:val="0"/>
              <w:marTop w:val="0"/>
              <w:marBottom w:val="0"/>
              <w:divBdr>
                <w:top w:val="none" w:sz="0" w:space="0" w:color="auto"/>
                <w:left w:val="none" w:sz="0" w:space="0" w:color="auto"/>
                <w:bottom w:val="none" w:sz="0" w:space="0" w:color="auto"/>
                <w:right w:val="none" w:sz="0" w:space="0" w:color="auto"/>
              </w:divBdr>
            </w:div>
            <w:div w:id="985547364">
              <w:marLeft w:val="0"/>
              <w:marRight w:val="0"/>
              <w:marTop w:val="0"/>
              <w:marBottom w:val="0"/>
              <w:divBdr>
                <w:top w:val="none" w:sz="0" w:space="0" w:color="auto"/>
                <w:left w:val="none" w:sz="0" w:space="0" w:color="auto"/>
                <w:bottom w:val="none" w:sz="0" w:space="0" w:color="auto"/>
                <w:right w:val="none" w:sz="0" w:space="0" w:color="auto"/>
              </w:divBdr>
            </w:div>
            <w:div w:id="42098757">
              <w:marLeft w:val="0"/>
              <w:marRight w:val="0"/>
              <w:marTop w:val="0"/>
              <w:marBottom w:val="0"/>
              <w:divBdr>
                <w:top w:val="none" w:sz="0" w:space="0" w:color="auto"/>
                <w:left w:val="none" w:sz="0" w:space="0" w:color="auto"/>
                <w:bottom w:val="none" w:sz="0" w:space="0" w:color="auto"/>
                <w:right w:val="none" w:sz="0" w:space="0" w:color="auto"/>
              </w:divBdr>
            </w:div>
            <w:div w:id="1221600648">
              <w:marLeft w:val="0"/>
              <w:marRight w:val="0"/>
              <w:marTop w:val="0"/>
              <w:marBottom w:val="0"/>
              <w:divBdr>
                <w:top w:val="none" w:sz="0" w:space="0" w:color="auto"/>
                <w:left w:val="none" w:sz="0" w:space="0" w:color="auto"/>
                <w:bottom w:val="none" w:sz="0" w:space="0" w:color="auto"/>
                <w:right w:val="none" w:sz="0" w:space="0" w:color="auto"/>
              </w:divBdr>
            </w:div>
            <w:div w:id="1387680606">
              <w:marLeft w:val="0"/>
              <w:marRight w:val="0"/>
              <w:marTop w:val="0"/>
              <w:marBottom w:val="0"/>
              <w:divBdr>
                <w:top w:val="none" w:sz="0" w:space="0" w:color="auto"/>
                <w:left w:val="none" w:sz="0" w:space="0" w:color="auto"/>
                <w:bottom w:val="none" w:sz="0" w:space="0" w:color="auto"/>
                <w:right w:val="none" w:sz="0" w:space="0" w:color="auto"/>
              </w:divBdr>
            </w:div>
            <w:div w:id="1685091557">
              <w:marLeft w:val="0"/>
              <w:marRight w:val="0"/>
              <w:marTop w:val="0"/>
              <w:marBottom w:val="0"/>
              <w:divBdr>
                <w:top w:val="none" w:sz="0" w:space="0" w:color="auto"/>
                <w:left w:val="none" w:sz="0" w:space="0" w:color="auto"/>
                <w:bottom w:val="none" w:sz="0" w:space="0" w:color="auto"/>
                <w:right w:val="none" w:sz="0" w:space="0" w:color="auto"/>
              </w:divBdr>
            </w:div>
            <w:div w:id="718477278">
              <w:marLeft w:val="0"/>
              <w:marRight w:val="0"/>
              <w:marTop w:val="0"/>
              <w:marBottom w:val="0"/>
              <w:divBdr>
                <w:top w:val="none" w:sz="0" w:space="0" w:color="auto"/>
                <w:left w:val="none" w:sz="0" w:space="0" w:color="auto"/>
                <w:bottom w:val="none" w:sz="0" w:space="0" w:color="auto"/>
                <w:right w:val="none" w:sz="0" w:space="0" w:color="auto"/>
              </w:divBdr>
            </w:div>
            <w:div w:id="1031881111">
              <w:marLeft w:val="0"/>
              <w:marRight w:val="0"/>
              <w:marTop w:val="0"/>
              <w:marBottom w:val="0"/>
              <w:divBdr>
                <w:top w:val="none" w:sz="0" w:space="0" w:color="auto"/>
                <w:left w:val="none" w:sz="0" w:space="0" w:color="auto"/>
                <w:bottom w:val="none" w:sz="0" w:space="0" w:color="auto"/>
                <w:right w:val="none" w:sz="0" w:space="0" w:color="auto"/>
              </w:divBdr>
            </w:div>
            <w:div w:id="1583683234">
              <w:marLeft w:val="0"/>
              <w:marRight w:val="0"/>
              <w:marTop w:val="0"/>
              <w:marBottom w:val="0"/>
              <w:divBdr>
                <w:top w:val="none" w:sz="0" w:space="0" w:color="auto"/>
                <w:left w:val="none" w:sz="0" w:space="0" w:color="auto"/>
                <w:bottom w:val="none" w:sz="0" w:space="0" w:color="auto"/>
                <w:right w:val="none" w:sz="0" w:space="0" w:color="auto"/>
              </w:divBdr>
            </w:div>
            <w:div w:id="1399672224">
              <w:marLeft w:val="0"/>
              <w:marRight w:val="0"/>
              <w:marTop w:val="0"/>
              <w:marBottom w:val="0"/>
              <w:divBdr>
                <w:top w:val="none" w:sz="0" w:space="0" w:color="auto"/>
                <w:left w:val="none" w:sz="0" w:space="0" w:color="auto"/>
                <w:bottom w:val="none" w:sz="0" w:space="0" w:color="auto"/>
                <w:right w:val="none" w:sz="0" w:space="0" w:color="auto"/>
              </w:divBdr>
            </w:div>
            <w:div w:id="326907541">
              <w:marLeft w:val="0"/>
              <w:marRight w:val="0"/>
              <w:marTop w:val="0"/>
              <w:marBottom w:val="0"/>
              <w:divBdr>
                <w:top w:val="none" w:sz="0" w:space="0" w:color="auto"/>
                <w:left w:val="none" w:sz="0" w:space="0" w:color="auto"/>
                <w:bottom w:val="none" w:sz="0" w:space="0" w:color="auto"/>
                <w:right w:val="none" w:sz="0" w:space="0" w:color="auto"/>
              </w:divBdr>
            </w:div>
            <w:div w:id="2010592886">
              <w:marLeft w:val="0"/>
              <w:marRight w:val="0"/>
              <w:marTop w:val="0"/>
              <w:marBottom w:val="0"/>
              <w:divBdr>
                <w:top w:val="none" w:sz="0" w:space="0" w:color="auto"/>
                <w:left w:val="none" w:sz="0" w:space="0" w:color="auto"/>
                <w:bottom w:val="none" w:sz="0" w:space="0" w:color="auto"/>
                <w:right w:val="none" w:sz="0" w:space="0" w:color="auto"/>
              </w:divBdr>
            </w:div>
            <w:div w:id="1445422265">
              <w:marLeft w:val="0"/>
              <w:marRight w:val="0"/>
              <w:marTop w:val="0"/>
              <w:marBottom w:val="0"/>
              <w:divBdr>
                <w:top w:val="none" w:sz="0" w:space="0" w:color="auto"/>
                <w:left w:val="none" w:sz="0" w:space="0" w:color="auto"/>
                <w:bottom w:val="none" w:sz="0" w:space="0" w:color="auto"/>
                <w:right w:val="none" w:sz="0" w:space="0" w:color="auto"/>
              </w:divBdr>
            </w:div>
            <w:div w:id="915045910">
              <w:marLeft w:val="0"/>
              <w:marRight w:val="0"/>
              <w:marTop w:val="0"/>
              <w:marBottom w:val="0"/>
              <w:divBdr>
                <w:top w:val="none" w:sz="0" w:space="0" w:color="auto"/>
                <w:left w:val="none" w:sz="0" w:space="0" w:color="auto"/>
                <w:bottom w:val="none" w:sz="0" w:space="0" w:color="auto"/>
                <w:right w:val="none" w:sz="0" w:space="0" w:color="auto"/>
              </w:divBdr>
            </w:div>
            <w:div w:id="976764138">
              <w:marLeft w:val="0"/>
              <w:marRight w:val="0"/>
              <w:marTop w:val="0"/>
              <w:marBottom w:val="0"/>
              <w:divBdr>
                <w:top w:val="none" w:sz="0" w:space="0" w:color="auto"/>
                <w:left w:val="none" w:sz="0" w:space="0" w:color="auto"/>
                <w:bottom w:val="none" w:sz="0" w:space="0" w:color="auto"/>
                <w:right w:val="none" w:sz="0" w:space="0" w:color="auto"/>
              </w:divBdr>
            </w:div>
            <w:div w:id="1771582795">
              <w:marLeft w:val="0"/>
              <w:marRight w:val="0"/>
              <w:marTop w:val="0"/>
              <w:marBottom w:val="0"/>
              <w:divBdr>
                <w:top w:val="none" w:sz="0" w:space="0" w:color="auto"/>
                <w:left w:val="none" w:sz="0" w:space="0" w:color="auto"/>
                <w:bottom w:val="none" w:sz="0" w:space="0" w:color="auto"/>
                <w:right w:val="none" w:sz="0" w:space="0" w:color="auto"/>
              </w:divBdr>
            </w:div>
            <w:div w:id="281495960">
              <w:marLeft w:val="0"/>
              <w:marRight w:val="0"/>
              <w:marTop w:val="0"/>
              <w:marBottom w:val="0"/>
              <w:divBdr>
                <w:top w:val="none" w:sz="0" w:space="0" w:color="auto"/>
                <w:left w:val="none" w:sz="0" w:space="0" w:color="auto"/>
                <w:bottom w:val="none" w:sz="0" w:space="0" w:color="auto"/>
                <w:right w:val="none" w:sz="0" w:space="0" w:color="auto"/>
              </w:divBdr>
            </w:div>
            <w:div w:id="1785614982">
              <w:marLeft w:val="0"/>
              <w:marRight w:val="0"/>
              <w:marTop w:val="0"/>
              <w:marBottom w:val="0"/>
              <w:divBdr>
                <w:top w:val="none" w:sz="0" w:space="0" w:color="auto"/>
                <w:left w:val="none" w:sz="0" w:space="0" w:color="auto"/>
                <w:bottom w:val="none" w:sz="0" w:space="0" w:color="auto"/>
                <w:right w:val="none" w:sz="0" w:space="0" w:color="auto"/>
              </w:divBdr>
            </w:div>
            <w:div w:id="2087410823">
              <w:marLeft w:val="0"/>
              <w:marRight w:val="0"/>
              <w:marTop w:val="0"/>
              <w:marBottom w:val="0"/>
              <w:divBdr>
                <w:top w:val="none" w:sz="0" w:space="0" w:color="auto"/>
                <w:left w:val="none" w:sz="0" w:space="0" w:color="auto"/>
                <w:bottom w:val="none" w:sz="0" w:space="0" w:color="auto"/>
                <w:right w:val="none" w:sz="0" w:space="0" w:color="auto"/>
              </w:divBdr>
            </w:div>
            <w:div w:id="1267274651">
              <w:marLeft w:val="0"/>
              <w:marRight w:val="0"/>
              <w:marTop w:val="0"/>
              <w:marBottom w:val="0"/>
              <w:divBdr>
                <w:top w:val="none" w:sz="0" w:space="0" w:color="auto"/>
                <w:left w:val="none" w:sz="0" w:space="0" w:color="auto"/>
                <w:bottom w:val="none" w:sz="0" w:space="0" w:color="auto"/>
                <w:right w:val="none" w:sz="0" w:space="0" w:color="auto"/>
              </w:divBdr>
            </w:div>
            <w:div w:id="621545332">
              <w:marLeft w:val="0"/>
              <w:marRight w:val="0"/>
              <w:marTop w:val="0"/>
              <w:marBottom w:val="0"/>
              <w:divBdr>
                <w:top w:val="none" w:sz="0" w:space="0" w:color="auto"/>
                <w:left w:val="none" w:sz="0" w:space="0" w:color="auto"/>
                <w:bottom w:val="none" w:sz="0" w:space="0" w:color="auto"/>
                <w:right w:val="none" w:sz="0" w:space="0" w:color="auto"/>
              </w:divBdr>
            </w:div>
            <w:div w:id="2115241952">
              <w:marLeft w:val="0"/>
              <w:marRight w:val="0"/>
              <w:marTop w:val="0"/>
              <w:marBottom w:val="0"/>
              <w:divBdr>
                <w:top w:val="none" w:sz="0" w:space="0" w:color="auto"/>
                <w:left w:val="none" w:sz="0" w:space="0" w:color="auto"/>
                <w:bottom w:val="none" w:sz="0" w:space="0" w:color="auto"/>
                <w:right w:val="none" w:sz="0" w:space="0" w:color="auto"/>
              </w:divBdr>
            </w:div>
            <w:div w:id="727147852">
              <w:marLeft w:val="0"/>
              <w:marRight w:val="0"/>
              <w:marTop w:val="0"/>
              <w:marBottom w:val="0"/>
              <w:divBdr>
                <w:top w:val="none" w:sz="0" w:space="0" w:color="auto"/>
                <w:left w:val="none" w:sz="0" w:space="0" w:color="auto"/>
                <w:bottom w:val="none" w:sz="0" w:space="0" w:color="auto"/>
                <w:right w:val="none" w:sz="0" w:space="0" w:color="auto"/>
              </w:divBdr>
            </w:div>
            <w:div w:id="1011184582">
              <w:marLeft w:val="0"/>
              <w:marRight w:val="0"/>
              <w:marTop w:val="0"/>
              <w:marBottom w:val="0"/>
              <w:divBdr>
                <w:top w:val="none" w:sz="0" w:space="0" w:color="auto"/>
                <w:left w:val="none" w:sz="0" w:space="0" w:color="auto"/>
                <w:bottom w:val="none" w:sz="0" w:space="0" w:color="auto"/>
                <w:right w:val="none" w:sz="0" w:space="0" w:color="auto"/>
              </w:divBdr>
            </w:div>
            <w:div w:id="515078414">
              <w:marLeft w:val="0"/>
              <w:marRight w:val="0"/>
              <w:marTop w:val="0"/>
              <w:marBottom w:val="0"/>
              <w:divBdr>
                <w:top w:val="none" w:sz="0" w:space="0" w:color="auto"/>
                <w:left w:val="none" w:sz="0" w:space="0" w:color="auto"/>
                <w:bottom w:val="none" w:sz="0" w:space="0" w:color="auto"/>
                <w:right w:val="none" w:sz="0" w:space="0" w:color="auto"/>
              </w:divBdr>
            </w:div>
            <w:div w:id="812140475">
              <w:marLeft w:val="0"/>
              <w:marRight w:val="0"/>
              <w:marTop w:val="0"/>
              <w:marBottom w:val="0"/>
              <w:divBdr>
                <w:top w:val="none" w:sz="0" w:space="0" w:color="auto"/>
                <w:left w:val="none" w:sz="0" w:space="0" w:color="auto"/>
                <w:bottom w:val="none" w:sz="0" w:space="0" w:color="auto"/>
                <w:right w:val="none" w:sz="0" w:space="0" w:color="auto"/>
              </w:divBdr>
            </w:div>
            <w:div w:id="2076128241">
              <w:marLeft w:val="0"/>
              <w:marRight w:val="0"/>
              <w:marTop w:val="0"/>
              <w:marBottom w:val="0"/>
              <w:divBdr>
                <w:top w:val="none" w:sz="0" w:space="0" w:color="auto"/>
                <w:left w:val="none" w:sz="0" w:space="0" w:color="auto"/>
                <w:bottom w:val="none" w:sz="0" w:space="0" w:color="auto"/>
                <w:right w:val="none" w:sz="0" w:space="0" w:color="auto"/>
              </w:divBdr>
            </w:div>
            <w:div w:id="1063676945">
              <w:marLeft w:val="0"/>
              <w:marRight w:val="0"/>
              <w:marTop w:val="0"/>
              <w:marBottom w:val="0"/>
              <w:divBdr>
                <w:top w:val="none" w:sz="0" w:space="0" w:color="auto"/>
                <w:left w:val="none" w:sz="0" w:space="0" w:color="auto"/>
                <w:bottom w:val="none" w:sz="0" w:space="0" w:color="auto"/>
                <w:right w:val="none" w:sz="0" w:space="0" w:color="auto"/>
              </w:divBdr>
            </w:div>
            <w:div w:id="1955332230">
              <w:marLeft w:val="0"/>
              <w:marRight w:val="0"/>
              <w:marTop w:val="0"/>
              <w:marBottom w:val="0"/>
              <w:divBdr>
                <w:top w:val="none" w:sz="0" w:space="0" w:color="auto"/>
                <w:left w:val="none" w:sz="0" w:space="0" w:color="auto"/>
                <w:bottom w:val="none" w:sz="0" w:space="0" w:color="auto"/>
                <w:right w:val="none" w:sz="0" w:space="0" w:color="auto"/>
              </w:divBdr>
            </w:div>
            <w:div w:id="719017356">
              <w:marLeft w:val="0"/>
              <w:marRight w:val="0"/>
              <w:marTop w:val="0"/>
              <w:marBottom w:val="0"/>
              <w:divBdr>
                <w:top w:val="none" w:sz="0" w:space="0" w:color="auto"/>
                <w:left w:val="none" w:sz="0" w:space="0" w:color="auto"/>
                <w:bottom w:val="none" w:sz="0" w:space="0" w:color="auto"/>
                <w:right w:val="none" w:sz="0" w:space="0" w:color="auto"/>
              </w:divBdr>
            </w:div>
            <w:div w:id="106969588">
              <w:marLeft w:val="0"/>
              <w:marRight w:val="0"/>
              <w:marTop w:val="0"/>
              <w:marBottom w:val="0"/>
              <w:divBdr>
                <w:top w:val="none" w:sz="0" w:space="0" w:color="auto"/>
                <w:left w:val="none" w:sz="0" w:space="0" w:color="auto"/>
                <w:bottom w:val="none" w:sz="0" w:space="0" w:color="auto"/>
                <w:right w:val="none" w:sz="0" w:space="0" w:color="auto"/>
              </w:divBdr>
            </w:div>
            <w:div w:id="1833834748">
              <w:marLeft w:val="0"/>
              <w:marRight w:val="0"/>
              <w:marTop w:val="0"/>
              <w:marBottom w:val="0"/>
              <w:divBdr>
                <w:top w:val="none" w:sz="0" w:space="0" w:color="auto"/>
                <w:left w:val="none" w:sz="0" w:space="0" w:color="auto"/>
                <w:bottom w:val="none" w:sz="0" w:space="0" w:color="auto"/>
                <w:right w:val="none" w:sz="0" w:space="0" w:color="auto"/>
              </w:divBdr>
            </w:div>
            <w:div w:id="62290564">
              <w:marLeft w:val="0"/>
              <w:marRight w:val="0"/>
              <w:marTop w:val="0"/>
              <w:marBottom w:val="0"/>
              <w:divBdr>
                <w:top w:val="none" w:sz="0" w:space="0" w:color="auto"/>
                <w:left w:val="none" w:sz="0" w:space="0" w:color="auto"/>
                <w:bottom w:val="none" w:sz="0" w:space="0" w:color="auto"/>
                <w:right w:val="none" w:sz="0" w:space="0" w:color="auto"/>
              </w:divBdr>
            </w:div>
            <w:div w:id="1336222582">
              <w:marLeft w:val="0"/>
              <w:marRight w:val="0"/>
              <w:marTop w:val="0"/>
              <w:marBottom w:val="0"/>
              <w:divBdr>
                <w:top w:val="none" w:sz="0" w:space="0" w:color="auto"/>
                <w:left w:val="none" w:sz="0" w:space="0" w:color="auto"/>
                <w:bottom w:val="none" w:sz="0" w:space="0" w:color="auto"/>
                <w:right w:val="none" w:sz="0" w:space="0" w:color="auto"/>
              </w:divBdr>
            </w:div>
            <w:div w:id="2059359976">
              <w:marLeft w:val="0"/>
              <w:marRight w:val="0"/>
              <w:marTop w:val="0"/>
              <w:marBottom w:val="0"/>
              <w:divBdr>
                <w:top w:val="none" w:sz="0" w:space="0" w:color="auto"/>
                <w:left w:val="none" w:sz="0" w:space="0" w:color="auto"/>
                <w:bottom w:val="none" w:sz="0" w:space="0" w:color="auto"/>
                <w:right w:val="none" w:sz="0" w:space="0" w:color="auto"/>
              </w:divBdr>
            </w:div>
            <w:div w:id="627245983">
              <w:marLeft w:val="0"/>
              <w:marRight w:val="0"/>
              <w:marTop w:val="0"/>
              <w:marBottom w:val="0"/>
              <w:divBdr>
                <w:top w:val="none" w:sz="0" w:space="0" w:color="auto"/>
                <w:left w:val="none" w:sz="0" w:space="0" w:color="auto"/>
                <w:bottom w:val="none" w:sz="0" w:space="0" w:color="auto"/>
                <w:right w:val="none" w:sz="0" w:space="0" w:color="auto"/>
              </w:divBdr>
            </w:div>
            <w:div w:id="1986623011">
              <w:marLeft w:val="0"/>
              <w:marRight w:val="0"/>
              <w:marTop w:val="0"/>
              <w:marBottom w:val="0"/>
              <w:divBdr>
                <w:top w:val="none" w:sz="0" w:space="0" w:color="auto"/>
                <w:left w:val="none" w:sz="0" w:space="0" w:color="auto"/>
                <w:bottom w:val="none" w:sz="0" w:space="0" w:color="auto"/>
                <w:right w:val="none" w:sz="0" w:space="0" w:color="auto"/>
              </w:divBdr>
            </w:div>
            <w:div w:id="1283458923">
              <w:marLeft w:val="0"/>
              <w:marRight w:val="0"/>
              <w:marTop w:val="0"/>
              <w:marBottom w:val="0"/>
              <w:divBdr>
                <w:top w:val="none" w:sz="0" w:space="0" w:color="auto"/>
                <w:left w:val="none" w:sz="0" w:space="0" w:color="auto"/>
                <w:bottom w:val="none" w:sz="0" w:space="0" w:color="auto"/>
                <w:right w:val="none" w:sz="0" w:space="0" w:color="auto"/>
              </w:divBdr>
            </w:div>
            <w:div w:id="469517326">
              <w:marLeft w:val="0"/>
              <w:marRight w:val="0"/>
              <w:marTop w:val="0"/>
              <w:marBottom w:val="0"/>
              <w:divBdr>
                <w:top w:val="none" w:sz="0" w:space="0" w:color="auto"/>
                <w:left w:val="none" w:sz="0" w:space="0" w:color="auto"/>
                <w:bottom w:val="none" w:sz="0" w:space="0" w:color="auto"/>
                <w:right w:val="none" w:sz="0" w:space="0" w:color="auto"/>
              </w:divBdr>
            </w:div>
            <w:div w:id="1974095775">
              <w:marLeft w:val="0"/>
              <w:marRight w:val="0"/>
              <w:marTop w:val="0"/>
              <w:marBottom w:val="0"/>
              <w:divBdr>
                <w:top w:val="none" w:sz="0" w:space="0" w:color="auto"/>
                <w:left w:val="none" w:sz="0" w:space="0" w:color="auto"/>
                <w:bottom w:val="none" w:sz="0" w:space="0" w:color="auto"/>
                <w:right w:val="none" w:sz="0" w:space="0" w:color="auto"/>
              </w:divBdr>
            </w:div>
            <w:div w:id="416093842">
              <w:marLeft w:val="0"/>
              <w:marRight w:val="0"/>
              <w:marTop w:val="0"/>
              <w:marBottom w:val="0"/>
              <w:divBdr>
                <w:top w:val="none" w:sz="0" w:space="0" w:color="auto"/>
                <w:left w:val="none" w:sz="0" w:space="0" w:color="auto"/>
                <w:bottom w:val="none" w:sz="0" w:space="0" w:color="auto"/>
                <w:right w:val="none" w:sz="0" w:space="0" w:color="auto"/>
              </w:divBdr>
            </w:div>
            <w:div w:id="1718165263">
              <w:marLeft w:val="0"/>
              <w:marRight w:val="0"/>
              <w:marTop w:val="0"/>
              <w:marBottom w:val="0"/>
              <w:divBdr>
                <w:top w:val="none" w:sz="0" w:space="0" w:color="auto"/>
                <w:left w:val="none" w:sz="0" w:space="0" w:color="auto"/>
                <w:bottom w:val="none" w:sz="0" w:space="0" w:color="auto"/>
                <w:right w:val="none" w:sz="0" w:space="0" w:color="auto"/>
              </w:divBdr>
            </w:div>
            <w:div w:id="381636695">
              <w:marLeft w:val="0"/>
              <w:marRight w:val="0"/>
              <w:marTop w:val="0"/>
              <w:marBottom w:val="0"/>
              <w:divBdr>
                <w:top w:val="none" w:sz="0" w:space="0" w:color="auto"/>
                <w:left w:val="none" w:sz="0" w:space="0" w:color="auto"/>
                <w:bottom w:val="none" w:sz="0" w:space="0" w:color="auto"/>
                <w:right w:val="none" w:sz="0" w:space="0" w:color="auto"/>
              </w:divBdr>
            </w:div>
            <w:div w:id="743995093">
              <w:marLeft w:val="0"/>
              <w:marRight w:val="0"/>
              <w:marTop w:val="0"/>
              <w:marBottom w:val="0"/>
              <w:divBdr>
                <w:top w:val="none" w:sz="0" w:space="0" w:color="auto"/>
                <w:left w:val="none" w:sz="0" w:space="0" w:color="auto"/>
                <w:bottom w:val="none" w:sz="0" w:space="0" w:color="auto"/>
                <w:right w:val="none" w:sz="0" w:space="0" w:color="auto"/>
              </w:divBdr>
            </w:div>
            <w:div w:id="1768385569">
              <w:marLeft w:val="0"/>
              <w:marRight w:val="0"/>
              <w:marTop w:val="0"/>
              <w:marBottom w:val="0"/>
              <w:divBdr>
                <w:top w:val="none" w:sz="0" w:space="0" w:color="auto"/>
                <w:left w:val="none" w:sz="0" w:space="0" w:color="auto"/>
                <w:bottom w:val="none" w:sz="0" w:space="0" w:color="auto"/>
                <w:right w:val="none" w:sz="0" w:space="0" w:color="auto"/>
              </w:divBdr>
            </w:div>
            <w:div w:id="1348871677">
              <w:marLeft w:val="0"/>
              <w:marRight w:val="0"/>
              <w:marTop w:val="0"/>
              <w:marBottom w:val="0"/>
              <w:divBdr>
                <w:top w:val="none" w:sz="0" w:space="0" w:color="auto"/>
                <w:left w:val="none" w:sz="0" w:space="0" w:color="auto"/>
                <w:bottom w:val="none" w:sz="0" w:space="0" w:color="auto"/>
                <w:right w:val="none" w:sz="0" w:space="0" w:color="auto"/>
              </w:divBdr>
            </w:div>
            <w:div w:id="2119911473">
              <w:marLeft w:val="0"/>
              <w:marRight w:val="0"/>
              <w:marTop w:val="0"/>
              <w:marBottom w:val="0"/>
              <w:divBdr>
                <w:top w:val="none" w:sz="0" w:space="0" w:color="auto"/>
                <w:left w:val="none" w:sz="0" w:space="0" w:color="auto"/>
                <w:bottom w:val="none" w:sz="0" w:space="0" w:color="auto"/>
                <w:right w:val="none" w:sz="0" w:space="0" w:color="auto"/>
              </w:divBdr>
            </w:div>
            <w:div w:id="779255253">
              <w:marLeft w:val="0"/>
              <w:marRight w:val="0"/>
              <w:marTop w:val="0"/>
              <w:marBottom w:val="0"/>
              <w:divBdr>
                <w:top w:val="none" w:sz="0" w:space="0" w:color="auto"/>
                <w:left w:val="none" w:sz="0" w:space="0" w:color="auto"/>
                <w:bottom w:val="none" w:sz="0" w:space="0" w:color="auto"/>
                <w:right w:val="none" w:sz="0" w:space="0" w:color="auto"/>
              </w:divBdr>
            </w:div>
            <w:div w:id="184682271">
              <w:marLeft w:val="0"/>
              <w:marRight w:val="0"/>
              <w:marTop w:val="0"/>
              <w:marBottom w:val="0"/>
              <w:divBdr>
                <w:top w:val="none" w:sz="0" w:space="0" w:color="auto"/>
                <w:left w:val="none" w:sz="0" w:space="0" w:color="auto"/>
                <w:bottom w:val="none" w:sz="0" w:space="0" w:color="auto"/>
                <w:right w:val="none" w:sz="0" w:space="0" w:color="auto"/>
              </w:divBdr>
            </w:div>
            <w:div w:id="704331432">
              <w:marLeft w:val="0"/>
              <w:marRight w:val="0"/>
              <w:marTop w:val="0"/>
              <w:marBottom w:val="0"/>
              <w:divBdr>
                <w:top w:val="none" w:sz="0" w:space="0" w:color="auto"/>
                <w:left w:val="none" w:sz="0" w:space="0" w:color="auto"/>
                <w:bottom w:val="none" w:sz="0" w:space="0" w:color="auto"/>
                <w:right w:val="none" w:sz="0" w:space="0" w:color="auto"/>
              </w:divBdr>
            </w:div>
            <w:div w:id="1086153059">
              <w:marLeft w:val="0"/>
              <w:marRight w:val="0"/>
              <w:marTop w:val="0"/>
              <w:marBottom w:val="0"/>
              <w:divBdr>
                <w:top w:val="none" w:sz="0" w:space="0" w:color="auto"/>
                <w:left w:val="none" w:sz="0" w:space="0" w:color="auto"/>
                <w:bottom w:val="none" w:sz="0" w:space="0" w:color="auto"/>
                <w:right w:val="none" w:sz="0" w:space="0" w:color="auto"/>
              </w:divBdr>
            </w:div>
            <w:div w:id="1198617318">
              <w:marLeft w:val="0"/>
              <w:marRight w:val="0"/>
              <w:marTop w:val="0"/>
              <w:marBottom w:val="0"/>
              <w:divBdr>
                <w:top w:val="none" w:sz="0" w:space="0" w:color="auto"/>
                <w:left w:val="none" w:sz="0" w:space="0" w:color="auto"/>
                <w:bottom w:val="none" w:sz="0" w:space="0" w:color="auto"/>
                <w:right w:val="none" w:sz="0" w:space="0" w:color="auto"/>
              </w:divBdr>
            </w:div>
            <w:div w:id="518198770">
              <w:marLeft w:val="0"/>
              <w:marRight w:val="0"/>
              <w:marTop w:val="0"/>
              <w:marBottom w:val="0"/>
              <w:divBdr>
                <w:top w:val="none" w:sz="0" w:space="0" w:color="auto"/>
                <w:left w:val="none" w:sz="0" w:space="0" w:color="auto"/>
                <w:bottom w:val="none" w:sz="0" w:space="0" w:color="auto"/>
                <w:right w:val="none" w:sz="0" w:space="0" w:color="auto"/>
              </w:divBdr>
            </w:div>
            <w:div w:id="1769615902">
              <w:marLeft w:val="0"/>
              <w:marRight w:val="0"/>
              <w:marTop w:val="0"/>
              <w:marBottom w:val="0"/>
              <w:divBdr>
                <w:top w:val="none" w:sz="0" w:space="0" w:color="auto"/>
                <w:left w:val="none" w:sz="0" w:space="0" w:color="auto"/>
                <w:bottom w:val="none" w:sz="0" w:space="0" w:color="auto"/>
                <w:right w:val="none" w:sz="0" w:space="0" w:color="auto"/>
              </w:divBdr>
            </w:div>
            <w:div w:id="1085105796">
              <w:marLeft w:val="0"/>
              <w:marRight w:val="0"/>
              <w:marTop w:val="0"/>
              <w:marBottom w:val="0"/>
              <w:divBdr>
                <w:top w:val="none" w:sz="0" w:space="0" w:color="auto"/>
                <w:left w:val="none" w:sz="0" w:space="0" w:color="auto"/>
                <w:bottom w:val="none" w:sz="0" w:space="0" w:color="auto"/>
                <w:right w:val="none" w:sz="0" w:space="0" w:color="auto"/>
              </w:divBdr>
            </w:div>
            <w:div w:id="1892232708">
              <w:marLeft w:val="0"/>
              <w:marRight w:val="0"/>
              <w:marTop w:val="0"/>
              <w:marBottom w:val="0"/>
              <w:divBdr>
                <w:top w:val="none" w:sz="0" w:space="0" w:color="auto"/>
                <w:left w:val="none" w:sz="0" w:space="0" w:color="auto"/>
                <w:bottom w:val="none" w:sz="0" w:space="0" w:color="auto"/>
                <w:right w:val="none" w:sz="0" w:space="0" w:color="auto"/>
              </w:divBdr>
            </w:div>
            <w:div w:id="2003462958">
              <w:marLeft w:val="0"/>
              <w:marRight w:val="0"/>
              <w:marTop w:val="0"/>
              <w:marBottom w:val="0"/>
              <w:divBdr>
                <w:top w:val="none" w:sz="0" w:space="0" w:color="auto"/>
                <w:left w:val="none" w:sz="0" w:space="0" w:color="auto"/>
                <w:bottom w:val="none" w:sz="0" w:space="0" w:color="auto"/>
                <w:right w:val="none" w:sz="0" w:space="0" w:color="auto"/>
              </w:divBdr>
            </w:div>
            <w:div w:id="2021469702">
              <w:marLeft w:val="0"/>
              <w:marRight w:val="0"/>
              <w:marTop w:val="0"/>
              <w:marBottom w:val="0"/>
              <w:divBdr>
                <w:top w:val="none" w:sz="0" w:space="0" w:color="auto"/>
                <w:left w:val="none" w:sz="0" w:space="0" w:color="auto"/>
                <w:bottom w:val="none" w:sz="0" w:space="0" w:color="auto"/>
                <w:right w:val="none" w:sz="0" w:space="0" w:color="auto"/>
              </w:divBdr>
            </w:div>
            <w:div w:id="828978836">
              <w:marLeft w:val="0"/>
              <w:marRight w:val="0"/>
              <w:marTop w:val="0"/>
              <w:marBottom w:val="0"/>
              <w:divBdr>
                <w:top w:val="none" w:sz="0" w:space="0" w:color="auto"/>
                <w:left w:val="none" w:sz="0" w:space="0" w:color="auto"/>
                <w:bottom w:val="none" w:sz="0" w:space="0" w:color="auto"/>
                <w:right w:val="none" w:sz="0" w:space="0" w:color="auto"/>
              </w:divBdr>
            </w:div>
            <w:div w:id="1737046722">
              <w:marLeft w:val="0"/>
              <w:marRight w:val="0"/>
              <w:marTop w:val="0"/>
              <w:marBottom w:val="0"/>
              <w:divBdr>
                <w:top w:val="none" w:sz="0" w:space="0" w:color="auto"/>
                <w:left w:val="none" w:sz="0" w:space="0" w:color="auto"/>
                <w:bottom w:val="none" w:sz="0" w:space="0" w:color="auto"/>
                <w:right w:val="none" w:sz="0" w:space="0" w:color="auto"/>
              </w:divBdr>
            </w:div>
            <w:div w:id="1231771308">
              <w:marLeft w:val="0"/>
              <w:marRight w:val="0"/>
              <w:marTop w:val="0"/>
              <w:marBottom w:val="0"/>
              <w:divBdr>
                <w:top w:val="none" w:sz="0" w:space="0" w:color="auto"/>
                <w:left w:val="none" w:sz="0" w:space="0" w:color="auto"/>
                <w:bottom w:val="none" w:sz="0" w:space="0" w:color="auto"/>
                <w:right w:val="none" w:sz="0" w:space="0" w:color="auto"/>
              </w:divBdr>
            </w:div>
            <w:div w:id="744259405">
              <w:marLeft w:val="0"/>
              <w:marRight w:val="0"/>
              <w:marTop w:val="0"/>
              <w:marBottom w:val="0"/>
              <w:divBdr>
                <w:top w:val="none" w:sz="0" w:space="0" w:color="auto"/>
                <w:left w:val="none" w:sz="0" w:space="0" w:color="auto"/>
                <w:bottom w:val="none" w:sz="0" w:space="0" w:color="auto"/>
                <w:right w:val="none" w:sz="0" w:space="0" w:color="auto"/>
              </w:divBdr>
            </w:div>
            <w:div w:id="1551459081">
              <w:marLeft w:val="0"/>
              <w:marRight w:val="0"/>
              <w:marTop w:val="0"/>
              <w:marBottom w:val="0"/>
              <w:divBdr>
                <w:top w:val="none" w:sz="0" w:space="0" w:color="auto"/>
                <w:left w:val="none" w:sz="0" w:space="0" w:color="auto"/>
                <w:bottom w:val="none" w:sz="0" w:space="0" w:color="auto"/>
                <w:right w:val="none" w:sz="0" w:space="0" w:color="auto"/>
              </w:divBdr>
            </w:div>
            <w:div w:id="1747068272">
              <w:marLeft w:val="0"/>
              <w:marRight w:val="0"/>
              <w:marTop w:val="0"/>
              <w:marBottom w:val="0"/>
              <w:divBdr>
                <w:top w:val="none" w:sz="0" w:space="0" w:color="auto"/>
                <w:left w:val="none" w:sz="0" w:space="0" w:color="auto"/>
                <w:bottom w:val="none" w:sz="0" w:space="0" w:color="auto"/>
                <w:right w:val="none" w:sz="0" w:space="0" w:color="auto"/>
              </w:divBdr>
            </w:div>
            <w:div w:id="1266426531">
              <w:marLeft w:val="0"/>
              <w:marRight w:val="0"/>
              <w:marTop w:val="0"/>
              <w:marBottom w:val="0"/>
              <w:divBdr>
                <w:top w:val="none" w:sz="0" w:space="0" w:color="auto"/>
                <w:left w:val="none" w:sz="0" w:space="0" w:color="auto"/>
                <w:bottom w:val="none" w:sz="0" w:space="0" w:color="auto"/>
                <w:right w:val="none" w:sz="0" w:space="0" w:color="auto"/>
              </w:divBdr>
            </w:div>
            <w:div w:id="1360277929">
              <w:marLeft w:val="0"/>
              <w:marRight w:val="0"/>
              <w:marTop w:val="0"/>
              <w:marBottom w:val="0"/>
              <w:divBdr>
                <w:top w:val="none" w:sz="0" w:space="0" w:color="auto"/>
                <w:left w:val="none" w:sz="0" w:space="0" w:color="auto"/>
                <w:bottom w:val="none" w:sz="0" w:space="0" w:color="auto"/>
                <w:right w:val="none" w:sz="0" w:space="0" w:color="auto"/>
              </w:divBdr>
            </w:div>
            <w:div w:id="1133863250">
              <w:marLeft w:val="0"/>
              <w:marRight w:val="0"/>
              <w:marTop w:val="0"/>
              <w:marBottom w:val="0"/>
              <w:divBdr>
                <w:top w:val="none" w:sz="0" w:space="0" w:color="auto"/>
                <w:left w:val="none" w:sz="0" w:space="0" w:color="auto"/>
                <w:bottom w:val="none" w:sz="0" w:space="0" w:color="auto"/>
                <w:right w:val="none" w:sz="0" w:space="0" w:color="auto"/>
              </w:divBdr>
            </w:div>
            <w:div w:id="579675211">
              <w:marLeft w:val="0"/>
              <w:marRight w:val="0"/>
              <w:marTop w:val="0"/>
              <w:marBottom w:val="0"/>
              <w:divBdr>
                <w:top w:val="none" w:sz="0" w:space="0" w:color="auto"/>
                <w:left w:val="none" w:sz="0" w:space="0" w:color="auto"/>
                <w:bottom w:val="none" w:sz="0" w:space="0" w:color="auto"/>
                <w:right w:val="none" w:sz="0" w:space="0" w:color="auto"/>
              </w:divBdr>
            </w:div>
            <w:div w:id="1479617259">
              <w:marLeft w:val="0"/>
              <w:marRight w:val="0"/>
              <w:marTop w:val="0"/>
              <w:marBottom w:val="0"/>
              <w:divBdr>
                <w:top w:val="none" w:sz="0" w:space="0" w:color="auto"/>
                <w:left w:val="none" w:sz="0" w:space="0" w:color="auto"/>
                <w:bottom w:val="none" w:sz="0" w:space="0" w:color="auto"/>
                <w:right w:val="none" w:sz="0" w:space="0" w:color="auto"/>
              </w:divBdr>
            </w:div>
            <w:div w:id="216088128">
              <w:marLeft w:val="0"/>
              <w:marRight w:val="0"/>
              <w:marTop w:val="0"/>
              <w:marBottom w:val="0"/>
              <w:divBdr>
                <w:top w:val="none" w:sz="0" w:space="0" w:color="auto"/>
                <w:left w:val="none" w:sz="0" w:space="0" w:color="auto"/>
                <w:bottom w:val="none" w:sz="0" w:space="0" w:color="auto"/>
                <w:right w:val="none" w:sz="0" w:space="0" w:color="auto"/>
              </w:divBdr>
            </w:div>
            <w:div w:id="905451646">
              <w:marLeft w:val="0"/>
              <w:marRight w:val="0"/>
              <w:marTop w:val="0"/>
              <w:marBottom w:val="0"/>
              <w:divBdr>
                <w:top w:val="none" w:sz="0" w:space="0" w:color="auto"/>
                <w:left w:val="none" w:sz="0" w:space="0" w:color="auto"/>
                <w:bottom w:val="none" w:sz="0" w:space="0" w:color="auto"/>
                <w:right w:val="none" w:sz="0" w:space="0" w:color="auto"/>
              </w:divBdr>
            </w:div>
            <w:div w:id="938752205">
              <w:marLeft w:val="0"/>
              <w:marRight w:val="0"/>
              <w:marTop w:val="0"/>
              <w:marBottom w:val="0"/>
              <w:divBdr>
                <w:top w:val="none" w:sz="0" w:space="0" w:color="auto"/>
                <w:left w:val="none" w:sz="0" w:space="0" w:color="auto"/>
                <w:bottom w:val="none" w:sz="0" w:space="0" w:color="auto"/>
                <w:right w:val="none" w:sz="0" w:space="0" w:color="auto"/>
              </w:divBdr>
            </w:div>
            <w:div w:id="666400854">
              <w:marLeft w:val="0"/>
              <w:marRight w:val="0"/>
              <w:marTop w:val="0"/>
              <w:marBottom w:val="0"/>
              <w:divBdr>
                <w:top w:val="none" w:sz="0" w:space="0" w:color="auto"/>
                <w:left w:val="none" w:sz="0" w:space="0" w:color="auto"/>
                <w:bottom w:val="none" w:sz="0" w:space="0" w:color="auto"/>
                <w:right w:val="none" w:sz="0" w:space="0" w:color="auto"/>
              </w:divBdr>
            </w:div>
            <w:div w:id="819738613">
              <w:marLeft w:val="0"/>
              <w:marRight w:val="0"/>
              <w:marTop w:val="0"/>
              <w:marBottom w:val="0"/>
              <w:divBdr>
                <w:top w:val="none" w:sz="0" w:space="0" w:color="auto"/>
                <w:left w:val="none" w:sz="0" w:space="0" w:color="auto"/>
                <w:bottom w:val="none" w:sz="0" w:space="0" w:color="auto"/>
                <w:right w:val="none" w:sz="0" w:space="0" w:color="auto"/>
              </w:divBdr>
            </w:div>
            <w:div w:id="1202942163">
              <w:marLeft w:val="0"/>
              <w:marRight w:val="0"/>
              <w:marTop w:val="0"/>
              <w:marBottom w:val="0"/>
              <w:divBdr>
                <w:top w:val="none" w:sz="0" w:space="0" w:color="auto"/>
                <w:left w:val="none" w:sz="0" w:space="0" w:color="auto"/>
                <w:bottom w:val="none" w:sz="0" w:space="0" w:color="auto"/>
                <w:right w:val="none" w:sz="0" w:space="0" w:color="auto"/>
              </w:divBdr>
            </w:div>
            <w:div w:id="1817992312">
              <w:marLeft w:val="0"/>
              <w:marRight w:val="0"/>
              <w:marTop w:val="0"/>
              <w:marBottom w:val="0"/>
              <w:divBdr>
                <w:top w:val="none" w:sz="0" w:space="0" w:color="auto"/>
                <w:left w:val="none" w:sz="0" w:space="0" w:color="auto"/>
                <w:bottom w:val="none" w:sz="0" w:space="0" w:color="auto"/>
                <w:right w:val="none" w:sz="0" w:space="0" w:color="auto"/>
              </w:divBdr>
            </w:div>
            <w:div w:id="438063674">
              <w:marLeft w:val="0"/>
              <w:marRight w:val="0"/>
              <w:marTop w:val="0"/>
              <w:marBottom w:val="0"/>
              <w:divBdr>
                <w:top w:val="none" w:sz="0" w:space="0" w:color="auto"/>
                <w:left w:val="none" w:sz="0" w:space="0" w:color="auto"/>
                <w:bottom w:val="none" w:sz="0" w:space="0" w:color="auto"/>
                <w:right w:val="none" w:sz="0" w:space="0" w:color="auto"/>
              </w:divBdr>
            </w:div>
            <w:div w:id="180632124">
              <w:marLeft w:val="0"/>
              <w:marRight w:val="0"/>
              <w:marTop w:val="0"/>
              <w:marBottom w:val="0"/>
              <w:divBdr>
                <w:top w:val="none" w:sz="0" w:space="0" w:color="auto"/>
                <w:left w:val="none" w:sz="0" w:space="0" w:color="auto"/>
                <w:bottom w:val="none" w:sz="0" w:space="0" w:color="auto"/>
                <w:right w:val="none" w:sz="0" w:space="0" w:color="auto"/>
              </w:divBdr>
            </w:div>
            <w:div w:id="385763990">
              <w:marLeft w:val="0"/>
              <w:marRight w:val="0"/>
              <w:marTop w:val="0"/>
              <w:marBottom w:val="0"/>
              <w:divBdr>
                <w:top w:val="none" w:sz="0" w:space="0" w:color="auto"/>
                <w:left w:val="none" w:sz="0" w:space="0" w:color="auto"/>
                <w:bottom w:val="none" w:sz="0" w:space="0" w:color="auto"/>
                <w:right w:val="none" w:sz="0" w:space="0" w:color="auto"/>
              </w:divBdr>
            </w:div>
            <w:div w:id="1909414194">
              <w:marLeft w:val="0"/>
              <w:marRight w:val="0"/>
              <w:marTop w:val="0"/>
              <w:marBottom w:val="0"/>
              <w:divBdr>
                <w:top w:val="none" w:sz="0" w:space="0" w:color="auto"/>
                <w:left w:val="none" w:sz="0" w:space="0" w:color="auto"/>
                <w:bottom w:val="none" w:sz="0" w:space="0" w:color="auto"/>
                <w:right w:val="none" w:sz="0" w:space="0" w:color="auto"/>
              </w:divBdr>
            </w:div>
            <w:div w:id="117845936">
              <w:marLeft w:val="0"/>
              <w:marRight w:val="0"/>
              <w:marTop w:val="0"/>
              <w:marBottom w:val="0"/>
              <w:divBdr>
                <w:top w:val="none" w:sz="0" w:space="0" w:color="auto"/>
                <w:left w:val="none" w:sz="0" w:space="0" w:color="auto"/>
                <w:bottom w:val="none" w:sz="0" w:space="0" w:color="auto"/>
                <w:right w:val="none" w:sz="0" w:space="0" w:color="auto"/>
              </w:divBdr>
            </w:div>
            <w:div w:id="377096088">
              <w:marLeft w:val="0"/>
              <w:marRight w:val="0"/>
              <w:marTop w:val="0"/>
              <w:marBottom w:val="0"/>
              <w:divBdr>
                <w:top w:val="none" w:sz="0" w:space="0" w:color="auto"/>
                <w:left w:val="none" w:sz="0" w:space="0" w:color="auto"/>
                <w:bottom w:val="none" w:sz="0" w:space="0" w:color="auto"/>
                <w:right w:val="none" w:sz="0" w:space="0" w:color="auto"/>
              </w:divBdr>
            </w:div>
            <w:div w:id="1868829138">
              <w:marLeft w:val="0"/>
              <w:marRight w:val="0"/>
              <w:marTop w:val="0"/>
              <w:marBottom w:val="0"/>
              <w:divBdr>
                <w:top w:val="none" w:sz="0" w:space="0" w:color="auto"/>
                <w:left w:val="none" w:sz="0" w:space="0" w:color="auto"/>
                <w:bottom w:val="none" w:sz="0" w:space="0" w:color="auto"/>
                <w:right w:val="none" w:sz="0" w:space="0" w:color="auto"/>
              </w:divBdr>
            </w:div>
            <w:div w:id="1158499060">
              <w:marLeft w:val="0"/>
              <w:marRight w:val="0"/>
              <w:marTop w:val="0"/>
              <w:marBottom w:val="0"/>
              <w:divBdr>
                <w:top w:val="none" w:sz="0" w:space="0" w:color="auto"/>
                <w:left w:val="none" w:sz="0" w:space="0" w:color="auto"/>
                <w:bottom w:val="none" w:sz="0" w:space="0" w:color="auto"/>
                <w:right w:val="none" w:sz="0" w:space="0" w:color="auto"/>
              </w:divBdr>
            </w:div>
            <w:div w:id="277807940">
              <w:marLeft w:val="0"/>
              <w:marRight w:val="0"/>
              <w:marTop w:val="0"/>
              <w:marBottom w:val="0"/>
              <w:divBdr>
                <w:top w:val="none" w:sz="0" w:space="0" w:color="auto"/>
                <w:left w:val="none" w:sz="0" w:space="0" w:color="auto"/>
                <w:bottom w:val="none" w:sz="0" w:space="0" w:color="auto"/>
                <w:right w:val="none" w:sz="0" w:space="0" w:color="auto"/>
              </w:divBdr>
            </w:div>
            <w:div w:id="1386953854">
              <w:marLeft w:val="0"/>
              <w:marRight w:val="0"/>
              <w:marTop w:val="0"/>
              <w:marBottom w:val="0"/>
              <w:divBdr>
                <w:top w:val="none" w:sz="0" w:space="0" w:color="auto"/>
                <w:left w:val="none" w:sz="0" w:space="0" w:color="auto"/>
                <w:bottom w:val="none" w:sz="0" w:space="0" w:color="auto"/>
                <w:right w:val="none" w:sz="0" w:space="0" w:color="auto"/>
              </w:divBdr>
            </w:div>
            <w:div w:id="1397238615">
              <w:marLeft w:val="0"/>
              <w:marRight w:val="0"/>
              <w:marTop w:val="0"/>
              <w:marBottom w:val="0"/>
              <w:divBdr>
                <w:top w:val="none" w:sz="0" w:space="0" w:color="auto"/>
                <w:left w:val="none" w:sz="0" w:space="0" w:color="auto"/>
                <w:bottom w:val="none" w:sz="0" w:space="0" w:color="auto"/>
                <w:right w:val="none" w:sz="0" w:space="0" w:color="auto"/>
              </w:divBdr>
            </w:div>
            <w:div w:id="876164325">
              <w:marLeft w:val="0"/>
              <w:marRight w:val="0"/>
              <w:marTop w:val="0"/>
              <w:marBottom w:val="0"/>
              <w:divBdr>
                <w:top w:val="none" w:sz="0" w:space="0" w:color="auto"/>
                <w:left w:val="none" w:sz="0" w:space="0" w:color="auto"/>
                <w:bottom w:val="none" w:sz="0" w:space="0" w:color="auto"/>
                <w:right w:val="none" w:sz="0" w:space="0" w:color="auto"/>
              </w:divBdr>
            </w:div>
            <w:div w:id="1156142283">
              <w:marLeft w:val="0"/>
              <w:marRight w:val="0"/>
              <w:marTop w:val="0"/>
              <w:marBottom w:val="0"/>
              <w:divBdr>
                <w:top w:val="none" w:sz="0" w:space="0" w:color="auto"/>
                <w:left w:val="none" w:sz="0" w:space="0" w:color="auto"/>
                <w:bottom w:val="none" w:sz="0" w:space="0" w:color="auto"/>
                <w:right w:val="none" w:sz="0" w:space="0" w:color="auto"/>
              </w:divBdr>
            </w:div>
            <w:div w:id="104689818">
              <w:marLeft w:val="0"/>
              <w:marRight w:val="0"/>
              <w:marTop w:val="0"/>
              <w:marBottom w:val="0"/>
              <w:divBdr>
                <w:top w:val="none" w:sz="0" w:space="0" w:color="auto"/>
                <w:left w:val="none" w:sz="0" w:space="0" w:color="auto"/>
                <w:bottom w:val="none" w:sz="0" w:space="0" w:color="auto"/>
                <w:right w:val="none" w:sz="0" w:space="0" w:color="auto"/>
              </w:divBdr>
            </w:div>
            <w:div w:id="2122603042">
              <w:marLeft w:val="0"/>
              <w:marRight w:val="0"/>
              <w:marTop w:val="0"/>
              <w:marBottom w:val="0"/>
              <w:divBdr>
                <w:top w:val="none" w:sz="0" w:space="0" w:color="auto"/>
                <w:left w:val="none" w:sz="0" w:space="0" w:color="auto"/>
                <w:bottom w:val="none" w:sz="0" w:space="0" w:color="auto"/>
                <w:right w:val="none" w:sz="0" w:space="0" w:color="auto"/>
              </w:divBdr>
            </w:div>
            <w:div w:id="1843621316">
              <w:marLeft w:val="0"/>
              <w:marRight w:val="0"/>
              <w:marTop w:val="0"/>
              <w:marBottom w:val="0"/>
              <w:divBdr>
                <w:top w:val="none" w:sz="0" w:space="0" w:color="auto"/>
                <w:left w:val="none" w:sz="0" w:space="0" w:color="auto"/>
                <w:bottom w:val="none" w:sz="0" w:space="0" w:color="auto"/>
                <w:right w:val="none" w:sz="0" w:space="0" w:color="auto"/>
              </w:divBdr>
            </w:div>
            <w:div w:id="873419127">
              <w:marLeft w:val="0"/>
              <w:marRight w:val="0"/>
              <w:marTop w:val="0"/>
              <w:marBottom w:val="0"/>
              <w:divBdr>
                <w:top w:val="none" w:sz="0" w:space="0" w:color="auto"/>
                <w:left w:val="none" w:sz="0" w:space="0" w:color="auto"/>
                <w:bottom w:val="none" w:sz="0" w:space="0" w:color="auto"/>
                <w:right w:val="none" w:sz="0" w:space="0" w:color="auto"/>
              </w:divBdr>
            </w:div>
            <w:div w:id="1469208284">
              <w:marLeft w:val="0"/>
              <w:marRight w:val="0"/>
              <w:marTop w:val="0"/>
              <w:marBottom w:val="0"/>
              <w:divBdr>
                <w:top w:val="none" w:sz="0" w:space="0" w:color="auto"/>
                <w:left w:val="none" w:sz="0" w:space="0" w:color="auto"/>
                <w:bottom w:val="none" w:sz="0" w:space="0" w:color="auto"/>
                <w:right w:val="none" w:sz="0" w:space="0" w:color="auto"/>
              </w:divBdr>
            </w:div>
            <w:div w:id="1534733453">
              <w:marLeft w:val="0"/>
              <w:marRight w:val="0"/>
              <w:marTop w:val="0"/>
              <w:marBottom w:val="0"/>
              <w:divBdr>
                <w:top w:val="none" w:sz="0" w:space="0" w:color="auto"/>
                <w:left w:val="none" w:sz="0" w:space="0" w:color="auto"/>
                <w:bottom w:val="none" w:sz="0" w:space="0" w:color="auto"/>
                <w:right w:val="none" w:sz="0" w:space="0" w:color="auto"/>
              </w:divBdr>
            </w:div>
            <w:div w:id="731007362">
              <w:marLeft w:val="0"/>
              <w:marRight w:val="0"/>
              <w:marTop w:val="0"/>
              <w:marBottom w:val="0"/>
              <w:divBdr>
                <w:top w:val="none" w:sz="0" w:space="0" w:color="auto"/>
                <w:left w:val="none" w:sz="0" w:space="0" w:color="auto"/>
                <w:bottom w:val="none" w:sz="0" w:space="0" w:color="auto"/>
                <w:right w:val="none" w:sz="0" w:space="0" w:color="auto"/>
              </w:divBdr>
            </w:div>
            <w:div w:id="513082282">
              <w:marLeft w:val="0"/>
              <w:marRight w:val="0"/>
              <w:marTop w:val="0"/>
              <w:marBottom w:val="0"/>
              <w:divBdr>
                <w:top w:val="none" w:sz="0" w:space="0" w:color="auto"/>
                <w:left w:val="none" w:sz="0" w:space="0" w:color="auto"/>
                <w:bottom w:val="none" w:sz="0" w:space="0" w:color="auto"/>
                <w:right w:val="none" w:sz="0" w:space="0" w:color="auto"/>
              </w:divBdr>
            </w:div>
            <w:div w:id="544827314">
              <w:marLeft w:val="0"/>
              <w:marRight w:val="0"/>
              <w:marTop w:val="0"/>
              <w:marBottom w:val="0"/>
              <w:divBdr>
                <w:top w:val="none" w:sz="0" w:space="0" w:color="auto"/>
                <w:left w:val="none" w:sz="0" w:space="0" w:color="auto"/>
                <w:bottom w:val="none" w:sz="0" w:space="0" w:color="auto"/>
                <w:right w:val="none" w:sz="0" w:space="0" w:color="auto"/>
              </w:divBdr>
            </w:div>
            <w:div w:id="912206416">
              <w:marLeft w:val="0"/>
              <w:marRight w:val="0"/>
              <w:marTop w:val="0"/>
              <w:marBottom w:val="0"/>
              <w:divBdr>
                <w:top w:val="none" w:sz="0" w:space="0" w:color="auto"/>
                <w:left w:val="none" w:sz="0" w:space="0" w:color="auto"/>
                <w:bottom w:val="none" w:sz="0" w:space="0" w:color="auto"/>
                <w:right w:val="none" w:sz="0" w:space="0" w:color="auto"/>
              </w:divBdr>
            </w:div>
            <w:div w:id="1243418321">
              <w:marLeft w:val="0"/>
              <w:marRight w:val="0"/>
              <w:marTop w:val="0"/>
              <w:marBottom w:val="0"/>
              <w:divBdr>
                <w:top w:val="none" w:sz="0" w:space="0" w:color="auto"/>
                <w:left w:val="none" w:sz="0" w:space="0" w:color="auto"/>
                <w:bottom w:val="none" w:sz="0" w:space="0" w:color="auto"/>
                <w:right w:val="none" w:sz="0" w:space="0" w:color="auto"/>
              </w:divBdr>
            </w:div>
            <w:div w:id="1772579574">
              <w:marLeft w:val="0"/>
              <w:marRight w:val="0"/>
              <w:marTop w:val="0"/>
              <w:marBottom w:val="0"/>
              <w:divBdr>
                <w:top w:val="none" w:sz="0" w:space="0" w:color="auto"/>
                <w:left w:val="none" w:sz="0" w:space="0" w:color="auto"/>
                <w:bottom w:val="none" w:sz="0" w:space="0" w:color="auto"/>
                <w:right w:val="none" w:sz="0" w:space="0" w:color="auto"/>
              </w:divBdr>
            </w:div>
            <w:div w:id="2044089791">
              <w:marLeft w:val="0"/>
              <w:marRight w:val="0"/>
              <w:marTop w:val="0"/>
              <w:marBottom w:val="0"/>
              <w:divBdr>
                <w:top w:val="none" w:sz="0" w:space="0" w:color="auto"/>
                <w:left w:val="none" w:sz="0" w:space="0" w:color="auto"/>
                <w:bottom w:val="none" w:sz="0" w:space="0" w:color="auto"/>
                <w:right w:val="none" w:sz="0" w:space="0" w:color="auto"/>
              </w:divBdr>
            </w:div>
            <w:div w:id="829906740">
              <w:marLeft w:val="0"/>
              <w:marRight w:val="0"/>
              <w:marTop w:val="0"/>
              <w:marBottom w:val="0"/>
              <w:divBdr>
                <w:top w:val="none" w:sz="0" w:space="0" w:color="auto"/>
                <w:left w:val="none" w:sz="0" w:space="0" w:color="auto"/>
                <w:bottom w:val="none" w:sz="0" w:space="0" w:color="auto"/>
                <w:right w:val="none" w:sz="0" w:space="0" w:color="auto"/>
              </w:divBdr>
            </w:div>
            <w:div w:id="62997522">
              <w:marLeft w:val="0"/>
              <w:marRight w:val="0"/>
              <w:marTop w:val="0"/>
              <w:marBottom w:val="0"/>
              <w:divBdr>
                <w:top w:val="none" w:sz="0" w:space="0" w:color="auto"/>
                <w:left w:val="none" w:sz="0" w:space="0" w:color="auto"/>
                <w:bottom w:val="none" w:sz="0" w:space="0" w:color="auto"/>
                <w:right w:val="none" w:sz="0" w:space="0" w:color="auto"/>
              </w:divBdr>
            </w:div>
            <w:div w:id="2126193343">
              <w:marLeft w:val="0"/>
              <w:marRight w:val="0"/>
              <w:marTop w:val="0"/>
              <w:marBottom w:val="0"/>
              <w:divBdr>
                <w:top w:val="none" w:sz="0" w:space="0" w:color="auto"/>
                <w:left w:val="none" w:sz="0" w:space="0" w:color="auto"/>
                <w:bottom w:val="none" w:sz="0" w:space="0" w:color="auto"/>
                <w:right w:val="none" w:sz="0" w:space="0" w:color="auto"/>
              </w:divBdr>
            </w:div>
            <w:div w:id="2073770053">
              <w:marLeft w:val="0"/>
              <w:marRight w:val="0"/>
              <w:marTop w:val="0"/>
              <w:marBottom w:val="0"/>
              <w:divBdr>
                <w:top w:val="none" w:sz="0" w:space="0" w:color="auto"/>
                <w:left w:val="none" w:sz="0" w:space="0" w:color="auto"/>
                <w:bottom w:val="none" w:sz="0" w:space="0" w:color="auto"/>
                <w:right w:val="none" w:sz="0" w:space="0" w:color="auto"/>
              </w:divBdr>
            </w:div>
            <w:div w:id="1198158610">
              <w:marLeft w:val="0"/>
              <w:marRight w:val="0"/>
              <w:marTop w:val="0"/>
              <w:marBottom w:val="0"/>
              <w:divBdr>
                <w:top w:val="none" w:sz="0" w:space="0" w:color="auto"/>
                <w:left w:val="none" w:sz="0" w:space="0" w:color="auto"/>
                <w:bottom w:val="none" w:sz="0" w:space="0" w:color="auto"/>
                <w:right w:val="none" w:sz="0" w:space="0" w:color="auto"/>
              </w:divBdr>
            </w:div>
            <w:div w:id="402685024">
              <w:marLeft w:val="0"/>
              <w:marRight w:val="0"/>
              <w:marTop w:val="0"/>
              <w:marBottom w:val="0"/>
              <w:divBdr>
                <w:top w:val="none" w:sz="0" w:space="0" w:color="auto"/>
                <w:left w:val="none" w:sz="0" w:space="0" w:color="auto"/>
                <w:bottom w:val="none" w:sz="0" w:space="0" w:color="auto"/>
                <w:right w:val="none" w:sz="0" w:space="0" w:color="auto"/>
              </w:divBdr>
            </w:div>
            <w:div w:id="623459769">
              <w:marLeft w:val="0"/>
              <w:marRight w:val="0"/>
              <w:marTop w:val="0"/>
              <w:marBottom w:val="0"/>
              <w:divBdr>
                <w:top w:val="none" w:sz="0" w:space="0" w:color="auto"/>
                <w:left w:val="none" w:sz="0" w:space="0" w:color="auto"/>
                <w:bottom w:val="none" w:sz="0" w:space="0" w:color="auto"/>
                <w:right w:val="none" w:sz="0" w:space="0" w:color="auto"/>
              </w:divBdr>
            </w:div>
            <w:div w:id="130097636">
              <w:marLeft w:val="0"/>
              <w:marRight w:val="0"/>
              <w:marTop w:val="0"/>
              <w:marBottom w:val="0"/>
              <w:divBdr>
                <w:top w:val="none" w:sz="0" w:space="0" w:color="auto"/>
                <w:left w:val="none" w:sz="0" w:space="0" w:color="auto"/>
                <w:bottom w:val="none" w:sz="0" w:space="0" w:color="auto"/>
                <w:right w:val="none" w:sz="0" w:space="0" w:color="auto"/>
              </w:divBdr>
            </w:div>
            <w:div w:id="981037289">
              <w:marLeft w:val="0"/>
              <w:marRight w:val="0"/>
              <w:marTop w:val="0"/>
              <w:marBottom w:val="0"/>
              <w:divBdr>
                <w:top w:val="none" w:sz="0" w:space="0" w:color="auto"/>
                <w:left w:val="none" w:sz="0" w:space="0" w:color="auto"/>
                <w:bottom w:val="none" w:sz="0" w:space="0" w:color="auto"/>
                <w:right w:val="none" w:sz="0" w:space="0" w:color="auto"/>
              </w:divBdr>
            </w:div>
            <w:div w:id="1418551140">
              <w:marLeft w:val="0"/>
              <w:marRight w:val="0"/>
              <w:marTop w:val="0"/>
              <w:marBottom w:val="0"/>
              <w:divBdr>
                <w:top w:val="none" w:sz="0" w:space="0" w:color="auto"/>
                <w:left w:val="none" w:sz="0" w:space="0" w:color="auto"/>
                <w:bottom w:val="none" w:sz="0" w:space="0" w:color="auto"/>
                <w:right w:val="none" w:sz="0" w:space="0" w:color="auto"/>
              </w:divBdr>
            </w:div>
            <w:div w:id="893931856">
              <w:marLeft w:val="0"/>
              <w:marRight w:val="0"/>
              <w:marTop w:val="0"/>
              <w:marBottom w:val="0"/>
              <w:divBdr>
                <w:top w:val="none" w:sz="0" w:space="0" w:color="auto"/>
                <w:left w:val="none" w:sz="0" w:space="0" w:color="auto"/>
                <w:bottom w:val="none" w:sz="0" w:space="0" w:color="auto"/>
                <w:right w:val="none" w:sz="0" w:space="0" w:color="auto"/>
              </w:divBdr>
            </w:div>
            <w:div w:id="323122214">
              <w:marLeft w:val="0"/>
              <w:marRight w:val="0"/>
              <w:marTop w:val="0"/>
              <w:marBottom w:val="0"/>
              <w:divBdr>
                <w:top w:val="none" w:sz="0" w:space="0" w:color="auto"/>
                <w:left w:val="none" w:sz="0" w:space="0" w:color="auto"/>
                <w:bottom w:val="none" w:sz="0" w:space="0" w:color="auto"/>
                <w:right w:val="none" w:sz="0" w:space="0" w:color="auto"/>
              </w:divBdr>
            </w:div>
            <w:div w:id="82803743">
              <w:marLeft w:val="0"/>
              <w:marRight w:val="0"/>
              <w:marTop w:val="0"/>
              <w:marBottom w:val="0"/>
              <w:divBdr>
                <w:top w:val="none" w:sz="0" w:space="0" w:color="auto"/>
                <w:left w:val="none" w:sz="0" w:space="0" w:color="auto"/>
                <w:bottom w:val="none" w:sz="0" w:space="0" w:color="auto"/>
                <w:right w:val="none" w:sz="0" w:space="0" w:color="auto"/>
              </w:divBdr>
            </w:div>
            <w:div w:id="1828324941">
              <w:marLeft w:val="0"/>
              <w:marRight w:val="0"/>
              <w:marTop w:val="0"/>
              <w:marBottom w:val="0"/>
              <w:divBdr>
                <w:top w:val="none" w:sz="0" w:space="0" w:color="auto"/>
                <w:left w:val="none" w:sz="0" w:space="0" w:color="auto"/>
                <w:bottom w:val="none" w:sz="0" w:space="0" w:color="auto"/>
                <w:right w:val="none" w:sz="0" w:space="0" w:color="auto"/>
              </w:divBdr>
            </w:div>
            <w:div w:id="1345748131">
              <w:marLeft w:val="0"/>
              <w:marRight w:val="0"/>
              <w:marTop w:val="0"/>
              <w:marBottom w:val="0"/>
              <w:divBdr>
                <w:top w:val="none" w:sz="0" w:space="0" w:color="auto"/>
                <w:left w:val="none" w:sz="0" w:space="0" w:color="auto"/>
                <w:bottom w:val="none" w:sz="0" w:space="0" w:color="auto"/>
                <w:right w:val="none" w:sz="0" w:space="0" w:color="auto"/>
              </w:divBdr>
            </w:div>
            <w:div w:id="804203973">
              <w:marLeft w:val="0"/>
              <w:marRight w:val="0"/>
              <w:marTop w:val="0"/>
              <w:marBottom w:val="0"/>
              <w:divBdr>
                <w:top w:val="none" w:sz="0" w:space="0" w:color="auto"/>
                <w:left w:val="none" w:sz="0" w:space="0" w:color="auto"/>
                <w:bottom w:val="none" w:sz="0" w:space="0" w:color="auto"/>
                <w:right w:val="none" w:sz="0" w:space="0" w:color="auto"/>
              </w:divBdr>
            </w:div>
            <w:div w:id="2058697823">
              <w:marLeft w:val="0"/>
              <w:marRight w:val="0"/>
              <w:marTop w:val="0"/>
              <w:marBottom w:val="0"/>
              <w:divBdr>
                <w:top w:val="none" w:sz="0" w:space="0" w:color="auto"/>
                <w:left w:val="none" w:sz="0" w:space="0" w:color="auto"/>
                <w:bottom w:val="none" w:sz="0" w:space="0" w:color="auto"/>
                <w:right w:val="none" w:sz="0" w:space="0" w:color="auto"/>
              </w:divBdr>
            </w:div>
            <w:div w:id="464811892">
              <w:marLeft w:val="0"/>
              <w:marRight w:val="0"/>
              <w:marTop w:val="0"/>
              <w:marBottom w:val="0"/>
              <w:divBdr>
                <w:top w:val="none" w:sz="0" w:space="0" w:color="auto"/>
                <w:left w:val="none" w:sz="0" w:space="0" w:color="auto"/>
                <w:bottom w:val="none" w:sz="0" w:space="0" w:color="auto"/>
                <w:right w:val="none" w:sz="0" w:space="0" w:color="auto"/>
              </w:divBdr>
            </w:div>
            <w:div w:id="1531601631">
              <w:marLeft w:val="0"/>
              <w:marRight w:val="0"/>
              <w:marTop w:val="0"/>
              <w:marBottom w:val="0"/>
              <w:divBdr>
                <w:top w:val="none" w:sz="0" w:space="0" w:color="auto"/>
                <w:left w:val="none" w:sz="0" w:space="0" w:color="auto"/>
                <w:bottom w:val="none" w:sz="0" w:space="0" w:color="auto"/>
                <w:right w:val="none" w:sz="0" w:space="0" w:color="auto"/>
              </w:divBdr>
            </w:div>
            <w:div w:id="710611320">
              <w:marLeft w:val="0"/>
              <w:marRight w:val="0"/>
              <w:marTop w:val="0"/>
              <w:marBottom w:val="0"/>
              <w:divBdr>
                <w:top w:val="none" w:sz="0" w:space="0" w:color="auto"/>
                <w:left w:val="none" w:sz="0" w:space="0" w:color="auto"/>
                <w:bottom w:val="none" w:sz="0" w:space="0" w:color="auto"/>
                <w:right w:val="none" w:sz="0" w:space="0" w:color="auto"/>
              </w:divBdr>
            </w:div>
            <w:div w:id="625938185">
              <w:marLeft w:val="0"/>
              <w:marRight w:val="0"/>
              <w:marTop w:val="0"/>
              <w:marBottom w:val="0"/>
              <w:divBdr>
                <w:top w:val="none" w:sz="0" w:space="0" w:color="auto"/>
                <w:left w:val="none" w:sz="0" w:space="0" w:color="auto"/>
                <w:bottom w:val="none" w:sz="0" w:space="0" w:color="auto"/>
                <w:right w:val="none" w:sz="0" w:space="0" w:color="auto"/>
              </w:divBdr>
            </w:div>
            <w:div w:id="1620799755">
              <w:marLeft w:val="0"/>
              <w:marRight w:val="0"/>
              <w:marTop w:val="0"/>
              <w:marBottom w:val="0"/>
              <w:divBdr>
                <w:top w:val="none" w:sz="0" w:space="0" w:color="auto"/>
                <w:left w:val="none" w:sz="0" w:space="0" w:color="auto"/>
                <w:bottom w:val="none" w:sz="0" w:space="0" w:color="auto"/>
                <w:right w:val="none" w:sz="0" w:space="0" w:color="auto"/>
              </w:divBdr>
            </w:div>
            <w:div w:id="1816801746">
              <w:marLeft w:val="0"/>
              <w:marRight w:val="0"/>
              <w:marTop w:val="0"/>
              <w:marBottom w:val="0"/>
              <w:divBdr>
                <w:top w:val="none" w:sz="0" w:space="0" w:color="auto"/>
                <w:left w:val="none" w:sz="0" w:space="0" w:color="auto"/>
                <w:bottom w:val="none" w:sz="0" w:space="0" w:color="auto"/>
                <w:right w:val="none" w:sz="0" w:space="0" w:color="auto"/>
              </w:divBdr>
            </w:div>
            <w:div w:id="1312827667">
              <w:marLeft w:val="0"/>
              <w:marRight w:val="0"/>
              <w:marTop w:val="0"/>
              <w:marBottom w:val="0"/>
              <w:divBdr>
                <w:top w:val="none" w:sz="0" w:space="0" w:color="auto"/>
                <w:left w:val="none" w:sz="0" w:space="0" w:color="auto"/>
                <w:bottom w:val="none" w:sz="0" w:space="0" w:color="auto"/>
                <w:right w:val="none" w:sz="0" w:space="0" w:color="auto"/>
              </w:divBdr>
            </w:div>
            <w:div w:id="1635604149">
              <w:marLeft w:val="0"/>
              <w:marRight w:val="0"/>
              <w:marTop w:val="0"/>
              <w:marBottom w:val="0"/>
              <w:divBdr>
                <w:top w:val="none" w:sz="0" w:space="0" w:color="auto"/>
                <w:left w:val="none" w:sz="0" w:space="0" w:color="auto"/>
                <w:bottom w:val="none" w:sz="0" w:space="0" w:color="auto"/>
                <w:right w:val="none" w:sz="0" w:space="0" w:color="auto"/>
              </w:divBdr>
            </w:div>
            <w:div w:id="2050883836">
              <w:marLeft w:val="0"/>
              <w:marRight w:val="0"/>
              <w:marTop w:val="0"/>
              <w:marBottom w:val="0"/>
              <w:divBdr>
                <w:top w:val="none" w:sz="0" w:space="0" w:color="auto"/>
                <w:left w:val="none" w:sz="0" w:space="0" w:color="auto"/>
                <w:bottom w:val="none" w:sz="0" w:space="0" w:color="auto"/>
                <w:right w:val="none" w:sz="0" w:space="0" w:color="auto"/>
              </w:divBdr>
            </w:div>
            <w:div w:id="1357846430">
              <w:marLeft w:val="0"/>
              <w:marRight w:val="0"/>
              <w:marTop w:val="0"/>
              <w:marBottom w:val="0"/>
              <w:divBdr>
                <w:top w:val="none" w:sz="0" w:space="0" w:color="auto"/>
                <w:left w:val="none" w:sz="0" w:space="0" w:color="auto"/>
                <w:bottom w:val="none" w:sz="0" w:space="0" w:color="auto"/>
                <w:right w:val="none" w:sz="0" w:space="0" w:color="auto"/>
              </w:divBdr>
            </w:div>
            <w:div w:id="528027903">
              <w:marLeft w:val="0"/>
              <w:marRight w:val="0"/>
              <w:marTop w:val="0"/>
              <w:marBottom w:val="0"/>
              <w:divBdr>
                <w:top w:val="none" w:sz="0" w:space="0" w:color="auto"/>
                <w:left w:val="none" w:sz="0" w:space="0" w:color="auto"/>
                <w:bottom w:val="none" w:sz="0" w:space="0" w:color="auto"/>
                <w:right w:val="none" w:sz="0" w:space="0" w:color="auto"/>
              </w:divBdr>
            </w:div>
            <w:div w:id="267084913">
              <w:marLeft w:val="0"/>
              <w:marRight w:val="0"/>
              <w:marTop w:val="0"/>
              <w:marBottom w:val="0"/>
              <w:divBdr>
                <w:top w:val="none" w:sz="0" w:space="0" w:color="auto"/>
                <w:left w:val="none" w:sz="0" w:space="0" w:color="auto"/>
                <w:bottom w:val="none" w:sz="0" w:space="0" w:color="auto"/>
                <w:right w:val="none" w:sz="0" w:space="0" w:color="auto"/>
              </w:divBdr>
            </w:div>
            <w:div w:id="1671954842">
              <w:marLeft w:val="0"/>
              <w:marRight w:val="0"/>
              <w:marTop w:val="0"/>
              <w:marBottom w:val="0"/>
              <w:divBdr>
                <w:top w:val="none" w:sz="0" w:space="0" w:color="auto"/>
                <w:left w:val="none" w:sz="0" w:space="0" w:color="auto"/>
                <w:bottom w:val="none" w:sz="0" w:space="0" w:color="auto"/>
                <w:right w:val="none" w:sz="0" w:space="0" w:color="auto"/>
              </w:divBdr>
            </w:div>
            <w:div w:id="1949576891">
              <w:marLeft w:val="0"/>
              <w:marRight w:val="0"/>
              <w:marTop w:val="0"/>
              <w:marBottom w:val="0"/>
              <w:divBdr>
                <w:top w:val="none" w:sz="0" w:space="0" w:color="auto"/>
                <w:left w:val="none" w:sz="0" w:space="0" w:color="auto"/>
                <w:bottom w:val="none" w:sz="0" w:space="0" w:color="auto"/>
                <w:right w:val="none" w:sz="0" w:space="0" w:color="auto"/>
              </w:divBdr>
            </w:div>
            <w:div w:id="1375739136">
              <w:marLeft w:val="0"/>
              <w:marRight w:val="0"/>
              <w:marTop w:val="0"/>
              <w:marBottom w:val="0"/>
              <w:divBdr>
                <w:top w:val="none" w:sz="0" w:space="0" w:color="auto"/>
                <w:left w:val="none" w:sz="0" w:space="0" w:color="auto"/>
                <w:bottom w:val="none" w:sz="0" w:space="0" w:color="auto"/>
                <w:right w:val="none" w:sz="0" w:space="0" w:color="auto"/>
              </w:divBdr>
            </w:div>
            <w:div w:id="421875840">
              <w:marLeft w:val="0"/>
              <w:marRight w:val="0"/>
              <w:marTop w:val="0"/>
              <w:marBottom w:val="0"/>
              <w:divBdr>
                <w:top w:val="none" w:sz="0" w:space="0" w:color="auto"/>
                <w:left w:val="none" w:sz="0" w:space="0" w:color="auto"/>
                <w:bottom w:val="none" w:sz="0" w:space="0" w:color="auto"/>
                <w:right w:val="none" w:sz="0" w:space="0" w:color="auto"/>
              </w:divBdr>
            </w:div>
            <w:div w:id="1274945985">
              <w:marLeft w:val="0"/>
              <w:marRight w:val="0"/>
              <w:marTop w:val="0"/>
              <w:marBottom w:val="0"/>
              <w:divBdr>
                <w:top w:val="none" w:sz="0" w:space="0" w:color="auto"/>
                <w:left w:val="none" w:sz="0" w:space="0" w:color="auto"/>
                <w:bottom w:val="none" w:sz="0" w:space="0" w:color="auto"/>
                <w:right w:val="none" w:sz="0" w:space="0" w:color="auto"/>
              </w:divBdr>
            </w:div>
            <w:div w:id="2087800364">
              <w:marLeft w:val="0"/>
              <w:marRight w:val="0"/>
              <w:marTop w:val="0"/>
              <w:marBottom w:val="0"/>
              <w:divBdr>
                <w:top w:val="none" w:sz="0" w:space="0" w:color="auto"/>
                <w:left w:val="none" w:sz="0" w:space="0" w:color="auto"/>
                <w:bottom w:val="none" w:sz="0" w:space="0" w:color="auto"/>
                <w:right w:val="none" w:sz="0" w:space="0" w:color="auto"/>
              </w:divBdr>
            </w:div>
            <w:div w:id="76220941">
              <w:marLeft w:val="0"/>
              <w:marRight w:val="0"/>
              <w:marTop w:val="0"/>
              <w:marBottom w:val="0"/>
              <w:divBdr>
                <w:top w:val="none" w:sz="0" w:space="0" w:color="auto"/>
                <w:left w:val="none" w:sz="0" w:space="0" w:color="auto"/>
                <w:bottom w:val="none" w:sz="0" w:space="0" w:color="auto"/>
                <w:right w:val="none" w:sz="0" w:space="0" w:color="auto"/>
              </w:divBdr>
            </w:div>
            <w:div w:id="656804520">
              <w:marLeft w:val="0"/>
              <w:marRight w:val="0"/>
              <w:marTop w:val="0"/>
              <w:marBottom w:val="0"/>
              <w:divBdr>
                <w:top w:val="none" w:sz="0" w:space="0" w:color="auto"/>
                <w:left w:val="none" w:sz="0" w:space="0" w:color="auto"/>
                <w:bottom w:val="none" w:sz="0" w:space="0" w:color="auto"/>
                <w:right w:val="none" w:sz="0" w:space="0" w:color="auto"/>
              </w:divBdr>
            </w:div>
            <w:div w:id="1467359918">
              <w:marLeft w:val="0"/>
              <w:marRight w:val="0"/>
              <w:marTop w:val="0"/>
              <w:marBottom w:val="0"/>
              <w:divBdr>
                <w:top w:val="none" w:sz="0" w:space="0" w:color="auto"/>
                <w:left w:val="none" w:sz="0" w:space="0" w:color="auto"/>
                <w:bottom w:val="none" w:sz="0" w:space="0" w:color="auto"/>
                <w:right w:val="none" w:sz="0" w:space="0" w:color="auto"/>
              </w:divBdr>
            </w:div>
            <w:div w:id="237597470">
              <w:marLeft w:val="0"/>
              <w:marRight w:val="0"/>
              <w:marTop w:val="0"/>
              <w:marBottom w:val="0"/>
              <w:divBdr>
                <w:top w:val="none" w:sz="0" w:space="0" w:color="auto"/>
                <w:left w:val="none" w:sz="0" w:space="0" w:color="auto"/>
                <w:bottom w:val="none" w:sz="0" w:space="0" w:color="auto"/>
                <w:right w:val="none" w:sz="0" w:space="0" w:color="auto"/>
              </w:divBdr>
            </w:div>
            <w:div w:id="1817913789">
              <w:marLeft w:val="0"/>
              <w:marRight w:val="0"/>
              <w:marTop w:val="0"/>
              <w:marBottom w:val="0"/>
              <w:divBdr>
                <w:top w:val="none" w:sz="0" w:space="0" w:color="auto"/>
                <w:left w:val="none" w:sz="0" w:space="0" w:color="auto"/>
                <w:bottom w:val="none" w:sz="0" w:space="0" w:color="auto"/>
                <w:right w:val="none" w:sz="0" w:space="0" w:color="auto"/>
              </w:divBdr>
            </w:div>
            <w:div w:id="1107040888">
              <w:marLeft w:val="0"/>
              <w:marRight w:val="0"/>
              <w:marTop w:val="0"/>
              <w:marBottom w:val="0"/>
              <w:divBdr>
                <w:top w:val="none" w:sz="0" w:space="0" w:color="auto"/>
                <w:left w:val="none" w:sz="0" w:space="0" w:color="auto"/>
                <w:bottom w:val="none" w:sz="0" w:space="0" w:color="auto"/>
                <w:right w:val="none" w:sz="0" w:space="0" w:color="auto"/>
              </w:divBdr>
            </w:div>
            <w:div w:id="103772954">
              <w:marLeft w:val="0"/>
              <w:marRight w:val="0"/>
              <w:marTop w:val="0"/>
              <w:marBottom w:val="0"/>
              <w:divBdr>
                <w:top w:val="none" w:sz="0" w:space="0" w:color="auto"/>
                <w:left w:val="none" w:sz="0" w:space="0" w:color="auto"/>
                <w:bottom w:val="none" w:sz="0" w:space="0" w:color="auto"/>
                <w:right w:val="none" w:sz="0" w:space="0" w:color="auto"/>
              </w:divBdr>
            </w:div>
            <w:div w:id="1422293718">
              <w:marLeft w:val="0"/>
              <w:marRight w:val="0"/>
              <w:marTop w:val="0"/>
              <w:marBottom w:val="0"/>
              <w:divBdr>
                <w:top w:val="none" w:sz="0" w:space="0" w:color="auto"/>
                <w:left w:val="none" w:sz="0" w:space="0" w:color="auto"/>
                <w:bottom w:val="none" w:sz="0" w:space="0" w:color="auto"/>
                <w:right w:val="none" w:sz="0" w:space="0" w:color="auto"/>
              </w:divBdr>
            </w:div>
            <w:div w:id="174080854">
              <w:marLeft w:val="0"/>
              <w:marRight w:val="0"/>
              <w:marTop w:val="0"/>
              <w:marBottom w:val="0"/>
              <w:divBdr>
                <w:top w:val="none" w:sz="0" w:space="0" w:color="auto"/>
                <w:left w:val="none" w:sz="0" w:space="0" w:color="auto"/>
                <w:bottom w:val="none" w:sz="0" w:space="0" w:color="auto"/>
                <w:right w:val="none" w:sz="0" w:space="0" w:color="auto"/>
              </w:divBdr>
            </w:div>
            <w:div w:id="1475484267">
              <w:marLeft w:val="0"/>
              <w:marRight w:val="0"/>
              <w:marTop w:val="0"/>
              <w:marBottom w:val="0"/>
              <w:divBdr>
                <w:top w:val="none" w:sz="0" w:space="0" w:color="auto"/>
                <w:left w:val="none" w:sz="0" w:space="0" w:color="auto"/>
                <w:bottom w:val="none" w:sz="0" w:space="0" w:color="auto"/>
                <w:right w:val="none" w:sz="0" w:space="0" w:color="auto"/>
              </w:divBdr>
            </w:div>
            <w:div w:id="2082096211">
              <w:marLeft w:val="0"/>
              <w:marRight w:val="0"/>
              <w:marTop w:val="0"/>
              <w:marBottom w:val="0"/>
              <w:divBdr>
                <w:top w:val="none" w:sz="0" w:space="0" w:color="auto"/>
                <w:left w:val="none" w:sz="0" w:space="0" w:color="auto"/>
                <w:bottom w:val="none" w:sz="0" w:space="0" w:color="auto"/>
                <w:right w:val="none" w:sz="0" w:space="0" w:color="auto"/>
              </w:divBdr>
            </w:div>
            <w:div w:id="934943979">
              <w:marLeft w:val="0"/>
              <w:marRight w:val="0"/>
              <w:marTop w:val="0"/>
              <w:marBottom w:val="0"/>
              <w:divBdr>
                <w:top w:val="none" w:sz="0" w:space="0" w:color="auto"/>
                <w:left w:val="none" w:sz="0" w:space="0" w:color="auto"/>
                <w:bottom w:val="none" w:sz="0" w:space="0" w:color="auto"/>
                <w:right w:val="none" w:sz="0" w:space="0" w:color="auto"/>
              </w:divBdr>
            </w:div>
            <w:div w:id="2056540272">
              <w:marLeft w:val="0"/>
              <w:marRight w:val="0"/>
              <w:marTop w:val="0"/>
              <w:marBottom w:val="0"/>
              <w:divBdr>
                <w:top w:val="none" w:sz="0" w:space="0" w:color="auto"/>
                <w:left w:val="none" w:sz="0" w:space="0" w:color="auto"/>
                <w:bottom w:val="none" w:sz="0" w:space="0" w:color="auto"/>
                <w:right w:val="none" w:sz="0" w:space="0" w:color="auto"/>
              </w:divBdr>
            </w:div>
            <w:div w:id="1832209754">
              <w:marLeft w:val="0"/>
              <w:marRight w:val="0"/>
              <w:marTop w:val="0"/>
              <w:marBottom w:val="0"/>
              <w:divBdr>
                <w:top w:val="none" w:sz="0" w:space="0" w:color="auto"/>
                <w:left w:val="none" w:sz="0" w:space="0" w:color="auto"/>
                <w:bottom w:val="none" w:sz="0" w:space="0" w:color="auto"/>
                <w:right w:val="none" w:sz="0" w:space="0" w:color="auto"/>
              </w:divBdr>
            </w:div>
            <w:div w:id="71977027">
              <w:marLeft w:val="0"/>
              <w:marRight w:val="0"/>
              <w:marTop w:val="0"/>
              <w:marBottom w:val="0"/>
              <w:divBdr>
                <w:top w:val="none" w:sz="0" w:space="0" w:color="auto"/>
                <w:left w:val="none" w:sz="0" w:space="0" w:color="auto"/>
                <w:bottom w:val="none" w:sz="0" w:space="0" w:color="auto"/>
                <w:right w:val="none" w:sz="0" w:space="0" w:color="auto"/>
              </w:divBdr>
            </w:div>
            <w:div w:id="1148744844">
              <w:marLeft w:val="0"/>
              <w:marRight w:val="0"/>
              <w:marTop w:val="0"/>
              <w:marBottom w:val="0"/>
              <w:divBdr>
                <w:top w:val="none" w:sz="0" w:space="0" w:color="auto"/>
                <w:left w:val="none" w:sz="0" w:space="0" w:color="auto"/>
                <w:bottom w:val="none" w:sz="0" w:space="0" w:color="auto"/>
                <w:right w:val="none" w:sz="0" w:space="0" w:color="auto"/>
              </w:divBdr>
            </w:div>
            <w:div w:id="1068655443">
              <w:marLeft w:val="0"/>
              <w:marRight w:val="0"/>
              <w:marTop w:val="0"/>
              <w:marBottom w:val="0"/>
              <w:divBdr>
                <w:top w:val="none" w:sz="0" w:space="0" w:color="auto"/>
                <w:left w:val="none" w:sz="0" w:space="0" w:color="auto"/>
                <w:bottom w:val="none" w:sz="0" w:space="0" w:color="auto"/>
                <w:right w:val="none" w:sz="0" w:space="0" w:color="auto"/>
              </w:divBdr>
            </w:div>
            <w:div w:id="2098937493">
              <w:marLeft w:val="0"/>
              <w:marRight w:val="0"/>
              <w:marTop w:val="0"/>
              <w:marBottom w:val="0"/>
              <w:divBdr>
                <w:top w:val="none" w:sz="0" w:space="0" w:color="auto"/>
                <w:left w:val="none" w:sz="0" w:space="0" w:color="auto"/>
                <w:bottom w:val="none" w:sz="0" w:space="0" w:color="auto"/>
                <w:right w:val="none" w:sz="0" w:space="0" w:color="auto"/>
              </w:divBdr>
            </w:div>
            <w:div w:id="2004309668">
              <w:marLeft w:val="0"/>
              <w:marRight w:val="0"/>
              <w:marTop w:val="0"/>
              <w:marBottom w:val="0"/>
              <w:divBdr>
                <w:top w:val="none" w:sz="0" w:space="0" w:color="auto"/>
                <w:left w:val="none" w:sz="0" w:space="0" w:color="auto"/>
                <w:bottom w:val="none" w:sz="0" w:space="0" w:color="auto"/>
                <w:right w:val="none" w:sz="0" w:space="0" w:color="auto"/>
              </w:divBdr>
            </w:div>
            <w:div w:id="1632513229">
              <w:marLeft w:val="0"/>
              <w:marRight w:val="0"/>
              <w:marTop w:val="0"/>
              <w:marBottom w:val="0"/>
              <w:divBdr>
                <w:top w:val="none" w:sz="0" w:space="0" w:color="auto"/>
                <w:left w:val="none" w:sz="0" w:space="0" w:color="auto"/>
                <w:bottom w:val="none" w:sz="0" w:space="0" w:color="auto"/>
                <w:right w:val="none" w:sz="0" w:space="0" w:color="auto"/>
              </w:divBdr>
            </w:div>
            <w:div w:id="1421021151">
              <w:marLeft w:val="0"/>
              <w:marRight w:val="0"/>
              <w:marTop w:val="0"/>
              <w:marBottom w:val="0"/>
              <w:divBdr>
                <w:top w:val="none" w:sz="0" w:space="0" w:color="auto"/>
                <w:left w:val="none" w:sz="0" w:space="0" w:color="auto"/>
                <w:bottom w:val="none" w:sz="0" w:space="0" w:color="auto"/>
                <w:right w:val="none" w:sz="0" w:space="0" w:color="auto"/>
              </w:divBdr>
            </w:div>
            <w:div w:id="1759904470">
              <w:marLeft w:val="0"/>
              <w:marRight w:val="0"/>
              <w:marTop w:val="0"/>
              <w:marBottom w:val="0"/>
              <w:divBdr>
                <w:top w:val="none" w:sz="0" w:space="0" w:color="auto"/>
                <w:left w:val="none" w:sz="0" w:space="0" w:color="auto"/>
                <w:bottom w:val="none" w:sz="0" w:space="0" w:color="auto"/>
                <w:right w:val="none" w:sz="0" w:space="0" w:color="auto"/>
              </w:divBdr>
            </w:div>
            <w:div w:id="1706174746">
              <w:marLeft w:val="0"/>
              <w:marRight w:val="0"/>
              <w:marTop w:val="0"/>
              <w:marBottom w:val="0"/>
              <w:divBdr>
                <w:top w:val="none" w:sz="0" w:space="0" w:color="auto"/>
                <w:left w:val="none" w:sz="0" w:space="0" w:color="auto"/>
                <w:bottom w:val="none" w:sz="0" w:space="0" w:color="auto"/>
                <w:right w:val="none" w:sz="0" w:space="0" w:color="auto"/>
              </w:divBdr>
            </w:div>
            <w:div w:id="1825396300">
              <w:marLeft w:val="0"/>
              <w:marRight w:val="0"/>
              <w:marTop w:val="0"/>
              <w:marBottom w:val="0"/>
              <w:divBdr>
                <w:top w:val="none" w:sz="0" w:space="0" w:color="auto"/>
                <w:left w:val="none" w:sz="0" w:space="0" w:color="auto"/>
                <w:bottom w:val="none" w:sz="0" w:space="0" w:color="auto"/>
                <w:right w:val="none" w:sz="0" w:space="0" w:color="auto"/>
              </w:divBdr>
            </w:div>
            <w:div w:id="980622782">
              <w:marLeft w:val="0"/>
              <w:marRight w:val="0"/>
              <w:marTop w:val="0"/>
              <w:marBottom w:val="0"/>
              <w:divBdr>
                <w:top w:val="none" w:sz="0" w:space="0" w:color="auto"/>
                <w:left w:val="none" w:sz="0" w:space="0" w:color="auto"/>
                <w:bottom w:val="none" w:sz="0" w:space="0" w:color="auto"/>
                <w:right w:val="none" w:sz="0" w:space="0" w:color="auto"/>
              </w:divBdr>
            </w:div>
            <w:div w:id="420568135">
              <w:marLeft w:val="0"/>
              <w:marRight w:val="0"/>
              <w:marTop w:val="0"/>
              <w:marBottom w:val="0"/>
              <w:divBdr>
                <w:top w:val="none" w:sz="0" w:space="0" w:color="auto"/>
                <w:left w:val="none" w:sz="0" w:space="0" w:color="auto"/>
                <w:bottom w:val="none" w:sz="0" w:space="0" w:color="auto"/>
                <w:right w:val="none" w:sz="0" w:space="0" w:color="auto"/>
              </w:divBdr>
            </w:div>
            <w:div w:id="1067609006">
              <w:marLeft w:val="0"/>
              <w:marRight w:val="0"/>
              <w:marTop w:val="0"/>
              <w:marBottom w:val="0"/>
              <w:divBdr>
                <w:top w:val="none" w:sz="0" w:space="0" w:color="auto"/>
                <w:left w:val="none" w:sz="0" w:space="0" w:color="auto"/>
                <w:bottom w:val="none" w:sz="0" w:space="0" w:color="auto"/>
                <w:right w:val="none" w:sz="0" w:space="0" w:color="auto"/>
              </w:divBdr>
            </w:div>
            <w:div w:id="461313127">
              <w:marLeft w:val="0"/>
              <w:marRight w:val="0"/>
              <w:marTop w:val="0"/>
              <w:marBottom w:val="0"/>
              <w:divBdr>
                <w:top w:val="none" w:sz="0" w:space="0" w:color="auto"/>
                <w:left w:val="none" w:sz="0" w:space="0" w:color="auto"/>
                <w:bottom w:val="none" w:sz="0" w:space="0" w:color="auto"/>
                <w:right w:val="none" w:sz="0" w:space="0" w:color="auto"/>
              </w:divBdr>
            </w:div>
            <w:div w:id="1024864932">
              <w:marLeft w:val="0"/>
              <w:marRight w:val="0"/>
              <w:marTop w:val="0"/>
              <w:marBottom w:val="0"/>
              <w:divBdr>
                <w:top w:val="none" w:sz="0" w:space="0" w:color="auto"/>
                <w:left w:val="none" w:sz="0" w:space="0" w:color="auto"/>
                <w:bottom w:val="none" w:sz="0" w:space="0" w:color="auto"/>
                <w:right w:val="none" w:sz="0" w:space="0" w:color="auto"/>
              </w:divBdr>
            </w:div>
            <w:div w:id="1397122158">
              <w:marLeft w:val="0"/>
              <w:marRight w:val="0"/>
              <w:marTop w:val="0"/>
              <w:marBottom w:val="0"/>
              <w:divBdr>
                <w:top w:val="none" w:sz="0" w:space="0" w:color="auto"/>
                <w:left w:val="none" w:sz="0" w:space="0" w:color="auto"/>
                <w:bottom w:val="none" w:sz="0" w:space="0" w:color="auto"/>
                <w:right w:val="none" w:sz="0" w:space="0" w:color="auto"/>
              </w:divBdr>
            </w:div>
            <w:div w:id="1901550931">
              <w:marLeft w:val="0"/>
              <w:marRight w:val="0"/>
              <w:marTop w:val="0"/>
              <w:marBottom w:val="0"/>
              <w:divBdr>
                <w:top w:val="none" w:sz="0" w:space="0" w:color="auto"/>
                <w:left w:val="none" w:sz="0" w:space="0" w:color="auto"/>
                <w:bottom w:val="none" w:sz="0" w:space="0" w:color="auto"/>
                <w:right w:val="none" w:sz="0" w:space="0" w:color="auto"/>
              </w:divBdr>
            </w:div>
            <w:div w:id="1516114080">
              <w:marLeft w:val="0"/>
              <w:marRight w:val="0"/>
              <w:marTop w:val="0"/>
              <w:marBottom w:val="0"/>
              <w:divBdr>
                <w:top w:val="none" w:sz="0" w:space="0" w:color="auto"/>
                <w:left w:val="none" w:sz="0" w:space="0" w:color="auto"/>
                <w:bottom w:val="none" w:sz="0" w:space="0" w:color="auto"/>
                <w:right w:val="none" w:sz="0" w:space="0" w:color="auto"/>
              </w:divBdr>
            </w:div>
            <w:div w:id="1181627850">
              <w:marLeft w:val="0"/>
              <w:marRight w:val="0"/>
              <w:marTop w:val="0"/>
              <w:marBottom w:val="0"/>
              <w:divBdr>
                <w:top w:val="none" w:sz="0" w:space="0" w:color="auto"/>
                <w:left w:val="none" w:sz="0" w:space="0" w:color="auto"/>
                <w:bottom w:val="none" w:sz="0" w:space="0" w:color="auto"/>
                <w:right w:val="none" w:sz="0" w:space="0" w:color="auto"/>
              </w:divBdr>
            </w:div>
            <w:div w:id="385564182">
              <w:marLeft w:val="0"/>
              <w:marRight w:val="0"/>
              <w:marTop w:val="0"/>
              <w:marBottom w:val="0"/>
              <w:divBdr>
                <w:top w:val="none" w:sz="0" w:space="0" w:color="auto"/>
                <w:left w:val="none" w:sz="0" w:space="0" w:color="auto"/>
                <w:bottom w:val="none" w:sz="0" w:space="0" w:color="auto"/>
                <w:right w:val="none" w:sz="0" w:space="0" w:color="auto"/>
              </w:divBdr>
            </w:div>
            <w:div w:id="1683389849">
              <w:marLeft w:val="0"/>
              <w:marRight w:val="0"/>
              <w:marTop w:val="0"/>
              <w:marBottom w:val="0"/>
              <w:divBdr>
                <w:top w:val="none" w:sz="0" w:space="0" w:color="auto"/>
                <w:left w:val="none" w:sz="0" w:space="0" w:color="auto"/>
                <w:bottom w:val="none" w:sz="0" w:space="0" w:color="auto"/>
                <w:right w:val="none" w:sz="0" w:space="0" w:color="auto"/>
              </w:divBdr>
            </w:div>
            <w:div w:id="21561725">
              <w:marLeft w:val="0"/>
              <w:marRight w:val="0"/>
              <w:marTop w:val="0"/>
              <w:marBottom w:val="0"/>
              <w:divBdr>
                <w:top w:val="none" w:sz="0" w:space="0" w:color="auto"/>
                <w:left w:val="none" w:sz="0" w:space="0" w:color="auto"/>
                <w:bottom w:val="none" w:sz="0" w:space="0" w:color="auto"/>
                <w:right w:val="none" w:sz="0" w:space="0" w:color="auto"/>
              </w:divBdr>
            </w:div>
            <w:div w:id="656689548">
              <w:marLeft w:val="0"/>
              <w:marRight w:val="0"/>
              <w:marTop w:val="0"/>
              <w:marBottom w:val="0"/>
              <w:divBdr>
                <w:top w:val="none" w:sz="0" w:space="0" w:color="auto"/>
                <w:left w:val="none" w:sz="0" w:space="0" w:color="auto"/>
                <w:bottom w:val="none" w:sz="0" w:space="0" w:color="auto"/>
                <w:right w:val="none" w:sz="0" w:space="0" w:color="auto"/>
              </w:divBdr>
            </w:div>
            <w:div w:id="743264284">
              <w:marLeft w:val="0"/>
              <w:marRight w:val="0"/>
              <w:marTop w:val="0"/>
              <w:marBottom w:val="0"/>
              <w:divBdr>
                <w:top w:val="none" w:sz="0" w:space="0" w:color="auto"/>
                <w:left w:val="none" w:sz="0" w:space="0" w:color="auto"/>
                <w:bottom w:val="none" w:sz="0" w:space="0" w:color="auto"/>
                <w:right w:val="none" w:sz="0" w:space="0" w:color="auto"/>
              </w:divBdr>
            </w:div>
            <w:div w:id="1516338030">
              <w:marLeft w:val="0"/>
              <w:marRight w:val="0"/>
              <w:marTop w:val="0"/>
              <w:marBottom w:val="0"/>
              <w:divBdr>
                <w:top w:val="none" w:sz="0" w:space="0" w:color="auto"/>
                <w:left w:val="none" w:sz="0" w:space="0" w:color="auto"/>
                <w:bottom w:val="none" w:sz="0" w:space="0" w:color="auto"/>
                <w:right w:val="none" w:sz="0" w:space="0" w:color="auto"/>
              </w:divBdr>
            </w:div>
            <w:div w:id="1152987100">
              <w:marLeft w:val="0"/>
              <w:marRight w:val="0"/>
              <w:marTop w:val="0"/>
              <w:marBottom w:val="0"/>
              <w:divBdr>
                <w:top w:val="none" w:sz="0" w:space="0" w:color="auto"/>
                <w:left w:val="none" w:sz="0" w:space="0" w:color="auto"/>
                <w:bottom w:val="none" w:sz="0" w:space="0" w:color="auto"/>
                <w:right w:val="none" w:sz="0" w:space="0" w:color="auto"/>
              </w:divBdr>
            </w:div>
            <w:div w:id="418215473">
              <w:marLeft w:val="0"/>
              <w:marRight w:val="0"/>
              <w:marTop w:val="0"/>
              <w:marBottom w:val="0"/>
              <w:divBdr>
                <w:top w:val="none" w:sz="0" w:space="0" w:color="auto"/>
                <w:left w:val="none" w:sz="0" w:space="0" w:color="auto"/>
                <w:bottom w:val="none" w:sz="0" w:space="0" w:color="auto"/>
                <w:right w:val="none" w:sz="0" w:space="0" w:color="auto"/>
              </w:divBdr>
            </w:div>
            <w:div w:id="1623876449">
              <w:marLeft w:val="0"/>
              <w:marRight w:val="0"/>
              <w:marTop w:val="0"/>
              <w:marBottom w:val="0"/>
              <w:divBdr>
                <w:top w:val="none" w:sz="0" w:space="0" w:color="auto"/>
                <w:left w:val="none" w:sz="0" w:space="0" w:color="auto"/>
                <w:bottom w:val="none" w:sz="0" w:space="0" w:color="auto"/>
                <w:right w:val="none" w:sz="0" w:space="0" w:color="auto"/>
              </w:divBdr>
            </w:div>
            <w:div w:id="525602442">
              <w:marLeft w:val="0"/>
              <w:marRight w:val="0"/>
              <w:marTop w:val="0"/>
              <w:marBottom w:val="0"/>
              <w:divBdr>
                <w:top w:val="none" w:sz="0" w:space="0" w:color="auto"/>
                <w:left w:val="none" w:sz="0" w:space="0" w:color="auto"/>
                <w:bottom w:val="none" w:sz="0" w:space="0" w:color="auto"/>
                <w:right w:val="none" w:sz="0" w:space="0" w:color="auto"/>
              </w:divBdr>
            </w:div>
            <w:div w:id="1204444223">
              <w:marLeft w:val="0"/>
              <w:marRight w:val="0"/>
              <w:marTop w:val="0"/>
              <w:marBottom w:val="0"/>
              <w:divBdr>
                <w:top w:val="none" w:sz="0" w:space="0" w:color="auto"/>
                <w:left w:val="none" w:sz="0" w:space="0" w:color="auto"/>
                <w:bottom w:val="none" w:sz="0" w:space="0" w:color="auto"/>
                <w:right w:val="none" w:sz="0" w:space="0" w:color="auto"/>
              </w:divBdr>
            </w:div>
            <w:div w:id="1869102030">
              <w:marLeft w:val="0"/>
              <w:marRight w:val="0"/>
              <w:marTop w:val="0"/>
              <w:marBottom w:val="0"/>
              <w:divBdr>
                <w:top w:val="none" w:sz="0" w:space="0" w:color="auto"/>
                <w:left w:val="none" w:sz="0" w:space="0" w:color="auto"/>
                <w:bottom w:val="none" w:sz="0" w:space="0" w:color="auto"/>
                <w:right w:val="none" w:sz="0" w:space="0" w:color="auto"/>
              </w:divBdr>
            </w:div>
            <w:div w:id="1626695941">
              <w:marLeft w:val="0"/>
              <w:marRight w:val="0"/>
              <w:marTop w:val="0"/>
              <w:marBottom w:val="0"/>
              <w:divBdr>
                <w:top w:val="none" w:sz="0" w:space="0" w:color="auto"/>
                <w:left w:val="none" w:sz="0" w:space="0" w:color="auto"/>
                <w:bottom w:val="none" w:sz="0" w:space="0" w:color="auto"/>
                <w:right w:val="none" w:sz="0" w:space="0" w:color="auto"/>
              </w:divBdr>
            </w:div>
            <w:div w:id="422798002">
              <w:marLeft w:val="0"/>
              <w:marRight w:val="0"/>
              <w:marTop w:val="0"/>
              <w:marBottom w:val="0"/>
              <w:divBdr>
                <w:top w:val="none" w:sz="0" w:space="0" w:color="auto"/>
                <w:left w:val="none" w:sz="0" w:space="0" w:color="auto"/>
                <w:bottom w:val="none" w:sz="0" w:space="0" w:color="auto"/>
                <w:right w:val="none" w:sz="0" w:space="0" w:color="auto"/>
              </w:divBdr>
            </w:div>
            <w:div w:id="1895504449">
              <w:marLeft w:val="0"/>
              <w:marRight w:val="0"/>
              <w:marTop w:val="0"/>
              <w:marBottom w:val="0"/>
              <w:divBdr>
                <w:top w:val="none" w:sz="0" w:space="0" w:color="auto"/>
                <w:left w:val="none" w:sz="0" w:space="0" w:color="auto"/>
                <w:bottom w:val="none" w:sz="0" w:space="0" w:color="auto"/>
                <w:right w:val="none" w:sz="0" w:space="0" w:color="auto"/>
              </w:divBdr>
            </w:div>
            <w:div w:id="881137691">
              <w:marLeft w:val="0"/>
              <w:marRight w:val="0"/>
              <w:marTop w:val="0"/>
              <w:marBottom w:val="0"/>
              <w:divBdr>
                <w:top w:val="none" w:sz="0" w:space="0" w:color="auto"/>
                <w:left w:val="none" w:sz="0" w:space="0" w:color="auto"/>
                <w:bottom w:val="none" w:sz="0" w:space="0" w:color="auto"/>
                <w:right w:val="none" w:sz="0" w:space="0" w:color="auto"/>
              </w:divBdr>
            </w:div>
            <w:div w:id="1177964525">
              <w:marLeft w:val="0"/>
              <w:marRight w:val="0"/>
              <w:marTop w:val="0"/>
              <w:marBottom w:val="0"/>
              <w:divBdr>
                <w:top w:val="none" w:sz="0" w:space="0" w:color="auto"/>
                <w:left w:val="none" w:sz="0" w:space="0" w:color="auto"/>
                <w:bottom w:val="none" w:sz="0" w:space="0" w:color="auto"/>
                <w:right w:val="none" w:sz="0" w:space="0" w:color="auto"/>
              </w:divBdr>
            </w:div>
            <w:div w:id="1550072435">
              <w:marLeft w:val="0"/>
              <w:marRight w:val="0"/>
              <w:marTop w:val="0"/>
              <w:marBottom w:val="0"/>
              <w:divBdr>
                <w:top w:val="none" w:sz="0" w:space="0" w:color="auto"/>
                <w:left w:val="none" w:sz="0" w:space="0" w:color="auto"/>
                <w:bottom w:val="none" w:sz="0" w:space="0" w:color="auto"/>
                <w:right w:val="none" w:sz="0" w:space="0" w:color="auto"/>
              </w:divBdr>
            </w:div>
            <w:div w:id="1807239020">
              <w:marLeft w:val="0"/>
              <w:marRight w:val="0"/>
              <w:marTop w:val="0"/>
              <w:marBottom w:val="0"/>
              <w:divBdr>
                <w:top w:val="none" w:sz="0" w:space="0" w:color="auto"/>
                <w:left w:val="none" w:sz="0" w:space="0" w:color="auto"/>
                <w:bottom w:val="none" w:sz="0" w:space="0" w:color="auto"/>
                <w:right w:val="none" w:sz="0" w:space="0" w:color="auto"/>
              </w:divBdr>
            </w:div>
            <w:div w:id="352657114">
              <w:marLeft w:val="0"/>
              <w:marRight w:val="0"/>
              <w:marTop w:val="0"/>
              <w:marBottom w:val="0"/>
              <w:divBdr>
                <w:top w:val="none" w:sz="0" w:space="0" w:color="auto"/>
                <w:left w:val="none" w:sz="0" w:space="0" w:color="auto"/>
                <w:bottom w:val="none" w:sz="0" w:space="0" w:color="auto"/>
                <w:right w:val="none" w:sz="0" w:space="0" w:color="auto"/>
              </w:divBdr>
            </w:div>
            <w:div w:id="360471195">
              <w:marLeft w:val="0"/>
              <w:marRight w:val="0"/>
              <w:marTop w:val="0"/>
              <w:marBottom w:val="0"/>
              <w:divBdr>
                <w:top w:val="none" w:sz="0" w:space="0" w:color="auto"/>
                <w:left w:val="none" w:sz="0" w:space="0" w:color="auto"/>
                <w:bottom w:val="none" w:sz="0" w:space="0" w:color="auto"/>
                <w:right w:val="none" w:sz="0" w:space="0" w:color="auto"/>
              </w:divBdr>
            </w:div>
            <w:div w:id="322853677">
              <w:marLeft w:val="0"/>
              <w:marRight w:val="0"/>
              <w:marTop w:val="0"/>
              <w:marBottom w:val="0"/>
              <w:divBdr>
                <w:top w:val="none" w:sz="0" w:space="0" w:color="auto"/>
                <w:left w:val="none" w:sz="0" w:space="0" w:color="auto"/>
                <w:bottom w:val="none" w:sz="0" w:space="0" w:color="auto"/>
                <w:right w:val="none" w:sz="0" w:space="0" w:color="auto"/>
              </w:divBdr>
            </w:div>
            <w:div w:id="1737431695">
              <w:marLeft w:val="0"/>
              <w:marRight w:val="0"/>
              <w:marTop w:val="0"/>
              <w:marBottom w:val="0"/>
              <w:divBdr>
                <w:top w:val="none" w:sz="0" w:space="0" w:color="auto"/>
                <w:left w:val="none" w:sz="0" w:space="0" w:color="auto"/>
                <w:bottom w:val="none" w:sz="0" w:space="0" w:color="auto"/>
                <w:right w:val="none" w:sz="0" w:space="0" w:color="auto"/>
              </w:divBdr>
            </w:div>
            <w:div w:id="1559709140">
              <w:marLeft w:val="0"/>
              <w:marRight w:val="0"/>
              <w:marTop w:val="0"/>
              <w:marBottom w:val="0"/>
              <w:divBdr>
                <w:top w:val="none" w:sz="0" w:space="0" w:color="auto"/>
                <w:left w:val="none" w:sz="0" w:space="0" w:color="auto"/>
                <w:bottom w:val="none" w:sz="0" w:space="0" w:color="auto"/>
                <w:right w:val="none" w:sz="0" w:space="0" w:color="auto"/>
              </w:divBdr>
            </w:div>
            <w:div w:id="1983272975">
              <w:marLeft w:val="0"/>
              <w:marRight w:val="0"/>
              <w:marTop w:val="0"/>
              <w:marBottom w:val="0"/>
              <w:divBdr>
                <w:top w:val="none" w:sz="0" w:space="0" w:color="auto"/>
                <w:left w:val="none" w:sz="0" w:space="0" w:color="auto"/>
                <w:bottom w:val="none" w:sz="0" w:space="0" w:color="auto"/>
                <w:right w:val="none" w:sz="0" w:space="0" w:color="auto"/>
              </w:divBdr>
            </w:div>
            <w:div w:id="1393842962">
              <w:marLeft w:val="0"/>
              <w:marRight w:val="0"/>
              <w:marTop w:val="0"/>
              <w:marBottom w:val="0"/>
              <w:divBdr>
                <w:top w:val="none" w:sz="0" w:space="0" w:color="auto"/>
                <w:left w:val="none" w:sz="0" w:space="0" w:color="auto"/>
                <w:bottom w:val="none" w:sz="0" w:space="0" w:color="auto"/>
                <w:right w:val="none" w:sz="0" w:space="0" w:color="auto"/>
              </w:divBdr>
            </w:div>
            <w:div w:id="1879510114">
              <w:marLeft w:val="0"/>
              <w:marRight w:val="0"/>
              <w:marTop w:val="0"/>
              <w:marBottom w:val="0"/>
              <w:divBdr>
                <w:top w:val="none" w:sz="0" w:space="0" w:color="auto"/>
                <w:left w:val="none" w:sz="0" w:space="0" w:color="auto"/>
                <w:bottom w:val="none" w:sz="0" w:space="0" w:color="auto"/>
                <w:right w:val="none" w:sz="0" w:space="0" w:color="auto"/>
              </w:divBdr>
            </w:div>
            <w:div w:id="606735733">
              <w:marLeft w:val="0"/>
              <w:marRight w:val="0"/>
              <w:marTop w:val="0"/>
              <w:marBottom w:val="0"/>
              <w:divBdr>
                <w:top w:val="none" w:sz="0" w:space="0" w:color="auto"/>
                <w:left w:val="none" w:sz="0" w:space="0" w:color="auto"/>
                <w:bottom w:val="none" w:sz="0" w:space="0" w:color="auto"/>
                <w:right w:val="none" w:sz="0" w:space="0" w:color="auto"/>
              </w:divBdr>
            </w:div>
            <w:div w:id="1044672345">
              <w:marLeft w:val="0"/>
              <w:marRight w:val="0"/>
              <w:marTop w:val="0"/>
              <w:marBottom w:val="0"/>
              <w:divBdr>
                <w:top w:val="none" w:sz="0" w:space="0" w:color="auto"/>
                <w:left w:val="none" w:sz="0" w:space="0" w:color="auto"/>
                <w:bottom w:val="none" w:sz="0" w:space="0" w:color="auto"/>
                <w:right w:val="none" w:sz="0" w:space="0" w:color="auto"/>
              </w:divBdr>
            </w:div>
            <w:div w:id="1404063344">
              <w:marLeft w:val="0"/>
              <w:marRight w:val="0"/>
              <w:marTop w:val="0"/>
              <w:marBottom w:val="0"/>
              <w:divBdr>
                <w:top w:val="none" w:sz="0" w:space="0" w:color="auto"/>
                <w:left w:val="none" w:sz="0" w:space="0" w:color="auto"/>
                <w:bottom w:val="none" w:sz="0" w:space="0" w:color="auto"/>
                <w:right w:val="none" w:sz="0" w:space="0" w:color="auto"/>
              </w:divBdr>
            </w:div>
            <w:div w:id="752243380">
              <w:marLeft w:val="0"/>
              <w:marRight w:val="0"/>
              <w:marTop w:val="0"/>
              <w:marBottom w:val="0"/>
              <w:divBdr>
                <w:top w:val="none" w:sz="0" w:space="0" w:color="auto"/>
                <w:left w:val="none" w:sz="0" w:space="0" w:color="auto"/>
                <w:bottom w:val="none" w:sz="0" w:space="0" w:color="auto"/>
                <w:right w:val="none" w:sz="0" w:space="0" w:color="auto"/>
              </w:divBdr>
            </w:div>
            <w:div w:id="1787002016">
              <w:marLeft w:val="0"/>
              <w:marRight w:val="0"/>
              <w:marTop w:val="0"/>
              <w:marBottom w:val="0"/>
              <w:divBdr>
                <w:top w:val="none" w:sz="0" w:space="0" w:color="auto"/>
                <w:left w:val="none" w:sz="0" w:space="0" w:color="auto"/>
                <w:bottom w:val="none" w:sz="0" w:space="0" w:color="auto"/>
                <w:right w:val="none" w:sz="0" w:space="0" w:color="auto"/>
              </w:divBdr>
            </w:div>
            <w:div w:id="1118724672">
              <w:marLeft w:val="0"/>
              <w:marRight w:val="0"/>
              <w:marTop w:val="0"/>
              <w:marBottom w:val="0"/>
              <w:divBdr>
                <w:top w:val="none" w:sz="0" w:space="0" w:color="auto"/>
                <w:left w:val="none" w:sz="0" w:space="0" w:color="auto"/>
                <w:bottom w:val="none" w:sz="0" w:space="0" w:color="auto"/>
                <w:right w:val="none" w:sz="0" w:space="0" w:color="auto"/>
              </w:divBdr>
            </w:div>
            <w:div w:id="1452355716">
              <w:marLeft w:val="0"/>
              <w:marRight w:val="0"/>
              <w:marTop w:val="0"/>
              <w:marBottom w:val="0"/>
              <w:divBdr>
                <w:top w:val="none" w:sz="0" w:space="0" w:color="auto"/>
                <w:left w:val="none" w:sz="0" w:space="0" w:color="auto"/>
                <w:bottom w:val="none" w:sz="0" w:space="0" w:color="auto"/>
                <w:right w:val="none" w:sz="0" w:space="0" w:color="auto"/>
              </w:divBdr>
            </w:div>
            <w:div w:id="1409881180">
              <w:marLeft w:val="0"/>
              <w:marRight w:val="0"/>
              <w:marTop w:val="0"/>
              <w:marBottom w:val="0"/>
              <w:divBdr>
                <w:top w:val="none" w:sz="0" w:space="0" w:color="auto"/>
                <w:left w:val="none" w:sz="0" w:space="0" w:color="auto"/>
                <w:bottom w:val="none" w:sz="0" w:space="0" w:color="auto"/>
                <w:right w:val="none" w:sz="0" w:space="0" w:color="auto"/>
              </w:divBdr>
            </w:div>
            <w:div w:id="719939256">
              <w:marLeft w:val="0"/>
              <w:marRight w:val="0"/>
              <w:marTop w:val="0"/>
              <w:marBottom w:val="0"/>
              <w:divBdr>
                <w:top w:val="none" w:sz="0" w:space="0" w:color="auto"/>
                <w:left w:val="none" w:sz="0" w:space="0" w:color="auto"/>
                <w:bottom w:val="none" w:sz="0" w:space="0" w:color="auto"/>
                <w:right w:val="none" w:sz="0" w:space="0" w:color="auto"/>
              </w:divBdr>
            </w:div>
            <w:div w:id="1211385273">
              <w:marLeft w:val="0"/>
              <w:marRight w:val="0"/>
              <w:marTop w:val="0"/>
              <w:marBottom w:val="0"/>
              <w:divBdr>
                <w:top w:val="none" w:sz="0" w:space="0" w:color="auto"/>
                <w:left w:val="none" w:sz="0" w:space="0" w:color="auto"/>
                <w:bottom w:val="none" w:sz="0" w:space="0" w:color="auto"/>
                <w:right w:val="none" w:sz="0" w:space="0" w:color="auto"/>
              </w:divBdr>
            </w:div>
            <w:div w:id="1934900309">
              <w:marLeft w:val="0"/>
              <w:marRight w:val="0"/>
              <w:marTop w:val="0"/>
              <w:marBottom w:val="0"/>
              <w:divBdr>
                <w:top w:val="none" w:sz="0" w:space="0" w:color="auto"/>
                <w:left w:val="none" w:sz="0" w:space="0" w:color="auto"/>
                <w:bottom w:val="none" w:sz="0" w:space="0" w:color="auto"/>
                <w:right w:val="none" w:sz="0" w:space="0" w:color="auto"/>
              </w:divBdr>
            </w:div>
            <w:div w:id="701857738">
              <w:marLeft w:val="0"/>
              <w:marRight w:val="0"/>
              <w:marTop w:val="0"/>
              <w:marBottom w:val="0"/>
              <w:divBdr>
                <w:top w:val="none" w:sz="0" w:space="0" w:color="auto"/>
                <w:left w:val="none" w:sz="0" w:space="0" w:color="auto"/>
                <w:bottom w:val="none" w:sz="0" w:space="0" w:color="auto"/>
                <w:right w:val="none" w:sz="0" w:space="0" w:color="auto"/>
              </w:divBdr>
            </w:div>
            <w:div w:id="680473772">
              <w:marLeft w:val="0"/>
              <w:marRight w:val="0"/>
              <w:marTop w:val="0"/>
              <w:marBottom w:val="0"/>
              <w:divBdr>
                <w:top w:val="none" w:sz="0" w:space="0" w:color="auto"/>
                <w:left w:val="none" w:sz="0" w:space="0" w:color="auto"/>
                <w:bottom w:val="none" w:sz="0" w:space="0" w:color="auto"/>
                <w:right w:val="none" w:sz="0" w:space="0" w:color="auto"/>
              </w:divBdr>
            </w:div>
            <w:div w:id="1262298916">
              <w:marLeft w:val="0"/>
              <w:marRight w:val="0"/>
              <w:marTop w:val="0"/>
              <w:marBottom w:val="0"/>
              <w:divBdr>
                <w:top w:val="none" w:sz="0" w:space="0" w:color="auto"/>
                <w:left w:val="none" w:sz="0" w:space="0" w:color="auto"/>
                <w:bottom w:val="none" w:sz="0" w:space="0" w:color="auto"/>
                <w:right w:val="none" w:sz="0" w:space="0" w:color="auto"/>
              </w:divBdr>
            </w:div>
            <w:div w:id="687026943">
              <w:marLeft w:val="0"/>
              <w:marRight w:val="0"/>
              <w:marTop w:val="0"/>
              <w:marBottom w:val="0"/>
              <w:divBdr>
                <w:top w:val="none" w:sz="0" w:space="0" w:color="auto"/>
                <w:left w:val="none" w:sz="0" w:space="0" w:color="auto"/>
                <w:bottom w:val="none" w:sz="0" w:space="0" w:color="auto"/>
                <w:right w:val="none" w:sz="0" w:space="0" w:color="auto"/>
              </w:divBdr>
            </w:div>
            <w:div w:id="2009819325">
              <w:marLeft w:val="0"/>
              <w:marRight w:val="0"/>
              <w:marTop w:val="0"/>
              <w:marBottom w:val="0"/>
              <w:divBdr>
                <w:top w:val="none" w:sz="0" w:space="0" w:color="auto"/>
                <w:left w:val="none" w:sz="0" w:space="0" w:color="auto"/>
                <w:bottom w:val="none" w:sz="0" w:space="0" w:color="auto"/>
                <w:right w:val="none" w:sz="0" w:space="0" w:color="auto"/>
              </w:divBdr>
            </w:div>
            <w:div w:id="1096175800">
              <w:marLeft w:val="0"/>
              <w:marRight w:val="0"/>
              <w:marTop w:val="0"/>
              <w:marBottom w:val="0"/>
              <w:divBdr>
                <w:top w:val="none" w:sz="0" w:space="0" w:color="auto"/>
                <w:left w:val="none" w:sz="0" w:space="0" w:color="auto"/>
                <w:bottom w:val="none" w:sz="0" w:space="0" w:color="auto"/>
                <w:right w:val="none" w:sz="0" w:space="0" w:color="auto"/>
              </w:divBdr>
            </w:div>
            <w:div w:id="972178189">
              <w:marLeft w:val="0"/>
              <w:marRight w:val="0"/>
              <w:marTop w:val="0"/>
              <w:marBottom w:val="0"/>
              <w:divBdr>
                <w:top w:val="none" w:sz="0" w:space="0" w:color="auto"/>
                <w:left w:val="none" w:sz="0" w:space="0" w:color="auto"/>
                <w:bottom w:val="none" w:sz="0" w:space="0" w:color="auto"/>
                <w:right w:val="none" w:sz="0" w:space="0" w:color="auto"/>
              </w:divBdr>
            </w:div>
            <w:div w:id="1996759092">
              <w:marLeft w:val="0"/>
              <w:marRight w:val="0"/>
              <w:marTop w:val="0"/>
              <w:marBottom w:val="0"/>
              <w:divBdr>
                <w:top w:val="none" w:sz="0" w:space="0" w:color="auto"/>
                <w:left w:val="none" w:sz="0" w:space="0" w:color="auto"/>
                <w:bottom w:val="none" w:sz="0" w:space="0" w:color="auto"/>
                <w:right w:val="none" w:sz="0" w:space="0" w:color="auto"/>
              </w:divBdr>
            </w:div>
            <w:div w:id="2101484937">
              <w:marLeft w:val="0"/>
              <w:marRight w:val="0"/>
              <w:marTop w:val="0"/>
              <w:marBottom w:val="0"/>
              <w:divBdr>
                <w:top w:val="none" w:sz="0" w:space="0" w:color="auto"/>
                <w:left w:val="none" w:sz="0" w:space="0" w:color="auto"/>
                <w:bottom w:val="none" w:sz="0" w:space="0" w:color="auto"/>
                <w:right w:val="none" w:sz="0" w:space="0" w:color="auto"/>
              </w:divBdr>
            </w:div>
            <w:div w:id="473332659">
              <w:marLeft w:val="0"/>
              <w:marRight w:val="0"/>
              <w:marTop w:val="0"/>
              <w:marBottom w:val="0"/>
              <w:divBdr>
                <w:top w:val="none" w:sz="0" w:space="0" w:color="auto"/>
                <w:left w:val="none" w:sz="0" w:space="0" w:color="auto"/>
                <w:bottom w:val="none" w:sz="0" w:space="0" w:color="auto"/>
                <w:right w:val="none" w:sz="0" w:space="0" w:color="auto"/>
              </w:divBdr>
            </w:div>
            <w:div w:id="734936680">
              <w:marLeft w:val="0"/>
              <w:marRight w:val="0"/>
              <w:marTop w:val="0"/>
              <w:marBottom w:val="0"/>
              <w:divBdr>
                <w:top w:val="none" w:sz="0" w:space="0" w:color="auto"/>
                <w:left w:val="none" w:sz="0" w:space="0" w:color="auto"/>
                <w:bottom w:val="none" w:sz="0" w:space="0" w:color="auto"/>
                <w:right w:val="none" w:sz="0" w:space="0" w:color="auto"/>
              </w:divBdr>
            </w:div>
            <w:div w:id="709308547">
              <w:marLeft w:val="0"/>
              <w:marRight w:val="0"/>
              <w:marTop w:val="0"/>
              <w:marBottom w:val="0"/>
              <w:divBdr>
                <w:top w:val="none" w:sz="0" w:space="0" w:color="auto"/>
                <w:left w:val="none" w:sz="0" w:space="0" w:color="auto"/>
                <w:bottom w:val="none" w:sz="0" w:space="0" w:color="auto"/>
                <w:right w:val="none" w:sz="0" w:space="0" w:color="auto"/>
              </w:divBdr>
            </w:div>
            <w:div w:id="550848002">
              <w:marLeft w:val="0"/>
              <w:marRight w:val="0"/>
              <w:marTop w:val="0"/>
              <w:marBottom w:val="0"/>
              <w:divBdr>
                <w:top w:val="none" w:sz="0" w:space="0" w:color="auto"/>
                <w:left w:val="none" w:sz="0" w:space="0" w:color="auto"/>
                <w:bottom w:val="none" w:sz="0" w:space="0" w:color="auto"/>
                <w:right w:val="none" w:sz="0" w:space="0" w:color="auto"/>
              </w:divBdr>
            </w:div>
            <w:div w:id="1761413250">
              <w:marLeft w:val="0"/>
              <w:marRight w:val="0"/>
              <w:marTop w:val="0"/>
              <w:marBottom w:val="0"/>
              <w:divBdr>
                <w:top w:val="none" w:sz="0" w:space="0" w:color="auto"/>
                <w:left w:val="none" w:sz="0" w:space="0" w:color="auto"/>
                <w:bottom w:val="none" w:sz="0" w:space="0" w:color="auto"/>
                <w:right w:val="none" w:sz="0" w:space="0" w:color="auto"/>
              </w:divBdr>
            </w:div>
            <w:div w:id="2030908338">
              <w:marLeft w:val="0"/>
              <w:marRight w:val="0"/>
              <w:marTop w:val="0"/>
              <w:marBottom w:val="0"/>
              <w:divBdr>
                <w:top w:val="none" w:sz="0" w:space="0" w:color="auto"/>
                <w:left w:val="none" w:sz="0" w:space="0" w:color="auto"/>
                <w:bottom w:val="none" w:sz="0" w:space="0" w:color="auto"/>
                <w:right w:val="none" w:sz="0" w:space="0" w:color="auto"/>
              </w:divBdr>
            </w:div>
            <w:div w:id="1268192101">
              <w:marLeft w:val="0"/>
              <w:marRight w:val="0"/>
              <w:marTop w:val="0"/>
              <w:marBottom w:val="0"/>
              <w:divBdr>
                <w:top w:val="none" w:sz="0" w:space="0" w:color="auto"/>
                <w:left w:val="none" w:sz="0" w:space="0" w:color="auto"/>
                <w:bottom w:val="none" w:sz="0" w:space="0" w:color="auto"/>
                <w:right w:val="none" w:sz="0" w:space="0" w:color="auto"/>
              </w:divBdr>
            </w:div>
            <w:div w:id="653336205">
              <w:marLeft w:val="0"/>
              <w:marRight w:val="0"/>
              <w:marTop w:val="0"/>
              <w:marBottom w:val="0"/>
              <w:divBdr>
                <w:top w:val="none" w:sz="0" w:space="0" w:color="auto"/>
                <w:left w:val="none" w:sz="0" w:space="0" w:color="auto"/>
                <w:bottom w:val="none" w:sz="0" w:space="0" w:color="auto"/>
                <w:right w:val="none" w:sz="0" w:space="0" w:color="auto"/>
              </w:divBdr>
            </w:div>
            <w:div w:id="124548762">
              <w:marLeft w:val="0"/>
              <w:marRight w:val="0"/>
              <w:marTop w:val="0"/>
              <w:marBottom w:val="0"/>
              <w:divBdr>
                <w:top w:val="none" w:sz="0" w:space="0" w:color="auto"/>
                <w:left w:val="none" w:sz="0" w:space="0" w:color="auto"/>
                <w:bottom w:val="none" w:sz="0" w:space="0" w:color="auto"/>
                <w:right w:val="none" w:sz="0" w:space="0" w:color="auto"/>
              </w:divBdr>
            </w:div>
            <w:div w:id="768699450">
              <w:marLeft w:val="0"/>
              <w:marRight w:val="0"/>
              <w:marTop w:val="0"/>
              <w:marBottom w:val="0"/>
              <w:divBdr>
                <w:top w:val="none" w:sz="0" w:space="0" w:color="auto"/>
                <w:left w:val="none" w:sz="0" w:space="0" w:color="auto"/>
                <w:bottom w:val="none" w:sz="0" w:space="0" w:color="auto"/>
                <w:right w:val="none" w:sz="0" w:space="0" w:color="auto"/>
              </w:divBdr>
            </w:div>
            <w:div w:id="187455878">
              <w:marLeft w:val="0"/>
              <w:marRight w:val="0"/>
              <w:marTop w:val="0"/>
              <w:marBottom w:val="0"/>
              <w:divBdr>
                <w:top w:val="none" w:sz="0" w:space="0" w:color="auto"/>
                <w:left w:val="none" w:sz="0" w:space="0" w:color="auto"/>
                <w:bottom w:val="none" w:sz="0" w:space="0" w:color="auto"/>
                <w:right w:val="none" w:sz="0" w:space="0" w:color="auto"/>
              </w:divBdr>
            </w:div>
            <w:div w:id="53282629">
              <w:marLeft w:val="0"/>
              <w:marRight w:val="0"/>
              <w:marTop w:val="0"/>
              <w:marBottom w:val="0"/>
              <w:divBdr>
                <w:top w:val="none" w:sz="0" w:space="0" w:color="auto"/>
                <w:left w:val="none" w:sz="0" w:space="0" w:color="auto"/>
                <w:bottom w:val="none" w:sz="0" w:space="0" w:color="auto"/>
                <w:right w:val="none" w:sz="0" w:space="0" w:color="auto"/>
              </w:divBdr>
            </w:div>
            <w:div w:id="1555311450">
              <w:marLeft w:val="0"/>
              <w:marRight w:val="0"/>
              <w:marTop w:val="0"/>
              <w:marBottom w:val="0"/>
              <w:divBdr>
                <w:top w:val="none" w:sz="0" w:space="0" w:color="auto"/>
                <w:left w:val="none" w:sz="0" w:space="0" w:color="auto"/>
                <w:bottom w:val="none" w:sz="0" w:space="0" w:color="auto"/>
                <w:right w:val="none" w:sz="0" w:space="0" w:color="auto"/>
              </w:divBdr>
            </w:div>
            <w:div w:id="568544456">
              <w:marLeft w:val="0"/>
              <w:marRight w:val="0"/>
              <w:marTop w:val="0"/>
              <w:marBottom w:val="0"/>
              <w:divBdr>
                <w:top w:val="none" w:sz="0" w:space="0" w:color="auto"/>
                <w:left w:val="none" w:sz="0" w:space="0" w:color="auto"/>
                <w:bottom w:val="none" w:sz="0" w:space="0" w:color="auto"/>
                <w:right w:val="none" w:sz="0" w:space="0" w:color="auto"/>
              </w:divBdr>
            </w:div>
            <w:div w:id="804466312">
              <w:marLeft w:val="0"/>
              <w:marRight w:val="0"/>
              <w:marTop w:val="0"/>
              <w:marBottom w:val="0"/>
              <w:divBdr>
                <w:top w:val="none" w:sz="0" w:space="0" w:color="auto"/>
                <w:left w:val="none" w:sz="0" w:space="0" w:color="auto"/>
                <w:bottom w:val="none" w:sz="0" w:space="0" w:color="auto"/>
                <w:right w:val="none" w:sz="0" w:space="0" w:color="auto"/>
              </w:divBdr>
            </w:div>
            <w:div w:id="912278130">
              <w:marLeft w:val="0"/>
              <w:marRight w:val="0"/>
              <w:marTop w:val="0"/>
              <w:marBottom w:val="0"/>
              <w:divBdr>
                <w:top w:val="none" w:sz="0" w:space="0" w:color="auto"/>
                <w:left w:val="none" w:sz="0" w:space="0" w:color="auto"/>
                <w:bottom w:val="none" w:sz="0" w:space="0" w:color="auto"/>
                <w:right w:val="none" w:sz="0" w:space="0" w:color="auto"/>
              </w:divBdr>
            </w:div>
            <w:div w:id="684476730">
              <w:marLeft w:val="0"/>
              <w:marRight w:val="0"/>
              <w:marTop w:val="0"/>
              <w:marBottom w:val="0"/>
              <w:divBdr>
                <w:top w:val="none" w:sz="0" w:space="0" w:color="auto"/>
                <w:left w:val="none" w:sz="0" w:space="0" w:color="auto"/>
                <w:bottom w:val="none" w:sz="0" w:space="0" w:color="auto"/>
                <w:right w:val="none" w:sz="0" w:space="0" w:color="auto"/>
              </w:divBdr>
            </w:div>
            <w:div w:id="1174344850">
              <w:marLeft w:val="0"/>
              <w:marRight w:val="0"/>
              <w:marTop w:val="0"/>
              <w:marBottom w:val="0"/>
              <w:divBdr>
                <w:top w:val="none" w:sz="0" w:space="0" w:color="auto"/>
                <w:left w:val="none" w:sz="0" w:space="0" w:color="auto"/>
                <w:bottom w:val="none" w:sz="0" w:space="0" w:color="auto"/>
                <w:right w:val="none" w:sz="0" w:space="0" w:color="auto"/>
              </w:divBdr>
            </w:div>
            <w:div w:id="916472978">
              <w:marLeft w:val="0"/>
              <w:marRight w:val="0"/>
              <w:marTop w:val="0"/>
              <w:marBottom w:val="0"/>
              <w:divBdr>
                <w:top w:val="none" w:sz="0" w:space="0" w:color="auto"/>
                <w:left w:val="none" w:sz="0" w:space="0" w:color="auto"/>
                <w:bottom w:val="none" w:sz="0" w:space="0" w:color="auto"/>
                <w:right w:val="none" w:sz="0" w:space="0" w:color="auto"/>
              </w:divBdr>
            </w:div>
            <w:div w:id="1075054302">
              <w:marLeft w:val="0"/>
              <w:marRight w:val="0"/>
              <w:marTop w:val="0"/>
              <w:marBottom w:val="0"/>
              <w:divBdr>
                <w:top w:val="none" w:sz="0" w:space="0" w:color="auto"/>
                <w:left w:val="none" w:sz="0" w:space="0" w:color="auto"/>
                <w:bottom w:val="none" w:sz="0" w:space="0" w:color="auto"/>
                <w:right w:val="none" w:sz="0" w:space="0" w:color="auto"/>
              </w:divBdr>
            </w:div>
            <w:div w:id="1965191784">
              <w:marLeft w:val="0"/>
              <w:marRight w:val="0"/>
              <w:marTop w:val="0"/>
              <w:marBottom w:val="0"/>
              <w:divBdr>
                <w:top w:val="none" w:sz="0" w:space="0" w:color="auto"/>
                <w:left w:val="none" w:sz="0" w:space="0" w:color="auto"/>
                <w:bottom w:val="none" w:sz="0" w:space="0" w:color="auto"/>
                <w:right w:val="none" w:sz="0" w:space="0" w:color="auto"/>
              </w:divBdr>
            </w:div>
            <w:div w:id="841310813">
              <w:marLeft w:val="0"/>
              <w:marRight w:val="0"/>
              <w:marTop w:val="0"/>
              <w:marBottom w:val="0"/>
              <w:divBdr>
                <w:top w:val="none" w:sz="0" w:space="0" w:color="auto"/>
                <w:left w:val="none" w:sz="0" w:space="0" w:color="auto"/>
                <w:bottom w:val="none" w:sz="0" w:space="0" w:color="auto"/>
                <w:right w:val="none" w:sz="0" w:space="0" w:color="auto"/>
              </w:divBdr>
            </w:div>
            <w:div w:id="984166033">
              <w:marLeft w:val="0"/>
              <w:marRight w:val="0"/>
              <w:marTop w:val="0"/>
              <w:marBottom w:val="0"/>
              <w:divBdr>
                <w:top w:val="none" w:sz="0" w:space="0" w:color="auto"/>
                <w:left w:val="none" w:sz="0" w:space="0" w:color="auto"/>
                <w:bottom w:val="none" w:sz="0" w:space="0" w:color="auto"/>
                <w:right w:val="none" w:sz="0" w:space="0" w:color="auto"/>
              </w:divBdr>
            </w:div>
            <w:div w:id="214123180">
              <w:marLeft w:val="0"/>
              <w:marRight w:val="0"/>
              <w:marTop w:val="0"/>
              <w:marBottom w:val="0"/>
              <w:divBdr>
                <w:top w:val="none" w:sz="0" w:space="0" w:color="auto"/>
                <w:left w:val="none" w:sz="0" w:space="0" w:color="auto"/>
                <w:bottom w:val="none" w:sz="0" w:space="0" w:color="auto"/>
                <w:right w:val="none" w:sz="0" w:space="0" w:color="auto"/>
              </w:divBdr>
            </w:div>
            <w:div w:id="1377464065">
              <w:marLeft w:val="0"/>
              <w:marRight w:val="0"/>
              <w:marTop w:val="0"/>
              <w:marBottom w:val="0"/>
              <w:divBdr>
                <w:top w:val="none" w:sz="0" w:space="0" w:color="auto"/>
                <w:left w:val="none" w:sz="0" w:space="0" w:color="auto"/>
                <w:bottom w:val="none" w:sz="0" w:space="0" w:color="auto"/>
                <w:right w:val="none" w:sz="0" w:space="0" w:color="auto"/>
              </w:divBdr>
            </w:div>
            <w:div w:id="583151716">
              <w:marLeft w:val="0"/>
              <w:marRight w:val="0"/>
              <w:marTop w:val="0"/>
              <w:marBottom w:val="0"/>
              <w:divBdr>
                <w:top w:val="none" w:sz="0" w:space="0" w:color="auto"/>
                <w:left w:val="none" w:sz="0" w:space="0" w:color="auto"/>
                <w:bottom w:val="none" w:sz="0" w:space="0" w:color="auto"/>
                <w:right w:val="none" w:sz="0" w:space="0" w:color="auto"/>
              </w:divBdr>
            </w:div>
            <w:div w:id="2139060537">
              <w:marLeft w:val="0"/>
              <w:marRight w:val="0"/>
              <w:marTop w:val="0"/>
              <w:marBottom w:val="0"/>
              <w:divBdr>
                <w:top w:val="none" w:sz="0" w:space="0" w:color="auto"/>
                <w:left w:val="none" w:sz="0" w:space="0" w:color="auto"/>
                <w:bottom w:val="none" w:sz="0" w:space="0" w:color="auto"/>
                <w:right w:val="none" w:sz="0" w:space="0" w:color="auto"/>
              </w:divBdr>
            </w:div>
            <w:div w:id="449125271">
              <w:marLeft w:val="0"/>
              <w:marRight w:val="0"/>
              <w:marTop w:val="0"/>
              <w:marBottom w:val="0"/>
              <w:divBdr>
                <w:top w:val="none" w:sz="0" w:space="0" w:color="auto"/>
                <w:left w:val="none" w:sz="0" w:space="0" w:color="auto"/>
                <w:bottom w:val="none" w:sz="0" w:space="0" w:color="auto"/>
                <w:right w:val="none" w:sz="0" w:space="0" w:color="auto"/>
              </w:divBdr>
            </w:div>
            <w:div w:id="1868055567">
              <w:marLeft w:val="0"/>
              <w:marRight w:val="0"/>
              <w:marTop w:val="0"/>
              <w:marBottom w:val="0"/>
              <w:divBdr>
                <w:top w:val="none" w:sz="0" w:space="0" w:color="auto"/>
                <w:left w:val="none" w:sz="0" w:space="0" w:color="auto"/>
                <w:bottom w:val="none" w:sz="0" w:space="0" w:color="auto"/>
                <w:right w:val="none" w:sz="0" w:space="0" w:color="auto"/>
              </w:divBdr>
            </w:div>
            <w:div w:id="178546051">
              <w:marLeft w:val="0"/>
              <w:marRight w:val="0"/>
              <w:marTop w:val="0"/>
              <w:marBottom w:val="0"/>
              <w:divBdr>
                <w:top w:val="none" w:sz="0" w:space="0" w:color="auto"/>
                <w:left w:val="none" w:sz="0" w:space="0" w:color="auto"/>
                <w:bottom w:val="none" w:sz="0" w:space="0" w:color="auto"/>
                <w:right w:val="none" w:sz="0" w:space="0" w:color="auto"/>
              </w:divBdr>
            </w:div>
            <w:div w:id="1811553451">
              <w:marLeft w:val="0"/>
              <w:marRight w:val="0"/>
              <w:marTop w:val="0"/>
              <w:marBottom w:val="0"/>
              <w:divBdr>
                <w:top w:val="none" w:sz="0" w:space="0" w:color="auto"/>
                <w:left w:val="none" w:sz="0" w:space="0" w:color="auto"/>
                <w:bottom w:val="none" w:sz="0" w:space="0" w:color="auto"/>
                <w:right w:val="none" w:sz="0" w:space="0" w:color="auto"/>
              </w:divBdr>
            </w:div>
            <w:div w:id="1516194543">
              <w:marLeft w:val="0"/>
              <w:marRight w:val="0"/>
              <w:marTop w:val="0"/>
              <w:marBottom w:val="0"/>
              <w:divBdr>
                <w:top w:val="none" w:sz="0" w:space="0" w:color="auto"/>
                <w:left w:val="none" w:sz="0" w:space="0" w:color="auto"/>
                <w:bottom w:val="none" w:sz="0" w:space="0" w:color="auto"/>
                <w:right w:val="none" w:sz="0" w:space="0" w:color="auto"/>
              </w:divBdr>
            </w:div>
            <w:div w:id="1472819772">
              <w:marLeft w:val="0"/>
              <w:marRight w:val="0"/>
              <w:marTop w:val="0"/>
              <w:marBottom w:val="0"/>
              <w:divBdr>
                <w:top w:val="none" w:sz="0" w:space="0" w:color="auto"/>
                <w:left w:val="none" w:sz="0" w:space="0" w:color="auto"/>
                <w:bottom w:val="none" w:sz="0" w:space="0" w:color="auto"/>
                <w:right w:val="none" w:sz="0" w:space="0" w:color="auto"/>
              </w:divBdr>
            </w:div>
            <w:div w:id="498621740">
              <w:marLeft w:val="0"/>
              <w:marRight w:val="0"/>
              <w:marTop w:val="0"/>
              <w:marBottom w:val="0"/>
              <w:divBdr>
                <w:top w:val="none" w:sz="0" w:space="0" w:color="auto"/>
                <w:left w:val="none" w:sz="0" w:space="0" w:color="auto"/>
                <w:bottom w:val="none" w:sz="0" w:space="0" w:color="auto"/>
                <w:right w:val="none" w:sz="0" w:space="0" w:color="auto"/>
              </w:divBdr>
            </w:div>
            <w:div w:id="1932427175">
              <w:marLeft w:val="0"/>
              <w:marRight w:val="0"/>
              <w:marTop w:val="0"/>
              <w:marBottom w:val="0"/>
              <w:divBdr>
                <w:top w:val="none" w:sz="0" w:space="0" w:color="auto"/>
                <w:left w:val="none" w:sz="0" w:space="0" w:color="auto"/>
                <w:bottom w:val="none" w:sz="0" w:space="0" w:color="auto"/>
                <w:right w:val="none" w:sz="0" w:space="0" w:color="auto"/>
              </w:divBdr>
            </w:div>
            <w:div w:id="1159081906">
              <w:marLeft w:val="0"/>
              <w:marRight w:val="0"/>
              <w:marTop w:val="0"/>
              <w:marBottom w:val="0"/>
              <w:divBdr>
                <w:top w:val="none" w:sz="0" w:space="0" w:color="auto"/>
                <w:left w:val="none" w:sz="0" w:space="0" w:color="auto"/>
                <w:bottom w:val="none" w:sz="0" w:space="0" w:color="auto"/>
                <w:right w:val="none" w:sz="0" w:space="0" w:color="auto"/>
              </w:divBdr>
            </w:div>
            <w:div w:id="1274633025">
              <w:marLeft w:val="0"/>
              <w:marRight w:val="0"/>
              <w:marTop w:val="0"/>
              <w:marBottom w:val="0"/>
              <w:divBdr>
                <w:top w:val="none" w:sz="0" w:space="0" w:color="auto"/>
                <w:left w:val="none" w:sz="0" w:space="0" w:color="auto"/>
                <w:bottom w:val="none" w:sz="0" w:space="0" w:color="auto"/>
                <w:right w:val="none" w:sz="0" w:space="0" w:color="auto"/>
              </w:divBdr>
            </w:div>
            <w:div w:id="1868523214">
              <w:marLeft w:val="0"/>
              <w:marRight w:val="0"/>
              <w:marTop w:val="0"/>
              <w:marBottom w:val="0"/>
              <w:divBdr>
                <w:top w:val="none" w:sz="0" w:space="0" w:color="auto"/>
                <w:left w:val="none" w:sz="0" w:space="0" w:color="auto"/>
                <w:bottom w:val="none" w:sz="0" w:space="0" w:color="auto"/>
                <w:right w:val="none" w:sz="0" w:space="0" w:color="auto"/>
              </w:divBdr>
            </w:div>
            <w:div w:id="221603049">
              <w:marLeft w:val="0"/>
              <w:marRight w:val="0"/>
              <w:marTop w:val="0"/>
              <w:marBottom w:val="0"/>
              <w:divBdr>
                <w:top w:val="none" w:sz="0" w:space="0" w:color="auto"/>
                <w:left w:val="none" w:sz="0" w:space="0" w:color="auto"/>
                <w:bottom w:val="none" w:sz="0" w:space="0" w:color="auto"/>
                <w:right w:val="none" w:sz="0" w:space="0" w:color="auto"/>
              </w:divBdr>
            </w:div>
            <w:div w:id="1913616590">
              <w:marLeft w:val="0"/>
              <w:marRight w:val="0"/>
              <w:marTop w:val="0"/>
              <w:marBottom w:val="0"/>
              <w:divBdr>
                <w:top w:val="none" w:sz="0" w:space="0" w:color="auto"/>
                <w:left w:val="none" w:sz="0" w:space="0" w:color="auto"/>
                <w:bottom w:val="none" w:sz="0" w:space="0" w:color="auto"/>
                <w:right w:val="none" w:sz="0" w:space="0" w:color="auto"/>
              </w:divBdr>
            </w:div>
            <w:div w:id="446047506">
              <w:marLeft w:val="0"/>
              <w:marRight w:val="0"/>
              <w:marTop w:val="0"/>
              <w:marBottom w:val="0"/>
              <w:divBdr>
                <w:top w:val="none" w:sz="0" w:space="0" w:color="auto"/>
                <w:left w:val="none" w:sz="0" w:space="0" w:color="auto"/>
                <w:bottom w:val="none" w:sz="0" w:space="0" w:color="auto"/>
                <w:right w:val="none" w:sz="0" w:space="0" w:color="auto"/>
              </w:divBdr>
            </w:div>
            <w:div w:id="1045639397">
              <w:marLeft w:val="0"/>
              <w:marRight w:val="0"/>
              <w:marTop w:val="0"/>
              <w:marBottom w:val="0"/>
              <w:divBdr>
                <w:top w:val="none" w:sz="0" w:space="0" w:color="auto"/>
                <w:left w:val="none" w:sz="0" w:space="0" w:color="auto"/>
                <w:bottom w:val="none" w:sz="0" w:space="0" w:color="auto"/>
                <w:right w:val="none" w:sz="0" w:space="0" w:color="auto"/>
              </w:divBdr>
            </w:div>
            <w:div w:id="1663193801">
              <w:marLeft w:val="0"/>
              <w:marRight w:val="0"/>
              <w:marTop w:val="0"/>
              <w:marBottom w:val="0"/>
              <w:divBdr>
                <w:top w:val="none" w:sz="0" w:space="0" w:color="auto"/>
                <w:left w:val="none" w:sz="0" w:space="0" w:color="auto"/>
                <w:bottom w:val="none" w:sz="0" w:space="0" w:color="auto"/>
                <w:right w:val="none" w:sz="0" w:space="0" w:color="auto"/>
              </w:divBdr>
            </w:div>
            <w:div w:id="399835993">
              <w:marLeft w:val="0"/>
              <w:marRight w:val="0"/>
              <w:marTop w:val="0"/>
              <w:marBottom w:val="0"/>
              <w:divBdr>
                <w:top w:val="none" w:sz="0" w:space="0" w:color="auto"/>
                <w:left w:val="none" w:sz="0" w:space="0" w:color="auto"/>
                <w:bottom w:val="none" w:sz="0" w:space="0" w:color="auto"/>
                <w:right w:val="none" w:sz="0" w:space="0" w:color="auto"/>
              </w:divBdr>
            </w:div>
            <w:div w:id="1902978819">
              <w:marLeft w:val="0"/>
              <w:marRight w:val="0"/>
              <w:marTop w:val="0"/>
              <w:marBottom w:val="0"/>
              <w:divBdr>
                <w:top w:val="none" w:sz="0" w:space="0" w:color="auto"/>
                <w:left w:val="none" w:sz="0" w:space="0" w:color="auto"/>
                <w:bottom w:val="none" w:sz="0" w:space="0" w:color="auto"/>
                <w:right w:val="none" w:sz="0" w:space="0" w:color="auto"/>
              </w:divBdr>
            </w:div>
            <w:div w:id="1152530012">
              <w:marLeft w:val="0"/>
              <w:marRight w:val="0"/>
              <w:marTop w:val="0"/>
              <w:marBottom w:val="0"/>
              <w:divBdr>
                <w:top w:val="none" w:sz="0" w:space="0" w:color="auto"/>
                <w:left w:val="none" w:sz="0" w:space="0" w:color="auto"/>
                <w:bottom w:val="none" w:sz="0" w:space="0" w:color="auto"/>
                <w:right w:val="none" w:sz="0" w:space="0" w:color="auto"/>
              </w:divBdr>
            </w:div>
            <w:div w:id="28800010">
              <w:marLeft w:val="0"/>
              <w:marRight w:val="0"/>
              <w:marTop w:val="0"/>
              <w:marBottom w:val="0"/>
              <w:divBdr>
                <w:top w:val="none" w:sz="0" w:space="0" w:color="auto"/>
                <w:left w:val="none" w:sz="0" w:space="0" w:color="auto"/>
                <w:bottom w:val="none" w:sz="0" w:space="0" w:color="auto"/>
                <w:right w:val="none" w:sz="0" w:space="0" w:color="auto"/>
              </w:divBdr>
            </w:div>
            <w:div w:id="1056901247">
              <w:marLeft w:val="0"/>
              <w:marRight w:val="0"/>
              <w:marTop w:val="0"/>
              <w:marBottom w:val="0"/>
              <w:divBdr>
                <w:top w:val="none" w:sz="0" w:space="0" w:color="auto"/>
                <w:left w:val="none" w:sz="0" w:space="0" w:color="auto"/>
                <w:bottom w:val="none" w:sz="0" w:space="0" w:color="auto"/>
                <w:right w:val="none" w:sz="0" w:space="0" w:color="auto"/>
              </w:divBdr>
            </w:div>
            <w:div w:id="1966501566">
              <w:marLeft w:val="0"/>
              <w:marRight w:val="0"/>
              <w:marTop w:val="0"/>
              <w:marBottom w:val="0"/>
              <w:divBdr>
                <w:top w:val="none" w:sz="0" w:space="0" w:color="auto"/>
                <w:left w:val="none" w:sz="0" w:space="0" w:color="auto"/>
                <w:bottom w:val="none" w:sz="0" w:space="0" w:color="auto"/>
                <w:right w:val="none" w:sz="0" w:space="0" w:color="auto"/>
              </w:divBdr>
            </w:div>
            <w:div w:id="348994093">
              <w:marLeft w:val="0"/>
              <w:marRight w:val="0"/>
              <w:marTop w:val="0"/>
              <w:marBottom w:val="0"/>
              <w:divBdr>
                <w:top w:val="none" w:sz="0" w:space="0" w:color="auto"/>
                <w:left w:val="none" w:sz="0" w:space="0" w:color="auto"/>
                <w:bottom w:val="none" w:sz="0" w:space="0" w:color="auto"/>
                <w:right w:val="none" w:sz="0" w:space="0" w:color="auto"/>
              </w:divBdr>
            </w:div>
            <w:div w:id="1783110483">
              <w:marLeft w:val="0"/>
              <w:marRight w:val="0"/>
              <w:marTop w:val="0"/>
              <w:marBottom w:val="0"/>
              <w:divBdr>
                <w:top w:val="none" w:sz="0" w:space="0" w:color="auto"/>
                <w:left w:val="none" w:sz="0" w:space="0" w:color="auto"/>
                <w:bottom w:val="none" w:sz="0" w:space="0" w:color="auto"/>
                <w:right w:val="none" w:sz="0" w:space="0" w:color="auto"/>
              </w:divBdr>
            </w:div>
            <w:div w:id="1209414509">
              <w:marLeft w:val="0"/>
              <w:marRight w:val="0"/>
              <w:marTop w:val="0"/>
              <w:marBottom w:val="0"/>
              <w:divBdr>
                <w:top w:val="none" w:sz="0" w:space="0" w:color="auto"/>
                <w:left w:val="none" w:sz="0" w:space="0" w:color="auto"/>
                <w:bottom w:val="none" w:sz="0" w:space="0" w:color="auto"/>
                <w:right w:val="none" w:sz="0" w:space="0" w:color="auto"/>
              </w:divBdr>
            </w:div>
            <w:div w:id="1696687458">
              <w:marLeft w:val="0"/>
              <w:marRight w:val="0"/>
              <w:marTop w:val="0"/>
              <w:marBottom w:val="0"/>
              <w:divBdr>
                <w:top w:val="none" w:sz="0" w:space="0" w:color="auto"/>
                <w:left w:val="none" w:sz="0" w:space="0" w:color="auto"/>
                <w:bottom w:val="none" w:sz="0" w:space="0" w:color="auto"/>
                <w:right w:val="none" w:sz="0" w:space="0" w:color="auto"/>
              </w:divBdr>
            </w:div>
            <w:div w:id="2017539420">
              <w:marLeft w:val="0"/>
              <w:marRight w:val="0"/>
              <w:marTop w:val="0"/>
              <w:marBottom w:val="0"/>
              <w:divBdr>
                <w:top w:val="none" w:sz="0" w:space="0" w:color="auto"/>
                <w:left w:val="none" w:sz="0" w:space="0" w:color="auto"/>
                <w:bottom w:val="none" w:sz="0" w:space="0" w:color="auto"/>
                <w:right w:val="none" w:sz="0" w:space="0" w:color="auto"/>
              </w:divBdr>
            </w:div>
            <w:div w:id="637078517">
              <w:marLeft w:val="0"/>
              <w:marRight w:val="0"/>
              <w:marTop w:val="0"/>
              <w:marBottom w:val="0"/>
              <w:divBdr>
                <w:top w:val="none" w:sz="0" w:space="0" w:color="auto"/>
                <w:left w:val="none" w:sz="0" w:space="0" w:color="auto"/>
                <w:bottom w:val="none" w:sz="0" w:space="0" w:color="auto"/>
                <w:right w:val="none" w:sz="0" w:space="0" w:color="auto"/>
              </w:divBdr>
            </w:div>
            <w:div w:id="1392460156">
              <w:marLeft w:val="0"/>
              <w:marRight w:val="0"/>
              <w:marTop w:val="0"/>
              <w:marBottom w:val="0"/>
              <w:divBdr>
                <w:top w:val="none" w:sz="0" w:space="0" w:color="auto"/>
                <w:left w:val="none" w:sz="0" w:space="0" w:color="auto"/>
                <w:bottom w:val="none" w:sz="0" w:space="0" w:color="auto"/>
                <w:right w:val="none" w:sz="0" w:space="0" w:color="auto"/>
              </w:divBdr>
            </w:div>
            <w:div w:id="1513954800">
              <w:marLeft w:val="0"/>
              <w:marRight w:val="0"/>
              <w:marTop w:val="0"/>
              <w:marBottom w:val="0"/>
              <w:divBdr>
                <w:top w:val="none" w:sz="0" w:space="0" w:color="auto"/>
                <w:left w:val="none" w:sz="0" w:space="0" w:color="auto"/>
                <w:bottom w:val="none" w:sz="0" w:space="0" w:color="auto"/>
                <w:right w:val="none" w:sz="0" w:space="0" w:color="auto"/>
              </w:divBdr>
            </w:div>
            <w:div w:id="40178419">
              <w:marLeft w:val="0"/>
              <w:marRight w:val="0"/>
              <w:marTop w:val="0"/>
              <w:marBottom w:val="0"/>
              <w:divBdr>
                <w:top w:val="none" w:sz="0" w:space="0" w:color="auto"/>
                <w:left w:val="none" w:sz="0" w:space="0" w:color="auto"/>
                <w:bottom w:val="none" w:sz="0" w:space="0" w:color="auto"/>
                <w:right w:val="none" w:sz="0" w:space="0" w:color="auto"/>
              </w:divBdr>
            </w:div>
            <w:div w:id="2062899129">
              <w:marLeft w:val="0"/>
              <w:marRight w:val="0"/>
              <w:marTop w:val="0"/>
              <w:marBottom w:val="0"/>
              <w:divBdr>
                <w:top w:val="none" w:sz="0" w:space="0" w:color="auto"/>
                <w:left w:val="none" w:sz="0" w:space="0" w:color="auto"/>
                <w:bottom w:val="none" w:sz="0" w:space="0" w:color="auto"/>
                <w:right w:val="none" w:sz="0" w:space="0" w:color="auto"/>
              </w:divBdr>
            </w:div>
            <w:div w:id="1830293187">
              <w:marLeft w:val="0"/>
              <w:marRight w:val="0"/>
              <w:marTop w:val="0"/>
              <w:marBottom w:val="0"/>
              <w:divBdr>
                <w:top w:val="none" w:sz="0" w:space="0" w:color="auto"/>
                <w:left w:val="none" w:sz="0" w:space="0" w:color="auto"/>
                <w:bottom w:val="none" w:sz="0" w:space="0" w:color="auto"/>
                <w:right w:val="none" w:sz="0" w:space="0" w:color="auto"/>
              </w:divBdr>
            </w:div>
            <w:div w:id="1837766223">
              <w:marLeft w:val="0"/>
              <w:marRight w:val="0"/>
              <w:marTop w:val="0"/>
              <w:marBottom w:val="0"/>
              <w:divBdr>
                <w:top w:val="none" w:sz="0" w:space="0" w:color="auto"/>
                <w:left w:val="none" w:sz="0" w:space="0" w:color="auto"/>
                <w:bottom w:val="none" w:sz="0" w:space="0" w:color="auto"/>
                <w:right w:val="none" w:sz="0" w:space="0" w:color="auto"/>
              </w:divBdr>
            </w:div>
            <w:div w:id="1352337949">
              <w:marLeft w:val="0"/>
              <w:marRight w:val="0"/>
              <w:marTop w:val="0"/>
              <w:marBottom w:val="0"/>
              <w:divBdr>
                <w:top w:val="none" w:sz="0" w:space="0" w:color="auto"/>
                <w:left w:val="none" w:sz="0" w:space="0" w:color="auto"/>
                <w:bottom w:val="none" w:sz="0" w:space="0" w:color="auto"/>
                <w:right w:val="none" w:sz="0" w:space="0" w:color="auto"/>
              </w:divBdr>
            </w:div>
            <w:div w:id="246303321">
              <w:marLeft w:val="0"/>
              <w:marRight w:val="0"/>
              <w:marTop w:val="0"/>
              <w:marBottom w:val="0"/>
              <w:divBdr>
                <w:top w:val="none" w:sz="0" w:space="0" w:color="auto"/>
                <w:left w:val="none" w:sz="0" w:space="0" w:color="auto"/>
                <w:bottom w:val="none" w:sz="0" w:space="0" w:color="auto"/>
                <w:right w:val="none" w:sz="0" w:space="0" w:color="auto"/>
              </w:divBdr>
            </w:div>
            <w:div w:id="1494640488">
              <w:marLeft w:val="0"/>
              <w:marRight w:val="0"/>
              <w:marTop w:val="0"/>
              <w:marBottom w:val="0"/>
              <w:divBdr>
                <w:top w:val="none" w:sz="0" w:space="0" w:color="auto"/>
                <w:left w:val="none" w:sz="0" w:space="0" w:color="auto"/>
                <w:bottom w:val="none" w:sz="0" w:space="0" w:color="auto"/>
                <w:right w:val="none" w:sz="0" w:space="0" w:color="auto"/>
              </w:divBdr>
            </w:div>
            <w:div w:id="923028460">
              <w:marLeft w:val="0"/>
              <w:marRight w:val="0"/>
              <w:marTop w:val="0"/>
              <w:marBottom w:val="0"/>
              <w:divBdr>
                <w:top w:val="none" w:sz="0" w:space="0" w:color="auto"/>
                <w:left w:val="none" w:sz="0" w:space="0" w:color="auto"/>
                <w:bottom w:val="none" w:sz="0" w:space="0" w:color="auto"/>
                <w:right w:val="none" w:sz="0" w:space="0" w:color="auto"/>
              </w:divBdr>
            </w:div>
            <w:div w:id="860583249">
              <w:marLeft w:val="0"/>
              <w:marRight w:val="0"/>
              <w:marTop w:val="0"/>
              <w:marBottom w:val="0"/>
              <w:divBdr>
                <w:top w:val="none" w:sz="0" w:space="0" w:color="auto"/>
                <w:left w:val="none" w:sz="0" w:space="0" w:color="auto"/>
                <w:bottom w:val="none" w:sz="0" w:space="0" w:color="auto"/>
                <w:right w:val="none" w:sz="0" w:space="0" w:color="auto"/>
              </w:divBdr>
            </w:div>
            <w:div w:id="1075710668">
              <w:marLeft w:val="0"/>
              <w:marRight w:val="0"/>
              <w:marTop w:val="0"/>
              <w:marBottom w:val="0"/>
              <w:divBdr>
                <w:top w:val="none" w:sz="0" w:space="0" w:color="auto"/>
                <w:left w:val="none" w:sz="0" w:space="0" w:color="auto"/>
                <w:bottom w:val="none" w:sz="0" w:space="0" w:color="auto"/>
                <w:right w:val="none" w:sz="0" w:space="0" w:color="auto"/>
              </w:divBdr>
            </w:div>
            <w:div w:id="1072049741">
              <w:marLeft w:val="0"/>
              <w:marRight w:val="0"/>
              <w:marTop w:val="0"/>
              <w:marBottom w:val="0"/>
              <w:divBdr>
                <w:top w:val="none" w:sz="0" w:space="0" w:color="auto"/>
                <w:left w:val="none" w:sz="0" w:space="0" w:color="auto"/>
                <w:bottom w:val="none" w:sz="0" w:space="0" w:color="auto"/>
                <w:right w:val="none" w:sz="0" w:space="0" w:color="auto"/>
              </w:divBdr>
            </w:div>
            <w:div w:id="1463230876">
              <w:marLeft w:val="0"/>
              <w:marRight w:val="0"/>
              <w:marTop w:val="0"/>
              <w:marBottom w:val="0"/>
              <w:divBdr>
                <w:top w:val="none" w:sz="0" w:space="0" w:color="auto"/>
                <w:left w:val="none" w:sz="0" w:space="0" w:color="auto"/>
                <w:bottom w:val="none" w:sz="0" w:space="0" w:color="auto"/>
                <w:right w:val="none" w:sz="0" w:space="0" w:color="auto"/>
              </w:divBdr>
            </w:div>
            <w:div w:id="1724602409">
              <w:marLeft w:val="0"/>
              <w:marRight w:val="0"/>
              <w:marTop w:val="0"/>
              <w:marBottom w:val="0"/>
              <w:divBdr>
                <w:top w:val="none" w:sz="0" w:space="0" w:color="auto"/>
                <w:left w:val="none" w:sz="0" w:space="0" w:color="auto"/>
                <w:bottom w:val="none" w:sz="0" w:space="0" w:color="auto"/>
                <w:right w:val="none" w:sz="0" w:space="0" w:color="auto"/>
              </w:divBdr>
            </w:div>
            <w:div w:id="794181566">
              <w:marLeft w:val="0"/>
              <w:marRight w:val="0"/>
              <w:marTop w:val="0"/>
              <w:marBottom w:val="0"/>
              <w:divBdr>
                <w:top w:val="none" w:sz="0" w:space="0" w:color="auto"/>
                <w:left w:val="none" w:sz="0" w:space="0" w:color="auto"/>
                <w:bottom w:val="none" w:sz="0" w:space="0" w:color="auto"/>
                <w:right w:val="none" w:sz="0" w:space="0" w:color="auto"/>
              </w:divBdr>
            </w:div>
            <w:div w:id="5863059">
              <w:marLeft w:val="0"/>
              <w:marRight w:val="0"/>
              <w:marTop w:val="0"/>
              <w:marBottom w:val="0"/>
              <w:divBdr>
                <w:top w:val="none" w:sz="0" w:space="0" w:color="auto"/>
                <w:left w:val="none" w:sz="0" w:space="0" w:color="auto"/>
                <w:bottom w:val="none" w:sz="0" w:space="0" w:color="auto"/>
                <w:right w:val="none" w:sz="0" w:space="0" w:color="auto"/>
              </w:divBdr>
            </w:div>
            <w:div w:id="162940600">
              <w:marLeft w:val="0"/>
              <w:marRight w:val="0"/>
              <w:marTop w:val="0"/>
              <w:marBottom w:val="0"/>
              <w:divBdr>
                <w:top w:val="none" w:sz="0" w:space="0" w:color="auto"/>
                <w:left w:val="none" w:sz="0" w:space="0" w:color="auto"/>
                <w:bottom w:val="none" w:sz="0" w:space="0" w:color="auto"/>
                <w:right w:val="none" w:sz="0" w:space="0" w:color="auto"/>
              </w:divBdr>
            </w:div>
            <w:div w:id="288244934">
              <w:marLeft w:val="0"/>
              <w:marRight w:val="0"/>
              <w:marTop w:val="0"/>
              <w:marBottom w:val="0"/>
              <w:divBdr>
                <w:top w:val="none" w:sz="0" w:space="0" w:color="auto"/>
                <w:left w:val="none" w:sz="0" w:space="0" w:color="auto"/>
                <w:bottom w:val="none" w:sz="0" w:space="0" w:color="auto"/>
                <w:right w:val="none" w:sz="0" w:space="0" w:color="auto"/>
              </w:divBdr>
            </w:div>
            <w:div w:id="1942715769">
              <w:marLeft w:val="0"/>
              <w:marRight w:val="0"/>
              <w:marTop w:val="0"/>
              <w:marBottom w:val="0"/>
              <w:divBdr>
                <w:top w:val="none" w:sz="0" w:space="0" w:color="auto"/>
                <w:left w:val="none" w:sz="0" w:space="0" w:color="auto"/>
                <w:bottom w:val="none" w:sz="0" w:space="0" w:color="auto"/>
                <w:right w:val="none" w:sz="0" w:space="0" w:color="auto"/>
              </w:divBdr>
            </w:div>
            <w:div w:id="1232424637">
              <w:marLeft w:val="0"/>
              <w:marRight w:val="0"/>
              <w:marTop w:val="0"/>
              <w:marBottom w:val="0"/>
              <w:divBdr>
                <w:top w:val="none" w:sz="0" w:space="0" w:color="auto"/>
                <w:left w:val="none" w:sz="0" w:space="0" w:color="auto"/>
                <w:bottom w:val="none" w:sz="0" w:space="0" w:color="auto"/>
                <w:right w:val="none" w:sz="0" w:space="0" w:color="auto"/>
              </w:divBdr>
            </w:div>
            <w:div w:id="967204562">
              <w:marLeft w:val="0"/>
              <w:marRight w:val="0"/>
              <w:marTop w:val="0"/>
              <w:marBottom w:val="0"/>
              <w:divBdr>
                <w:top w:val="none" w:sz="0" w:space="0" w:color="auto"/>
                <w:left w:val="none" w:sz="0" w:space="0" w:color="auto"/>
                <w:bottom w:val="none" w:sz="0" w:space="0" w:color="auto"/>
                <w:right w:val="none" w:sz="0" w:space="0" w:color="auto"/>
              </w:divBdr>
            </w:div>
            <w:div w:id="1001397141">
              <w:marLeft w:val="0"/>
              <w:marRight w:val="0"/>
              <w:marTop w:val="0"/>
              <w:marBottom w:val="0"/>
              <w:divBdr>
                <w:top w:val="none" w:sz="0" w:space="0" w:color="auto"/>
                <w:left w:val="none" w:sz="0" w:space="0" w:color="auto"/>
                <w:bottom w:val="none" w:sz="0" w:space="0" w:color="auto"/>
                <w:right w:val="none" w:sz="0" w:space="0" w:color="auto"/>
              </w:divBdr>
            </w:div>
            <w:div w:id="1161197034">
              <w:marLeft w:val="0"/>
              <w:marRight w:val="0"/>
              <w:marTop w:val="0"/>
              <w:marBottom w:val="0"/>
              <w:divBdr>
                <w:top w:val="none" w:sz="0" w:space="0" w:color="auto"/>
                <w:left w:val="none" w:sz="0" w:space="0" w:color="auto"/>
                <w:bottom w:val="none" w:sz="0" w:space="0" w:color="auto"/>
                <w:right w:val="none" w:sz="0" w:space="0" w:color="auto"/>
              </w:divBdr>
            </w:div>
            <w:div w:id="1036277842">
              <w:marLeft w:val="0"/>
              <w:marRight w:val="0"/>
              <w:marTop w:val="0"/>
              <w:marBottom w:val="0"/>
              <w:divBdr>
                <w:top w:val="none" w:sz="0" w:space="0" w:color="auto"/>
                <w:left w:val="none" w:sz="0" w:space="0" w:color="auto"/>
                <w:bottom w:val="none" w:sz="0" w:space="0" w:color="auto"/>
                <w:right w:val="none" w:sz="0" w:space="0" w:color="auto"/>
              </w:divBdr>
            </w:div>
            <w:div w:id="1408915983">
              <w:marLeft w:val="0"/>
              <w:marRight w:val="0"/>
              <w:marTop w:val="0"/>
              <w:marBottom w:val="0"/>
              <w:divBdr>
                <w:top w:val="none" w:sz="0" w:space="0" w:color="auto"/>
                <w:left w:val="none" w:sz="0" w:space="0" w:color="auto"/>
                <w:bottom w:val="none" w:sz="0" w:space="0" w:color="auto"/>
                <w:right w:val="none" w:sz="0" w:space="0" w:color="auto"/>
              </w:divBdr>
            </w:div>
            <w:div w:id="549538179">
              <w:marLeft w:val="0"/>
              <w:marRight w:val="0"/>
              <w:marTop w:val="0"/>
              <w:marBottom w:val="0"/>
              <w:divBdr>
                <w:top w:val="none" w:sz="0" w:space="0" w:color="auto"/>
                <w:left w:val="none" w:sz="0" w:space="0" w:color="auto"/>
                <w:bottom w:val="none" w:sz="0" w:space="0" w:color="auto"/>
                <w:right w:val="none" w:sz="0" w:space="0" w:color="auto"/>
              </w:divBdr>
            </w:div>
            <w:div w:id="880434083">
              <w:marLeft w:val="0"/>
              <w:marRight w:val="0"/>
              <w:marTop w:val="0"/>
              <w:marBottom w:val="0"/>
              <w:divBdr>
                <w:top w:val="none" w:sz="0" w:space="0" w:color="auto"/>
                <w:left w:val="none" w:sz="0" w:space="0" w:color="auto"/>
                <w:bottom w:val="none" w:sz="0" w:space="0" w:color="auto"/>
                <w:right w:val="none" w:sz="0" w:space="0" w:color="auto"/>
              </w:divBdr>
            </w:div>
            <w:div w:id="345450244">
              <w:marLeft w:val="0"/>
              <w:marRight w:val="0"/>
              <w:marTop w:val="0"/>
              <w:marBottom w:val="0"/>
              <w:divBdr>
                <w:top w:val="none" w:sz="0" w:space="0" w:color="auto"/>
                <w:left w:val="none" w:sz="0" w:space="0" w:color="auto"/>
                <w:bottom w:val="none" w:sz="0" w:space="0" w:color="auto"/>
                <w:right w:val="none" w:sz="0" w:space="0" w:color="auto"/>
              </w:divBdr>
            </w:div>
            <w:div w:id="1303077920">
              <w:marLeft w:val="0"/>
              <w:marRight w:val="0"/>
              <w:marTop w:val="0"/>
              <w:marBottom w:val="0"/>
              <w:divBdr>
                <w:top w:val="none" w:sz="0" w:space="0" w:color="auto"/>
                <w:left w:val="none" w:sz="0" w:space="0" w:color="auto"/>
                <w:bottom w:val="none" w:sz="0" w:space="0" w:color="auto"/>
                <w:right w:val="none" w:sz="0" w:space="0" w:color="auto"/>
              </w:divBdr>
            </w:div>
            <w:div w:id="1290085386">
              <w:marLeft w:val="0"/>
              <w:marRight w:val="0"/>
              <w:marTop w:val="0"/>
              <w:marBottom w:val="0"/>
              <w:divBdr>
                <w:top w:val="none" w:sz="0" w:space="0" w:color="auto"/>
                <w:left w:val="none" w:sz="0" w:space="0" w:color="auto"/>
                <w:bottom w:val="none" w:sz="0" w:space="0" w:color="auto"/>
                <w:right w:val="none" w:sz="0" w:space="0" w:color="auto"/>
              </w:divBdr>
            </w:div>
            <w:div w:id="908734018">
              <w:marLeft w:val="0"/>
              <w:marRight w:val="0"/>
              <w:marTop w:val="0"/>
              <w:marBottom w:val="0"/>
              <w:divBdr>
                <w:top w:val="none" w:sz="0" w:space="0" w:color="auto"/>
                <w:left w:val="none" w:sz="0" w:space="0" w:color="auto"/>
                <w:bottom w:val="none" w:sz="0" w:space="0" w:color="auto"/>
                <w:right w:val="none" w:sz="0" w:space="0" w:color="auto"/>
              </w:divBdr>
            </w:div>
            <w:div w:id="934361663">
              <w:marLeft w:val="0"/>
              <w:marRight w:val="0"/>
              <w:marTop w:val="0"/>
              <w:marBottom w:val="0"/>
              <w:divBdr>
                <w:top w:val="none" w:sz="0" w:space="0" w:color="auto"/>
                <w:left w:val="none" w:sz="0" w:space="0" w:color="auto"/>
                <w:bottom w:val="none" w:sz="0" w:space="0" w:color="auto"/>
                <w:right w:val="none" w:sz="0" w:space="0" w:color="auto"/>
              </w:divBdr>
            </w:div>
            <w:div w:id="189538443">
              <w:marLeft w:val="0"/>
              <w:marRight w:val="0"/>
              <w:marTop w:val="0"/>
              <w:marBottom w:val="0"/>
              <w:divBdr>
                <w:top w:val="none" w:sz="0" w:space="0" w:color="auto"/>
                <w:left w:val="none" w:sz="0" w:space="0" w:color="auto"/>
                <w:bottom w:val="none" w:sz="0" w:space="0" w:color="auto"/>
                <w:right w:val="none" w:sz="0" w:space="0" w:color="auto"/>
              </w:divBdr>
            </w:div>
            <w:div w:id="15081812">
              <w:marLeft w:val="0"/>
              <w:marRight w:val="0"/>
              <w:marTop w:val="0"/>
              <w:marBottom w:val="0"/>
              <w:divBdr>
                <w:top w:val="none" w:sz="0" w:space="0" w:color="auto"/>
                <w:left w:val="none" w:sz="0" w:space="0" w:color="auto"/>
                <w:bottom w:val="none" w:sz="0" w:space="0" w:color="auto"/>
                <w:right w:val="none" w:sz="0" w:space="0" w:color="auto"/>
              </w:divBdr>
            </w:div>
            <w:div w:id="335885115">
              <w:marLeft w:val="0"/>
              <w:marRight w:val="0"/>
              <w:marTop w:val="0"/>
              <w:marBottom w:val="0"/>
              <w:divBdr>
                <w:top w:val="none" w:sz="0" w:space="0" w:color="auto"/>
                <w:left w:val="none" w:sz="0" w:space="0" w:color="auto"/>
                <w:bottom w:val="none" w:sz="0" w:space="0" w:color="auto"/>
                <w:right w:val="none" w:sz="0" w:space="0" w:color="auto"/>
              </w:divBdr>
            </w:div>
            <w:div w:id="39211455">
              <w:marLeft w:val="0"/>
              <w:marRight w:val="0"/>
              <w:marTop w:val="0"/>
              <w:marBottom w:val="0"/>
              <w:divBdr>
                <w:top w:val="none" w:sz="0" w:space="0" w:color="auto"/>
                <w:left w:val="none" w:sz="0" w:space="0" w:color="auto"/>
                <w:bottom w:val="none" w:sz="0" w:space="0" w:color="auto"/>
                <w:right w:val="none" w:sz="0" w:space="0" w:color="auto"/>
              </w:divBdr>
            </w:div>
            <w:div w:id="532810450">
              <w:marLeft w:val="0"/>
              <w:marRight w:val="0"/>
              <w:marTop w:val="0"/>
              <w:marBottom w:val="0"/>
              <w:divBdr>
                <w:top w:val="none" w:sz="0" w:space="0" w:color="auto"/>
                <w:left w:val="none" w:sz="0" w:space="0" w:color="auto"/>
                <w:bottom w:val="none" w:sz="0" w:space="0" w:color="auto"/>
                <w:right w:val="none" w:sz="0" w:space="0" w:color="auto"/>
              </w:divBdr>
            </w:div>
            <w:div w:id="582104560">
              <w:marLeft w:val="0"/>
              <w:marRight w:val="0"/>
              <w:marTop w:val="0"/>
              <w:marBottom w:val="0"/>
              <w:divBdr>
                <w:top w:val="none" w:sz="0" w:space="0" w:color="auto"/>
                <w:left w:val="none" w:sz="0" w:space="0" w:color="auto"/>
                <w:bottom w:val="none" w:sz="0" w:space="0" w:color="auto"/>
                <w:right w:val="none" w:sz="0" w:space="0" w:color="auto"/>
              </w:divBdr>
            </w:div>
            <w:div w:id="1559705783">
              <w:marLeft w:val="0"/>
              <w:marRight w:val="0"/>
              <w:marTop w:val="0"/>
              <w:marBottom w:val="0"/>
              <w:divBdr>
                <w:top w:val="none" w:sz="0" w:space="0" w:color="auto"/>
                <w:left w:val="none" w:sz="0" w:space="0" w:color="auto"/>
                <w:bottom w:val="none" w:sz="0" w:space="0" w:color="auto"/>
                <w:right w:val="none" w:sz="0" w:space="0" w:color="auto"/>
              </w:divBdr>
            </w:div>
            <w:div w:id="1565987672">
              <w:marLeft w:val="0"/>
              <w:marRight w:val="0"/>
              <w:marTop w:val="0"/>
              <w:marBottom w:val="0"/>
              <w:divBdr>
                <w:top w:val="none" w:sz="0" w:space="0" w:color="auto"/>
                <w:left w:val="none" w:sz="0" w:space="0" w:color="auto"/>
                <w:bottom w:val="none" w:sz="0" w:space="0" w:color="auto"/>
                <w:right w:val="none" w:sz="0" w:space="0" w:color="auto"/>
              </w:divBdr>
            </w:div>
            <w:div w:id="887840725">
              <w:marLeft w:val="0"/>
              <w:marRight w:val="0"/>
              <w:marTop w:val="0"/>
              <w:marBottom w:val="0"/>
              <w:divBdr>
                <w:top w:val="none" w:sz="0" w:space="0" w:color="auto"/>
                <w:left w:val="none" w:sz="0" w:space="0" w:color="auto"/>
                <w:bottom w:val="none" w:sz="0" w:space="0" w:color="auto"/>
                <w:right w:val="none" w:sz="0" w:space="0" w:color="auto"/>
              </w:divBdr>
            </w:div>
            <w:div w:id="599800426">
              <w:marLeft w:val="0"/>
              <w:marRight w:val="0"/>
              <w:marTop w:val="0"/>
              <w:marBottom w:val="0"/>
              <w:divBdr>
                <w:top w:val="none" w:sz="0" w:space="0" w:color="auto"/>
                <w:left w:val="none" w:sz="0" w:space="0" w:color="auto"/>
                <w:bottom w:val="none" w:sz="0" w:space="0" w:color="auto"/>
                <w:right w:val="none" w:sz="0" w:space="0" w:color="auto"/>
              </w:divBdr>
            </w:div>
            <w:div w:id="51317170">
              <w:marLeft w:val="0"/>
              <w:marRight w:val="0"/>
              <w:marTop w:val="0"/>
              <w:marBottom w:val="0"/>
              <w:divBdr>
                <w:top w:val="none" w:sz="0" w:space="0" w:color="auto"/>
                <w:left w:val="none" w:sz="0" w:space="0" w:color="auto"/>
                <w:bottom w:val="none" w:sz="0" w:space="0" w:color="auto"/>
                <w:right w:val="none" w:sz="0" w:space="0" w:color="auto"/>
              </w:divBdr>
            </w:div>
            <w:div w:id="106700615">
              <w:marLeft w:val="0"/>
              <w:marRight w:val="0"/>
              <w:marTop w:val="0"/>
              <w:marBottom w:val="0"/>
              <w:divBdr>
                <w:top w:val="none" w:sz="0" w:space="0" w:color="auto"/>
                <w:left w:val="none" w:sz="0" w:space="0" w:color="auto"/>
                <w:bottom w:val="none" w:sz="0" w:space="0" w:color="auto"/>
                <w:right w:val="none" w:sz="0" w:space="0" w:color="auto"/>
              </w:divBdr>
            </w:div>
            <w:div w:id="157042019">
              <w:marLeft w:val="0"/>
              <w:marRight w:val="0"/>
              <w:marTop w:val="0"/>
              <w:marBottom w:val="0"/>
              <w:divBdr>
                <w:top w:val="none" w:sz="0" w:space="0" w:color="auto"/>
                <w:left w:val="none" w:sz="0" w:space="0" w:color="auto"/>
                <w:bottom w:val="none" w:sz="0" w:space="0" w:color="auto"/>
                <w:right w:val="none" w:sz="0" w:space="0" w:color="auto"/>
              </w:divBdr>
            </w:div>
            <w:div w:id="2097703854">
              <w:marLeft w:val="0"/>
              <w:marRight w:val="0"/>
              <w:marTop w:val="0"/>
              <w:marBottom w:val="0"/>
              <w:divBdr>
                <w:top w:val="none" w:sz="0" w:space="0" w:color="auto"/>
                <w:left w:val="none" w:sz="0" w:space="0" w:color="auto"/>
                <w:bottom w:val="none" w:sz="0" w:space="0" w:color="auto"/>
                <w:right w:val="none" w:sz="0" w:space="0" w:color="auto"/>
              </w:divBdr>
            </w:div>
            <w:div w:id="696005917">
              <w:marLeft w:val="0"/>
              <w:marRight w:val="0"/>
              <w:marTop w:val="0"/>
              <w:marBottom w:val="0"/>
              <w:divBdr>
                <w:top w:val="none" w:sz="0" w:space="0" w:color="auto"/>
                <w:left w:val="none" w:sz="0" w:space="0" w:color="auto"/>
                <w:bottom w:val="none" w:sz="0" w:space="0" w:color="auto"/>
                <w:right w:val="none" w:sz="0" w:space="0" w:color="auto"/>
              </w:divBdr>
            </w:div>
            <w:div w:id="629022487">
              <w:marLeft w:val="0"/>
              <w:marRight w:val="0"/>
              <w:marTop w:val="0"/>
              <w:marBottom w:val="0"/>
              <w:divBdr>
                <w:top w:val="none" w:sz="0" w:space="0" w:color="auto"/>
                <w:left w:val="none" w:sz="0" w:space="0" w:color="auto"/>
                <w:bottom w:val="none" w:sz="0" w:space="0" w:color="auto"/>
                <w:right w:val="none" w:sz="0" w:space="0" w:color="auto"/>
              </w:divBdr>
            </w:div>
            <w:div w:id="1038317128">
              <w:marLeft w:val="0"/>
              <w:marRight w:val="0"/>
              <w:marTop w:val="0"/>
              <w:marBottom w:val="0"/>
              <w:divBdr>
                <w:top w:val="none" w:sz="0" w:space="0" w:color="auto"/>
                <w:left w:val="none" w:sz="0" w:space="0" w:color="auto"/>
                <w:bottom w:val="none" w:sz="0" w:space="0" w:color="auto"/>
                <w:right w:val="none" w:sz="0" w:space="0" w:color="auto"/>
              </w:divBdr>
            </w:div>
            <w:div w:id="1206411177">
              <w:marLeft w:val="0"/>
              <w:marRight w:val="0"/>
              <w:marTop w:val="0"/>
              <w:marBottom w:val="0"/>
              <w:divBdr>
                <w:top w:val="none" w:sz="0" w:space="0" w:color="auto"/>
                <w:left w:val="none" w:sz="0" w:space="0" w:color="auto"/>
                <w:bottom w:val="none" w:sz="0" w:space="0" w:color="auto"/>
                <w:right w:val="none" w:sz="0" w:space="0" w:color="auto"/>
              </w:divBdr>
            </w:div>
            <w:div w:id="2042393609">
              <w:marLeft w:val="0"/>
              <w:marRight w:val="0"/>
              <w:marTop w:val="0"/>
              <w:marBottom w:val="0"/>
              <w:divBdr>
                <w:top w:val="none" w:sz="0" w:space="0" w:color="auto"/>
                <w:left w:val="none" w:sz="0" w:space="0" w:color="auto"/>
                <w:bottom w:val="none" w:sz="0" w:space="0" w:color="auto"/>
                <w:right w:val="none" w:sz="0" w:space="0" w:color="auto"/>
              </w:divBdr>
            </w:div>
            <w:div w:id="839392036">
              <w:marLeft w:val="0"/>
              <w:marRight w:val="0"/>
              <w:marTop w:val="0"/>
              <w:marBottom w:val="0"/>
              <w:divBdr>
                <w:top w:val="none" w:sz="0" w:space="0" w:color="auto"/>
                <w:left w:val="none" w:sz="0" w:space="0" w:color="auto"/>
                <w:bottom w:val="none" w:sz="0" w:space="0" w:color="auto"/>
                <w:right w:val="none" w:sz="0" w:space="0" w:color="auto"/>
              </w:divBdr>
            </w:div>
            <w:div w:id="863595762">
              <w:marLeft w:val="0"/>
              <w:marRight w:val="0"/>
              <w:marTop w:val="0"/>
              <w:marBottom w:val="0"/>
              <w:divBdr>
                <w:top w:val="none" w:sz="0" w:space="0" w:color="auto"/>
                <w:left w:val="none" w:sz="0" w:space="0" w:color="auto"/>
                <w:bottom w:val="none" w:sz="0" w:space="0" w:color="auto"/>
                <w:right w:val="none" w:sz="0" w:space="0" w:color="auto"/>
              </w:divBdr>
            </w:div>
            <w:div w:id="898248709">
              <w:marLeft w:val="0"/>
              <w:marRight w:val="0"/>
              <w:marTop w:val="0"/>
              <w:marBottom w:val="0"/>
              <w:divBdr>
                <w:top w:val="none" w:sz="0" w:space="0" w:color="auto"/>
                <w:left w:val="none" w:sz="0" w:space="0" w:color="auto"/>
                <w:bottom w:val="none" w:sz="0" w:space="0" w:color="auto"/>
                <w:right w:val="none" w:sz="0" w:space="0" w:color="auto"/>
              </w:divBdr>
            </w:div>
            <w:div w:id="992218870">
              <w:marLeft w:val="0"/>
              <w:marRight w:val="0"/>
              <w:marTop w:val="0"/>
              <w:marBottom w:val="0"/>
              <w:divBdr>
                <w:top w:val="none" w:sz="0" w:space="0" w:color="auto"/>
                <w:left w:val="none" w:sz="0" w:space="0" w:color="auto"/>
                <w:bottom w:val="none" w:sz="0" w:space="0" w:color="auto"/>
                <w:right w:val="none" w:sz="0" w:space="0" w:color="auto"/>
              </w:divBdr>
            </w:div>
            <w:div w:id="185063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9533">
      <w:bodyDiv w:val="1"/>
      <w:marLeft w:val="0"/>
      <w:marRight w:val="0"/>
      <w:marTop w:val="0"/>
      <w:marBottom w:val="0"/>
      <w:divBdr>
        <w:top w:val="none" w:sz="0" w:space="0" w:color="auto"/>
        <w:left w:val="none" w:sz="0" w:space="0" w:color="auto"/>
        <w:bottom w:val="none" w:sz="0" w:space="0" w:color="auto"/>
        <w:right w:val="none" w:sz="0" w:space="0" w:color="auto"/>
      </w:divBdr>
    </w:div>
    <w:div w:id="302581387">
      <w:bodyDiv w:val="1"/>
      <w:marLeft w:val="0"/>
      <w:marRight w:val="0"/>
      <w:marTop w:val="0"/>
      <w:marBottom w:val="0"/>
      <w:divBdr>
        <w:top w:val="none" w:sz="0" w:space="0" w:color="auto"/>
        <w:left w:val="none" w:sz="0" w:space="0" w:color="auto"/>
        <w:bottom w:val="none" w:sz="0" w:space="0" w:color="auto"/>
        <w:right w:val="none" w:sz="0" w:space="0" w:color="auto"/>
      </w:divBdr>
      <w:divsChild>
        <w:div w:id="1157109498">
          <w:marLeft w:val="0"/>
          <w:marRight w:val="0"/>
          <w:marTop w:val="0"/>
          <w:marBottom w:val="0"/>
          <w:divBdr>
            <w:top w:val="none" w:sz="0" w:space="0" w:color="auto"/>
            <w:left w:val="none" w:sz="0" w:space="0" w:color="auto"/>
            <w:bottom w:val="none" w:sz="0" w:space="0" w:color="auto"/>
            <w:right w:val="none" w:sz="0" w:space="0" w:color="auto"/>
          </w:divBdr>
          <w:divsChild>
            <w:div w:id="1645963566">
              <w:marLeft w:val="0"/>
              <w:marRight w:val="0"/>
              <w:marTop w:val="0"/>
              <w:marBottom w:val="0"/>
              <w:divBdr>
                <w:top w:val="none" w:sz="0" w:space="0" w:color="auto"/>
                <w:left w:val="none" w:sz="0" w:space="0" w:color="auto"/>
                <w:bottom w:val="none" w:sz="0" w:space="0" w:color="auto"/>
                <w:right w:val="none" w:sz="0" w:space="0" w:color="auto"/>
              </w:divBdr>
            </w:div>
            <w:div w:id="918707446">
              <w:marLeft w:val="0"/>
              <w:marRight w:val="0"/>
              <w:marTop w:val="0"/>
              <w:marBottom w:val="0"/>
              <w:divBdr>
                <w:top w:val="none" w:sz="0" w:space="0" w:color="auto"/>
                <w:left w:val="none" w:sz="0" w:space="0" w:color="auto"/>
                <w:bottom w:val="none" w:sz="0" w:space="0" w:color="auto"/>
                <w:right w:val="none" w:sz="0" w:space="0" w:color="auto"/>
              </w:divBdr>
            </w:div>
            <w:div w:id="2114590975">
              <w:marLeft w:val="0"/>
              <w:marRight w:val="0"/>
              <w:marTop w:val="0"/>
              <w:marBottom w:val="0"/>
              <w:divBdr>
                <w:top w:val="none" w:sz="0" w:space="0" w:color="auto"/>
                <w:left w:val="none" w:sz="0" w:space="0" w:color="auto"/>
                <w:bottom w:val="none" w:sz="0" w:space="0" w:color="auto"/>
                <w:right w:val="none" w:sz="0" w:space="0" w:color="auto"/>
              </w:divBdr>
            </w:div>
            <w:div w:id="2004967164">
              <w:marLeft w:val="0"/>
              <w:marRight w:val="0"/>
              <w:marTop w:val="0"/>
              <w:marBottom w:val="0"/>
              <w:divBdr>
                <w:top w:val="none" w:sz="0" w:space="0" w:color="auto"/>
                <w:left w:val="none" w:sz="0" w:space="0" w:color="auto"/>
                <w:bottom w:val="none" w:sz="0" w:space="0" w:color="auto"/>
                <w:right w:val="none" w:sz="0" w:space="0" w:color="auto"/>
              </w:divBdr>
            </w:div>
            <w:div w:id="2081974808">
              <w:marLeft w:val="0"/>
              <w:marRight w:val="0"/>
              <w:marTop w:val="0"/>
              <w:marBottom w:val="0"/>
              <w:divBdr>
                <w:top w:val="none" w:sz="0" w:space="0" w:color="auto"/>
                <w:left w:val="none" w:sz="0" w:space="0" w:color="auto"/>
                <w:bottom w:val="none" w:sz="0" w:space="0" w:color="auto"/>
                <w:right w:val="none" w:sz="0" w:space="0" w:color="auto"/>
              </w:divBdr>
            </w:div>
            <w:div w:id="1352803962">
              <w:marLeft w:val="0"/>
              <w:marRight w:val="0"/>
              <w:marTop w:val="0"/>
              <w:marBottom w:val="0"/>
              <w:divBdr>
                <w:top w:val="none" w:sz="0" w:space="0" w:color="auto"/>
                <w:left w:val="none" w:sz="0" w:space="0" w:color="auto"/>
                <w:bottom w:val="none" w:sz="0" w:space="0" w:color="auto"/>
                <w:right w:val="none" w:sz="0" w:space="0" w:color="auto"/>
              </w:divBdr>
            </w:div>
            <w:div w:id="556551823">
              <w:marLeft w:val="0"/>
              <w:marRight w:val="0"/>
              <w:marTop w:val="0"/>
              <w:marBottom w:val="0"/>
              <w:divBdr>
                <w:top w:val="none" w:sz="0" w:space="0" w:color="auto"/>
                <w:left w:val="none" w:sz="0" w:space="0" w:color="auto"/>
                <w:bottom w:val="none" w:sz="0" w:space="0" w:color="auto"/>
                <w:right w:val="none" w:sz="0" w:space="0" w:color="auto"/>
              </w:divBdr>
            </w:div>
            <w:div w:id="1395667085">
              <w:marLeft w:val="0"/>
              <w:marRight w:val="0"/>
              <w:marTop w:val="0"/>
              <w:marBottom w:val="0"/>
              <w:divBdr>
                <w:top w:val="none" w:sz="0" w:space="0" w:color="auto"/>
                <w:left w:val="none" w:sz="0" w:space="0" w:color="auto"/>
                <w:bottom w:val="none" w:sz="0" w:space="0" w:color="auto"/>
                <w:right w:val="none" w:sz="0" w:space="0" w:color="auto"/>
              </w:divBdr>
            </w:div>
            <w:div w:id="598291330">
              <w:marLeft w:val="0"/>
              <w:marRight w:val="0"/>
              <w:marTop w:val="0"/>
              <w:marBottom w:val="0"/>
              <w:divBdr>
                <w:top w:val="none" w:sz="0" w:space="0" w:color="auto"/>
                <w:left w:val="none" w:sz="0" w:space="0" w:color="auto"/>
                <w:bottom w:val="none" w:sz="0" w:space="0" w:color="auto"/>
                <w:right w:val="none" w:sz="0" w:space="0" w:color="auto"/>
              </w:divBdr>
            </w:div>
            <w:div w:id="523251429">
              <w:marLeft w:val="0"/>
              <w:marRight w:val="0"/>
              <w:marTop w:val="0"/>
              <w:marBottom w:val="0"/>
              <w:divBdr>
                <w:top w:val="none" w:sz="0" w:space="0" w:color="auto"/>
                <w:left w:val="none" w:sz="0" w:space="0" w:color="auto"/>
                <w:bottom w:val="none" w:sz="0" w:space="0" w:color="auto"/>
                <w:right w:val="none" w:sz="0" w:space="0" w:color="auto"/>
              </w:divBdr>
            </w:div>
            <w:div w:id="695544703">
              <w:marLeft w:val="0"/>
              <w:marRight w:val="0"/>
              <w:marTop w:val="0"/>
              <w:marBottom w:val="0"/>
              <w:divBdr>
                <w:top w:val="none" w:sz="0" w:space="0" w:color="auto"/>
                <w:left w:val="none" w:sz="0" w:space="0" w:color="auto"/>
                <w:bottom w:val="none" w:sz="0" w:space="0" w:color="auto"/>
                <w:right w:val="none" w:sz="0" w:space="0" w:color="auto"/>
              </w:divBdr>
            </w:div>
            <w:div w:id="1031538184">
              <w:marLeft w:val="0"/>
              <w:marRight w:val="0"/>
              <w:marTop w:val="0"/>
              <w:marBottom w:val="0"/>
              <w:divBdr>
                <w:top w:val="none" w:sz="0" w:space="0" w:color="auto"/>
                <w:left w:val="none" w:sz="0" w:space="0" w:color="auto"/>
                <w:bottom w:val="none" w:sz="0" w:space="0" w:color="auto"/>
                <w:right w:val="none" w:sz="0" w:space="0" w:color="auto"/>
              </w:divBdr>
            </w:div>
            <w:div w:id="1558124773">
              <w:marLeft w:val="0"/>
              <w:marRight w:val="0"/>
              <w:marTop w:val="0"/>
              <w:marBottom w:val="0"/>
              <w:divBdr>
                <w:top w:val="none" w:sz="0" w:space="0" w:color="auto"/>
                <w:left w:val="none" w:sz="0" w:space="0" w:color="auto"/>
                <w:bottom w:val="none" w:sz="0" w:space="0" w:color="auto"/>
                <w:right w:val="none" w:sz="0" w:space="0" w:color="auto"/>
              </w:divBdr>
            </w:div>
            <w:div w:id="341905868">
              <w:marLeft w:val="0"/>
              <w:marRight w:val="0"/>
              <w:marTop w:val="0"/>
              <w:marBottom w:val="0"/>
              <w:divBdr>
                <w:top w:val="none" w:sz="0" w:space="0" w:color="auto"/>
                <w:left w:val="none" w:sz="0" w:space="0" w:color="auto"/>
                <w:bottom w:val="none" w:sz="0" w:space="0" w:color="auto"/>
                <w:right w:val="none" w:sz="0" w:space="0" w:color="auto"/>
              </w:divBdr>
            </w:div>
            <w:div w:id="1520579128">
              <w:marLeft w:val="0"/>
              <w:marRight w:val="0"/>
              <w:marTop w:val="0"/>
              <w:marBottom w:val="0"/>
              <w:divBdr>
                <w:top w:val="none" w:sz="0" w:space="0" w:color="auto"/>
                <w:left w:val="none" w:sz="0" w:space="0" w:color="auto"/>
                <w:bottom w:val="none" w:sz="0" w:space="0" w:color="auto"/>
                <w:right w:val="none" w:sz="0" w:space="0" w:color="auto"/>
              </w:divBdr>
            </w:div>
            <w:div w:id="793182898">
              <w:marLeft w:val="0"/>
              <w:marRight w:val="0"/>
              <w:marTop w:val="0"/>
              <w:marBottom w:val="0"/>
              <w:divBdr>
                <w:top w:val="none" w:sz="0" w:space="0" w:color="auto"/>
                <w:left w:val="none" w:sz="0" w:space="0" w:color="auto"/>
                <w:bottom w:val="none" w:sz="0" w:space="0" w:color="auto"/>
                <w:right w:val="none" w:sz="0" w:space="0" w:color="auto"/>
              </w:divBdr>
            </w:div>
            <w:div w:id="1896964570">
              <w:marLeft w:val="0"/>
              <w:marRight w:val="0"/>
              <w:marTop w:val="0"/>
              <w:marBottom w:val="0"/>
              <w:divBdr>
                <w:top w:val="none" w:sz="0" w:space="0" w:color="auto"/>
                <w:left w:val="none" w:sz="0" w:space="0" w:color="auto"/>
                <w:bottom w:val="none" w:sz="0" w:space="0" w:color="auto"/>
                <w:right w:val="none" w:sz="0" w:space="0" w:color="auto"/>
              </w:divBdr>
            </w:div>
            <w:div w:id="55864568">
              <w:marLeft w:val="0"/>
              <w:marRight w:val="0"/>
              <w:marTop w:val="0"/>
              <w:marBottom w:val="0"/>
              <w:divBdr>
                <w:top w:val="none" w:sz="0" w:space="0" w:color="auto"/>
                <w:left w:val="none" w:sz="0" w:space="0" w:color="auto"/>
                <w:bottom w:val="none" w:sz="0" w:space="0" w:color="auto"/>
                <w:right w:val="none" w:sz="0" w:space="0" w:color="auto"/>
              </w:divBdr>
            </w:div>
            <w:div w:id="166678338">
              <w:marLeft w:val="0"/>
              <w:marRight w:val="0"/>
              <w:marTop w:val="0"/>
              <w:marBottom w:val="0"/>
              <w:divBdr>
                <w:top w:val="none" w:sz="0" w:space="0" w:color="auto"/>
                <w:left w:val="none" w:sz="0" w:space="0" w:color="auto"/>
                <w:bottom w:val="none" w:sz="0" w:space="0" w:color="auto"/>
                <w:right w:val="none" w:sz="0" w:space="0" w:color="auto"/>
              </w:divBdr>
            </w:div>
            <w:div w:id="901258037">
              <w:marLeft w:val="0"/>
              <w:marRight w:val="0"/>
              <w:marTop w:val="0"/>
              <w:marBottom w:val="0"/>
              <w:divBdr>
                <w:top w:val="none" w:sz="0" w:space="0" w:color="auto"/>
                <w:left w:val="none" w:sz="0" w:space="0" w:color="auto"/>
                <w:bottom w:val="none" w:sz="0" w:space="0" w:color="auto"/>
                <w:right w:val="none" w:sz="0" w:space="0" w:color="auto"/>
              </w:divBdr>
            </w:div>
            <w:div w:id="1325007807">
              <w:marLeft w:val="0"/>
              <w:marRight w:val="0"/>
              <w:marTop w:val="0"/>
              <w:marBottom w:val="0"/>
              <w:divBdr>
                <w:top w:val="none" w:sz="0" w:space="0" w:color="auto"/>
                <w:left w:val="none" w:sz="0" w:space="0" w:color="auto"/>
                <w:bottom w:val="none" w:sz="0" w:space="0" w:color="auto"/>
                <w:right w:val="none" w:sz="0" w:space="0" w:color="auto"/>
              </w:divBdr>
            </w:div>
            <w:div w:id="1028409082">
              <w:marLeft w:val="0"/>
              <w:marRight w:val="0"/>
              <w:marTop w:val="0"/>
              <w:marBottom w:val="0"/>
              <w:divBdr>
                <w:top w:val="none" w:sz="0" w:space="0" w:color="auto"/>
                <w:left w:val="none" w:sz="0" w:space="0" w:color="auto"/>
                <w:bottom w:val="none" w:sz="0" w:space="0" w:color="auto"/>
                <w:right w:val="none" w:sz="0" w:space="0" w:color="auto"/>
              </w:divBdr>
            </w:div>
            <w:div w:id="36904489">
              <w:marLeft w:val="0"/>
              <w:marRight w:val="0"/>
              <w:marTop w:val="0"/>
              <w:marBottom w:val="0"/>
              <w:divBdr>
                <w:top w:val="none" w:sz="0" w:space="0" w:color="auto"/>
                <w:left w:val="none" w:sz="0" w:space="0" w:color="auto"/>
                <w:bottom w:val="none" w:sz="0" w:space="0" w:color="auto"/>
                <w:right w:val="none" w:sz="0" w:space="0" w:color="auto"/>
              </w:divBdr>
            </w:div>
            <w:div w:id="410587816">
              <w:marLeft w:val="0"/>
              <w:marRight w:val="0"/>
              <w:marTop w:val="0"/>
              <w:marBottom w:val="0"/>
              <w:divBdr>
                <w:top w:val="none" w:sz="0" w:space="0" w:color="auto"/>
                <w:left w:val="none" w:sz="0" w:space="0" w:color="auto"/>
                <w:bottom w:val="none" w:sz="0" w:space="0" w:color="auto"/>
                <w:right w:val="none" w:sz="0" w:space="0" w:color="auto"/>
              </w:divBdr>
            </w:div>
            <w:div w:id="1024211903">
              <w:marLeft w:val="0"/>
              <w:marRight w:val="0"/>
              <w:marTop w:val="0"/>
              <w:marBottom w:val="0"/>
              <w:divBdr>
                <w:top w:val="none" w:sz="0" w:space="0" w:color="auto"/>
                <w:left w:val="none" w:sz="0" w:space="0" w:color="auto"/>
                <w:bottom w:val="none" w:sz="0" w:space="0" w:color="auto"/>
                <w:right w:val="none" w:sz="0" w:space="0" w:color="auto"/>
              </w:divBdr>
            </w:div>
            <w:div w:id="790396556">
              <w:marLeft w:val="0"/>
              <w:marRight w:val="0"/>
              <w:marTop w:val="0"/>
              <w:marBottom w:val="0"/>
              <w:divBdr>
                <w:top w:val="none" w:sz="0" w:space="0" w:color="auto"/>
                <w:left w:val="none" w:sz="0" w:space="0" w:color="auto"/>
                <w:bottom w:val="none" w:sz="0" w:space="0" w:color="auto"/>
                <w:right w:val="none" w:sz="0" w:space="0" w:color="auto"/>
              </w:divBdr>
            </w:div>
            <w:div w:id="2091078187">
              <w:marLeft w:val="0"/>
              <w:marRight w:val="0"/>
              <w:marTop w:val="0"/>
              <w:marBottom w:val="0"/>
              <w:divBdr>
                <w:top w:val="none" w:sz="0" w:space="0" w:color="auto"/>
                <w:left w:val="none" w:sz="0" w:space="0" w:color="auto"/>
                <w:bottom w:val="none" w:sz="0" w:space="0" w:color="auto"/>
                <w:right w:val="none" w:sz="0" w:space="0" w:color="auto"/>
              </w:divBdr>
            </w:div>
            <w:div w:id="1415082085">
              <w:marLeft w:val="0"/>
              <w:marRight w:val="0"/>
              <w:marTop w:val="0"/>
              <w:marBottom w:val="0"/>
              <w:divBdr>
                <w:top w:val="none" w:sz="0" w:space="0" w:color="auto"/>
                <w:left w:val="none" w:sz="0" w:space="0" w:color="auto"/>
                <w:bottom w:val="none" w:sz="0" w:space="0" w:color="auto"/>
                <w:right w:val="none" w:sz="0" w:space="0" w:color="auto"/>
              </w:divBdr>
            </w:div>
            <w:div w:id="2037074718">
              <w:marLeft w:val="0"/>
              <w:marRight w:val="0"/>
              <w:marTop w:val="0"/>
              <w:marBottom w:val="0"/>
              <w:divBdr>
                <w:top w:val="none" w:sz="0" w:space="0" w:color="auto"/>
                <w:left w:val="none" w:sz="0" w:space="0" w:color="auto"/>
                <w:bottom w:val="none" w:sz="0" w:space="0" w:color="auto"/>
                <w:right w:val="none" w:sz="0" w:space="0" w:color="auto"/>
              </w:divBdr>
            </w:div>
            <w:div w:id="1237978112">
              <w:marLeft w:val="0"/>
              <w:marRight w:val="0"/>
              <w:marTop w:val="0"/>
              <w:marBottom w:val="0"/>
              <w:divBdr>
                <w:top w:val="none" w:sz="0" w:space="0" w:color="auto"/>
                <w:left w:val="none" w:sz="0" w:space="0" w:color="auto"/>
                <w:bottom w:val="none" w:sz="0" w:space="0" w:color="auto"/>
                <w:right w:val="none" w:sz="0" w:space="0" w:color="auto"/>
              </w:divBdr>
            </w:div>
            <w:div w:id="1814250710">
              <w:marLeft w:val="0"/>
              <w:marRight w:val="0"/>
              <w:marTop w:val="0"/>
              <w:marBottom w:val="0"/>
              <w:divBdr>
                <w:top w:val="none" w:sz="0" w:space="0" w:color="auto"/>
                <w:left w:val="none" w:sz="0" w:space="0" w:color="auto"/>
                <w:bottom w:val="none" w:sz="0" w:space="0" w:color="auto"/>
                <w:right w:val="none" w:sz="0" w:space="0" w:color="auto"/>
              </w:divBdr>
            </w:div>
            <w:div w:id="1576280001">
              <w:marLeft w:val="0"/>
              <w:marRight w:val="0"/>
              <w:marTop w:val="0"/>
              <w:marBottom w:val="0"/>
              <w:divBdr>
                <w:top w:val="none" w:sz="0" w:space="0" w:color="auto"/>
                <w:left w:val="none" w:sz="0" w:space="0" w:color="auto"/>
                <w:bottom w:val="none" w:sz="0" w:space="0" w:color="auto"/>
                <w:right w:val="none" w:sz="0" w:space="0" w:color="auto"/>
              </w:divBdr>
            </w:div>
            <w:div w:id="1227497834">
              <w:marLeft w:val="0"/>
              <w:marRight w:val="0"/>
              <w:marTop w:val="0"/>
              <w:marBottom w:val="0"/>
              <w:divBdr>
                <w:top w:val="none" w:sz="0" w:space="0" w:color="auto"/>
                <w:left w:val="none" w:sz="0" w:space="0" w:color="auto"/>
                <w:bottom w:val="none" w:sz="0" w:space="0" w:color="auto"/>
                <w:right w:val="none" w:sz="0" w:space="0" w:color="auto"/>
              </w:divBdr>
            </w:div>
            <w:div w:id="1595045259">
              <w:marLeft w:val="0"/>
              <w:marRight w:val="0"/>
              <w:marTop w:val="0"/>
              <w:marBottom w:val="0"/>
              <w:divBdr>
                <w:top w:val="none" w:sz="0" w:space="0" w:color="auto"/>
                <w:left w:val="none" w:sz="0" w:space="0" w:color="auto"/>
                <w:bottom w:val="none" w:sz="0" w:space="0" w:color="auto"/>
                <w:right w:val="none" w:sz="0" w:space="0" w:color="auto"/>
              </w:divBdr>
            </w:div>
            <w:div w:id="242229051">
              <w:marLeft w:val="0"/>
              <w:marRight w:val="0"/>
              <w:marTop w:val="0"/>
              <w:marBottom w:val="0"/>
              <w:divBdr>
                <w:top w:val="none" w:sz="0" w:space="0" w:color="auto"/>
                <w:left w:val="none" w:sz="0" w:space="0" w:color="auto"/>
                <w:bottom w:val="none" w:sz="0" w:space="0" w:color="auto"/>
                <w:right w:val="none" w:sz="0" w:space="0" w:color="auto"/>
              </w:divBdr>
            </w:div>
            <w:div w:id="485557695">
              <w:marLeft w:val="0"/>
              <w:marRight w:val="0"/>
              <w:marTop w:val="0"/>
              <w:marBottom w:val="0"/>
              <w:divBdr>
                <w:top w:val="none" w:sz="0" w:space="0" w:color="auto"/>
                <w:left w:val="none" w:sz="0" w:space="0" w:color="auto"/>
                <w:bottom w:val="none" w:sz="0" w:space="0" w:color="auto"/>
                <w:right w:val="none" w:sz="0" w:space="0" w:color="auto"/>
              </w:divBdr>
            </w:div>
            <w:div w:id="1969433826">
              <w:marLeft w:val="0"/>
              <w:marRight w:val="0"/>
              <w:marTop w:val="0"/>
              <w:marBottom w:val="0"/>
              <w:divBdr>
                <w:top w:val="none" w:sz="0" w:space="0" w:color="auto"/>
                <w:left w:val="none" w:sz="0" w:space="0" w:color="auto"/>
                <w:bottom w:val="none" w:sz="0" w:space="0" w:color="auto"/>
                <w:right w:val="none" w:sz="0" w:space="0" w:color="auto"/>
              </w:divBdr>
            </w:div>
            <w:div w:id="1857957038">
              <w:marLeft w:val="0"/>
              <w:marRight w:val="0"/>
              <w:marTop w:val="0"/>
              <w:marBottom w:val="0"/>
              <w:divBdr>
                <w:top w:val="none" w:sz="0" w:space="0" w:color="auto"/>
                <w:left w:val="none" w:sz="0" w:space="0" w:color="auto"/>
                <w:bottom w:val="none" w:sz="0" w:space="0" w:color="auto"/>
                <w:right w:val="none" w:sz="0" w:space="0" w:color="auto"/>
              </w:divBdr>
            </w:div>
            <w:div w:id="492987869">
              <w:marLeft w:val="0"/>
              <w:marRight w:val="0"/>
              <w:marTop w:val="0"/>
              <w:marBottom w:val="0"/>
              <w:divBdr>
                <w:top w:val="none" w:sz="0" w:space="0" w:color="auto"/>
                <w:left w:val="none" w:sz="0" w:space="0" w:color="auto"/>
                <w:bottom w:val="none" w:sz="0" w:space="0" w:color="auto"/>
                <w:right w:val="none" w:sz="0" w:space="0" w:color="auto"/>
              </w:divBdr>
            </w:div>
            <w:div w:id="2041464828">
              <w:marLeft w:val="0"/>
              <w:marRight w:val="0"/>
              <w:marTop w:val="0"/>
              <w:marBottom w:val="0"/>
              <w:divBdr>
                <w:top w:val="none" w:sz="0" w:space="0" w:color="auto"/>
                <w:left w:val="none" w:sz="0" w:space="0" w:color="auto"/>
                <w:bottom w:val="none" w:sz="0" w:space="0" w:color="auto"/>
                <w:right w:val="none" w:sz="0" w:space="0" w:color="auto"/>
              </w:divBdr>
            </w:div>
            <w:div w:id="698552307">
              <w:marLeft w:val="0"/>
              <w:marRight w:val="0"/>
              <w:marTop w:val="0"/>
              <w:marBottom w:val="0"/>
              <w:divBdr>
                <w:top w:val="none" w:sz="0" w:space="0" w:color="auto"/>
                <w:left w:val="none" w:sz="0" w:space="0" w:color="auto"/>
                <w:bottom w:val="none" w:sz="0" w:space="0" w:color="auto"/>
                <w:right w:val="none" w:sz="0" w:space="0" w:color="auto"/>
              </w:divBdr>
            </w:div>
            <w:div w:id="1563440630">
              <w:marLeft w:val="0"/>
              <w:marRight w:val="0"/>
              <w:marTop w:val="0"/>
              <w:marBottom w:val="0"/>
              <w:divBdr>
                <w:top w:val="none" w:sz="0" w:space="0" w:color="auto"/>
                <w:left w:val="none" w:sz="0" w:space="0" w:color="auto"/>
                <w:bottom w:val="none" w:sz="0" w:space="0" w:color="auto"/>
                <w:right w:val="none" w:sz="0" w:space="0" w:color="auto"/>
              </w:divBdr>
            </w:div>
            <w:div w:id="717050911">
              <w:marLeft w:val="0"/>
              <w:marRight w:val="0"/>
              <w:marTop w:val="0"/>
              <w:marBottom w:val="0"/>
              <w:divBdr>
                <w:top w:val="none" w:sz="0" w:space="0" w:color="auto"/>
                <w:left w:val="none" w:sz="0" w:space="0" w:color="auto"/>
                <w:bottom w:val="none" w:sz="0" w:space="0" w:color="auto"/>
                <w:right w:val="none" w:sz="0" w:space="0" w:color="auto"/>
              </w:divBdr>
            </w:div>
            <w:div w:id="1316715924">
              <w:marLeft w:val="0"/>
              <w:marRight w:val="0"/>
              <w:marTop w:val="0"/>
              <w:marBottom w:val="0"/>
              <w:divBdr>
                <w:top w:val="none" w:sz="0" w:space="0" w:color="auto"/>
                <w:left w:val="none" w:sz="0" w:space="0" w:color="auto"/>
                <w:bottom w:val="none" w:sz="0" w:space="0" w:color="auto"/>
                <w:right w:val="none" w:sz="0" w:space="0" w:color="auto"/>
              </w:divBdr>
            </w:div>
            <w:div w:id="999427925">
              <w:marLeft w:val="0"/>
              <w:marRight w:val="0"/>
              <w:marTop w:val="0"/>
              <w:marBottom w:val="0"/>
              <w:divBdr>
                <w:top w:val="none" w:sz="0" w:space="0" w:color="auto"/>
                <w:left w:val="none" w:sz="0" w:space="0" w:color="auto"/>
                <w:bottom w:val="none" w:sz="0" w:space="0" w:color="auto"/>
                <w:right w:val="none" w:sz="0" w:space="0" w:color="auto"/>
              </w:divBdr>
            </w:div>
            <w:div w:id="1046182292">
              <w:marLeft w:val="0"/>
              <w:marRight w:val="0"/>
              <w:marTop w:val="0"/>
              <w:marBottom w:val="0"/>
              <w:divBdr>
                <w:top w:val="none" w:sz="0" w:space="0" w:color="auto"/>
                <w:left w:val="none" w:sz="0" w:space="0" w:color="auto"/>
                <w:bottom w:val="none" w:sz="0" w:space="0" w:color="auto"/>
                <w:right w:val="none" w:sz="0" w:space="0" w:color="auto"/>
              </w:divBdr>
            </w:div>
            <w:div w:id="1559053873">
              <w:marLeft w:val="0"/>
              <w:marRight w:val="0"/>
              <w:marTop w:val="0"/>
              <w:marBottom w:val="0"/>
              <w:divBdr>
                <w:top w:val="none" w:sz="0" w:space="0" w:color="auto"/>
                <w:left w:val="none" w:sz="0" w:space="0" w:color="auto"/>
                <w:bottom w:val="none" w:sz="0" w:space="0" w:color="auto"/>
                <w:right w:val="none" w:sz="0" w:space="0" w:color="auto"/>
              </w:divBdr>
            </w:div>
            <w:div w:id="1949660729">
              <w:marLeft w:val="0"/>
              <w:marRight w:val="0"/>
              <w:marTop w:val="0"/>
              <w:marBottom w:val="0"/>
              <w:divBdr>
                <w:top w:val="none" w:sz="0" w:space="0" w:color="auto"/>
                <w:left w:val="none" w:sz="0" w:space="0" w:color="auto"/>
                <w:bottom w:val="none" w:sz="0" w:space="0" w:color="auto"/>
                <w:right w:val="none" w:sz="0" w:space="0" w:color="auto"/>
              </w:divBdr>
            </w:div>
            <w:div w:id="246696034">
              <w:marLeft w:val="0"/>
              <w:marRight w:val="0"/>
              <w:marTop w:val="0"/>
              <w:marBottom w:val="0"/>
              <w:divBdr>
                <w:top w:val="none" w:sz="0" w:space="0" w:color="auto"/>
                <w:left w:val="none" w:sz="0" w:space="0" w:color="auto"/>
                <w:bottom w:val="none" w:sz="0" w:space="0" w:color="auto"/>
                <w:right w:val="none" w:sz="0" w:space="0" w:color="auto"/>
              </w:divBdr>
            </w:div>
            <w:div w:id="1780104136">
              <w:marLeft w:val="0"/>
              <w:marRight w:val="0"/>
              <w:marTop w:val="0"/>
              <w:marBottom w:val="0"/>
              <w:divBdr>
                <w:top w:val="none" w:sz="0" w:space="0" w:color="auto"/>
                <w:left w:val="none" w:sz="0" w:space="0" w:color="auto"/>
                <w:bottom w:val="none" w:sz="0" w:space="0" w:color="auto"/>
                <w:right w:val="none" w:sz="0" w:space="0" w:color="auto"/>
              </w:divBdr>
            </w:div>
            <w:div w:id="118960907">
              <w:marLeft w:val="0"/>
              <w:marRight w:val="0"/>
              <w:marTop w:val="0"/>
              <w:marBottom w:val="0"/>
              <w:divBdr>
                <w:top w:val="none" w:sz="0" w:space="0" w:color="auto"/>
                <w:left w:val="none" w:sz="0" w:space="0" w:color="auto"/>
                <w:bottom w:val="none" w:sz="0" w:space="0" w:color="auto"/>
                <w:right w:val="none" w:sz="0" w:space="0" w:color="auto"/>
              </w:divBdr>
            </w:div>
            <w:div w:id="869414299">
              <w:marLeft w:val="0"/>
              <w:marRight w:val="0"/>
              <w:marTop w:val="0"/>
              <w:marBottom w:val="0"/>
              <w:divBdr>
                <w:top w:val="none" w:sz="0" w:space="0" w:color="auto"/>
                <w:left w:val="none" w:sz="0" w:space="0" w:color="auto"/>
                <w:bottom w:val="none" w:sz="0" w:space="0" w:color="auto"/>
                <w:right w:val="none" w:sz="0" w:space="0" w:color="auto"/>
              </w:divBdr>
            </w:div>
            <w:div w:id="352537343">
              <w:marLeft w:val="0"/>
              <w:marRight w:val="0"/>
              <w:marTop w:val="0"/>
              <w:marBottom w:val="0"/>
              <w:divBdr>
                <w:top w:val="none" w:sz="0" w:space="0" w:color="auto"/>
                <w:left w:val="none" w:sz="0" w:space="0" w:color="auto"/>
                <w:bottom w:val="none" w:sz="0" w:space="0" w:color="auto"/>
                <w:right w:val="none" w:sz="0" w:space="0" w:color="auto"/>
              </w:divBdr>
            </w:div>
            <w:div w:id="836921236">
              <w:marLeft w:val="0"/>
              <w:marRight w:val="0"/>
              <w:marTop w:val="0"/>
              <w:marBottom w:val="0"/>
              <w:divBdr>
                <w:top w:val="none" w:sz="0" w:space="0" w:color="auto"/>
                <w:left w:val="none" w:sz="0" w:space="0" w:color="auto"/>
                <w:bottom w:val="none" w:sz="0" w:space="0" w:color="auto"/>
                <w:right w:val="none" w:sz="0" w:space="0" w:color="auto"/>
              </w:divBdr>
            </w:div>
            <w:div w:id="1122765176">
              <w:marLeft w:val="0"/>
              <w:marRight w:val="0"/>
              <w:marTop w:val="0"/>
              <w:marBottom w:val="0"/>
              <w:divBdr>
                <w:top w:val="none" w:sz="0" w:space="0" w:color="auto"/>
                <w:left w:val="none" w:sz="0" w:space="0" w:color="auto"/>
                <w:bottom w:val="none" w:sz="0" w:space="0" w:color="auto"/>
                <w:right w:val="none" w:sz="0" w:space="0" w:color="auto"/>
              </w:divBdr>
            </w:div>
            <w:div w:id="1404597775">
              <w:marLeft w:val="0"/>
              <w:marRight w:val="0"/>
              <w:marTop w:val="0"/>
              <w:marBottom w:val="0"/>
              <w:divBdr>
                <w:top w:val="none" w:sz="0" w:space="0" w:color="auto"/>
                <w:left w:val="none" w:sz="0" w:space="0" w:color="auto"/>
                <w:bottom w:val="none" w:sz="0" w:space="0" w:color="auto"/>
                <w:right w:val="none" w:sz="0" w:space="0" w:color="auto"/>
              </w:divBdr>
            </w:div>
            <w:div w:id="1295528239">
              <w:marLeft w:val="0"/>
              <w:marRight w:val="0"/>
              <w:marTop w:val="0"/>
              <w:marBottom w:val="0"/>
              <w:divBdr>
                <w:top w:val="none" w:sz="0" w:space="0" w:color="auto"/>
                <w:left w:val="none" w:sz="0" w:space="0" w:color="auto"/>
                <w:bottom w:val="none" w:sz="0" w:space="0" w:color="auto"/>
                <w:right w:val="none" w:sz="0" w:space="0" w:color="auto"/>
              </w:divBdr>
            </w:div>
            <w:div w:id="1612468635">
              <w:marLeft w:val="0"/>
              <w:marRight w:val="0"/>
              <w:marTop w:val="0"/>
              <w:marBottom w:val="0"/>
              <w:divBdr>
                <w:top w:val="none" w:sz="0" w:space="0" w:color="auto"/>
                <w:left w:val="none" w:sz="0" w:space="0" w:color="auto"/>
                <w:bottom w:val="none" w:sz="0" w:space="0" w:color="auto"/>
                <w:right w:val="none" w:sz="0" w:space="0" w:color="auto"/>
              </w:divBdr>
            </w:div>
            <w:div w:id="949971095">
              <w:marLeft w:val="0"/>
              <w:marRight w:val="0"/>
              <w:marTop w:val="0"/>
              <w:marBottom w:val="0"/>
              <w:divBdr>
                <w:top w:val="none" w:sz="0" w:space="0" w:color="auto"/>
                <w:left w:val="none" w:sz="0" w:space="0" w:color="auto"/>
                <w:bottom w:val="none" w:sz="0" w:space="0" w:color="auto"/>
                <w:right w:val="none" w:sz="0" w:space="0" w:color="auto"/>
              </w:divBdr>
            </w:div>
            <w:div w:id="306518588">
              <w:marLeft w:val="0"/>
              <w:marRight w:val="0"/>
              <w:marTop w:val="0"/>
              <w:marBottom w:val="0"/>
              <w:divBdr>
                <w:top w:val="none" w:sz="0" w:space="0" w:color="auto"/>
                <w:left w:val="none" w:sz="0" w:space="0" w:color="auto"/>
                <w:bottom w:val="none" w:sz="0" w:space="0" w:color="auto"/>
                <w:right w:val="none" w:sz="0" w:space="0" w:color="auto"/>
              </w:divBdr>
            </w:div>
            <w:div w:id="116414419">
              <w:marLeft w:val="0"/>
              <w:marRight w:val="0"/>
              <w:marTop w:val="0"/>
              <w:marBottom w:val="0"/>
              <w:divBdr>
                <w:top w:val="none" w:sz="0" w:space="0" w:color="auto"/>
                <w:left w:val="none" w:sz="0" w:space="0" w:color="auto"/>
                <w:bottom w:val="none" w:sz="0" w:space="0" w:color="auto"/>
                <w:right w:val="none" w:sz="0" w:space="0" w:color="auto"/>
              </w:divBdr>
            </w:div>
            <w:div w:id="1516336356">
              <w:marLeft w:val="0"/>
              <w:marRight w:val="0"/>
              <w:marTop w:val="0"/>
              <w:marBottom w:val="0"/>
              <w:divBdr>
                <w:top w:val="none" w:sz="0" w:space="0" w:color="auto"/>
                <w:left w:val="none" w:sz="0" w:space="0" w:color="auto"/>
                <w:bottom w:val="none" w:sz="0" w:space="0" w:color="auto"/>
                <w:right w:val="none" w:sz="0" w:space="0" w:color="auto"/>
              </w:divBdr>
            </w:div>
            <w:div w:id="1769807681">
              <w:marLeft w:val="0"/>
              <w:marRight w:val="0"/>
              <w:marTop w:val="0"/>
              <w:marBottom w:val="0"/>
              <w:divBdr>
                <w:top w:val="none" w:sz="0" w:space="0" w:color="auto"/>
                <w:left w:val="none" w:sz="0" w:space="0" w:color="auto"/>
                <w:bottom w:val="none" w:sz="0" w:space="0" w:color="auto"/>
                <w:right w:val="none" w:sz="0" w:space="0" w:color="auto"/>
              </w:divBdr>
            </w:div>
            <w:div w:id="449324698">
              <w:marLeft w:val="0"/>
              <w:marRight w:val="0"/>
              <w:marTop w:val="0"/>
              <w:marBottom w:val="0"/>
              <w:divBdr>
                <w:top w:val="none" w:sz="0" w:space="0" w:color="auto"/>
                <w:left w:val="none" w:sz="0" w:space="0" w:color="auto"/>
                <w:bottom w:val="none" w:sz="0" w:space="0" w:color="auto"/>
                <w:right w:val="none" w:sz="0" w:space="0" w:color="auto"/>
              </w:divBdr>
            </w:div>
            <w:div w:id="1667708792">
              <w:marLeft w:val="0"/>
              <w:marRight w:val="0"/>
              <w:marTop w:val="0"/>
              <w:marBottom w:val="0"/>
              <w:divBdr>
                <w:top w:val="none" w:sz="0" w:space="0" w:color="auto"/>
                <w:left w:val="none" w:sz="0" w:space="0" w:color="auto"/>
                <w:bottom w:val="none" w:sz="0" w:space="0" w:color="auto"/>
                <w:right w:val="none" w:sz="0" w:space="0" w:color="auto"/>
              </w:divBdr>
            </w:div>
            <w:div w:id="154228695">
              <w:marLeft w:val="0"/>
              <w:marRight w:val="0"/>
              <w:marTop w:val="0"/>
              <w:marBottom w:val="0"/>
              <w:divBdr>
                <w:top w:val="none" w:sz="0" w:space="0" w:color="auto"/>
                <w:left w:val="none" w:sz="0" w:space="0" w:color="auto"/>
                <w:bottom w:val="none" w:sz="0" w:space="0" w:color="auto"/>
                <w:right w:val="none" w:sz="0" w:space="0" w:color="auto"/>
              </w:divBdr>
            </w:div>
            <w:div w:id="1753162367">
              <w:marLeft w:val="0"/>
              <w:marRight w:val="0"/>
              <w:marTop w:val="0"/>
              <w:marBottom w:val="0"/>
              <w:divBdr>
                <w:top w:val="none" w:sz="0" w:space="0" w:color="auto"/>
                <w:left w:val="none" w:sz="0" w:space="0" w:color="auto"/>
                <w:bottom w:val="none" w:sz="0" w:space="0" w:color="auto"/>
                <w:right w:val="none" w:sz="0" w:space="0" w:color="auto"/>
              </w:divBdr>
            </w:div>
            <w:div w:id="1757020804">
              <w:marLeft w:val="0"/>
              <w:marRight w:val="0"/>
              <w:marTop w:val="0"/>
              <w:marBottom w:val="0"/>
              <w:divBdr>
                <w:top w:val="none" w:sz="0" w:space="0" w:color="auto"/>
                <w:left w:val="none" w:sz="0" w:space="0" w:color="auto"/>
                <w:bottom w:val="none" w:sz="0" w:space="0" w:color="auto"/>
                <w:right w:val="none" w:sz="0" w:space="0" w:color="auto"/>
              </w:divBdr>
            </w:div>
            <w:div w:id="246381065">
              <w:marLeft w:val="0"/>
              <w:marRight w:val="0"/>
              <w:marTop w:val="0"/>
              <w:marBottom w:val="0"/>
              <w:divBdr>
                <w:top w:val="none" w:sz="0" w:space="0" w:color="auto"/>
                <w:left w:val="none" w:sz="0" w:space="0" w:color="auto"/>
                <w:bottom w:val="none" w:sz="0" w:space="0" w:color="auto"/>
                <w:right w:val="none" w:sz="0" w:space="0" w:color="auto"/>
              </w:divBdr>
            </w:div>
            <w:div w:id="1368528131">
              <w:marLeft w:val="0"/>
              <w:marRight w:val="0"/>
              <w:marTop w:val="0"/>
              <w:marBottom w:val="0"/>
              <w:divBdr>
                <w:top w:val="none" w:sz="0" w:space="0" w:color="auto"/>
                <w:left w:val="none" w:sz="0" w:space="0" w:color="auto"/>
                <w:bottom w:val="none" w:sz="0" w:space="0" w:color="auto"/>
                <w:right w:val="none" w:sz="0" w:space="0" w:color="auto"/>
              </w:divBdr>
            </w:div>
            <w:div w:id="804086161">
              <w:marLeft w:val="0"/>
              <w:marRight w:val="0"/>
              <w:marTop w:val="0"/>
              <w:marBottom w:val="0"/>
              <w:divBdr>
                <w:top w:val="none" w:sz="0" w:space="0" w:color="auto"/>
                <w:left w:val="none" w:sz="0" w:space="0" w:color="auto"/>
                <w:bottom w:val="none" w:sz="0" w:space="0" w:color="auto"/>
                <w:right w:val="none" w:sz="0" w:space="0" w:color="auto"/>
              </w:divBdr>
            </w:div>
            <w:div w:id="268777817">
              <w:marLeft w:val="0"/>
              <w:marRight w:val="0"/>
              <w:marTop w:val="0"/>
              <w:marBottom w:val="0"/>
              <w:divBdr>
                <w:top w:val="none" w:sz="0" w:space="0" w:color="auto"/>
                <w:left w:val="none" w:sz="0" w:space="0" w:color="auto"/>
                <w:bottom w:val="none" w:sz="0" w:space="0" w:color="auto"/>
                <w:right w:val="none" w:sz="0" w:space="0" w:color="auto"/>
              </w:divBdr>
            </w:div>
            <w:div w:id="773331397">
              <w:marLeft w:val="0"/>
              <w:marRight w:val="0"/>
              <w:marTop w:val="0"/>
              <w:marBottom w:val="0"/>
              <w:divBdr>
                <w:top w:val="none" w:sz="0" w:space="0" w:color="auto"/>
                <w:left w:val="none" w:sz="0" w:space="0" w:color="auto"/>
                <w:bottom w:val="none" w:sz="0" w:space="0" w:color="auto"/>
                <w:right w:val="none" w:sz="0" w:space="0" w:color="auto"/>
              </w:divBdr>
            </w:div>
            <w:div w:id="393434591">
              <w:marLeft w:val="0"/>
              <w:marRight w:val="0"/>
              <w:marTop w:val="0"/>
              <w:marBottom w:val="0"/>
              <w:divBdr>
                <w:top w:val="none" w:sz="0" w:space="0" w:color="auto"/>
                <w:left w:val="none" w:sz="0" w:space="0" w:color="auto"/>
                <w:bottom w:val="none" w:sz="0" w:space="0" w:color="auto"/>
                <w:right w:val="none" w:sz="0" w:space="0" w:color="auto"/>
              </w:divBdr>
            </w:div>
            <w:div w:id="2036692733">
              <w:marLeft w:val="0"/>
              <w:marRight w:val="0"/>
              <w:marTop w:val="0"/>
              <w:marBottom w:val="0"/>
              <w:divBdr>
                <w:top w:val="none" w:sz="0" w:space="0" w:color="auto"/>
                <w:left w:val="none" w:sz="0" w:space="0" w:color="auto"/>
                <w:bottom w:val="none" w:sz="0" w:space="0" w:color="auto"/>
                <w:right w:val="none" w:sz="0" w:space="0" w:color="auto"/>
              </w:divBdr>
            </w:div>
            <w:div w:id="41372206">
              <w:marLeft w:val="0"/>
              <w:marRight w:val="0"/>
              <w:marTop w:val="0"/>
              <w:marBottom w:val="0"/>
              <w:divBdr>
                <w:top w:val="none" w:sz="0" w:space="0" w:color="auto"/>
                <w:left w:val="none" w:sz="0" w:space="0" w:color="auto"/>
                <w:bottom w:val="none" w:sz="0" w:space="0" w:color="auto"/>
                <w:right w:val="none" w:sz="0" w:space="0" w:color="auto"/>
              </w:divBdr>
            </w:div>
            <w:div w:id="1656689013">
              <w:marLeft w:val="0"/>
              <w:marRight w:val="0"/>
              <w:marTop w:val="0"/>
              <w:marBottom w:val="0"/>
              <w:divBdr>
                <w:top w:val="none" w:sz="0" w:space="0" w:color="auto"/>
                <w:left w:val="none" w:sz="0" w:space="0" w:color="auto"/>
                <w:bottom w:val="none" w:sz="0" w:space="0" w:color="auto"/>
                <w:right w:val="none" w:sz="0" w:space="0" w:color="auto"/>
              </w:divBdr>
            </w:div>
            <w:div w:id="1436099255">
              <w:marLeft w:val="0"/>
              <w:marRight w:val="0"/>
              <w:marTop w:val="0"/>
              <w:marBottom w:val="0"/>
              <w:divBdr>
                <w:top w:val="none" w:sz="0" w:space="0" w:color="auto"/>
                <w:left w:val="none" w:sz="0" w:space="0" w:color="auto"/>
                <w:bottom w:val="none" w:sz="0" w:space="0" w:color="auto"/>
                <w:right w:val="none" w:sz="0" w:space="0" w:color="auto"/>
              </w:divBdr>
            </w:div>
            <w:div w:id="1497695750">
              <w:marLeft w:val="0"/>
              <w:marRight w:val="0"/>
              <w:marTop w:val="0"/>
              <w:marBottom w:val="0"/>
              <w:divBdr>
                <w:top w:val="none" w:sz="0" w:space="0" w:color="auto"/>
                <w:left w:val="none" w:sz="0" w:space="0" w:color="auto"/>
                <w:bottom w:val="none" w:sz="0" w:space="0" w:color="auto"/>
                <w:right w:val="none" w:sz="0" w:space="0" w:color="auto"/>
              </w:divBdr>
            </w:div>
            <w:div w:id="800609665">
              <w:marLeft w:val="0"/>
              <w:marRight w:val="0"/>
              <w:marTop w:val="0"/>
              <w:marBottom w:val="0"/>
              <w:divBdr>
                <w:top w:val="none" w:sz="0" w:space="0" w:color="auto"/>
                <w:left w:val="none" w:sz="0" w:space="0" w:color="auto"/>
                <w:bottom w:val="none" w:sz="0" w:space="0" w:color="auto"/>
                <w:right w:val="none" w:sz="0" w:space="0" w:color="auto"/>
              </w:divBdr>
            </w:div>
            <w:div w:id="1638148687">
              <w:marLeft w:val="0"/>
              <w:marRight w:val="0"/>
              <w:marTop w:val="0"/>
              <w:marBottom w:val="0"/>
              <w:divBdr>
                <w:top w:val="none" w:sz="0" w:space="0" w:color="auto"/>
                <w:left w:val="none" w:sz="0" w:space="0" w:color="auto"/>
                <w:bottom w:val="none" w:sz="0" w:space="0" w:color="auto"/>
                <w:right w:val="none" w:sz="0" w:space="0" w:color="auto"/>
              </w:divBdr>
            </w:div>
            <w:div w:id="437675362">
              <w:marLeft w:val="0"/>
              <w:marRight w:val="0"/>
              <w:marTop w:val="0"/>
              <w:marBottom w:val="0"/>
              <w:divBdr>
                <w:top w:val="none" w:sz="0" w:space="0" w:color="auto"/>
                <w:left w:val="none" w:sz="0" w:space="0" w:color="auto"/>
                <w:bottom w:val="none" w:sz="0" w:space="0" w:color="auto"/>
                <w:right w:val="none" w:sz="0" w:space="0" w:color="auto"/>
              </w:divBdr>
            </w:div>
            <w:div w:id="1975982051">
              <w:marLeft w:val="0"/>
              <w:marRight w:val="0"/>
              <w:marTop w:val="0"/>
              <w:marBottom w:val="0"/>
              <w:divBdr>
                <w:top w:val="none" w:sz="0" w:space="0" w:color="auto"/>
                <w:left w:val="none" w:sz="0" w:space="0" w:color="auto"/>
                <w:bottom w:val="none" w:sz="0" w:space="0" w:color="auto"/>
                <w:right w:val="none" w:sz="0" w:space="0" w:color="auto"/>
              </w:divBdr>
            </w:div>
            <w:div w:id="1663387363">
              <w:marLeft w:val="0"/>
              <w:marRight w:val="0"/>
              <w:marTop w:val="0"/>
              <w:marBottom w:val="0"/>
              <w:divBdr>
                <w:top w:val="none" w:sz="0" w:space="0" w:color="auto"/>
                <w:left w:val="none" w:sz="0" w:space="0" w:color="auto"/>
                <w:bottom w:val="none" w:sz="0" w:space="0" w:color="auto"/>
                <w:right w:val="none" w:sz="0" w:space="0" w:color="auto"/>
              </w:divBdr>
            </w:div>
            <w:div w:id="149832562">
              <w:marLeft w:val="0"/>
              <w:marRight w:val="0"/>
              <w:marTop w:val="0"/>
              <w:marBottom w:val="0"/>
              <w:divBdr>
                <w:top w:val="none" w:sz="0" w:space="0" w:color="auto"/>
                <w:left w:val="none" w:sz="0" w:space="0" w:color="auto"/>
                <w:bottom w:val="none" w:sz="0" w:space="0" w:color="auto"/>
                <w:right w:val="none" w:sz="0" w:space="0" w:color="auto"/>
              </w:divBdr>
            </w:div>
            <w:div w:id="250433423">
              <w:marLeft w:val="0"/>
              <w:marRight w:val="0"/>
              <w:marTop w:val="0"/>
              <w:marBottom w:val="0"/>
              <w:divBdr>
                <w:top w:val="none" w:sz="0" w:space="0" w:color="auto"/>
                <w:left w:val="none" w:sz="0" w:space="0" w:color="auto"/>
                <w:bottom w:val="none" w:sz="0" w:space="0" w:color="auto"/>
                <w:right w:val="none" w:sz="0" w:space="0" w:color="auto"/>
              </w:divBdr>
            </w:div>
            <w:div w:id="860900393">
              <w:marLeft w:val="0"/>
              <w:marRight w:val="0"/>
              <w:marTop w:val="0"/>
              <w:marBottom w:val="0"/>
              <w:divBdr>
                <w:top w:val="none" w:sz="0" w:space="0" w:color="auto"/>
                <w:left w:val="none" w:sz="0" w:space="0" w:color="auto"/>
                <w:bottom w:val="none" w:sz="0" w:space="0" w:color="auto"/>
                <w:right w:val="none" w:sz="0" w:space="0" w:color="auto"/>
              </w:divBdr>
            </w:div>
            <w:div w:id="1510213863">
              <w:marLeft w:val="0"/>
              <w:marRight w:val="0"/>
              <w:marTop w:val="0"/>
              <w:marBottom w:val="0"/>
              <w:divBdr>
                <w:top w:val="none" w:sz="0" w:space="0" w:color="auto"/>
                <w:left w:val="none" w:sz="0" w:space="0" w:color="auto"/>
                <w:bottom w:val="none" w:sz="0" w:space="0" w:color="auto"/>
                <w:right w:val="none" w:sz="0" w:space="0" w:color="auto"/>
              </w:divBdr>
            </w:div>
            <w:div w:id="42759668">
              <w:marLeft w:val="0"/>
              <w:marRight w:val="0"/>
              <w:marTop w:val="0"/>
              <w:marBottom w:val="0"/>
              <w:divBdr>
                <w:top w:val="none" w:sz="0" w:space="0" w:color="auto"/>
                <w:left w:val="none" w:sz="0" w:space="0" w:color="auto"/>
                <w:bottom w:val="none" w:sz="0" w:space="0" w:color="auto"/>
                <w:right w:val="none" w:sz="0" w:space="0" w:color="auto"/>
              </w:divBdr>
            </w:div>
            <w:div w:id="880284756">
              <w:marLeft w:val="0"/>
              <w:marRight w:val="0"/>
              <w:marTop w:val="0"/>
              <w:marBottom w:val="0"/>
              <w:divBdr>
                <w:top w:val="none" w:sz="0" w:space="0" w:color="auto"/>
                <w:left w:val="none" w:sz="0" w:space="0" w:color="auto"/>
                <w:bottom w:val="none" w:sz="0" w:space="0" w:color="auto"/>
                <w:right w:val="none" w:sz="0" w:space="0" w:color="auto"/>
              </w:divBdr>
            </w:div>
            <w:div w:id="2030639798">
              <w:marLeft w:val="0"/>
              <w:marRight w:val="0"/>
              <w:marTop w:val="0"/>
              <w:marBottom w:val="0"/>
              <w:divBdr>
                <w:top w:val="none" w:sz="0" w:space="0" w:color="auto"/>
                <w:left w:val="none" w:sz="0" w:space="0" w:color="auto"/>
                <w:bottom w:val="none" w:sz="0" w:space="0" w:color="auto"/>
                <w:right w:val="none" w:sz="0" w:space="0" w:color="auto"/>
              </w:divBdr>
            </w:div>
            <w:div w:id="1126237349">
              <w:marLeft w:val="0"/>
              <w:marRight w:val="0"/>
              <w:marTop w:val="0"/>
              <w:marBottom w:val="0"/>
              <w:divBdr>
                <w:top w:val="none" w:sz="0" w:space="0" w:color="auto"/>
                <w:left w:val="none" w:sz="0" w:space="0" w:color="auto"/>
                <w:bottom w:val="none" w:sz="0" w:space="0" w:color="auto"/>
                <w:right w:val="none" w:sz="0" w:space="0" w:color="auto"/>
              </w:divBdr>
            </w:div>
            <w:div w:id="956058793">
              <w:marLeft w:val="0"/>
              <w:marRight w:val="0"/>
              <w:marTop w:val="0"/>
              <w:marBottom w:val="0"/>
              <w:divBdr>
                <w:top w:val="none" w:sz="0" w:space="0" w:color="auto"/>
                <w:left w:val="none" w:sz="0" w:space="0" w:color="auto"/>
                <w:bottom w:val="none" w:sz="0" w:space="0" w:color="auto"/>
                <w:right w:val="none" w:sz="0" w:space="0" w:color="auto"/>
              </w:divBdr>
            </w:div>
            <w:div w:id="174619597">
              <w:marLeft w:val="0"/>
              <w:marRight w:val="0"/>
              <w:marTop w:val="0"/>
              <w:marBottom w:val="0"/>
              <w:divBdr>
                <w:top w:val="none" w:sz="0" w:space="0" w:color="auto"/>
                <w:left w:val="none" w:sz="0" w:space="0" w:color="auto"/>
                <w:bottom w:val="none" w:sz="0" w:space="0" w:color="auto"/>
                <w:right w:val="none" w:sz="0" w:space="0" w:color="auto"/>
              </w:divBdr>
            </w:div>
            <w:div w:id="61342579">
              <w:marLeft w:val="0"/>
              <w:marRight w:val="0"/>
              <w:marTop w:val="0"/>
              <w:marBottom w:val="0"/>
              <w:divBdr>
                <w:top w:val="none" w:sz="0" w:space="0" w:color="auto"/>
                <w:left w:val="none" w:sz="0" w:space="0" w:color="auto"/>
                <w:bottom w:val="none" w:sz="0" w:space="0" w:color="auto"/>
                <w:right w:val="none" w:sz="0" w:space="0" w:color="auto"/>
              </w:divBdr>
            </w:div>
            <w:div w:id="1320232754">
              <w:marLeft w:val="0"/>
              <w:marRight w:val="0"/>
              <w:marTop w:val="0"/>
              <w:marBottom w:val="0"/>
              <w:divBdr>
                <w:top w:val="none" w:sz="0" w:space="0" w:color="auto"/>
                <w:left w:val="none" w:sz="0" w:space="0" w:color="auto"/>
                <w:bottom w:val="none" w:sz="0" w:space="0" w:color="auto"/>
                <w:right w:val="none" w:sz="0" w:space="0" w:color="auto"/>
              </w:divBdr>
            </w:div>
            <w:div w:id="1301422892">
              <w:marLeft w:val="0"/>
              <w:marRight w:val="0"/>
              <w:marTop w:val="0"/>
              <w:marBottom w:val="0"/>
              <w:divBdr>
                <w:top w:val="none" w:sz="0" w:space="0" w:color="auto"/>
                <w:left w:val="none" w:sz="0" w:space="0" w:color="auto"/>
                <w:bottom w:val="none" w:sz="0" w:space="0" w:color="auto"/>
                <w:right w:val="none" w:sz="0" w:space="0" w:color="auto"/>
              </w:divBdr>
            </w:div>
            <w:div w:id="1396583447">
              <w:marLeft w:val="0"/>
              <w:marRight w:val="0"/>
              <w:marTop w:val="0"/>
              <w:marBottom w:val="0"/>
              <w:divBdr>
                <w:top w:val="none" w:sz="0" w:space="0" w:color="auto"/>
                <w:left w:val="none" w:sz="0" w:space="0" w:color="auto"/>
                <w:bottom w:val="none" w:sz="0" w:space="0" w:color="auto"/>
                <w:right w:val="none" w:sz="0" w:space="0" w:color="auto"/>
              </w:divBdr>
            </w:div>
            <w:div w:id="2146073973">
              <w:marLeft w:val="0"/>
              <w:marRight w:val="0"/>
              <w:marTop w:val="0"/>
              <w:marBottom w:val="0"/>
              <w:divBdr>
                <w:top w:val="none" w:sz="0" w:space="0" w:color="auto"/>
                <w:left w:val="none" w:sz="0" w:space="0" w:color="auto"/>
                <w:bottom w:val="none" w:sz="0" w:space="0" w:color="auto"/>
                <w:right w:val="none" w:sz="0" w:space="0" w:color="auto"/>
              </w:divBdr>
            </w:div>
            <w:div w:id="737634077">
              <w:marLeft w:val="0"/>
              <w:marRight w:val="0"/>
              <w:marTop w:val="0"/>
              <w:marBottom w:val="0"/>
              <w:divBdr>
                <w:top w:val="none" w:sz="0" w:space="0" w:color="auto"/>
                <w:left w:val="none" w:sz="0" w:space="0" w:color="auto"/>
                <w:bottom w:val="none" w:sz="0" w:space="0" w:color="auto"/>
                <w:right w:val="none" w:sz="0" w:space="0" w:color="auto"/>
              </w:divBdr>
            </w:div>
            <w:div w:id="2085686867">
              <w:marLeft w:val="0"/>
              <w:marRight w:val="0"/>
              <w:marTop w:val="0"/>
              <w:marBottom w:val="0"/>
              <w:divBdr>
                <w:top w:val="none" w:sz="0" w:space="0" w:color="auto"/>
                <w:left w:val="none" w:sz="0" w:space="0" w:color="auto"/>
                <w:bottom w:val="none" w:sz="0" w:space="0" w:color="auto"/>
                <w:right w:val="none" w:sz="0" w:space="0" w:color="auto"/>
              </w:divBdr>
            </w:div>
            <w:div w:id="483013314">
              <w:marLeft w:val="0"/>
              <w:marRight w:val="0"/>
              <w:marTop w:val="0"/>
              <w:marBottom w:val="0"/>
              <w:divBdr>
                <w:top w:val="none" w:sz="0" w:space="0" w:color="auto"/>
                <w:left w:val="none" w:sz="0" w:space="0" w:color="auto"/>
                <w:bottom w:val="none" w:sz="0" w:space="0" w:color="auto"/>
                <w:right w:val="none" w:sz="0" w:space="0" w:color="auto"/>
              </w:divBdr>
            </w:div>
            <w:div w:id="1316109417">
              <w:marLeft w:val="0"/>
              <w:marRight w:val="0"/>
              <w:marTop w:val="0"/>
              <w:marBottom w:val="0"/>
              <w:divBdr>
                <w:top w:val="none" w:sz="0" w:space="0" w:color="auto"/>
                <w:left w:val="none" w:sz="0" w:space="0" w:color="auto"/>
                <w:bottom w:val="none" w:sz="0" w:space="0" w:color="auto"/>
                <w:right w:val="none" w:sz="0" w:space="0" w:color="auto"/>
              </w:divBdr>
            </w:div>
            <w:div w:id="831721444">
              <w:marLeft w:val="0"/>
              <w:marRight w:val="0"/>
              <w:marTop w:val="0"/>
              <w:marBottom w:val="0"/>
              <w:divBdr>
                <w:top w:val="none" w:sz="0" w:space="0" w:color="auto"/>
                <w:left w:val="none" w:sz="0" w:space="0" w:color="auto"/>
                <w:bottom w:val="none" w:sz="0" w:space="0" w:color="auto"/>
                <w:right w:val="none" w:sz="0" w:space="0" w:color="auto"/>
              </w:divBdr>
            </w:div>
            <w:div w:id="802848459">
              <w:marLeft w:val="0"/>
              <w:marRight w:val="0"/>
              <w:marTop w:val="0"/>
              <w:marBottom w:val="0"/>
              <w:divBdr>
                <w:top w:val="none" w:sz="0" w:space="0" w:color="auto"/>
                <w:left w:val="none" w:sz="0" w:space="0" w:color="auto"/>
                <w:bottom w:val="none" w:sz="0" w:space="0" w:color="auto"/>
                <w:right w:val="none" w:sz="0" w:space="0" w:color="auto"/>
              </w:divBdr>
            </w:div>
            <w:div w:id="1577202198">
              <w:marLeft w:val="0"/>
              <w:marRight w:val="0"/>
              <w:marTop w:val="0"/>
              <w:marBottom w:val="0"/>
              <w:divBdr>
                <w:top w:val="none" w:sz="0" w:space="0" w:color="auto"/>
                <w:left w:val="none" w:sz="0" w:space="0" w:color="auto"/>
                <w:bottom w:val="none" w:sz="0" w:space="0" w:color="auto"/>
                <w:right w:val="none" w:sz="0" w:space="0" w:color="auto"/>
              </w:divBdr>
            </w:div>
            <w:div w:id="121315604">
              <w:marLeft w:val="0"/>
              <w:marRight w:val="0"/>
              <w:marTop w:val="0"/>
              <w:marBottom w:val="0"/>
              <w:divBdr>
                <w:top w:val="none" w:sz="0" w:space="0" w:color="auto"/>
                <w:left w:val="none" w:sz="0" w:space="0" w:color="auto"/>
                <w:bottom w:val="none" w:sz="0" w:space="0" w:color="auto"/>
                <w:right w:val="none" w:sz="0" w:space="0" w:color="auto"/>
              </w:divBdr>
            </w:div>
            <w:div w:id="2111774352">
              <w:marLeft w:val="0"/>
              <w:marRight w:val="0"/>
              <w:marTop w:val="0"/>
              <w:marBottom w:val="0"/>
              <w:divBdr>
                <w:top w:val="none" w:sz="0" w:space="0" w:color="auto"/>
                <w:left w:val="none" w:sz="0" w:space="0" w:color="auto"/>
                <w:bottom w:val="none" w:sz="0" w:space="0" w:color="auto"/>
                <w:right w:val="none" w:sz="0" w:space="0" w:color="auto"/>
              </w:divBdr>
            </w:div>
            <w:div w:id="348264786">
              <w:marLeft w:val="0"/>
              <w:marRight w:val="0"/>
              <w:marTop w:val="0"/>
              <w:marBottom w:val="0"/>
              <w:divBdr>
                <w:top w:val="none" w:sz="0" w:space="0" w:color="auto"/>
                <w:left w:val="none" w:sz="0" w:space="0" w:color="auto"/>
                <w:bottom w:val="none" w:sz="0" w:space="0" w:color="auto"/>
                <w:right w:val="none" w:sz="0" w:space="0" w:color="auto"/>
              </w:divBdr>
            </w:div>
            <w:div w:id="1626933890">
              <w:marLeft w:val="0"/>
              <w:marRight w:val="0"/>
              <w:marTop w:val="0"/>
              <w:marBottom w:val="0"/>
              <w:divBdr>
                <w:top w:val="none" w:sz="0" w:space="0" w:color="auto"/>
                <w:left w:val="none" w:sz="0" w:space="0" w:color="auto"/>
                <w:bottom w:val="none" w:sz="0" w:space="0" w:color="auto"/>
                <w:right w:val="none" w:sz="0" w:space="0" w:color="auto"/>
              </w:divBdr>
            </w:div>
            <w:div w:id="438794251">
              <w:marLeft w:val="0"/>
              <w:marRight w:val="0"/>
              <w:marTop w:val="0"/>
              <w:marBottom w:val="0"/>
              <w:divBdr>
                <w:top w:val="none" w:sz="0" w:space="0" w:color="auto"/>
                <w:left w:val="none" w:sz="0" w:space="0" w:color="auto"/>
                <w:bottom w:val="none" w:sz="0" w:space="0" w:color="auto"/>
                <w:right w:val="none" w:sz="0" w:space="0" w:color="auto"/>
              </w:divBdr>
            </w:div>
            <w:div w:id="1585215860">
              <w:marLeft w:val="0"/>
              <w:marRight w:val="0"/>
              <w:marTop w:val="0"/>
              <w:marBottom w:val="0"/>
              <w:divBdr>
                <w:top w:val="none" w:sz="0" w:space="0" w:color="auto"/>
                <w:left w:val="none" w:sz="0" w:space="0" w:color="auto"/>
                <w:bottom w:val="none" w:sz="0" w:space="0" w:color="auto"/>
                <w:right w:val="none" w:sz="0" w:space="0" w:color="auto"/>
              </w:divBdr>
            </w:div>
            <w:div w:id="210457338">
              <w:marLeft w:val="0"/>
              <w:marRight w:val="0"/>
              <w:marTop w:val="0"/>
              <w:marBottom w:val="0"/>
              <w:divBdr>
                <w:top w:val="none" w:sz="0" w:space="0" w:color="auto"/>
                <w:left w:val="none" w:sz="0" w:space="0" w:color="auto"/>
                <w:bottom w:val="none" w:sz="0" w:space="0" w:color="auto"/>
                <w:right w:val="none" w:sz="0" w:space="0" w:color="auto"/>
              </w:divBdr>
            </w:div>
            <w:div w:id="1598709693">
              <w:marLeft w:val="0"/>
              <w:marRight w:val="0"/>
              <w:marTop w:val="0"/>
              <w:marBottom w:val="0"/>
              <w:divBdr>
                <w:top w:val="none" w:sz="0" w:space="0" w:color="auto"/>
                <w:left w:val="none" w:sz="0" w:space="0" w:color="auto"/>
                <w:bottom w:val="none" w:sz="0" w:space="0" w:color="auto"/>
                <w:right w:val="none" w:sz="0" w:space="0" w:color="auto"/>
              </w:divBdr>
            </w:div>
            <w:div w:id="107818781">
              <w:marLeft w:val="0"/>
              <w:marRight w:val="0"/>
              <w:marTop w:val="0"/>
              <w:marBottom w:val="0"/>
              <w:divBdr>
                <w:top w:val="none" w:sz="0" w:space="0" w:color="auto"/>
                <w:left w:val="none" w:sz="0" w:space="0" w:color="auto"/>
                <w:bottom w:val="none" w:sz="0" w:space="0" w:color="auto"/>
                <w:right w:val="none" w:sz="0" w:space="0" w:color="auto"/>
              </w:divBdr>
            </w:div>
            <w:div w:id="71319333">
              <w:marLeft w:val="0"/>
              <w:marRight w:val="0"/>
              <w:marTop w:val="0"/>
              <w:marBottom w:val="0"/>
              <w:divBdr>
                <w:top w:val="none" w:sz="0" w:space="0" w:color="auto"/>
                <w:left w:val="none" w:sz="0" w:space="0" w:color="auto"/>
                <w:bottom w:val="none" w:sz="0" w:space="0" w:color="auto"/>
                <w:right w:val="none" w:sz="0" w:space="0" w:color="auto"/>
              </w:divBdr>
            </w:div>
            <w:div w:id="329988153">
              <w:marLeft w:val="0"/>
              <w:marRight w:val="0"/>
              <w:marTop w:val="0"/>
              <w:marBottom w:val="0"/>
              <w:divBdr>
                <w:top w:val="none" w:sz="0" w:space="0" w:color="auto"/>
                <w:left w:val="none" w:sz="0" w:space="0" w:color="auto"/>
                <w:bottom w:val="none" w:sz="0" w:space="0" w:color="auto"/>
                <w:right w:val="none" w:sz="0" w:space="0" w:color="auto"/>
              </w:divBdr>
            </w:div>
            <w:div w:id="1966960706">
              <w:marLeft w:val="0"/>
              <w:marRight w:val="0"/>
              <w:marTop w:val="0"/>
              <w:marBottom w:val="0"/>
              <w:divBdr>
                <w:top w:val="none" w:sz="0" w:space="0" w:color="auto"/>
                <w:left w:val="none" w:sz="0" w:space="0" w:color="auto"/>
                <w:bottom w:val="none" w:sz="0" w:space="0" w:color="auto"/>
                <w:right w:val="none" w:sz="0" w:space="0" w:color="auto"/>
              </w:divBdr>
            </w:div>
            <w:div w:id="770902830">
              <w:marLeft w:val="0"/>
              <w:marRight w:val="0"/>
              <w:marTop w:val="0"/>
              <w:marBottom w:val="0"/>
              <w:divBdr>
                <w:top w:val="none" w:sz="0" w:space="0" w:color="auto"/>
                <w:left w:val="none" w:sz="0" w:space="0" w:color="auto"/>
                <w:bottom w:val="none" w:sz="0" w:space="0" w:color="auto"/>
                <w:right w:val="none" w:sz="0" w:space="0" w:color="auto"/>
              </w:divBdr>
            </w:div>
            <w:div w:id="1946423506">
              <w:marLeft w:val="0"/>
              <w:marRight w:val="0"/>
              <w:marTop w:val="0"/>
              <w:marBottom w:val="0"/>
              <w:divBdr>
                <w:top w:val="none" w:sz="0" w:space="0" w:color="auto"/>
                <w:left w:val="none" w:sz="0" w:space="0" w:color="auto"/>
                <w:bottom w:val="none" w:sz="0" w:space="0" w:color="auto"/>
                <w:right w:val="none" w:sz="0" w:space="0" w:color="auto"/>
              </w:divBdr>
            </w:div>
            <w:div w:id="1130711429">
              <w:marLeft w:val="0"/>
              <w:marRight w:val="0"/>
              <w:marTop w:val="0"/>
              <w:marBottom w:val="0"/>
              <w:divBdr>
                <w:top w:val="none" w:sz="0" w:space="0" w:color="auto"/>
                <w:left w:val="none" w:sz="0" w:space="0" w:color="auto"/>
                <w:bottom w:val="none" w:sz="0" w:space="0" w:color="auto"/>
                <w:right w:val="none" w:sz="0" w:space="0" w:color="auto"/>
              </w:divBdr>
            </w:div>
            <w:div w:id="194738276">
              <w:marLeft w:val="0"/>
              <w:marRight w:val="0"/>
              <w:marTop w:val="0"/>
              <w:marBottom w:val="0"/>
              <w:divBdr>
                <w:top w:val="none" w:sz="0" w:space="0" w:color="auto"/>
                <w:left w:val="none" w:sz="0" w:space="0" w:color="auto"/>
                <w:bottom w:val="none" w:sz="0" w:space="0" w:color="auto"/>
                <w:right w:val="none" w:sz="0" w:space="0" w:color="auto"/>
              </w:divBdr>
            </w:div>
            <w:div w:id="1129783900">
              <w:marLeft w:val="0"/>
              <w:marRight w:val="0"/>
              <w:marTop w:val="0"/>
              <w:marBottom w:val="0"/>
              <w:divBdr>
                <w:top w:val="none" w:sz="0" w:space="0" w:color="auto"/>
                <w:left w:val="none" w:sz="0" w:space="0" w:color="auto"/>
                <w:bottom w:val="none" w:sz="0" w:space="0" w:color="auto"/>
                <w:right w:val="none" w:sz="0" w:space="0" w:color="auto"/>
              </w:divBdr>
            </w:div>
            <w:div w:id="1071152804">
              <w:marLeft w:val="0"/>
              <w:marRight w:val="0"/>
              <w:marTop w:val="0"/>
              <w:marBottom w:val="0"/>
              <w:divBdr>
                <w:top w:val="none" w:sz="0" w:space="0" w:color="auto"/>
                <w:left w:val="none" w:sz="0" w:space="0" w:color="auto"/>
                <w:bottom w:val="none" w:sz="0" w:space="0" w:color="auto"/>
                <w:right w:val="none" w:sz="0" w:space="0" w:color="auto"/>
              </w:divBdr>
            </w:div>
            <w:div w:id="52703158">
              <w:marLeft w:val="0"/>
              <w:marRight w:val="0"/>
              <w:marTop w:val="0"/>
              <w:marBottom w:val="0"/>
              <w:divBdr>
                <w:top w:val="none" w:sz="0" w:space="0" w:color="auto"/>
                <w:left w:val="none" w:sz="0" w:space="0" w:color="auto"/>
                <w:bottom w:val="none" w:sz="0" w:space="0" w:color="auto"/>
                <w:right w:val="none" w:sz="0" w:space="0" w:color="auto"/>
              </w:divBdr>
            </w:div>
            <w:div w:id="548081">
              <w:marLeft w:val="0"/>
              <w:marRight w:val="0"/>
              <w:marTop w:val="0"/>
              <w:marBottom w:val="0"/>
              <w:divBdr>
                <w:top w:val="none" w:sz="0" w:space="0" w:color="auto"/>
                <w:left w:val="none" w:sz="0" w:space="0" w:color="auto"/>
                <w:bottom w:val="none" w:sz="0" w:space="0" w:color="auto"/>
                <w:right w:val="none" w:sz="0" w:space="0" w:color="auto"/>
              </w:divBdr>
            </w:div>
            <w:div w:id="489098177">
              <w:marLeft w:val="0"/>
              <w:marRight w:val="0"/>
              <w:marTop w:val="0"/>
              <w:marBottom w:val="0"/>
              <w:divBdr>
                <w:top w:val="none" w:sz="0" w:space="0" w:color="auto"/>
                <w:left w:val="none" w:sz="0" w:space="0" w:color="auto"/>
                <w:bottom w:val="none" w:sz="0" w:space="0" w:color="auto"/>
                <w:right w:val="none" w:sz="0" w:space="0" w:color="auto"/>
              </w:divBdr>
            </w:div>
            <w:div w:id="64961547">
              <w:marLeft w:val="0"/>
              <w:marRight w:val="0"/>
              <w:marTop w:val="0"/>
              <w:marBottom w:val="0"/>
              <w:divBdr>
                <w:top w:val="none" w:sz="0" w:space="0" w:color="auto"/>
                <w:left w:val="none" w:sz="0" w:space="0" w:color="auto"/>
                <w:bottom w:val="none" w:sz="0" w:space="0" w:color="auto"/>
                <w:right w:val="none" w:sz="0" w:space="0" w:color="auto"/>
              </w:divBdr>
            </w:div>
            <w:div w:id="140578643">
              <w:marLeft w:val="0"/>
              <w:marRight w:val="0"/>
              <w:marTop w:val="0"/>
              <w:marBottom w:val="0"/>
              <w:divBdr>
                <w:top w:val="none" w:sz="0" w:space="0" w:color="auto"/>
                <w:left w:val="none" w:sz="0" w:space="0" w:color="auto"/>
                <w:bottom w:val="none" w:sz="0" w:space="0" w:color="auto"/>
                <w:right w:val="none" w:sz="0" w:space="0" w:color="auto"/>
              </w:divBdr>
            </w:div>
            <w:div w:id="1660814138">
              <w:marLeft w:val="0"/>
              <w:marRight w:val="0"/>
              <w:marTop w:val="0"/>
              <w:marBottom w:val="0"/>
              <w:divBdr>
                <w:top w:val="none" w:sz="0" w:space="0" w:color="auto"/>
                <w:left w:val="none" w:sz="0" w:space="0" w:color="auto"/>
                <w:bottom w:val="none" w:sz="0" w:space="0" w:color="auto"/>
                <w:right w:val="none" w:sz="0" w:space="0" w:color="auto"/>
              </w:divBdr>
            </w:div>
            <w:div w:id="1091004425">
              <w:marLeft w:val="0"/>
              <w:marRight w:val="0"/>
              <w:marTop w:val="0"/>
              <w:marBottom w:val="0"/>
              <w:divBdr>
                <w:top w:val="none" w:sz="0" w:space="0" w:color="auto"/>
                <w:left w:val="none" w:sz="0" w:space="0" w:color="auto"/>
                <w:bottom w:val="none" w:sz="0" w:space="0" w:color="auto"/>
                <w:right w:val="none" w:sz="0" w:space="0" w:color="auto"/>
              </w:divBdr>
            </w:div>
            <w:div w:id="1176379927">
              <w:marLeft w:val="0"/>
              <w:marRight w:val="0"/>
              <w:marTop w:val="0"/>
              <w:marBottom w:val="0"/>
              <w:divBdr>
                <w:top w:val="none" w:sz="0" w:space="0" w:color="auto"/>
                <w:left w:val="none" w:sz="0" w:space="0" w:color="auto"/>
                <w:bottom w:val="none" w:sz="0" w:space="0" w:color="auto"/>
                <w:right w:val="none" w:sz="0" w:space="0" w:color="auto"/>
              </w:divBdr>
            </w:div>
            <w:div w:id="1583947772">
              <w:marLeft w:val="0"/>
              <w:marRight w:val="0"/>
              <w:marTop w:val="0"/>
              <w:marBottom w:val="0"/>
              <w:divBdr>
                <w:top w:val="none" w:sz="0" w:space="0" w:color="auto"/>
                <w:left w:val="none" w:sz="0" w:space="0" w:color="auto"/>
                <w:bottom w:val="none" w:sz="0" w:space="0" w:color="auto"/>
                <w:right w:val="none" w:sz="0" w:space="0" w:color="auto"/>
              </w:divBdr>
            </w:div>
            <w:div w:id="492767827">
              <w:marLeft w:val="0"/>
              <w:marRight w:val="0"/>
              <w:marTop w:val="0"/>
              <w:marBottom w:val="0"/>
              <w:divBdr>
                <w:top w:val="none" w:sz="0" w:space="0" w:color="auto"/>
                <w:left w:val="none" w:sz="0" w:space="0" w:color="auto"/>
                <w:bottom w:val="none" w:sz="0" w:space="0" w:color="auto"/>
                <w:right w:val="none" w:sz="0" w:space="0" w:color="auto"/>
              </w:divBdr>
            </w:div>
            <w:div w:id="684942825">
              <w:marLeft w:val="0"/>
              <w:marRight w:val="0"/>
              <w:marTop w:val="0"/>
              <w:marBottom w:val="0"/>
              <w:divBdr>
                <w:top w:val="none" w:sz="0" w:space="0" w:color="auto"/>
                <w:left w:val="none" w:sz="0" w:space="0" w:color="auto"/>
                <w:bottom w:val="none" w:sz="0" w:space="0" w:color="auto"/>
                <w:right w:val="none" w:sz="0" w:space="0" w:color="auto"/>
              </w:divBdr>
            </w:div>
            <w:div w:id="1046098332">
              <w:marLeft w:val="0"/>
              <w:marRight w:val="0"/>
              <w:marTop w:val="0"/>
              <w:marBottom w:val="0"/>
              <w:divBdr>
                <w:top w:val="none" w:sz="0" w:space="0" w:color="auto"/>
                <w:left w:val="none" w:sz="0" w:space="0" w:color="auto"/>
                <w:bottom w:val="none" w:sz="0" w:space="0" w:color="auto"/>
                <w:right w:val="none" w:sz="0" w:space="0" w:color="auto"/>
              </w:divBdr>
            </w:div>
            <w:div w:id="1151411133">
              <w:marLeft w:val="0"/>
              <w:marRight w:val="0"/>
              <w:marTop w:val="0"/>
              <w:marBottom w:val="0"/>
              <w:divBdr>
                <w:top w:val="none" w:sz="0" w:space="0" w:color="auto"/>
                <w:left w:val="none" w:sz="0" w:space="0" w:color="auto"/>
                <w:bottom w:val="none" w:sz="0" w:space="0" w:color="auto"/>
                <w:right w:val="none" w:sz="0" w:space="0" w:color="auto"/>
              </w:divBdr>
            </w:div>
            <w:div w:id="604583198">
              <w:marLeft w:val="0"/>
              <w:marRight w:val="0"/>
              <w:marTop w:val="0"/>
              <w:marBottom w:val="0"/>
              <w:divBdr>
                <w:top w:val="none" w:sz="0" w:space="0" w:color="auto"/>
                <w:left w:val="none" w:sz="0" w:space="0" w:color="auto"/>
                <w:bottom w:val="none" w:sz="0" w:space="0" w:color="auto"/>
                <w:right w:val="none" w:sz="0" w:space="0" w:color="auto"/>
              </w:divBdr>
            </w:div>
            <w:div w:id="1409765483">
              <w:marLeft w:val="0"/>
              <w:marRight w:val="0"/>
              <w:marTop w:val="0"/>
              <w:marBottom w:val="0"/>
              <w:divBdr>
                <w:top w:val="none" w:sz="0" w:space="0" w:color="auto"/>
                <w:left w:val="none" w:sz="0" w:space="0" w:color="auto"/>
                <w:bottom w:val="none" w:sz="0" w:space="0" w:color="auto"/>
                <w:right w:val="none" w:sz="0" w:space="0" w:color="auto"/>
              </w:divBdr>
            </w:div>
            <w:div w:id="739056974">
              <w:marLeft w:val="0"/>
              <w:marRight w:val="0"/>
              <w:marTop w:val="0"/>
              <w:marBottom w:val="0"/>
              <w:divBdr>
                <w:top w:val="none" w:sz="0" w:space="0" w:color="auto"/>
                <w:left w:val="none" w:sz="0" w:space="0" w:color="auto"/>
                <w:bottom w:val="none" w:sz="0" w:space="0" w:color="auto"/>
                <w:right w:val="none" w:sz="0" w:space="0" w:color="auto"/>
              </w:divBdr>
            </w:div>
            <w:div w:id="1248229718">
              <w:marLeft w:val="0"/>
              <w:marRight w:val="0"/>
              <w:marTop w:val="0"/>
              <w:marBottom w:val="0"/>
              <w:divBdr>
                <w:top w:val="none" w:sz="0" w:space="0" w:color="auto"/>
                <w:left w:val="none" w:sz="0" w:space="0" w:color="auto"/>
                <w:bottom w:val="none" w:sz="0" w:space="0" w:color="auto"/>
                <w:right w:val="none" w:sz="0" w:space="0" w:color="auto"/>
              </w:divBdr>
            </w:div>
            <w:div w:id="142696636">
              <w:marLeft w:val="0"/>
              <w:marRight w:val="0"/>
              <w:marTop w:val="0"/>
              <w:marBottom w:val="0"/>
              <w:divBdr>
                <w:top w:val="none" w:sz="0" w:space="0" w:color="auto"/>
                <w:left w:val="none" w:sz="0" w:space="0" w:color="auto"/>
                <w:bottom w:val="none" w:sz="0" w:space="0" w:color="auto"/>
                <w:right w:val="none" w:sz="0" w:space="0" w:color="auto"/>
              </w:divBdr>
            </w:div>
            <w:div w:id="1102259005">
              <w:marLeft w:val="0"/>
              <w:marRight w:val="0"/>
              <w:marTop w:val="0"/>
              <w:marBottom w:val="0"/>
              <w:divBdr>
                <w:top w:val="none" w:sz="0" w:space="0" w:color="auto"/>
                <w:left w:val="none" w:sz="0" w:space="0" w:color="auto"/>
                <w:bottom w:val="none" w:sz="0" w:space="0" w:color="auto"/>
                <w:right w:val="none" w:sz="0" w:space="0" w:color="auto"/>
              </w:divBdr>
            </w:div>
            <w:div w:id="2038848432">
              <w:marLeft w:val="0"/>
              <w:marRight w:val="0"/>
              <w:marTop w:val="0"/>
              <w:marBottom w:val="0"/>
              <w:divBdr>
                <w:top w:val="none" w:sz="0" w:space="0" w:color="auto"/>
                <w:left w:val="none" w:sz="0" w:space="0" w:color="auto"/>
                <w:bottom w:val="none" w:sz="0" w:space="0" w:color="auto"/>
                <w:right w:val="none" w:sz="0" w:space="0" w:color="auto"/>
              </w:divBdr>
            </w:div>
            <w:div w:id="406464601">
              <w:marLeft w:val="0"/>
              <w:marRight w:val="0"/>
              <w:marTop w:val="0"/>
              <w:marBottom w:val="0"/>
              <w:divBdr>
                <w:top w:val="none" w:sz="0" w:space="0" w:color="auto"/>
                <w:left w:val="none" w:sz="0" w:space="0" w:color="auto"/>
                <w:bottom w:val="none" w:sz="0" w:space="0" w:color="auto"/>
                <w:right w:val="none" w:sz="0" w:space="0" w:color="auto"/>
              </w:divBdr>
            </w:div>
            <w:div w:id="37050358">
              <w:marLeft w:val="0"/>
              <w:marRight w:val="0"/>
              <w:marTop w:val="0"/>
              <w:marBottom w:val="0"/>
              <w:divBdr>
                <w:top w:val="none" w:sz="0" w:space="0" w:color="auto"/>
                <w:left w:val="none" w:sz="0" w:space="0" w:color="auto"/>
                <w:bottom w:val="none" w:sz="0" w:space="0" w:color="auto"/>
                <w:right w:val="none" w:sz="0" w:space="0" w:color="auto"/>
              </w:divBdr>
            </w:div>
            <w:div w:id="354773619">
              <w:marLeft w:val="0"/>
              <w:marRight w:val="0"/>
              <w:marTop w:val="0"/>
              <w:marBottom w:val="0"/>
              <w:divBdr>
                <w:top w:val="none" w:sz="0" w:space="0" w:color="auto"/>
                <w:left w:val="none" w:sz="0" w:space="0" w:color="auto"/>
                <w:bottom w:val="none" w:sz="0" w:space="0" w:color="auto"/>
                <w:right w:val="none" w:sz="0" w:space="0" w:color="auto"/>
              </w:divBdr>
            </w:div>
            <w:div w:id="1644700195">
              <w:marLeft w:val="0"/>
              <w:marRight w:val="0"/>
              <w:marTop w:val="0"/>
              <w:marBottom w:val="0"/>
              <w:divBdr>
                <w:top w:val="none" w:sz="0" w:space="0" w:color="auto"/>
                <w:left w:val="none" w:sz="0" w:space="0" w:color="auto"/>
                <w:bottom w:val="none" w:sz="0" w:space="0" w:color="auto"/>
                <w:right w:val="none" w:sz="0" w:space="0" w:color="auto"/>
              </w:divBdr>
            </w:div>
            <w:div w:id="498693488">
              <w:marLeft w:val="0"/>
              <w:marRight w:val="0"/>
              <w:marTop w:val="0"/>
              <w:marBottom w:val="0"/>
              <w:divBdr>
                <w:top w:val="none" w:sz="0" w:space="0" w:color="auto"/>
                <w:left w:val="none" w:sz="0" w:space="0" w:color="auto"/>
                <w:bottom w:val="none" w:sz="0" w:space="0" w:color="auto"/>
                <w:right w:val="none" w:sz="0" w:space="0" w:color="auto"/>
              </w:divBdr>
            </w:div>
            <w:div w:id="1652445796">
              <w:marLeft w:val="0"/>
              <w:marRight w:val="0"/>
              <w:marTop w:val="0"/>
              <w:marBottom w:val="0"/>
              <w:divBdr>
                <w:top w:val="none" w:sz="0" w:space="0" w:color="auto"/>
                <w:left w:val="none" w:sz="0" w:space="0" w:color="auto"/>
                <w:bottom w:val="none" w:sz="0" w:space="0" w:color="auto"/>
                <w:right w:val="none" w:sz="0" w:space="0" w:color="auto"/>
              </w:divBdr>
            </w:div>
            <w:div w:id="1476214760">
              <w:marLeft w:val="0"/>
              <w:marRight w:val="0"/>
              <w:marTop w:val="0"/>
              <w:marBottom w:val="0"/>
              <w:divBdr>
                <w:top w:val="none" w:sz="0" w:space="0" w:color="auto"/>
                <w:left w:val="none" w:sz="0" w:space="0" w:color="auto"/>
                <w:bottom w:val="none" w:sz="0" w:space="0" w:color="auto"/>
                <w:right w:val="none" w:sz="0" w:space="0" w:color="auto"/>
              </w:divBdr>
            </w:div>
            <w:div w:id="851148730">
              <w:marLeft w:val="0"/>
              <w:marRight w:val="0"/>
              <w:marTop w:val="0"/>
              <w:marBottom w:val="0"/>
              <w:divBdr>
                <w:top w:val="none" w:sz="0" w:space="0" w:color="auto"/>
                <w:left w:val="none" w:sz="0" w:space="0" w:color="auto"/>
                <w:bottom w:val="none" w:sz="0" w:space="0" w:color="auto"/>
                <w:right w:val="none" w:sz="0" w:space="0" w:color="auto"/>
              </w:divBdr>
            </w:div>
            <w:div w:id="973292661">
              <w:marLeft w:val="0"/>
              <w:marRight w:val="0"/>
              <w:marTop w:val="0"/>
              <w:marBottom w:val="0"/>
              <w:divBdr>
                <w:top w:val="none" w:sz="0" w:space="0" w:color="auto"/>
                <w:left w:val="none" w:sz="0" w:space="0" w:color="auto"/>
                <w:bottom w:val="none" w:sz="0" w:space="0" w:color="auto"/>
                <w:right w:val="none" w:sz="0" w:space="0" w:color="auto"/>
              </w:divBdr>
            </w:div>
            <w:div w:id="1514301240">
              <w:marLeft w:val="0"/>
              <w:marRight w:val="0"/>
              <w:marTop w:val="0"/>
              <w:marBottom w:val="0"/>
              <w:divBdr>
                <w:top w:val="none" w:sz="0" w:space="0" w:color="auto"/>
                <w:left w:val="none" w:sz="0" w:space="0" w:color="auto"/>
                <w:bottom w:val="none" w:sz="0" w:space="0" w:color="auto"/>
                <w:right w:val="none" w:sz="0" w:space="0" w:color="auto"/>
              </w:divBdr>
            </w:div>
            <w:div w:id="1727680795">
              <w:marLeft w:val="0"/>
              <w:marRight w:val="0"/>
              <w:marTop w:val="0"/>
              <w:marBottom w:val="0"/>
              <w:divBdr>
                <w:top w:val="none" w:sz="0" w:space="0" w:color="auto"/>
                <w:left w:val="none" w:sz="0" w:space="0" w:color="auto"/>
                <w:bottom w:val="none" w:sz="0" w:space="0" w:color="auto"/>
                <w:right w:val="none" w:sz="0" w:space="0" w:color="auto"/>
              </w:divBdr>
            </w:div>
            <w:div w:id="666909857">
              <w:marLeft w:val="0"/>
              <w:marRight w:val="0"/>
              <w:marTop w:val="0"/>
              <w:marBottom w:val="0"/>
              <w:divBdr>
                <w:top w:val="none" w:sz="0" w:space="0" w:color="auto"/>
                <w:left w:val="none" w:sz="0" w:space="0" w:color="auto"/>
                <w:bottom w:val="none" w:sz="0" w:space="0" w:color="auto"/>
                <w:right w:val="none" w:sz="0" w:space="0" w:color="auto"/>
              </w:divBdr>
            </w:div>
            <w:div w:id="302084064">
              <w:marLeft w:val="0"/>
              <w:marRight w:val="0"/>
              <w:marTop w:val="0"/>
              <w:marBottom w:val="0"/>
              <w:divBdr>
                <w:top w:val="none" w:sz="0" w:space="0" w:color="auto"/>
                <w:left w:val="none" w:sz="0" w:space="0" w:color="auto"/>
                <w:bottom w:val="none" w:sz="0" w:space="0" w:color="auto"/>
                <w:right w:val="none" w:sz="0" w:space="0" w:color="auto"/>
              </w:divBdr>
            </w:div>
            <w:div w:id="251596026">
              <w:marLeft w:val="0"/>
              <w:marRight w:val="0"/>
              <w:marTop w:val="0"/>
              <w:marBottom w:val="0"/>
              <w:divBdr>
                <w:top w:val="none" w:sz="0" w:space="0" w:color="auto"/>
                <w:left w:val="none" w:sz="0" w:space="0" w:color="auto"/>
                <w:bottom w:val="none" w:sz="0" w:space="0" w:color="auto"/>
                <w:right w:val="none" w:sz="0" w:space="0" w:color="auto"/>
              </w:divBdr>
            </w:div>
            <w:div w:id="1356426240">
              <w:marLeft w:val="0"/>
              <w:marRight w:val="0"/>
              <w:marTop w:val="0"/>
              <w:marBottom w:val="0"/>
              <w:divBdr>
                <w:top w:val="none" w:sz="0" w:space="0" w:color="auto"/>
                <w:left w:val="none" w:sz="0" w:space="0" w:color="auto"/>
                <w:bottom w:val="none" w:sz="0" w:space="0" w:color="auto"/>
                <w:right w:val="none" w:sz="0" w:space="0" w:color="auto"/>
              </w:divBdr>
            </w:div>
            <w:div w:id="1896963932">
              <w:marLeft w:val="0"/>
              <w:marRight w:val="0"/>
              <w:marTop w:val="0"/>
              <w:marBottom w:val="0"/>
              <w:divBdr>
                <w:top w:val="none" w:sz="0" w:space="0" w:color="auto"/>
                <w:left w:val="none" w:sz="0" w:space="0" w:color="auto"/>
                <w:bottom w:val="none" w:sz="0" w:space="0" w:color="auto"/>
                <w:right w:val="none" w:sz="0" w:space="0" w:color="auto"/>
              </w:divBdr>
            </w:div>
            <w:div w:id="1683504699">
              <w:marLeft w:val="0"/>
              <w:marRight w:val="0"/>
              <w:marTop w:val="0"/>
              <w:marBottom w:val="0"/>
              <w:divBdr>
                <w:top w:val="none" w:sz="0" w:space="0" w:color="auto"/>
                <w:left w:val="none" w:sz="0" w:space="0" w:color="auto"/>
                <w:bottom w:val="none" w:sz="0" w:space="0" w:color="auto"/>
                <w:right w:val="none" w:sz="0" w:space="0" w:color="auto"/>
              </w:divBdr>
            </w:div>
            <w:div w:id="1848204363">
              <w:marLeft w:val="0"/>
              <w:marRight w:val="0"/>
              <w:marTop w:val="0"/>
              <w:marBottom w:val="0"/>
              <w:divBdr>
                <w:top w:val="none" w:sz="0" w:space="0" w:color="auto"/>
                <w:left w:val="none" w:sz="0" w:space="0" w:color="auto"/>
                <w:bottom w:val="none" w:sz="0" w:space="0" w:color="auto"/>
                <w:right w:val="none" w:sz="0" w:space="0" w:color="auto"/>
              </w:divBdr>
            </w:div>
            <w:div w:id="1431004296">
              <w:marLeft w:val="0"/>
              <w:marRight w:val="0"/>
              <w:marTop w:val="0"/>
              <w:marBottom w:val="0"/>
              <w:divBdr>
                <w:top w:val="none" w:sz="0" w:space="0" w:color="auto"/>
                <w:left w:val="none" w:sz="0" w:space="0" w:color="auto"/>
                <w:bottom w:val="none" w:sz="0" w:space="0" w:color="auto"/>
                <w:right w:val="none" w:sz="0" w:space="0" w:color="auto"/>
              </w:divBdr>
            </w:div>
            <w:div w:id="1582829463">
              <w:marLeft w:val="0"/>
              <w:marRight w:val="0"/>
              <w:marTop w:val="0"/>
              <w:marBottom w:val="0"/>
              <w:divBdr>
                <w:top w:val="none" w:sz="0" w:space="0" w:color="auto"/>
                <w:left w:val="none" w:sz="0" w:space="0" w:color="auto"/>
                <w:bottom w:val="none" w:sz="0" w:space="0" w:color="auto"/>
                <w:right w:val="none" w:sz="0" w:space="0" w:color="auto"/>
              </w:divBdr>
            </w:div>
            <w:div w:id="512915576">
              <w:marLeft w:val="0"/>
              <w:marRight w:val="0"/>
              <w:marTop w:val="0"/>
              <w:marBottom w:val="0"/>
              <w:divBdr>
                <w:top w:val="none" w:sz="0" w:space="0" w:color="auto"/>
                <w:left w:val="none" w:sz="0" w:space="0" w:color="auto"/>
                <w:bottom w:val="none" w:sz="0" w:space="0" w:color="auto"/>
                <w:right w:val="none" w:sz="0" w:space="0" w:color="auto"/>
              </w:divBdr>
            </w:div>
            <w:div w:id="1244872487">
              <w:marLeft w:val="0"/>
              <w:marRight w:val="0"/>
              <w:marTop w:val="0"/>
              <w:marBottom w:val="0"/>
              <w:divBdr>
                <w:top w:val="none" w:sz="0" w:space="0" w:color="auto"/>
                <w:left w:val="none" w:sz="0" w:space="0" w:color="auto"/>
                <w:bottom w:val="none" w:sz="0" w:space="0" w:color="auto"/>
                <w:right w:val="none" w:sz="0" w:space="0" w:color="auto"/>
              </w:divBdr>
            </w:div>
            <w:div w:id="1357392991">
              <w:marLeft w:val="0"/>
              <w:marRight w:val="0"/>
              <w:marTop w:val="0"/>
              <w:marBottom w:val="0"/>
              <w:divBdr>
                <w:top w:val="none" w:sz="0" w:space="0" w:color="auto"/>
                <w:left w:val="none" w:sz="0" w:space="0" w:color="auto"/>
                <w:bottom w:val="none" w:sz="0" w:space="0" w:color="auto"/>
                <w:right w:val="none" w:sz="0" w:space="0" w:color="auto"/>
              </w:divBdr>
            </w:div>
            <w:div w:id="1463229477">
              <w:marLeft w:val="0"/>
              <w:marRight w:val="0"/>
              <w:marTop w:val="0"/>
              <w:marBottom w:val="0"/>
              <w:divBdr>
                <w:top w:val="none" w:sz="0" w:space="0" w:color="auto"/>
                <w:left w:val="none" w:sz="0" w:space="0" w:color="auto"/>
                <w:bottom w:val="none" w:sz="0" w:space="0" w:color="auto"/>
                <w:right w:val="none" w:sz="0" w:space="0" w:color="auto"/>
              </w:divBdr>
            </w:div>
            <w:div w:id="1144272662">
              <w:marLeft w:val="0"/>
              <w:marRight w:val="0"/>
              <w:marTop w:val="0"/>
              <w:marBottom w:val="0"/>
              <w:divBdr>
                <w:top w:val="none" w:sz="0" w:space="0" w:color="auto"/>
                <w:left w:val="none" w:sz="0" w:space="0" w:color="auto"/>
                <w:bottom w:val="none" w:sz="0" w:space="0" w:color="auto"/>
                <w:right w:val="none" w:sz="0" w:space="0" w:color="auto"/>
              </w:divBdr>
            </w:div>
            <w:div w:id="1881287044">
              <w:marLeft w:val="0"/>
              <w:marRight w:val="0"/>
              <w:marTop w:val="0"/>
              <w:marBottom w:val="0"/>
              <w:divBdr>
                <w:top w:val="none" w:sz="0" w:space="0" w:color="auto"/>
                <w:left w:val="none" w:sz="0" w:space="0" w:color="auto"/>
                <w:bottom w:val="none" w:sz="0" w:space="0" w:color="auto"/>
                <w:right w:val="none" w:sz="0" w:space="0" w:color="auto"/>
              </w:divBdr>
            </w:div>
            <w:div w:id="1155415665">
              <w:marLeft w:val="0"/>
              <w:marRight w:val="0"/>
              <w:marTop w:val="0"/>
              <w:marBottom w:val="0"/>
              <w:divBdr>
                <w:top w:val="none" w:sz="0" w:space="0" w:color="auto"/>
                <w:left w:val="none" w:sz="0" w:space="0" w:color="auto"/>
                <w:bottom w:val="none" w:sz="0" w:space="0" w:color="auto"/>
                <w:right w:val="none" w:sz="0" w:space="0" w:color="auto"/>
              </w:divBdr>
            </w:div>
            <w:div w:id="536621617">
              <w:marLeft w:val="0"/>
              <w:marRight w:val="0"/>
              <w:marTop w:val="0"/>
              <w:marBottom w:val="0"/>
              <w:divBdr>
                <w:top w:val="none" w:sz="0" w:space="0" w:color="auto"/>
                <w:left w:val="none" w:sz="0" w:space="0" w:color="auto"/>
                <w:bottom w:val="none" w:sz="0" w:space="0" w:color="auto"/>
                <w:right w:val="none" w:sz="0" w:space="0" w:color="auto"/>
              </w:divBdr>
            </w:div>
            <w:div w:id="142549807">
              <w:marLeft w:val="0"/>
              <w:marRight w:val="0"/>
              <w:marTop w:val="0"/>
              <w:marBottom w:val="0"/>
              <w:divBdr>
                <w:top w:val="none" w:sz="0" w:space="0" w:color="auto"/>
                <w:left w:val="none" w:sz="0" w:space="0" w:color="auto"/>
                <w:bottom w:val="none" w:sz="0" w:space="0" w:color="auto"/>
                <w:right w:val="none" w:sz="0" w:space="0" w:color="auto"/>
              </w:divBdr>
            </w:div>
            <w:div w:id="1526863163">
              <w:marLeft w:val="0"/>
              <w:marRight w:val="0"/>
              <w:marTop w:val="0"/>
              <w:marBottom w:val="0"/>
              <w:divBdr>
                <w:top w:val="none" w:sz="0" w:space="0" w:color="auto"/>
                <w:left w:val="none" w:sz="0" w:space="0" w:color="auto"/>
                <w:bottom w:val="none" w:sz="0" w:space="0" w:color="auto"/>
                <w:right w:val="none" w:sz="0" w:space="0" w:color="auto"/>
              </w:divBdr>
            </w:div>
            <w:div w:id="154540010">
              <w:marLeft w:val="0"/>
              <w:marRight w:val="0"/>
              <w:marTop w:val="0"/>
              <w:marBottom w:val="0"/>
              <w:divBdr>
                <w:top w:val="none" w:sz="0" w:space="0" w:color="auto"/>
                <w:left w:val="none" w:sz="0" w:space="0" w:color="auto"/>
                <w:bottom w:val="none" w:sz="0" w:space="0" w:color="auto"/>
                <w:right w:val="none" w:sz="0" w:space="0" w:color="auto"/>
              </w:divBdr>
            </w:div>
            <w:div w:id="1802379705">
              <w:marLeft w:val="0"/>
              <w:marRight w:val="0"/>
              <w:marTop w:val="0"/>
              <w:marBottom w:val="0"/>
              <w:divBdr>
                <w:top w:val="none" w:sz="0" w:space="0" w:color="auto"/>
                <w:left w:val="none" w:sz="0" w:space="0" w:color="auto"/>
                <w:bottom w:val="none" w:sz="0" w:space="0" w:color="auto"/>
                <w:right w:val="none" w:sz="0" w:space="0" w:color="auto"/>
              </w:divBdr>
            </w:div>
            <w:div w:id="1434715047">
              <w:marLeft w:val="0"/>
              <w:marRight w:val="0"/>
              <w:marTop w:val="0"/>
              <w:marBottom w:val="0"/>
              <w:divBdr>
                <w:top w:val="none" w:sz="0" w:space="0" w:color="auto"/>
                <w:left w:val="none" w:sz="0" w:space="0" w:color="auto"/>
                <w:bottom w:val="none" w:sz="0" w:space="0" w:color="auto"/>
                <w:right w:val="none" w:sz="0" w:space="0" w:color="auto"/>
              </w:divBdr>
            </w:div>
            <w:div w:id="574706804">
              <w:marLeft w:val="0"/>
              <w:marRight w:val="0"/>
              <w:marTop w:val="0"/>
              <w:marBottom w:val="0"/>
              <w:divBdr>
                <w:top w:val="none" w:sz="0" w:space="0" w:color="auto"/>
                <w:left w:val="none" w:sz="0" w:space="0" w:color="auto"/>
                <w:bottom w:val="none" w:sz="0" w:space="0" w:color="auto"/>
                <w:right w:val="none" w:sz="0" w:space="0" w:color="auto"/>
              </w:divBdr>
            </w:div>
            <w:div w:id="46875381">
              <w:marLeft w:val="0"/>
              <w:marRight w:val="0"/>
              <w:marTop w:val="0"/>
              <w:marBottom w:val="0"/>
              <w:divBdr>
                <w:top w:val="none" w:sz="0" w:space="0" w:color="auto"/>
                <w:left w:val="none" w:sz="0" w:space="0" w:color="auto"/>
                <w:bottom w:val="none" w:sz="0" w:space="0" w:color="auto"/>
                <w:right w:val="none" w:sz="0" w:space="0" w:color="auto"/>
              </w:divBdr>
            </w:div>
            <w:div w:id="1506020960">
              <w:marLeft w:val="0"/>
              <w:marRight w:val="0"/>
              <w:marTop w:val="0"/>
              <w:marBottom w:val="0"/>
              <w:divBdr>
                <w:top w:val="none" w:sz="0" w:space="0" w:color="auto"/>
                <w:left w:val="none" w:sz="0" w:space="0" w:color="auto"/>
                <w:bottom w:val="none" w:sz="0" w:space="0" w:color="auto"/>
                <w:right w:val="none" w:sz="0" w:space="0" w:color="auto"/>
              </w:divBdr>
            </w:div>
            <w:div w:id="250167627">
              <w:marLeft w:val="0"/>
              <w:marRight w:val="0"/>
              <w:marTop w:val="0"/>
              <w:marBottom w:val="0"/>
              <w:divBdr>
                <w:top w:val="none" w:sz="0" w:space="0" w:color="auto"/>
                <w:left w:val="none" w:sz="0" w:space="0" w:color="auto"/>
                <w:bottom w:val="none" w:sz="0" w:space="0" w:color="auto"/>
                <w:right w:val="none" w:sz="0" w:space="0" w:color="auto"/>
              </w:divBdr>
            </w:div>
            <w:div w:id="2112166190">
              <w:marLeft w:val="0"/>
              <w:marRight w:val="0"/>
              <w:marTop w:val="0"/>
              <w:marBottom w:val="0"/>
              <w:divBdr>
                <w:top w:val="none" w:sz="0" w:space="0" w:color="auto"/>
                <w:left w:val="none" w:sz="0" w:space="0" w:color="auto"/>
                <w:bottom w:val="none" w:sz="0" w:space="0" w:color="auto"/>
                <w:right w:val="none" w:sz="0" w:space="0" w:color="auto"/>
              </w:divBdr>
            </w:div>
            <w:div w:id="36593092">
              <w:marLeft w:val="0"/>
              <w:marRight w:val="0"/>
              <w:marTop w:val="0"/>
              <w:marBottom w:val="0"/>
              <w:divBdr>
                <w:top w:val="none" w:sz="0" w:space="0" w:color="auto"/>
                <w:left w:val="none" w:sz="0" w:space="0" w:color="auto"/>
                <w:bottom w:val="none" w:sz="0" w:space="0" w:color="auto"/>
                <w:right w:val="none" w:sz="0" w:space="0" w:color="auto"/>
              </w:divBdr>
            </w:div>
            <w:div w:id="1162237317">
              <w:marLeft w:val="0"/>
              <w:marRight w:val="0"/>
              <w:marTop w:val="0"/>
              <w:marBottom w:val="0"/>
              <w:divBdr>
                <w:top w:val="none" w:sz="0" w:space="0" w:color="auto"/>
                <w:left w:val="none" w:sz="0" w:space="0" w:color="auto"/>
                <w:bottom w:val="none" w:sz="0" w:space="0" w:color="auto"/>
                <w:right w:val="none" w:sz="0" w:space="0" w:color="auto"/>
              </w:divBdr>
            </w:div>
            <w:div w:id="43675341">
              <w:marLeft w:val="0"/>
              <w:marRight w:val="0"/>
              <w:marTop w:val="0"/>
              <w:marBottom w:val="0"/>
              <w:divBdr>
                <w:top w:val="none" w:sz="0" w:space="0" w:color="auto"/>
                <w:left w:val="none" w:sz="0" w:space="0" w:color="auto"/>
                <w:bottom w:val="none" w:sz="0" w:space="0" w:color="auto"/>
                <w:right w:val="none" w:sz="0" w:space="0" w:color="auto"/>
              </w:divBdr>
            </w:div>
            <w:div w:id="1492021488">
              <w:marLeft w:val="0"/>
              <w:marRight w:val="0"/>
              <w:marTop w:val="0"/>
              <w:marBottom w:val="0"/>
              <w:divBdr>
                <w:top w:val="none" w:sz="0" w:space="0" w:color="auto"/>
                <w:left w:val="none" w:sz="0" w:space="0" w:color="auto"/>
                <w:bottom w:val="none" w:sz="0" w:space="0" w:color="auto"/>
                <w:right w:val="none" w:sz="0" w:space="0" w:color="auto"/>
              </w:divBdr>
            </w:div>
            <w:div w:id="1071856558">
              <w:marLeft w:val="0"/>
              <w:marRight w:val="0"/>
              <w:marTop w:val="0"/>
              <w:marBottom w:val="0"/>
              <w:divBdr>
                <w:top w:val="none" w:sz="0" w:space="0" w:color="auto"/>
                <w:left w:val="none" w:sz="0" w:space="0" w:color="auto"/>
                <w:bottom w:val="none" w:sz="0" w:space="0" w:color="auto"/>
                <w:right w:val="none" w:sz="0" w:space="0" w:color="auto"/>
              </w:divBdr>
            </w:div>
            <w:div w:id="629750565">
              <w:marLeft w:val="0"/>
              <w:marRight w:val="0"/>
              <w:marTop w:val="0"/>
              <w:marBottom w:val="0"/>
              <w:divBdr>
                <w:top w:val="none" w:sz="0" w:space="0" w:color="auto"/>
                <w:left w:val="none" w:sz="0" w:space="0" w:color="auto"/>
                <w:bottom w:val="none" w:sz="0" w:space="0" w:color="auto"/>
                <w:right w:val="none" w:sz="0" w:space="0" w:color="auto"/>
              </w:divBdr>
            </w:div>
            <w:div w:id="238642627">
              <w:marLeft w:val="0"/>
              <w:marRight w:val="0"/>
              <w:marTop w:val="0"/>
              <w:marBottom w:val="0"/>
              <w:divBdr>
                <w:top w:val="none" w:sz="0" w:space="0" w:color="auto"/>
                <w:left w:val="none" w:sz="0" w:space="0" w:color="auto"/>
                <w:bottom w:val="none" w:sz="0" w:space="0" w:color="auto"/>
                <w:right w:val="none" w:sz="0" w:space="0" w:color="auto"/>
              </w:divBdr>
            </w:div>
            <w:div w:id="194924148">
              <w:marLeft w:val="0"/>
              <w:marRight w:val="0"/>
              <w:marTop w:val="0"/>
              <w:marBottom w:val="0"/>
              <w:divBdr>
                <w:top w:val="none" w:sz="0" w:space="0" w:color="auto"/>
                <w:left w:val="none" w:sz="0" w:space="0" w:color="auto"/>
                <w:bottom w:val="none" w:sz="0" w:space="0" w:color="auto"/>
                <w:right w:val="none" w:sz="0" w:space="0" w:color="auto"/>
              </w:divBdr>
            </w:div>
            <w:div w:id="1562213902">
              <w:marLeft w:val="0"/>
              <w:marRight w:val="0"/>
              <w:marTop w:val="0"/>
              <w:marBottom w:val="0"/>
              <w:divBdr>
                <w:top w:val="none" w:sz="0" w:space="0" w:color="auto"/>
                <w:left w:val="none" w:sz="0" w:space="0" w:color="auto"/>
                <w:bottom w:val="none" w:sz="0" w:space="0" w:color="auto"/>
                <w:right w:val="none" w:sz="0" w:space="0" w:color="auto"/>
              </w:divBdr>
            </w:div>
            <w:div w:id="232551428">
              <w:marLeft w:val="0"/>
              <w:marRight w:val="0"/>
              <w:marTop w:val="0"/>
              <w:marBottom w:val="0"/>
              <w:divBdr>
                <w:top w:val="none" w:sz="0" w:space="0" w:color="auto"/>
                <w:left w:val="none" w:sz="0" w:space="0" w:color="auto"/>
                <w:bottom w:val="none" w:sz="0" w:space="0" w:color="auto"/>
                <w:right w:val="none" w:sz="0" w:space="0" w:color="auto"/>
              </w:divBdr>
            </w:div>
            <w:div w:id="2055305168">
              <w:marLeft w:val="0"/>
              <w:marRight w:val="0"/>
              <w:marTop w:val="0"/>
              <w:marBottom w:val="0"/>
              <w:divBdr>
                <w:top w:val="none" w:sz="0" w:space="0" w:color="auto"/>
                <w:left w:val="none" w:sz="0" w:space="0" w:color="auto"/>
                <w:bottom w:val="none" w:sz="0" w:space="0" w:color="auto"/>
                <w:right w:val="none" w:sz="0" w:space="0" w:color="auto"/>
              </w:divBdr>
            </w:div>
            <w:div w:id="188109853">
              <w:marLeft w:val="0"/>
              <w:marRight w:val="0"/>
              <w:marTop w:val="0"/>
              <w:marBottom w:val="0"/>
              <w:divBdr>
                <w:top w:val="none" w:sz="0" w:space="0" w:color="auto"/>
                <w:left w:val="none" w:sz="0" w:space="0" w:color="auto"/>
                <w:bottom w:val="none" w:sz="0" w:space="0" w:color="auto"/>
                <w:right w:val="none" w:sz="0" w:space="0" w:color="auto"/>
              </w:divBdr>
            </w:div>
            <w:div w:id="1873030527">
              <w:marLeft w:val="0"/>
              <w:marRight w:val="0"/>
              <w:marTop w:val="0"/>
              <w:marBottom w:val="0"/>
              <w:divBdr>
                <w:top w:val="none" w:sz="0" w:space="0" w:color="auto"/>
                <w:left w:val="none" w:sz="0" w:space="0" w:color="auto"/>
                <w:bottom w:val="none" w:sz="0" w:space="0" w:color="auto"/>
                <w:right w:val="none" w:sz="0" w:space="0" w:color="auto"/>
              </w:divBdr>
            </w:div>
            <w:div w:id="2044016273">
              <w:marLeft w:val="0"/>
              <w:marRight w:val="0"/>
              <w:marTop w:val="0"/>
              <w:marBottom w:val="0"/>
              <w:divBdr>
                <w:top w:val="none" w:sz="0" w:space="0" w:color="auto"/>
                <w:left w:val="none" w:sz="0" w:space="0" w:color="auto"/>
                <w:bottom w:val="none" w:sz="0" w:space="0" w:color="auto"/>
                <w:right w:val="none" w:sz="0" w:space="0" w:color="auto"/>
              </w:divBdr>
            </w:div>
            <w:div w:id="1926960948">
              <w:marLeft w:val="0"/>
              <w:marRight w:val="0"/>
              <w:marTop w:val="0"/>
              <w:marBottom w:val="0"/>
              <w:divBdr>
                <w:top w:val="none" w:sz="0" w:space="0" w:color="auto"/>
                <w:left w:val="none" w:sz="0" w:space="0" w:color="auto"/>
                <w:bottom w:val="none" w:sz="0" w:space="0" w:color="auto"/>
                <w:right w:val="none" w:sz="0" w:space="0" w:color="auto"/>
              </w:divBdr>
            </w:div>
            <w:div w:id="834493401">
              <w:marLeft w:val="0"/>
              <w:marRight w:val="0"/>
              <w:marTop w:val="0"/>
              <w:marBottom w:val="0"/>
              <w:divBdr>
                <w:top w:val="none" w:sz="0" w:space="0" w:color="auto"/>
                <w:left w:val="none" w:sz="0" w:space="0" w:color="auto"/>
                <w:bottom w:val="none" w:sz="0" w:space="0" w:color="auto"/>
                <w:right w:val="none" w:sz="0" w:space="0" w:color="auto"/>
              </w:divBdr>
            </w:div>
            <w:div w:id="912544606">
              <w:marLeft w:val="0"/>
              <w:marRight w:val="0"/>
              <w:marTop w:val="0"/>
              <w:marBottom w:val="0"/>
              <w:divBdr>
                <w:top w:val="none" w:sz="0" w:space="0" w:color="auto"/>
                <w:left w:val="none" w:sz="0" w:space="0" w:color="auto"/>
                <w:bottom w:val="none" w:sz="0" w:space="0" w:color="auto"/>
                <w:right w:val="none" w:sz="0" w:space="0" w:color="auto"/>
              </w:divBdr>
            </w:div>
            <w:div w:id="1576695832">
              <w:marLeft w:val="0"/>
              <w:marRight w:val="0"/>
              <w:marTop w:val="0"/>
              <w:marBottom w:val="0"/>
              <w:divBdr>
                <w:top w:val="none" w:sz="0" w:space="0" w:color="auto"/>
                <w:left w:val="none" w:sz="0" w:space="0" w:color="auto"/>
                <w:bottom w:val="none" w:sz="0" w:space="0" w:color="auto"/>
                <w:right w:val="none" w:sz="0" w:space="0" w:color="auto"/>
              </w:divBdr>
            </w:div>
            <w:div w:id="1625768904">
              <w:marLeft w:val="0"/>
              <w:marRight w:val="0"/>
              <w:marTop w:val="0"/>
              <w:marBottom w:val="0"/>
              <w:divBdr>
                <w:top w:val="none" w:sz="0" w:space="0" w:color="auto"/>
                <w:left w:val="none" w:sz="0" w:space="0" w:color="auto"/>
                <w:bottom w:val="none" w:sz="0" w:space="0" w:color="auto"/>
                <w:right w:val="none" w:sz="0" w:space="0" w:color="auto"/>
              </w:divBdr>
            </w:div>
            <w:div w:id="1663002881">
              <w:marLeft w:val="0"/>
              <w:marRight w:val="0"/>
              <w:marTop w:val="0"/>
              <w:marBottom w:val="0"/>
              <w:divBdr>
                <w:top w:val="none" w:sz="0" w:space="0" w:color="auto"/>
                <w:left w:val="none" w:sz="0" w:space="0" w:color="auto"/>
                <w:bottom w:val="none" w:sz="0" w:space="0" w:color="auto"/>
                <w:right w:val="none" w:sz="0" w:space="0" w:color="auto"/>
              </w:divBdr>
            </w:div>
            <w:div w:id="1805150048">
              <w:marLeft w:val="0"/>
              <w:marRight w:val="0"/>
              <w:marTop w:val="0"/>
              <w:marBottom w:val="0"/>
              <w:divBdr>
                <w:top w:val="none" w:sz="0" w:space="0" w:color="auto"/>
                <w:left w:val="none" w:sz="0" w:space="0" w:color="auto"/>
                <w:bottom w:val="none" w:sz="0" w:space="0" w:color="auto"/>
                <w:right w:val="none" w:sz="0" w:space="0" w:color="auto"/>
              </w:divBdr>
            </w:div>
            <w:div w:id="1666130815">
              <w:marLeft w:val="0"/>
              <w:marRight w:val="0"/>
              <w:marTop w:val="0"/>
              <w:marBottom w:val="0"/>
              <w:divBdr>
                <w:top w:val="none" w:sz="0" w:space="0" w:color="auto"/>
                <w:left w:val="none" w:sz="0" w:space="0" w:color="auto"/>
                <w:bottom w:val="none" w:sz="0" w:space="0" w:color="auto"/>
                <w:right w:val="none" w:sz="0" w:space="0" w:color="auto"/>
              </w:divBdr>
            </w:div>
            <w:div w:id="1642492423">
              <w:marLeft w:val="0"/>
              <w:marRight w:val="0"/>
              <w:marTop w:val="0"/>
              <w:marBottom w:val="0"/>
              <w:divBdr>
                <w:top w:val="none" w:sz="0" w:space="0" w:color="auto"/>
                <w:left w:val="none" w:sz="0" w:space="0" w:color="auto"/>
                <w:bottom w:val="none" w:sz="0" w:space="0" w:color="auto"/>
                <w:right w:val="none" w:sz="0" w:space="0" w:color="auto"/>
              </w:divBdr>
            </w:div>
            <w:div w:id="262616447">
              <w:marLeft w:val="0"/>
              <w:marRight w:val="0"/>
              <w:marTop w:val="0"/>
              <w:marBottom w:val="0"/>
              <w:divBdr>
                <w:top w:val="none" w:sz="0" w:space="0" w:color="auto"/>
                <w:left w:val="none" w:sz="0" w:space="0" w:color="auto"/>
                <w:bottom w:val="none" w:sz="0" w:space="0" w:color="auto"/>
                <w:right w:val="none" w:sz="0" w:space="0" w:color="auto"/>
              </w:divBdr>
            </w:div>
            <w:div w:id="1492989960">
              <w:marLeft w:val="0"/>
              <w:marRight w:val="0"/>
              <w:marTop w:val="0"/>
              <w:marBottom w:val="0"/>
              <w:divBdr>
                <w:top w:val="none" w:sz="0" w:space="0" w:color="auto"/>
                <w:left w:val="none" w:sz="0" w:space="0" w:color="auto"/>
                <w:bottom w:val="none" w:sz="0" w:space="0" w:color="auto"/>
                <w:right w:val="none" w:sz="0" w:space="0" w:color="auto"/>
              </w:divBdr>
            </w:div>
            <w:div w:id="803349931">
              <w:marLeft w:val="0"/>
              <w:marRight w:val="0"/>
              <w:marTop w:val="0"/>
              <w:marBottom w:val="0"/>
              <w:divBdr>
                <w:top w:val="none" w:sz="0" w:space="0" w:color="auto"/>
                <w:left w:val="none" w:sz="0" w:space="0" w:color="auto"/>
                <w:bottom w:val="none" w:sz="0" w:space="0" w:color="auto"/>
                <w:right w:val="none" w:sz="0" w:space="0" w:color="auto"/>
              </w:divBdr>
            </w:div>
            <w:div w:id="313679236">
              <w:marLeft w:val="0"/>
              <w:marRight w:val="0"/>
              <w:marTop w:val="0"/>
              <w:marBottom w:val="0"/>
              <w:divBdr>
                <w:top w:val="none" w:sz="0" w:space="0" w:color="auto"/>
                <w:left w:val="none" w:sz="0" w:space="0" w:color="auto"/>
                <w:bottom w:val="none" w:sz="0" w:space="0" w:color="auto"/>
                <w:right w:val="none" w:sz="0" w:space="0" w:color="auto"/>
              </w:divBdr>
            </w:div>
            <w:div w:id="994574847">
              <w:marLeft w:val="0"/>
              <w:marRight w:val="0"/>
              <w:marTop w:val="0"/>
              <w:marBottom w:val="0"/>
              <w:divBdr>
                <w:top w:val="none" w:sz="0" w:space="0" w:color="auto"/>
                <w:left w:val="none" w:sz="0" w:space="0" w:color="auto"/>
                <w:bottom w:val="none" w:sz="0" w:space="0" w:color="auto"/>
                <w:right w:val="none" w:sz="0" w:space="0" w:color="auto"/>
              </w:divBdr>
            </w:div>
            <w:div w:id="339283374">
              <w:marLeft w:val="0"/>
              <w:marRight w:val="0"/>
              <w:marTop w:val="0"/>
              <w:marBottom w:val="0"/>
              <w:divBdr>
                <w:top w:val="none" w:sz="0" w:space="0" w:color="auto"/>
                <w:left w:val="none" w:sz="0" w:space="0" w:color="auto"/>
                <w:bottom w:val="none" w:sz="0" w:space="0" w:color="auto"/>
                <w:right w:val="none" w:sz="0" w:space="0" w:color="auto"/>
              </w:divBdr>
            </w:div>
            <w:div w:id="1404182972">
              <w:marLeft w:val="0"/>
              <w:marRight w:val="0"/>
              <w:marTop w:val="0"/>
              <w:marBottom w:val="0"/>
              <w:divBdr>
                <w:top w:val="none" w:sz="0" w:space="0" w:color="auto"/>
                <w:left w:val="none" w:sz="0" w:space="0" w:color="auto"/>
                <w:bottom w:val="none" w:sz="0" w:space="0" w:color="auto"/>
                <w:right w:val="none" w:sz="0" w:space="0" w:color="auto"/>
              </w:divBdr>
            </w:div>
            <w:div w:id="1196848277">
              <w:marLeft w:val="0"/>
              <w:marRight w:val="0"/>
              <w:marTop w:val="0"/>
              <w:marBottom w:val="0"/>
              <w:divBdr>
                <w:top w:val="none" w:sz="0" w:space="0" w:color="auto"/>
                <w:left w:val="none" w:sz="0" w:space="0" w:color="auto"/>
                <w:bottom w:val="none" w:sz="0" w:space="0" w:color="auto"/>
                <w:right w:val="none" w:sz="0" w:space="0" w:color="auto"/>
              </w:divBdr>
            </w:div>
            <w:div w:id="501235721">
              <w:marLeft w:val="0"/>
              <w:marRight w:val="0"/>
              <w:marTop w:val="0"/>
              <w:marBottom w:val="0"/>
              <w:divBdr>
                <w:top w:val="none" w:sz="0" w:space="0" w:color="auto"/>
                <w:left w:val="none" w:sz="0" w:space="0" w:color="auto"/>
                <w:bottom w:val="none" w:sz="0" w:space="0" w:color="auto"/>
                <w:right w:val="none" w:sz="0" w:space="0" w:color="auto"/>
              </w:divBdr>
            </w:div>
            <w:div w:id="948971696">
              <w:marLeft w:val="0"/>
              <w:marRight w:val="0"/>
              <w:marTop w:val="0"/>
              <w:marBottom w:val="0"/>
              <w:divBdr>
                <w:top w:val="none" w:sz="0" w:space="0" w:color="auto"/>
                <w:left w:val="none" w:sz="0" w:space="0" w:color="auto"/>
                <w:bottom w:val="none" w:sz="0" w:space="0" w:color="auto"/>
                <w:right w:val="none" w:sz="0" w:space="0" w:color="auto"/>
              </w:divBdr>
            </w:div>
            <w:div w:id="1912956872">
              <w:marLeft w:val="0"/>
              <w:marRight w:val="0"/>
              <w:marTop w:val="0"/>
              <w:marBottom w:val="0"/>
              <w:divBdr>
                <w:top w:val="none" w:sz="0" w:space="0" w:color="auto"/>
                <w:left w:val="none" w:sz="0" w:space="0" w:color="auto"/>
                <w:bottom w:val="none" w:sz="0" w:space="0" w:color="auto"/>
                <w:right w:val="none" w:sz="0" w:space="0" w:color="auto"/>
              </w:divBdr>
            </w:div>
            <w:div w:id="229734104">
              <w:marLeft w:val="0"/>
              <w:marRight w:val="0"/>
              <w:marTop w:val="0"/>
              <w:marBottom w:val="0"/>
              <w:divBdr>
                <w:top w:val="none" w:sz="0" w:space="0" w:color="auto"/>
                <w:left w:val="none" w:sz="0" w:space="0" w:color="auto"/>
                <w:bottom w:val="none" w:sz="0" w:space="0" w:color="auto"/>
                <w:right w:val="none" w:sz="0" w:space="0" w:color="auto"/>
              </w:divBdr>
            </w:div>
            <w:div w:id="1894920908">
              <w:marLeft w:val="0"/>
              <w:marRight w:val="0"/>
              <w:marTop w:val="0"/>
              <w:marBottom w:val="0"/>
              <w:divBdr>
                <w:top w:val="none" w:sz="0" w:space="0" w:color="auto"/>
                <w:left w:val="none" w:sz="0" w:space="0" w:color="auto"/>
                <w:bottom w:val="none" w:sz="0" w:space="0" w:color="auto"/>
                <w:right w:val="none" w:sz="0" w:space="0" w:color="auto"/>
              </w:divBdr>
            </w:div>
            <w:div w:id="1138886356">
              <w:marLeft w:val="0"/>
              <w:marRight w:val="0"/>
              <w:marTop w:val="0"/>
              <w:marBottom w:val="0"/>
              <w:divBdr>
                <w:top w:val="none" w:sz="0" w:space="0" w:color="auto"/>
                <w:left w:val="none" w:sz="0" w:space="0" w:color="auto"/>
                <w:bottom w:val="none" w:sz="0" w:space="0" w:color="auto"/>
                <w:right w:val="none" w:sz="0" w:space="0" w:color="auto"/>
              </w:divBdr>
            </w:div>
            <w:div w:id="197280506">
              <w:marLeft w:val="0"/>
              <w:marRight w:val="0"/>
              <w:marTop w:val="0"/>
              <w:marBottom w:val="0"/>
              <w:divBdr>
                <w:top w:val="none" w:sz="0" w:space="0" w:color="auto"/>
                <w:left w:val="none" w:sz="0" w:space="0" w:color="auto"/>
                <w:bottom w:val="none" w:sz="0" w:space="0" w:color="auto"/>
                <w:right w:val="none" w:sz="0" w:space="0" w:color="auto"/>
              </w:divBdr>
            </w:div>
            <w:div w:id="466900086">
              <w:marLeft w:val="0"/>
              <w:marRight w:val="0"/>
              <w:marTop w:val="0"/>
              <w:marBottom w:val="0"/>
              <w:divBdr>
                <w:top w:val="none" w:sz="0" w:space="0" w:color="auto"/>
                <w:left w:val="none" w:sz="0" w:space="0" w:color="auto"/>
                <w:bottom w:val="none" w:sz="0" w:space="0" w:color="auto"/>
                <w:right w:val="none" w:sz="0" w:space="0" w:color="auto"/>
              </w:divBdr>
            </w:div>
            <w:div w:id="1139615102">
              <w:marLeft w:val="0"/>
              <w:marRight w:val="0"/>
              <w:marTop w:val="0"/>
              <w:marBottom w:val="0"/>
              <w:divBdr>
                <w:top w:val="none" w:sz="0" w:space="0" w:color="auto"/>
                <w:left w:val="none" w:sz="0" w:space="0" w:color="auto"/>
                <w:bottom w:val="none" w:sz="0" w:space="0" w:color="auto"/>
                <w:right w:val="none" w:sz="0" w:space="0" w:color="auto"/>
              </w:divBdr>
            </w:div>
            <w:div w:id="1732314534">
              <w:marLeft w:val="0"/>
              <w:marRight w:val="0"/>
              <w:marTop w:val="0"/>
              <w:marBottom w:val="0"/>
              <w:divBdr>
                <w:top w:val="none" w:sz="0" w:space="0" w:color="auto"/>
                <w:left w:val="none" w:sz="0" w:space="0" w:color="auto"/>
                <w:bottom w:val="none" w:sz="0" w:space="0" w:color="auto"/>
                <w:right w:val="none" w:sz="0" w:space="0" w:color="auto"/>
              </w:divBdr>
            </w:div>
            <w:div w:id="1131901550">
              <w:marLeft w:val="0"/>
              <w:marRight w:val="0"/>
              <w:marTop w:val="0"/>
              <w:marBottom w:val="0"/>
              <w:divBdr>
                <w:top w:val="none" w:sz="0" w:space="0" w:color="auto"/>
                <w:left w:val="none" w:sz="0" w:space="0" w:color="auto"/>
                <w:bottom w:val="none" w:sz="0" w:space="0" w:color="auto"/>
                <w:right w:val="none" w:sz="0" w:space="0" w:color="auto"/>
              </w:divBdr>
            </w:div>
            <w:div w:id="523396908">
              <w:marLeft w:val="0"/>
              <w:marRight w:val="0"/>
              <w:marTop w:val="0"/>
              <w:marBottom w:val="0"/>
              <w:divBdr>
                <w:top w:val="none" w:sz="0" w:space="0" w:color="auto"/>
                <w:left w:val="none" w:sz="0" w:space="0" w:color="auto"/>
                <w:bottom w:val="none" w:sz="0" w:space="0" w:color="auto"/>
                <w:right w:val="none" w:sz="0" w:space="0" w:color="auto"/>
              </w:divBdr>
            </w:div>
            <w:div w:id="410198013">
              <w:marLeft w:val="0"/>
              <w:marRight w:val="0"/>
              <w:marTop w:val="0"/>
              <w:marBottom w:val="0"/>
              <w:divBdr>
                <w:top w:val="none" w:sz="0" w:space="0" w:color="auto"/>
                <w:left w:val="none" w:sz="0" w:space="0" w:color="auto"/>
                <w:bottom w:val="none" w:sz="0" w:space="0" w:color="auto"/>
                <w:right w:val="none" w:sz="0" w:space="0" w:color="auto"/>
              </w:divBdr>
            </w:div>
            <w:div w:id="975062618">
              <w:marLeft w:val="0"/>
              <w:marRight w:val="0"/>
              <w:marTop w:val="0"/>
              <w:marBottom w:val="0"/>
              <w:divBdr>
                <w:top w:val="none" w:sz="0" w:space="0" w:color="auto"/>
                <w:left w:val="none" w:sz="0" w:space="0" w:color="auto"/>
                <w:bottom w:val="none" w:sz="0" w:space="0" w:color="auto"/>
                <w:right w:val="none" w:sz="0" w:space="0" w:color="auto"/>
              </w:divBdr>
            </w:div>
            <w:div w:id="2068412216">
              <w:marLeft w:val="0"/>
              <w:marRight w:val="0"/>
              <w:marTop w:val="0"/>
              <w:marBottom w:val="0"/>
              <w:divBdr>
                <w:top w:val="none" w:sz="0" w:space="0" w:color="auto"/>
                <w:left w:val="none" w:sz="0" w:space="0" w:color="auto"/>
                <w:bottom w:val="none" w:sz="0" w:space="0" w:color="auto"/>
                <w:right w:val="none" w:sz="0" w:space="0" w:color="auto"/>
              </w:divBdr>
            </w:div>
            <w:div w:id="1124302572">
              <w:marLeft w:val="0"/>
              <w:marRight w:val="0"/>
              <w:marTop w:val="0"/>
              <w:marBottom w:val="0"/>
              <w:divBdr>
                <w:top w:val="none" w:sz="0" w:space="0" w:color="auto"/>
                <w:left w:val="none" w:sz="0" w:space="0" w:color="auto"/>
                <w:bottom w:val="none" w:sz="0" w:space="0" w:color="auto"/>
                <w:right w:val="none" w:sz="0" w:space="0" w:color="auto"/>
              </w:divBdr>
            </w:div>
            <w:div w:id="1476486624">
              <w:marLeft w:val="0"/>
              <w:marRight w:val="0"/>
              <w:marTop w:val="0"/>
              <w:marBottom w:val="0"/>
              <w:divBdr>
                <w:top w:val="none" w:sz="0" w:space="0" w:color="auto"/>
                <w:left w:val="none" w:sz="0" w:space="0" w:color="auto"/>
                <w:bottom w:val="none" w:sz="0" w:space="0" w:color="auto"/>
                <w:right w:val="none" w:sz="0" w:space="0" w:color="auto"/>
              </w:divBdr>
            </w:div>
            <w:div w:id="1864515937">
              <w:marLeft w:val="0"/>
              <w:marRight w:val="0"/>
              <w:marTop w:val="0"/>
              <w:marBottom w:val="0"/>
              <w:divBdr>
                <w:top w:val="none" w:sz="0" w:space="0" w:color="auto"/>
                <w:left w:val="none" w:sz="0" w:space="0" w:color="auto"/>
                <w:bottom w:val="none" w:sz="0" w:space="0" w:color="auto"/>
                <w:right w:val="none" w:sz="0" w:space="0" w:color="auto"/>
              </w:divBdr>
            </w:div>
            <w:div w:id="868642885">
              <w:marLeft w:val="0"/>
              <w:marRight w:val="0"/>
              <w:marTop w:val="0"/>
              <w:marBottom w:val="0"/>
              <w:divBdr>
                <w:top w:val="none" w:sz="0" w:space="0" w:color="auto"/>
                <w:left w:val="none" w:sz="0" w:space="0" w:color="auto"/>
                <w:bottom w:val="none" w:sz="0" w:space="0" w:color="auto"/>
                <w:right w:val="none" w:sz="0" w:space="0" w:color="auto"/>
              </w:divBdr>
            </w:div>
            <w:div w:id="742222589">
              <w:marLeft w:val="0"/>
              <w:marRight w:val="0"/>
              <w:marTop w:val="0"/>
              <w:marBottom w:val="0"/>
              <w:divBdr>
                <w:top w:val="none" w:sz="0" w:space="0" w:color="auto"/>
                <w:left w:val="none" w:sz="0" w:space="0" w:color="auto"/>
                <w:bottom w:val="none" w:sz="0" w:space="0" w:color="auto"/>
                <w:right w:val="none" w:sz="0" w:space="0" w:color="auto"/>
              </w:divBdr>
            </w:div>
            <w:div w:id="380445425">
              <w:marLeft w:val="0"/>
              <w:marRight w:val="0"/>
              <w:marTop w:val="0"/>
              <w:marBottom w:val="0"/>
              <w:divBdr>
                <w:top w:val="none" w:sz="0" w:space="0" w:color="auto"/>
                <w:left w:val="none" w:sz="0" w:space="0" w:color="auto"/>
                <w:bottom w:val="none" w:sz="0" w:space="0" w:color="auto"/>
                <w:right w:val="none" w:sz="0" w:space="0" w:color="auto"/>
              </w:divBdr>
            </w:div>
            <w:div w:id="152912572">
              <w:marLeft w:val="0"/>
              <w:marRight w:val="0"/>
              <w:marTop w:val="0"/>
              <w:marBottom w:val="0"/>
              <w:divBdr>
                <w:top w:val="none" w:sz="0" w:space="0" w:color="auto"/>
                <w:left w:val="none" w:sz="0" w:space="0" w:color="auto"/>
                <w:bottom w:val="none" w:sz="0" w:space="0" w:color="auto"/>
                <w:right w:val="none" w:sz="0" w:space="0" w:color="auto"/>
              </w:divBdr>
            </w:div>
            <w:div w:id="1240404256">
              <w:marLeft w:val="0"/>
              <w:marRight w:val="0"/>
              <w:marTop w:val="0"/>
              <w:marBottom w:val="0"/>
              <w:divBdr>
                <w:top w:val="none" w:sz="0" w:space="0" w:color="auto"/>
                <w:left w:val="none" w:sz="0" w:space="0" w:color="auto"/>
                <w:bottom w:val="none" w:sz="0" w:space="0" w:color="auto"/>
                <w:right w:val="none" w:sz="0" w:space="0" w:color="auto"/>
              </w:divBdr>
            </w:div>
            <w:div w:id="200868644">
              <w:marLeft w:val="0"/>
              <w:marRight w:val="0"/>
              <w:marTop w:val="0"/>
              <w:marBottom w:val="0"/>
              <w:divBdr>
                <w:top w:val="none" w:sz="0" w:space="0" w:color="auto"/>
                <w:left w:val="none" w:sz="0" w:space="0" w:color="auto"/>
                <w:bottom w:val="none" w:sz="0" w:space="0" w:color="auto"/>
                <w:right w:val="none" w:sz="0" w:space="0" w:color="auto"/>
              </w:divBdr>
            </w:div>
            <w:div w:id="2080059989">
              <w:marLeft w:val="0"/>
              <w:marRight w:val="0"/>
              <w:marTop w:val="0"/>
              <w:marBottom w:val="0"/>
              <w:divBdr>
                <w:top w:val="none" w:sz="0" w:space="0" w:color="auto"/>
                <w:left w:val="none" w:sz="0" w:space="0" w:color="auto"/>
                <w:bottom w:val="none" w:sz="0" w:space="0" w:color="auto"/>
                <w:right w:val="none" w:sz="0" w:space="0" w:color="auto"/>
              </w:divBdr>
            </w:div>
            <w:div w:id="2036037951">
              <w:marLeft w:val="0"/>
              <w:marRight w:val="0"/>
              <w:marTop w:val="0"/>
              <w:marBottom w:val="0"/>
              <w:divBdr>
                <w:top w:val="none" w:sz="0" w:space="0" w:color="auto"/>
                <w:left w:val="none" w:sz="0" w:space="0" w:color="auto"/>
                <w:bottom w:val="none" w:sz="0" w:space="0" w:color="auto"/>
                <w:right w:val="none" w:sz="0" w:space="0" w:color="auto"/>
              </w:divBdr>
            </w:div>
            <w:div w:id="187571386">
              <w:marLeft w:val="0"/>
              <w:marRight w:val="0"/>
              <w:marTop w:val="0"/>
              <w:marBottom w:val="0"/>
              <w:divBdr>
                <w:top w:val="none" w:sz="0" w:space="0" w:color="auto"/>
                <w:left w:val="none" w:sz="0" w:space="0" w:color="auto"/>
                <w:bottom w:val="none" w:sz="0" w:space="0" w:color="auto"/>
                <w:right w:val="none" w:sz="0" w:space="0" w:color="auto"/>
              </w:divBdr>
            </w:div>
            <w:div w:id="458301720">
              <w:marLeft w:val="0"/>
              <w:marRight w:val="0"/>
              <w:marTop w:val="0"/>
              <w:marBottom w:val="0"/>
              <w:divBdr>
                <w:top w:val="none" w:sz="0" w:space="0" w:color="auto"/>
                <w:left w:val="none" w:sz="0" w:space="0" w:color="auto"/>
                <w:bottom w:val="none" w:sz="0" w:space="0" w:color="auto"/>
                <w:right w:val="none" w:sz="0" w:space="0" w:color="auto"/>
              </w:divBdr>
            </w:div>
            <w:div w:id="744649035">
              <w:marLeft w:val="0"/>
              <w:marRight w:val="0"/>
              <w:marTop w:val="0"/>
              <w:marBottom w:val="0"/>
              <w:divBdr>
                <w:top w:val="none" w:sz="0" w:space="0" w:color="auto"/>
                <w:left w:val="none" w:sz="0" w:space="0" w:color="auto"/>
                <w:bottom w:val="none" w:sz="0" w:space="0" w:color="auto"/>
                <w:right w:val="none" w:sz="0" w:space="0" w:color="auto"/>
              </w:divBdr>
            </w:div>
            <w:div w:id="106849623">
              <w:marLeft w:val="0"/>
              <w:marRight w:val="0"/>
              <w:marTop w:val="0"/>
              <w:marBottom w:val="0"/>
              <w:divBdr>
                <w:top w:val="none" w:sz="0" w:space="0" w:color="auto"/>
                <w:left w:val="none" w:sz="0" w:space="0" w:color="auto"/>
                <w:bottom w:val="none" w:sz="0" w:space="0" w:color="auto"/>
                <w:right w:val="none" w:sz="0" w:space="0" w:color="auto"/>
              </w:divBdr>
            </w:div>
            <w:div w:id="1878353130">
              <w:marLeft w:val="0"/>
              <w:marRight w:val="0"/>
              <w:marTop w:val="0"/>
              <w:marBottom w:val="0"/>
              <w:divBdr>
                <w:top w:val="none" w:sz="0" w:space="0" w:color="auto"/>
                <w:left w:val="none" w:sz="0" w:space="0" w:color="auto"/>
                <w:bottom w:val="none" w:sz="0" w:space="0" w:color="auto"/>
                <w:right w:val="none" w:sz="0" w:space="0" w:color="auto"/>
              </w:divBdr>
            </w:div>
            <w:div w:id="476074231">
              <w:marLeft w:val="0"/>
              <w:marRight w:val="0"/>
              <w:marTop w:val="0"/>
              <w:marBottom w:val="0"/>
              <w:divBdr>
                <w:top w:val="none" w:sz="0" w:space="0" w:color="auto"/>
                <w:left w:val="none" w:sz="0" w:space="0" w:color="auto"/>
                <w:bottom w:val="none" w:sz="0" w:space="0" w:color="auto"/>
                <w:right w:val="none" w:sz="0" w:space="0" w:color="auto"/>
              </w:divBdr>
            </w:div>
            <w:div w:id="698893546">
              <w:marLeft w:val="0"/>
              <w:marRight w:val="0"/>
              <w:marTop w:val="0"/>
              <w:marBottom w:val="0"/>
              <w:divBdr>
                <w:top w:val="none" w:sz="0" w:space="0" w:color="auto"/>
                <w:left w:val="none" w:sz="0" w:space="0" w:color="auto"/>
                <w:bottom w:val="none" w:sz="0" w:space="0" w:color="auto"/>
                <w:right w:val="none" w:sz="0" w:space="0" w:color="auto"/>
              </w:divBdr>
            </w:div>
            <w:div w:id="1319727965">
              <w:marLeft w:val="0"/>
              <w:marRight w:val="0"/>
              <w:marTop w:val="0"/>
              <w:marBottom w:val="0"/>
              <w:divBdr>
                <w:top w:val="none" w:sz="0" w:space="0" w:color="auto"/>
                <w:left w:val="none" w:sz="0" w:space="0" w:color="auto"/>
                <w:bottom w:val="none" w:sz="0" w:space="0" w:color="auto"/>
                <w:right w:val="none" w:sz="0" w:space="0" w:color="auto"/>
              </w:divBdr>
            </w:div>
            <w:div w:id="1588610707">
              <w:marLeft w:val="0"/>
              <w:marRight w:val="0"/>
              <w:marTop w:val="0"/>
              <w:marBottom w:val="0"/>
              <w:divBdr>
                <w:top w:val="none" w:sz="0" w:space="0" w:color="auto"/>
                <w:left w:val="none" w:sz="0" w:space="0" w:color="auto"/>
                <w:bottom w:val="none" w:sz="0" w:space="0" w:color="auto"/>
                <w:right w:val="none" w:sz="0" w:space="0" w:color="auto"/>
              </w:divBdr>
            </w:div>
            <w:div w:id="531846041">
              <w:marLeft w:val="0"/>
              <w:marRight w:val="0"/>
              <w:marTop w:val="0"/>
              <w:marBottom w:val="0"/>
              <w:divBdr>
                <w:top w:val="none" w:sz="0" w:space="0" w:color="auto"/>
                <w:left w:val="none" w:sz="0" w:space="0" w:color="auto"/>
                <w:bottom w:val="none" w:sz="0" w:space="0" w:color="auto"/>
                <w:right w:val="none" w:sz="0" w:space="0" w:color="auto"/>
              </w:divBdr>
            </w:div>
            <w:div w:id="1201360127">
              <w:marLeft w:val="0"/>
              <w:marRight w:val="0"/>
              <w:marTop w:val="0"/>
              <w:marBottom w:val="0"/>
              <w:divBdr>
                <w:top w:val="none" w:sz="0" w:space="0" w:color="auto"/>
                <w:left w:val="none" w:sz="0" w:space="0" w:color="auto"/>
                <w:bottom w:val="none" w:sz="0" w:space="0" w:color="auto"/>
                <w:right w:val="none" w:sz="0" w:space="0" w:color="auto"/>
              </w:divBdr>
            </w:div>
            <w:div w:id="1870027187">
              <w:marLeft w:val="0"/>
              <w:marRight w:val="0"/>
              <w:marTop w:val="0"/>
              <w:marBottom w:val="0"/>
              <w:divBdr>
                <w:top w:val="none" w:sz="0" w:space="0" w:color="auto"/>
                <w:left w:val="none" w:sz="0" w:space="0" w:color="auto"/>
                <w:bottom w:val="none" w:sz="0" w:space="0" w:color="auto"/>
                <w:right w:val="none" w:sz="0" w:space="0" w:color="auto"/>
              </w:divBdr>
            </w:div>
            <w:div w:id="1061905262">
              <w:marLeft w:val="0"/>
              <w:marRight w:val="0"/>
              <w:marTop w:val="0"/>
              <w:marBottom w:val="0"/>
              <w:divBdr>
                <w:top w:val="none" w:sz="0" w:space="0" w:color="auto"/>
                <w:left w:val="none" w:sz="0" w:space="0" w:color="auto"/>
                <w:bottom w:val="none" w:sz="0" w:space="0" w:color="auto"/>
                <w:right w:val="none" w:sz="0" w:space="0" w:color="auto"/>
              </w:divBdr>
            </w:div>
            <w:div w:id="586886113">
              <w:marLeft w:val="0"/>
              <w:marRight w:val="0"/>
              <w:marTop w:val="0"/>
              <w:marBottom w:val="0"/>
              <w:divBdr>
                <w:top w:val="none" w:sz="0" w:space="0" w:color="auto"/>
                <w:left w:val="none" w:sz="0" w:space="0" w:color="auto"/>
                <w:bottom w:val="none" w:sz="0" w:space="0" w:color="auto"/>
                <w:right w:val="none" w:sz="0" w:space="0" w:color="auto"/>
              </w:divBdr>
            </w:div>
            <w:div w:id="2112507869">
              <w:marLeft w:val="0"/>
              <w:marRight w:val="0"/>
              <w:marTop w:val="0"/>
              <w:marBottom w:val="0"/>
              <w:divBdr>
                <w:top w:val="none" w:sz="0" w:space="0" w:color="auto"/>
                <w:left w:val="none" w:sz="0" w:space="0" w:color="auto"/>
                <w:bottom w:val="none" w:sz="0" w:space="0" w:color="auto"/>
                <w:right w:val="none" w:sz="0" w:space="0" w:color="auto"/>
              </w:divBdr>
            </w:div>
            <w:div w:id="1964073034">
              <w:marLeft w:val="0"/>
              <w:marRight w:val="0"/>
              <w:marTop w:val="0"/>
              <w:marBottom w:val="0"/>
              <w:divBdr>
                <w:top w:val="none" w:sz="0" w:space="0" w:color="auto"/>
                <w:left w:val="none" w:sz="0" w:space="0" w:color="auto"/>
                <w:bottom w:val="none" w:sz="0" w:space="0" w:color="auto"/>
                <w:right w:val="none" w:sz="0" w:space="0" w:color="auto"/>
              </w:divBdr>
            </w:div>
            <w:div w:id="295138107">
              <w:marLeft w:val="0"/>
              <w:marRight w:val="0"/>
              <w:marTop w:val="0"/>
              <w:marBottom w:val="0"/>
              <w:divBdr>
                <w:top w:val="none" w:sz="0" w:space="0" w:color="auto"/>
                <w:left w:val="none" w:sz="0" w:space="0" w:color="auto"/>
                <w:bottom w:val="none" w:sz="0" w:space="0" w:color="auto"/>
                <w:right w:val="none" w:sz="0" w:space="0" w:color="auto"/>
              </w:divBdr>
            </w:div>
            <w:div w:id="987519369">
              <w:marLeft w:val="0"/>
              <w:marRight w:val="0"/>
              <w:marTop w:val="0"/>
              <w:marBottom w:val="0"/>
              <w:divBdr>
                <w:top w:val="none" w:sz="0" w:space="0" w:color="auto"/>
                <w:left w:val="none" w:sz="0" w:space="0" w:color="auto"/>
                <w:bottom w:val="none" w:sz="0" w:space="0" w:color="auto"/>
                <w:right w:val="none" w:sz="0" w:space="0" w:color="auto"/>
              </w:divBdr>
            </w:div>
            <w:div w:id="151063073">
              <w:marLeft w:val="0"/>
              <w:marRight w:val="0"/>
              <w:marTop w:val="0"/>
              <w:marBottom w:val="0"/>
              <w:divBdr>
                <w:top w:val="none" w:sz="0" w:space="0" w:color="auto"/>
                <w:left w:val="none" w:sz="0" w:space="0" w:color="auto"/>
                <w:bottom w:val="none" w:sz="0" w:space="0" w:color="auto"/>
                <w:right w:val="none" w:sz="0" w:space="0" w:color="auto"/>
              </w:divBdr>
            </w:div>
            <w:div w:id="575092277">
              <w:marLeft w:val="0"/>
              <w:marRight w:val="0"/>
              <w:marTop w:val="0"/>
              <w:marBottom w:val="0"/>
              <w:divBdr>
                <w:top w:val="none" w:sz="0" w:space="0" w:color="auto"/>
                <w:left w:val="none" w:sz="0" w:space="0" w:color="auto"/>
                <w:bottom w:val="none" w:sz="0" w:space="0" w:color="auto"/>
                <w:right w:val="none" w:sz="0" w:space="0" w:color="auto"/>
              </w:divBdr>
            </w:div>
            <w:div w:id="544678762">
              <w:marLeft w:val="0"/>
              <w:marRight w:val="0"/>
              <w:marTop w:val="0"/>
              <w:marBottom w:val="0"/>
              <w:divBdr>
                <w:top w:val="none" w:sz="0" w:space="0" w:color="auto"/>
                <w:left w:val="none" w:sz="0" w:space="0" w:color="auto"/>
                <w:bottom w:val="none" w:sz="0" w:space="0" w:color="auto"/>
                <w:right w:val="none" w:sz="0" w:space="0" w:color="auto"/>
              </w:divBdr>
            </w:div>
            <w:div w:id="823358599">
              <w:marLeft w:val="0"/>
              <w:marRight w:val="0"/>
              <w:marTop w:val="0"/>
              <w:marBottom w:val="0"/>
              <w:divBdr>
                <w:top w:val="none" w:sz="0" w:space="0" w:color="auto"/>
                <w:left w:val="none" w:sz="0" w:space="0" w:color="auto"/>
                <w:bottom w:val="none" w:sz="0" w:space="0" w:color="auto"/>
                <w:right w:val="none" w:sz="0" w:space="0" w:color="auto"/>
              </w:divBdr>
            </w:div>
            <w:div w:id="2051761480">
              <w:marLeft w:val="0"/>
              <w:marRight w:val="0"/>
              <w:marTop w:val="0"/>
              <w:marBottom w:val="0"/>
              <w:divBdr>
                <w:top w:val="none" w:sz="0" w:space="0" w:color="auto"/>
                <w:left w:val="none" w:sz="0" w:space="0" w:color="auto"/>
                <w:bottom w:val="none" w:sz="0" w:space="0" w:color="auto"/>
                <w:right w:val="none" w:sz="0" w:space="0" w:color="auto"/>
              </w:divBdr>
            </w:div>
            <w:div w:id="249238148">
              <w:marLeft w:val="0"/>
              <w:marRight w:val="0"/>
              <w:marTop w:val="0"/>
              <w:marBottom w:val="0"/>
              <w:divBdr>
                <w:top w:val="none" w:sz="0" w:space="0" w:color="auto"/>
                <w:left w:val="none" w:sz="0" w:space="0" w:color="auto"/>
                <w:bottom w:val="none" w:sz="0" w:space="0" w:color="auto"/>
                <w:right w:val="none" w:sz="0" w:space="0" w:color="auto"/>
              </w:divBdr>
            </w:div>
            <w:div w:id="1648852468">
              <w:marLeft w:val="0"/>
              <w:marRight w:val="0"/>
              <w:marTop w:val="0"/>
              <w:marBottom w:val="0"/>
              <w:divBdr>
                <w:top w:val="none" w:sz="0" w:space="0" w:color="auto"/>
                <w:left w:val="none" w:sz="0" w:space="0" w:color="auto"/>
                <w:bottom w:val="none" w:sz="0" w:space="0" w:color="auto"/>
                <w:right w:val="none" w:sz="0" w:space="0" w:color="auto"/>
              </w:divBdr>
            </w:div>
            <w:div w:id="846753380">
              <w:marLeft w:val="0"/>
              <w:marRight w:val="0"/>
              <w:marTop w:val="0"/>
              <w:marBottom w:val="0"/>
              <w:divBdr>
                <w:top w:val="none" w:sz="0" w:space="0" w:color="auto"/>
                <w:left w:val="none" w:sz="0" w:space="0" w:color="auto"/>
                <w:bottom w:val="none" w:sz="0" w:space="0" w:color="auto"/>
                <w:right w:val="none" w:sz="0" w:space="0" w:color="auto"/>
              </w:divBdr>
            </w:div>
            <w:div w:id="412819365">
              <w:marLeft w:val="0"/>
              <w:marRight w:val="0"/>
              <w:marTop w:val="0"/>
              <w:marBottom w:val="0"/>
              <w:divBdr>
                <w:top w:val="none" w:sz="0" w:space="0" w:color="auto"/>
                <w:left w:val="none" w:sz="0" w:space="0" w:color="auto"/>
                <w:bottom w:val="none" w:sz="0" w:space="0" w:color="auto"/>
                <w:right w:val="none" w:sz="0" w:space="0" w:color="auto"/>
              </w:divBdr>
            </w:div>
            <w:div w:id="19818124">
              <w:marLeft w:val="0"/>
              <w:marRight w:val="0"/>
              <w:marTop w:val="0"/>
              <w:marBottom w:val="0"/>
              <w:divBdr>
                <w:top w:val="none" w:sz="0" w:space="0" w:color="auto"/>
                <w:left w:val="none" w:sz="0" w:space="0" w:color="auto"/>
                <w:bottom w:val="none" w:sz="0" w:space="0" w:color="auto"/>
                <w:right w:val="none" w:sz="0" w:space="0" w:color="auto"/>
              </w:divBdr>
            </w:div>
            <w:div w:id="995182593">
              <w:marLeft w:val="0"/>
              <w:marRight w:val="0"/>
              <w:marTop w:val="0"/>
              <w:marBottom w:val="0"/>
              <w:divBdr>
                <w:top w:val="none" w:sz="0" w:space="0" w:color="auto"/>
                <w:left w:val="none" w:sz="0" w:space="0" w:color="auto"/>
                <w:bottom w:val="none" w:sz="0" w:space="0" w:color="auto"/>
                <w:right w:val="none" w:sz="0" w:space="0" w:color="auto"/>
              </w:divBdr>
            </w:div>
            <w:div w:id="1559513627">
              <w:marLeft w:val="0"/>
              <w:marRight w:val="0"/>
              <w:marTop w:val="0"/>
              <w:marBottom w:val="0"/>
              <w:divBdr>
                <w:top w:val="none" w:sz="0" w:space="0" w:color="auto"/>
                <w:left w:val="none" w:sz="0" w:space="0" w:color="auto"/>
                <w:bottom w:val="none" w:sz="0" w:space="0" w:color="auto"/>
                <w:right w:val="none" w:sz="0" w:space="0" w:color="auto"/>
              </w:divBdr>
            </w:div>
            <w:div w:id="473206">
              <w:marLeft w:val="0"/>
              <w:marRight w:val="0"/>
              <w:marTop w:val="0"/>
              <w:marBottom w:val="0"/>
              <w:divBdr>
                <w:top w:val="none" w:sz="0" w:space="0" w:color="auto"/>
                <w:left w:val="none" w:sz="0" w:space="0" w:color="auto"/>
                <w:bottom w:val="none" w:sz="0" w:space="0" w:color="auto"/>
                <w:right w:val="none" w:sz="0" w:space="0" w:color="auto"/>
              </w:divBdr>
            </w:div>
            <w:div w:id="298415387">
              <w:marLeft w:val="0"/>
              <w:marRight w:val="0"/>
              <w:marTop w:val="0"/>
              <w:marBottom w:val="0"/>
              <w:divBdr>
                <w:top w:val="none" w:sz="0" w:space="0" w:color="auto"/>
                <w:left w:val="none" w:sz="0" w:space="0" w:color="auto"/>
                <w:bottom w:val="none" w:sz="0" w:space="0" w:color="auto"/>
                <w:right w:val="none" w:sz="0" w:space="0" w:color="auto"/>
              </w:divBdr>
            </w:div>
            <w:div w:id="923076585">
              <w:marLeft w:val="0"/>
              <w:marRight w:val="0"/>
              <w:marTop w:val="0"/>
              <w:marBottom w:val="0"/>
              <w:divBdr>
                <w:top w:val="none" w:sz="0" w:space="0" w:color="auto"/>
                <w:left w:val="none" w:sz="0" w:space="0" w:color="auto"/>
                <w:bottom w:val="none" w:sz="0" w:space="0" w:color="auto"/>
                <w:right w:val="none" w:sz="0" w:space="0" w:color="auto"/>
              </w:divBdr>
            </w:div>
            <w:div w:id="134570158">
              <w:marLeft w:val="0"/>
              <w:marRight w:val="0"/>
              <w:marTop w:val="0"/>
              <w:marBottom w:val="0"/>
              <w:divBdr>
                <w:top w:val="none" w:sz="0" w:space="0" w:color="auto"/>
                <w:left w:val="none" w:sz="0" w:space="0" w:color="auto"/>
                <w:bottom w:val="none" w:sz="0" w:space="0" w:color="auto"/>
                <w:right w:val="none" w:sz="0" w:space="0" w:color="auto"/>
              </w:divBdr>
            </w:div>
            <w:div w:id="131289694">
              <w:marLeft w:val="0"/>
              <w:marRight w:val="0"/>
              <w:marTop w:val="0"/>
              <w:marBottom w:val="0"/>
              <w:divBdr>
                <w:top w:val="none" w:sz="0" w:space="0" w:color="auto"/>
                <w:left w:val="none" w:sz="0" w:space="0" w:color="auto"/>
                <w:bottom w:val="none" w:sz="0" w:space="0" w:color="auto"/>
                <w:right w:val="none" w:sz="0" w:space="0" w:color="auto"/>
              </w:divBdr>
            </w:div>
            <w:div w:id="121118497">
              <w:marLeft w:val="0"/>
              <w:marRight w:val="0"/>
              <w:marTop w:val="0"/>
              <w:marBottom w:val="0"/>
              <w:divBdr>
                <w:top w:val="none" w:sz="0" w:space="0" w:color="auto"/>
                <w:left w:val="none" w:sz="0" w:space="0" w:color="auto"/>
                <w:bottom w:val="none" w:sz="0" w:space="0" w:color="auto"/>
                <w:right w:val="none" w:sz="0" w:space="0" w:color="auto"/>
              </w:divBdr>
            </w:div>
            <w:div w:id="967931000">
              <w:marLeft w:val="0"/>
              <w:marRight w:val="0"/>
              <w:marTop w:val="0"/>
              <w:marBottom w:val="0"/>
              <w:divBdr>
                <w:top w:val="none" w:sz="0" w:space="0" w:color="auto"/>
                <w:left w:val="none" w:sz="0" w:space="0" w:color="auto"/>
                <w:bottom w:val="none" w:sz="0" w:space="0" w:color="auto"/>
                <w:right w:val="none" w:sz="0" w:space="0" w:color="auto"/>
              </w:divBdr>
            </w:div>
            <w:div w:id="1017385373">
              <w:marLeft w:val="0"/>
              <w:marRight w:val="0"/>
              <w:marTop w:val="0"/>
              <w:marBottom w:val="0"/>
              <w:divBdr>
                <w:top w:val="none" w:sz="0" w:space="0" w:color="auto"/>
                <w:left w:val="none" w:sz="0" w:space="0" w:color="auto"/>
                <w:bottom w:val="none" w:sz="0" w:space="0" w:color="auto"/>
                <w:right w:val="none" w:sz="0" w:space="0" w:color="auto"/>
              </w:divBdr>
            </w:div>
            <w:div w:id="1147092711">
              <w:marLeft w:val="0"/>
              <w:marRight w:val="0"/>
              <w:marTop w:val="0"/>
              <w:marBottom w:val="0"/>
              <w:divBdr>
                <w:top w:val="none" w:sz="0" w:space="0" w:color="auto"/>
                <w:left w:val="none" w:sz="0" w:space="0" w:color="auto"/>
                <w:bottom w:val="none" w:sz="0" w:space="0" w:color="auto"/>
                <w:right w:val="none" w:sz="0" w:space="0" w:color="auto"/>
              </w:divBdr>
            </w:div>
            <w:div w:id="1270817026">
              <w:marLeft w:val="0"/>
              <w:marRight w:val="0"/>
              <w:marTop w:val="0"/>
              <w:marBottom w:val="0"/>
              <w:divBdr>
                <w:top w:val="none" w:sz="0" w:space="0" w:color="auto"/>
                <w:left w:val="none" w:sz="0" w:space="0" w:color="auto"/>
                <w:bottom w:val="none" w:sz="0" w:space="0" w:color="auto"/>
                <w:right w:val="none" w:sz="0" w:space="0" w:color="auto"/>
              </w:divBdr>
            </w:div>
            <w:div w:id="1354107743">
              <w:marLeft w:val="0"/>
              <w:marRight w:val="0"/>
              <w:marTop w:val="0"/>
              <w:marBottom w:val="0"/>
              <w:divBdr>
                <w:top w:val="none" w:sz="0" w:space="0" w:color="auto"/>
                <w:left w:val="none" w:sz="0" w:space="0" w:color="auto"/>
                <w:bottom w:val="none" w:sz="0" w:space="0" w:color="auto"/>
                <w:right w:val="none" w:sz="0" w:space="0" w:color="auto"/>
              </w:divBdr>
            </w:div>
            <w:div w:id="1450273358">
              <w:marLeft w:val="0"/>
              <w:marRight w:val="0"/>
              <w:marTop w:val="0"/>
              <w:marBottom w:val="0"/>
              <w:divBdr>
                <w:top w:val="none" w:sz="0" w:space="0" w:color="auto"/>
                <w:left w:val="none" w:sz="0" w:space="0" w:color="auto"/>
                <w:bottom w:val="none" w:sz="0" w:space="0" w:color="auto"/>
                <w:right w:val="none" w:sz="0" w:space="0" w:color="auto"/>
              </w:divBdr>
            </w:div>
            <w:div w:id="1591038793">
              <w:marLeft w:val="0"/>
              <w:marRight w:val="0"/>
              <w:marTop w:val="0"/>
              <w:marBottom w:val="0"/>
              <w:divBdr>
                <w:top w:val="none" w:sz="0" w:space="0" w:color="auto"/>
                <w:left w:val="none" w:sz="0" w:space="0" w:color="auto"/>
                <w:bottom w:val="none" w:sz="0" w:space="0" w:color="auto"/>
                <w:right w:val="none" w:sz="0" w:space="0" w:color="auto"/>
              </w:divBdr>
            </w:div>
            <w:div w:id="973675387">
              <w:marLeft w:val="0"/>
              <w:marRight w:val="0"/>
              <w:marTop w:val="0"/>
              <w:marBottom w:val="0"/>
              <w:divBdr>
                <w:top w:val="none" w:sz="0" w:space="0" w:color="auto"/>
                <w:left w:val="none" w:sz="0" w:space="0" w:color="auto"/>
                <w:bottom w:val="none" w:sz="0" w:space="0" w:color="auto"/>
                <w:right w:val="none" w:sz="0" w:space="0" w:color="auto"/>
              </w:divBdr>
            </w:div>
            <w:div w:id="1269119432">
              <w:marLeft w:val="0"/>
              <w:marRight w:val="0"/>
              <w:marTop w:val="0"/>
              <w:marBottom w:val="0"/>
              <w:divBdr>
                <w:top w:val="none" w:sz="0" w:space="0" w:color="auto"/>
                <w:left w:val="none" w:sz="0" w:space="0" w:color="auto"/>
                <w:bottom w:val="none" w:sz="0" w:space="0" w:color="auto"/>
                <w:right w:val="none" w:sz="0" w:space="0" w:color="auto"/>
              </w:divBdr>
            </w:div>
            <w:div w:id="1121994470">
              <w:marLeft w:val="0"/>
              <w:marRight w:val="0"/>
              <w:marTop w:val="0"/>
              <w:marBottom w:val="0"/>
              <w:divBdr>
                <w:top w:val="none" w:sz="0" w:space="0" w:color="auto"/>
                <w:left w:val="none" w:sz="0" w:space="0" w:color="auto"/>
                <w:bottom w:val="none" w:sz="0" w:space="0" w:color="auto"/>
                <w:right w:val="none" w:sz="0" w:space="0" w:color="auto"/>
              </w:divBdr>
            </w:div>
            <w:div w:id="2117631934">
              <w:marLeft w:val="0"/>
              <w:marRight w:val="0"/>
              <w:marTop w:val="0"/>
              <w:marBottom w:val="0"/>
              <w:divBdr>
                <w:top w:val="none" w:sz="0" w:space="0" w:color="auto"/>
                <w:left w:val="none" w:sz="0" w:space="0" w:color="auto"/>
                <w:bottom w:val="none" w:sz="0" w:space="0" w:color="auto"/>
                <w:right w:val="none" w:sz="0" w:space="0" w:color="auto"/>
              </w:divBdr>
            </w:div>
            <w:div w:id="1050033024">
              <w:marLeft w:val="0"/>
              <w:marRight w:val="0"/>
              <w:marTop w:val="0"/>
              <w:marBottom w:val="0"/>
              <w:divBdr>
                <w:top w:val="none" w:sz="0" w:space="0" w:color="auto"/>
                <w:left w:val="none" w:sz="0" w:space="0" w:color="auto"/>
                <w:bottom w:val="none" w:sz="0" w:space="0" w:color="auto"/>
                <w:right w:val="none" w:sz="0" w:space="0" w:color="auto"/>
              </w:divBdr>
            </w:div>
            <w:div w:id="1165172250">
              <w:marLeft w:val="0"/>
              <w:marRight w:val="0"/>
              <w:marTop w:val="0"/>
              <w:marBottom w:val="0"/>
              <w:divBdr>
                <w:top w:val="none" w:sz="0" w:space="0" w:color="auto"/>
                <w:left w:val="none" w:sz="0" w:space="0" w:color="auto"/>
                <w:bottom w:val="none" w:sz="0" w:space="0" w:color="auto"/>
                <w:right w:val="none" w:sz="0" w:space="0" w:color="auto"/>
              </w:divBdr>
            </w:div>
            <w:div w:id="1275213472">
              <w:marLeft w:val="0"/>
              <w:marRight w:val="0"/>
              <w:marTop w:val="0"/>
              <w:marBottom w:val="0"/>
              <w:divBdr>
                <w:top w:val="none" w:sz="0" w:space="0" w:color="auto"/>
                <w:left w:val="none" w:sz="0" w:space="0" w:color="auto"/>
                <w:bottom w:val="none" w:sz="0" w:space="0" w:color="auto"/>
                <w:right w:val="none" w:sz="0" w:space="0" w:color="auto"/>
              </w:divBdr>
            </w:div>
            <w:div w:id="1131705542">
              <w:marLeft w:val="0"/>
              <w:marRight w:val="0"/>
              <w:marTop w:val="0"/>
              <w:marBottom w:val="0"/>
              <w:divBdr>
                <w:top w:val="none" w:sz="0" w:space="0" w:color="auto"/>
                <w:left w:val="none" w:sz="0" w:space="0" w:color="auto"/>
                <w:bottom w:val="none" w:sz="0" w:space="0" w:color="auto"/>
                <w:right w:val="none" w:sz="0" w:space="0" w:color="auto"/>
              </w:divBdr>
            </w:div>
            <w:div w:id="161821974">
              <w:marLeft w:val="0"/>
              <w:marRight w:val="0"/>
              <w:marTop w:val="0"/>
              <w:marBottom w:val="0"/>
              <w:divBdr>
                <w:top w:val="none" w:sz="0" w:space="0" w:color="auto"/>
                <w:left w:val="none" w:sz="0" w:space="0" w:color="auto"/>
                <w:bottom w:val="none" w:sz="0" w:space="0" w:color="auto"/>
                <w:right w:val="none" w:sz="0" w:space="0" w:color="auto"/>
              </w:divBdr>
            </w:div>
            <w:div w:id="643658523">
              <w:marLeft w:val="0"/>
              <w:marRight w:val="0"/>
              <w:marTop w:val="0"/>
              <w:marBottom w:val="0"/>
              <w:divBdr>
                <w:top w:val="none" w:sz="0" w:space="0" w:color="auto"/>
                <w:left w:val="none" w:sz="0" w:space="0" w:color="auto"/>
                <w:bottom w:val="none" w:sz="0" w:space="0" w:color="auto"/>
                <w:right w:val="none" w:sz="0" w:space="0" w:color="auto"/>
              </w:divBdr>
            </w:div>
            <w:div w:id="167983820">
              <w:marLeft w:val="0"/>
              <w:marRight w:val="0"/>
              <w:marTop w:val="0"/>
              <w:marBottom w:val="0"/>
              <w:divBdr>
                <w:top w:val="none" w:sz="0" w:space="0" w:color="auto"/>
                <w:left w:val="none" w:sz="0" w:space="0" w:color="auto"/>
                <w:bottom w:val="none" w:sz="0" w:space="0" w:color="auto"/>
                <w:right w:val="none" w:sz="0" w:space="0" w:color="auto"/>
              </w:divBdr>
            </w:div>
            <w:div w:id="905334026">
              <w:marLeft w:val="0"/>
              <w:marRight w:val="0"/>
              <w:marTop w:val="0"/>
              <w:marBottom w:val="0"/>
              <w:divBdr>
                <w:top w:val="none" w:sz="0" w:space="0" w:color="auto"/>
                <w:left w:val="none" w:sz="0" w:space="0" w:color="auto"/>
                <w:bottom w:val="none" w:sz="0" w:space="0" w:color="auto"/>
                <w:right w:val="none" w:sz="0" w:space="0" w:color="auto"/>
              </w:divBdr>
            </w:div>
            <w:div w:id="377897788">
              <w:marLeft w:val="0"/>
              <w:marRight w:val="0"/>
              <w:marTop w:val="0"/>
              <w:marBottom w:val="0"/>
              <w:divBdr>
                <w:top w:val="none" w:sz="0" w:space="0" w:color="auto"/>
                <w:left w:val="none" w:sz="0" w:space="0" w:color="auto"/>
                <w:bottom w:val="none" w:sz="0" w:space="0" w:color="auto"/>
                <w:right w:val="none" w:sz="0" w:space="0" w:color="auto"/>
              </w:divBdr>
            </w:div>
            <w:div w:id="2019187440">
              <w:marLeft w:val="0"/>
              <w:marRight w:val="0"/>
              <w:marTop w:val="0"/>
              <w:marBottom w:val="0"/>
              <w:divBdr>
                <w:top w:val="none" w:sz="0" w:space="0" w:color="auto"/>
                <w:left w:val="none" w:sz="0" w:space="0" w:color="auto"/>
                <w:bottom w:val="none" w:sz="0" w:space="0" w:color="auto"/>
                <w:right w:val="none" w:sz="0" w:space="0" w:color="auto"/>
              </w:divBdr>
            </w:div>
            <w:div w:id="1339695105">
              <w:marLeft w:val="0"/>
              <w:marRight w:val="0"/>
              <w:marTop w:val="0"/>
              <w:marBottom w:val="0"/>
              <w:divBdr>
                <w:top w:val="none" w:sz="0" w:space="0" w:color="auto"/>
                <w:left w:val="none" w:sz="0" w:space="0" w:color="auto"/>
                <w:bottom w:val="none" w:sz="0" w:space="0" w:color="auto"/>
                <w:right w:val="none" w:sz="0" w:space="0" w:color="auto"/>
              </w:divBdr>
            </w:div>
            <w:div w:id="1785537244">
              <w:marLeft w:val="0"/>
              <w:marRight w:val="0"/>
              <w:marTop w:val="0"/>
              <w:marBottom w:val="0"/>
              <w:divBdr>
                <w:top w:val="none" w:sz="0" w:space="0" w:color="auto"/>
                <w:left w:val="none" w:sz="0" w:space="0" w:color="auto"/>
                <w:bottom w:val="none" w:sz="0" w:space="0" w:color="auto"/>
                <w:right w:val="none" w:sz="0" w:space="0" w:color="auto"/>
              </w:divBdr>
            </w:div>
            <w:div w:id="1874923275">
              <w:marLeft w:val="0"/>
              <w:marRight w:val="0"/>
              <w:marTop w:val="0"/>
              <w:marBottom w:val="0"/>
              <w:divBdr>
                <w:top w:val="none" w:sz="0" w:space="0" w:color="auto"/>
                <w:left w:val="none" w:sz="0" w:space="0" w:color="auto"/>
                <w:bottom w:val="none" w:sz="0" w:space="0" w:color="auto"/>
                <w:right w:val="none" w:sz="0" w:space="0" w:color="auto"/>
              </w:divBdr>
            </w:div>
            <w:div w:id="599795714">
              <w:marLeft w:val="0"/>
              <w:marRight w:val="0"/>
              <w:marTop w:val="0"/>
              <w:marBottom w:val="0"/>
              <w:divBdr>
                <w:top w:val="none" w:sz="0" w:space="0" w:color="auto"/>
                <w:left w:val="none" w:sz="0" w:space="0" w:color="auto"/>
                <w:bottom w:val="none" w:sz="0" w:space="0" w:color="auto"/>
                <w:right w:val="none" w:sz="0" w:space="0" w:color="auto"/>
              </w:divBdr>
            </w:div>
            <w:div w:id="1705446847">
              <w:marLeft w:val="0"/>
              <w:marRight w:val="0"/>
              <w:marTop w:val="0"/>
              <w:marBottom w:val="0"/>
              <w:divBdr>
                <w:top w:val="none" w:sz="0" w:space="0" w:color="auto"/>
                <w:left w:val="none" w:sz="0" w:space="0" w:color="auto"/>
                <w:bottom w:val="none" w:sz="0" w:space="0" w:color="auto"/>
                <w:right w:val="none" w:sz="0" w:space="0" w:color="auto"/>
              </w:divBdr>
            </w:div>
            <w:div w:id="1606575262">
              <w:marLeft w:val="0"/>
              <w:marRight w:val="0"/>
              <w:marTop w:val="0"/>
              <w:marBottom w:val="0"/>
              <w:divBdr>
                <w:top w:val="none" w:sz="0" w:space="0" w:color="auto"/>
                <w:left w:val="none" w:sz="0" w:space="0" w:color="auto"/>
                <w:bottom w:val="none" w:sz="0" w:space="0" w:color="auto"/>
                <w:right w:val="none" w:sz="0" w:space="0" w:color="auto"/>
              </w:divBdr>
            </w:div>
            <w:div w:id="692000731">
              <w:marLeft w:val="0"/>
              <w:marRight w:val="0"/>
              <w:marTop w:val="0"/>
              <w:marBottom w:val="0"/>
              <w:divBdr>
                <w:top w:val="none" w:sz="0" w:space="0" w:color="auto"/>
                <w:left w:val="none" w:sz="0" w:space="0" w:color="auto"/>
                <w:bottom w:val="none" w:sz="0" w:space="0" w:color="auto"/>
                <w:right w:val="none" w:sz="0" w:space="0" w:color="auto"/>
              </w:divBdr>
            </w:div>
            <w:div w:id="1041321192">
              <w:marLeft w:val="0"/>
              <w:marRight w:val="0"/>
              <w:marTop w:val="0"/>
              <w:marBottom w:val="0"/>
              <w:divBdr>
                <w:top w:val="none" w:sz="0" w:space="0" w:color="auto"/>
                <w:left w:val="none" w:sz="0" w:space="0" w:color="auto"/>
                <w:bottom w:val="none" w:sz="0" w:space="0" w:color="auto"/>
                <w:right w:val="none" w:sz="0" w:space="0" w:color="auto"/>
              </w:divBdr>
            </w:div>
            <w:div w:id="1936597493">
              <w:marLeft w:val="0"/>
              <w:marRight w:val="0"/>
              <w:marTop w:val="0"/>
              <w:marBottom w:val="0"/>
              <w:divBdr>
                <w:top w:val="none" w:sz="0" w:space="0" w:color="auto"/>
                <w:left w:val="none" w:sz="0" w:space="0" w:color="auto"/>
                <w:bottom w:val="none" w:sz="0" w:space="0" w:color="auto"/>
                <w:right w:val="none" w:sz="0" w:space="0" w:color="auto"/>
              </w:divBdr>
            </w:div>
            <w:div w:id="1322733787">
              <w:marLeft w:val="0"/>
              <w:marRight w:val="0"/>
              <w:marTop w:val="0"/>
              <w:marBottom w:val="0"/>
              <w:divBdr>
                <w:top w:val="none" w:sz="0" w:space="0" w:color="auto"/>
                <w:left w:val="none" w:sz="0" w:space="0" w:color="auto"/>
                <w:bottom w:val="none" w:sz="0" w:space="0" w:color="auto"/>
                <w:right w:val="none" w:sz="0" w:space="0" w:color="auto"/>
              </w:divBdr>
            </w:div>
            <w:div w:id="108135684">
              <w:marLeft w:val="0"/>
              <w:marRight w:val="0"/>
              <w:marTop w:val="0"/>
              <w:marBottom w:val="0"/>
              <w:divBdr>
                <w:top w:val="none" w:sz="0" w:space="0" w:color="auto"/>
                <w:left w:val="none" w:sz="0" w:space="0" w:color="auto"/>
                <w:bottom w:val="none" w:sz="0" w:space="0" w:color="auto"/>
                <w:right w:val="none" w:sz="0" w:space="0" w:color="auto"/>
              </w:divBdr>
            </w:div>
            <w:div w:id="1642731692">
              <w:marLeft w:val="0"/>
              <w:marRight w:val="0"/>
              <w:marTop w:val="0"/>
              <w:marBottom w:val="0"/>
              <w:divBdr>
                <w:top w:val="none" w:sz="0" w:space="0" w:color="auto"/>
                <w:left w:val="none" w:sz="0" w:space="0" w:color="auto"/>
                <w:bottom w:val="none" w:sz="0" w:space="0" w:color="auto"/>
                <w:right w:val="none" w:sz="0" w:space="0" w:color="auto"/>
              </w:divBdr>
            </w:div>
            <w:div w:id="437413921">
              <w:marLeft w:val="0"/>
              <w:marRight w:val="0"/>
              <w:marTop w:val="0"/>
              <w:marBottom w:val="0"/>
              <w:divBdr>
                <w:top w:val="none" w:sz="0" w:space="0" w:color="auto"/>
                <w:left w:val="none" w:sz="0" w:space="0" w:color="auto"/>
                <w:bottom w:val="none" w:sz="0" w:space="0" w:color="auto"/>
                <w:right w:val="none" w:sz="0" w:space="0" w:color="auto"/>
              </w:divBdr>
            </w:div>
            <w:div w:id="1476607669">
              <w:marLeft w:val="0"/>
              <w:marRight w:val="0"/>
              <w:marTop w:val="0"/>
              <w:marBottom w:val="0"/>
              <w:divBdr>
                <w:top w:val="none" w:sz="0" w:space="0" w:color="auto"/>
                <w:left w:val="none" w:sz="0" w:space="0" w:color="auto"/>
                <w:bottom w:val="none" w:sz="0" w:space="0" w:color="auto"/>
                <w:right w:val="none" w:sz="0" w:space="0" w:color="auto"/>
              </w:divBdr>
            </w:div>
            <w:div w:id="1142162951">
              <w:marLeft w:val="0"/>
              <w:marRight w:val="0"/>
              <w:marTop w:val="0"/>
              <w:marBottom w:val="0"/>
              <w:divBdr>
                <w:top w:val="none" w:sz="0" w:space="0" w:color="auto"/>
                <w:left w:val="none" w:sz="0" w:space="0" w:color="auto"/>
                <w:bottom w:val="none" w:sz="0" w:space="0" w:color="auto"/>
                <w:right w:val="none" w:sz="0" w:space="0" w:color="auto"/>
              </w:divBdr>
            </w:div>
            <w:div w:id="1418137456">
              <w:marLeft w:val="0"/>
              <w:marRight w:val="0"/>
              <w:marTop w:val="0"/>
              <w:marBottom w:val="0"/>
              <w:divBdr>
                <w:top w:val="none" w:sz="0" w:space="0" w:color="auto"/>
                <w:left w:val="none" w:sz="0" w:space="0" w:color="auto"/>
                <w:bottom w:val="none" w:sz="0" w:space="0" w:color="auto"/>
                <w:right w:val="none" w:sz="0" w:space="0" w:color="auto"/>
              </w:divBdr>
            </w:div>
            <w:div w:id="1075279423">
              <w:marLeft w:val="0"/>
              <w:marRight w:val="0"/>
              <w:marTop w:val="0"/>
              <w:marBottom w:val="0"/>
              <w:divBdr>
                <w:top w:val="none" w:sz="0" w:space="0" w:color="auto"/>
                <w:left w:val="none" w:sz="0" w:space="0" w:color="auto"/>
                <w:bottom w:val="none" w:sz="0" w:space="0" w:color="auto"/>
                <w:right w:val="none" w:sz="0" w:space="0" w:color="auto"/>
              </w:divBdr>
            </w:div>
            <w:div w:id="174460815">
              <w:marLeft w:val="0"/>
              <w:marRight w:val="0"/>
              <w:marTop w:val="0"/>
              <w:marBottom w:val="0"/>
              <w:divBdr>
                <w:top w:val="none" w:sz="0" w:space="0" w:color="auto"/>
                <w:left w:val="none" w:sz="0" w:space="0" w:color="auto"/>
                <w:bottom w:val="none" w:sz="0" w:space="0" w:color="auto"/>
                <w:right w:val="none" w:sz="0" w:space="0" w:color="auto"/>
              </w:divBdr>
            </w:div>
            <w:div w:id="1865899291">
              <w:marLeft w:val="0"/>
              <w:marRight w:val="0"/>
              <w:marTop w:val="0"/>
              <w:marBottom w:val="0"/>
              <w:divBdr>
                <w:top w:val="none" w:sz="0" w:space="0" w:color="auto"/>
                <w:left w:val="none" w:sz="0" w:space="0" w:color="auto"/>
                <w:bottom w:val="none" w:sz="0" w:space="0" w:color="auto"/>
                <w:right w:val="none" w:sz="0" w:space="0" w:color="auto"/>
              </w:divBdr>
            </w:div>
            <w:div w:id="2013485226">
              <w:marLeft w:val="0"/>
              <w:marRight w:val="0"/>
              <w:marTop w:val="0"/>
              <w:marBottom w:val="0"/>
              <w:divBdr>
                <w:top w:val="none" w:sz="0" w:space="0" w:color="auto"/>
                <w:left w:val="none" w:sz="0" w:space="0" w:color="auto"/>
                <w:bottom w:val="none" w:sz="0" w:space="0" w:color="auto"/>
                <w:right w:val="none" w:sz="0" w:space="0" w:color="auto"/>
              </w:divBdr>
            </w:div>
            <w:div w:id="496459806">
              <w:marLeft w:val="0"/>
              <w:marRight w:val="0"/>
              <w:marTop w:val="0"/>
              <w:marBottom w:val="0"/>
              <w:divBdr>
                <w:top w:val="none" w:sz="0" w:space="0" w:color="auto"/>
                <w:left w:val="none" w:sz="0" w:space="0" w:color="auto"/>
                <w:bottom w:val="none" w:sz="0" w:space="0" w:color="auto"/>
                <w:right w:val="none" w:sz="0" w:space="0" w:color="auto"/>
              </w:divBdr>
            </w:div>
            <w:div w:id="228394015">
              <w:marLeft w:val="0"/>
              <w:marRight w:val="0"/>
              <w:marTop w:val="0"/>
              <w:marBottom w:val="0"/>
              <w:divBdr>
                <w:top w:val="none" w:sz="0" w:space="0" w:color="auto"/>
                <w:left w:val="none" w:sz="0" w:space="0" w:color="auto"/>
                <w:bottom w:val="none" w:sz="0" w:space="0" w:color="auto"/>
                <w:right w:val="none" w:sz="0" w:space="0" w:color="auto"/>
              </w:divBdr>
            </w:div>
            <w:div w:id="785153099">
              <w:marLeft w:val="0"/>
              <w:marRight w:val="0"/>
              <w:marTop w:val="0"/>
              <w:marBottom w:val="0"/>
              <w:divBdr>
                <w:top w:val="none" w:sz="0" w:space="0" w:color="auto"/>
                <w:left w:val="none" w:sz="0" w:space="0" w:color="auto"/>
                <w:bottom w:val="none" w:sz="0" w:space="0" w:color="auto"/>
                <w:right w:val="none" w:sz="0" w:space="0" w:color="auto"/>
              </w:divBdr>
            </w:div>
            <w:div w:id="1738940715">
              <w:marLeft w:val="0"/>
              <w:marRight w:val="0"/>
              <w:marTop w:val="0"/>
              <w:marBottom w:val="0"/>
              <w:divBdr>
                <w:top w:val="none" w:sz="0" w:space="0" w:color="auto"/>
                <w:left w:val="none" w:sz="0" w:space="0" w:color="auto"/>
                <w:bottom w:val="none" w:sz="0" w:space="0" w:color="auto"/>
                <w:right w:val="none" w:sz="0" w:space="0" w:color="auto"/>
              </w:divBdr>
            </w:div>
            <w:div w:id="1867711267">
              <w:marLeft w:val="0"/>
              <w:marRight w:val="0"/>
              <w:marTop w:val="0"/>
              <w:marBottom w:val="0"/>
              <w:divBdr>
                <w:top w:val="none" w:sz="0" w:space="0" w:color="auto"/>
                <w:left w:val="none" w:sz="0" w:space="0" w:color="auto"/>
                <w:bottom w:val="none" w:sz="0" w:space="0" w:color="auto"/>
                <w:right w:val="none" w:sz="0" w:space="0" w:color="auto"/>
              </w:divBdr>
            </w:div>
            <w:div w:id="1354264212">
              <w:marLeft w:val="0"/>
              <w:marRight w:val="0"/>
              <w:marTop w:val="0"/>
              <w:marBottom w:val="0"/>
              <w:divBdr>
                <w:top w:val="none" w:sz="0" w:space="0" w:color="auto"/>
                <w:left w:val="none" w:sz="0" w:space="0" w:color="auto"/>
                <w:bottom w:val="none" w:sz="0" w:space="0" w:color="auto"/>
                <w:right w:val="none" w:sz="0" w:space="0" w:color="auto"/>
              </w:divBdr>
            </w:div>
            <w:div w:id="1367950784">
              <w:marLeft w:val="0"/>
              <w:marRight w:val="0"/>
              <w:marTop w:val="0"/>
              <w:marBottom w:val="0"/>
              <w:divBdr>
                <w:top w:val="none" w:sz="0" w:space="0" w:color="auto"/>
                <w:left w:val="none" w:sz="0" w:space="0" w:color="auto"/>
                <w:bottom w:val="none" w:sz="0" w:space="0" w:color="auto"/>
                <w:right w:val="none" w:sz="0" w:space="0" w:color="auto"/>
              </w:divBdr>
            </w:div>
            <w:div w:id="1646592690">
              <w:marLeft w:val="0"/>
              <w:marRight w:val="0"/>
              <w:marTop w:val="0"/>
              <w:marBottom w:val="0"/>
              <w:divBdr>
                <w:top w:val="none" w:sz="0" w:space="0" w:color="auto"/>
                <w:left w:val="none" w:sz="0" w:space="0" w:color="auto"/>
                <w:bottom w:val="none" w:sz="0" w:space="0" w:color="auto"/>
                <w:right w:val="none" w:sz="0" w:space="0" w:color="auto"/>
              </w:divBdr>
            </w:div>
            <w:div w:id="1885677123">
              <w:marLeft w:val="0"/>
              <w:marRight w:val="0"/>
              <w:marTop w:val="0"/>
              <w:marBottom w:val="0"/>
              <w:divBdr>
                <w:top w:val="none" w:sz="0" w:space="0" w:color="auto"/>
                <w:left w:val="none" w:sz="0" w:space="0" w:color="auto"/>
                <w:bottom w:val="none" w:sz="0" w:space="0" w:color="auto"/>
                <w:right w:val="none" w:sz="0" w:space="0" w:color="auto"/>
              </w:divBdr>
            </w:div>
            <w:div w:id="1941179358">
              <w:marLeft w:val="0"/>
              <w:marRight w:val="0"/>
              <w:marTop w:val="0"/>
              <w:marBottom w:val="0"/>
              <w:divBdr>
                <w:top w:val="none" w:sz="0" w:space="0" w:color="auto"/>
                <w:left w:val="none" w:sz="0" w:space="0" w:color="auto"/>
                <w:bottom w:val="none" w:sz="0" w:space="0" w:color="auto"/>
                <w:right w:val="none" w:sz="0" w:space="0" w:color="auto"/>
              </w:divBdr>
            </w:div>
            <w:div w:id="1334259636">
              <w:marLeft w:val="0"/>
              <w:marRight w:val="0"/>
              <w:marTop w:val="0"/>
              <w:marBottom w:val="0"/>
              <w:divBdr>
                <w:top w:val="none" w:sz="0" w:space="0" w:color="auto"/>
                <w:left w:val="none" w:sz="0" w:space="0" w:color="auto"/>
                <w:bottom w:val="none" w:sz="0" w:space="0" w:color="auto"/>
                <w:right w:val="none" w:sz="0" w:space="0" w:color="auto"/>
              </w:divBdr>
            </w:div>
            <w:div w:id="431055172">
              <w:marLeft w:val="0"/>
              <w:marRight w:val="0"/>
              <w:marTop w:val="0"/>
              <w:marBottom w:val="0"/>
              <w:divBdr>
                <w:top w:val="none" w:sz="0" w:space="0" w:color="auto"/>
                <w:left w:val="none" w:sz="0" w:space="0" w:color="auto"/>
                <w:bottom w:val="none" w:sz="0" w:space="0" w:color="auto"/>
                <w:right w:val="none" w:sz="0" w:space="0" w:color="auto"/>
              </w:divBdr>
            </w:div>
            <w:div w:id="105465249">
              <w:marLeft w:val="0"/>
              <w:marRight w:val="0"/>
              <w:marTop w:val="0"/>
              <w:marBottom w:val="0"/>
              <w:divBdr>
                <w:top w:val="none" w:sz="0" w:space="0" w:color="auto"/>
                <w:left w:val="none" w:sz="0" w:space="0" w:color="auto"/>
                <w:bottom w:val="none" w:sz="0" w:space="0" w:color="auto"/>
                <w:right w:val="none" w:sz="0" w:space="0" w:color="auto"/>
              </w:divBdr>
            </w:div>
            <w:div w:id="1541086766">
              <w:marLeft w:val="0"/>
              <w:marRight w:val="0"/>
              <w:marTop w:val="0"/>
              <w:marBottom w:val="0"/>
              <w:divBdr>
                <w:top w:val="none" w:sz="0" w:space="0" w:color="auto"/>
                <w:left w:val="none" w:sz="0" w:space="0" w:color="auto"/>
                <w:bottom w:val="none" w:sz="0" w:space="0" w:color="auto"/>
                <w:right w:val="none" w:sz="0" w:space="0" w:color="auto"/>
              </w:divBdr>
            </w:div>
            <w:div w:id="1501234278">
              <w:marLeft w:val="0"/>
              <w:marRight w:val="0"/>
              <w:marTop w:val="0"/>
              <w:marBottom w:val="0"/>
              <w:divBdr>
                <w:top w:val="none" w:sz="0" w:space="0" w:color="auto"/>
                <w:left w:val="none" w:sz="0" w:space="0" w:color="auto"/>
                <w:bottom w:val="none" w:sz="0" w:space="0" w:color="auto"/>
                <w:right w:val="none" w:sz="0" w:space="0" w:color="auto"/>
              </w:divBdr>
            </w:div>
            <w:div w:id="1122652661">
              <w:marLeft w:val="0"/>
              <w:marRight w:val="0"/>
              <w:marTop w:val="0"/>
              <w:marBottom w:val="0"/>
              <w:divBdr>
                <w:top w:val="none" w:sz="0" w:space="0" w:color="auto"/>
                <w:left w:val="none" w:sz="0" w:space="0" w:color="auto"/>
                <w:bottom w:val="none" w:sz="0" w:space="0" w:color="auto"/>
                <w:right w:val="none" w:sz="0" w:space="0" w:color="auto"/>
              </w:divBdr>
            </w:div>
            <w:div w:id="1001473587">
              <w:marLeft w:val="0"/>
              <w:marRight w:val="0"/>
              <w:marTop w:val="0"/>
              <w:marBottom w:val="0"/>
              <w:divBdr>
                <w:top w:val="none" w:sz="0" w:space="0" w:color="auto"/>
                <w:left w:val="none" w:sz="0" w:space="0" w:color="auto"/>
                <w:bottom w:val="none" w:sz="0" w:space="0" w:color="auto"/>
                <w:right w:val="none" w:sz="0" w:space="0" w:color="auto"/>
              </w:divBdr>
            </w:div>
            <w:div w:id="618033692">
              <w:marLeft w:val="0"/>
              <w:marRight w:val="0"/>
              <w:marTop w:val="0"/>
              <w:marBottom w:val="0"/>
              <w:divBdr>
                <w:top w:val="none" w:sz="0" w:space="0" w:color="auto"/>
                <w:left w:val="none" w:sz="0" w:space="0" w:color="auto"/>
                <w:bottom w:val="none" w:sz="0" w:space="0" w:color="auto"/>
                <w:right w:val="none" w:sz="0" w:space="0" w:color="auto"/>
              </w:divBdr>
            </w:div>
            <w:div w:id="1197738856">
              <w:marLeft w:val="0"/>
              <w:marRight w:val="0"/>
              <w:marTop w:val="0"/>
              <w:marBottom w:val="0"/>
              <w:divBdr>
                <w:top w:val="none" w:sz="0" w:space="0" w:color="auto"/>
                <w:left w:val="none" w:sz="0" w:space="0" w:color="auto"/>
                <w:bottom w:val="none" w:sz="0" w:space="0" w:color="auto"/>
                <w:right w:val="none" w:sz="0" w:space="0" w:color="auto"/>
              </w:divBdr>
            </w:div>
            <w:div w:id="720523045">
              <w:marLeft w:val="0"/>
              <w:marRight w:val="0"/>
              <w:marTop w:val="0"/>
              <w:marBottom w:val="0"/>
              <w:divBdr>
                <w:top w:val="none" w:sz="0" w:space="0" w:color="auto"/>
                <w:left w:val="none" w:sz="0" w:space="0" w:color="auto"/>
                <w:bottom w:val="none" w:sz="0" w:space="0" w:color="auto"/>
                <w:right w:val="none" w:sz="0" w:space="0" w:color="auto"/>
              </w:divBdr>
            </w:div>
            <w:div w:id="1424378496">
              <w:marLeft w:val="0"/>
              <w:marRight w:val="0"/>
              <w:marTop w:val="0"/>
              <w:marBottom w:val="0"/>
              <w:divBdr>
                <w:top w:val="none" w:sz="0" w:space="0" w:color="auto"/>
                <w:left w:val="none" w:sz="0" w:space="0" w:color="auto"/>
                <w:bottom w:val="none" w:sz="0" w:space="0" w:color="auto"/>
                <w:right w:val="none" w:sz="0" w:space="0" w:color="auto"/>
              </w:divBdr>
            </w:div>
            <w:div w:id="681472732">
              <w:marLeft w:val="0"/>
              <w:marRight w:val="0"/>
              <w:marTop w:val="0"/>
              <w:marBottom w:val="0"/>
              <w:divBdr>
                <w:top w:val="none" w:sz="0" w:space="0" w:color="auto"/>
                <w:left w:val="none" w:sz="0" w:space="0" w:color="auto"/>
                <w:bottom w:val="none" w:sz="0" w:space="0" w:color="auto"/>
                <w:right w:val="none" w:sz="0" w:space="0" w:color="auto"/>
              </w:divBdr>
            </w:div>
            <w:div w:id="2040156892">
              <w:marLeft w:val="0"/>
              <w:marRight w:val="0"/>
              <w:marTop w:val="0"/>
              <w:marBottom w:val="0"/>
              <w:divBdr>
                <w:top w:val="none" w:sz="0" w:space="0" w:color="auto"/>
                <w:left w:val="none" w:sz="0" w:space="0" w:color="auto"/>
                <w:bottom w:val="none" w:sz="0" w:space="0" w:color="auto"/>
                <w:right w:val="none" w:sz="0" w:space="0" w:color="auto"/>
              </w:divBdr>
            </w:div>
            <w:div w:id="1825780835">
              <w:marLeft w:val="0"/>
              <w:marRight w:val="0"/>
              <w:marTop w:val="0"/>
              <w:marBottom w:val="0"/>
              <w:divBdr>
                <w:top w:val="none" w:sz="0" w:space="0" w:color="auto"/>
                <w:left w:val="none" w:sz="0" w:space="0" w:color="auto"/>
                <w:bottom w:val="none" w:sz="0" w:space="0" w:color="auto"/>
                <w:right w:val="none" w:sz="0" w:space="0" w:color="auto"/>
              </w:divBdr>
            </w:div>
            <w:div w:id="1235622739">
              <w:marLeft w:val="0"/>
              <w:marRight w:val="0"/>
              <w:marTop w:val="0"/>
              <w:marBottom w:val="0"/>
              <w:divBdr>
                <w:top w:val="none" w:sz="0" w:space="0" w:color="auto"/>
                <w:left w:val="none" w:sz="0" w:space="0" w:color="auto"/>
                <w:bottom w:val="none" w:sz="0" w:space="0" w:color="auto"/>
                <w:right w:val="none" w:sz="0" w:space="0" w:color="auto"/>
              </w:divBdr>
            </w:div>
            <w:div w:id="1221094311">
              <w:marLeft w:val="0"/>
              <w:marRight w:val="0"/>
              <w:marTop w:val="0"/>
              <w:marBottom w:val="0"/>
              <w:divBdr>
                <w:top w:val="none" w:sz="0" w:space="0" w:color="auto"/>
                <w:left w:val="none" w:sz="0" w:space="0" w:color="auto"/>
                <w:bottom w:val="none" w:sz="0" w:space="0" w:color="auto"/>
                <w:right w:val="none" w:sz="0" w:space="0" w:color="auto"/>
              </w:divBdr>
            </w:div>
            <w:div w:id="427042227">
              <w:marLeft w:val="0"/>
              <w:marRight w:val="0"/>
              <w:marTop w:val="0"/>
              <w:marBottom w:val="0"/>
              <w:divBdr>
                <w:top w:val="none" w:sz="0" w:space="0" w:color="auto"/>
                <w:left w:val="none" w:sz="0" w:space="0" w:color="auto"/>
                <w:bottom w:val="none" w:sz="0" w:space="0" w:color="auto"/>
                <w:right w:val="none" w:sz="0" w:space="0" w:color="auto"/>
              </w:divBdr>
            </w:div>
            <w:div w:id="1423408052">
              <w:marLeft w:val="0"/>
              <w:marRight w:val="0"/>
              <w:marTop w:val="0"/>
              <w:marBottom w:val="0"/>
              <w:divBdr>
                <w:top w:val="none" w:sz="0" w:space="0" w:color="auto"/>
                <w:left w:val="none" w:sz="0" w:space="0" w:color="auto"/>
                <w:bottom w:val="none" w:sz="0" w:space="0" w:color="auto"/>
                <w:right w:val="none" w:sz="0" w:space="0" w:color="auto"/>
              </w:divBdr>
            </w:div>
            <w:div w:id="1728213862">
              <w:marLeft w:val="0"/>
              <w:marRight w:val="0"/>
              <w:marTop w:val="0"/>
              <w:marBottom w:val="0"/>
              <w:divBdr>
                <w:top w:val="none" w:sz="0" w:space="0" w:color="auto"/>
                <w:left w:val="none" w:sz="0" w:space="0" w:color="auto"/>
                <w:bottom w:val="none" w:sz="0" w:space="0" w:color="auto"/>
                <w:right w:val="none" w:sz="0" w:space="0" w:color="auto"/>
              </w:divBdr>
            </w:div>
            <w:div w:id="1259101103">
              <w:marLeft w:val="0"/>
              <w:marRight w:val="0"/>
              <w:marTop w:val="0"/>
              <w:marBottom w:val="0"/>
              <w:divBdr>
                <w:top w:val="none" w:sz="0" w:space="0" w:color="auto"/>
                <w:left w:val="none" w:sz="0" w:space="0" w:color="auto"/>
                <w:bottom w:val="none" w:sz="0" w:space="0" w:color="auto"/>
                <w:right w:val="none" w:sz="0" w:space="0" w:color="auto"/>
              </w:divBdr>
            </w:div>
            <w:div w:id="1914582841">
              <w:marLeft w:val="0"/>
              <w:marRight w:val="0"/>
              <w:marTop w:val="0"/>
              <w:marBottom w:val="0"/>
              <w:divBdr>
                <w:top w:val="none" w:sz="0" w:space="0" w:color="auto"/>
                <w:left w:val="none" w:sz="0" w:space="0" w:color="auto"/>
                <w:bottom w:val="none" w:sz="0" w:space="0" w:color="auto"/>
                <w:right w:val="none" w:sz="0" w:space="0" w:color="auto"/>
              </w:divBdr>
            </w:div>
            <w:div w:id="542132759">
              <w:marLeft w:val="0"/>
              <w:marRight w:val="0"/>
              <w:marTop w:val="0"/>
              <w:marBottom w:val="0"/>
              <w:divBdr>
                <w:top w:val="none" w:sz="0" w:space="0" w:color="auto"/>
                <w:left w:val="none" w:sz="0" w:space="0" w:color="auto"/>
                <w:bottom w:val="none" w:sz="0" w:space="0" w:color="auto"/>
                <w:right w:val="none" w:sz="0" w:space="0" w:color="auto"/>
              </w:divBdr>
            </w:div>
            <w:div w:id="2073384000">
              <w:marLeft w:val="0"/>
              <w:marRight w:val="0"/>
              <w:marTop w:val="0"/>
              <w:marBottom w:val="0"/>
              <w:divBdr>
                <w:top w:val="none" w:sz="0" w:space="0" w:color="auto"/>
                <w:left w:val="none" w:sz="0" w:space="0" w:color="auto"/>
                <w:bottom w:val="none" w:sz="0" w:space="0" w:color="auto"/>
                <w:right w:val="none" w:sz="0" w:space="0" w:color="auto"/>
              </w:divBdr>
            </w:div>
            <w:div w:id="751897845">
              <w:marLeft w:val="0"/>
              <w:marRight w:val="0"/>
              <w:marTop w:val="0"/>
              <w:marBottom w:val="0"/>
              <w:divBdr>
                <w:top w:val="none" w:sz="0" w:space="0" w:color="auto"/>
                <w:left w:val="none" w:sz="0" w:space="0" w:color="auto"/>
                <w:bottom w:val="none" w:sz="0" w:space="0" w:color="auto"/>
                <w:right w:val="none" w:sz="0" w:space="0" w:color="auto"/>
              </w:divBdr>
            </w:div>
            <w:div w:id="586498778">
              <w:marLeft w:val="0"/>
              <w:marRight w:val="0"/>
              <w:marTop w:val="0"/>
              <w:marBottom w:val="0"/>
              <w:divBdr>
                <w:top w:val="none" w:sz="0" w:space="0" w:color="auto"/>
                <w:left w:val="none" w:sz="0" w:space="0" w:color="auto"/>
                <w:bottom w:val="none" w:sz="0" w:space="0" w:color="auto"/>
                <w:right w:val="none" w:sz="0" w:space="0" w:color="auto"/>
              </w:divBdr>
            </w:div>
            <w:div w:id="1006983054">
              <w:marLeft w:val="0"/>
              <w:marRight w:val="0"/>
              <w:marTop w:val="0"/>
              <w:marBottom w:val="0"/>
              <w:divBdr>
                <w:top w:val="none" w:sz="0" w:space="0" w:color="auto"/>
                <w:left w:val="none" w:sz="0" w:space="0" w:color="auto"/>
                <w:bottom w:val="none" w:sz="0" w:space="0" w:color="auto"/>
                <w:right w:val="none" w:sz="0" w:space="0" w:color="auto"/>
              </w:divBdr>
            </w:div>
            <w:div w:id="249504277">
              <w:marLeft w:val="0"/>
              <w:marRight w:val="0"/>
              <w:marTop w:val="0"/>
              <w:marBottom w:val="0"/>
              <w:divBdr>
                <w:top w:val="none" w:sz="0" w:space="0" w:color="auto"/>
                <w:left w:val="none" w:sz="0" w:space="0" w:color="auto"/>
                <w:bottom w:val="none" w:sz="0" w:space="0" w:color="auto"/>
                <w:right w:val="none" w:sz="0" w:space="0" w:color="auto"/>
              </w:divBdr>
            </w:div>
            <w:div w:id="126318529">
              <w:marLeft w:val="0"/>
              <w:marRight w:val="0"/>
              <w:marTop w:val="0"/>
              <w:marBottom w:val="0"/>
              <w:divBdr>
                <w:top w:val="none" w:sz="0" w:space="0" w:color="auto"/>
                <w:left w:val="none" w:sz="0" w:space="0" w:color="auto"/>
                <w:bottom w:val="none" w:sz="0" w:space="0" w:color="auto"/>
                <w:right w:val="none" w:sz="0" w:space="0" w:color="auto"/>
              </w:divBdr>
            </w:div>
            <w:div w:id="1205488163">
              <w:marLeft w:val="0"/>
              <w:marRight w:val="0"/>
              <w:marTop w:val="0"/>
              <w:marBottom w:val="0"/>
              <w:divBdr>
                <w:top w:val="none" w:sz="0" w:space="0" w:color="auto"/>
                <w:left w:val="none" w:sz="0" w:space="0" w:color="auto"/>
                <w:bottom w:val="none" w:sz="0" w:space="0" w:color="auto"/>
                <w:right w:val="none" w:sz="0" w:space="0" w:color="auto"/>
              </w:divBdr>
            </w:div>
            <w:div w:id="844633906">
              <w:marLeft w:val="0"/>
              <w:marRight w:val="0"/>
              <w:marTop w:val="0"/>
              <w:marBottom w:val="0"/>
              <w:divBdr>
                <w:top w:val="none" w:sz="0" w:space="0" w:color="auto"/>
                <w:left w:val="none" w:sz="0" w:space="0" w:color="auto"/>
                <w:bottom w:val="none" w:sz="0" w:space="0" w:color="auto"/>
                <w:right w:val="none" w:sz="0" w:space="0" w:color="auto"/>
              </w:divBdr>
            </w:div>
            <w:div w:id="1982466317">
              <w:marLeft w:val="0"/>
              <w:marRight w:val="0"/>
              <w:marTop w:val="0"/>
              <w:marBottom w:val="0"/>
              <w:divBdr>
                <w:top w:val="none" w:sz="0" w:space="0" w:color="auto"/>
                <w:left w:val="none" w:sz="0" w:space="0" w:color="auto"/>
                <w:bottom w:val="none" w:sz="0" w:space="0" w:color="auto"/>
                <w:right w:val="none" w:sz="0" w:space="0" w:color="auto"/>
              </w:divBdr>
            </w:div>
            <w:div w:id="1307205431">
              <w:marLeft w:val="0"/>
              <w:marRight w:val="0"/>
              <w:marTop w:val="0"/>
              <w:marBottom w:val="0"/>
              <w:divBdr>
                <w:top w:val="none" w:sz="0" w:space="0" w:color="auto"/>
                <w:left w:val="none" w:sz="0" w:space="0" w:color="auto"/>
                <w:bottom w:val="none" w:sz="0" w:space="0" w:color="auto"/>
                <w:right w:val="none" w:sz="0" w:space="0" w:color="auto"/>
              </w:divBdr>
            </w:div>
            <w:div w:id="1791434140">
              <w:marLeft w:val="0"/>
              <w:marRight w:val="0"/>
              <w:marTop w:val="0"/>
              <w:marBottom w:val="0"/>
              <w:divBdr>
                <w:top w:val="none" w:sz="0" w:space="0" w:color="auto"/>
                <w:left w:val="none" w:sz="0" w:space="0" w:color="auto"/>
                <w:bottom w:val="none" w:sz="0" w:space="0" w:color="auto"/>
                <w:right w:val="none" w:sz="0" w:space="0" w:color="auto"/>
              </w:divBdr>
            </w:div>
            <w:div w:id="14236586">
              <w:marLeft w:val="0"/>
              <w:marRight w:val="0"/>
              <w:marTop w:val="0"/>
              <w:marBottom w:val="0"/>
              <w:divBdr>
                <w:top w:val="none" w:sz="0" w:space="0" w:color="auto"/>
                <w:left w:val="none" w:sz="0" w:space="0" w:color="auto"/>
                <w:bottom w:val="none" w:sz="0" w:space="0" w:color="auto"/>
                <w:right w:val="none" w:sz="0" w:space="0" w:color="auto"/>
              </w:divBdr>
            </w:div>
            <w:div w:id="96292095">
              <w:marLeft w:val="0"/>
              <w:marRight w:val="0"/>
              <w:marTop w:val="0"/>
              <w:marBottom w:val="0"/>
              <w:divBdr>
                <w:top w:val="none" w:sz="0" w:space="0" w:color="auto"/>
                <w:left w:val="none" w:sz="0" w:space="0" w:color="auto"/>
                <w:bottom w:val="none" w:sz="0" w:space="0" w:color="auto"/>
                <w:right w:val="none" w:sz="0" w:space="0" w:color="auto"/>
              </w:divBdr>
            </w:div>
            <w:div w:id="1597785102">
              <w:marLeft w:val="0"/>
              <w:marRight w:val="0"/>
              <w:marTop w:val="0"/>
              <w:marBottom w:val="0"/>
              <w:divBdr>
                <w:top w:val="none" w:sz="0" w:space="0" w:color="auto"/>
                <w:left w:val="none" w:sz="0" w:space="0" w:color="auto"/>
                <w:bottom w:val="none" w:sz="0" w:space="0" w:color="auto"/>
                <w:right w:val="none" w:sz="0" w:space="0" w:color="auto"/>
              </w:divBdr>
            </w:div>
            <w:div w:id="1979727574">
              <w:marLeft w:val="0"/>
              <w:marRight w:val="0"/>
              <w:marTop w:val="0"/>
              <w:marBottom w:val="0"/>
              <w:divBdr>
                <w:top w:val="none" w:sz="0" w:space="0" w:color="auto"/>
                <w:left w:val="none" w:sz="0" w:space="0" w:color="auto"/>
                <w:bottom w:val="none" w:sz="0" w:space="0" w:color="auto"/>
                <w:right w:val="none" w:sz="0" w:space="0" w:color="auto"/>
              </w:divBdr>
            </w:div>
            <w:div w:id="878396445">
              <w:marLeft w:val="0"/>
              <w:marRight w:val="0"/>
              <w:marTop w:val="0"/>
              <w:marBottom w:val="0"/>
              <w:divBdr>
                <w:top w:val="none" w:sz="0" w:space="0" w:color="auto"/>
                <w:left w:val="none" w:sz="0" w:space="0" w:color="auto"/>
                <w:bottom w:val="none" w:sz="0" w:space="0" w:color="auto"/>
                <w:right w:val="none" w:sz="0" w:space="0" w:color="auto"/>
              </w:divBdr>
            </w:div>
            <w:div w:id="943994098">
              <w:marLeft w:val="0"/>
              <w:marRight w:val="0"/>
              <w:marTop w:val="0"/>
              <w:marBottom w:val="0"/>
              <w:divBdr>
                <w:top w:val="none" w:sz="0" w:space="0" w:color="auto"/>
                <w:left w:val="none" w:sz="0" w:space="0" w:color="auto"/>
                <w:bottom w:val="none" w:sz="0" w:space="0" w:color="auto"/>
                <w:right w:val="none" w:sz="0" w:space="0" w:color="auto"/>
              </w:divBdr>
            </w:div>
            <w:div w:id="1341854564">
              <w:marLeft w:val="0"/>
              <w:marRight w:val="0"/>
              <w:marTop w:val="0"/>
              <w:marBottom w:val="0"/>
              <w:divBdr>
                <w:top w:val="none" w:sz="0" w:space="0" w:color="auto"/>
                <w:left w:val="none" w:sz="0" w:space="0" w:color="auto"/>
                <w:bottom w:val="none" w:sz="0" w:space="0" w:color="auto"/>
                <w:right w:val="none" w:sz="0" w:space="0" w:color="auto"/>
              </w:divBdr>
            </w:div>
            <w:div w:id="2145847685">
              <w:marLeft w:val="0"/>
              <w:marRight w:val="0"/>
              <w:marTop w:val="0"/>
              <w:marBottom w:val="0"/>
              <w:divBdr>
                <w:top w:val="none" w:sz="0" w:space="0" w:color="auto"/>
                <w:left w:val="none" w:sz="0" w:space="0" w:color="auto"/>
                <w:bottom w:val="none" w:sz="0" w:space="0" w:color="auto"/>
                <w:right w:val="none" w:sz="0" w:space="0" w:color="auto"/>
              </w:divBdr>
            </w:div>
            <w:div w:id="944927360">
              <w:marLeft w:val="0"/>
              <w:marRight w:val="0"/>
              <w:marTop w:val="0"/>
              <w:marBottom w:val="0"/>
              <w:divBdr>
                <w:top w:val="none" w:sz="0" w:space="0" w:color="auto"/>
                <w:left w:val="none" w:sz="0" w:space="0" w:color="auto"/>
                <w:bottom w:val="none" w:sz="0" w:space="0" w:color="auto"/>
                <w:right w:val="none" w:sz="0" w:space="0" w:color="auto"/>
              </w:divBdr>
            </w:div>
            <w:div w:id="1003976346">
              <w:marLeft w:val="0"/>
              <w:marRight w:val="0"/>
              <w:marTop w:val="0"/>
              <w:marBottom w:val="0"/>
              <w:divBdr>
                <w:top w:val="none" w:sz="0" w:space="0" w:color="auto"/>
                <w:left w:val="none" w:sz="0" w:space="0" w:color="auto"/>
                <w:bottom w:val="none" w:sz="0" w:space="0" w:color="auto"/>
                <w:right w:val="none" w:sz="0" w:space="0" w:color="auto"/>
              </w:divBdr>
            </w:div>
            <w:div w:id="180433607">
              <w:marLeft w:val="0"/>
              <w:marRight w:val="0"/>
              <w:marTop w:val="0"/>
              <w:marBottom w:val="0"/>
              <w:divBdr>
                <w:top w:val="none" w:sz="0" w:space="0" w:color="auto"/>
                <w:left w:val="none" w:sz="0" w:space="0" w:color="auto"/>
                <w:bottom w:val="none" w:sz="0" w:space="0" w:color="auto"/>
                <w:right w:val="none" w:sz="0" w:space="0" w:color="auto"/>
              </w:divBdr>
            </w:div>
            <w:div w:id="569658766">
              <w:marLeft w:val="0"/>
              <w:marRight w:val="0"/>
              <w:marTop w:val="0"/>
              <w:marBottom w:val="0"/>
              <w:divBdr>
                <w:top w:val="none" w:sz="0" w:space="0" w:color="auto"/>
                <w:left w:val="none" w:sz="0" w:space="0" w:color="auto"/>
                <w:bottom w:val="none" w:sz="0" w:space="0" w:color="auto"/>
                <w:right w:val="none" w:sz="0" w:space="0" w:color="auto"/>
              </w:divBdr>
            </w:div>
            <w:div w:id="1715036311">
              <w:marLeft w:val="0"/>
              <w:marRight w:val="0"/>
              <w:marTop w:val="0"/>
              <w:marBottom w:val="0"/>
              <w:divBdr>
                <w:top w:val="none" w:sz="0" w:space="0" w:color="auto"/>
                <w:left w:val="none" w:sz="0" w:space="0" w:color="auto"/>
                <w:bottom w:val="none" w:sz="0" w:space="0" w:color="auto"/>
                <w:right w:val="none" w:sz="0" w:space="0" w:color="auto"/>
              </w:divBdr>
            </w:div>
            <w:div w:id="483350702">
              <w:marLeft w:val="0"/>
              <w:marRight w:val="0"/>
              <w:marTop w:val="0"/>
              <w:marBottom w:val="0"/>
              <w:divBdr>
                <w:top w:val="none" w:sz="0" w:space="0" w:color="auto"/>
                <w:left w:val="none" w:sz="0" w:space="0" w:color="auto"/>
                <w:bottom w:val="none" w:sz="0" w:space="0" w:color="auto"/>
                <w:right w:val="none" w:sz="0" w:space="0" w:color="auto"/>
              </w:divBdr>
            </w:div>
            <w:div w:id="625038549">
              <w:marLeft w:val="0"/>
              <w:marRight w:val="0"/>
              <w:marTop w:val="0"/>
              <w:marBottom w:val="0"/>
              <w:divBdr>
                <w:top w:val="none" w:sz="0" w:space="0" w:color="auto"/>
                <w:left w:val="none" w:sz="0" w:space="0" w:color="auto"/>
                <w:bottom w:val="none" w:sz="0" w:space="0" w:color="auto"/>
                <w:right w:val="none" w:sz="0" w:space="0" w:color="auto"/>
              </w:divBdr>
            </w:div>
            <w:div w:id="41254450">
              <w:marLeft w:val="0"/>
              <w:marRight w:val="0"/>
              <w:marTop w:val="0"/>
              <w:marBottom w:val="0"/>
              <w:divBdr>
                <w:top w:val="none" w:sz="0" w:space="0" w:color="auto"/>
                <w:left w:val="none" w:sz="0" w:space="0" w:color="auto"/>
                <w:bottom w:val="none" w:sz="0" w:space="0" w:color="auto"/>
                <w:right w:val="none" w:sz="0" w:space="0" w:color="auto"/>
              </w:divBdr>
            </w:div>
            <w:div w:id="1613976920">
              <w:marLeft w:val="0"/>
              <w:marRight w:val="0"/>
              <w:marTop w:val="0"/>
              <w:marBottom w:val="0"/>
              <w:divBdr>
                <w:top w:val="none" w:sz="0" w:space="0" w:color="auto"/>
                <w:left w:val="none" w:sz="0" w:space="0" w:color="auto"/>
                <w:bottom w:val="none" w:sz="0" w:space="0" w:color="auto"/>
                <w:right w:val="none" w:sz="0" w:space="0" w:color="auto"/>
              </w:divBdr>
            </w:div>
            <w:div w:id="872501679">
              <w:marLeft w:val="0"/>
              <w:marRight w:val="0"/>
              <w:marTop w:val="0"/>
              <w:marBottom w:val="0"/>
              <w:divBdr>
                <w:top w:val="none" w:sz="0" w:space="0" w:color="auto"/>
                <w:left w:val="none" w:sz="0" w:space="0" w:color="auto"/>
                <w:bottom w:val="none" w:sz="0" w:space="0" w:color="auto"/>
                <w:right w:val="none" w:sz="0" w:space="0" w:color="auto"/>
              </w:divBdr>
            </w:div>
            <w:div w:id="979840766">
              <w:marLeft w:val="0"/>
              <w:marRight w:val="0"/>
              <w:marTop w:val="0"/>
              <w:marBottom w:val="0"/>
              <w:divBdr>
                <w:top w:val="none" w:sz="0" w:space="0" w:color="auto"/>
                <w:left w:val="none" w:sz="0" w:space="0" w:color="auto"/>
                <w:bottom w:val="none" w:sz="0" w:space="0" w:color="auto"/>
                <w:right w:val="none" w:sz="0" w:space="0" w:color="auto"/>
              </w:divBdr>
            </w:div>
            <w:div w:id="1645575563">
              <w:marLeft w:val="0"/>
              <w:marRight w:val="0"/>
              <w:marTop w:val="0"/>
              <w:marBottom w:val="0"/>
              <w:divBdr>
                <w:top w:val="none" w:sz="0" w:space="0" w:color="auto"/>
                <w:left w:val="none" w:sz="0" w:space="0" w:color="auto"/>
                <w:bottom w:val="none" w:sz="0" w:space="0" w:color="auto"/>
                <w:right w:val="none" w:sz="0" w:space="0" w:color="auto"/>
              </w:divBdr>
            </w:div>
            <w:div w:id="2017224617">
              <w:marLeft w:val="0"/>
              <w:marRight w:val="0"/>
              <w:marTop w:val="0"/>
              <w:marBottom w:val="0"/>
              <w:divBdr>
                <w:top w:val="none" w:sz="0" w:space="0" w:color="auto"/>
                <w:left w:val="none" w:sz="0" w:space="0" w:color="auto"/>
                <w:bottom w:val="none" w:sz="0" w:space="0" w:color="auto"/>
                <w:right w:val="none" w:sz="0" w:space="0" w:color="auto"/>
              </w:divBdr>
            </w:div>
            <w:div w:id="1660039999">
              <w:marLeft w:val="0"/>
              <w:marRight w:val="0"/>
              <w:marTop w:val="0"/>
              <w:marBottom w:val="0"/>
              <w:divBdr>
                <w:top w:val="none" w:sz="0" w:space="0" w:color="auto"/>
                <w:left w:val="none" w:sz="0" w:space="0" w:color="auto"/>
                <w:bottom w:val="none" w:sz="0" w:space="0" w:color="auto"/>
                <w:right w:val="none" w:sz="0" w:space="0" w:color="auto"/>
              </w:divBdr>
            </w:div>
            <w:div w:id="555896099">
              <w:marLeft w:val="0"/>
              <w:marRight w:val="0"/>
              <w:marTop w:val="0"/>
              <w:marBottom w:val="0"/>
              <w:divBdr>
                <w:top w:val="none" w:sz="0" w:space="0" w:color="auto"/>
                <w:left w:val="none" w:sz="0" w:space="0" w:color="auto"/>
                <w:bottom w:val="none" w:sz="0" w:space="0" w:color="auto"/>
                <w:right w:val="none" w:sz="0" w:space="0" w:color="auto"/>
              </w:divBdr>
            </w:div>
            <w:div w:id="1261835374">
              <w:marLeft w:val="0"/>
              <w:marRight w:val="0"/>
              <w:marTop w:val="0"/>
              <w:marBottom w:val="0"/>
              <w:divBdr>
                <w:top w:val="none" w:sz="0" w:space="0" w:color="auto"/>
                <w:left w:val="none" w:sz="0" w:space="0" w:color="auto"/>
                <w:bottom w:val="none" w:sz="0" w:space="0" w:color="auto"/>
                <w:right w:val="none" w:sz="0" w:space="0" w:color="auto"/>
              </w:divBdr>
            </w:div>
            <w:div w:id="1284843554">
              <w:marLeft w:val="0"/>
              <w:marRight w:val="0"/>
              <w:marTop w:val="0"/>
              <w:marBottom w:val="0"/>
              <w:divBdr>
                <w:top w:val="none" w:sz="0" w:space="0" w:color="auto"/>
                <w:left w:val="none" w:sz="0" w:space="0" w:color="auto"/>
                <w:bottom w:val="none" w:sz="0" w:space="0" w:color="auto"/>
                <w:right w:val="none" w:sz="0" w:space="0" w:color="auto"/>
              </w:divBdr>
            </w:div>
            <w:div w:id="602105981">
              <w:marLeft w:val="0"/>
              <w:marRight w:val="0"/>
              <w:marTop w:val="0"/>
              <w:marBottom w:val="0"/>
              <w:divBdr>
                <w:top w:val="none" w:sz="0" w:space="0" w:color="auto"/>
                <w:left w:val="none" w:sz="0" w:space="0" w:color="auto"/>
                <w:bottom w:val="none" w:sz="0" w:space="0" w:color="auto"/>
                <w:right w:val="none" w:sz="0" w:space="0" w:color="auto"/>
              </w:divBdr>
            </w:div>
            <w:div w:id="701588015">
              <w:marLeft w:val="0"/>
              <w:marRight w:val="0"/>
              <w:marTop w:val="0"/>
              <w:marBottom w:val="0"/>
              <w:divBdr>
                <w:top w:val="none" w:sz="0" w:space="0" w:color="auto"/>
                <w:left w:val="none" w:sz="0" w:space="0" w:color="auto"/>
                <w:bottom w:val="none" w:sz="0" w:space="0" w:color="auto"/>
                <w:right w:val="none" w:sz="0" w:space="0" w:color="auto"/>
              </w:divBdr>
            </w:div>
            <w:div w:id="1182167885">
              <w:marLeft w:val="0"/>
              <w:marRight w:val="0"/>
              <w:marTop w:val="0"/>
              <w:marBottom w:val="0"/>
              <w:divBdr>
                <w:top w:val="none" w:sz="0" w:space="0" w:color="auto"/>
                <w:left w:val="none" w:sz="0" w:space="0" w:color="auto"/>
                <w:bottom w:val="none" w:sz="0" w:space="0" w:color="auto"/>
                <w:right w:val="none" w:sz="0" w:space="0" w:color="auto"/>
              </w:divBdr>
            </w:div>
            <w:div w:id="229077868">
              <w:marLeft w:val="0"/>
              <w:marRight w:val="0"/>
              <w:marTop w:val="0"/>
              <w:marBottom w:val="0"/>
              <w:divBdr>
                <w:top w:val="none" w:sz="0" w:space="0" w:color="auto"/>
                <w:left w:val="none" w:sz="0" w:space="0" w:color="auto"/>
                <w:bottom w:val="none" w:sz="0" w:space="0" w:color="auto"/>
                <w:right w:val="none" w:sz="0" w:space="0" w:color="auto"/>
              </w:divBdr>
            </w:div>
            <w:div w:id="713431387">
              <w:marLeft w:val="0"/>
              <w:marRight w:val="0"/>
              <w:marTop w:val="0"/>
              <w:marBottom w:val="0"/>
              <w:divBdr>
                <w:top w:val="none" w:sz="0" w:space="0" w:color="auto"/>
                <w:left w:val="none" w:sz="0" w:space="0" w:color="auto"/>
                <w:bottom w:val="none" w:sz="0" w:space="0" w:color="auto"/>
                <w:right w:val="none" w:sz="0" w:space="0" w:color="auto"/>
              </w:divBdr>
            </w:div>
            <w:div w:id="1104307665">
              <w:marLeft w:val="0"/>
              <w:marRight w:val="0"/>
              <w:marTop w:val="0"/>
              <w:marBottom w:val="0"/>
              <w:divBdr>
                <w:top w:val="none" w:sz="0" w:space="0" w:color="auto"/>
                <w:left w:val="none" w:sz="0" w:space="0" w:color="auto"/>
                <w:bottom w:val="none" w:sz="0" w:space="0" w:color="auto"/>
                <w:right w:val="none" w:sz="0" w:space="0" w:color="auto"/>
              </w:divBdr>
            </w:div>
            <w:div w:id="880749707">
              <w:marLeft w:val="0"/>
              <w:marRight w:val="0"/>
              <w:marTop w:val="0"/>
              <w:marBottom w:val="0"/>
              <w:divBdr>
                <w:top w:val="none" w:sz="0" w:space="0" w:color="auto"/>
                <w:left w:val="none" w:sz="0" w:space="0" w:color="auto"/>
                <w:bottom w:val="none" w:sz="0" w:space="0" w:color="auto"/>
                <w:right w:val="none" w:sz="0" w:space="0" w:color="auto"/>
              </w:divBdr>
            </w:div>
            <w:div w:id="1446652885">
              <w:marLeft w:val="0"/>
              <w:marRight w:val="0"/>
              <w:marTop w:val="0"/>
              <w:marBottom w:val="0"/>
              <w:divBdr>
                <w:top w:val="none" w:sz="0" w:space="0" w:color="auto"/>
                <w:left w:val="none" w:sz="0" w:space="0" w:color="auto"/>
                <w:bottom w:val="none" w:sz="0" w:space="0" w:color="auto"/>
                <w:right w:val="none" w:sz="0" w:space="0" w:color="auto"/>
              </w:divBdr>
            </w:div>
            <w:div w:id="758985213">
              <w:marLeft w:val="0"/>
              <w:marRight w:val="0"/>
              <w:marTop w:val="0"/>
              <w:marBottom w:val="0"/>
              <w:divBdr>
                <w:top w:val="none" w:sz="0" w:space="0" w:color="auto"/>
                <w:left w:val="none" w:sz="0" w:space="0" w:color="auto"/>
                <w:bottom w:val="none" w:sz="0" w:space="0" w:color="auto"/>
                <w:right w:val="none" w:sz="0" w:space="0" w:color="auto"/>
              </w:divBdr>
            </w:div>
            <w:div w:id="1094131016">
              <w:marLeft w:val="0"/>
              <w:marRight w:val="0"/>
              <w:marTop w:val="0"/>
              <w:marBottom w:val="0"/>
              <w:divBdr>
                <w:top w:val="none" w:sz="0" w:space="0" w:color="auto"/>
                <w:left w:val="none" w:sz="0" w:space="0" w:color="auto"/>
                <w:bottom w:val="none" w:sz="0" w:space="0" w:color="auto"/>
                <w:right w:val="none" w:sz="0" w:space="0" w:color="auto"/>
              </w:divBdr>
            </w:div>
            <w:div w:id="1407415888">
              <w:marLeft w:val="0"/>
              <w:marRight w:val="0"/>
              <w:marTop w:val="0"/>
              <w:marBottom w:val="0"/>
              <w:divBdr>
                <w:top w:val="none" w:sz="0" w:space="0" w:color="auto"/>
                <w:left w:val="none" w:sz="0" w:space="0" w:color="auto"/>
                <w:bottom w:val="none" w:sz="0" w:space="0" w:color="auto"/>
                <w:right w:val="none" w:sz="0" w:space="0" w:color="auto"/>
              </w:divBdr>
            </w:div>
            <w:div w:id="2041971491">
              <w:marLeft w:val="0"/>
              <w:marRight w:val="0"/>
              <w:marTop w:val="0"/>
              <w:marBottom w:val="0"/>
              <w:divBdr>
                <w:top w:val="none" w:sz="0" w:space="0" w:color="auto"/>
                <w:left w:val="none" w:sz="0" w:space="0" w:color="auto"/>
                <w:bottom w:val="none" w:sz="0" w:space="0" w:color="auto"/>
                <w:right w:val="none" w:sz="0" w:space="0" w:color="auto"/>
              </w:divBdr>
            </w:div>
            <w:div w:id="1617444485">
              <w:marLeft w:val="0"/>
              <w:marRight w:val="0"/>
              <w:marTop w:val="0"/>
              <w:marBottom w:val="0"/>
              <w:divBdr>
                <w:top w:val="none" w:sz="0" w:space="0" w:color="auto"/>
                <w:left w:val="none" w:sz="0" w:space="0" w:color="auto"/>
                <w:bottom w:val="none" w:sz="0" w:space="0" w:color="auto"/>
                <w:right w:val="none" w:sz="0" w:space="0" w:color="auto"/>
              </w:divBdr>
            </w:div>
            <w:div w:id="274337722">
              <w:marLeft w:val="0"/>
              <w:marRight w:val="0"/>
              <w:marTop w:val="0"/>
              <w:marBottom w:val="0"/>
              <w:divBdr>
                <w:top w:val="none" w:sz="0" w:space="0" w:color="auto"/>
                <w:left w:val="none" w:sz="0" w:space="0" w:color="auto"/>
                <w:bottom w:val="none" w:sz="0" w:space="0" w:color="auto"/>
                <w:right w:val="none" w:sz="0" w:space="0" w:color="auto"/>
              </w:divBdr>
            </w:div>
            <w:div w:id="1348942762">
              <w:marLeft w:val="0"/>
              <w:marRight w:val="0"/>
              <w:marTop w:val="0"/>
              <w:marBottom w:val="0"/>
              <w:divBdr>
                <w:top w:val="none" w:sz="0" w:space="0" w:color="auto"/>
                <w:left w:val="none" w:sz="0" w:space="0" w:color="auto"/>
                <w:bottom w:val="none" w:sz="0" w:space="0" w:color="auto"/>
                <w:right w:val="none" w:sz="0" w:space="0" w:color="auto"/>
              </w:divBdr>
            </w:div>
            <w:div w:id="2011374349">
              <w:marLeft w:val="0"/>
              <w:marRight w:val="0"/>
              <w:marTop w:val="0"/>
              <w:marBottom w:val="0"/>
              <w:divBdr>
                <w:top w:val="none" w:sz="0" w:space="0" w:color="auto"/>
                <w:left w:val="none" w:sz="0" w:space="0" w:color="auto"/>
                <w:bottom w:val="none" w:sz="0" w:space="0" w:color="auto"/>
                <w:right w:val="none" w:sz="0" w:space="0" w:color="auto"/>
              </w:divBdr>
            </w:div>
            <w:div w:id="1129469337">
              <w:marLeft w:val="0"/>
              <w:marRight w:val="0"/>
              <w:marTop w:val="0"/>
              <w:marBottom w:val="0"/>
              <w:divBdr>
                <w:top w:val="none" w:sz="0" w:space="0" w:color="auto"/>
                <w:left w:val="none" w:sz="0" w:space="0" w:color="auto"/>
                <w:bottom w:val="none" w:sz="0" w:space="0" w:color="auto"/>
                <w:right w:val="none" w:sz="0" w:space="0" w:color="auto"/>
              </w:divBdr>
            </w:div>
            <w:div w:id="1787773923">
              <w:marLeft w:val="0"/>
              <w:marRight w:val="0"/>
              <w:marTop w:val="0"/>
              <w:marBottom w:val="0"/>
              <w:divBdr>
                <w:top w:val="none" w:sz="0" w:space="0" w:color="auto"/>
                <w:left w:val="none" w:sz="0" w:space="0" w:color="auto"/>
                <w:bottom w:val="none" w:sz="0" w:space="0" w:color="auto"/>
                <w:right w:val="none" w:sz="0" w:space="0" w:color="auto"/>
              </w:divBdr>
            </w:div>
            <w:div w:id="2144421290">
              <w:marLeft w:val="0"/>
              <w:marRight w:val="0"/>
              <w:marTop w:val="0"/>
              <w:marBottom w:val="0"/>
              <w:divBdr>
                <w:top w:val="none" w:sz="0" w:space="0" w:color="auto"/>
                <w:left w:val="none" w:sz="0" w:space="0" w:color="auto"/>
                <w:bottom w:val="none" w:sz="0" w:space="0" w:color="auto"/>
                <w:right w:val="none" w:sz="0" w:space="0" w:color="auto"/>
              </w:divBdr>
            </w:div>
            <w:div w:id="378555844">
              <w:marLeft w:val="0"/>
              <w:marRight w:val="0"/>
              <w:marTop w:val="0"/>
              <w:marBottom w:val="0"/>
              <w:divBdr>
                <w:top w:val="none" w:sz="0" w:space="0" w:color="auto"/>
                <w:left w:val="none" w:sz="0" w:space="0" w:color="auto"/>
                <w:bottom w:val="none" w:sz="0" w:space="0" w:color="auto"/>
                <w:right w:val="none" w:sz="0" w:space="0" w:color="auto"/>
              </w:divBdr>
            </w:div>
            <w:div w:id="2071803105">
              <w:marLeft w:val="0"/>
              <w:marRight w:val="0"/>
              <w:marTop w:val="0"/>
              <w:marBottom w:val="0"/>
              <w:divBdr>
                <w:top w:val="none" w:sz="0" w:space="0" w:color="auto"/>
                <w:left w:val="none" w:sz="0" w:space="0" w:color="auto"/>
                <w:bottom w:val="none" w:sz="0" w:space="0" w:color="auto"/>
                <w:right w:val="none" w:sz="0" w:space="0" w:color="auto"/>
              </w:divBdr>
            </w:div>
            <w:div w:id="1132405455">
              <w:marLeft w:val="0"/>
              <w:marRight w:val="0"/>
              <w:marTop w:val="0"/>
              <w:marBottom w:val="0"/>
              <w:divBdr>
                <w:top w:val="none" w:sz="0" w:space="0" w:color="auto"/>
                <w:left w:val="none" w:sz="0" w:space="0" w:color="auto"/>
                <w:bottom w:val="none" w:sz="0" w:space="0" w:color="auto"/>
                <w:right w:val="none" w:sz="0" w:space="0" w:color="auto"/>
              </w:divBdr>
            </w:div>
            <w:div w:id="212981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01371">
      <w:bodyDiv w:val="1"/>
      <w:marLeft w:val="0"/>
      <w:marRight w:val="0"/>
      <w:marTop w:val="0"/>
      <w:marBottom w:val="0"/>
      <w:divBdr>
        <w:top w:val="none" w:sz="0" w:space="0" w:color="auto"/>
        <w:left w:val="none" w:sz="0" w:space="0" w:color="auto"/>
        <w:bottom w:val="none" w:sz="0" w:space="0" w:color="auto"/>
        <w:right w:val="none" w:sz="0" w:space="0" w:color="auto"/>
      </w:divBdr>
    </w:div>
    <w:div w:id="340280432">
      <w:bodyDiv w:val="1"/>
      <w:marLeft w:val="0"/>
      <w:marRight w:val="0"/>
      <w:marTop w:val="0"/>
      <w:marBottom w:val="0"/>
      <w:divBdr>
        <w:top w:val="none" w:sz="0" w:space="0" w:color="auto"/>
        <w:left w:val="none" w:sz="0" w:space="0" w:color="auto"/>
        <w:bottom w:val="none" w:sz="0" w:space="0" w:color="auto"/>
        <w:right w:val="none" w:sz="0" w:space="0" w:color="auto"/>
      </w:divBdr>
      <w:divsChild>
        <w:div w:id="712848028">
          <w:marLeft w:val="0"/>
          <w:marRight w:val="0"/>
          <w:marTop w:val="0"/>
          <w:marBottom w:val="0"/>
          <w:divBdr>
            <w:top w:val="none" w:sz="0" w:space="0" w:color="auto"/>
            <w:left w:val="none" w:sz="0" w:space="0" w:color="auto"/>
            <w:bottom w:val="none" w:sz="0" w:space="0" w:color="auto"/>
            <w:right w:val="none" w:sz="0" w:space="0" w:color="auto"/>
          </w:divBdr>
          <w:divsChild>
            <w:div w:id="21417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3453">
      <w:bodyDiv w:val="1"/>
      <w:marLeft w:val="0"/>
      <w:marRight w:val="0"/>
      <w:marTop w:val="0"/>
      <w:marBottom w:val="0"/>
      <w:divBdr>
        <w:top w:val="none" w:sz="0" w:space="0" w:color="auto"/>
        <w:left w:val="none" w:sz="0" w:space="0" w:color="auto"/>
        <w:bottom w:val="none" w:sz="0" w:space="0" w:color="auto"/>
        <w:right w:val="none" w:sz="0" w:space="0" w:color="auto"/>
      </w:divBdr>
    </w:div>
    <w:div w:id="536815183">
      <w:bodyDiv w:val="1"/>
      <w:marLeft w:val="0"/>
      <w:marRight w:val="0"/>
      <w:marTop w:val="0"/>
      <w:marBottom w:val="0"/>
      <w:divBdr>
        <w:top w:val="none" w:sz="0" w:space="0" w:color="auto"/>
        <w:left w:val="none" w:sz="0" w:space="0" w:color="auto"/>
        <w:bottom w:val="none" w:sz="0" w:space="0" w:color="auto"/>
        <w:right w:val="none" w:sz="0" w:space="0" w:color="auto"/>
      </w:divBdr>
    </w:div>
    <w:div w:id="548107304">
      <w:bodyDiv w:val="1"/>
      <w:marLeft w:val="0"/>
      <w:marRight w:val="0"/>
      <w:marTop w:val="0"/>
      <w:marBottom w:val="0"/>
      <w:divBdr>
        <w:top w:val="none" w:sz="0" w:space="0" w:color="auto"/>
        <w:left w:val="none" w:sz="0" w:space="0" w:color="auto"/>
        <w:bottom w:val="none" w:sz="0" w:space="0" w:color="auto"/>
        <w:right w:val="none" w:sz="0" w:space="0" w:color="auto"/>
      </w:divBdr>
    </w:div>
    <w:div w:id="566451300">
      <w:bodyDiv w:val="1"/>
      <w:marLeft w:val="0"/>
      <w:marRight w:val="0"/>
      <w:marTop w:val="0"/>
      <w:marBottom w:val="0"/>
      <w:divBdr>
        <w:top w:val="none" w:sz="0" w:space="0" w:color="auto"/>
        <w:left w:val="none" w:sz="0" w:space="0" w:color="auto"/>
        <w:bottom w:val="none" w:sz="0" w:space="0" w:color="auto"/>
        <w:right w:val="none" w:sz="0" w:space="0" w:color="auto"/>
      </w:divBdr>
      <w:divsChild>
        <w:div w:id="1004166054">
          <w:marLeft w:val="0"/>
          <w:marRight w:val="0"/>
          <w:marTop w:val="0"/>
          <w:marBottom w:val="0"/>
          <w:divBdr>
            <w:top w:val="none" w:sz="0" w:space="0" w:color="auto"/>
            <w:left w:val="none" w:sz="0" w:space="0" w:color="auto"/>
            <w:bottom w:val="none" w:sz="0" w:space="0" w:color="auto"/>
            <w:right w:val="none" w:sz="0" w:space="0" w:color="auto"/>
          </w:divBdr>
          <w:divsChild>
            <w:div w:id="399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7203">
      <w:bodyDiv w:val="1"/>
      <w:marLeft w:val="0"/>
      <w:marRight w:val="0"/>
      <w:marTop w:val="0"/>
      <w:marBottom w:val="0"/>
      <w:divBdr>
        <w:top w:val="none" w:sz="0" w:space="0" w:color="auto"/>
        <w:left w:val="none" w:sz="0" w:space="0" w:color="auto"/>
        <w:bottom w:val="none" w:sz="0" w:space="0" w:color="auto"/>
        <w:right w:val="none" w:sz="0" w:space="0" w:color="auto"/>
      </w:divBdr>
    </w:div>
    <w:div w:id="1148668031">
      <w:bodyDiv w:val="1"/>
      <w:marLeft w:val="0"/>
      <w:marRight w:val="0"/>
      <w:marTop w:val="0"/>
      <w:marBottom w:val="0"/>
      <w:divBdr>
        <w:top w:val="none" w:sz="0" w:space="0" w:color="auto"/>
        <w:left w:val="none" w:sz="0" w:space="0" w:color="auto"/>
        <w:bottom w:val="none" w:sz="0" w:space="0" w:color="auto"/>
        <w:right w:val="none" w:sz="0" w:space="0" w:color="auto"/>
      </w:divBdr>
    </w:div>
    <w:div w:id="1168983020">
      <w:bodyDiv w:val="1"/>
      <w:marLeft w:val="0"/>
      <w:marRight w:val="0"/>
      <w:marTop w:val="0"/>
      <w:marBottom w:val="0"/>
      <w:divBdr>
        <w:top w:val="none" w:sz="0" w:space="0" w:color="auto"/>
        <w:left w:val="none" w:sz="0" w:space="0" w:color="auto"/>
        <w:bottom w:val="none" w:sz="0" w:space="0" w:color="auto"/>
        <w:right w:val="none" w:sz="0" w:space="0" w:color="auto"/>
      </w:divBdr>
    </w:div>
    <w:div w:id="1404182861">
      <w:bodyDiv w:val="1"/>
      <w:marLeft w:val="0"/>
      <w:marRight w:val="0"/>
      <w:marTop w:val="0"/>
      <w:marBottom w:val="0"/>
      <w:divBdr>
        <w:top w:val="none" w:sz="0" w:space="0" w:color="auto"/>
        <w:left w:val="none" w:sz="0" w:space="0" w:color="auto"/>
        <w:bottom w:val="none" w:sz="0" w:space="0" w:color="auto"/>
        <w:right w:val="none" w:sz="0" w:space="0" w:color="auto"/>
      </w:divBdr>
    </w:div>
    <w:div w:id="1420909193">
      <w:bodyDiv w:val="1"/>
      <w:marLeft w:val="0"/>
      <w:marRight w:val="0"/>
      <w:marTop w:val="0"/>
      <w:marBottom w:val="0"/>
      <w:divBdr>
        <w:top w:val="none" w:sz="0" w:space="0" w:color="auto"/>
        <w:left w:val="none" w:sz="0" w:space="0" w:color="auto"/>
        <w:bottom w:val="none" w:sz="0" w:space="0" w:color="auto"/>
        <w:right w:val="none" w:sz="0" w:space="0" w:color="auto"/>
      </w:divBdr>
    </w:div>
    <w:div w:id="1449861174">
      <w:bodyDiv w:val="1"/>
      <w:marLeft w:val="0"/>
      <w:marRight w:val="0"/>
      <w:marTop w:val="0"/>
      <w:marBottom w:val="0"/>
      <w:divBdr>
        <w:top w:val="none" w:sz="0" w:space="0" w:color="auto"/>
        <w:left w:val="none" w:sz="0" w:space="0" w:color="auto"/>
        <w:bottom w:val="none" w:sz="0" w:space="0" w:color="auto"/>
        <w:right w:val="none" w:sz="0" w:space="0" w:color="auto"/>
      </w:divBdr>
      <w:divsChild>
        <w:div w:id="587886272">
          <w:marLeft w:val="0"/>
          <w:marRight w:val="0"/>
          <w:marTop w:val="0"/>
          <w:marBottom w:val="0"/>
          <w:divBdr>
            <w:top w:val="none" w:sz="0" w:space="0" w:color="auto"/>
            <w:left w:val="none" w:sz="0" w:space="0" w:color="auto"/>
            <w:bottom w:val="none" w:sz="0" w:space="0" w:color="auto"/>
            <w:right w:val="none" w:sz="0" w:space="0" w:color="auto"/>
          </w:divBdr>
          <w:divsChild>
            <w:div w:id="94522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28591">
      <w:bodyDiv w:val="1"/>
      <w:marLeft w:val="0"/>
      <w:marRight w:val="0"/>
      <w:marTop w:val="0"/>
      <w:marBottom w:val="0"/>
      <w:divBdr>
        <w:top w:val="none" w:sz="0" w:space="0" w:color="auto"/>
        <w:left w:val="none" w:sz="0" w:space="0" w:color="auto"/>
        <w:bottom w:val="none" w:sz="0" w:space="0" w:color="auto"/>
        <w:right w:val="none" w:sz="0" w:space="0" w:color="auto"/>
      </w:divBdr>
    </w:div>
    <w:div w:id="1770156876">
      <w:bodyDiv w:val="1"/>
      <w:marLeft w:val="0"/>
      <w:marRight w:val="0"/>
      <w:marTop w:val="0"/>
      <w:marBottom w:val="0"/>
      <w:divBdr>
        <w:top w:val="none" w:sz="0" w:space="0" w:color="auto"/>
        <w:left w:val="none" w:sz="0" w:space="0" w:color="auto"/>
        <w:bottom w:val="none" w:sz="0" w:space="0" w:color="auto"/>
        <w:right w:val="none" w:sz="0" w:space="0" w:color="auto"/>
      </w:divBdr>
      <w:divsChild>
        <w:div w:id="246501968">
          <w:marLeft w:val="0"/>
          <w:marRight w:val="0"/>
          <w:marTop w:val="0"/>
          <w:marBottom w:val="0"/>
          <w:divBdr>
            <w:top w:val="none" w:sz="0" w:space="0" w:color="auto"/>
            <w:left w:val="none" w:sz="0" w:space="0" w:color="auto"/>
            <w:bottom w:val="none" w:sz="0" w:space="0" w:color="auto"/>
            <w:right w:val="none" w:sz="0" w:space="0" w:color="auto"/>
          </w:divBdr>
          <w:divsChild>
            <w:div w:id="152335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jpeg"/><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image" Target="media/image58.emf"/><Relationship Id="rId16" Type="http://schemas.openxmlformats.org/officeDocument/2006/relationships/image" Target="media/image6.sv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png"/><Relationship Id="rId45" Type="http://schemas.openxmlformats.org/officeDocument/2006/relationships/image" Target="media/image35.emf"/><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image" Target="media/image56.emf"/><Relationship Id="rId74" Type="http://schemas.openxmlformats.org/officeDocument/2006/relationships/image" Target="media/image64.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1.emf"/><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64" Type="http://schemas.openxmlformats.org/officeDocument/2006/relationships/image" Target="media/image54.emf"/><Relationship Id="rId69" Type="http://schemas.openxmlformats.org/officeDocument/2006/relationships/image" Target="media/image59.emf"/><Relationship Id="rId77" Type="http://schemas.openxmlformats.org/officeDocument/2006/relationships/image" Target="media/image67.emf"/><Relationship Id="rId8" Type="http://schemas.openxmlformats.org/officeDocument/2006/relationships/footer" Target="footer1.xml"/><Relationship Id="rId51" Type="http://schemas.openxmlformats.org/officeDocument/2006/relationships/image" Target="media/image41.emf"/><Relationship Id="rId72" Type="http://schemas.openxmlformats.org/officeDocument/2006/relationships/image" Target="media/image62.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7.png"/><Relationship Id="rId20" Type="http://schemas.openxmlformats.org/officeDocument/2006/relationships/image" Target="media/image10.svg"/><Relationship Id="rId41" Type="http://schemas.openxmlformats.org/officeDocument/2006/relationships/image" Target="media/image31.emf"/><Relationship Id="rId54" Type="http://schemas.openxmlformats.org/officeDocument/2006/relationships/image" Target="media/image44.png"/><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9.emf"/><Relationship Id="rId57" Type="http://schemas.openxmlformats.org/officeDocument/2006/relationships/image" Target="media/image47.emf"/><Relationship Id="rId10" Type="http://schemas.openxmlformats.org/officeDocument/2006/relationships/image" Target="media/image1.png"/><Relationship Id="rId31" Type="http://schemas.openxmlformats.org/officeDocument/2006/relationships/image" Target="media/image21.emf"/><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microsoft.com/office/2007/relationships/hdphoto" Target="media/hdphoto1.wdp"/><Relationship Id="rId18" Type="http://schemas.openxmlformats.org/officeDocument/2006/relationships/image" Target="media/image8.png"/><Relationship Id="rId39" Type="http://schemas.openxmlformats.org/officeDocument/2006/relationships/image" Target="media/image29.emf"/><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6.emf"/><Relationship Id="rId7" Type="http://schemas.openxmlformats.org/officeDocument/2006/relationships/endnotes" Target="endnotes.xml"/><Relationship Id="rId71" Type="http://schemas.openxmlformats.org/officeDocument/2006/relationships/image" Target="media/image61.emf"/><Relationship Id="rId2" Type="http://schemas.openxmlformats.org/officeDocument/2006/relationships/numbering" Target="numbering.xml"/><Relationship Id="rId29"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8D109-7368-42D3-9923-93938AF00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103</Pages>
  <Words>34534</Words>
  <Characters>177509</Characters>
  <Application>Microsoft Office Word</Application>
  <DocSecurity>0</DocSecurity>
  <Lines>3008</Lines>
  <Paragraphs>981</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211062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Bicak, Adam T.</dc:creator>
  <cp:keywords/>
  <dc:description>Manuscript completed: 07/23/2024</dc:description>
  <cp:lastModifiedBy>Adam Bicak</cp:lastModifiedBy>
  <cp:revision>6</cp:revision>
  <cp:lastPrinted>2024-07-29T21:16:00Z</cp:lastPrinted>
  <dcterms:created xsi:type="dcterms:W3CDTF">2024-07-24T01:51:00Z</dcterms:created>
  <dcterms:modified xsi:type="dcterms:W3CDTF">2024-07-29T21:17:00Z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id="fcwRfa2o"/&gt;&lt;style id="http://www.zotero.org/styles/american-institute-of-aeronautics-and-astronautics" hasBibliography="1" bibliographyStyleHasBeenSet="1"/&gt;&lt;prefs&gt;&lt;pref name="fieldType" value="Fi</vt:lpwstr>
  </property>
  <property fmtid="{D5CDD505-2E9C-101B-9397-08002B2CF9AE}" pid="3" name="ZOTERO_PREF_2">
    <vt:lpwstr>eld"/&gt;&lt;pref name="automaticJournalAbbreviations" value="true"/&gt;&lt;/prefs&gt;&lt;/data&gt;</vt:lpwstr>
  </property>
  <property fmtid="{D5CDD505-2E9C-101B-9397-08002B2CF9AE}" pid="4" name="Date completed">
    <vt:lpwstr>07/23/2024</vt:lpwstr>
  </property>
</Properties>
</file>