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29EBA" w14:textId="77777777" w:rsidR="00304E01" w:rsidRDefault="00304E01" w:rsidP="00304E01">
      <w:pPr>
        <w:pStyle w:val="Default"/>
        <w:spacing w:line="480" w:lineRule="auto"/>
        <w:jc w:val="center"/>
        <w:rPr>
          <w:sz w:val="23"/>
          <w:szCs w:val="23"/>
        </w:rPr>
      </w:pPr>
      <w:r>
        <w:rPr>
          <w:sz w:val="23"/>
          <w:szCs w:val="23"/>
        </w:rPr>
        <w:t>UNIVERSITY OF OKLAHOMA</w:t>
      </w:r>
    </w:p>
    <w:p w14:paraId="4DB02939" w14:textId="77777777" w:rsidR="00304E01" w:rsidRDefault="00304E01" w:rsidP="00304E01">
      <w:pPr>
        <w:pStyle w:val="Default"/>
        <w:spacing w:line="480" w:lineRule="auto"/>
        <w:jc w:val="center"/>
        <w:rPr>
          <w:sz w:val="23"/>
          <w:szCs w:val="23"/>
        </w:rPr>
      </w:pPr>
      <w:r>
        <w:rPr>
          <w:sz w:val="23"/>
          <w:szCs w:val="23"/>
        </w:rPr>
        <w:t>GRADUATE COLLEGE</w:t>
      </w:r>
    </w:p>
    <w:p w14:paraId="7A2A5FDF" w14:textId="77777777" w:rsidR="00304E01" w:rsidRDefault="00304E01" w:rsidP="00304E01">
      <w:pPr>
        <w:pStyle w:val="Default"/>
        <w:spacing w:line="480" w:lineRule="auto"/>
        <w:jc w:val="center"/>
        <w:rPr>
          <w:sz w:val="23"/>
          <w:szCs w:val="23"/>
        </w:rPr>
      </w:pPr>
    </w:p>
    <w:p w14:paraId="46ACEAFE" w14:textId="77777777" w:rsidR="00304E01" w:rsidRDefault="00304E01" w:rsidP="00304E01">
      <w:pPr>
        <w:pStyle w:val="Default"/>
        <w:spacing w:line="480" w:lineRule="auto"/>
        <w:jc w:val="center"/>
        <w:rPr>
          <w:sz w:val="23"/>
          <w:szCs w:val="23"/>
        </w:rPr>
      </w:pPr>
    </w:p>
    <w:p w14:paraId="72BFEB36" w14:textId="77777777" w:rsidR="00304E01" w:rsidRDefault="00304E01" w:rsidP="00304E01">
      <w:pPr>
        <w:pStyle w:val="Default"/>
        <w:spacing w:line="480" w:lineRule="auto"/>
        <w:jc w:val="center"/>
        <w:rPr>
          <w:sz w:val="23"/>
          <w:szCs w:val="23"/>
        </w:rPr>
      </w:pPr>
    </w:p>
    <w:p w14:paraId="47AF67C2" w14:textId="77777777" w:rsidR="00304E01" w:rsidRDefault="00304E01" w:rsidP="00304E01">
      <w:pPr>
        <w:pStyle w:val="Default"/>
        <w:spacing w:line="480" w:lineRule="auto"/>
        <w:jc w:val="center"/>
        <w:rPr>
          <w:sz w:val="23"/>
          <w:szCs w:val="23"/>
        </w:rPr>
      </w:pPr>
    </w:p>
    <w:p w14:paraId="2F2C621B" w14:textId="77777777" w:rsidR="00304E01" w:rsidRDefault="00304E01" w:rsidP="00304E01">
      <w:pPr>
        <w:pStyle w:val="Default"/>
        <w:spacing w:line="480" w:lineRule="auto"/>
        <w:jc w:val="center"/>
        <w:rPr>
          <w:sz w:val="23"/>
          <w:szCs w:val="23"/>
        </w:rPr>
      </w:pPr>
    </w:p>
    <w:p w14:paraId="54BC7D79" w14:textId="77777777" w:rsidR="00304E01" w:rsidRDefault="00304E01" w:rsidP="00304E01">
      <w:pPr>
        <w:pStyle w:val="Default"/>
        <w:spacing w:line="480" w:lineRule="auto"/>
        <w:jc w:val="center"/>
        <w:rPr>
          <w:sz w:val="23"/>
          <w:szCs w:val="23"/>
        </w:rPr>
      </w:pPr>
    </w:p>
    <w:p w14:paraId="3E46D399" w14:textId="77777777" w:rsidR="00932CFF" w:rsidRDefault="00EC1E14" w:rsidP="00304E01">
      <w:pPr>
        <w:pStyle w:val="Default"/>
        <w:spacing w:line="480" w:lineRule="auto"/>
        <w:jc w:val="center"/>
        <w:rPr>
          <w:sz w:val="23"/>
          <w:szCs w:val="23"/>
        </w:rPr>
      </w:pPr>
      <w:r>
        <w:rPr>
          <w:sz w:val="23"/>
          <w:szCs w:val="23"/>
        </w:rPr>
        <w:t xml:space="preserve">THE POWER OF PAUSE: </w:t>
      </w:r>
    </w:p>
    <w:p w14:paraId="5E2678BA" w14:textId="6A6EF8AC" w:rsidR="00304E01" w:rsidRDefault="00EC1E14" w:rsidP="00304E01">
      <w:pPr>
        <w:pStyle w:val="Default"/>
        <w:spacing w:line="480" w:lineRule="auto"/>
        <w:jc w:val="center"/>
        <w:rPr>
          <w:sz w:val="23"/>
          <w:szCs w:val="23"/>
        </w:rPr>
      </w:pPr>
      <w:r>
        <w:rPr>
          <w:sz w:val="23"/>
          <w:szCs w:val="23"/>
        </w:rPr>
        <w:t>AN INVESTIGATION OF THE ROLE OF BREAKS IN CREATIVE PERFORMANCE</w:t>
      </w:r>
    </w:p>
    <w:p w14:paraId="3D1BE985" w14:textId="10D76B8D" w:rsidR="00304E01" w:rsidRDefault="00304E01" w:rsidP="00304E01">
      <w:pPr>
        <w:pStyle w:val="Default"/>
        <w:spacing w:line="480" w:lineRule="auto"/>
        <w:rPr>
          <w:sz w:val="23"/>
          <w:szCs w:val="23"/>
        </w:rPr>
      </w:pPr>
    </w:p>
    <w:p w14:paraId="3345CD1A" w14:textId="17DA1FDC" w:rsidR="00EC1E14" w:rsidRDefault="00EC1E14" w:rsidP="00304E01">
      <w:pPr>
        <w:pStyle w:val="Default"/>
        <w:spacing w:line="480" w:lineRule="auto"/>
        <w:rPr>
          <w:sz w:val="23"/>
          <w:szCs w:val="23"/>
        </w:rPr>
      </w:pPr>
    </w:p>
    <w:p w14:paraId="2605045A" w14:textId="77777777" w:rsidR="00EC1E14" w:rsidRDefault="00EC1E14" w:rsidP="00304E01">
      <w:pPr>
        <w:pStyle w:val="Default"/>
        <w:spacing w:line="480" w:lineRule="auto"/>
        <w:rPr>
          <w:sz w:val="23"/>
          <w:szCs w:val="23"/>
        </w:rPr>
      </w:pPr>
    </w:p>
    <w:p w14:paraId="72DA7565" w14:textId="77777777" w:rsidR="00304E01" w:rsidRDefault="00304E01" w:rsidP="00304E01">
      <w:pPr>
        <w:pStyle w:val="Default"/>
        <w:spacing w:line="480" w:lineRule="auto"/>
        <w:jc w:val="center"/>
        <w:rPr>
          <w:sz w:val="23"/>
          <w:szCs w:val="23"/>
        </w:rPr>
      </w:pPr>
    </w:p>
    <w:p w14:paraId="41D69AFA" w14:textId="77777777" w:rsidR="00304E01" w:rsidRDefault="00304E01" w:rsidP="00304E01">
      <w:pPr>
        <w:pStyle w:val="Default"/>
        <w:spacing w:line="480" w:lineRule="auto"/>
        <w:jc w:val="center"/>
        <w:rPr>
          <w:sz w:val="23"/>
          <w:szCs w:val="23"/>
        </w:rPr>
      </w:pPr>
      <w:r>
        <w:rPr>
          <w:sz w:val="23"/>
          <w:szCs w:val="23"/>
        </w:rPr>
        <w:t xml:space="preserve">A </w:t>
      </w:r>
      <w:r w:rsidR="000C063B">
        <w:rPr>
          <w:sz w:val="23"/>
          <w:szCs w:val="23"/>
        </w:rPr>
        <w:t>DISSERTATION</w:t>
      </w:r>
    </w:p>
    <w:p w14:paraId="61044940" w14:textId="77777777" w:rsidR="00304E01" w:rsidRDefault="00304E01" w:rsidP="00304E01">
      <w:pPr>
        <w:pStyle w:val="Default"/>
        <w:spacing w:line="480" w:lineRule="auto"/>
        <w:jc w:val="center"/>
        <w:rPr>
          <w:sz w:val="23"/>
          <w:szCs w:val="23"/>
        </w:rPr>
      </w:pPr>
      <w:r>
        <w:rPr>
          <w:sz w:val="23"/>
          <w:szCs w:val="23"/>
        </w:rPr>
        <w:t>SUBMITTED TO THE GRADUATE FACULTY</w:t>
      </w:r>
    </w:p>
    <w:p w14:paraId="7C7B13AF" w14:textId="77777777" w:rsidR="00304E01" w:rsidRDefault="00304E01" w:rsidP="00304E01">
      <w:pPr>
        <w:pStyle w:val="Default"/>
        <w:spacing w:line="480" w:lineRule="auto"/>
        <w:jc w:val="center"/>
        <w:rPr>
          <w:sz w:val="23"/>
          <w:szCs w:val="23"/>
        </w:rPr>
      </w:pPr>
      <w:r>
        <w:rPr>
          <w:sz w:val="23"/>
          <w:szCs w:val="23"/>
        </w:rPr>
        <w:t xml:space="preserve">In partial fulfillment of the requirements for the </w:t>
      </w:r>
    </w:p>
    <w:p w14:paraId="18AF0EF2" w14:textId="77777777" w:rsidR="00304E01" w:rsidRDefault="00304E01" w:rsidP="00304E01">
      <w:pPr>
        <w:pStyle w:val="Default"/>
        <w:spacing w:line="480" w:lineRule="auto"/>
        <w:jc w:val="center"/>
        <w:rPr>
          <w:sz w:val="23"/>
          <w:szCs w:val="23"/>
        </w:rPr>
      </w:pPr>
      <w:r>
        <w:rPr>
          <w:sz w:val="23"/>
          <w:szCs w:val="23"/>
        </w:rPr>
        <w:t xml:space="preserve">Degree of </w:t>
      </w:r>
    </w:p>
    <w:p w14:paraId="0EDD22D3" w14:textId="21591635" w:rsidR="00304E01" w:rsidRDefault="00C2181B" w:rsidP="00304E01">
      <w:pPr>
        <w:pStyle w:val="Default"/>
        <w:spacing w:line="480" w:lineRule="auto"/>
        <w:jc w:val="center"/>
        <w:rPr>
          <w:sz w:val="23"/>
          <w:szCs w:val="23"/>
        </w:rPr>
      </w:pPr>
      <w:r>
        <w:rPr>
          <w:sz w:val="23"/>
          <w:szCs w:val="23"/>
        </w:rPr>
        <w:t>DOCTOR OF PHILOSOPHY</w:t>
      </w:r>
    </w:p>
    <w:p w14:paraId="548DA203" w14:textId="77777777" w:rsidR="00304E01" w:rsidRDefault="00304E01" w:rsidP="00304E01">
      <w:pPr>
        <w:pStyle w:val="Default"/>
        <w:spacing w:line="480" w:lineRule="auto"/>
        <w:jc w:val="center"/>
        <w:rPr>
          <w:sz w:val="23"/>
          <w:szCs w:val="23"/>
        </w:rPr>
      </w:pPr>
    </w:p>
    <w:p w14:paraId="588D311E" w14:textId="77777777" w:rsidR="00304E01" w:rsidRDefault="00304E01" w:rsidP="00304E01">
      <w:pPr>
        <w:pStyle w:val="Default"/>
        <w:spacing w:line="480" w:lineRule="auto"/>
        <w:jc w:val="center"/>
        <w:rPr>
          <w:sz w:val="23"/>
          <w:szCs w:val="23"/>
        </w:rPr>
      </w:pPr>
    </w:p>
    <w:p w14:paraId="3BA2388C" w14:textId="77777777" w:rsidR="00304E01" w:rsidRDefault="00304E01" w:rsidP="00304E01">
      <w:pPr>
        <w:pStyle w:val="Default"/>
        <w:spacing w:line="480" w:lineRule="auto"/>
        <w:jc w:val="center"/>
        <w:rPr>
          <w:sz w:val="23"/>
          <w:szCs w:val="23"/>
        </w:rPr>
      </w:pPr>
      <w:r>
        <w:rPr>
          <w:sz w:val="23"/>
          <w:szCs w:val="23"/>
        </w:rPr>
        <w:t>By</w:t>
      </w:r>
    </w:p>
    <w:p w14:paraId="596014DF" w14:textId="77777777" w:rsidR="00304E01" w:rsidRDefault="00304E01" w:rsidP="00304E01">
      <w:pPr>
        <w:pStyle w:val="Default"/>
        <w:spacing w:line="480" w:lineRule="auto"/>
        <w:jc w:val="center"/>
        <w:rPr>
          <w:sz w:val="23"/>
          <w:szCs w:val="23"/>
        </w:rPr>
      </w:pPr>
      <w:r>
        <w:rPr>
          <w:sz w:val="23"/>
          <w:szCs w:val="23"/>
        </w:rPr>
        <w:t>SAMANTHA ENGLAND</w:t>
      </w:r>
    </w:p>
    <w:p w14:paraId="560D89D3" w14:textId="77777777" w:rsidR="00304E01" w:rsidRDefault="00304E01" w:rsidP="00304E01">
      <w:pPr>
        <w:pStyle w:val="Default"/>
        <w:spacing w:line="480" w:lineRule="auto"/>
        <w:jc w:val="center"/>
        <w:rPr>
          <w:sz w:val="23"/>
          <w:szCs w:val="23"/>
        </w:rPr>
      </w:pPr>
      <w:r>
        <w:rPr>
          <w:sz w:val="23"/>
          <w:szCs w:val="23"/>
        </w:rPr>
        <w:t>Norman, Oklahoma</w:t>
      </w:r>
    </w:p>
    <w:p w14:paraId="606D432F" w14:textId="77777777" w:rsidR="00304E01" w:rsidRDefault="00304E01" w:rsidP="00304E01">
      <w:pPr>
        <w:pStyle w:val="Default"/>
        <w:spacing w:line="480" w:lineRule="auto"/>
        <w:jc w:val="center"/>
        <w:rPr>
          <w:sz w:val="23"/>
          <w:szCs w:val="23"/>
        </w:rPr>
      </w:pPr>
      <w:r>
        <w:rPr>
          <w:sz w:val="23"/>
          <w:szCs w:val="23"/>
        </w:rPr>
        <w:t>202</w:t>
      </w:r>
      <w:r w:rsidR="000C063B">
        <w:rPr>
          <w:sz w:val="23"/>
          <w:szCs w:val="23"/>
        </w:rPr>
        <w:t>3</w:t>
      </w:r>
    </w:p>
    <w:p w14:paraId="5AB7529D" w14:textId="77777777" w:rsidR="00304E01" w:rsidRDefault="00304E01" w:rsidP="00304E01">
      <w:pPr>
        <w:pStyle w:val="Default"/>
        <w:rPr>
          <w:sz w:val="23"/>
          <w:szCs w:val="23"/>
        </w:rPr>
      </w:pPr>
    </w:p>
    <w:p w14:paraId="1A06418B" w14:textId="77777777" w:rsidR="008E6854" w:rsidRDefault="00EC1E14" w:rsidP="00EC1E14">
      <w:pPr>
        <w:pStyle w:val="Default"/>
        <w:spacing w:line="480" w:lineRule="auto"/>
        <w:jc w:val="center"/>
        <w:rPr>
          <w:sz w:val="23"/>
          <w:szCs w:val="23"/>
        </w:rPr>
      </w:pPr>
      <w:r>
        <w:rPr>
          <w:sz w:val="23"/>
          <w:szCs w:val="23"/>
        </w:rPr>
        <w:t xml:space="preserve">THE POWER OF PAUSE: </w:t>
      </w:r>
    </w:p>
    <w:p w14:paraId="4C1C7916" w14:textId="563A6A20" w:rsidR="00EC1E14" w:rsidRDefault="00EC1E14" w:rsidP="00EC1E14">
      <w:pPr>
        <w:pStyle w:val="Default"/>
        <w:spacing w:line="480" w:lineRule="auto"/>
        <w:jc w:val="center"/>
        <w:rPr>
          <w:sz w:val="23"/>
          <w:szCs w:val="23"/>
        </w:rPr>
      </w:pPr>
      <w:r>
        <w:rPr>
          <w:sz w:val="23"/>
          <w:szCs w:val="23"/>
        </w:rPr>
        <w:t>AN INVESTIGATION OF THE ROLE OF BREAKS IN CREATIVE PERFORMANCE</w:t>
      </w:r>
    </w:p>
    <w:p w14:paraId="03C1249D" w14:textId="77777777" w:rsidR="00712A79" w:rsidRDefault="00712A79"/>
    <w:p w14:paraId="23A6478B" w14:textId="77777777" w:rsidR="00B57ECB" w:rsidRDefault="00B57ECB" w:rsidP="00B57ECB">
      <w:pPr>
        <w:spacing w:line="480" w:lineRule="auto"/>
      </w:pPr>
    </w:p>
    <w:p w14:paraId="3D13754A" w14:textId="77777777" w:rsidR="000F7F14" w:rsidRDefault="000F7F14" w:rsidP="00B57ECB">
      <w:pPr>
        <w:spacing w:line="480" w:lineRule="auto"/>
      </w:pPr>
    </w:p>
    <w:p w14:paraId="2E8770E6" w14:textId="77777777" w:rsidR="000F7F14" w:rsidRDefault="000F7F14" w:rsidP="00B57ECB">
      <w:pPr>
        <w:spacing w:line="480" w:lineRule="auto"/>
      </w:pPr>
    </w:p>
    <w:p w14:paraId="1D02F94E" w14:textId="77777777" w:rsidR="00B57ECB" w:rsidRDefault="00B57ECB" w:rsidP="00B57ECB">
      <w:pPr>
        <w:spacing w:line="480" w:lineRule="auto"/>
        <w:jc w:val="center"/>
      </w:pPr>
      <w:r>
        <w:t xml:space="preserve">A </w:t>
      </w:r>
      <w:r w:rsidR="000C063B">
        <w:t>DISSERTATION</w:t>
      </w:r>
      <w:r>
        <w:t xml:space="preserve"> APPROVED FOR THE</w:t>
      </w:r>
    </w:p>
    <w:p w14:paraId="1622DF55" w14:textId="77777777" w:rsidR="00B57ECB" w:rsidRDefault="00B57ECB" w:rsidP="00B57ECB">
      <w:pPr>
        <w:spacing w:line="480" w:lineRule="auto"/>
        <w:jc w:val="center"/>
      </w:pPr>
      <w:r>
        <w:t>DEPARTMENT OF PSYCHOLOGY</w:t>
      </w:r>
    </w:p>
    <w:p w14:paraId="52DE89FB" w14:textId="77777777" w:rsidR="00B57ECB" w:rsidRDefault="00B57ECB" w:rsidP="00B57ECB">
      <w:pPr>
        <w:spacing w:line="480" w:lineRule="auto"/>
        <w:jc w:val="center"/>
      </w:pPr>
    </w:p>
    <w:p w14:paraId="3E6054AD" w14:textId="77777777" w:rsidR="00B57ECB" w:rsidRDefault="00B57ECB" w:rsidP="00B57ECB">
      <w:pPr>
        <w:spacing w:line="480" w:lineRule="auto"/>
        <w:jc w:val="center"/>
      </w:pPr>
    </w:p>
    <w:p w14:paraId="109D394E" w14:textId="77777777" w:rsidR="000F7F14" w:rsidRDefault="000F7F14" w:rsidP="00B57ECB">
      <w:pPr>
        <w:spacing w:line="480" w:lineRule="auto"/>
        <w:jc w:val="center"/>
      </w:pPr>
    </w:p>
    <w:p w14:paraId="7AAC319C" w14:textId="77777777" w:rsidR="00B57ECB" w:rsidRDefault="00B57ECB" w:rsidP="00B57ECB">
      <w:pPr>
        <w:spacing w:line="480" w:lineRule="auto"/>
        <w:jc w:val="center"/>
      </w:pPr>
    </w:p>
    <w:p w14:paraId="3AF82A6E" w14:textId="77777777" w:rsidR="00B57ECB" w:rsidRDefault="00B57ECB" w:rsidP="00B57ECB">
      <w:pPr>
        <w:spacing w:line="480" w:lineRule="auto"/>
        <w:jc w:val="center"/>
      </w:pPr>
      <w:r>
        <w:t>BY THE COMMITTEE CONSISTING OF</w:t>
      </w:r>
    </w:p>
    <w:p w14:paraId="5D808212" w14:textId="77777777" w:rsidR="00B57ECB" w:rsidRDefault="00B57ECB" w:rsidP="00B57ECB">
      <w:pPr>
        <w:jc w:val="center"/>
      </w:pPr>
    </w:p>
    <w:p w14:paraId="260ACAA7" w14:textId="77777777" w:rsidR="00B57ECB" w:rsidRDefault="00B57ECB" w:rsidP="00B57ECB">
      <w:pPr>
        <w:jc w:val="center"/>
      </w:pPr>
    </w:p>
    <w:p w14:paraId="070D218B" w14:textId="77777777" w:rsidR="00B57ECB" w:rsidRDefault="00B57ECB" w:rsidP="00B57ECB">
      <w:pPr>
        <w:spacing w:line="480" w:lineRule="auto"/>
        <w:jc w:val="right"/>
      </w:pPr>
      <w:r>
        <w:t>Dr. Michael Mumford, Chair</w:t>
      </w:r>
    </w:p>
    <w:p w14:paraId="1DCC7FCE" w14:textId="7B5E2505" w:rsidR="00B57ECB" w:rsidRDefault="00B57ECB" w:rsidP="00B57ECB">
      <w:pPr>
        <w:spacing w:line="480" w:lineRule="auto"/>
        <w:jc w:val="right"/>
      </w:pPr>
      <w:r>
        <w:t>Dr. Shane Connelly</w:t>
      </w:r>
    </w:p>
    <w:p w14:paraId="65BF1D76" w14:textId="6F819FF5" w:rsidR="00EC1E14" w:rsidRDefault="00EC1E14" w:rsidP="00B57ECB">
      <w:pPr>
        <w:spacing w:line="480" w:lineRule="auto"/>
        <w:jc w:val="right"/>
      </w:pPr>
      <w:r>
        <w:t xml:space="preserve">Dr. Ryan Bisel </w:t>
      </w:r>
    </w:p>
    <w:p w14:paraId="13613EED" w14:textId="488201B9" w:rsidR="00712A79" w:rsidRDefault="00EC1E14" w:rsidP="00EC1E14">
      <w:pPr>
        <w:jc w:val="right"/>
      </w:pPr>
      <w:r>
        <w:tab/>
      </w:r>
      <w:r>
        <w:tab/>
      </w:r>
      <w:r>
        <w:tab/>
      </w:r>
      <w:r>
        <w:tab/>
      </w:r>
      <w:r>
        <w:tab/>
      </w:r>
      <w:r>
        <w:tab/>
      </w:r>
      <w:r>
        <w:tab/>
      </w:r>
      <w:r>
        <w:tab/>
      </w:r>
      <w:r>
        <w:tab/>
      </w:r>
      <w:r>
        <w:tab/>
        <w:t>Dr. Dingjing Shi</w:t>
      </w:r>
    </w:p>
    <w:p w14:paraId="14B7BE7A" w14:textId="77777777" w:rsidR="00712A79" w:rsidRDefault="00712A79"/>
    <w:p w14:paraId="68130085" w14:textId="77777777" w:rsidR="00712A79" w:rsidRDefault="00712A79"/>
    <w:p w14:paraId="3C07E2FB" w14:textId="77777777" w:rsidR="00712A79" w:rsidRDefault="00712A79" w:rsidP="00712A79">
      <w:pPr>
        <w:spacing w:line="480" w:lineRule="auto"/>
      </w:pPr>
    </w:p>
    <w:p w14:paraId="159B89E8" w14:textId="77777777" w:rsidR="00712A79" w:rsidRDefault="00712A79" w:rsidP="00712A79">
      <w:pPr>
        <w:spacing w:line="480" w:lineRule="auto"/>
      </w:pPr>
    </w:p>
    <w:p w14:paraId="0B065124" w14:textId="77777777" w:rsidR="00712A79" w:rsidRDefault="00712A79" w:rsidP="00712A79">
      <w:pPr>
        <w:spacing w:line="480" w:lineRule="auto"/>
        <w:jc w:val="center"/>
      </w:pPr>
    </w:p>
    <w:p w14:paraId="0C638CFA" w14:textId="77777777" w:rsidR="00DC0BF6" w:rsidRDefault="00DC0BF6"/>
    <w:p w14:paraId="6223FD74" w14:textId="77777777" w:rsidR="00EA1447" w:rsidRDefault="00EA1447"/>
    <w:p w14:paraId="19BF328B" w14:textId="77777777" w:rsidR="00EA1447" w:rsidRDefault="00EA1447"/>
    <w:p w14:paraId="5702CB72" w14:textId="77777777" w:rsidR="00EA1447" w:rsidRDefault="00EA1447"/>
    <w:p w14:paraId="2143C329" w14:textId="77777777" w:rsidR="00EA1447" w:rsidRDefault="00EA1447"/>
    <w:p w14:paraId="3FA2C134" w14:textId="77777777" w:rsidR="00EA1447" w:rsidRDefault="00EA1447"/>
    <w:p w14:paraId="61DAC267" w14:textId="77777777" w:rsidR="00EA1447" w:rsidRDefault="00EA1447"/>
    <w:p w14:paraId="2060D372" w14:textId="77777777" w:rsidR="00EA1447" w:rsidRDefault="00EA1447"/>
    <w:p w14:paraId="3D9C70B7" w14:textId="77777777" w:rsidR="00EA1447" w:rsidRDefault="00EA1447"/>
    <w:p w14:paraId="359CEE14" w14:textId="77777777" w:rsidR="00EA1447" w:rsidRDefault="00EA1447"/>
    <w:p w14:paraId="606647AF" w14:textId="77777777" w:rsidR="00EA1447" w:rsidRDefault="00EA1447"/>
    <w:p w14:paraId="4ED8FD48" w14:textId="77777777" w:rsidR="00EA1447" w:rsidRDefault="00EA1447"/>
    <w:p w14:paraId="7579A4E5" w14:textId="77777777" w:rsidR="00EA1447" w:rsidRDefault="00EA1447"/>
    <w:p w14:paraId="56B7DB0D" w14:textId="77777777" w:rsidR="00EA1447" w:rsidRDefault="00EA1447"/>
    <w:p w14:paraId="665B7748" w14:textId="77777777" w:rsidR="00EA1447" w:rsidRDefault="00EA1447"/>
    <w:p w14:paraId="5DFC0522" w14:textId="77777777" w:rsidR="00EA1447" w:rsidRDefault="00EA1447"/>
    <w:p w14:paraId="285DCC7C" w14:textId="77777777" w:rsidR="00EA1447" w:rsidRDefault="00EA1447"/>
    <w:p w14:paraId="317A7070" w14:textId="77777777" w:rsidR="00EA1447" w:rsidRDefault="00EA1447"/>
    <w:p w14:paraId="413845CA" w14:textId="77777777" w:rsidR="00EA1447" w:rsidRDefault="00EA1447"/>
    <w:p w14:paraId="26DA2CB4" w14:textId="77777777" w:rsidR="00EA1447" w:rsidRDefault="00EA1447"/>
    <w:p w14:paraId="1AF1B276" w14:textId="77777777" w:rsidR="00EA1447" w:rsidRDefault="00EA1447"/>
    <w:p w14:paraId="45580DC4" w14:textId="77777777" w:rsidR="00EA1447" w:rsidRDefault="00EA1447"/>
    <w:p w14:paraId="5E14FB2F" w14:textId="77777777" w:rsidR="00EA1447" w:rsidRDefault="00EA1447"/>
    <w:p w14:paraId="65F511E3" w14:textId="77777777" w:rsidR="00EA1447" w:rsidRDefault="00EA1447"/>
    <w:p w14:paraId="05BC2D2D" w14:textId="77777777" w:rsidR="00EA1447" w:rsidRDefault="00EA1447"/>
    <w:p w14:paraId="1F1DC68E" w14:textId="77777777" w:rsidR="00EA1447" w:rsidRDefault="00EA1447"/>
    <w:p w14:paraId="5456F9B2" w14:textId="77777777" w:rsidR="00EA1447" w:rsidRDefault="00EA1447"/>
    <w:p w14:paraId="27B5FFC7" w14:textId="77777777" w:rsidR="00EA1447" w:rsidRDefault="00EA1447"/>
    <w:p w14:paraId="0C222E2B" w14:textId="77777777" w:rsidR="00EA1447" w:rsidRDefault="00EA1447"/>
    <w:p w14:paraId="1651D5EE" w14:textId="77777777" w:rsidR="00EA1447" w:rsidRDefault="00EA1447"/>
    <w:p w14:paraId="5C88C8AD" w14:textId="77777777" w:rsidR="00EA1447" w:rsidRDefault="00EA1447"/>
    <w:p w14:paraId="06877E0D" w14:textId="77777777" w:rsidR="00EA1447" w:rsidRDefault="00EA1447"/>
    <w:p w14:paraId="16FB6D1A" w14:textId="77777777" w:rsidR="00EA1447" w:rsidRDefault="00EA1447"/>
    <w:p w14:paraId="469530A6" w14:textId="77777777" w:rsidR="00EA1447" w:rsidRDefault="00EA1447"/>
    <w:p w14:paraId="64781E9A" w14:textId="77777777" w:rsidR="00EA1447" w:rsidRDefault="00EA1447"/>
    <w:p w14:paraId="6F3AF307" w14:textId="77777777" w:rsidR="00EA1447" w:rsidRDefault="00EA1447"/>
    <w:p w14:paraId="438A41C3" w14:textId="77777777" w:rsidR="00EA1447" w:rsidRDefault="00EA1447"/>
    <w:p w14:paraId="2A09B72C" w14:textId="77777777" w:rsidR="00EA1447" w:rsidRDefault="00EA1447"/>
    <w:p w14:paraId="51C4EAF3" w14:textId="77777777" w:rsidR="00EA1447" w:rsidRDefault="00EA1447"/>
    <w:p w14:paraId="0A764F90" w14:textId="77777777" w:rsidR="007D603F" w:rsidRDefault="007D603F"/>
    <w:p w14:paraId="77D6EE46" w14:textId="77777777" w:rsidR="00EA1447" w:rsidRDefault="00EA1447"/>
    <w:p w14:paraId="0B7FDEA8" w14:textId="77777777" w:rsidR="00EA1447" w:rsidRDefault="00EA1447"/>
    <w:p w14:paraId="438D83CF" w14:textId="77777777" w:rsidR="00EA1447" w:rsidRDefault="00EA1447"/>
    <w:p w14:paraId="27067F8E" w14:textId="77777777" w:rsidR="00EA1447" w:rsidRDefault="00EA1447"/>
    <w:p w14:paraId="3F583EE1" w14:textId="77777777" w:rsidR="00EA1447" w:rsidRDefault="00EA1447" w:rsidP="00EA1447">
      <w:pPr>
        <w:pStyle w:val="Default"/>
        <w:jc w:val="center"/>
        <w:rPr>
          <w:sz w:val="23"/>
          <w:szCs w:val="23"/>
        </w:rPr>
      </w:pPr>
      <w:r>
        <w:rPr>
          <w:sz w:val="23"/>
          <w:szCs w:val="23"/>
        </w:rPr>
        <w:t>© Copyright by Samantha England 202</w:t>
      </w:r>
      <w:r w:rsidR="000C063B">
        <w:rPr>
          <w:sz w:val="23"/>
          <w:szCs w:val="23"/>
        </w:rPr>
        <w:t>3</w:t>
      </w:r>
    </w:p>
    <w:p w14:paraId="377124D7" w14:textId="65880EC1" w:rsidR="007D603F" w:rsidRDefault="00EA1447" w:rsidP="007D603F">
      <w:pPr>
        <w:jc w:val="center"/>
        <w:rPr>
          <w:sz w:val="23"/>
          <w:szCs w:val="23"/>
        </w:rPr>
      </w:pPr>
      <w:r>
        <w:rPr>
          <w:sz w:val="23"/>
          <w:szCs w:val="23"/>
        </w:rPr>
        <w:t>All Rights Reserved</w:t>
      </w:r>
      <w:r w:rsidR="006678B0">
        <w:rPr>
          <w:sz w:val="23"/>
          <w:szCs w:val="23"/>
        </w:rPr>
        <w:t>.</w:t>
      </w:r>
    </w:p>
    <w:p w14:paraId="0A9F238D" w14:textId="77777777" w:rsidR="001F051D" w:rsidRDefault="001F051D" w:rsidP="007D603F">
      <w:pPr>
        <w:sectPr w:rsidR="001F051D" w:rsidSect="007D603F">
          <w:headerReference w:type="even" r:id="rId8"/>
          <w:headerReference w:type="default" r:id="rId9"/>
          <w:footerReference w:type="even" r:id="rId10"/>
          <w:pgSz w:w="12240" w:h="15840"/>
          <w:pgMar w:top="1440" w:right="1440" w:bottom="1440" w:left="1440" w:header="720" w:footer="720" w:gutter="0"/>
          <w:pgNumType w:fmt="lowerRoman" w:start="4"/>
          <w:cols w:space="720"/>
          <w:docGrid w:linePitch="360"/>
        </w:sectPr>
      </w:pPr>
    </w:p>
    <w:p w14:paraId="17CD4EFF" w14:textId="6F5E310F" w:rsidR="00BF1C40" w:rsidRPr="00D622D9" w:rsidRDefault="00BF1C40" w:rsidP="00D622D9">
      <w:pPr>
        <w:jc w:val="center"/>
        <w:rPr>
          <w:b/>
          <w:bCs/>
        </w:rPr>
      </w:pPr>
      <w:r w:rsidRPr="00BF1C40">
        <w:rPr>
          <w:b/>
          <w:bCs/>
        </w:rPr>
        <w:lastRenderedPageBreak/>
        <w:t>Acknowledgements</w:t>
      </w:r>
    </w:p>
    <w:p w14:paraId="033D95CE" w14:textId="77777777" w:rsidR="00BF1C40" w:rsidRDefault="00BF1C40" w:rsidP="00347AA0"/>
    <w:p w14:paraId="751079B6" w14:textId="1A89E851" w:rsidR="00D622D9" w:rsidRDefault="00D622D9" w:rsidP="00D622D9">
      <w:pPr>
        <w:spacing w:line="480" w:lineRule="auto"/>
      </w:pPr>
      <w:r>
        <w:t xml:space="preserve">I would first like to thank my advisor, Dr. Michael Mumford, for his expertise and guidance. I would also like to thank Mark Fichtel and Tanner Newbold for their contributions to this project and for their support and friendship throughout this journey. </w:t>
      </w:r>
      <w:r w:rsidR="00341081">
        <w:t>Finally,</w:t>
      </w:r>
      <w:r>
        <w:t xml:space="preserve"> I would like to thank my grandparents, Marie and George, for their constant love, guidance, and support throughout my life. I would not have been able to accomplish this without you. Thank you.</w:t>
      </w:r>
    </w:p>
    <w:p w14:paraId="72CD7E35" w14:textId="77777777" w:rsidR="00BF1C40" w:rsidRDefault="00BF1C40" w:rsidP="00347AA0"/>
    <w:p w14:paraId="68D81582" w14:textId="77777777" w:rsidR="00BF1C40" w:rsidRDefault="00BF1C40" w:rsidP="00347AA0"/>
    <w:p w14:paraId="48CC025F" w14:textId="77777777" w:rsidR="00BF1C40" w:rsidRDefault="00BF1C40" w:rsidP="00347AA0"/>
    <w:p w14:paraId="3BDD09E1" w14:textId="77777777" w:rsidR="00BF1C40" w:rsidRDefault="00BF1C40" w:rsidP="00347AA0"/>
    <w:p w14:paraId="492CBB50" w14:textId="77777777" w:rsidR="00BF1C40" w:rsidRDefault="00BF1C40" w:rsidP="00347AA0"/>
    <w:p w14:paraId="2104ADA7" w14:textId="77777777" w:rsidR="00BF1C40" w:rsidRDefault="00BF1C40" w:rsidP="00347AA0"/>
    <w:p w14:paraId="0998ECA3" w14:textId="77777777" w:rsidR="00BF1C40" w:rsidRDefault="00BF1C40" w:rsidP="00347AA0"/>
    <w:p w14:paraId="7D246A4E" w14:textId="77777777" w:rsidR="00BF1C40" w:rsidRDefault="00BF1C40" w:rsidP="00347AA0"/>
    <w:p w14:paraId="5885791F" w14:textId="77777777" w:rsidR="00BF1C40" w:rsidRDefault="00BF1C40" w:rsidP="00347AA0"/>
    <w:p w14:paraId="5C2A5252" w14:textId="77777777" w:rsidR="00BF1C40" w:rsidRDefault="00BF1C40" w:rsidP="00347AA0"/>
    <w:p w14:paraId="7C2B1DE5" w14:textId="77777777" w:rsidR="00BF1C40" w:rsidRDefault="00BF1C40" w:rsidP="00347AA0"/>
    <w:p w14:paraId="73144EC9" w14:textId="77777777" w:rsidR="00BF1C40" w:rsidRDefault="00BF1C40" w:rsidP="00347AA0"/>
    <w:p w14:paraId="69121259" w14:textId="77777777" w:rsidR="00BF1C40" w:rsidRDefault="00BF1C40" w:rsidP="00347AA0"/>
    <w:p w14:paraId="1EEB50B9" w14:textId="77777777" w:rsidR="00BF1C40" w:rsidRDefault="00BF1C40" w:rsidP="00347AA0"/>
    <w:p w14:paraId="2B930185" w14:textId="77777777" w:rsidR="00BF1C40" w:rsidRDefault="00BF1C40" w:rsidP="00347AA0"/>
    <w:p w14:paraId="507E0515" w14:textId="77777777" w:rsidR="00BF1C40" w:rsidRDefault="00BF1C40" w:rsidP="00347AA0"/>
    <w:p w14:paraId="48A1CF4C" w14:textId="77777777" w:rsidR="00BF1C40" w:rsidRDefault="00BF1C40" w:rsidP="00347AA0"/>
    <w:p w14:paraId="7C11E3D7" w14:textId="77777777" w:rsidR="00BF1C40" w:rsidRDefault="00BF1C40" w:rsidP="00347AA0"/>
    <w:p w14:paraId="2ADA6500" w14:textId="77777777" w:rsidR="00BF1C40" w:rsidRDefault="00BF1C40" w:rsidP="00347AA0"/>
    <w:p w14:paraId="0F9D3F62" w14:textId="77777777" w:rsidR="00BF1C40" w:rsidRDefault="00BF1C40" w:rsidP="00347AA0"/>
    <w:p w14:paraId="5ED0E8E5" w14:textId="77777777" w:rsidR="00BF1C40" w:rsidRDefault="00BF1C40" w:rsidP="00347AA0"/>
    <w:p w14:paraId="425F1A61" w14:textId="77777777" w:rsidR="00BF1C40" w:rsidRDefault="00BF1C40" w:rsidP="00347AA0"/>
    <w:p w14:paraId="3BDA65BA" w14:textId="77777777" w:rsidR="00BF1C40" w:rsidRDefault="00BF1C40" w:rsidP="00347AA0"/>
    <w:p w14:paraId="171815F8" w14:textId="77777777" w:rsidR="00BF1C40" w:rsidRDefault="00BF1C40" w:rsidP="00347AA0"/>
    <w:p w14:paraId="7B5CEBD5" w14:textId="77777777" w:rsidR="00BF1C40" w:rsidRDefault="00BF1C40" w:rsidP="00347AA0"/>
    <w:p w14:paraId="6E237ACF" w14:textId="77777777" w:rsidR="00BF1C40" w:rsidRDefault="00BF1C40" w:rsidP="00347AA0"/>
    <w:p w14:paraId="32800ADB" w14:textId="77777777" w:rsidR="00BF1C40" w:rsidRDefault="00BF1C40" w:rsidP="00347AA0"/>
    <w:p w14:paraId="6310D57B" w14:textId="77777777" w:rsidR="00BF1C40" w:rsidRDefault="00BF1C40" w:rsidP="00347AA0"/>
    <w:p w14:paraId="3ACE898B" w14:textId="77777777" w:rsidR="00BF1C40" w:rsidRDefault="00BF1C40" w:rsidP="00347AA0"/>
    <w:p w14:paraId="51819E0E" w14:textId="77777777" w:rsidR="00BF1C40" w:rsidRDefault="00BF1C40" w:rsidP="00347AA0"/>
    <w:p w14:paraId="3BF4F6C0" w14:textId="77777777" w:rsidR="00BF1C40" w:rsidRDefault="00BF1C40" w:rsidP="00347AA0"/>
    <w:p w14:paraId="1D0BE453" w14:textId="77777777" w:rsidR="00BF1C40" w:rsidRDefault="00BF1C40" w:rsidP="00347AA0"/>
    <w:p w14:paraId="61D1D9C2" w14:textId="77777777" w:rsidR="00BF1C40" w:rsidRDefault="00BF1C40" w:rsidP="00347AA0"/>
    <w:p w14:paraId="0759F184" w14:textId="77777777" w:rsidR="00F423D2" w:rsidRDefault="00F423D2" w:rsidP="00347AA0"/>
    <w:p w14:paraId="16238ABA" w14:textId="15D0913D" w:rsidR="00347AA0" w:rsidRPr="00D138BF" w:rsidRDefault="00F423D2" w:rsidP="00F423D2">
      <w:pPr>
        <w:jc w:val="center"/>
        <w:rPr>
          <w:b/>
        </w:rPr>
      </w:pPr>
      <w:r w:rsidRPr="00D138BF">
        <w:rPr>
          <w:b/>
        </w:rPr>
        <w:lastRenderedPageBreak/>
        <w:t>Table of Contents</w:t>
      </w:r>
    </w:p>
    <w:p w14:paraId="6C8DC561" w14:textId="77777777" w:rsidR="001F051D" w:rsidRDefault="001F051D" w:rsidP="007D603F"/>
    <w:p w14:paraId="24A2D7E8" w14:textId="29F8EEFC" w:rsidR="00D138BF" w:rsidRPr="00A300D2" w:rsidRDefault="00D138BF" w:rsidP="00D138BF">
      <w:pPr>
        <w:tabs>
          <w:tab w:val="right" w:leader="dot" w:pos="9360"/>
        </w:tabs>
        <w:spacing w:line="480" w:lineRule="auto"/>
      </w:pPr>
      <w:r w:rsidRPr="00A300D2">
        <w:t>Abstract</w:t>
      </w:r>
      <w:r w:rsidRPr="00A300D2">
        <w:tab/>
        <w:t>vi</w:t>
      </w:r>
    </w:p>
    <w:p w14:paraId="1641A21F" w14:textId="77777777" w:rsidR="00D138BF" w:rsidRPr="00A300D2" w:rsidRDefault="00D138BF" w:rsidP="00D138BF">
      <w:pPr>
        <w:tabs>
          <w:tab w:val="right" w:leader="dot" w:pos="9360"/>
        </w:tabs>
        <w:spacing w:line="480" w:lineRule="auto"/>
      </w:pPr>
      <w:r w:rsidRPr="00A300D2">
        <w:t>Introduction</w:t>
      </w:r>
      <w:r w:rsidRPr="00A300D2">
        <w:tab/>
        <w:t>1</w:t>
      </w:r>
    </w:p>
    <w:p w14:paraId="6EF533A2" w14:textId="7439CF8A" w:rsidR="00D138BF" w:rsidRPr="00A300D2" w:rsidRDefault="00D138BF" w:rsidP="00D138BF">
      <w:pPr>
        <w:tabs>
          <w:tab w:val="right" w:leader="dot" w:pos="9360"/>
        </w:tabs>
        <w:spacing w:line="480" w:lineRule="auto"/>
      </w:pPr>
      <w:r w:rsidRPr="00A300D2">
        <w:t xml:space="preserve">     Creativ</w:t>
      </w:r>
      <w:r w:rsidR="00E609D1">
        <w:t>ity and Creative Performance</w:t>
      </w:r>
      <w:r w:rsidRPr="00A300D2">
        <w:tab/>
      </w:r>
      <w:r w:rsidR="00E609D1">
        <w:t>2</w:t>
      </w:r>
    </w:p>
    <w:p w14:paraId="4FCACCC8" w14:textId="533DDAB1" w:rsidR="00D138BF" w:rsidRPr="00A300D2" w:rsidRDefault="00D138BF" w:rsidP="00D138BF">
      <w:pPr>
        <w:tabs>
          <w:tab w:val="right" w:leader="dot" w:pos="9360"/>
        </w:tabs>
        <w:spacing w:line="480" w:lineRule="auto"/>
      </w:pPr>
      <w:r w:rsidRPr="00A300D2">
        <w:t xml:space="preserve">     </w:t>
      </w:r>
      <w:r w:rsidR="00E609D1">
        <w:t>Breaks at Work</w:t>
      </w:r>
      <w:r w:rsidRPr="00A300D2">
        <w:tab/>
      </w:r>
      <w:r w:rsidR="00E609D1">
        <w:t>4</w:t>
      </w:r>
    </w:p>
    <w:p w14:paraId="321EE31B" w14:textId="1569F029" w:rsidR="00D138BF" w:rsidRDefault="00D138BF" w:rsidP="00D138BF">
      <w:pPr>
        <w:tabs>
          <w:tab w:val="right" w:leader="dot" w:pos="9360"/>
        </w:tabs>
        <w:spacing w:line="480" w:lineRule="auto"/>
      </w:pPr>
      <w:r w:rsidRPr="00A300D2">
        <w:t xml:space="preserve">     </w:t>
      </w:r>
      <w:r w:rsidR="00E609D1">
        <w:t>Breaks and Creativity</w:t>
      </w:r>
      <w:r w:rsidRPr="00A300D2">
        <w:tab/>
      </w:r>
      <w:r w:rsidR="00E609D1">
        <w:t>6</w:t>
      </w:r>
    </w:p>
    <w:p w14:paraId="1C2F14F6" w14:textId="59EED662" w:rsidR="00E609D1" w:rsidRDefault="00E609D1" w:rsidP="00D138BF">
      <w:pPr>
        <w:tabs>
          <w:tab w:val="right" w:leader="dot" w:pos="9360"/>
        </w:tabs>
        <w:spacing w:line="480" w:lineRule="auto"/>
      </w:pPr>
      <w:r>
        <w:t xml:space="preserve">     Performance Pressure and Creativity</w:t>
      </w:r>
      <w:r w:rsidRPr="00A300D2">
        <w:tab/>
      </w:r>
      <w:r>
        <w:t>9</w:t>
      </w:r>
    </w:p>
    <w:p w14:paraId="3AA34E42" w14:textId="3CBB8A80" w:rsidR="00E609D1" w:rsidRPr="00A300D2" w:rsidRDefault="00E609D1" w:rsidP="00D138BF">
      <w:pPr>
        <w:tabs>
          <w:tab w:val="right" w:leader="dot" w:pos="9360"/>
        </w:tabs>
        <w:spacing w:line="480" w:lineRule="auto"/>
      </w:pPr>
      <w:r>
        <w:t xml:space="preserve">     Creative Self-Efficacy and Creativity</w:t>
      </w:r>
      <w:r w:rsidRPr="00A300D2">
        <w:tab/>
      </w:r>
      <w:r>
        <w:t>11</w:t>
      </w:r>
    </w:p>
    <w:p w14:paraId="65FB6377" w14:textId="66F2B612" w:rsidR="00D138BF" w:rsidRPr="00A300D2" w:rsidRDefault="00D138BF" w:rsidP="00D138BF">
      <w:pPr>
        <w:tabs>
          <w:tab w:val="right" w:leader="dot" w:pos="9360"/>
        </w:tabs>
        <w:spacing w:line="480" w:lineRule="auto"/>
      </w:pPr>
      <w:r w:rsidRPr="00A300D2">
        <w:t>Method</w:t>
      </w:r>
      <w:r w:rsidRPr="00A300D2">
        <w:tab/>
      </w:r>
      <w:r w:rsidR="00E609D1">
        <w:t>13</w:t>
      </w:r>
    </w:p>
    <w:p w14:paraId="7823B234" w14:textId="6B29F81E" w:rsidR="00D138BF" w:rsidRPr="00A300D2" w:rsidRDefault="00D138BF" w:rsidP="00D138BF">
      <w:pPr>
        <w:tabs>
          <w:tab w:val="right" w:leader="dot" w:pos="9360"/>
        </w:tabs>
        <w:spacing w:line="480" w:lineRule="auto"/>
      </w:pPr>
      <w:r w:rsidRPr="00A300D2">
        <w:t xml:space="preserve">     Sample</w:t>
      </w:r>
      <w:r w:rsidRPr="00A300D2">
        <w:tab/>
      </w:r>
      <w:r w:rsidR="00E609D1">
        <w:t>13</w:t>
      </w:r>
    </w:p>
    <w:p w14:paraId="0C787D43" w14:textId="497AFBC3" w:rsidR="00D138BF" w:rsidRPr="00A300D2" w:rsidRDefault="00D138BF" w:rsidP="00D138BF">
      <w:pPr>
        <w:tabs>
          <w:tab w:val="right" w:leader="dot" w:pos="9360"/>
        </w:tabs>
        <w:spacing w:line="480" w:lineRule="auto"/>
      </w:pPr>
      <w:r w:rsidRPr="00A300D2">
        <w:t xml:space="preserve">     General Procedure</w:t>
      </w:r>
      <w:r w:rsidRPr="00A300D2">
        <w:tab/>
      </w:r>
      <w:r w:rsidR="00AB2E4D">
        <w:t>14</w:t>
      </w:r>
    </w:p>
    <w:p w14:paraId="056A3D4C" w14:textId="1486E8F5" w:rsidR="00D138BF" w:rsidRPr="00A300D2" w:rsidRDefault="00D138BF" w:rsidP="00D138BF">
      <w:pPr>
        <w:tabs>
          <w:tab w:val="right" w:leader="dot" w:pos="9360"/>
        </w:tabs>
        <w:spacing w:line="480" w:lineRule="auto"/>
      </w:pPr>
      <w:r w:rsidRPr="00A300D2">
        <w:t xml:space="preserve">     </w:t>
      </w:r>
      <w:r w:rsidR="00AB2E4D">
        <w:t>Experimental Task</w:t>
      </w:r>
      <w:r w:rsidRPr="00A300D2">
        <w:tab/>
      </w:r>
      <w:r w:rsidR="00AB2E4D">
        <w:t>14</w:t>
      </w:r>
    </w:p>
    <w:p w14:paraId="57BE4ACC" w14:textId="4A86DE6F" w:rsidR="00D138BF" w:rsidRPr="00A300D2" w:rsidRDefault="00D138BF" w:rsidP="00D138BF">
      <w:pPr>
        <w:tabs>
          <w:tab w:val="right" w:leader="dot" w:pos="9360"/>
        </w:tabs>
        <w:spacing w:line="480" w:lineRule="auto"/>
      </w:pPr>
      <w:r w:rsidRPr="00A300D2">
        <w:t xml:space="preserve">     </w:t>
      </w:r>
      <w:r w:rsidR="00AB2E4D">
        <w:t>Manipulations</w:t>
      </w:r>
      <w:r w:rsidRPr="00A300D2">
        <w:tab/>
        <w:t>1</w:t>
      </w:r>
      <w:r w:rsidR="00AB2E4D">
        <w:t>6</w:t>
      </w:r>
    </w:p>
    <w:p w14:paraId="3A486B2C" w14:textId="2E266689" w:rsidR="00D138BF" w:rsidRDefault="00D138BF" w:rsidP="00D138BF">
      <w:pPr>
        <w:tabs>
          <w:tab w:val="right" w:leader="dot" w:pos="9360"/>
        </w:tabs>
        <w:spacing w:line="480" w:lineRule="auto"/>
      </w:pPr>
      <w:r w:rsidRPr="00A300D2">
        <w:t xml:space="preserve">     Dependent Variables</w:t>
      </w:r>
      <w:r w:rsidRPr="00A300D2">
        <w:tab/>
        <w:t>1</w:t>
      </w:r>
      <w:r w:rsidR="00AB2E4D">
        <w:t>8</w:t>
      </w:r>
    </w:p>
    <w:p w14:paraId="12385EE7" w14:textId="38E14B18" w:rsidR="00AB2E4D" w:rsidRPr="00A300D2" w:rsidRDefault="00AB2E4D" w:rsidP="00D138BF">
      <w:pPr>
        <w:tabs>
          <w:tab w:val="right" w:leader="dot" w:pos="9360"/>
        </w:tabs>
        <w:spacing w:line="480" w:lineRule="auto"/>
      </w:pPr>
      <w:r>
        <w:t xml:space="preserve">     Covariates</w:t>
      </w:r>
      <w:r w:rsidRPr="00A300D2">
        <w:tab/>
      </w:r>
      <w:r>
        <w:t>19</w:t>
      </w:r>
    </w:p>
    <w:p w14:paraId="07444284" w14:textId="437E2344" w:rsidR="00D138BF" w:rsidRPr="00A300D2" w:rsidRDefault="00D138BF" w:rsidP="00D138BF">
      <w:pPr>
        <w:tabs>
          <w:tab w:val="right" w:leader="dot" w:pos="9360"/>
        </w:tabs>
        <w:spacing w:line="480" w:lineRule="auto"/>
      </w:pPr>
      <w:r w:rsidRPr="00A300D2">
        <w:t xml:space="preserve">     Analyses</w:t>
      </w:r>
      <w:r w:rsidRPr="00A300D2">
        <w:tab/>
      </w:r>
      <w:r w:rsidR="00AB2E4D">
        <w:t>21</w:t>
      </w:r>
    </w:p>
    <w:p w14:paraId="60B87906" w14:textId="5FD27D49" w:rsidR="00D138BF" w:rsidRPr="00A300D2" w:rsidRDefault="00D138BF" w:rsidP="00D138BF">
      <w:pPr>
        <w:tabs>
          <w:tab w:val="right" w:leader="dot" w:pos="9360"/>
        </w:tabs>
        <w:spacing w:line="480" w:lineRule="auto"/>
      </w:pPr>
      <w:r w:rsidRPr="00A300D2">
        <w:t>Results</w:t>
      </w:r>
      <w:r w:rsidRPr="00A300D2">
        <w:tab/>
      </w:r>
      <w:r w:rsidR="00AB2E4D">
        <w:t>21</w:t>
      </w:r>
    </w:p>
    <w:p w14:paraId="2007C86D" w14:textId="1E644D07" w:rsidR="00D138BF" w:rsidRPr="00A300D2" w:rsidRDefault="00D138BF" w:rsidP="00D138BF">
      <w:pPr>
        <w:tabs>
          <w:tab w:val="right" w:leader="dot" w:pos="9360"/>
        </w:tabs>
        <w:spacing w:line="480" w:lineRule="auto"/>
      </w:pPr>
      <w:r w:rsidRPr="00A300D2">
        <w:t>Discussion</w:t>
      </w:r>
      <w:r w:rsidRPr="00A300D2">
        <w:tab/>
        <w:t>2</w:t>
      </w:r>
      <w:r w:rsidR="00394527">
        <w:t>3</w:t>
      </w:r>
    </w:p>
    <w:p w14:paraId="65A0D0FE" w14:textId="07B7A94F" w:rsidR="00D138BF" w:rsidRPr="00A300D2" w:rsidRDefault="00D138BF" w:rsidP="00D138BF">
      <w:pPr>
        <w:tabs>
          <w:tab w:val="right" w:leader="dot" w:pos="9360"/>
        </w:tabs>
        <w:spacing w:line="480" w:lineRule="auto"/>
      </w:pPr>
      <w:r w:rsidRPr="00A300D2">
        <w:t>References</w:t>
      </w:r>
      <w:r w:rsidRPr="00A300D2">
        <w:tab/>
      </w:r>
      <w:r w:rsidR="00394527">
        <w:t>29</w:t>
      </w:r>
    </w:p>
    <w:p w14:paraId="657E807B" w14:textId="31B49BD7" w:rsidR="00D138BF" w:rsidRDefault="00394527" w:rsidP="00D138BF">
      <w:pPr>
        <w:tabs>
          <w:tab w:val="right" w:leader="dot" w:pos="9360"/>
        </w:tabs>
        <w:spacing w:line="480" w:lineRule="auto"/>
      </w:pPr>
      <w:r>
        <w:t>Tables</w:t>
      </w:r>
      <w:r w:rsidR="00D138BF" w:rsidRPr="00A300D2">
        <w:tab/>
      </w:r>
      <w:r>
        <w:t>40</w:t>
      </w:r>
    </w:p>
    <w:p w14:paraId="78CB466B" w14:textId="74FAC795" w:rsidR="00394527" w:rsidRDefault="00394527" w:rsidP="00D138BF">
      <w:pPr>
        <w:tabs>
          <w:tab w:val="right" w:leader="dot" w:pos="9360"/>
        </w:tabs>
        <w:spacing w:line="480" w:lineRule="auto"/>
      </w:pPr>
      <w:r>
        <w:t>Figure</w:t>
      </w:r>
      <w:r w:rsidRPr="00A300D2">
        <w:tab/>
      </w:r>
      <w:r>
        <w:t>44</w:t>
      </w:r>
    </w:p>
    <w:p w14:paraId="53C79477" w14:textId="22D03B8A" w:rsidR="00394527" w:rsidRPr="00A300D2" w:rsidRDefault="00394527" w:rsidP="00D138BF">
      <w:pPr>
        <w:tabs>
          <w:tab w:val="right" w:leader="dot" w:pos="9360"/>
        </w:tabs>
        <w:spacing w:line="480" w:lineRule="auto"/>
      </w:pPr>
      <w:r>
        <w:t>Appendix</w:t>
      </w:r>
      <w:r w:rsidRPr="00A300D2">
        <w:tab/>
      </w:r>
      <w:r>
        <w:t>45</w:t>
      </w:r>
    </w:p>
    <w:p w14:paraId="716BD24B" w14:textId="77777777" w:rsidR="000F7F14" w:rsidRDefault="000F7F14" w:rsidP="007D603F"/>
    <w:p w14:paraId="506F8A39" w14:textId="77777777" w:rsidR="00712A79" w:rsidRPr="00D138BF" w:rsidRDefault="00DC0BF6" w:rsidP="007D603F">
      <w:pPr>
        <w:pStyle w:val="Heading1"/>
        <w:spacing w:line="480" w:lineRule="auto"/>
        <w:jc w:val="center"/>
        <w:rPr>
          <w:rFonts w:ascii="Times New Roman" w:hAnsi="Times New Roman" w:cs="Times New Roman"/>
          <w:b/>
          <w:color w:val="000000" w:themeColor="text1"/>
          <w:sz w:val="24"/>
          <w:szCs w:val="24"/>
        </w:rPr>
      </w:pPr>
      <w:r w:rsidRPr="00D138BF">
        <w:rPr>
          <w:rFonts w:ascii="Times New Roman" w:hAnsi="Times New Roman" w:cs="Times New Roman"/>
          <w:b/>
          <w:color w:val="000000" w:themeColor="text1"/>
          <w:sz w:val="24"/>
          <w:szCs w:val="24"/>
        </w:rPr>
        <w:lastRenderedPageBreak/>
        <w:t>Abstract</w:t>
      </w:r>
    </w:p>
    <w:p w14:paraId="453B7F66" w14:textId="5C349D1E" w:rsidR="000467EE" w:rsidRDefault="0027044B" w:rsidP="0027044B">
      <w:pPr>
        <w:spacing w:line="480" w:lineRule="auto"/>
      </w:pPr>
      <w:r w:rsidRPr="00BE7A39">
        <w:t>Although studies indicate that intrinsic interest is likely a stronger motivator for creativity than external factors</w:t>
      </w:r>
      <w:r>
        <w:t xml:space="preserve">, </w:t>
      </w:r>
      <w:r w:rsidRPr="00BE7A39">
        <w:t>companies that prioritize creativity have increasingly implemented external motivators into their work environments</w:t>
      </w:r>
      <w:r>
        <w:t xml:space="preserve"> in the form of respite activities. Despite this growing trend, </w:t>
      </w:r>
      <w:r w:rsidR="000467EE">
        <w:t xml:space="preserve">little research has investigated the usefulness of breaks for promoting creativity. </w:t>
      </w:r>
      <w:r>
        <w:t>The purpose of the present effort was to address this gap in the literature by exploring the impact of external motivational influences on creative problem-solving performance</w:t>
      </w:r>
      <w:r w:rsidR="00E23B49">
        <w:t xml:space="preserve"> – specifically, the impact of imposed work breaks, performance pressure, and creative self-efficacy. Participants were asked to take on the role of a product development manager tasked with developing a new restaurant proposal for the firm. </w:t>
      </w:r>
      <w:r>
        <w:t xml:space="preserve">Results from the present effort yielded a pattern of findings that demonstrated no significance. However, </w:t>
      </w:r>
      <w:r w:rsidR="002D2651">
        <w:t>the findings</w:t>
      </w:r>
      <w:r>
        <w:t xml:space="preserve"> may still provide valuable insights. </w:t>
      </w:r>
      <w:r w:rsidR="000467EE">
        <w:rPr>
          <w:bCs/>
          <w:color w:val="000000" w:themeColor="text1"/>
        </w:rPr>
        <w:t>More specifically, this study emphasizes the need for more caution when considering the types of tasks used to study motivation in creativity. The findings of the present effort suggest that intrinsically motivating tasks may take priority over externally imposed motivational influences.</w:t>
      </w:r>
    </w:p>
    <w:p w14:paraId="62167F34" w14:textId="37F9ED26" w:rsidR="001F051D" w:rsidRPr="000C063B" w:rsidRDefault="006347E4" w:rsidP="000C063B">
      <w:pPr>
        <w:spacing w:line="480" w:lineRule="auto"/>
        <w:ind w:firstLine="720"/>
        <w:rPr>
          <w:color w:val="000000" w:themeColor="text1"/>
        </w:rPr>
        <w:sectPr w:rsidR="001F051D" w:rsidRPr="000C063B" w:rsidSect="007D603F">
          <w:footerReference w:type="default" r:id="rId11"/>
          <w:pgSz w:w="12240" w:h="15840"/>
          <w:pgMar w:top="1440" w:right="1440" w:bottom="1440" w:left="1440" w:header="720" w:footer="720" w:gutter="0"/>
          <w:pgNumType w:fmt="lowerRoman" w:start="4"/>
          <w:cols w:space="720"/>
          <w:docGrid w:linePitch="360"/>
        </w:sectPr>
      </w:pPr>
      <w:r w:rsidRPr="0068015A">
        <w:rPr>
          <w:i/>
          <w:iCs/>
          <w:color w:val="000000" w:themeColor="text1"/>
        </w:rPr>
        <w:t xml:space="preserve">Keywords: </w:t>
      </w:r>
      <w:r w:rsidR="000C063B">
        <w:rPr>
          <w:color w:val="000000" w:themeColor="text1"/>
        </w:rPr>
        <w:t>creativity</w:t>
      </w:r>
      <w:r>
        <w:rPr>
          <w:color w:val="000000" w:themeColor="text1"/>
        </w:rPr>
        <w:t xml:space="preserve">, </w:t>
      </w:r>
      <w:r w:rsidR="000C063B">
        <w:rPr>
          <w:color w:val="000000" w:themeColor="text1"/>
        </w:rPr>
        <w:t>breaks</w:t>
      </w:r>
      <w:r>
        <w:rPr>
          <w:color w:val="000000" w:themeColor="text1"/>
        </w:rPr>
        <w:t xml:space="preserve">, </w:t>
      </w:r>
      <w:r w:rsidR="00BC6763">
        <w:rPr>
          <w:color w:val="000000" w:themeColor="text1"/>
        </w:rPr>
        <w:t>motivation,</w:t>
      </w:r>
      <w:r w:rsidR="0027044B">
        <w:rPr>
          <w:color w:val="000000" w:themeColor="text1"/>
        </w:rPr>
        <w:t xml:space="preserve"> </w:t>
      </w:r>
      <w:r w:rsidR="000C063B">
        <w:rPr>
          <w:color w:val="000000" w:themeColor="text1"/>
        </w:rPr>
        <w:t>creative performance</w:t>
      </w:r>
      <w:r>
        <w:rPr>
          <w:color w:val="000000" w:themeColor="text1"/>
        </w:rPr>
        <w:t xml:space="preserve">, </w:t>
      </w:r>
    </w:p>
    <w:p w14:paraId="46F38AFC" w14:textId="188FA2C8" w:rsidR="00583F7C" w:rsidRPr="00C24F2E" w:rsidRDefault="00F60663" w:rsidP="000467EE">
      <w:pPr>
        <w:pStyle w:val="Heading1"/>
        <w:spacing w:line="48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The Power of Pause: An Investigation of the Role of Breaks in Creative Performance</w:t>
      </w:r>
    </w:p>
    <w:p w14:paraId="47A7FE88" w14:textId="1BBBE697" w:rsidR="00BE7A39" w:rsidRDefault="00BE7A39" w:rsidP="00BE7A39">
      <w:pPr>
        <w:spacing w:line="480" w:lineRule="auto"/>
        <w:ind w:firstLine="720"/>
        <w:contextualSpacing/>
      </w:pPr>
      <w:r w:rsidRPr="00BE7A39">
        <w:t xml:space="preserve">In the field of industrial organizational psychology, it is commonly believed that performance results from both ability and motivation. Given the crucial role of motivation in performance, researchers have investigated the internal and external </w:t>
      </w:r>
      <w:r w:rsidR="00EB660B">
        <w:t xml:space="preserve">motivational </w:t>
      </w:r>
      <w:r w:rsidRPr="00BE7A39">
        <w:t>factors that can affect creative output. Although studies indicate that intrinsic interest is likely a stronger motivator for creativity than external factors (Amabile, 1985; Hennessey &amp; Amabile, 1998), companies that prioritize creativity have increasingly implemented external motivators into their work environments. For instance, recent news coverage of technology firms highlights their incorporation of respite activities, such as snack bars, foosball tables, and yoga studios, into the workplace (Rodriguez, 2013). The idea is that providing access to enjoyable and stress-reducing activities during work breaks can improve employee morale and increase productivity and creativity. This growing trend raises an important question: what is the impact of work breaks on creative performance?</w:t>
      </w:r>
    </w:p>
    <w:p w14:paraId="58813FC5" w14:textId="3D6DC445" w:rsidR="003E5299" w:rsidRDefault="00BE7A39" w:rsidP="00BE7A39">
      <w:pPr>
        <w:spacing w:line="480" w:lineRule="auto"/>
        <w:ind w:firstLine="720"/>
        <w:contextualSpacing/>
      </w:pPr>
      <w:r w:rsidRPr="00BE7A39">
        <w:t xml:space="preserve">The impact of work breaks on creative problem-solving is a crucial yet understudied question. Most of the existing research has focused on incubation, where taking a break from a problem leads to better performance than working on it continuously (Wallas, 1926). However, studies examining the relationship between incubation and creativity have yielded mixed results. While some studies have shown support for the incubation effect (Smith &amp; Blankenship, 1989; Beeftink et al., 2008; Segal, 2004; Dreistadt, 1969), others have produced insignificant, inconsistent, or even negative findings (Olton &amp; Johnson, 1976; Dominowski &amp; Jenrick, 1972; Gick &amp; Holyoak, 1980). One possible explanation for these inconsistent findings is that they are due to the limitations of the methods used to measure creativity, which often rely on insight problem-solving and divergent thinking tasks. These tasks differ in important ways from creative </w:t>
      </w:r>
      <w:r w:rsidRPr="00BE7A39">
        <w:lastRenderedPageBreak/>
        <w:t xml:space="preserve">problem-solving </w:t>
      </w:r>
      <w:r w:rsidR="00577D0F" w:rsidRPr="00BE7A39">
        <w:t>tasks and</w:t>
      </w:r>
      <w:r w:rsidRPr="00BE7A39">
        <w:t xml:space="preserve"> may not fully capture the complex process of creative problem-solving. Although some studies have suggested that breaks can improve aspects of creativity, such as idea generation (Baird et al., 2012; Paulus et al., 2006; Dijksterhuis &amp; Meurs, 2006), research on the impact of breaks on creative problem-solving performance is still scarce. Given the increasing popularity of work break infrastructure in leading technology firms (Rodriguez, 2013), and the likelihood that many of their employees engage in creative problem-solving tas</w:t>
      </w:r>
      <w:r w:rsidR="00E67FEF">
        <w:t>ks</w:t>
      </w:r>
      <w:r w:rsidR="001D40ED">
        <w:t xml:space="preserve"> (</w:t>
      </w:r>
      <w:r w:rsidR="001D40ED" w:rsidRPr="001D40ED">
        <w:t>Mumford et al., 2011)</w:t>
      </w:r>
      <w:r w:rsidRPr="00BE7A39">
        <w:t>, more research is urgently needed in this area.</w:t>
      </w:r>
    </w:p>
    <w:p w14:paraId="7391514E" w14:textId="2349D277" w:rsidR="005D0794" w:rsidRPr="00C24F2E" w:rsidRDefault="00BE7A39" w:rsidP="00C24F2E">
      <w:pPr>
        <w:spacing w:line="480" w:lineRule="auto"/>
        <w:ind w:firstLine="720"/>
        <w:contextualSpacing/>
      </w:pPr>
      <w:r>
        <w:t>As noted earlier, while intrinsic interest is thought to be the primary motivator for creativity, external motivational factors can also play a role. To build on this observation, this study aims to explore the impact of external motivational influences on creative problem-solving performance. Specifically, we will investigate the impact of work breaks on creative performance, addressing gaps in the literature on the relationship between breaks and creative problem-solving. In addition, we will examine the potential impact of two other factors that are known to influence creative performance: performance pressure and creative self-efficacy. Performance pressure can either enhance or hinder creative performance, depending on how it is perceived (Amabile et al., 1996)</w:t>
      </w:r>
      <w:r w:rsidR="000C5C8E">
        <w:t>. Further,</w:t>
      </w:r>
      <w:r>
        <w:t xml:space="preserve"> creative self-efficacy, or an individual's belief in their ability to be creative, has been found to be positively associated with creative performance (Tierney &amp; Farmer, 2002). Therefore, by examining the combined influence of work breaks, performance pressure, and creative self-efficacy on creative problem-solving performance, we hope to gain a deeper understanding of the interplay between these factors and their potential impact on creativity in the workplace.</w:t>
      </w:r>
    </w:p>
    <w:p w14:paraId="12024A2D" w14:textId="3D45707C" w:rsidR="005D0794" w:rsidRDefault="005D0794" w:rsidP="005716D3">
      <w:pPr>
        <w:contextualSpacing/>
        <w:rPr>
          <w:b/>
        </w:rPr>
      </w:pPr>
      <w:r w:rsidRPr="005D0794">
        <w:rPr>
          <w:b/>
        </w:rPr>
        <w:t>Creativity and Creative Performance</w:t>
      </w:r>
    </w:p>
    <w:p w14:paraId="2BF913DF" w14:textId="77777777" w:rsidR="00C24F2E" w:rsidRDefault="00C24F2E" w:rsidP="005716D3">
      <w:pPr>
        <w:contextualSpacing/>
        <w:rPr>
          <w:b/>
        </w:rPr>
      </w:pPr>
    </w:p>
    <w:p w14:paraId="1A80D6CF" w14:textId="03539DC7" w:rsidR="005E01FA" w:rsidRDefault="00D16604" w:rsidP="00255A55">
      <w:pPr>
        <w:spacing w:line="480" w:lineRule="auto"/>
      </w:pPr>
      <w:r>
        <w:rPr>
          <w:b/>
        </w:rPr>
        <w:lastRenderedPageBreak/>
        <w:tab/>
      </w:r>
      <w:r w:rsidR="00573A73" w:rsidRPr="00573A73">
        <w:t>Firms operating in complex and dynamic environments require innovation for survival and profitability (Cefis &amp; Marsili, 2005; Zhang et al. 2018; Makri &amp; Scandura, 2010; Love et al.</w:t>
      </w:r>
      <w:r w:rsidR="00271CB3">
        <w:t>,</w:t>
      </w:r>
      <w:r w:rsidR="00573A73" w:rsidRPr="00573A73">
        <w:t xml:space="preserve"> 2009). Since innovation involves the successful implementation of creative ideas (Scott &amp; Bruce, 1994; Amabile, 1998), it is critical for firms to invest in the creative potential of their workforce. Creativity involves developing original, high-quality, and elegant solutions to novel, complex, and ill-defined problems (Mumford &amp; Gustafson, 2007; Christiaans, 2002; Amabile, 1983). This implies that the production of creative solutions is closely tied to the nature of the problem at hand, and not all employees encounter problems that require creative thinking.</w:t>
      </w:r>
      <w:r w:rsidR="00573A73">
        <w:t xml:space="preserve"> </w:t>
      </w:r>
    </w:p>
    <w:p w14:paraId="4E62B225" w14:textId="680F8780" w:rsidR="007E639D" w:rsidRDefault="00573A73" w:rsidP="00C24F2E">
      <w:pPr>
        <w:spacing w:line="480" w:lineRule="auto"/>
        <w:ind w:firstLine="720"/>
      </w:pPr>
      <w:r>
        <w:t>Cognitive process models of creativity are particularly useful for understanding how individuals work with extant knowledge when solving a creative problem. Mumford et al. (1991) identified eight key processing activities that are involved in creative problem-solving, including problem definition, information gathering, concept selection, conceptual combination, idea generation, idea evaluation, implementation planning, and adaptive monitoring</w:t>
      </w:r>
      <w:r w:rsidR="00CD2B13">
        <w:t xml:space="preserve"> (see Figure 1)</w:t>
      </w:r>
      <w:r>
        <w:t xml:space="preserve">. </w:t>
      </w:r>
      <w:r w:rsidR="005E01FA">
        <w:t>The validity evidence for the cognitive process model of creativity has been demonstrated in an extensive series of studies conducted by Mumford and colleagues (</w:t>
      </w:r>
      <w:r w:rsidRPr="00573A73">
        <w:t xml:space="preserve">Baughman </w:t>
      </w:r>
      <w:r w:rsidR="00584DF6">
        <w:t xml:space="preserve">&amp; </w:t>
      </w:r>
      <w:r w:rsidRPr="00573A73">
        <w:t>Mumford, 1995;</w:t>
      </w:r>
      <w:r w:rsidR="00584DF6">
        <w:t xml:space="preserve"> </w:t>
      </w:r>
      <w:r w:rsidRPr="00573A73">
        <w:t>Mumford</w:t>
      </w:r>
      <w:r w:rsidR="00584DF6">
        <w:t xml:space="preserve"> et al.</w:t>
      </w:r>
      <w:r w:rsidRPr="00573A73">
        <w:t>, 1996;</w:t>
      </w:r>
      <w:r w:rsidR="00584DF6">
        <w:t xml:space="preserve"> </w:t>
      </w:r>
      <w:r w:rsidRPr="00573A73">
        <w:t>Scott, Lonergan, &amp; Mumford, 2005)</w:t>
      </w:r>
      <w:r w:rsidR="005E01FA">
        <w:t xml:space="preserve">. </w:t>
      </w:r>
      <w:r w:rsidR="005E01FA" w:rsidRPr="005E01FA">
        <w:t xml:space="preserve">The creative process model </w:t>
      </w:r>
      <w:r w:rsidR="005E01FA">
        <w:t xml:space="preserve">can be </w:t>
      </w:r>
      <w:r w:rsidR="005E01FA" w:rsidRPr="005E01FA">
        <w:t xml:space="preserve">divided into two stages: early and </w:t>
      </w:r>
      <w:r w:rsidR="00870770" w:rsidRPr="005E01FA">
        <w:t>late-stage</w:t>
      </w:r>
      <w:r w:rsidR="005E01FA" w:rsidRPr="005E01FA">
        <w:t xml:space="preserve"> processes or cycle capacities. </w:t>
      </w:r>
      <w:r w:rsidR="00870770" w:rsidRPr="005E01FA">
        <w:t>Early-stage</w:t>
      </w:r>
      <w:r w:rsidR="005E01FA" w:rsidRPr="005E01FA">
        <w:t xml:space="preserve"> capacities involve the cognitive processes that are crucial in generating initial ideas. This includes problem definition and understanding, information gathering, and the use of procedures to combine and reorganize information into new concepts. However, the value of these new ideas only comes to fruition when they are put into action. </w:t>
      </w:r>
      <w:r w:rsidR="00870770" w:rsidRPr="005E01FA">
        <w:t>Late-stage</w:t>
      </w:r>
      <w:r w:rsidR="005E01FA" w:rsidRPr="005E01FA">
        <w:t xml:space="preserve"> processes involve generating and evaluating ideas, planning implementation activities, and monitoring the success of the creative effort.</w:t>
      </w:r>
      <w:r w:rsidR="00CD2B13">
        <w:t xml:space="preserve"> </w:t>
      </w:r>
      <w:r w:rsidR="005E01FA" w:rsidRPr="005E01FA">
        <w:t xml:space="preserve">Together, these two stages of the creative process model capture the essential cognitive </w:t>
      </w:r>
      <w:r w:rsidR="005E01FA" w:rsidRPr="005E01FA">
        <w:lastRenderedPageBreak/>
        <w:t>processes involved in creative problem-solving.</w:t>
      </w:r>
      <w:r w:rsidR="000C5C8E">
        <w:t xml:space="preserve"> </w:t>
      </w:r>
      <w:r w:rsidR="007E024B">
        <w:t>What is important to note, however, is that engagement in the creative problem-solving process is highly demanding, requiring cognitive effort on the part of individuals (</w:t>
      </w:r>
      <w:r w:rsidR="007E024B" w:rsidRPr="00217BFC">
        <w:t>Redmond</w:t>
      </w:r>
      <w:r w:rsidR="007E024B">
        <w:t xml:space="preserve"> et al., 1993). This point has implications for breaks, in that individuals may benefit from taking breaks in order to recuperate from the demanding nature of the creative process.</w:t>
      </w:r>
    </w:p>
    <w:p w14:paraId="7D36169F" w14:textId="4079DB8B" w:rsidR="007E639D" w:rsidRPr="007E639D" w:rsidRDefault="007E639D" w:rsidP="007E639D">
      <w:pPr>
        <w:spacing w:line="480" w:lineRule="auto"/>
        <w:rPr>
          <w:b/>
        </w:rPr>
      </w:pPr>
      <w:r>
        <w:rPr>
          <w:b/>
        </w:rPr>
        <w:t xml:space="preserve">Breaks at Work </w:t>
      </w:r>
    </w:p>
    <w:p w14:paraId="154971B0" w14:textId="22ED0D60" w:rsidR="007E639D" w:rsidRDefault="007E639D" w:rsidP="009A06FF">
      <w:pPr>
        <w:spacing w:line="480" w:lineRule="auto"/>
        <w:ind w:firstLine="720"/>
      </w:pPr>
      <w:bookmarkStart w:id="0" w:name="_Hlk128927021"/>
      <w:r>
        <w:t>Generally, a break can be defined as a planned or spontaneous recess from active work on a task that serves to interrupt task flow and continuity (</w:t>
      </w:r>
      <w:r w:rsidRPr="00584DF6">
        <w:t>Jett &amp; George, 2003).</w:t>
      </w:r>
      <w:r>
        <w:t xml:space="preserve"> </w:t>
      </w:r>
      <w:bookmarkEnd w:id="0"/>
      <w:r>
        <w:t xml:space="preserve">The method by which breaks occur can vary, with natural breaks happening as work progresses (e.g., time between meetings), scheduled breaks occurring at specific times (e.g., lunch, vacation), and </w:t>
      </w:r>
      <w:r w:rsidRPr="008F11FC">
        <w:t>spontaneous breaks occurring as employees need (e.g., using the restroom, making a personal call) (Fritz et al., 2013;</w:t>
      </w:r>
      <w:r w:rsidRPr="00584DF6">
        <w:t xml:space="preserve"> Jett &amp; George, 2003; </w:t>
      </w:r>
      <w:r w:rsidRPr="008F11FC">
        <w:t>Roy, 1960</w:t>
      </w:r>
      <w:r>
        <w:t xml:space="preserve">). </w:t>
      </w:r>
      <w:r w:rsidRPr="00CD3E77">
        <w:t xml:space="preserve">Whether work breaks are formally scheduled by organizational routines or informally initiated by workers, there is a wide range of activities that can be pursued during these breaks. These activities include physical exercises like taking a walk, social interactions such as water cooler conversations, skill-building activities like reading a book, and relaxation practices such as </w:t>
      </w:r>
      <w:r w:rsidRPr="008F11FC">
        <w:t>meditation (</w:t>
      </w:r>
      <w:r w:rsidR="00B251B7" w:rsidRPr="008F11FC">
        <w:t>Fritz et al., 2013</w:t>
      </w:r>
      <w:r w:rsidRPr="008F11FC">
        <w:t>).</w:t>
      </w:r>
      <w:r w:rsidR="004405EC" w:rsidRPr="008F11FC">
        <w:t xml:space="preserve">  The</w:t>
      </w:r>
      <w:r w:rsidR="004405EC">
        <w:t xml:space="preserve"> range in potential work break activities is a critical consideration, as research suggests that the specific activities carried out during breaks </w:t>
      </w:r>
      <w:r w:rsidR="002D2651">
        <w:t>are</w:t>
      </w:r>
      <w:r w:rsidR="004405EC">
        <w:t xml:space="preserve"> more important than the act of taking a break itself (Fritz et al., 2013). </w:t>
      </w:r>
    </w:p>
    <w:p w14:paraId="02C1797C" w14:textId="7B991428" w:rsidR="007E639D" w:rsidRDefault="007E639D" w:rsidP="007E639D">
      <w:pPr>
        <w:spacing w:line="480" w:lineRule="auto"/>
        <w:ind w:firstLine="720"/>
      </w:pPr>
      <w:r w:rsidRPr="00DE12FB">
        <w:t>After discussing the different types of work breaks, an important question arises - what are the psychological effects of taking breaks during work? To address this question, numerous researchers have conducted studies examining the impact of breaks on various outcomes, including fatigue</w:t>
      </w:r>
      <w:r>
        <w:t xml:space="preserve"> (</w:t>
      </w:r>
      <w:r w:rsidRPr="008F11FC">
        <w:t>Henning et al., 1989),</w:t>
      </w:r>
      <w:r w:rsidRPr="00DE12FB">
        <w:t xml:space="preserve"> boredom</w:t>
      </w:r>
      <w:r>
        <w:t xml:space="preserve"> </w:t>
      </w:r>
      <w:r w:rsidRPr="008F11FC">
        <w:t>(Roy, 1960; Fisher, 1993),</w:t>
      </w:r>
      <w:r w:rsidRPr="00DE12FB">
        <w:t xml:space="preserve"> well-being</w:t>
      </w:r>
      <w:r>
        <w:t xml:space="preserve"> </w:t>
      </w:r>
      <w:r w:rsidR="008F11FC">
        <w:t xml:space="preserve">and </w:t>
      </w:r>
      <w:r w:rsidRPr="00DE12FB">
        <w:t xml:space="preserve">job </w:t>
      </w:r>
      <w:r w:rsidRPr="00DE12FB">
        <w:lastRenderedPageBreak/>
        <w:t>satisfaction</w:t>
      </w:r>
      <w:r>
        <w:t xml:space="preserve"> (</w:t>
      </w:r>
      <w:r w:rsidR="008F11FC" w:rsidRPr="008F11FC">
        <w:t>Jett &amp; George, 2003</w:t>
      </w:r>
      <w:r w:rsidRPr="008F11FC">
        <w:t>),</w:t>
      </w:r>
      <w:r>
        <w:t xml:space="preserve"> and productivity (</w:t>
      </w:r>
      <w:r w:rsidRPr="008F11FC">
        <w:t xml:space="preserve">Dababneh, Swanson, &amp; Shell, 2001; </w:t>
      </w:r>
      <w:r w:rsidRPr="00572562">
        <w:t>Henning et al., 1997).</w:t>
      </w:r>
      <w:r>
        <w:t xml:space="preserve"> Research has</w:t>
      </w:r>
      <w:r w:rsidRPr="000A38A3">
        <w:t xml:space="preserve"> demonstrated that taking breaks can boost productivity and performance by mitigating fatigue and enhancing focus, attention,</w:t>
      </w:r>
      <w:r w:rsidR="0054715B">
        <w:t xml:space="preserve"> self-control,</w:t>
      </w:r>
      <w:r w:rsidRPr="000A38A3">
        <w:t xml:space="preserve"> and cognitive function (</w:t>
      </w:r>
      <w:r w:rsidRPr="00572562">
        <w:t xml:space="preserve">Kim </w:t>
      </w:r>
      <w:r w:rsidR="00572562" w:rsidRPr="00572562">
        <w:t>et al.</w:t>
      </w:r>
      <w:r w:rsidRPr="00572562">
        <w:t>, 2017; Trougakos et al., 20</w:t>
      </w:r>
      <w:r w:rsidR="00572562" w:rsidRPr="00572562">
        <w:t>08</w:t>
      </w:r>
      <w:r w:rsidR="0054715B" w:rsidRPr="00572562">
        <w:t>; Steinborn &amp; Huestegge, 2016</w:t>
      </w:r>
      <w:r w:rsidRPr="00572562">
        <w:t>). This</w:t>
      </w:r>
      <w:r w:rsidRPr="000A38A3">
        <w:t xml:space="preserve"> effect is thought to be due to the attention-resource model, which proposes that maintaining control of attention over tim</w:t>
      </w:r>
      <w:r>
        <w:t xml:space="preserve">e </w:t>
      </w:r>
      <w:r w:rsidRPr="000A38A3">
        <w:t xml:space="preserve">requires mental resources that become depleted over time </w:t>
      </w:r>
      <w:r w:rsidRPr="00124270">
        <w:t>(Maclean et al., 2010; Sarter et al., 2001).</w:t>
      </w:r>
      <w:r w:rsidRPr="000A38A3">
        <w:t xml:space="preserve"> Since sustaining attention is a cognitively demanding task, it cannot be sustained over extended periods (</w:t>
      </w:r>
      <w:r w:rsidRPr="00124270">
        <w:t>Maclean et al., 2010). The</w:t>
      </w:r>
      <w:r w:rsidRPr="008432FF">
        <w:t xml:space="preserve"> effort-recovery model (</w:t>
      </w:r>
      <w:r w:rsidRPr="001901A6">
        <w:t>Meijman &amp; Mulder, 1998</w:t>
      </w:r>
      <w:r w:rsidRPr="008432FF">
        <w:t xml:space="preserve">) suggests that individuals should rest momentarily to allow their cognitive systems to recuperate from continuous work, and breaks can help replenish depleted mental resources and provide an opportunity for </w:t>
      </w:r>
      <w:r w:rsidRPr="00EB660B">
        <w:t>recovery</w:t>
      </w:r>
      <w:r w:rsidR="00081170" w:rsidRPr="00EB660B">
        <w:t xml:space="preserve"> (Sonnentag &amp; Natter, 2004)</w:t>
      </w:r>
      <w:r w:rsidRPr="00EB660B">
        <w:t>.</w:t>
      </w:r>
      <w:r>
        <w:t xml:space="preserve"> This point is</w:t>
      </w:r>
      <w:r w:rsidRPr="00CB5B5C">
        <w:t xml:space="preserve"> further emphasized by the fact that labor laws in many jurisdictions mandate that certain workers take breaks during their shifts. For example, in California, employers are required to provide a 10-minute rest break for every four hours worked (</w:t>
      </w:r>
      <w:r w:rsidRPr="001901A6">
        <w:t>California Department of Industrial Relations, n.d.)</w:t>
      </w:r>
      <w:r w:rsidR="004C5977" w:rsidRPr="001901A6">
        <w:t>.</w:t>
      </w:r>
    </w:p>
    <w:p w14:paraId="31352BA1" w14:textId="5FCDBEE5" w:rsidR="00E5751D" w:rsidRDefault="004C5977" w:rsidP="0051411A">
      <w:pPr>
        <w:spacing w:line="480" w:lineRule="auto"/>
        <w:ind w:firstLine="720"/>
      </w:pPr>
      <w:r>
        <w:t xml:space="preserve">With respect to the negative consequences of work breaks, work breaks can impede productivity if they are either too long or </w:t>
      </w:r>
      <w:r w:rsidR="00E5751D">
        <w:t xml:space="preserve">disrupt the momentum of continuous work on a task (Jett &amp; George, 2003). When breaks are taken </w:t>
      </w:r>
      <w:r w:rsidR="001C2D57">
        <w:t>because of</w:t>
      </w:r>
      <w:r w:rsidR="00E5751D">
        <w:t xml:space="preserve"> a person’s resistance to starting or continuing work, they can lead to procrastination which erodes the time available to complete work and enhances distress. Further, when breaks are frequent or </w:t>
      </w:r>
      <w:r w:rsidR="002D2651">
        <w:t>extended</w:t>
      </w:r>
      <w:r w:rsidR="00E5751D">
        <w:t xml:space="preserve"> over long periods of time they can lead to disengagement and forgetting of essential task details. This necessitates a start-up period where individuals become re-oriented and engaged with the task at hand. </w:t>
      </w:r>
      <w:bookmarkStart w:id="1" w:name="_Hlk128927056"/>
      <w:r w:rsidR="00E5751D">
        <w:t xml:space="preserve">This has important implications, as it implies that the duration and frequency of breaks can impact </w:t>
      </w:r>
      <w:r w:rsidR="0051411A">
        <w:t xml:space="preserve">the </w:t>
      </w:r>
      <w:r w:rsidR="0051411A">
        <w:lastRenderedPageBreak/>
        <w:t>effectiveness of work breaks (Jett &amp; George, 2003).</w:t>
      </w:r>
      <w:r w:rsidR="00E5751D">
        <w:t xml:space="preserve"> </w:t>
      </w:r>
      <w:bookmarkStart w:id="2" w:name="_Hlk128927007"/>
      <w:r w:rsidR="0051411A">
        <w:t>In fact, research has shown that short breaks may prove to benefit performance more than breaks that extend over longer durations</w:t>
      </w:r>
      <w:r w:rsidR="001E7CC8">
        <w:t xml:space="preserve"> of time</w:t>
      </w:r>
      <w:r w:rsidR="0051411A">
        <w:t xml:space="preserve"> (</w:t>
      </w:r>
      <w:r w:rsidR="0051411A" w:rsidRPr="001901A6">
        <w:t>Tucker, 2003; Galinsky et al., 2000).</w:t>
      </w:r>
      <w:r w:rsidR="0051411A">
        <w:t xml:space="preserve"> </w:t>
      </w:r>
      <w:bookmarkEnd w:id="1"/>
      <w:bookmarkEnd w:id="2"/>
    </w:p>
    <w:p w14:paraId="2EE49046" w14:textId="1FB00132" w:rsidR="007E639D" w:rsidRPr="007E639D" w:rsidRDefault="007E639D" w:rsidP="007E639D">
      <w:pPr>
        <w:spacing w:line="480" w:lineRule="auto"/>
        <w:rPr>
          <w:b/>
        </w:rPr>
      </w:pPr>
      <w:r w:rsidRPr="00C46711">
        <w:rPr>
          <w:b/>
        </w:rPr>
        <w:t xml:space="preserve">Breaks and Creativity </w:t>
      </w:r>
    </w:p>
    <w:p w14:paraId="64AC0880" w14:textId="3A2102CE" w:rsidR="007E639D" w:rsidRDefault="007E639D" w:rsidP="007E639D">
      <w:pPr>
        <w:spacing w:line="480" w:lineRule="auto"/>
        <w:ind w:firstLine="720"/>
      </w:pPr>
      <w:r w:rsidRPr="0099260F">
        <w:t xml:space="preserve">The previously discussed research highlights the importance of work breaks for enhancing the productivity, well-being, and satisfaction of employees. Given these findings, </w:t>
      </w:r>
      <w:r>
        <w:t xml:space="preserve">it is not surprising that </w:t>
      </w:r>
      <w:r w:rsidRPr="0099260F">
        <w:t xml:space="preserve">there has been an increase in organizations incorporating respite activities into the workplace </w:t>
      </w:r>
      <w:r w:rsidR="00142D90" w:rsidRPr="0099260F">
        <w:t>to</w:t>
      </w:r>
      <w:r w:rsidRPr="0099260F">
        <w:t xml:space="preserve"> enhance employee morale and promote productivity and creativity (</w:t>
      </w:r>
      <w:r w:rsidRPr="002150CB">
        <w:t>Rodriguez, 2013).</w:t>
      </w:r>
      <w:r w:rsidRPr="0099260F">
        <w:t xml:space="preserve"> One prominent example of these creativity-driven office spaces is Google’s Googleplex, their expansive signature complex featuring sand volleyball courts, lap pools, various eateries, and yoga and meditation rooms (</w:t>
      </w:r>
      <w:r w:rsidR="001436CF" w:rsidRPr="001436CF">
        <w:t>Perryer, 2019</w:t>
      </w:r>
      <w:r w:rsidRPr="001436CF">
        <w:t>).</w:t>
      </w:r>
      <w:r w:rsidRPr="0099260F">
        <w:t xml:space="preserve"> However, the popularity of incorporating respite activities into the workplace begs a</w:t>
      </w:r>
      <w:r>
        <w:t xml:space="preserve"> </w:t>
      </w:r>
      <w:r w:rsidRPr="0099260F">
        <w:t xml:space="preserve">question – do breaks </w:t>
      </w:r>
      <w:r w:rsidR="00914A77" w:rsidRPr="0099260F">
        <w:t>contribute</w:t>
      </w:r>
      <w:r w:rsidRPr="0099260F">
        <w:t xml:space="preserve"> to the creative performance of employees?</w:t>
      </w:r>
    </w:p>
    <w:p w14:paraId="40989538" w14:textId="6E473312" w:rsidR="007E639D" w:rsidRDefault="007E639D" w:rsidP="007E639D">
      <w:pPr>
        <w:spacing w:line="480" w:lineRule="auto"/>
        <w:ind w:firstLine="720"/>
      </w:pPr>
      <w:r>
        <w:t xml:space="preserve">The effectiveness of breaks for promoting creative problem-solving is an important question for which there is surprisingly little empirical evidence. The majority of research has investigated breaks in relation to incubation and insight processes in creativity. The term incubation was first coined in </w:t>
      </w:r>
      <w:r w:rsidRPr="002150CB">
        <w:t>Wallas’s (1926)</w:t>
      </w:r>
      <w:r>
        <w:t xml:space="preserve"> four stage creative problem-solving model. Incubation is the second stage of the </w:t>
      </w:r>
      <w:r w:rsidR="00C355CC">
        <w:t>model and</w:t>
      </w:r>
      <w:r>
        <w:t xml:space="preserve"> represents time away from the task at hand that is initiated when a solution is not reached in the first stage. Insight comes into play during the third stage illumination, when a sudden realization about the problem solution occurs. An incubation effect is said to occur when taking a break from a problem produces better problem-solving performance than working on it continuously (</w:t>
      </w:r>
      <w:r w:rsidRPr="002150CB">
        <w:t>Wallas, 1926).</w:t>
      </w:r>
      <w:r>
        <w:t xml:space="preserve"> </w:t>
      </w:r>
      <w:r w:rsidR="00491B23" w:rsidRPr="00491B23">
        <w:t xml:space="preserve">There is ongoing controversy regarding the causes of incubation effects. While some researchers propose that </w:t>
      </w:r>
      <w:r w:rsidR="00491B23" w:rsidRPr="00491B23">
        <w:lastRenderedPageBreak/>
        <w:t>unconscious processes during incubation facilitate creativity, others suggest that the absence of conscious thought during this period leads to creative insights (</w:t>
      </w:r>
      <w:r w:rsidR="00491B23" w:rsidRPr="002B4F24">
        <w:t>Ritter &amp; Dijksterhuis, 2014</w:t>
      </w:r>
      <w:r w:rsidR="00491B23" w:rsidRPr="00491B23">
        <w:t>).</w:t>
      </w:r>
      <w:r w:rsidR="00491B23">
        <w:t xml:space="preserve"> However, evidence has demonstrated that incubation can enhance problem-solving performance by stimulating the forgetting of fixating elements (</w:t>
      </w:r>
      <w:r w:rsidR="00491B23" w:rsidRPr="00915CA5">
        <w:t>Smith &amp; Blankenship, 1989</w:t>
      </w:r>
      <w:r w:rsidR="00491B23">
        <w:t>), promoting mental set-shifting (</w:t>
      </w:r>
      <w:r w:rsidR="00491B23" w:rsidRPr="00915CA5">
        <w:t>Schooler &amp; Melcher, 1995</w:t>
      </w:r>
      <w:r w:rsidR="00491B23">
        <w:t>), enhancing relaxation (</w:t>
      </w:r>
      <w:r w:rsidR="00677196" w:rsidRPr="002B4F24">
        <w:t>Ritter &amp; Dijksterhuis, 2014</w:t>
      </w:r>
      <w:r w:rsidR="00491B23">
        <w:t>), and facilitating cues from the environment (</w:t>
      </w:r>
      <w:r w:rsidR="00491B23" w:rsidRPr="00984D17">
        <w:t>Langley &amp; Jones, 1988).</w:t>
      </w:r>
      <w:r w:rsidR="00491B23">
        <w:t xml:space="preserve"> </w:t>
      </w:r>
    </w:p>
    <w:p w14:paraId="224BDA0F" w14:textId="726B9306" w:rsidR="007E639D" w:rsidRDefault="007E639D" w:rsidP="007E639D">
      <w:pPr>
        <w:spacing w:line="480" w:lineRule="auto"/>
        <w:ind w:firstLine="720"/>
      </w:pPr>
      <w:r>
        <w:t xml:space="preserve">Studies examining the influence of incubation on creativity have provided mixed evidence, with some demonstrating support for the incubation effect </w:t>
      </w:r>
      <w:r w:rsidRPr="002150CB">
        <w:t>(Smith &amp; Blankenship, 1989; Beeftink et al., 2008; Segal, 2004; Dreistadt, 1969</w:t>
      </w:r>
      <w:r>
        <w:t xml:space="preserve">), and others finding insignificant, inconsistent, or negative findings </w:t>
      </w:r>
      <w:r w:rsidRPr="001436CF">
        <w:t>(Olton &amp; Johnson, 1976; Dominowski &amp; Jenrick, 1972; Gick &amp; Holyoak, 1980).</w:t>
      </w:r>
      <w:r>
        <w:t xml:space="preserve"> This may in part be due to the use of insight problem-solving tasks which are characterized by the use of problems that have one specific, and often counterintuitive, correct solution (</w:t>
      </w:r>
      <w:r w:rsidRPr="002150CB">
        <w:t>Dijksterhuis &amp; Meurs, 2006).</w:t>
      </w:r>
      <w:r>
        <w:t xml:space="preserve"> What is important to note, however, is that insight problem-solving tasks differ in foundational ways from creative problem-solving tasks. Creative </w:t>
      </w:r>
      <w:r w:rsidR="00C355CC">
        <w:t>problem-solving</w:t>
      </w:r>
      <w:r>
        <w:t xml:space="preserve"> tasks, as defined by </w:t>
      </w:r>
      <w:r w:rsidRPr="00584DF6">
        <w:t>Mumford and Gustafson (2007),</w:t>
      </w:r>
      <w:r>
        <w:t xml:space="preserve"> are tasks characterized by the use of open-ended problems that are complex, ill-defined, and novel. Instead of one correct solution, there are a wide number of possible acceptable solutions, with solutions being evaluated for creativity on the basis of quality, originality, and elegance (</w:t>
      </w:r>
      <w:r w:rsidRPr="001436CF">
        <w:t>Besemer &amp; O’Quinn, 1999; Christiaans, 2002)</w:t>
      </w:r>
      <w:r>
        <w:t xml:space="preserve"> rather than on the basis of being right or wrong. </w:t>
      </w:r>
    </w:p>
    <w:p w14:paraId="3C8B9871" w14:textId="3B821108" w:rsidR="007E639D" w:rsidRDefault="007E639D" w:rsidP="007E639D">
      <w:pPr>
        <w:spacing w:line="480" w:lineRule="auto"/>
        <w:ind w:firstLine="720"/>
      </w:pPr>
      <w:r>
        <w:t xml:space="preserve">Researchers have also investigated the influence of breaks and incubation on creativity in relation to divergent thinking. Often measured through idea generation tasks such as the Consequences Test or Alternative Uses, divergent thinking captures an individual’s ability to produce multiple novel ideas in response to ill-defined open-ended problems </w:t>
      </w:r>
      <w:r w:rsidRPr="00253A99">
        <w:t xml:space="preserve">(Guildford, 1950; </w:t>
      </w:r>
      <w:r w:rsidRPr="00253A99">
        <w:lastRenderedPageBreak/>
        <w:t>Guilford, 1967; Merrifield et al., 1962).</w:t>
      </w:r>
      <w:r>
        <w:t xml:space="preserve"> The research examining the impact of breaks and incubation on divergent thinking task performance has provided support for the incubation effect, with breaks contributing to an increase the </w:t>
      </w:r>
      <w:r w:rsidR="00C355CC">
        <w:t>number</w:t>
      </w:r>
      <w:r>
        <w:t xml:space="preserve"> of ideas generated (</w:t>
      </w:r>
      <w:r w:rsidRPr="002150CB">
        <w:t xml:space="preserve">Paulus et al., 2006; </w:t>
      </w:r>
      <w:r w:rsidRPr="00253A99">
        <w:t>Madjar &amp; Shalley, 2008</w:t>
      </w:r>
      <w:r w:rsidRPr="002150CB">
        <w:t>; Baird et al., 2012</w:t>
      </w:r>
      <w:r>
        <w:t xml:space="preserve">). What is important to note, however, is that divergent thinking processes are one of many operations functioning within a larger more complex creative thinking process. </w:t>
      </w:r>
      <w:r w:rsidR="00C355CC">
        <w:t>So,</w:t>
      </w:r>
      <w:r>
        <w:t xml:space="preserve"> while components of the creative process involve divergent thinking, such as the emergence of new features through the generation of new archetypes in conceptual combination, others involve convergent thinking, such as the feature search and mapping done during conceptual combination (</w:t>
      </w:r>
      <w:r w:rsidRPr="00253A99">
        <w:t>Mumford &amp; McIntosh, 2017</w:t>
      </w:r>
      <w:r>
        <w:t xml:space="preserve">). This distinction has important implications, as it implies that the use of only divergent thinking tasks as a method for capturing creative problem-solving performance is insufficient. Thus, more research is needed that examines the usefulness of breaks in promoting performance on creative problem-solving tasks that capture the full scope of the creative process as identified by </w:t>
      </w:r>
      <w:r w:rsidRPr="00584DF6">
        <w:t>Mumford et al. (1991).</w:t>
      </w:r>
      <w:r>
        <w:t xml:space="preserve">  </w:t>
      </w:r>
    </w:p>
    <w:p w14:paraId="5F2D1766" w14:textId="6FCA16A2" w:rsidR="007E639D" w:rsidRDefault="007E639D" w:rsidP="007E639D">
      <w:pPr>
        <w:spacing w:line="480" w:lineRule="auto"/>
        <w:ind w:firstLine="720"/>
      </w:pPr>
      <w:r>
        <w:t>Taken together, these findings highlight the need for more empirical research investigating the impact of breaks on creative problem-solving performance. The limited evidence that is available provides mixed and inconsistent findings that may be due to the methodologies used to capture creativity. The predominant use of insight problem-solving and divergent thinking tasks limits our understanding of the effectiveness of breaks on creativity, as they are not comprehensive measures capturing the full scope of the creative problem-solving process. While studies have provided preliminary evidence suggesting breaks may benefit aspects of creativity such as the generation of ideas (</w:t>
      </w:r>
      <w:r w:rsidRPr="002150CB">
        <w:t>Baird et al., 2012; Paulus et al., 2006; Dijksterhuis &amp; Meurs, 2006)</w:t>
      </w:r>
      <w:r>
        <w:t xml:space="preserve">, research on the influence of breaks on creative problem-solving </w:t>
      </w:r>
      <w:r>
        <w:lastRenderedPageBreak/>
        <w:t>performance remains limited. Given the prevalence and popularity of infrastructure supporting breaks at leading technology firms (</w:t>
      </w:r>
      <w:r w:rsidR="001D40ED" w:rsidRPr="001D40ED">
        <w:t>Rodriguez, 2013; Perryer, 2019</w:t>
      </w:r>
      <w:r w:rsidRPr="001D40ED">
        <w:t>),</w:t>
      </w:r>
      <w:r>
        <w:t xml:space="preserve"> and the likelihood that at least some of their employees are tasked with work that requires creative problem-solving (</w:t>
      </w:r>
      <w:r w:rsidRPr="001D40ED">
        <w:t>Mumford et al., 2011),</w:t>
      </w:r>
      <w:r>
        <w:t xml:space="preserve"> it is clear that there is a critical need for more research. </w:t>
      </w:r>
    </w:p>
    <w:p w14:paraId="50BE35E1" w14:textId="5A0F54F6" w:rsidR="007E639D" w:rsidRDefault="007E639D" w:rsidP="00407CCA">
      <w:pPr>
        <w:spacing w:line="480" w:lineRule="auto"/>
        <w:ind w:firstLine="720"/>
      </w:pPr>
      <w:r>
        <w:t>The goal of the present effort is to address this gap in the literature by investigating the impact of breaks on creative problem-solving performance.</w:t>
      </w:r>
      <w:r w:rsidR="00407CCA">
        <w:t xml:space="preserve"> Given the evidence suggesting that the timing of breaks may be more important than the actual duration of the break (</w:t>
      </w:r>
      <w:r w:rsidR="00407CCA" w:rsidRPr="00607A24">
        <w:t>Tucker, 2003; Rogers, Hwang, &amp; Scott, 2004</w:t>
      </w:r>
      <w:r w:rsidR="00407CCA">
        <w:t xml:space="preserve">), we will be evaluating the influence of an imposed break at a designated point </w:t>
      </w:r>
      <w:r>
        <w:t xml:space="preserve">in the creative process as identified by </w:t>
      </w:r>
      <w:r w:rsidRPr="00584DF6">
        <w:t>Mumford et al. (1991)</w:t>
      </w:r>
      <w:r>
        <w:t xml:space="preserve"> – either an early-stage break, or a late -stage break. The difference in the functions of the early and </w:t>
      </w:r>
      <w:r w:rsidR="00216144">
        <w:t>late-stage</w:t>
      </w:r>
      <w:r>
        <w:t xml:space="preserve"> processes may prove to influence the impact of the break on creative performance. For instance, early-stage processes, which </w:t>
      </w:r>
      <w:r w:rsidR="002D2651">
        <w:t>include</w:t>
      </w:r>
      <w:r>
        <w:t xml:space="preserve"> defining problems, acquiring information bearing on the problem, and combining and reorganizing information into new concepts, are the foundation for the initial generation of ideas. Given the past findings supporting the usefulness of breaks in promoting the generation of ideas (</w:t>
      </w:r>
      <w:r w:rsidRPr="002150CB">
        <w:t>Baird et al., 2012; Paulus et al., 2006; Dijksterhuis &amp; Meurs, 2006),</w:t>
      </w:r>
      <w:r>
        <w:t xml:space="preserve"> an imposed break after the early-stage processes may prove to promote subsequent creative performance. </w:t>
      </w:r>
    </w:p>
    <w:p w14:paraId="645E1B4C" w14:textId="36CE2433" w:rsidR="007E639D" w:rsidRDefault="007E639D" w:rsidP="007E639D">
      <w:pPr>
        <w:spacing w:line="480" w:lineRule="auto"/>
        <w:ind w:left="720"/>
        <w:contextualSpacing/>
        <w:rPr>
          <w:i/>
        </w:rPr>
      </w:pPr>
      <w:r w:rsidRPr="0095148D">
        <w:rPr>
          <w:i/>
        </w:rPr>
        <w:t>Research Question 1: How does the imposition of breaks into the creative process influence creative problem-solving performance?</w:t>
      </w:r>
    </w:p>
    <w:p w14:paraId="1D4F852E" w14:textId="524E8C18" w:rsidR="007E024B" w:rsidRDefault="007E024B" w:rsidP="007E639D">
      <w:pPr>
        <w:spacing w:line="480" w:lineRule="auto"/>
        <w:ind w:left="720"/>
        <w:contextualSpacing/>
        <w:rPr>
          <w:i/>
        </w:rPr>
      </w:pPr>
      <w:r>
        <w:rPr>
          <w:i/>
        </w:rPr>
        <w:t>Research Question 2: How might breaks differentially influence creative problem-solving when imposed early in the creative process versus later in the process?</w:t>
      </w:r>
    </w:p>
    <w:p w14:paraId="540ECB4F" w14:textId="3D2F7DF6" w:rsidR="005D0794" w:rsidRDefault="00C02738" w:rsidP="005D0794">
      <w:pPr>
        <w:spacing w:line="480" w:lineRule="auto"/>
        <w:contextualSpacing/>
        <w:rPr>
          <w:b/>
        </w:rPr>
      </w:pPr>
      <w:r>
        <w:rPr>
          <w:b/>
        </w:rPr>
        <w:t>Performance</w:t>
      </w:r>
      <w:r w:rsidR="005D0794" w:rsidRPr="00A10AA8">
        <w:rPr>
          <w:b/>
        </w:rPr>
        <w:t xml:space="preserve"> Pressure and Creativity </w:t>
      </w:r>
    </w:p>
    <w:p w14:paraId="3A255FD3" w14:textId="666128C0" w:rsidR="00C02738" w:rsidRDefault="00C02738" w:rsidP="00C02738">
      <w:pPr>
        <w:spacing w:line="480" w:lineRule="auto"/>
        <w:ind w:firstLine="720"/>
      </w:pPr>
      <w:r w:rsidRPr="00341EA7">
        <w:lastRenderedPageBreak/>
        <w:t xml:space="preserve">According to </w:t>
      </w:r>
      <w:r w:rsidRPr="00607A24">
        <w:t>Janssen, Van De Vliert, and West (2004),</w:t>
      </w:r>
      <w:r w:rsidRPr="00341EA7">
        <w:t xml:space="preserve"> pressure is an unavoidable force that drives the need for creativity and innovation. Although there are numerous ways to understand pressure, performance pressure is the outcome of difficult demands being imposed on a situation or task (</w:t>
      </w:r>
      <w:r w:rsidRPr="00AF1C05">
        <w:t>Stenmark et al., 2011</w:t>
      </w:r>
      <w:r w:rsidRPr="00341EA7">
        <w:t xml:space="preserve">). The transactional model of stress posits that pressure is perceived as individuals assess their environment for the presence of challenge and/or threat and evaluate their likelihood of overcoming the challenge/threat based on their capability </w:t>
      </w:r>
      <w:r w:rsidRPr="00D74665">
        <w:t>(Gutnick et al., 2012; Lazarus, 1963</w:t>
      </w:r>
      <w:r w:rsidRPr="00341EA7">
        <w:t>). With regards to the effect of pressure on creative performance, research has provided inconsistent findings. Some studies have shown that pressure can d</w:t>
      </w:r>
      <w:r>
        <w:t xml:space="preserve">iminish </w:t>
      </w:r>
      <w:r w:rsidRPr="00341EA7">
        <w:t>creativity (</w:t>
      </w:r>
      <w:r w:rsidRPr="00D74665">
        <w:t>Amabile et al., 2002; Oldham &amp; Cummings, 1996; Shalley &amp; Perry-Smith, 2001),</w:t>
      </w:r>
      <w:r w:rsidRPr="00341EA7">
        <w:t xml:space="preserve"> while others have shown a positive or curvilinear relationship </w:t>
      </w:r>
      <w:r w:rsidRPr="0085465A">
        <w:t>(Baer &amp; Oldham, 2006; Eisenberger &amp; Aselage, 2009).</w:t>
      </w:r>
      <w:r>
        <w:t xml:space="preserve"> The inconsistency may in part be due to the different types of pressure incorporated into studies of </w:t>
      </w:r>
      <w:r w:rsidRPr="0085465A">
        <w:t>creativity (Gutnick et al., 2012).</w:t>
      </w:r>
      <w:r>
        <w:t xml:space="preserve"> For instance, excessive workload pressure, characterized by the presence of high time pressure, frequent interruptions, and attenuated control, has been shown to have a negative influence on creativity (</w:t>
      </w:r>
      <w:r w:rsidRPr="002150CB">
        <w:t xml:space="preserve">Amabile et al., 1996; </w:t>
      </w:r>
      <w:r w:rsidRPr="00B02867">
        <w:t>Amabile et al., 2002</w:t>
      </w:r>
      <w:r w:rsidR="00B02867">
        <w:t>).</w:t>
      </w:r>
      <w:r>
        <w:t xml:space="preserve"> On the other hand, pressure may serve to enhance creativity when it results from the intellectually challenging nature of the problem itself (</w:t>
      </w:r>
      <w:r w:rsidRPr="00B02867">
        <w:t>Amabile, 1988).</w:t>
      </w:r>
    </w:p>
    <w:p w14:paraId="46D9E4DD" w14:textId="2D81DE9B" w:rsidR="00C02738" w:rsidRDefault="00C02738" w:rsidP="00C02738">
      <w:pPr>
        <w:spacing w:line="480" w:lineRule="auto"/>
        <w:ind w:firstLine="720"/>
      </w:pPr>
      <w:r w:rsidRPr="00AF0123">
        <w:t xml:space="preserve">Research from the creative climate, motivation, and stress literatures supports the previous point discussed. Stressors can be appraised as hindrances or challenges, as shown by </w:t>
      </w:r>
      <w:r w:rsidRPr="00B02867">
        <w:t>Schaubroeck et al. (1989).</w:t>
      </w:r>
      <w:r w:rsidRPr="00AF0123">
        <w:t xml:space="preserve"> While both hindrance and challenge stressors result in pressure, challenge stressors tend to elicit positive emotions and attitudes that offset the negative effects of pressure (</w:t>
      </w:r>
      <w:r w:rsidRPr="00B02867">
        <w:t>Podsakoff, LePine, &amp; LePine, 2007</w:t>
      </w:r>
      <w:r w:rsidRPr="00AF0123">
        <w:t>).</w:t>
      </w:r>
      <w:r>
        <w:t xml:space="preserve"> </w:t>
      </w:r>
      <w:r w:rsidRPr="00AF0123">
        <w:t xml:space="preserve">The creative climate literature further emphasizes this point by demonstrating that </w:t>
      </w:r>
      <w:r>
        <w:t>intellectually stimulating and challenging environments</w:t>
      </w:r>
      <w:r w:rsidRPr="00AF0123">
        <w:t xml:space="preserve"> promote creativity (</w:t>
      </w:r>
      <w:r w:rsidRPr="00B02867">
        <w:t>Hunter</w:t>
      </w:r>
      <w:r w:rsidR="00E54AF6">
        <w:t xml:space="preserve"> et al.</w:t>
      </w:r>
      <w:r w:rsidRPr="00B02867">
        <w:t>, 200</w:t>
      </w:r>
      <w:r w:rsidR="00E54AF6">
        <w:t>5</w:t>
      </w:r>
      <w:r w:rsidRPr="00B02867">
        <w:t>, 200</w:t>
      </w:r>
      <w:r w:rsidR="00E54AF6">
        <w:t>7</w:t>
      </w:r>
      <w:r w:rsidRPr="00B02867">
        <w:t>).</w:t>
      </w:r>
      <w:r w:rsidRPr="00AF0123">
        <w:t xml:space="preserve"> Moreover, challenging work increases intrinsic motivation </w:t>
      </w:r>
      <w:r w:rsidRPr="00AF0123">
        <w:lastRenderedPageBreak/>
        <w:t>by stimulating task concentration and engagement (</w:t>
      </w:r>
      <w:r w:rsidRPr="00B02867">
        <w:t>Amabile, 1988; Eisenberger &amp; Aselage, 2009).</w:t>
      </w:r>
    </w:p>
    <w:p w14:paraId="302DC981" w14:textId="1B891380" w:rsidR="00C02738" w:rsidRDefault="00C02738" w:rsidP="00C02738">
      <w:pPr>
        <w:spacing w:line="480" w:lineRule="auto"/>
        <w:ind w:firstLine="720"/>
      </w:pPr>
      <w:r w:rsidRPr="00D508F9">
        <w:t xml:space="preserve">The aforementioned findings indicate that performance pressure can enhance creativity when the pressure is due to the intellectually challenging and urgent nature of the task. However, it is important to note </w:t>
      </w:r>
      <w:r w:rsidRPr="00B02867">
        <w:t>that the presence of pressure makes the climate a more significant influence on creativity (Hunter, Bedell, &amp; Mumford, 2007).</w:t>
      </w:r>
      <w:r w:rsidRPr="00D508F9">
        <w:t xml:space="preserve"> Work breaks and other environmental variables may play a crucial role in determining how individuals respond to pressure and ultimately affect their creative performance.</w:t>
      </w:r>
      <w:r>
        <w:t xml:space="preserve"> </w:t>
      </w:r>
      <w:r w:rsidRPr="00D508F9">
        <w:t>While some suggest the need for breaks during high-pressure situations (</w:t>
      </w:r>
      <w:r w:rsidR="00B02867" w:rsidRPr="00B02867">
        <w:t>Jett &amp; George, 2003)</w:t>
      </w:r>
      <w:r w:rsidR="00B02867">
        <w:t>,</w:t>
      </w:r>
      <w:r w:rsidRPr="00D508F9">
        <w:t xml:space="preserve"> others have demonstrated that individuals may choose to forfeit break time during such times </w:t>
      </w:r>
      <w:r w:rsidRPr="00B02867">
        <w:t>(Collins &amp; Amabile, 1999; Perlow, 2001</w:t>
      </w:r>
      <w:r w:rsidRPr="00D508F9">
        <w:t>). As a result, more research is necessary to gain a better understanding of how the presence of performance pressure affects creativity when breaks are introduced into the environment.</w:t>
      </w:r>
    </w:p>
    <w:p w14:paraId="25262C31" w14:textId="0DB2F01F" w:rsidR="00D802C4" w:rsidRPr="00D802C4" w:rsidRDefault="00D802C4" w:rsidP="000A2F4D">
      <w:pPr>
        <w:spacing w:line="480" w:lineRule="auto"/>
        <w:ind w:left="720"/>
        <w:contextualSpacing/>
        <w:rPr>
          <w:bCs/>
          <w:i/>
          <w:iCs/>
        </w:rPr>
      </w:pPr>
      <w:r w:rsidRPr="00D802C4">
        <w:rPr>
          <w:bCs/>
          <w:i/>
          <w:iCs/>
        </w:rPr>
        <w:t xml:space="preserve">Research Question </w:t>
      </w:r>
      <w:r w:rsidR="00E54AF6">
        <w:rPr>
          <w:bCs/>
          <w:i/>
          <w:iCs/>
        </w:rPr>
        <w:t>3</w:t>
      </w:r>
      <w:r w:rsidRPr="00D802C4">
        <w:rPr>
          <w:bCs/>
          <w:i/>
          <w:iCs/>
        </w:rPr>
        <w:t xml:space="preserve">: How </w:t>
      </w:r>
      <w:r w:rsidR="000A2F4D">
        <w:rPr>
          <w:bCs/>
          <w:i/>
          <w:iCs/>
        </w:rPr>
        <w:t>might performance pressure influence the relationship between work breaks and creative problem-solving performance?</w:t>
      </w:r>
    </w:p>
    <w:p w14:paraId="36BD6867" w14:textId="69A7021B" w:rsidR="005D0794" w:rsidRDefault="005D0794" w:rsidP="005D0794">
      <w:pPr>
        <w:spacing w:line="480" w:lineRule="auto"/>
        <w:contextualSpacing/>
        <w:rPr>
          <w:b/>
        </w:rPr>
      </w:pPr>
      <w:r w:rsidRPr="00A10AA8">
        <w:rPr>
          <w:b/>
        </w:rPr>
        <w:t>Creative Self-Efficacy and Creativity</w:t>
      </w:r>
    </w:p>
    <w:p w14:paraId="6C52DFFB" w14:textId="2E412F87" w:rsidR="00A518F1" w:rsidRPr="00653F53" w:rsidRDefault="00A518F1" w:rsidP="00A518F1">
      <w:pPr>
        <w:spacing w:line="480" w:lineRule="auto"/>
        <w:ind w:firstLine="720"/>
      </w:pPr>
      <w:r w:rsidRPr="00653F53">
        <w:t>Creativity is a complex and dynamic process that demands a substantial investment of time and energy (</w:t>
      </w:r>
      <w:r w:rsidRPr="00217BFC">
        <w:t>Redmond</w:t>
      </w:r>
      <w:r w:rsidR="001427B0">
        <w:t xml:space="preserve">, Mumford, &amp; Teach, </w:t>
      </w:r>
      <w:r w:rsidRPr="00217BFC">
        <w:t>1993</w:t>
      </w:r>
      <w:r w:rsidRPr="00653F53">
        <w:t>). To overcome the inherent challenges of creative work, individuals need an internal sustaining force to propel them forward (</w:t>
      </w:r>
      <w:r w:rsidRPr="00217BFC">
        <w:t>Amabile, 1983; Bandura, 1977</w:t>
      </w:r>
      <w:r w:rsidRPr="002150CB">
        <w:t>; Tierney &amp; Farmer, 2002).</w:t>
      </w:r>
      <w:r w:rsidRPr="00653F53">
        <w:t xml:space="preserve"> Self-efficacy, defined as an individual's overall belief in their capability, is a crucial factor that influences both motivation and ability to engage in behavior and pursue tasks (</w:t>
      </w:r>
      <w:r w:rsidRPr="004E67F0">
        <w:t>Chen, Gully, &amp; Eden, 2001</w:t>
      </w:r>
      <w:r w:rsidRPr="00653F53">
        <w:t xml:space="preserve">). According to social cognitive theory, self-efficacy beliefs play a central role in how individuals exert control over their lives </w:t>
      </w:r>
      <w:r w:rsidRPr="004E67F0">
        <w:t xml:space="preserve">(Bandura, </w:t>
      </w:r>
      <w:r w:rsidRPr="004E67F0">
        <w:lastRenderedPageBreak/>
        <w:t>1997). Those with strong efficacy beliefs are more persistent and able to cope more effectively when facing challenges (Bandura, 1997).</w:t>
      </w:r>
      <w:r w:rsidRPr="00653F53">
        <w:t xml:space="preserve"> Self-efficacy judgments are formed based on an assessment of personal and situational resources and constraints (</w:t>
      </w:r>
      <w:r w:rsidRPr="004E67F0">
        <w:t>Gist &amp; Mitchell, 1992</w:t>
      </w:r>
      <w:r w:rsidRPr="00653F53">
        <w:t>).</w:t>
      </w:r>
    </w:p>
    <w:p w14:paraId="42679ED0" w14:textId="46F64FB9" w:rsidR="00A518F1" w:rsidRPr="00653F53" w:rsidRDefault="00A518F1" w:rsidP="00A518F1">
      <w:pPr>
        <w:spacing w:line="480" w:lineRule="auto"/>
        <w:ind w:firstLine="720"/>
      </w:pPr>
      <w:r w:rsidRPr="00653F53">
        <w:t>Creative self-efficacy is a specific form of self-efficacy that reflects an individual's belief in their ability to produce creative outcomes (</w:t>
      </w:r>
      <w:r w:rsidRPr="002150CB">
        <w:t>Tierney &amp; Farmer, 2002).</w:t>
      </w:r>
      <w:r w:rsidRPr="00653F53">
        <w:t xml:space="preserve"> While different types of efficacies can impact performance, more proximal types of efficacies, such as creative self-efficacy, have a significant effect on targeted </w:t>
      </w:r>
      <w:r w:rsidRPr="004E67F0">
        <w:t>performance (Amabile, 1988). Creative</w:t>
      </w:r>
      <w:r w:rsidRPr="00653F53">
        <w:t xml:space="preserve"> self-efficacy specifically targets the ability to be creative and has been found to have a greater influence on creative performance than general job self-efficacy (</w:t>
      </w:r>
      <w:r w:rsidRPr="004E67F0">
        <w:t>Oldham &amp; Cummings, 1996;</w:t>
      </w:r>
      <w:r w:rsidR="004E67F0">
        <w:t xml:space="preserve"> Tierney &amp; Farmer, 2002).</w:t>
      </w:r>
      <w:r w:rsidRPr="00653F53">
        <w:t xml:space="preserve"> People with high creative self-efficacy are likely to possess the key abilities for effective creative performance, such as breaking mental sets, adopting non-conforming perspectives, taking risks, and acting independently of social approval </w:t>
      </w:r>
      <w:r w:rsidRPr="004E67F0">
        <w:t>(Amabile, 1988).</w:t>
      </w:r>
      <w:r w:rsidRPr="00653F53">
        <w:t xml:space="preserve"> Thus, individuals with high creative self-efficacy are likely to demonstrate better creative problem-solving performance (</w:t>
      </w:r>
      <w:r w:rsidRPr="002150CB">
        <w:t>Tierney &amp; Farmer, 2002).</w:t>
      </w:r>
      <w:r w:rsidRPr="00653F53">
        <w:t xml:space="preserve"> </w:t>
      </w:r>
      <w:r>
        <w:t xml:space="preserve">This has been supported by research demonstrating a positive relationship between creative self-efficacy and </w:t>
      </w:r>
      <w:r w:rsidRPr="004E67F0">
        <w:t>creativity (Jaussi, Randel, &amp; Dionne, 2007; Zhang &amp; Zhou, 2014;</w:t>
      </w:r>
      <w:r w:rsidR="004E67F0" w:rsidRPr="004E67F0">
        <w:t xml:space="preserve"> </w:t>
      </w:r>
      <w:r w:rsidR="002D3A3E">
        <w:t>Redmond et al.</w:t>
      </w:r>
      <w:r w:rsidRPr="004E67F0">
        <w:t>, 1993).</w:t>
      </w:r>
      <w:r>
        <w:t xml:space="preserve"> </w:t>
      </w:r>
    </w:p>
    <w:p w14:paraId="1C446A81" w14:textId="68673A18" w:rsidR="00A518F1" w:rsidRDefault="00A518F1" w:rsidP="00A518F1">
      <w:pPr>
        <w:spacing w:line="480" w:lineRule="auto"/>
        <w:ind w:firstLine="720"/>
      </w:pPr>
      <w:r w:rsidRPr="001B6F37">
        <w:t xml:space="preserve">Taken together, these findings highlight the </w:t>
      </w:r>
      <w:r>
        <w:t>importance of incorporating creative self-efficacy into studies of creative performance</w:t>
      </w:r>
      <w:r w:rsidRPr="001B6F37">
        <w:t xml:space="preserve">. </w:t>
      </w:r>
      <w:r>
        <w:t xml:space="preserve">The aforementioned evidence suggests that feelings of self-efficacy contribute not only to motivation to engage in creative tasks, but to the effective application of cognitive resources during creative efforts as well </w:t>
      </w:r>
      <w:r w:rsidR="001427B0">
        <w:t>(Redmond et al., 1993</w:t>
      </w:r>
      <w:r>
        <w:t xml:space="preserve">). With respect to the present effort, creative self-efficacy may impact the relationship between taking a break and creative problem-solving, with individuals’ perceptions of their capability potentially influencing how effectively they leverage their downtime to enhance their </w:t>
      </w:r>
      <w:r>
        <w:lastRenderedPageBreak/>
        <w:t xml:space="preserve">creative output. Given that little to no research has investigated this relationship, more research is needed to understand how creative self-efficacy might interact with work breaks to influence creative problem-solving. </w:t>
      </w:r>
    </w:p>
    <w:p w14:paraId="24D0DADA" w14:textId="70E10492" w:rsidR="00AE5AFD" w:rsidRPr="008C2DE8" w:rsidRDefault="00AE5AFD" w:rsidP="008C2DE8">
      <w:pPr>
        <w:spacing w:line="480" w:lineRule="auto"/>
        <w:ind w:left="720"/>
        <w:contextualSpacing/>
        <w:rPr>
          <w:bCs/>
          <w:i/>
          <w:iCs/>
        </w:rPr>
      </w:pPr>
      <w:r w:rsidRPr="00D802C4">
        <w:rPr>
          <w:bCs/>
          <w:i/>
          <w:iCs/>
        </w:rPr>
        <w:t xml:space="preserve">Research Question </w:t>
      </w:r>
      <w:r w:rsidR="00E54AF6">
        <w:rPr>
          <w:bCs/>
          <w:i/>
          <w:iCs/>
        </w:rPr>
        <w:t>4</w:t>
      </w:r>
      <w:r w:rsidRPr="00D802C4">
        <w:rPr>
          <w:bCs/>
          <w:i/>
          <w:iCs/>
        </w:rPr>
        <w:t xml:space="preserve">: How </w:t>
      </w:r>
      <w:r w:rsidR="000A2F4D">
        <w:rPr>
          <w:bCs/>
          <w:i/>
          <w:iCs/>
        </w:rPr>
        <w:t>might creative self-efficacy influence the relationship between work breaks and creative problem-solving performance?</w:t>
      </w:r>
    </w:p>
    <w:p w14:paraId="4708C004" w14:textId="176418F6" w:rsidR="000018FB" w:rsidRDefault="0060610D" w:rsidP="005D0794">
      <w:pPr>
        <w:spacing w:line="480" w:lineRule="auto"/>
        <w:contextualSpacing/>
        <w:rPr>
          <w:b/>
        </w:rPr>
      </w:pPr>
      <w:r>
        <w:rPr>
          <w:b/>
        </w:rPr>
        <w:t>Present Effort</w:t>
      </w:r>
    </w:p>
    <w:p w14:paraId="0BE88878" w14:textId="6A0A9020" w:rsidR="000C063B" w:rsidRPr="0046131E" w:rsidRDefault="0060610D" w:rsidP="0046131E">
      <w:pPr>
        <w:spacing w:line="480" w:lineRule="auto"/>
        <w:contextualSpacing/>
        <w:rPr>
          <w:bCs/>
        </w:rPr>
      </w:pPr>
      <w:r>
        <w:rPr>
          <w:bCs/>
        </w:rPr>
        <w:tab/>
        <w:t>The purpose of the present</w:t>
      </w:r>
      <w:r w:rsidR="0046131E">
        <w:rPr>
          <w:bCs/>
        </w:rPr>
        <w:t xml:space="preserve"> effort is to explore the impact of external motivational influences on creativity. More specifically, the goal is to fill current gaps in the literature by examining the impact of imposed work b</w:t>
      </w:r>
      <w:r w:rsidR="00E71EB3">
        <w:rPr>
          <w:bCs/>
        </w:rPr>
        <w:t>r</w:t>
      </w:r>
      <w:r w:rsidR="0046131E">
        <w:rPr>
          <w:bCs/>
        </w:rPr>
        <w:t xml:space="preserve">eaks, performance pressure, and creative self-efficacy on creative problem-solving performance.  </w:t>
      </w:r>
    </w:p>
    <w:p w14:paraId="72C808D5" w14:textId="77777777" w:rsidR="005716D3" w:rsidRPr="00035539" w:rsidRDefault="005716D3" w:rsidP="00035539">
      <w:pPr>
        <w:pStyle w:val="Heading1"/>
        <w:spacing w:line="480" w:lineRule="auto"/>
        <w:jc w:val="center"/>
        <w:rPr>
          <w:rFonts w:ascii="Times New Roman" w:hAnsi="Times New Roman" w:cs="Times New Roman"/>
          <w:b/>
          <w:color w:val="000000" w:themeColor="text1"/>
          <w:sz w:val="24"/>
          <w:szCs w:val="24"/>
        </w:rPr>
      </w:pPr>
      <w:r w:rsidRPr="00035539">
        <w:rPr>
          <w:rFonts w:ascii="Times New Roman" w:hAnsi="Times New Roman" w:cs="Times New Roman"/>
          <w:b/>
          <w:color w:val="000000" w:themeColor="text1"/>
          <w:sz w:val="24"/>
          <w:szCs w:val="24"/>
        </w:rPr>
        <w:t>Method</w:t>
      </w:r>
    </w:p>
    <w:p w14:paraId="7F07B7C7" w14:textId="77777777" w:rsidR="00D54927" w:rsidRPr="005716D3" w:rsidRDefault="005716D3" w:rsidP="00D54927">
      <w:pPr>
        <w:spacing w:after="120" w:line="480" w:lineRule="auto"/>
        <w:ind w:firstLine="360"/>
        <w:rPr>
          <w:b/>
        </w:rPr>
      </w:pPr>
      <w:r w:rsidRPr="005716D3">
        <w:rPr>
          <w:b/>
        </w:rPr>
        <w:t>Sample</w:t>
      </w:r>
    </w:p>
    <w:p w14:paraId="6127E67B" w14:textId="71EA036F" w:rsidR="00C2181B" w:rsidRDefault="004D4D66" w:rsidP="004D4D66">
      <w:pPr>
        <w:spacing w:after="120" w:line="480" w:lineRule="auto"/>
        <w:ind w:firstLine="360"/>
      </w:pPr>
      <w:r>
        <w:tab/>
        <w:t>The sample for this study consisted of 2</w:t>
      </w:r>
      <w:r w:rsidR="000C063B">
        <w:t>31</w:t>
      </w:r>
      <w:r>
        <w:t xml:space="preserve"> undergraduate students attending a large southwestern university. Participants in this sample ranged in age from </w:t>
      </w:r>
      <w:r w:rsidRPr="008810FD">
        <w:t>1</w:t>
      </w:r>
      <w:r w:rsidR="008810FD" w:rsidRPr="008810FD">
        <w:t>8</w:t>
      </w:r>
      <w:r w:rsidRPr="008810FD">
        <w:t xml:space="preserve"> years to </w:t>
      </w:r>
      <w:r w:rsidR="008810FD" w:rsidRPr="008810FD">
        <w:t>63</w:t>
      </w:r>
      <w:r w:rsidRPr="008810FD">
        <w:t xml:space="preserve"> years</w:t>
      </w:r>
      <w:r w:rsidRPr="00FD620E">
        <w:t xml:space="preserve"> (</w:t>
      </w:r>
      <w:r w:rsidRPr="00FD620E">
        <w:rPr>
          <w:i/>
        </w:rPr>
        <w:t>M</w:t>
      </w:r>
      <w:r w:rsidRPr="00FD620E">
        <w:t xml:space="preserve"> = 18.</w:t>
      </w:r>
      <w:r w:rsidR="00FD620E" w:rsidRPr="00FD620E">
        <w:t>99</w:t>
      </w:r>
      <w:r w:rsidRPr="00FD620E">
        <w:t xml:space="preserve">, </w:t>
      </w:r>
      <w:r w:rsidRPr="00FD620E">
        <w:rPr>
          <w:i/>
        </w:rPr>
        <w:t>SD</w:t>
      </w:r>
      <w:r w:rsidRPr="00FD620E">
        <w:t xml:space="preserve"> = </w:t>
      </w:r>
      <w:r w:rsidR="00FD620E" w:rsidRPr="00FD620E">
        <w:t>3.60</w:t>
      </w:r>
      <w:r w:rsidRPr="00FD620E">
        <w:t xml:space="preserve">) </w:t>
      </w:r>
      <w:r w:rsidRPr="000856E8">
        <w:t>and were 7</w:t>
      </w:r>
      <w:r w:rsidR="000856E8" w:rsidRPr="000856E8">
        <w:t>4</w:t>
      </w:r>
      <w:r w:rsidRPr="000856E8">
        <w:t>% female and 2</w:t>
      </w:r>
      <w:r w:rsidR="000856E8" w:rsidRPr="000856E8">
        <w:t>6</w:t>
      </w:r>
      <w:r w:rsidRPr="000856E8">
        <w:t>% male.</w:t>
      </w:r>
      <w:r>
        <w:t xml:space="preserve"> </w:t>
      </w:r>
      <w:r w:rsidRPr="004D4D66">
        <w:t xml:space="preserve">Participants </w:t>
      </w:r>
      <w:r w:rsidR="00C2181B">
        <w:t xml:space="preserve">were recruited from undergraduate psychology courses and were provided with course credit for participation in experimental studies. Undergraduates seeking credit were instructed to review study descriptions provided through an online system called SONA and to sign up to participate in studies they are interested in. </w:t>
      </w:r>
    </w:p>
    <w:p w14:paraId="4F4E3880" w14:textId="77777777" w:rsidR="00DC0BF6" w:rsidRPr="00DC0BF6" w:rsidRDefault="00DC0BF6" w:rsidP="00DC0BF6">
      <w:pPr>
        <w:spacing w:after="120" w:line="480" w:lineRule="auto"/>
        <w:rPr>
          <w:b/>
        </w:rPr>
      </w:pPr>
      <w:r w:rsidRPr="00DC0BF6">
        <w:rPr>
          <w:b/>
        </w:rPr>
        <w:t>Design</w:t>
      </w:r>
    </w:p>
    <w:p w14:paraId="06DA6A29" w14:textId="71C33233" w:rsidR="00DC0BF6" w:rsidRPr="00D54927" w:rsidRDefault="00DC0BF6" w:rsidP="00DC0BF6">
      <w:pPr>
        <w:spacing w:after="120" w:line="480" w:lineRule="auto"/>
      </w:pPr>
      <w:r>
        <w:tab/>
        <w:t xml:space="preserve">A </w:t>
      </w:r>
      <w:r w:rsidR="00F501F4">
        <w:t>3</w:t>
      </w:r>
      <w:r>
        <w:t xml:space="preserve"> x 2 x 2 between-subjects design was employed to examine the impact of</w:t>
      </w:r>
      <w:r w:rsidR="00F501F4">
        <w:t xml:space="preserve"> taking a break (no break vs. </w:t>
      </w:r>
      <w:r w:rsidR="00CA43C5">
        <w:t>early-stage</w:t>
      </w:r>
      <w:r w:rsidR="00F501F4">
        <w:t xml:space="preserve"> break vs. </w:t>
      </w:r>
      <w:r w:rsidR="00CA43C5">
        <w:t>late-stage</w:t>
      </w:r>
      <w:r w:rsidR="00F501F4">
        <w:t xml:space="preserve"> break), as well as the influence of creative </w:t>
      </w:r>
      <w:r w:rsidR="00F501F4">
        <w:lastRenderedPageBreak/>
        <w:t xml:space="preserve">self-efficacy (low vs. high) and </w:t>
      </w:r>
      <w:r w:rsidR="00C20D2B">
        <w:t>performance</w:t>
      </w:r>
      <w:r w:rsidR="00F501F4">
        <w:t xml:space="preserve"> pressure (low vs. high) on creative problem-solving performance. </w:t>
      </w:r>
      <w:r>
        <w:t xml:space="preserve">Participants were randomly assigned to one of the </w:t>
      </w:r>
      <w:r w:rsidR="00F501F4">
        <w:t>twelve</w:t>
      </w:r>
      <w:r>
        <w:t xml:space="preserve"> experimental conditions. Dependent variables of interest included </w:t>
      </w:r>
      <w:r w:rsidR="00F501F4">
        <w:t xml:space="preserve">quality, originality, and elegance. </w:t>
      </w:r>
    </w:p>
    <w:p w14:paraId="04274A57" w14:textId="648646B5" w:rsidR="00D54927" w:rsidRPr="004D4D66" w:rsidRDefault="004D4D66" w:rsidP="004D4D66">
      <w:pPr>
        <w:spacing w:after="120" w:line="480" w:lineRule="auto"/>
        <w:rPr>
          <w:b/>
        </w:rPr>
      </w:pPr>
      <w:r w:rsidRPr="004D4D66">
        <w:rPr>
          <w:b/>
        </w:rPr>
        <w:t>General Procedure</w:t>
      </w:r>
    </w:p>
    <w:p w14:paraId="725B9BDB" w14:textId="68036230" w:rsidR="004D4D66" w:rsidRDefault="004D4D66" w:rsidP="00F501F4">
      <w:pPr>
        <w:spacing w:after="120" w:line="480" w:lineRule="auto"/>
      </w:pPr>
      <w:r>
        <w:tab/>
        <w:t xml:space="preserve">Participants were recruited to participate in a </w:t>
      </w:r>
      <w:r w:rsidR="00F501F4">
        <w:t>2</w:t>
      </w:r>
      <w:r>
        <w:t>-hour study</w:t>
      </w:r>
      <w:r w:rsidR="00C2181B">
        <w:t xml:space="preserve"> examining creative problem—solving. This study was conducted online, through the use of a survey designed in Qualtrics. Once participants clicked on the survey link, they were randomly assigned into one of </w:t>
      </w:r>
      <w:r w:rsidR="00FF72FE">
        <w:t>twelve experimental conditions. Once participants were directed to the survey corresponding to their assigned condition, participants were asked to read the consent form and to electronically provide consent for participation. Once consent was obtained, participants then completed a set of timed covariate measures</w:t>
      </w:r>
      <w:r w:rsidR="00734F36">
        <w:t xml:space="preserve"> examining various cognitive abilities. </w:t>
      </w:r>
      <w:r w:rsidR="001C5B7E">
        <w:t xml:space="preserve">When participants finished the timed covariates, they were then directed to the first manipulation. For this manipulation, </w:t>
      </w:r>
      <w:r w:rsidR="00C947AE">
        <w:t xml:space="preserve">deception was used to provide </w:t>
      </w:r>
      <w:r w:rsidR="001C5B7E">
        <w:t xml:space="preserve">participants </w:t>
      </w:r>
      <w:r w:rsidR="00C947AE">
        <w:t>with</w:t>
      </w:r>
      <w:r w:rsidR="001C5B7E">
        <w:t xml:space="preserve"> a creativity ability score report based on their performance on the previous </w:t>
      </w:r>
      <w:r w:rsidR="00C947AE">
        <w:t xml:space="preserve">timed covariates. Depending on their experimental condition, participants were told that their creative ability was either above or below average. After the first manipulation, </w:t>
      </w:r>
      <w:r w:rsidR="00734F36">
        <w:t>participants then began working on the experimental task</w:t>
      </w:r>
      <w:r w:rsidR="00C947AE">
        <w:t>. The second and third study manipulations were presented during the task. After completion of the experimental task</w:t>
      </w:r>
      <w:r w:rsidR="00734F36">
        <w:t xml:space="preserve">, participants were asked to complete additional untimed covariates. The experiment was then concluded once participants were debriefed. </w:t>
      </w:r>
    </w:p>
    <w:p w14:paraId="3F771FDD" w14:textId="77777777" w:rsidR="003F2CB3" w:rsidRDefault="003F2CB3" w:rsidP="004D4D66">
      <w:pPr>
        <w:spacing w:after="120" w:line="480" w:lineRule="auto"/>
        <w:rPr>
          <w:b/>
        </w:rPr>
      </w:pPr>
      <w:r w:rsidRPr="003F2CB3">
        <w:rPr>
          <w:b/>
        </w:rPr>
        <w:t>Experimental Task</w:t>
      </w:r>
    </w:p>
    <w:p w14:paraId="580E2C23" w14:textId="7005106B" w:rsidR="003F2CB3" w:rsidRDefault="00F91345" w:rsidP="004D4D66">
      <w:pPr>
        <w:spacing w:after="120" w:line="480" w:lineRule="auto"/>
      </w:pPr>
      <w:r>
        <w:t xml:space="preserve"> </w:t>
      </w:r>
      <w:r w:rsidR="00AF440E">
        <w:tab/>
        <w:t>The experimental task used in the present effort was the O’Toole restaurant development task. This task has been</w:t>
      </w:r>
      <w:r w:rsidR="002914AC">
        <w:t xml:space="preserve"> well validated and</w:t>
      </w:r>
      <w:r w:rsidR="00AF440E">
        <w:t xml:space="preserve"> successfully used in past research examining creative problem-solving performance </w:t>
      </w:r>
      <w:r w:rsidR="002914AC" w:rsidRPr="001727E1">
        <w:t>(Medeiros et al., 2018; McIntosh, Mulhearn, &amp; Mumford, 2021).</w:t>
      </w:r>
      <w:r w:rsidR="002914AC">
        <w:t xml:space="preserve"> </w:t>
      </w:r>
      <w:r w:rsidR="002914AC">
        <w:lastRenderedPageBreak/>
        <w:t>In this task, participants are asked to assume the role of a new Product Development Manager working in the Research and Development department in a firm called O’Toole Restaurant Consultants, Inc. Participants were tasked with developing a new restaurant proposal for the firm. To begin this task, participants first read through relevant background information including a detailed description of their role, the company, and the current market</w:t>
      </w:r>
      <w:r w:rsidR="00A15F9B">
        <w:t xml:space="preserve"> (see Appendix A for detailed task information)</w:t>
      </w:r>
      <w:r w:rsidR="002914AC">
        <w:t>. After reading through the background information,</w:t>
      </w:r>
      <w:r w:rsidR="002B3856">
        <w:t xml:space="preserve"> participants were exposed to the second study manipulation when they received an “email” from their administrator at O’Toole describing important information about the restaurant development industry. </w:t>
      </w:r>
      <w:r w:rsidR="00C140EF">
        <w:t xml:space="preserve">This email was used to manipulate the presence of </w:t>
      </w:r>
      <w:r w:rsidR="00551FF0">
        <w:t>performance</w:t>
      </w:r>
      <w:r w:rsidR="00C140EF">
        <w:t xml:space="preserve"> pressure in the task. Then, participants received an additional series of “emails” from their supervisor, the Vice President of O’Toole, asking them to complete </w:t>
      </w:r>
      <w:r w:rsidR="002914AC">
        <w:t xml:space="preserve">various tasks. </w:t>
      </w:r>
      <w:r w:rsidR="00C140EF">
        <w:t xml:space="preserve">Participants would complete these tasks one at a time, clicking to move onto the next “email” and associated task. </w:t>
      </w:r>
      <w:r w:rsidR="003C72B3">
        <w:t xml:space="preserve">Each of these “emails” was designed to map on to a specific stage of the </w:t>
      </w:r>
      <w:r w:rsidR="00C140EF">
        <w:t xml:space="preserve">creative process model (Mumford et al., 1991) from </w:t>
      </w:r>
      <w:r w:rsidR="00051304">
        <w:t>early-stage</w:t>
      </w:r>
      <w:r w:rsidR="00C140EF">
        <w:t xml:space="preserve"> processes to late</w:t>
      </w:r>
      <w:r w:rsidR="00051304">
        <w:t>-</w:t>
      </w:r>
      <w:r w:rsidR="00C140EF">
        <w:t xml:space="preserve">stage processes. The intent of these “emails” was to encourage the execution of said stage of the creative process. </w:t>
      </w:r>
      <w:r w:rsidR="008D35E7">
        <w:t xml:space="preserve">Depending on their experimental condition, participants were exposed to the third and final manipulation either after completion of the early-stage creative tasks, after the completion of the late-stage creative tasks, or not at all. </w:t>
      </w:r>
      <w:r w:rsidR="00BB1E4E">
        <w:t>This manipulation</w:t>
      </w:r>
      <w:r w:rsidR="00E71EB3">
        <w:t xml:space="preserve"> was</w:t>
      </w:r>
      <w:r w:rsidR="00BB1E4E">
        <w:t xml:space="preserve"> intended to impose breaks into the task. </w:t>
      </w:r>
      <w:r w:rsidR="003C72B3">
        <w:t xml:space="preserve">Once participants worked through and completed these tasks, participants were then instructed to create their final proposal for their new restaurant concept. </w:t>
      </w:r>
    </w:p>
    <w:p w14:paraId="0D1E17D7" w14:textId="1323BAB3" w:rsidR="004138E7" w:rsidRPr="004138E7" w:rsidRDefault="004138E7" w:rsidP="004D4D66">
      <w:pPr>
        <w:spacing w:after="120" w:line="480" w:lineRule="auto"/>
        <w:rPr>
          <w:b/>
          <w:bCs/>
          <w:i/>
          <w:iCs/>
        </w:rPr>
      </w:pPr>
      <w:r w:rsidRPr="004138E7">
        <w:rPr>
          <w:b/>
          <w:bCs/>
          <w:i/>
          <w:iCs/>
        </w:rPr>
        <w:t>Experimental Task Prompts</w:t>
      </w:r>
    </w:p>
    <w:p w14:paraId="5CBE271D" w14:textId="189AF98F" w:rsidR="004138E7" w:rsidRDefault="004138E7" w:rsidP="004D4D66">
      <w:pPr>
        <w:spacing w:after="120" w:line="480" w:lineRule="auto"/>
      </w:pPr>
      <w:r>
        <w:tab/>
        <w:t>Prompts used in the present effort were adapted from past studies using the O’Toole restaurant development task (Medeiros et al., 2018; McIntosh</w:t>
      </w:r>
      <w:r w:rsidR="001727E1">
        <w:t xml:space="preserve"> et al., </w:t>
      </w:r>
      <w:r>
        <w:t xml:space="preserve">2021). </w:t>
      </w:r>
      <w:r w:rsidR="00F77CE9">
        <w:t xml:space="preserve">Each prompt maps on </w:t>
      </w:r>
      <w:r w:rsidR="00F77CE9">
        <w:lastRenderedPageBreak/>
        <w:t xml:space="preserve">to a creative problem-solving process identified in the creative process model (Mumford et al., 1991). </w:t>
      </w:r>
    </w:p>
    <w:p w14:paraId="67762EDB" w14:textId="704EDAB2" w:rsidR="004138E7" w:rsidRDefault="004138E7" w:rsidP="00846238">
      <w:pPr>
        <w:spacing w:after="120" w:line="480" w:lineRule="auto"/>
        <w:ind w:firstLine="720"/>
      </w:pPr>
      <w:r w:rsidRPr="00846238">
        <w:rPr>
          <w:b/>
          <w:bCs/>
        </w:rPr>
        <w:t>Problem Identification.</w:t>
      </w:r>
      <w:r w:rsidR="00846238">
        <w:t xml:space="preserve"> “You have been asked to identify and describe the key challenges for this project.”</w:t>
      </w:r>
    </w:p>
    <w:p w14:paraId="43D60A0D" w14:textId="33572EAB" w:rsidR="004138E7" w:rsidRDefault="004138E7" w:rsidP="004D4D66">
      <w:pPr>
        <w:spacing w:after="120" w:line="480" w:lineRule="auto"/>
      </w:pPr>
      <w:r>
        <w:tab/>
      </w:r>
      <w:r w:rsidRPr="00846238">
        <w:rPr>
          <w:b/>
          <w:bCs/>
        </w:rPr>
        <w:t>Information Gathering.</w:t>
      </w:r>
      <w:r w:rsidR="00846238">
        <w:t xml:space="preserve"> “You have been asked to list key information you think should be attended to as we move forward. In other words, let us know what information is the most important to pay attention to.”</w:t>
      </w:r>
    </w:p>
    <w:p w14:paraId="6478C42D" w14:textId="5DB5A5F5" w:rsidR="004138E7" w:rsidRDefault="004138E7" w:rsidP="004D4D66">
      <w:pPr>
        <w:spacing w:after="120" w:line="480" w:lineRule="auto"/>
      </w:pPr>
      <w:r>
        <w:tab/>
      </w:r>
      <w:r w:rsidRPr="00846238">
        <w:rPr>
          <w:b/>
          <w:bCs/>
        </w:rPr>
        <w:t>Conceptual Selection.</w:t>
      </w:r>
      <w:r>
        <w:t xml:space="preserve"> </w:t>
      </w:r>
      <w:r w:rsidR="00846238">
        <w:t>“You have been asked to consider major causes, constraints, user groups, and other factors that would be crucial to pay attention to while creating a new successful restaurant.”</w:t>
      </w:r>
    </w:p>
    <w:p w14:paraId="583A5EF8" w14:textId="1FB158B8" w:rsidR="004138E7" w:rsidRDefault="004138E7" w:rsidP="004D4D66">
      <w:pPr>
        <w:spacing w:after="120" w:line="480" w:lineRule="auto"/>
      </w:pPr>
      <w:r>
        <w:tab/>
      </w:r>
      <w:r w:rsidRPr="00846238">
        <w:rPr>
          <w:b/>
          <w:bCs/>
        </w:rPr>
        <w:t>Conceptual Combination.</w:t>
      </w:r>
      <w:r w:rsidR="00846238">
        <w:t xml:space="preserve"> “You have been asked to incorporate ALL of the executives’ ideas into a proposal.”</w:t>
      </w:r>
    </w:p>
    <w:p w14:paraId="15F9BE86" w14:textId="7E783CC1" w:rsidR="004138E7" w:rsidRDefault="004138E7" w:rsidP="004D4D66">
      <w:pPr>
        <w:spacing w:after="120" w:line="480" w:lineRule="auto"/>
      </w:pPr>
      <w:r>
        <w:tab/>
      </w:r>
      <w:r w:rsidRPr="00846238">
        <w:rPr>
          <w:b/>
          <w:bCs/>
        </w:rPr>
        <w:t>Idea Generation.</w:t>
      </w:r>
      <w:r w:rsidR="00846238">
        <w:t xml:space="preserve"> “You have been asked to come up with your own ideas for the restaurant proposal.”</w:t>
      </w:r>
    </w:p>
    <w:p w14:paraId="44F6ADC0" w14:textId="7A74F044" w:rsidR="004138E7" w:rsidRDefault="004138E7" w:rsidP="004D4D66">
      <w:pPr>
        <w:spacing w:after="120" w:line="480" w:lineRule="auto"/>
      </w:pPr>
      <w:r>
        <w:tab/>
      </w:r>
      <w:r w:rsidRPr="00846238">
        <w:rPr>
          <w:b/>
          <w:bCs/>
        </w:rPr>
        <w:t>Idea Evaluation.</w:t>
      </w:r>
      <w:r>
        <w:t xml:space="preserve"> </w:t>
      </w:r>
      <w:r w:rsidR="00846238">
        <w:t>“You have been asked to evaluate your best 3 ideas.”</w:t>
      </w:r>
    </w:p>
    <w:p w14:paraId="32C0262A" w14:textId="77777777" w:rsidR="007A1D57" w:rsidRPr="00080F90" w:rsidRDefault="007A1D57" w:rsidP="004D4D66">
      <w:pPr>
        <w:spacing w:after="120" w:line="480" w:lineRule="auto"/>
        <w:rPr>
          <w:b/>
          <w:i/>
          <w:iCs/>
        </w:rPr>
      </w:pPr>
      <w:r w:rsidRPr="00080F90">
        <w:rPr>
          <w:b/>
          <w:i/>
          <w:iCs/>
        </w:rPr>
        <w:t>Manipulations</w:t>
      </w:r>
    </w:p>
    <w:p w14:paraId="42128739" w14:textId="101A5A7A" w:rsidR="00E4727D" w:rsidRDefault="007A1D57" w:rsidP="004D4D66">
      <w:pPr>
        <w:spacing w:after="120" w:line="480" w:lineRule="auto"/>
      </w:pPr>
      <w:r>
        <w:rPr>
          <w:b/>
        </w:rPr>
        <w:tab/>
      </w:r>
      <w:r w:rsidR="001259BC">
        <w:rPr>
          <w:b/>
        </w:rPr>
        <w:t>Breaks</w:t>
      </w:r>
      <w:r>
        <w:rPr>
          <w:b/>
        </w:rPr>
        <w:t xml:space="preserve">. </w:t>
      </w:r>
      <w:r>
        <w:t xml:space="preserve">The </w:t>
      </w:r>
      <w:r w:rsidR="002A782D">
        <w:t xml:space="preserve">imposition of breaks into the situation was manipulated </w:t>
      </w:r>
      <w:r w:rsidR="009E5797">
        <w:t>by</w:t>
      </w:r>
      <w:r w:rsidR="00D63C51">
        <w:t xml:space="preserve"> </w:t>
      </w:r>
      <w:r w:rsidR="009E5797">
        <w:t xml:space="preserve">instructing participants to stop their work on the current task to engage in a short mindfulness exercise. </w:t>
      </w:r>
      <w:bookmarkStart w:id="3" w:name="_Hlk128927087"/>
      <w:r w:rsidR="0099789D">
        <w:t>Research suggests that the activities carried out during breaks have a greater effect on the individual than the break itself (</w:t>
      </w:r>
      <w:r w:rsidR="0099789D" w:rsidRPr="001727E1">
        <w:t>Fritz et al., 2013</w:t>
      </w:r>
      <w:r w:rsidR="0099789D">
        <w:t>). As such, a mindfulness exercise was selected as the break activity due to evidence suggesting that engaging in mindfulness serves to promote emotional and stress regulation and improve an individual’s sense of presence (</w:t>
      </w:r>
      <w:r w:rsidR="0099789D" w:rsidRPr="001727E1">
        <w:t xml:space="preserve">Adair &amp; </w:t>
      </w:r>
      <w:r w:rsidR="0099789D" w:rsidRPr="001727E1">
        <w:lastRenderedPageBreak/>
        <w:t>Fredrickson, 2015; Bullis et al., 2014</w:t>
      </w:r>
      <w:r w:rsidR="0099789D">
        <w:t xml:space="preserve">).  </w:t>
      </w:r>
      <w:bookmarkEnd w:id="3"/>
      <w:r w:rsidR="0099789D">
        <w:t xml:space="preserve">This implies that mindfulness serves to help individual’s process and gather evidence </w:t>
      </w:r>
      <w:r w:rsidR="0099789D" w:rsidRPr="009D54AA">
        <w:t>about their current situation so that they can react accordingly instead of jumping to conclusions (Chen &amp; Wilton, 2018).</w:t>
      </w:r>
      <w:r w:rsidR="0099789D">
        <w:t xml:space="preserve"> The mindfulness exercise utilized was </w:t>
      </w:r>
      <w:r w:rsidR="009E5797">
        <w:t xml:space="preserve">adapted from </w:t>
      </w:r>
      <w:r w:rsidR="009E5797" w:rsidRPr="009D54AA">
        <w:t>Erisman and Roemer (2010)</w:t>
      </w:r>
      <w:r w:rsidR="009E5797">
        <w:t xml:space="preserve"> and has been successfully used in past mindfulness research (</w:t>
      </w:r>
      <w:r w:rsidR="009E5797" w:rsidRPr="009D54AA">
        <w:t>Cleirigh &amp; Greaney, 2015; Kiburz et al., 2017; Watier &amp; Dubois, 2016).</w:t>
      </w:r>
      <w:r w:rsidR="009E5797">
        <w:t xml:space="preserve"> This exercise consists of a 10-minute audio</w:t>
      </w:r>
      <w:r w:rsidR="008C5AC9">
        <w:t>-</w:t>
      </w:r>
      <w:r w:rsidR="009E5797">
        <w:t xml:space="preserve">taped recording that walks participants through an introduction of mindfulness and a mindfulness breathing activity. This exercise was drawn from established mindfulness interventions, such as those used in mindfulness-based cognitive therapy </w:t>
      </w:r>
      <w:r w:rsidR="009E5797" w:rsidRPr="009D54AA">
        <w:t>(Segal, Williams, &amp; Teasdale, 20</w:t>
      </w:r>
      <w:r w:rsidR="009D54AA" w:rsidRPr="009D54AA">
        <w:t>18</w:t>
      </w:r>
      <w:r w:rsidR="009E5797" w:rsidRPr="009D54AA">
        <w:t>).</w:t>
      </w:r>
      <w:r w:rsidR="009E5797">
        <w:t xml:space="preserve"> </w:t>
      </w:r>
      <w:r w:rsidR="00E4727D">
        <w:t xml:space="preserve">To manipulate the timing of the break, participants received these instructions either right after the early-stage creative processes (e.g., conceptual selection), after the late-stage creative processes (e.g., idea evaluation), or they did not receive break instructions at all (control). </w:t>
      </w:r>
      <w:r w:rsidR="009C058D">
        <w:t xml:space="preserve">To ensure that participants engaged in the break, a timer was used to record the amount of time spent on the activity. </w:t>
      </w:r>
      <w:r w:rsidR="00546C5C" w:rsidRPr="00A15F9B">
        <w:t xml:space="preserve">A detailed description of the mindfulness break manipulation can be </w:t>
      </w:r>
      <w:r w:rsidR="00A15F9B" w:rsidRPr="00A15F9B">
        <w:t xml:space="preserve">found in Appendix B. </w:t>
      </w:r>
    </w:p>
    <w:p w14:paraId="5E0DBEF4" w14:textId="4291C8AF" w:rsidR="00A15F9B" w:rsidRDefault="00A15F9B" w:rsidP="00A15F9B">
      <w:pPr>
        <w:spacing w:after="120" w:line="480" w:lineRule="auto"/>
        <w:ind w:firstLine="720"/>
      </w:pPr>
      <w:r>
        <w:rPr>
          <w:b/>
        </w:rPr>
        <w:t xml:space="preserve">Performance Pressure. </w:t>
      </w:r>
      <w:r>
        <w:rPr>
          <w:bCs/>
        </w:rPr>
        <w:t xml:space="preserve">Performance pressure was imposed into the task through an “email” that participants received from their administrative assistant. This manipulation was adapted from procedures used in Stenmark and Mumford (2011) and Stenmark et al. (2011). In the “email”, participants were provided with a </w:t>
      </w:r>
      <w:r>
        <w:t xml:space="preserve">description of the current state of the restaurant industry and its impact on how the board will evaluate their restaurant proposal. In conditions of </w:t>
      </w:r>
      <w:r w:rsidR="00C659FD">
        <w:t>high-performance</w:t>
      </w:r>
      <w:r>
        <w:t xml:space="preserve"> pressure, participants were informed that the restaurant industry is highly saturated and risky, with a majority of new restaurants failing. As a result, the board evaluating their proposal will be critical – rejecting 95% of proposals received – with bonuses for the year tied to the production of a viable idea. Participants in the low performance pressure condition </w:t>
      </w:r>
      <w:r>
        <w:lastRenderedPageBreak/>
        <w:t xml:space="preserve">were informed that the restaurant industry has been fruitful, with limited competition and many new restaurants becoming successful. As a result, the board evaluating their proposal will be lenient – accepting 95% of the proposals received – with bonuses for the year not tied to the production of a viable idea. </w:t>
      </w:r>
      <w:r w:rsidRPr="00A15F9B">
        <w:t xml:space="preserve">A detailed description of the performance pressure manipulation can </w:t>
      </w:r>
      <w:r w:rsidR="00EF5611" w:rsidRPr="00A15F9B">
        <w:t>be found</w:t>
      </w:r>
      <w:r w:rsidRPr="00A15F9B">
        <w:t xml:space="preserve"> in Appendix C.</w:t>
      </w:r>
    </w:p>
    <w:p w14:paraId="04143207" w14:textId="3DF7BA51" w:rsidR="007A1D57" w:rsidRDefault="007A1D57" w:rsidP="004D4D66">
      <w:pPr>
        <w:spacing w:after="120" w:line="480" w:lineRule="auto"/>
      </w:pPr>
      <w:r>
        <w:rPr>
          <w:b/>
        </w:rPr>
        <w:tab/>
      </w:r>
      <w:r w:rsidR="002A782D">
        <w:rPr>
          <w:b/>
        </w:rPr>
        <w:t>Creative Self-Efficacy</w:t>
      </w:r>
      <w:r>
        <w:rPr>
          <w:b/>
        </w:rPr>
        <w:t xml:space="preserve">. </w:t>
      </w:r>
      <w:r w:rsidR="008A3401">
        <w:t>Participant creative self-efficacy was manipulated through a</w:t>
      </w:r>
      <w:r w:rsidR="004A6BD1">
        <w:t xml:space="preserve">n </w:t>
      </w:r>
      <w:r w:rsidR="00425898">
        <w:t>“</w:t>
      </w:r>
      <w:r w:rsidR="004A6BD1">
        <w:t>email</w:t>
      </w:r>
      <w:r w:rsidR="00425898">
        <w:t>”</w:t>
      </w:r>
      <w:r w:rsidR="008A3401">
        <w:t xml:space="preserve"> that participants received </w:t>
      </w:r>
      <w:r w:rsidR="004A6BD1">
        <w:t>immediately following the completion of</w:t>
      </w:r>
      <w:r w:rsidR="008A3401">
        <w:t xml:space="preserve"> the timed covariates at the start of the study. </w:t>
      </w:r>
      <w:r w:rsidR="00425898">
        <w:t xml:space="preserve">Following the procedures from </w:t>
      </w:r>
      <w:r w:rsidR="00425898" w:rsidRPr="009D54AA">
        <w:t>Redmond</w:t>
      </w:r>
      <w:r w:rsidR="009D54AA" w:rsidRPr="009D54AA">
        <w:t>, Mum</w:t>
      </w:r>
      <w:r w:rsidR="00425898" w:rsidRPr="009D54AA">
        <w:t xml:space="preserve">ford </w:t>
      </w:r>
      <w:r w:rsidR="009D54AA" w:rsidRPr="009D54AA">
        <w:t xml:space="preserve">, and Teach </w:t>
      </w:r>
      <w:r w:rsidR="00425898" w:rsidRPr="009D54AA">
        <w:t>(1993),</w:t>
      </w:r>
      <w:r w:rsidR="00425898">
        <w:t xml:space="preserve"> </w:t>
      </w:r>
      <w:r w:rsidR="004A6BD1">
        <w:t>participants</w:t>
      </w:r>
      <w:r w:rsidR="008A3401">
        <w:t xml:space="preserve"> were told that their creative ability was </w:t>
      </w:r>
      <w:r w:rsidR="004A6BD1">
        <w:t xml:space="preserve">evaluated based on their performance on the prior </w:t>
      </w:r>
      <w:r w:rsidR="00425898">
        <w:t xml:space="preserve">timed covariate </w:t>
      </w:r>
      <w:r w:rsidR="004A6BD1">
        <w:t xml:space="preserve">tasks. </w:t>
      </w:r>
      <w:r w:rsidR="00E4727D">
        <w:t>Depending on their experimental condition, participants were then told that their scores indicated their ability to be creative as either below average or above average</w:t>
      </w:r>
      <w:r w:rsidR="00425898">
        <w:t xml:space="preserve">, </w:t>
      </w:r>
      <w:r w:rsidR="004A6BD1">
        <w:t>indicating that they perform worse or better</w:t>
      </w:r>
      <w:r w:rsidR="00425898">
        <w:t xml:space="preserve">, </w:t>
      </w:r>
      <w:r w:rsidR="004A6BD1">
        <w:t>respectively</w:t>
      </w:r>
      <w:r w:rsidR="00425898">
        <w:t xml:space="preserve">, </w:t>
      </w:r>
      <w:r w:rsidR="004A6BD1">
        <w:t xml:space="preserve">than most people when developing creative solutions. </w:t>
      </w:r>
      <w:r w:rsidR="00E4727D">
        <w:t xml:space="preserve">Participants were debriefed on the use of deception at the end of the </w:t>
      </w:r>
      <w:r w:rsidR="00204AD5">
        <w:t>study and</w:t>
      </w:r>
      <w:r w:rsidR="00E4727D">
        <w:t xml:space="preserve"> were provided with the opportunity to remove their data from </w:t>
      </w:r>
      <w:r w:rsidR="00E4727D" w:rsidRPr="008D3441">
        <w:t xml:space="preserve">consideration. </w:t>
      </w:r>
      <w:r w:rsidR="004319C5" w:rsidRPr="008D3441">
        <w:t xml:space="preserve"> A detailed description of the creative self-efficacy manipulation can </w:t>
      </w:r>
      <w:r w:rsidR="008D3441" w:rsidRPr="008D3441">
        <w:t xml:space="preserve">be found in Appendix D. </w:t>
      </w:r>
    </w:p>
    <w:p w14:paraId="15CFEC58" w14:textId="77777777" w:rsidR="009010F4" w:rsidRDefault="009010F4" w:rsidP="004D4D66">
      <w:pPr>
        <w:spacing w:after="120" w:line="480" w:lineRule="auto"/>
        <w:rPr>
          <w:b/>
        </w:rPr>
      </w:pPr>
      <w:r>
        <w:rPr>
          <w:b/>
        </w:rPr>
        <w:t xml:space="preserve">Rated Dependent </w:t>
      </w:r>
      <w:r w:rsidR="00404C19">
        <w:rPr>
          <w:b/>
        </w:rPr>
        <w:t>Variables</w:t>
      </w:r>
    </w:p>
    <w:p w14:paraId="64AAAF7A" w14:textId="3D8CA047" w:rsidR="006014A3" w:rsidRPr="006014A3" w:rsidRDefault="006014A3" w:rsidP="004D4D66">
      <w:pPr>
        <w:spacing w:after="120" w:line="480" w:lineRule="auto"/>
      </w:pPr>
      <w:r>
        <w:tab/>
        <w:t xml:space="preserve">The following variables were </w:t>
      </w:r>
      <w:r w:rsidR="00BF3A0E">
        <w:t>rated</w:t>
      </w:r>
      <w:r>
        <w:t xml:space="preserve"> by three trained </w:t>
      </w:r>
      <w:r w:rsidR="00F501F4">
        <w:t>graduate student judges</w:t>
      </w:r>
      <w:r>
        <w:t xml:space="preserve">. </w:t>
      </w:r>
      <w:r w:rsidR="00CA43C5">
        <w:t>To enhance the reliability and validity of ratings, judges were provided with benchmarked ratings scales (</w:t>
      </w:r>
      <w:r w:rsidR="00CA43C5" w:rsidRPr="00B70624">
        <w:t>Redmond, Mumford, &amp; Teach, 1993</w:t>
      </w:r>
      <w:r w:rsidR="00CA43C5">
        <w:t xml:space="preserve">) and underwent a thorough </w:t>
      </w:r>
      <w:r w:rsidR="00CD4EF9">
        <w:t>20-hour</w:t>
      </w:r>
      <w:r w:rsidR="00CA43C5">
        <w:t xml:space="preserve"> training program. </w:t>
      </w:r>
      <w:r w:rsidR="002E5F29">
        <w:t>Judges met</w:t>
      </w:r>
      <w:r w:rsidR="00BF3A0E">
        <w:t xml:space="preserve"> on a regular basis </w:t>
      </w:r>
      <w:r w:rsidR="002E5F29">
        <w:t>to ensure adequate interrater agreement.</w:t>
      </w:r>
      <w:r w:rsidR="00BF3A0E">
        <w:t xml:space="preserve"> </w:t>
      </w:r>
      <w:r w:rsidR="00CA43C5">
        <w:t xml:space="preserve">Each of the dependent variables was rated on a five-point Likert scale, with 1 indicating a low score on the respective variable and 5 indicating a high score. </w:t>
      </w:r>
    </w:p>
    <w:p w14:paraId="031ACE6A" w14:textId="21AC050E" w:rsidR="00143D6F" w:rsidRPr="00B57E3B" w:rsidRDefault="00143D6F" w:rsidP="004D4D66">
      <w:pPr>
        <w:spacing w:after="120" w:line="480" w:lineRule="auto"/>
      </w:pPr>
      <w:r>
        <w:rPr>
          <w:b/>
        </w:rPr>
        <w:lastRenderedPageBreak/>
        <w:tab/>
        <w:t>Quality.</w:t>
      </w:r>
      <w:r w:rsidR="00B57E3B">
        <w:rPr>
          <w:b/>
        </w:rPr>
        <w:t xml:space="preserve"> </w:t>
      </w:r>
      <w:r w:rsidR="00BF3A0E">
        <w:t>Judges rated</w:t>
      </w:r>
      <w:r w:rsidR="00B57E3B">
        <w:t xml:space="preserve"> the quality of participants’ creative solutions. </w:t>
      </w:r>
      <w:r w:rsidR="00BF3A0E">
        <w:t>Quality</w:t>
      </w:r>
      <w:r w:rsidR="00B57E3B">
        <w:t xml:space="preserve"> </w:t>
      </w:r>
      <w:r w:rsidR="00F059E0">
        <w:t>was defined as the extent to which the participant’s restaurant proposal was logical, complete, and useful (</w:t>
      </w:r>
      <w:r w:rsidR="00B70624">
        <w:t xml:space="preserve">Besemer &amp; O’Quin, 1999). </w:t>
      </w:r>
      <w:r w:rsidR="00F059E0">
        <w:t>Interrater agreement for quality was acceptable</w:t>
      </w:r>
      <w:r w:rsidR="00B57E3B" w:rsidRPr="00706C75">
        <w:t xml:space="preserve"> (</w:t>
      </w:r>
      <w:r w:rsidR="00B57E3B" w:rsidRPr="00706C75">
        <w:rPr>
          <w:i/>
        </w:rPr>
        <w:t>r</w:t>
      </w:r>
      <w:r w:rsidR="00B57E3B" w:rsidRPr="00706C75">
        <w:rPr>
          <w:i/>
          <w:vertAlign w:val="subscript"/>
        </w:rPr>
        <w:t xml:space="preserve">wg </w:t>
      </w:r>
      <w:r w:rsidR="00B57E3B" w:rsidRPr="00706C75">
        <w:rPr>
          <w:i/>
        </w:rPr>
        <w:t>= .8</w:t>
      </w:r>
      <w:r w:rsidR="00B85C9A">
        <w:rPr>
          <w:i/>
        </w:rPr>
        <w:t>5</w:t>
      </w:r>
      <w:r w:rsidR="00B57E3B" w:rsidRPr="00706C75">
        <w:rPr>
          <w:i/>
        </w:rPr>
        <w:t>)</w:t>
      </w:r>
      <w:r w:rsidR="00B57E3B" w:rsidRPr="00706C75">
        <w:t>.</w:t>
      </w:r>
    </w:p>
    <w:p w14:paraId="366D6BFC" w14:textId="718EA2BF" w:rsidR="00143D6F" w:rsidRPr="00B57E3B" w:rsidRDefault="00143D6F" w:rsidP="004D4D66">
      <w:pPr>
        <w:spacing w:after="120" w:line="480" w:lineRule="auto"/>
      </w:pPr>
      <w:r>
        <w:rPr>
          <w:b/>
        </w:rPr>
        <w:tab/>
        <w:t>Originality.</w:t>
      </w:r>
      <w:r w:rsidR="00B57E3B">
        <w:rPr>
          <w:b/>
        </w:rPr>
        <w:t xml:space="preserve"> </w:t>
      </w:r>
      <w:r w:rsidR="00BF3A0E">
        <w:t xml:space="preserve">Judges </w:t>
      </w:r>
      <w:r w:rsidR="00B57E3B">
        <w:t xml:space="preserve">rated </w:t>
      </w:r>
      <w:r w:rsidR="00C659FD">
        <w:t>the</w:t>
      </w:r>
      <w:r w:rsidR="00B57E3B">
        <w:t xml:space="preserve"> </w:t>
      </w:r>
      <w:r w:rsidR="00C659FD">
        <w:t>extent to</w:t>
      </w:r>
      <w:r w:rsidR="00B57E3B">
        <w:t xml:space="preserve"> which the participants’ </w:t>
      </w:r>
      <w:r w:rsidR="00BF3A0E">
        <w:t xml:space="preserve">creative solutions </w:t>
      </w:r>
      <w:r w:rsidR="00B57E3B">
        <w:t xml:space="preserve">demonstrated originality. </w:t>
      </w:r>
      <w:r w:rsidR="00BF3A0E">
        <w:t>O</w:t>
      </w:r>
      <w:r w:rsidR="00B57E3B">
        <w:t xml:space="preserve">riginality was </w:t>
      </w:r>
      <w:r w:rsidR="00F059E0">
        <w:t>defined as the extent to which the participant’s restaurant proposal was novel, unpredictable, and unique</w:t>
      </w:r>
      <w:r w:rsidR="00B70624">
        <w:t xml:space="preserve"> (Besemer &amp; O’Quin, 1999). </w:t>
      </w:r>
      <w:r w:rsidR="00F059E0">
        <w:t>Interrater agreement for quality was acceptable</w:t>
      </w:r>
      <w:r w:rsidR="00B57E3B" w:rsidRPr="00706C75">
        <w:t xml:space="preserve"> (</w:t>
      </w:r>
      <w:r w:rsidR="00B57E3B" w:rsidRPr="00706C75">
        <w:rPr>
          <w:i/>
        </w:rPr>
        <w:t>r</w:t>
      </w:r>
      <w:r w:rsidR="00B57E3B" w:rsidRPr="00706C75">
        <w:rPr>
          <w:i/>
          <w:vertAlign w:val="subscript"/>
        </w:rPr>
        <w:t xml:space="preserve">wg </w:t>
      </w:r>
      <w:r w:rsidR="00B57E3B" w:rsidRPr="00706C75">
        <w:rPr>
          <w:i/>
        </w:rPr>
        <w:t>= .</w:t>
      </w:r>
      <w:r w:rsidR="00B85C9A">
        <w:rPr>
          <w:i/>
        </w:rPr>
        <w:t>72</w:t>
      </w:r>
      <w:r w:rsidR="00B57E3B" w:rsidRPr="00706C75">
        <w:rPr>
          <w:i/>
        </w:rPr>
        <w:t>)</w:t>
      </w:r>
      <w:r w:rsidR="00B57E3B" w:rsidRPr="00706C75">
        <w:t>.</w:t>
      </w:r>
    </w:p>
    <w:p w14:paraId="52868A7C" w14:textId="3380C59F" w:rsidR="005E2863" w:rsidRDefault="00143D6F" w:rsidP="003766B1">
      <w:pPr>
        <w:spacing w:after="120" w:line="480" w:lineRule="auto"/>
      </w:pPr>
      <w:r>
        <w:rPr>
          <w:b/>
        </w:rPr>
        <w:tab/>
        <w:t>Elegance.</w:t>
      </w:r>
      <w:r w:rsidR="00B57E3B">
        <w:rPr>
          <w:b/>
        </w:rPr>
        <w:t xml:space="preserve"> </w:t>
      </w:r>
      <w:r w:rsidR="00B57E3B">
        <w:t xml:space="preserve">Judges rated the elegance of participants’ creative solutions. </w:t>
      </w:r>
      <w:r w:rsidR="00BF3A0E">
        <w:t>E</w:t>
      </w:r>
      <w:r w:rsidR="00B57E3B">
        <w:t xml:space="preserve">legance was </w:t>
      </w:r>
      <w:r w:rsidR="00F059E0">
        <w:t>defined as the extent to which participant’s restaurant proposal was articulated in a succinct, flowing, refined, and clever nature</w:t>
      </w:r>
      <w:r w:rsidR="00B70624">
        <w:t xml:space="preserve"> (Besemer &amp; O’Quin, 1999). </w:t>
      </w:r>
      <w:r w:rsidR="00F059E0">
        <w:t>Interrater agreement for quality was acceptable</w:t>
      </w:r>
      <w:r w:rsidR="00B57E3B" w:rsidRPr="00706C75">
        <w:t xml:space="preserve"> (</w:t>
      </w:r>
      <w:r w:rsidR="00B57E3B" w:rsidRPr="00706C75">
        <w:rPr>
          <w:i/>
        </w:rPr>
        <w:t>r</w:t>
      </w:r>
      <w:r w:rsidR="00B57E3B" w:rsidRPr="00706C75">
        <w:rPr>
          <w:i/>
          <w:vertAlign w:val="subscript"/>
        </w:rPr>
        <w:t xml:space="preserve">wg </w:t>
      </w:r>
      <w:r w:rsidR="00B57E3B" w:rsidRPr="00706C75">
        <w:rPr>
          <w:i/>
        </w:rPr>
        <w:t>= .</w:t>
      </w:r>
      <w:r w:rsidR="00B85C9A">
        <w:rPr>
          <w:i/>
        </w:rPr>
        <w:t>79</w:t>
      </w:r>
      <w:r w:rsidR="00B57E3B" w:rsidRPr="00706C75">
        <w:rPr>
          <w:i/>
        </w:rPr>
        <w:t>)</w:t>
      </w:r>
      <w:r w:rsidR="00B57E3B" w:rsidRPr="00706C75">
        <w:t>.</w:t>
      </w:r>
    </w:p>
    <w:p w14:paraId="577B78BC" w14:textId="38F2B7EB" w:rsidR="003766B1" w:rsidRPr="005E2863" w:rsidRDefault="003766B1" w:rsidP="003766B1">
      <w:pPr>
        <w:spacing w:after="120" w:line="480" w:lineRule="auto"/>
      </w:pPr>
      <w:r>
        <w:rPr>
          <w:b/>
        </w:rPr>
        <w:t>Covariate Control Measures</w:t>
      </w:r>
    </w:p>
    <w:p w14:paraId="36D3AFD2" w14:textId="41608422" w:rsidR="00A36D43" w:rsidRPr="00BD5766" w:rsidRDefault="0084304E" w:rsidP="0084304E">
      <w:pPr>
        <w:spacing w:after="120" w:line="480" w:lineRule="auto"/>
      </w:pPr>
      <w:r>
        <w:tab/>
      </w:r>
      <w:r w:rsidR="00BD5766">
        <w:t xml:space="preserve">The following </w:t>
      </w:r>
      <w:r w:rsidR="00B6111A">
        <w:t>covariate</w:t>
      </w:r>
      <w:r w:rsidR="00BD5766">
        <w:t xml:space="preserve"> measures were used to capture and </w:t>
      </w:r>
      <w:r w:rsidR="00C659FD">
        <w:t>control</w:t>
      </w:r>
      <w:r w:rsidR="00BD5766">
        <w:t xml:space="preserve"> individual differences that were likely to impact performance on this creative task.</w:t>
      </w:r>
      <w:r w:rsidR="00B6111A">
        <w:t xml:space="preserve"> This battery of covariate measures mirrors </w:t>
      </w:r>
      <w:r w:rsidR="00370D6F">
        <w:t>the standard covariates that have</w:t>
      </w:r>
      <w:r w:rsidR="00B6111A">
        <w:t xml:space="preserve"> been successfully used in past investigations of creative problem-solving performance. </w:t>
      </w:r>
      <w:r>
        <w:t>Given the evidence demonstrating that divergent thinking, intelligence, and expertise influence creative problem-solving (</w:t>
      </w:r>
      <w:r w:rsidRPr="00CE3F63">
        <w:t>Vincent, Decker, &amp; Mumford, 2002</w:t>
      </w:r>
      <w:r>
        <w:t>), these variables were included as covariates. In addition, due to the nature of the task, motivation was included as a covariate, as it has been shown to influence the engagement in cognitively demanding efforts (</w:t>
      </w:r>
      <w:r w:rsidRPr="00CE3F63">
        <w:t>Jaussi</w:t>
      </w:r>
      <w:r w:rsidR="00CE3F63">
        <w:t xml:space="preserve"> et al.</w:t>
      </w:r>
      <w:r w:rsidRPr="00CE3F63">
        <w:t>, 2007).</w:t>
      </w:r>
      <w:r>
        <w:t xml:space="preserve"> </w:t>
      </w:r>
      <w:r w:rsidR="00142EF7">
        <w:t>Personality was also included as a covariate, as research has shown that personality can impact creative performance (</w:t>
      </w:r>
      <w:r w:rsidR="00142EF7" w:rsidRPr="001C6C5A">
        <w:t>Feist, 2019</w:t>
      </w:r>
      <w:r w:rsidR="00142EF7">
        <w:t xml:space="preserve">). </w:t>
      </w:r>
      <w:r w:rsidR="009C7663">
        <w:rPr>
          <w:color w:val="000000"/>
        </w:rPr>
        <w:t>Finally, demographic information</w:t>
      </w:r>
      <w:r>
        <w:rPr>
          <w:color w:val="000000"/>
        </w:rPr>
        <w:t>, such as age and gender,</w:t>
      </w:r>
      <w:r w:rsidR="009C7663">
        <w:rPr>
          <w:color w:val="000000"/>
        </w:rPr>
        <w:t xml:space="preserve"> w</w:t>
      </w:r>
      <w:r w:rsidR="00B6111A">
        <w:rPr>
          <w:color w:val="000000"/>
        </w:rPr>
        <w:t xml:space="preserve">as </w:t>
      </w:r>
      <w:r w:rsidR="009C7663">
        <w:rPr>
          <w:color w:val="000000"/>
        </w:rPr>
        <w:t>also co</w:t>
      </w:r>
      <w:r>
        <w:rPr>
          <w:color w:val="000000"/>
        </w:rPr>
        <w:t xml:space="preserve">nsidered. </w:t>
      </w:r>
    </w:p>
    <w:p w14:paraId="629A5418" w14:textId="2D30D26E" w:rsidR="0084304E" w:rsidRDefault="0084304E" w:rsidP="0084304E">
      <w:pPr>
        <w:spacing w:after="120" w:line="480" w:lineRule="auto"/>
        <w:rPr>
          <w:color w:val="000000"/>
        </w:rPr>
      </w:pPr>
      <w:r>
        <w:lastRenderedPageBreak/>
        <w:tab/>
      </w:r>
      <w:r w:rsidRPr="00BD5766">
        <w:rPr>
          <w:b/>
        </w:rPr>
        <w:t>Intelligence.</w:t>
      </w:r>
      <w:r>
        <w:t xml:space="preserve"> </w:t>
      </w:r>
      <w:r w:rsidR="003766B1" w:rsidRPr="003766B1">
        <w:rPr>
          <w:color w:val="000000"/>
        </w:rPr>
        <w:t>Intelligence w</w:t>
      </w:r>
      <w:r w:rsidR="00E627D5">
        <w:rPr>
          <w:color w:val="000000"/>
        </w:rPr>
        <w:t>as</w:t>
      </w:r>
      <w:r w:rsidR="003766B1" w:rsidRPr="003766B1">
        <w:rPr>
          <w:color w:val="000000"/>
        </w:rPr>
        <w:t xml:space="preserve"> measured using the Employee Aptitude Survey (</w:t>
      </w:r>
      <w:r w:rsidR="003766B1" w:rsidRPr="00CE3F63">
        <w:rPr>
          <w:color w:val="000000"/>
        </w:rPr>
        <w:t>Grimsley, Ruch, Warren, &amp; Ford, 1985</w:t>
      </w:r>
      <w:r w:rsidR="003766B1" w:rsidRPr="003766B1">
        <w:rPr>
          <w:color w:val="000000"/>
        </w:rPr>
        <w:t xml:space="preserve">). </w:t>
      </w:r>
      <w:r w:rsidR="005E2863">
        <w:rPr>
          <w:color w:val="000000"/>
        </w:rPr>
        <w:t xml:space="preserve">This 30-item verbal reasoning measure </w:t>
      </w:r>
      <w:r w:rsidR="003766B1" w:rsidRPr="003766B1">
        <w:rPr>
          <w:color w:val="000000"/>
        </w:rPr>
        <w:t xml:space="preserve">presents participants with sets of four to five factual statements. Each set of factual statements is presented in conjunction with a set of five conclusions. Participants are then asked to indicate, based on the facts provided, whether they believe each conclusion </w:t>
      </w:r>
      <w:r w:rsidR="00C659FD" w:rsidRPr="003766B1">
        <w:rPr>
          <w:color w:val="000000"/>
        </w:rPr>
        <w:t>is</w:t>
      </w:r>
      <w:r w:rsidR="003766B1" w:rsidRPr="003766B1">
        <w:rPr>
          <w:color w:val="000000"/>
        </w:rPr>
        <w:t xml:space="preserve"> true, false, or if they are unsure</w:t>
      </w:r>
      <w:r w:rsidR="003A466B">
        <w:rPr>
          <w:color w:val="000000"/>
        </w:rPr>
        <w:t xml:space="preserve">. </w:t>
      </w:r>
      <w:r w:rsidR="005E2863">
        <w:rPr>
          <w:color w:val="000000"/>
        </w:rPr>
        <w:t xml:space="preserve">This measure has been shown to yield retest reliabilities above .80, and validity evidence has been provided by </w:t>
      </w:r>
      <w:r w:rsidR="00DB7651">
        <w:rPr>
          <w:color w:val="000000"/>
        </w:rPr>
        <w:t xml:space="preserve">Grimsley et al. (1985). </w:t>
      </w:r>
    </w:p>
    <w:p w14:paraId="21C16D0B" w14:textId="0AD7C319" w:rsidR="005E2863" w:rsidRDefault="0084304E" w:rsidP="0084304E">
      <w:pPr>
        <w:spacing w:after="120" w:line="480" w:lineRule="auto"/>
        <w:ind w:firstLine="720"/>
        <w:rPr>
          <w:color w:val="000000"/>
        </w:rPr>
      </w:pPr>
      <w:r w:rsidRPr="00BD5766">
        <w:rPr>
          <w:b/>
          <w:color w:val="000000"/>
        </w:rPr>
        <w:t>Divergent Thinking.</w:t>
      </w:r>
      <w:r>
        <w:rPr>
          <w:color w:val="000000"/>
        </w:rPr>
        <w:t xml:space="preserve"> </w:t>
      </w:r>
      <w:r w:rsidR="003766B1" w:rsidRPr="003766B1">
        <w:rPr>
          <w:color w:val="000000"/>
        </w:rPr>
        <w:t>Divergent thinking w</w:t>
      </w:r>
      <w:r w:rsidR="00E627D5">
        <w:rPr>
          <w:color w:val="000000"/>
        </w:rPr>
        <w:t>as</w:t>
      </w:r>
      <w:r w:rsidR="003766B1" w:rsidRPr="003766B1">
        <w:rPr>
          <w:color w:val="000000"/>
        </w:rPr>
        <w:t xml:space="preserve"> measured using Guilford’s Consequences Test (</w:t>
      </w:r>
      <w:r w:rsidR="003766B1" w:rsidRPr="00DB7651">
        <w:rPr>
          <w:color w:val="000000"/>
        </w:rPr>
        <w:t>Merrifield</w:t>
      </w:r>
      <w:r w:rsidR="00DB7651" w:rsidRPr="00DB7651">
        <w:rPr>
          <w:color w:val="000000"/>
        </w:rPr>
        <w:t xml:space="preserve"> et al.</w:t>
      </w:r>
      <w:r w:rsidR="003766B1" w:rsidRPr="00DB7651">
        <w:rPr>
          <w:color w:val="000000"/>
        </w:rPr>
        <w:t>, 1962</w:t>
      </w:r>
      <w:r w:rsidR="003766B1" w:rsidRPr="003766B1">
        <w:rPr>
          <w:color w:val="000000"/>
        </w:rPr>
        <w:t xml:space="preserve">). This assessment presents participants with five unlikely events. For each event, participants are given two minutes to list as many </w:t>
      </w:r>
      <w:r w:rsidR="005E2863" w:rsidRPr="003766B1">
        <w:rPr>
          <w:color w:val="000000"/>
        </w:rPr>
        <w:t>consequences as possible</w:t>
      </w:r>
      <w:r w:rsidR="005E2863">
        <w:rPr>
          <w:color w:val="000000"/>
        </w:rPr>
        <w:t xml:space="preserve">. Responses to this measure were rated for </w:t>
      </w:r>
      <w:r w:rsidR="00C659FD">
        <w:rPr>
          <w:color w:val="000000"/>
        </w:rPr>
        <w:t>fluency,</w:t>
      </w:r>
      <w:r w:rsidR="005E2863">
        <w:rPr>
          <w:color w:val="000000"/>
        </w:rPr>
        <w:t xml:space="preserve"> which represents the number of consequences produced for each event. This measure yields an internal consistency of .70, and validity evidence has been provided by </w:t>
      </w:r>
      <w:r w:rsidR="00DB7651">
        <w:rPr>
          <w:color w:val="000000"/>
        </w:rPr>
        <w:t xml:space="preserve">Merrifield et al. (1962). </w:t>
      </w:r>
      <w:r w:rsidR="005E2863">
        <w:rPr>
          <w:color w:val="000000"/>
        </w:rPr>
        <w:t xml:space="preserve"> </w:t>
      </w:r>
    </w:p>
    <w:p w14:paraId="57AC308E" w14:textId="15434390" w:rsidR="00DA7B51" w:rsidRDefault="00BD5766" w:rsidP="00BD5766">
      <w:pPr>
        <w:spacing w:after="120" w:line="480" w:lineRule="auto"/>
        <w:ind w:firstLine="720"/>
        <w:rPr>
          <w:iCs/>
          <w:color w:val="000000"/>
          <w:highlight w:val="yellow"/>
        </w:rPr>
      </w:pPr>
      <w:r w:rsidRPr="00BD5766">
        <w:rPr>
          <w:b/>
          <w:iCs/>
          <w:color w:val="000000"/>
        </w:rPr>
        <w:t>Domain Expertise.</w:t>
      </w:r>
      <w:r w:rsidRPr="00BD5766">
        <w:rPr>
          <w:iCs/>
          <w:color w:val="000000"/>
        </w:rPr>
        <w:t xml:space="preserve"> </w:t>
      </w:r>
      <w:r w:rsidR="003766B1" w:rsidRPr="00DA7B51">
        <w:rPr>
          <w:iCs/>
          <w:color w:val="000000"/>
        </w:rPr>
        <w:t>Domain expertise w</w:t>
      </w:r>
      <w:r w:rsidR="00E627D5" w:rsidRPr="00DA7B51">
        <w:rPr>
          <w:iCs/>
          <w:color w:val="000000"/>
        </w:rPr>
        <w:t>as</w:t>
      </w:r>
      <w:r w:rsidR="003766B1" w:rsidRPr="00DA7B51">
        <w:rPr>
          <w:iCs/>
          <w:color w:val="000000"/>
        </w:rPr>
        <w:t xml:space="preserve"> assessed using a </w:t>
      </w:r>
      <w:r w:rsidR="00DA7B51">
        <w:rPr>
          <w:iCs/>
          <w:color w:val="000000"/>
        </w:rPr>
        <w:t xml:space="preserve">background data measure that captures </w:t>
      </w:r>
      <w:r w:rsidR="00D208F4">
        <w:rPr>
          <w:iCs/>
          <w:color w:val="000000"/>
        </w:rPr>
        <w:t xml:space="preserve">interest in, and familiarity with, the restaurant domain. This measure has been successfully used in past </w:t>
      </w:r>
      <w:r w:rsidR="00D208F4" w:rsidRPr="00DB7651">
        <w:rPr>
          <w:iCs/>
          <w:color w:val="000000"/>
        </w:rPr>
        <w:t>studies (Gibson &amp; Mumford, 2013; Medeiros et al., 2018).</w:t>
      </w:r>
      <w:r w:rsidR="00D208F4">
        <w:rPr>
          <w:iCs/>
          <w:color w:val="000000"/>
        </w:rPr>
        <w:t xml:space="preserve"> Participants were asked to respond to six questions using a five-point Likert response scale. This measure yields an internal consistency of .69 and validity evidence has been provided by Medeiros et al. (2018). </w:t>
      </w:r>
    </w:p>
    <w:p w14:paraId="41D96BFA" w14:textId="384116A6" w:rsidR="00A2602A" w:rsidRDefault="00BD5766" w:rsidP="00BD5766">
      <w:pPr>
        <w:spacing w:after="120" w:line="480" w:lineRule="auto"/>
        <w:ind w:firstLine="720"/>
        <w:rPr>
          <w:color w:val="000000"/>
        </w:rPr>
      </w:pPr>
      <w:r w:rsidRPr="00BD5766">
        <w:rPr>
          <w:b/>
          <w:color w:val="000000"/>
        </w:rPr>
        <w:t>Motivation.</w:t>
      </w:r>
      <w:r>
        <w:rPr>
          <w:color w:val="000000"/>
        </w:rPr>
        <w:t xml:space="preserve"> </w:t>
      </w:r>
      <w:r w:rsidR="00A2602A">
        <w:rPr>
          <w:color w:val="000000"/>
        </w:rPr>
        <w:t>Intrinsic m</w:t>
      </w:r>
      <w:r w:rsidR="009C7663">
        <w:rPr>
          <w:color w:val="000000"/>
        </w:rPr>
        <w:t xml:space="preserve">otivation was measured </w:t>
      </w:r>
      <w:r w:rsidR="003766B1" w:rsidRPr="003766B1">
        <w:rPr>
          <w:color w:val="000000"/>
        </w:rPr>
        <w:t xml:space="preserve">using </w:t>
      </w:r>
      <w:r w:rsidR="003766B1" w:rsidRPr="00DB7651">
        <w:rPr>
          <w:color w:val="000000"/>
        </w:rPr>
        <w:t>Cacioppo and Petty’s (1982) Need</w:t>
      </w:r>
      <w:r w:rsidR="003766B1" w:rsidRPr="003766B1">
        <w:rPr>
          <w:color w:val="000000"/>
        </w:rPr>
        <w:t xml:space="preserve"> for Cognition scale</w:t>
      </w:r>
      <w:r w:rsidR="00A57537">
        <w:rPr>
          <w:color w:val="000000"/>
        </w:rPr>
        <w:t>.</w:t>
      </w:r>
      <w:r w:rsidR="00A2602A">
        <w:rPr>
          <w:color w:val="000000"/>
        </w:rPr>
        <w:t xml:space="preserve"> This measure presents participants with 18 statements in which participants indicate their level of agreement. This measure yields an internal consistency of .90 and validity evidence has been provided </w:t>
      </w:r>
      <w:r w:rsidR="00DB7651">
        <w:rPr>
          <w:color w:val="000000"/>
        </w:rPr>
        <w:t xml:space="preserve">by Cacioppo et al. (1996). </w:t>
      </w:r>
      <w:r w:rsidR="00CC57D8">
        <w:rPr>
          <w:color w:val="000000"/>
        </w:rPr>
        <w:t xml:space="preserve"> </w:t>
      </w:r>
      <w:r w:rsidR="00A2602A">
        <w:rPr>
          <w:color w:val="000000"/>
        </w:rPr>
        <w:t xml:space="preserve"> </w:t>
      </w:r>
    </w:p>
    <w:p w14:paraId="76EC1669" w14:textId="61C39E96" w:rsidR="001D64E7" w:rsidRDefault="00CC57D8" w:rsidP="00CC57D8">
      <w:pPr>
        <w:spacing w:after="120" w:line="480" w:lineRule="auto"/>
        <w:ind w:firstLine="720"/>
        <w:rPr>
          <w:color w:val="000000"/>
        </w:rPr>
      </w:pPr>
      <w:r w:rsidRPr="00CC57D8">
        <w:rPr>
          <w:b/>
          <w:bCs/>
          <w:color w:val="000000"/>
        </w:rPr>
        <w:lastRenderedPageBreak/>
        <w:t>Personality.</w:t>
      </w:r>
      <w:r>
        <w:rPr>
          <w:color w:val="000000"/>
        </w:rPr>
        <w:t xml:space="preserve"> </w:t>
      </w:r>
      <w:r w:rsidR="009C7663">
        <w:rPr>
          <w:color w:val="000000"/>
        </w:rPr>
        <w:t xml:space="preserve">Personality was measured using </w:t>
      </w:r>
      <w:r w:rsidR="003766B1" w:rsidRPr="008D7D26">
        <w:rPr>
          <w:color w:val="000000"/>
        </w:rPr>
        <w:t>Gill and Hodg</w:t>
      </w:r>
      <w:r w:rsidR="00490B35">
        <w:rPr>
          <w:color w:val="000000"/>
        </w:rPr>
        <w:t>k</w:t>
      </w:r>
      <w:r w:rsidR="003766B1" w:rsidRPr="008D7D26">
        <w:rPr>
          <w:color w:val="000000"/>
        </w:rPr>
        <w:t>inson’s (2007)</w:t>
      </w:r>
      <w:r w:rsidR="003766B1" w:rsidRPr="00CC57D8">
        <w:rPr>
          <w:color w:val="000000"/>
        </w:rPr>
        <w:t xml:space="preserve"> Five Factor Model Questionnaire (FFMQ),</w:t>
      </w:r>
      <w:r w:rsidR="009C7663">
        <w:rPr>
          <w:color w:val="000000"/>
        </w:rPr>
        <w:t xml:space="preserve"> which measures </w:t>
      </w:r>
      <w:r w:rsidR="003766B1" w:rsidRPr="003766B1">
        <w:rPr>
          <w:color w:val="000000"/>
        </w:rPr>
        <w:t>neuroticism, openness, conscientiousness, agreeableness, and extraversion</w:t>
      </w:r>
      <w:r w:rsidR="00210558">
        <w:rPr>
          <w:color w:val="000000"/>
        </w:rPr>
        <w:t>.</w:t>
      </w:r>
      <w:r w:rsidR="001D64E7">
        <w:rPr>
          <w:color w:val="000000"/>
        </w:rPr>
        <w:t xml:space="preserve"> This measure presents participants with 80 adjective items to which they are asked to indicate the extent to which it reflects their own personality. This measure yields an internal consistency of .80 and predictive and construct validity evidence has been provided by Gill and Hodgkinson (2007). </w:t>
      </w:r>
    </w:p>
    <w:p w14:paraId="71C22B8C" w14:textId="77777777" w:rsidR="002071A9" w:rsidRDefault="002071A9" w:rsidP="00B71F0D">
      <w:pPr>
        <w:spacing w:after="120" w:line="480" w:lineRule="auto"/>
        <w:rPr>
          <w:b/>
          <w:color w:val="000000"/>
        </w:rPr>
      </w:pPr>
      <w:r w:rsidRPr="002071A9">
        <w:rPr>
          <w:b/>
          <w:color w:val="000000"/>
        </w:rPr>
        <w:t>Analyses</w:t>
      </w:r>
    </w:p>
    <w:p w14:paraId="79C30261" w14:textId="26A7E5E7" w:rsidR="005D5E1E" w:rsidRDefault="0069063F" w:rsidP="008202C8">
      <w:pPr>
        <w:spacing w:after="120" w:line="480" w:lineRule="auto"/>
        <w:ind w:firstLine="720"/>
      </w:pPr>
      <w:r>
        <w:t>Analysis of covariance (ANCOVA)</w:t>
      </w:r>
      <w:r w:rsidR="00B85C9A">
        <w:t xml:space="preserve"> </w:t>
      </w:r>
      <w:r w:rsidR="005D5E1E">
        <w:t xml:space="preserve">tests were conducted to appraise the effects of each manipulation on the quality, originality, and elegance of creative problem solutions. In all analyses, covariates were retained only if they produced a significant relationship at the .05 level. In addition to the ANCOVAs, a multivariate analysis of covariance (MANCOVA) was conducted with each covariate, manipulation, and outcome variable included. However, </w:t>
      </w:r>
      <w:r w:rsidR="008202C8">
        <w:t xml:space="preserve">since the MANCOVA did not provide any additional information beyond the conducted ANCOVAs, these results were excluded from the present effort. </w:t>
      </w:r>
    </w:p>
    <w:p w14:paraId="41E1E94D" w14:textId="585F63E2" w:rsidR="00EF3E7E" w:rsidRDefault="00E87414" w:rsidP="00B72B88">
      <w:pPr>
        <w:pStyle w:val="Heading1"/>
        <w:spacing w:line="480" w:lineRule="auto"/>
        <w:jc w:val="center"/>
        <w:rPr>
          <w:rFonts w:ascii="Times New Roman" w:hAnsi="Times New Roman" w:cs="Times New Roman"/>
          <w:b/>
          <w:color w:val="000000" w:themeColor="text1"/>
          <w:sz w:val="24"/>
          <w:szCs w:val="24"/>
        </w:rPr>
      </w:pPr>
      <w:r w:rsidRPr="00B72B88">
        <w:rPr>
          <w:rFonts w:ascii="Times New Roman" w:hAnsi="Times New Roman" w:cs="Times New Roman"/>
          <w:b/>
          <w:color w:val="000000" w:themeColor="text1"/>
          <w:sz w:val="24"/>
          <w:szCs w:val="24"/>
        </w:rPr>
        <w:t>Results</w:t>
      </w:r>
    </w:p>
    <w:p w14:paraId="0E1005C9" w14:textId="0A96BBC3" w:rsidR="007276C4" w:rsidRDefault="00A4775C" w:rsidP="00A4775C">
      <w:pPr>
        <w:spacing w:line="480" w:lineRule="auto"/>
      </w:pPr>
      <w:r>
        <w:tab/>
        <w:t xml:space="preserve">Table 1 presents the means, standard deviations, and correlations for each of the study variables. </w:t>
      </w:r>
      <w:r w:rsidR="007276C4">
        <w:t>As seen in Table 1, our measures of creative performance were found to be significantly and positively related to both motivation and intelligence. More specifically, intelligence was positively correlated with quality (</w:t>
      </w:r>
      <w:r w:rsidR="007276C4" w:rsidRPr="007276C4">
        <w:rPr>
          <w:i/>
          <w:iCs/>
        </w:rPr>
        <w:t>r</w:t>
      </w:r>
      <w:r w:rsidR="007276C4">
        <w:t xml:space="preserve"> = .26, </w:t>
      </w:r>
      <w:r w:rsidR="007276C4" w:rsidRPr="007276C4">
        <w:rPr>
          <w:i/>
          <w:iCs/>
        </w:rPr>
        <w:t>p</w:t>
      </w:r>
      <w:r w:rsidR="007276C4">
        <w:t xml:space="preserve"> &lt; .01), originality (</w:t>
      </w:r>
      <w:r w:rsidR="007276C4" w:rsidRPr="007276C4">
        <w:rPr>
          <w:i/>
          <w:iCs/>
        </w:rPr>
        <w:t xml:space="preserve">r </w:t>
      </w:r>
      <w:r w:rsidR="007276C4">
        <w:t xml:space="preserve">= .18, </w:t>
      </w:r>
      <w:r w:rsidR="007276C4" w:rsidRPr="007276C4">
        <w:rPr>
          <w:i/>
          <w:iCs/>
        </w:rPr>
        <w:t>p</w:t>
      </w:r>
      <w:r w:rsidR="007276C4">
        <w:t xml:space="preserve"> &lt; .01), and elegance (</w:t>
      </w:r>
      <w:r w:rsidR="007276C4" w:rsidRPr="007276C4">
        <w:rPr>
          <w:i/>
          <w:iCs/>
        </w:rPr>
        <w:t>r</w:t>
      </w:r>
      <w:r w:rsidR="007276C4">
        <w:t xml:space="preserve"> = .24, </w:t>
      </w:r>
      <w:r w:rsidR="007276C4" w:rsidRPr="007276C4">
        <w:rPr>
          <w:i/>
          <w:iCs/>
        </w:rPr>
        <w:t>p</w:t>
      </w:r>
      <w:r w:rsidR="007276C4">
        <w:t xml:space="preserve"> &lt; .01). In addition, motivation was found to be positively correlated with quality (</w:t>
      </w:r>
      <w:r w:rsidR="007276C4" w:rsidRPr="007276C4">
        <w:rPr>
          <w:i/>
          <w:iCs/>
        </w:rPr>
        <w:t>r</w:t>
      </w:r>
      <w:r w:rsidR="007276C4">
        <w:t xml:space="preserve"> = .13, </w:t>
      </w:r>
      <w:r w:rsidR="007276C4" w:rsidRPr="007276C4">
        <w:rPr>
          <w:i/>
          <w:iCs/>
        </w:rPr>
        <w:t>p</w:t>
      </w:r>
      <w:r w:rsidR="007276C4">
        <w:t xml:space="preserve"> &lt; .05) and originality (</w:t>
      </w:r>
      <w:r w:rsidR="007276C4" w:rsidRPr="007276C4">
        <w:rPr>
          <w:i/>
          <w:iCs/>
        </w:rPr>
        <w:t>r</w:t>
      </w:r>
      <w:r w:rsidR="007276C4">
        <w:t xml:space="preserve"> = .13, </w:t>
      </w:r>
      <w:r w:rsidR="007276C4" w:rsidRPr="007276C4">
        <w:rPr>
          <w:i/>
          <w:iCs/>
        </w:rPr>
        <w:t>p</w:t>
      </w:r>
      <w:r w:rsidR="007276C4">
        <w:t xml:space="preserve"> &lt; .05). </w:t>
      </w:r>
      <w:r w:rsidR="008E4B8E">
        <w:t xml:space="preserve">These findings are in alignment with past creative problem-solving research which has shown both motivation and intelligence to </w:t>
      </w:r>
      <w:r w:rsidR="008E4B8E">
        <w:lastRenderedPageBreak/>
        <w:t>influence creative performance (</w:t>
      </w:r>
      <w:r w:rsidR="001D1D59" w:rsidRPr="00CE3F63">
        <w:t>Vincent, Decker, &amp; Mumford, 2002</w:t>
      </w:r>
      <w:r w:rsidR="001D1D59">
        <w:t xml:space="preserve">; </w:t>
      </w:r>
      <w:r w:rsidR="001D1D59" w:rsidRPr="00CE3F63">
        <w:t>Jaussi</w:t>
      </w:r>
      <w:r w:rsidR="001D1D59">
        <w:t xml:space="preserve"> et al.</w:t>
      </w:r>
      <w:r w:rsidR="001D1D59" w:rsidRPr="00CE3F63">
        <w:t>, 2007</w:t>
      </w:r>
      <w:r w:rsidR="008E4B8E">
        <w:t xml:space="preserve">). As such, these findings provide construct validity evidence for the present effort. </w:t>
      </w:r>
    </w:p>
    <w:p w14:paraId="66A8B2F2" w14:textId="74491CF5" w:rsidR="008E4B8E" w:rsidRDefault="008E4B8E" w:rsidP="00A4775C">
      <w:pPr>
        <w:spacing w:line="480" w:lineRule="auto"/>
      </w:pPr>
      <w:r>
        <w:tab/>
      </w:r>
      <w:r w:rsidR="00FD4088">
        <w:t xml:space="preserve">With regard to the effects of manipulations on creative performance, Table 2 presents findings from the ANCOVA investigating the impact of work breaks, performance pressure, and creative self-efficacy on the quality of creative problem solutions. </w:t>
      </w:r>
      <w:r w:rsidR="002F6C94">
        <w:t>Results indicated that work breaks did not have a significant impact on the quality of creative problem solutions (</w:t>
      </w:r>
      <w:r w:rsidR="002F6C94" w:rsidRPr="008A4DE4">
        <w:rPr>
          <w:i/>
          <w:color w:val="000000" w:themeColor="text1"/>
        </w:rPr>
        <w:t>F</w:t>
      </w:r>
      <w:r w:rsidR="002F6C94" w:rsidRPr="008A4DE4">
        <w:rPr>
          <w:color w:val="000000" w:themeColor="text1"/>
        </w:rPr>
        <w:t>(</w:t>
      </w:r>
      <w:r w:rsidR="002F6C94">
        <w:rPr>
          <w:color w:val="000000" w:themeColor="text1"/>
        </w:rPr>
        <w:t>2</w:t>
      </w:r>
      <w:r w:rsidR="002F6C94" w:rsidRPr="008A4DE4">
        <w:rPr>
          <w:color w:val="000000" w:themeColor="text1"/>
        </w:rPr>
        <w:t xml:space="preserve">, </w:t>
      </w:r>
      <w:r w:rsidR="002F6C94">
        <w:rPr>
          <w:color w:val="000000" w:themeColor="text1"/>
        </w:rPr>
        <w:t>229</w:t>
      </w:r>
      <w:r w:rsidR="002F6C94" w:rsidRPr="008A4DE4">
        <w:rPr>
          <w:color w:val="000000" w:themeColor="text1"/>
        </w:rPr>
        <w:t xml:space="preserve">) = </w:t>
      </w:r>
      <w:r w:rsidR="002F6C94">
        <w:rPr>
          <w:color w:val="000000" w:themeColor="text1"/>
        </w:rPr>
        <w:t>.51</w:t>
      </w:r>
      <w:r w:rsidR="002F6C94" w:rsidRPr="008A4DE4">
        <w:rPr>
          <w:color w:val="000000" w:themeColor="text1"/>
        </w:rPr>
        <w:t xml:space="preserve">, </w:t>
      </w:r>
      <w:r w:rsidR="002F6C94" w:rsidRPr="008A4DE4">
        <w:rPr>
          <w:i/>
          <w:color w:val="000000" w:themeColor="text1"/>
        </w:rPr>
        <w:t xml:space="preserve">p = </w:t>
      </w:r>
      <w:r w:rsidR="002F6C94">
        <w:rPr>
          <w:color w:val="000000" w:themeColor="text1"/>
        </w:rPr>
        <w:t>.60</w:t>
      </w:r>
      <w:r w:rsidR="002F6C94" w:rsidRPr="008A4DE4">
        <w:rPr>
          <w:color w:val="000000" w:themeColor="text1"/>
        </w:rPr>
        <w:t xml:space="preserve">, </w:t>
      </w:r>
      <w:r w:rsidR="002F6C94" w:rsidRPr="00A9467A">
        <w:sym w:font="Symbol" w:char="F068"/>
      </w:r>
      <w:r w:rsidR="002F6C94" w:rsidRPr="008A4DE4">
        <w:rPr>
          <w:color w:val="000000" w:themeColor="text1"/>
          <w:vertAlign w:val="subscript"/>
        </w:rPr>
        <w:t>p</w:t>
      </w:r>
      <w:r w:rsidR="002F6C94" w:rsidRPr="008A4DE4">
        <w:rPr>
          <w:color w:val="000000" w:themeColor="text1"/>
          <w:vertAlign w:val="superscript"/>
        </w:rPr>
        <w:t>2</w:t>
      </w:r>
      <w:r w:rsidR="002F6C94" w:rsidRPr="008A4DE4">
        <w:rPr>
          <w:color w:val="000000" w:themeColor="text1"/>
        </w:rPr>
        <w:t xml:space="preserve"> = .0</w:t>
      </w:r>
      <w:r w:rsidR="002F6C94">
        <w:rPr>
          <w:color w:val="000000" w:themeColor="text1"/>
        </w:rPr>
        <w:t>1)</w:t>
      </w:r>
      <w:r w:rsidR="002F6C94">
        <w:t>. Further, creative self-efficacy did not have a significant impact quality (</w:t>
      </w:r>
      <w:r w:rsidR="002F6C94" w:rsidRPr="008A4DE4">
        <w:rPr>
          <w:i/>
          <w:color w:val="000000" w:themeColor="text1"/>
        </w:rPr>
        <w:t>F</w:t>
      </w:r>
      <w:r w:rsidR="002F6C94" w:rsidRPr="008A4DE4">
        <w:rPr>
          <w:color w:val="000000" w:themeColor="text1"/>
        </w:rPr>
        <w:t xml:space="preserve">(1, </w:t>
      </w:r>
      <w:r w:rsidR="002F6C94">
        <w:rPr>
          <w:color w:val="000000" w:themeColor="text1"/>
        </w:rPr>
        <w:t>230</w:t>
      </w:r>
      <w:r w:rsidR="002F6C94" w:rsidRPr="008A4DE4">
        <w:rPr>
          <w:color w:val="000000" w:themeColor="text1"/>
        </w:rPr>
        <w:t xml:space="preserve">) = </w:t>
      </w:r>
      <w:r w:rsidR="002F6C94">
        <w:rPr>
          <w:color w:val="000000" w:themeColor="text1"/>
        </w:rPr>
        <w:t>.24</w:t>
      </w:r>
      <w:r w:rsidR="002F6C94" w:rsidRPr="008A4DE4">
        <w:rPr>
          <w:color w:val="000000" w:themeColor="text1"/>
        </w:rPr>
        <w:t xml:space="preserve">, </w:t>
      </w:r>
      <w:r w:rsidR="002F6C94" w:rsidRPr="008A4DE4">
        <w:rPr>
          <w:i/>
          <w:color w:val="000000" w:themeColor="text1"/>
        </w:rPr>
        <w:t xml:space="preserve">p = </w:t>
      </w:r>
      <w:r w:rsidR="002F6C94">
        <w:rPr>
          <w:color w:val="000000" w:themeColor="text1"/>
        </w:rPr>
        <w:t>.62</w:t>
      </w:r>
      <w:r w:rsidR="002F6C94" w:rsidRPr="008A4DE4">
        <w:rPr>
          <w:color w:val="000000" w:themeColor="text1"/>
        </w:rPr>
        <w:t xml:space="preserve">, </w:t>
      </w:r>
      <w:r w:rsidR="002F6C94" w:rsidRPr="00A9467A">
        <w:sym w:font="Symbol" w:char="F068"/>
      </w:r>
      <w:r w:rsidR="002F6C94" w:rsidRPr="008A4DE4">
        <w:rPr>
          <w:color w:val="000000" w:themeColor="text1"/>
          <w:vertAlign w:val="subscript"/>
        </w:rPr>
        <w:t>p</w:t>
      </w:r>
      <w:r w:rsidR="002F6C94" w:rsidRPr="008A4DE4">
        <w:rPr>
          <w:color w:val="000000" w:themeColor="text1"/>
          <w:vertAlign w:val="superscript"/>
        </w:rPr>
        <w:t>2</w:t>
      </w:r>
      <w:r w:rsidR="002F6C94" w:rsidRPr="008A4DE4">
        <w:rPr>
          <w:color w:val="000000" w:themeColor="text1"/>
        </w:rPr>
        <w:t xml:space="preserve"> = .0</w:t>
      </w:r>
      <w:r w:rsidR="002F6C94">
        <w:rPr>
          <w:color w:val="000000" w:themeColor="text1"/>
        </w:rPr>
        <w:t>0)</w:t>
      </w:r>
      <w:r w:rsidR="002F6C94">
        <w:t>. Finally, performance pressure was not found to have a significant impact on quality (</w:t>
      </w:r>
      <w:r w:rsidR="002F6C94" w:rsidRPr="008A4DE4">
        <w:rPr>
          <w:i/>
          <w:color w:val="000000" w:themeColor="text1"/>
        </w:rPr>
        <w:t>F</w:t>
      </w:r>
      <w:r w:rsidR="002F6C94" w:rsidRPr="008A4DE4">
        <w:rPr>
          <w:color w:val="000000" w:themeColor="text1"/>
        </w:rPr>
        <w:t xml:space="preserve">(1, </w:t>
      </w:r>
      <w:r w:rsidR="002F6C94">
        <w:rPr>
          <w:color w:val="000000" w:themeColor="text1"/>
        </w:rPr>
        <w:t>230</w:t>
      </w:r>
      <w:r w:rsidR="002F6C94" w:rsidRPr="008A4DE4">
        <w:rPr>
          <w:color w:val="000000" w:themeColor="text1"/>
        </w:rPr>
        <w:t xml:space="preserve">) = </w:t>
      </w:r>
      <w:r w:rsidR="002F6C94">
        <w:rPr>
          <w:color w:val="000000" w:themeColor="text1"/>
        </w:rPr>
        <w:t>.05</w:t>
      </w:r>
      <w:r w:rsidR="002F6C94" w:rsidRPr="008A4DE4">
        <w:rPr>
          <w:color w:val="000000" w:themeColor="text1"/>
        </w:rPr>
        <w:t xml:space="preserve">, </w:t>
      </w:r>
      <w:r w:rsidR="002F6C94" w:rsidRPr="008A4DE4">
        <w:rPr>
          <w:i/>
          <w:color w:val="000000" w:themeColor="text1"/>
        </w:rPr>
        <w:t xml:space="preserve">p = </w:t>
      </w:r>
      <w:r w:rsidR="002F6C94">
        <w:rPr>
          <w:color w:val="000000" w:themeColor="text1"/>
        </w:rPr>
        <w:t>.83</w:t>
      </w:r>
      <w:r w:rsidR="002F6C94" w:rsidRPr="008A4DE4">
        <w:rPr>
          <w:color w:val="000000" w:themeColor="text1"/>
        </w:rPr>
        <w:t xml:space="preserve">, </w:t>
      </w:r>
      <w:r w:rsidR="002F6C94" w:rsidRPr="00A9467A">
        <w:sym w:font="Symbol" w:char="F068"/>
      </w:r>
      <w:r w:rsidR="002F6C94" w:rsidRPr="008A4DE4">
        <w:rPr>
          <w:color w:val="000000" w:themeColor="text1"/>
          <w:vertAlign w:val="subscript"/>
        </w:rPr>
        <w:t>p</w:t>
      </w:r>
      <w:r w:rsidR="002F6C94" w:rsidRPr="008A4DE4">
        <w:rPr>
          <w:color w:val="000000" w:themeColor="text1"/>
          <w:vertAlign w:val="superscript"/>
        </w:rPr>
        <w:t>2</w:t>
      </w:r>
      <w:r w:rsidR="002F6C94" w:rsidRPr="008A4DE4">
        <w:rPr>
          <w:color w:val="000000" w:themeColor="text1"/>
        </w:rPr>
        <w:t xml:space="preserve"> = .0</w:t>
      </w:r>
      <w:r w:rsidR="002F6C94">
        <w:rPr>
          <w:color w:val="000000" w:themeColor="text1"/>
        </w:rPr>
        <w:t>0)</w:t>
      </w:r>
      <w:r w:rsidR="002F6C94">
        <w:t>.</w:t>
      </w:r>
    </w:p>
    <w:p w14:paraId="46340588" w14:textId="3003D5B7" w:rsidR="000D0A5C" w:rsidRDefault="000D0A5C" w:rsidP="00A4775C">
      <w:pPr>
        <w:spacing w:line="480" w:lineRule="auto"/>
      </w:pPr>
      <w:r>
        <w:tab/>
      </w:r>
      <w:r w:rsidR="003222A9">
        <w:t xml:space="preserve">Table 3 presents the results of the ANCOVA investigating the impact of work breaks, performance pressure, and creative self-efficacy on the originality of creative problem solutions.  </w:t>
      </w:r>
      <w:r w:rsidR="002F6C94">
        <w:t>Results indicated that work breaks did not have a significant impact on the originality of creative problem solutions (</w:t>
      </w:r>
      <w:r w:rsidR="002F6C94" w:rsidRPr="008A4DE4">
        <w:rPr>
          <w:i/>
          <w:color w:val="000000" w:themeColor="text1"/>
        </w:rPr>
        <w:t>F</w:t>
      </w:r>
      <w:r w:rsidR="002F6C94" w:rsidRPr="008A4DE4">
        <w:rPr>
          <w:color w:val="000000" w:themeColor="text1"/>
        </w:rPr>
        <w:t>(</w:t>
      </w:r>
      <w:r w:rsidR="002F6C94">
        <w:rPr>
          <w:color w:val="000000" w:themeColor="text1"/>
        </w:rPr>
        <w:t>2</w:t>
      </w:r>
      <w:r w:rsidR="002F6C94" w:rsidRPr="008A4DE4">
        <w:rPr>
          <w:color w:val="000000" w:themeColor="text1"/>
        </w:rPr>
        <w:t xml:space="preserve">, </w:t>
      </w:r>
      <w:r w:rsidR="002F6C94">
        <w:rPr>
          <w:color w:val="000000" w:themeColor="text1"/>
        </w:rPr>
        <w:t>229</w:t>
      </w:r>
      <w:r w:rsidR="002F6C94" w:rsidRPr="008A4DE4">
        <w:rPr>
          <w:color w:val="000000" w:themeColor="text1"/>
        </w:rPr>
        <w:t xml:space="preserve">) = </w:t>
      </w:r>
      <w:r w:rsidR="002F6C94">
        <w:rPr>
          <w:color w:val="000000" w:themeColor="text1"/>
        </w:rPr>
        <w:t>.09</w:t>
      </w:r>
      <w:r w:rsidR="002F6C94" w:rsidRPr="008A4DE4">
        <w:rPr>
          <w:color w:val="000000" w:themeColor="text1"/>
        </w:rPr>
        <w:t xml:space="preserve">, </w:t>
      </w:r>
      <w:r w:rsidR="002F6C94" w:rsidRPr="008A4DE4">
        <w:rPr>
          <w:i/>
          <w:color w:val="000000" w:themeColor="text1"/>
        </w:rPr>
        <w:t xml:space="preserve">p = </w:t>
      </w:r>
      <w:r w:rsidR="002F6C94">
        <w:rPr>
          <w:color w:val="000000" w:themeColor="text1"/>
        </w:rPr>
        <w:t>.92</w:t>
      </w:r>
      <w:r w:rsidR="002F6C94" w:rsidRPr="008A4DE4">
        <w:rPr>
          <w:color w:val="000000" w:themeColor="text1"/>
        </w:rPr>
        <w:t xml:space="preserve">, </w:t>
      </w:r>
      <w:r w:rsidR="002F6C94" w:rsidRPr="00A9467A">
        <w:sym w:font="Symbol" w:char="F068"/>
      </w:r>
      <w:r w:rsidR="002F6C94" w:rsidRPr="008A4DE4">
        <w:rPr>
          <w:color w:val="000000" w:themeColor="text1"/>
          <w:vertAlign w:val="subscript"/>
        </w:rPr>
        <w:t>p</w:t>
      </w:r>
      <w:r w:rsidR="002F6C94" w:rsidRPr="008A4DE4">
        <w:rPr>
          <w:color w:val="000000" w:themeColor="text1"/>
          <w:vertAlign w:val="superscript"/>
        </w:rPr>
        <w:t>2</w:t>
      </w:r>
      <w:r w:rsidR="002F6C94" w:rsidRPr="008A4DE4">
        <w:rPr>
          <w:color w:val="000000" w:themeColor="text1"/>
        </w:rPr>
        <w:t xml:space="preserve"> = .0</w:t>
      </w:r>
      <w:r w:rsidR="002F6C94">
        <w:rPr>
          <w:color w:val="000000" w:themeColor="text1"/>
        </w:rPr>
        <w:t>0)</w:t>
      </w:r>
      <w:r w:rsidR="002F6C94">
        <w:t xml:space="preserve">. </w:t>
      </w:r>
      <w:r w:rsidR="00D721AD">
        <w:t>In addition</w:t>
      </w:r>
      <w:r w:rsidR="002F6C94">
        <w:t>, creative self-efficacy did not have a significant impact originality (</w:t>
      </w:r>
      <w:r w:rsidR="002F6C94" w:rsidRPr="008A4DE4">
        <w:rPr>
          <w:i/>
          <w:color w:val="000000" w:themeColor="text1"/>
        </w:rPr>
        <w:t>F</w:t>
      </w:r>
      <w:r w:rsidR="002F6C94" w:rsidRPr="008A4DE4">
        <w:rPr>
          <w:color w:val="000000" w:themeColor="text1"/>
        </w:rPr>
        <w:t xml:space="preserve">(1, </w:t>
      </w:r>
      <w:r w:rsidR="002F6C94">
        <w:rPr>
          <w:color w:val="000000" w:themeColor="text1"/>
        </w:rPr>
        <w:t>230</w:t>
      </w:r>
      <w:r w:rsidR="002F6C94" w:rsidRPr="008A4DE4">
        <w:rPr>
          <w:color w:val="000000" w:themeColor="text1"/>
        </w:rPr>
        <w:t xml:space="preserve">) = </w:t>
      </w:r>
      <w:r w:rsidR="002F6C94">
        <w:rPr>
          <w:color w:val="000000" w:themeColor="text1"/>
        </w:rPr>
        <w:t>.17</w:t>
      </w:r>
      <w:r w:rsidR="002F6C94" w:rsidRPr="008A4DE4">
        <w:rPr>
          <w:color w:val="000000" w:themeColor="text1"/>
        </w:rPr>
        <w:t xml:space="preserve">, </w:t>
      </w:r>
      <w:r w:rsidR="002F6C94" w:rsidRPr="008A4DE4">
        <w:rPr>
          <w:i/>
          <w:color w:val="000000" w:themeColor="text1"/>
        </w:rPr>
        <w:t xml:space="preserve">p = </w:t>
      </w:r>
      <w:r w:rsidR="002F6C94">
        <w:rPr>
          <w:color w:val="000000" w:themeColor="text1"/>
        </w:rPr>
        <w:t>.68</w:t>
      </w:r>
      <w:r w:rsidR="002F6C94" w:rsidRPr="008A4DE4">
        <w:rPr>
          <w:color w:val="000000" w:themeColor="text1"/>
        </w:rPr>
        <w:t xml:space="preserve">, </w:t>
      </w:r>
      <w:r w:rsidR="002F6C94" w:rsidRPr="00A9467A">
        <w:sym w:font="Symbol" w:char="F068"/>
      </w:r>
      <w:r w:rsidR="002F6C94" w:rsidRPr="008A4DE4">
        <w:rPr>
          <w:color w:val="000000" w:themeColor="text1"/>
          <w:vertAlign w:val="subscript"/>
        </w:rPr>
        <w:t>p</w:t>
      </w:r>
      <w:r w:rsidR="002F6C94" w:rsidRPr="008A4DE4">
        <w:rPr>
          <w:color w:val="000000" w:themeColor="text1"/>
          <w:vertAlign w:val="superscript"/>
        </w:rPr>
        <w:t>2</w:t>
      </w:r>
      <w:r w:rsidR="002F6C94" w:rsidRPr="008A4DE4">
        <w:rPr>
          <w:color w:val="000000" w:themeColor="text1"/>
        </w:rPr>
        <w:t xml:space="preserve"> = .0</w:t>
      </w:r>
      <w:r w:rsidR="002F6C94">
        <w:rPr>
          <w:color w:val="000000" w:themeColor="text1"/>
        </w:rPr>
        <w:t>0)</w:t>
      </w:r>
      <w:r w:rsidR="002F6C94">
        <w:t xml:space="preserve">. </w:t>
      </w:r>
      <w:r w:rsidR="00D721AD">
        <w:t>Lastly</w:t>
      </w:r>
      <w:r w:rsidR="002F6C94">
        <w:t>, performance pressure was not found to have a significant impact on originality (</w:t>
      </w:r>
      <w:r w:rsidR="002F6C94" w:rsidRPr="008A4DE4">
        <w:rPr>
          <w:i/>
          <w:color w:val="000000" w:themeColor="text1"/>
        </w:rPr>
        <w:t>F</w:t>
      </w:r>
      <w:r w:rsidR="002F6C94" w:rsidRPr="008A4DE4">
        <w:rPr>
          <w:color w:val="000000" w:themeColor="text1"/>
        </w:rPr>
        <w:t xml:space="preserve">(1, </w:t>
      </w:r>
      <w:r w:rsidR="002F6C94">
        <w:rPr>
          <w:color w:val="000000" w:themeColor="text1"/>
        </w:rPr>
        <w:t>230</w:t>
      </w:r>
      <w:r w:rsidR="002F6C94" w:rsidRPr="008A4DE4">
        <w:rPr>
          <w:color w:val="000000" w:themeColor="text1"/>
        </w:rPr>
        <w:t xml:space="preserve">) = </w:t>
      </w:r>
      <w:r w:rsidR="002F6C94">
        <w:rPr>
          <w:color w:val="000000" w:themeColor="text1"/>
        </w:rPr>
        <w:t>.81</w:t>
      </w:r>
      <w:r w:rsidR="002F6C94" w:rsidRPr="008A4DE4">
        <w:rPr>
          <w:color w:val="000000" w:themeColor="text1"/>
        </w:rPr>
        <w:t xml:space="preserve">, </w:t>
      </w:r>
      <w:r w:rsidR="002F6C94" w:rsidRPr="008A4DE4">
        <w:rPr>
          <w:i/>
          <w:color w:val="000000" w:themeColor="text1"/>
        </w:rPr>
        <w:t xml:space="preserve">p = </w:t>
      </w:r>
      <w:r w:rsidR="002F6C94">
        <w:rPr>
          <w:color w:val="000000" w:themeColor="text1"/>
        </w:rPr>
        <w:t>.37</w:t>
      </w:r>
      <w:r w:rsidR="002F6C94" w:rsidRPr="008A4DE4">
        <w:rPr>
          <w:color w:val="000000" w:themeColor="text1"/>
        </w:rPr>
        <w:t xml:space="preserve">, </w:t>
      </w:r>
      <w:r w:rsidR="002F6C94" w:rsidRPr="00A9467A">
        <w:sym w:font="Symbol" w:char="F068"/>
      </w:r>
      <w:r w:rsidR="002F6C94" w:rsidRPr="008A4DE4">
        <w:rPr>
          <w:color w:val="000000" w:themeColor="text1"/>
          <w:vertAlign w:val="subscript"/>
        </w:rPr>
        <w:t>p</w:t>
      </w:r>
      <w:r w:rsidR="002F6C94" w:rsidRPr="008A4DE4">
        <w:rPr>
          <w:color w:val="000000" w:themeColor="text1"/>
          <w:vertAlign w:val="superscript"/>
        </w:rPr>
        <w:t>2</w:t>
      </w:r>
      <w:r w:rsidR="002F6C94" w:rsidRPr="008A4DE4">
        <w:rPr>
          <w:color w:val="000000" w:themeColor="text1"/>
        </w:rPr>
        <w:t xml:space="preserve"> = .0</w:t>
      </w:r>
      <w:r w:rsidR="002F6C94">
        <w:rPr>
          <w:color w:val="000000" w:themeColor="text1"/>
        </w:rPr>
        <w:t>0)</w:t>
      </w:r>
      <w:r w:rsidR="002F6C94">
        <w:t>.</w:t>
      </w:r>
    </w:p>
    <w:p w14:paraId="3AFDDED0" w14:textId="5EE06EEE" w:rsidR="007276C4" w:rsidRDefault="0053390C" w:rsidP="00A4775C">
      <w:pPr>
        <w:spacing w:line="480" w:lineRule="auto"/>
      </w:pPr>
      <w:r>
        <w:tab/>
        <w:t>Table 4 presents the results of the ANCOVA investigating the impact of work breaks, performance pressure, and creative self-efficacy on the elegance of creative problem solutions. Results indicated that work breaks did not have a significant impact on the elegance of creative problem solutions (</w:t>
      </w:r>
      <w:r w:rsidRPr="008A4DE4">
        <w:rPr>
          <w:i/>
          <w:color w:val="000000" w:themeColor="text1"/>
        </w:rPr>
        <w:t>F</w:t>
      </w:r>
      <w:r w:rsidRPr="008A4DE4">
        <w:rPr>
          <w:color w:val="000000" w:themeColor="text1"/>
        </w:rPr>
        <w:t>(</w:t>
      </w:r>
      <w:r>
        <w:rPr>
          <w:color w:val="000000" w:themeColor="text1"/>
        </w:rPr>
        <w:t>2</w:t>
      </w:r>
      <w:r w:rsidRPr="008A4DE4">
        <w:rPr>
          <w:color w:val="000000" w:themeColor="text1"/>
        </w:rPr>
        <w:t xml:space="preserve">, </w:t>
      </w:r>
      <w:r>
        <w:rPr>
          <w:color w:val="000000" w:themeColor="text1"/>
        </w:rPr>
        <w:t>229</w:t>
      </w:r>
      <w:r w:rsidRPr="008A4DE4">
        <w:rPr>
          <w:color w:val="000000" w:themeColor="text1"/>
        </w:rPr>
        <w:t xml:space="preserve">) = </w:t>
      </w:r>
      <w:r>
        <w:rPr>
          <w:color w:val="000000" w:themeColor="text1"/>
        </w:rPr>
        <w:t>.54</w:t>
      </w:r>
      <w:r w:rsidRPr="008A4DE4">
        <w:rPr>
          <w:color w:val="000000" w:themeColor="text1"/>
        </w:rPr>
        <w:t xml:space="preserve">, </w:t>
      </w:r>
      <w:r w:rsidRPr="008A4DE4">
        <w:rPr>
          <w:i/>
          <w:color w:val="000000" w:themeColor="text1"/>
        </w:rPr>
        <w:t xml:space="preserve">p = </w:t>
      </w:r>
      <w:r>
        <w:rPr>
          <w:color w:val="000000" w:themeColor="text1"/>
        </w:rPr>
        <w:t>.59</w:t>
      </w:r>
      <w:r w:rsidRPr="008A4DE4">
        <w:rPr>
          <w:color w:val="000000" w:themeColor="text1"/>
        </w:rPr>
        <w:t xml:space="preserve">, </w:t>
      </w:r>
      <w:r w:rsidRPr="00A9467A">
        <w:sym w:font="Symbol" w:char="F068"/>
      </w:r>
      <w:r w:rsidRPr="008A4DE4">
        <w:rPr>
          <w:color w:val="000000" w:themeColor="text1"/>
          <w:vertAlign w:val="subscript"/>
        </w:rPr>
        <w:t>p</w:t>
      </w:r>
      <w:r w:rsidRPr="008A4DE4">
        <w:rPr>
          <w:color w:val="000000" w:themeColor="text1"/>
          <w:vertAlign w:val="superscript"/>
        </w:rPr>
        <w:t>2</w:t>
      </w:r>
      <w:r w:rsidRPr="008A4DE4">
        <w:rPr>
          <w:color w:val="000000" w:themeColor="text1"/>
        </w:rPr>
        <w:t xml:space="preserve"> = .0</w:t>
      </w:r>
      <w:r>
        <w:rPr>
          <w:color w:val="000000" w:themeColor="text1"/>
        </w:rPr>
        <w:t>1)</w:t>
      </w:r>
      <w:r>
        <w:t>. Further</w:t>
      </w:r>
      <w:r w:rsidR="00D721AD">
        <w:t>more</w:t>
      </w:r>
      <w:r>
        <w:t>, creative self-efficacy did not have a significant impact elegance (</w:t>
      </w:r>
      <w:r w:rsidRPr="008A4DE4">
        <w:rPr>
          <w:i/>
          <w:color w:val="000000" w:themeColor="text1"/>
        </w:rPr>
        <w:t>F</w:t>
      </w:r>
      <w:r w:rsidRPr="008A4DE4">
        <w:rPr>
          <w:color w:val="000000" w:themeColor="text1"/>
        </w:rPr>
        <w:t xml:space="preserve">(1, </w:t>
      </w:r>
      <w:r>
        <w:rPr>
          <w:color w:val="000000" w:themeColor="text1"/>
        </w:rPr>
        <w:t>230</w:t>
      </w:r>
      <w:r w:rsidRPr="008A4DE4">
        <w:rPr>
          <w:color w:val="000000" w:themeColor="text1"/>
        </w:rPr>
        <w:t xml:space="preserve">) = </w:t>
      </w:r>
      <w:r>
        <w:rPr>
          <w:color w:val="000000" w:themeColor="text1"/>
        </w:rPr>
        <w:t>1.09</w:t>
      </w:r>
      <w:r w:rsidRPr="008A4DE4">
        <w:rPr>
          <w:color w:val="000000" w:themeColor="text1"/>
        </w:rPr>
        <w:t xml:space="preserve">, </w:t>
      </w:r>
      <w:r w:rsidRPr="008A4DE4">
        <w:rPr>
          <w:i/>
          <w:color w:val="000000" w:themeColor="text1"/>
        </w:rPr>
        <w:t xml:space="preserve">p = </w:t>
      </w:r>
      <w:r>
        <w:rPr>
          <w:color w:val="000000" w:themeColor="text1"/>
        </w:rPr>
        <w:t>.30</w:t>
      </w:r>
      <w:r w:rsidRPr="008A4DE4">
        <w:rPr>
          <w:color w:val="000000" w:themeColor="text1"/>
        </w:rPr>
        <w:t xml:space="preserve">, </w:t>
      </w:r>
      <w:r w:rsidRPr="00A9467A">
        <w:sym w:font="Symbol" w:char="F068"/>
      </w:r>
      <w:r w:rsidRPr="008A4DE4">
        <w:rPr>
          <w:color w:val="000000" w:themeColor="text1"/>
          <w:vertAlign w:val="subscript"/>
        </w:rPr>
        <w:t>p</w:t>
      </w:r>
      <w:r w:rsidRPr="008A4DE4">
        <w:rPr>
          <w:color w:val="000000" w:themeColor="text1"/>
          <w:vertAlign w:val="superscript"/>
        </w:rPr>
        <w:t>2</w:t>
      </w:r>
      <w:r w:rsidRPr="008A4DE4">
        <w:rPr>
          <w:color w:val="000000" w:themeColor="text1"/>
        </w:rPr>
        <w:t xml:space="preserve"> = .0</w:t>
      </w:r>
      <w:r>
        <w:rPr>
          <w:color w:val="000000" w:themeColor="text1"/>
        </w:rPr>
        <w:t>1)</w:t>
      </w:r>
      <w:r>
        <w:t>. Finally, performance pressure was not found to have a significant impact on elegance (</w:t>
      </w:r>
      <w:r w:rsidRPr="008A4DE4">
        <w:rPr>
          <w:i/>
          <w:color w:val="000000" w:themeColor="text1"/>
        </w:rPr>
        <w:t>F</w:t>
      </w:r>
      <w:r w:rsidRPr="008A4DE4">
        <w:rPr>
          <w:color w:val="000000" w:themeColor="text1"/>
        </w:rPr>
        <w:t xml:space="preserve">(1, </w:t>
      </w:r>
      <w:r>
        <w:rPr>
          <w:color w:val="000000" w:themeColor="text1"/>
        </w:rPr>
        <w:t>230</w:t>
      </w:r>
      <w:r w:rsidRPr="008A4DE4">
        <w:rPr>
          <w:color w:val="000000" w:themeColor="text1"/>
        </w:rPr>
        <w:t xml:space="preserve">) = </w:t>
      </w:r>
      <w:r>
        <w:rPr>
          <w:color w:val="000000" w:themeColor="text1"/>
        </w:rPr>
        <w:t>.45</w:t>
      </w:r>
      <w:r w:rsidRPr="008A4DE4">
        <w:rPr>
          <w:color w:val="000000" w:themeColor="text1"/>
        </w:rPr>
        <w:t xml:space="preserve">, </w:t>
      </w:r>
      <w:r w:rsidRPr="008A4DE4">
        <w:rPr>
          <w:i/>
          <w:color w:val="000000" w:themeColor="text1"/>
        </w:rPr>
        <w:t xml:space="preserve">p = </w:t>
      </w:r>
      <w:r>
        <w:rPr>
          <w:color w:val="000000" w:themeColor="text1"/>
        </w:rPr>
        <w:t>.50</w:t>
      </w:r>
      <w:r w:rsidRPr="008A4DE4">
        <w:rPr>
          <w:color w:val="000000" w:themeColor="text1"/>
        </w:rPr>
        <w:t xml:space="preserve">, </w:t>
      </w:r>
      <w:r w:rsidRPr="00A9467A">
        <w:sym w:font="Symbol" w:char="F068"/>
      </w:r>
      <w:r w:rsidRPr="008A4DE4">
        <w:rPr>
          <w:color w:val="000000" w:themeColor="text1"/>
          <w:vertAlign w:val="subscript"/>
        </w:rPr>
        <w:t>p</w:t>
      </w:r>
      <w:r w:rsidRPr="008A4DE4">
        <w:rPr>
          <w:color w:val="000000" w:themeColor="text1"/>
          <w:vertAlign w:val="superscript"/>
        </w:rPr>
        <w:t>2</w:t>
      </w:r>
      <w:r w:rsidRPr="008A4DE4">
        <w:rPr>
          <w:color w:val="000000" w:themeColor="text1"/>
        </w:rPr>
        <w:t xml:space="preserve"> = .0</w:t>
      </w:r>
      <w:r>
        <w:rPr>
          <w:color w:val="000000" w:themeColor="text1"/>
        </w:rPr>
        <w:t>0)</w:t>
      </w:r>
      <w:r>
        <w:t>.</w:t>
      </w:r>
    </w:p>
    <w:p w14:paraId="12C00717" w14:textId="77777777" w:rsidR="00CD5676" w:rsidRPr="00A93545" w:rsidRDefault="00CD5676" w:rsidP="00A93545">
      <w:pPr>
        <w:pStyle w:val="Heading1"/>
        <w:spacing w:line="480" w:lineRule="auto"/>
        <w:jc w:val="center"/>
        <w:rPr>
          <w:rFonts w:ascii="Times New Roman" w:hAnsi="Times New Roman" w:cs="Times New Roman"/>
          <w:b/>
          <w:color w:val="000000" w:themeColor="text1"/>
          <w:sz w:val="24"/>
          <w:szCs w:val="24"/>
        </w:rPr>
      </w:pPr>
      <w:r w:rsidRPr="00A93545">
        <w:rPr>
          <w:rFonts w:ascii="Times New Roman" w:hAnsi="Times New Roman" w:cs="Times New Roman"/>
          <w:b/>
          <w:color w:val="000000" w:themeColor="text1"/>
          <w:sz w:val="24"/>
          <w:szCs w:val="24"/>
        </w:rPr>
        <w:lastRenderedPageBreak/>
        <w:t>Discussion</w:t>
      </w:r>
    </w:p>
    <w:p w14:paraId="021DBB5C" w14:textId="25D2DE21" w:rsidR="00432D9C" w:rsidRPr="00432D9C" w:rsidRDefault="00432D9C" w:rsidP="00A72090">
      <w:pPr>
        <w:spacing w:after="120" w:line="480" w:lineRule="auto"/>
        <w:rPr>
          <w:b/>
        </w:rPr>
      </w:pPr>
      <w:r w:rsidRPr="00432D9C">
        <w:rPr>
          <w:b/>
        </w:rPr>
        <w:t>Limitations</w:t>
      </w:r>
    </w:p>
    <w:p w14:paraId="13CB7AAC" w14:textId="2AFD4E14" w:rsidR="00DA39FB" w:rsidRDefault="001F5A96" w:rsidP="00432D9C">
      <w:pPr>
        <w:spacing w:after="120" w:line="480" w:lineRule="auto"/>
        <w:ind w:firstLine="720"/>
        <w:rPr>
          <w:bCs/>
        </w:rPr>
      </w:pPr>
      <w:r>
        <w:rPr>
          <w:bCs/>
        </w:rPr>
        <w:t>Before discussing the findings and implications of the present effort, a few limitations should be noted. To begin, this study utilized a low fidelity simulation where participants were exposed to a fictional leadership scenario. While low fidelity simulations are less salient than leadership in real world organizations, they have been used effectively in past research (</w:t>
      </w:r>
      <w:r w:rsidR="002C6AC1" w:rsidRPr="001727E1">
        <w:t>Medeiros et al., 2018; McIntosh</w:t>
      </w:r>
      <w:r w:rsidR="002C6AC1">
        <w:t xml:space="preserve"> et al.</w:t>
      </w:r>
      <w:r w:rsidR="002C6AC1" w:rsidRPr="001727E1">
        <w:t>, 2021</w:t>
      </w:r>
      <w:r>
        <w:rPr>
          <w:bCs/>
        </w:rPr>
        <w:t xml:space="preserve">). Furthermore, this study utilized a convenience sample comprising undergraduate students which limits the generalizability of findings to other populations. In addition, the fixed nature of the manipulations prevents us from examining the impact of these variables if they were presented in another order. </w:t>
      </w:r>
      <w:r w:rsidR="00E54AF6">
        <w:rPr>
          <w:bCs/>
        </w:rPr>
        <w:t>Further, the online nature of the study serves as a limitation, in that it ma</w:t>
      </w:r>
      <w:r w:rsidR="005651CC">
        <w:rPr>
          <w:bCs/>
        </w:rPr>
        <w:t>de</w:t>
      </w:r>
      <w:r w:rsidR="00E54AF6">
        <w:rPr>
          <w:bCs/>
        </w:rPr>
        <w:t xml:space="preserve"> it difficult to control the experimental environment of participants. </w:t>
      </w:r>
      <w:r w:rsidR="009F0537">
        <w:rPr>
          <w:bCs/>
        </w:rPr>
        <w:t xml:space="preserve">As such, findings may differ if the study was conducted in-person. In addition, the individual-level focus of the present effort serves as a limitation, </w:t>
      </w:r>
      <w:r w:rsidR="00CE5FD4">
        <w:rPr>
          <w:bCs/>
        </w:rPr>
        <w:t>as findings may be different if the study was conducted at the team-level</w:t>
      </w:r>
      <w:r w:rsidR="009F0537">
        <w:rPr>
          <w:bCs/>
        </w:rPr>
        <w:t xml:space="preserve">. Further, while the sample size if sufficient, effects found in the present effort may shift with an increase in sample size. </w:t>
      </w:r>
    </w:p>
    <w:p w14:paraId="6DF8081B" w14:textId="594298A1" w:rsidR="009F30F8" w:rsidRDefault="00104BC4" w:rsidP="00DA39FB">
      <w:pPr>
        <w:spacing w:after="120" w:line="480" w:lineRule="auto"/>
        <w:ind w:firstLine="720"/>
      </w:pPr>
      <w:r>
        <w:t xml:space="preserve">The nature of the way </w:t>
      </w:r>
      <w:r w:rsidR="00365321">
        <w:t xml:space="preserve">the breaks were introduced within the present effort also serves as a limitation, in that participants </w:t>
      </w:r>
      <w:r w:rsidR="00CE5FD4">
        <w:t>were instructed</w:t>
      </w:r>
      <w:r w:rsidR="00365321">
        <w:t xml:space="preserve"> to take a break </w:t>
      </w:r>
      <w:r w:rsidR="005835BE">
        <w:t>at a specific point in time</w:t>
      </w:r>
      <w:r w:rsidR="00365321">
        <w:t xml:space="preserve">. </w:t>
      </w:r>
      <w:r w:rsidR="006D56A5">
        <w:t xml:space="preserve">While research suggests that some breaks are formally scheduled and initiated (Fritz et al., 2013), this process of engaging in a break is likely different from how breaks occur organically in real-world organizational settings. </w:t>
      </w:r>
      <w:r w:rsidR="005835BE">
        <w:t xml:space="preserve">Relatedly, the duration of, and activities engaged in during, the break may serve as another limitation, in that participants were given 10 minutes to work through a mindfulness exercise. </w:t>
      </w:r>
      <w:r w:rsidR="009F30F8">
        <w:t xml:space="preserve">The use of a brief mindfulness break is one of many different types of potential breaks that employees can take in organizational settings (Fritz et al., 2013), and as </w:t>
      </w:r>
      <w:r w:rsidR="009F30F8">
        <w:lastRenderedPageBreak/>
        <w:t xml:space="preserve">such does not provide a comprehensive understanding of the impact of breaks on creative performance. </w:t>
      </w:r>
      <w:r w:rsidR="00B129C2">
        <w:t xml:space="preserve">Furthermore, breaks can range in duration, with some breaks extending over multiple days (e.g., vacation), over the course of an hour (e.g., lunch breaks), or a couple of minutes (e.g., taking a personal call) (Fritz et al., 2013; Jett &amp; George, 2003). In the present effort we utilized a short 10-minute break, and as such, findings may not generalize to breaks that span shorter or longer durations. </w:t>
      </w:r>
    </w:p>
    <w:p w14:paraId="171EE4FC" w14:textId="6E984602" w:rsidR="00432D9C" w:rsidRPr="00432D9C" w:rsidRDefault="00432D9C" w:rsidP="00432D9C">
      <w:pPr>
        <w:spacing w:after="120" w:line="480" w:lineRule="auto"/>
        <w:rPr>
          <w:b/>
          <w:bCs/>
        </w:rPr>
      </w:pPr>
      <w:r w:rsidRPr="00432D9C">
        <w:rPr>
          <w:b/>
          <w:bCs/>
        </w:rPr>
        <w:t>Discussion of Findings and Implications</w:t>
      </w:r>
    </w:p>
    <w:p w14:paraId="10D94114" w14:textId="77777777" w:rsidR="00432D9C" w:rsidRDefault="00432D9C" w:rsidP="00432D9C">
      <w:pPr>
        <w:spacing w:line="480" w:lineRule="auto"/>
        <w:ind w:firstLine="720"/>
      </w:pPr>
      <w:r w:rsidRPr="001D12AC">
        <w:t>Although the current study yields findings that suggest no statistical significance, it is crucial to recognize their potential value. Specifically, insignificant findings can establish a baseline for future research in areas where knowledge is scarce, which is the case in this study. Additionally, by publishing such results, it helps prevent publication bias, which can impede a comprehensive understanding of the topic. Thus, despite the lack of significance, there are still implications that can be drawn from the present effort. However, it is important to note the inherent ambiguity in interpreting nonsignificant findings, and cautious consideration is warranted when drawing speculative conclusions from them.</w:t>
      </w:r>
    </w:p>
    <w:p w14:paraId="79A2574E" w14:textId="019C4513" w:rsidR="00432D9C" w:rsidRDefault="00432D9C" w:rsidP="00432D9C">
      <w:pPr>
        <w:spacing w:line="480" w:lineRule="auto"/>
        <w:ind w:firstLine="720"/>
      </w:pPr>
      <w:r w:rsidRPr="00CC6046">
        <w:t xml:space="preserve">The lack of significant findings is a rather surprising outcome, given the verified methodology used in the present effort. </w:t>
      </w:r>
      <w:r w:rsidRPr="001D12AC">
        <w:t>The experimental task employed has been successfully utilized in prior research on creative performance (</w:t>
      </w:r>
      <w:r w:rsidR="002C6AC1" w:rsidRPr="001727E1">
        <w:t>Medeiros et al., 2018; McIntosh</w:t>
      </w:r>
      <w:r w:rsidR="002C6AC1">
        <w:t xml:space="preserve"> et al.</w:t>
      </w:r>
      <w:r w:rsidR="002C6AC1" w:rsidRPr="001727E1">
        <w:t>, 2021</w:t>
      </w:r>
      <w:r w:rsidRPr="001D12AC">
        <w:t>). The manipulations implemented in this study were also based on procedures used successfully in past research. For example, the creative self-efficacy manipulation mirrored the standard procedure used in prior studies on creative problem-solving (Redmon</w:t>
      </w:r>
      <w:r w:rsidR="002C6AC1">
        <w:t>d et al.</w:t>
      </w:r>
      <w:r w:rsidRPr="001D12AC">
        <w:t xml:space="preserve">, 1993). Likewise, the performance pressure manipulation was adapted from effective methods used to induce performance pressure in previous research (Stenmark &amp; Mumford, 2011; Stenmark et al., 2011). </w:t>
      </w:r>
      <w:r w:rsidRPr="001D12AC">
        <w:lastRenderedPageBreak/>
        <w:t>Additionally, the mindfulness break manipulation was developed based on research indicating that short breaks can effectively interrupt task flow and continuity (Jett &amp; George, 2003; Tucker, 2003</w:t>
      </w:r>
      <w:r w:rsidR="00AE292F">
        <w:t>; Kim et al., 201</w:t>
      </w:r>
      <w:r w:rsidR="00475FD8">
        <w:t>7</w:t>
      </w:r>
      <w:r w:rsidRPr="001D12AC">
        <w:t>) and used a mindfulness exercise that has been successful in prior research (Erisman &amp; Roemer, 2010; Kiburz et al., 2017).</w:t>
      </w:r>
      <w:r w:rsidR="00490B35">
        <w:t xml:space="preserve"> </w:t>
      </w:r>
    </w:p>
    <w:p w14:paraId="63FC50A2" w14:textId="7FFAD0E5" w:rsidR="00432D9C" w:rsidRDefault="00432D9C" w:rsidP="00F74BAF">
      <w:pPr>
        <w:spacing w:line="480" w:lineRule="auto"/>
        <w:ind w:firstLine="720"/>
      </w:pPr>
      <w:r w:rsidRPr="00C54D34">
        <w:t xml:space="preserve">Despite using a verified methodology, no significant results were observed in this study, prompting the question of why. The most obvious explanation is that </w:t>
      </w:r>
      <w:r w:rsidR="00E54AF6">
        <w:t xml:space="preserve">no relationships exist to be found. </w:t>
      </w:r>
      <w:r w:rsidR="00F74BAF">
        <w:t xml:space="preserve">However, alternative explanations should be considered as well. </w:t>
      </w:r>
      <w:r w:rsidRPr="00C54D34">
        <w:t>One potential explanation could be the nature of the task used in this study. While the O’Toole restaurant development task has been successful in past cognitive studies o</w:t>
      </w:r>
      <w:r>
        <w:t>f</w:t>
      </w:r>
      <w:r w:rsidRPr="00C54D34">
        <w:t xml:space="preserve"> creativity (Medeiros et al., 2018; McIntosh</w:t>
      </w:r>
      <w:r w:rsidR="00425ABF">
        <w:t xml:space="preserve"> et al.</w:t>
      </w:r>
      <w:r w:rsidRPr="00C54D34">
        <w:t>, 202</w:t>
      </w:r>
      <w:r w:rsidR="00425ABF">
        <w:t>1</w:t>
      </w:r>
      <w:r w:rsidRPr="00C54D34">
        <w:t>), the aim of the present study was to explore how external motivational factors could impact creative problem-solving performance. It is plausible that the motivational goals of the study were at odds with the high level of task motivation and engagement required for the experimental task, thus leading to insignificant findings.</w:t>
      </w:r>
    </w:p>
    <w:p w14:paraId="60926444" w14:textId="77777777" w:rsidR="002317FC" w:rsidRDefault="00432D9C" w:rsidP="00432D9C">
      <w:pPr>
        <w:spacing w:line="480" w:lineRule="auto"/>
        <w:ind w:firstLine="720"/>
      </w:pPr>
      <w:r w:rsidRPr="00C54D34">
        <w:t>Hunter et al. (2007) found that a creative climate can be promoted through factors such as mission relevance, intellectual stimulation, and challenge. The O'Toole restaurant development task used in the present study possesses these qualities, as it presents a complex, ill-defined, and novel problem with a clear mission. Th</w:t>
      </w:r>
      <w:r>
        <w:t>e</w:t>
      </w:r>
      <w:r w:rsidRPr="00C54D34">
        <w:t xml:space="preserve"> challenging and intellectually stimulating nature of the task enhances task engagement and concentration, which, in turn, promotes intrinsic interest in the task (Amabile, 1988). </w:t>
      </w:r>
      <w:r>
        <w:t xml:space="preserve">Research has shown that when it comes to motivating individuals to engage in creative endeavors, their intrinsic interest in the task itself is a more influential driver of creativity than external motivational factors </w:t>
      </w:r>
      <w:r w:rsidRPr="00C54D34">
        <w:t>(Amabile, 1985; Hennessey &amp; Amabile, 1998)</w:t>
      </w:r>
      <w:r>
        <w:t xml:space="preserve">. </w:t>
      </w:r>
      <w:r w:rsidRPr="00C54D34">
        <w:t xml:space="preserve">Therefore, it is possible that the intrinsically motivating nature of the task itself may have affected the results of external motivational manipulations imposed in the present effort. </w:t>
      </w:r>
      <w:r>
        <w:t xml:space="preserve">This </w:t>
      </w:r>
      <w:r>
        <w:lastRenderedPageBreak/>
        <w:t xml:space="preserve">observation has important implications, as it highlights the need for greater skepticism when considering the types of tasks used to study motivation in creativity. </w:t>
      </w:r>
    </w:p>
    <w:p w14:paraId="61AE3615" w14:textId="48CEA25F" w:rsidR="00432D9C" w:rsidRDefault="00432D9C" w:rsidP="0097676D">
      <w:pPr>
        <w:spacing w:line="480" w:lineRule="auto"/>
        <w:ind w:firstLine="720"/>
      </w:pPr>
      <w:r>
        <w:t xml:space="preserve">There has been little attention given to whether some tasks are inherently more self-motivating than others in the creativity literature. </w:t>
      </w:r>
      <w:r w:rsidR="002317FC">
        <w:t xml:space="preserve">However, research on affect and creativity has provided some initial insights. Bass, De Dreu, and Nijstad (2008) conducted a meta-analysis investigating the influence of mood in motivating creativity. One key finding from this investigation was that the motivational implications of mood states </w:t>
      </w:r>
      <w:r w:rsidR="00DA0E91">
        <w:t xml:space="preserve">for creative performance </w:t>
      </w:r>
      <w:r w:rsidR="002317FC">
        <w:t>vary as a function of the situation</w:t>
      </w:r>
      <w:r w:rsidR="00DA0E91">
        <w:t xml:space="preserve"> or task at hand</w:t>
      </w:r>
      <w:r w:rsidR="002317FC">
        <w:t>.</w:t>
      </w:r>
      <w:r w:rsidR="00DA0E91">
        <w:t xml:space="preserve"> For instance, Friedman et al. (2007) found that positive moods enhanced creativity on tasks construed as fun, whereas negative moods enhanced creativity on tasks construed as serious. </w:t>
      </w:r>
      <w:r w:rsidR="007C00DA">
        <w:t xml:space="preserve">Based on these findings, Bass et al. (2008) suggested that those in a negative mood are likely to benefit from tasks framed as serious where extrinsic rewards are emphasized </w:t>
      </w:r>
      <w:r w:rsidR="0032623D">
        <w:t xml:space="preserve">and </w:t>
      </w:r>
      <w:r w:rsidR="007C00DA">
        <w:t xml:space="preserve">those in positive moods will benefit from tasks framed as fun </w:t>
      </w:r>
      <w:r w:rsidR="0032623D">
        <w:t xml:space="preserve">where intrinsic rewards are emphasized. </w:t>
      </w:r>
      <w:r w:rsidR="0097676D">
        <w:t>These findings have important implications for the present effort, as it implies that w</w:t>
      </w:r>
      <w:r w:rsidRPr="004F6B1D">
        <w:t>hen the task is intrinsically motivating</w:t>
      </w:r>
      <w:r w:rsidR="0097676D">
        <w:t xml:space="preserve"> and enjoyable</w:t>
      </w:r>
      <w:r w:rsidRPr="004F6B1D">
        <w:t>, it may take priority over external motivational influences, rendering the task an unsuitable avenue for investigating the impact of external motivational factors on creativity. As such, future studies should take into account the nature of the task when examining the effects of external motivational factors on creativity.</w:t>
      </w:r>
      <w:r>
        <w:t xml:space="preserve"> This observation also points to an important practical implication – </w:t>
      </w:r>
      <w:r w:rsidR="00506970">
        <w:t xml:space="preserve">rather than focusing on external rewards, </w:t>
      </w:r>
      <w:r>
        <w:t xml:space="preserve">organizations should consider how to structure work so people have intellectually stimulating, challenging, and mission relevant tasks to do. </w:t>
      </w:r>
    </w:p>
    <w:p w14:paraId="5478AD46" w14:textId="5BD5BA94" w:rsidR="00ED725B" w:rsidRDefault="00432D9C" w:rsidP="000B2894">
      <w:pPr>
        <w:spacing w:line="480" w:lineRule="auto"/>
        <w:ind w:firstLine="720"/>
      </w:pPr>
      <w:r>
        <w:t xml:space="preserve">Other alternative explanations for the insignificant findings may lie in the manipulations used in the present effort. When creative people are highly engaged in a task, breaks may be </w:t>
      </w:r>
      <w:r>
        <w:lastRenderedPageBreak/>
        <w:t xml:space="preserve">more task-based than imposed. Some research suggests that the ability to switch between tasks at one’s discretion, especially when an impasse is reached, can enhance incubation effects and subsequent creativity (Madjar &amp; Shalley, 2008; Beeftink et al., 2008). </w:t>
      </w:r>
      <w:r w:rsidR="000B2894" w:rsidRPr="000B2894">
        <w:t>According to recent research, the level of work engagement can affect how breaks impact performance. Specifically, when work engagement is low, taking breaks can have a positive impact on performance, but when engagement is high, breaks may not have any noticeable impact (Kim et al., 2018).</w:t>
      </w:r>
      <w:r w:rsidR="000B2894">
        <w:t xml:space="preserve"> </w:t>
      </w:r>
      <w:r>
        <w:t>Additionally, the persistent and obsessive nature of creative individuals can improve their focus on task execution (Furnham, 2020), which may affect their perception of performance pressure. Consequently, highly engaged individuals may not perceive performance pressure as saliently as others. Furthermore, while most studies examining creative self-efficacy have found significant relationships, it is important to note that self-efficacy is task specific (Amabile, 1988; Tierney &amp; Farmer, 2002). Therefore, the intrinsically motivating nature of the t</w:t>
      </w:r>
      <w:r w:rsidR="00C10434">
        <w:t>a</w:t>
      </w:r>
      <w:r>
        <w:t xml:space="preserve">sk used in the study may have conflicted with the creative self-efficacy manipulation. Overall, these findings suggest the need for further research to understand how these factors may impact the results of motivation studies in creativity. </w:t>
      </w:r>
      <w:bookmarkStart w:id="4" w:name="x__Hlk54345474"/>
    </w:p>
    <w:p w14:paraId="0A72AEAA" w14:textId="1A0431EA" w:rsidR="00A72090" w:rsidRPr="00A72090" w:rsidRDefault="00432D9C" w:rsidP="00A72090">
      <w:pPr>
        <w:spacing w:after="120" w:line="480" w:lineRule="auto"/>
        <w:rPr>
          <w:b/>
        </w:rPr>
      </w:pPr>
      <w:r>
        <w:rPr>
          <w:b/>
        </w:rPr>
        <w:t xml:space="preserve">Conclusion </w:t>
      </w:r>
      <w:r w:rsidR="00EA2581">
        <w:rPr>
          <w:b/>
        </w:rPr>
        <w:t>and Future Directions</w:t>
      </w:r>
    </w:p>
    <w:bookmarkEnd w:id="4"/>
    <w:p w14:paraId="44818D66" w14:textId="10DAC1A1" w:rsidR="00FB5410" w:rsidRPr="00FB5BA5" w:rsidRDefault="000663BD" w:rsidP="00FB5BA5">
      <w:pPr>
        <w:spacing w:line="480" w:lineRule="auto"/>
        <w:rPr>
          <w:bCs/>
          <w:color w:val="000000" w:themeColor="text1"/>
        </w:rPr>
      </w:pPr>
      <w:r>
        <w:rPr>
          <w:b/>
          <w:color w:val="000000" w:themeColor="text1"/>
        </w:rPr>
        <w:tab/>
      </w:r>
      <w:r>
        <w:rPr>
          <w:bCs/>
          <w:color w:val="000000" w:themeColor="text1"/>
        </w:rPr>
        <w:t>In conclusion, although the lack of significant findings calls for cautious interpretation, the study’s potential value should not be disregarded, as it highlights important factors that may influence studies of</w:t>
      </w:r>
      <w:r w:rsidR="008717A1">
        <w:rPr>
          <w:bCs/>
          <w:color w:val="000000" w:themeColor="text1"/>
        </w:rPr>
        <w:t xml:space="preserve"> </w:t>
      </w:r>
      <w:r>
        <w:rPr>
          <w:bCs/>
          <w:color w:val="000000" w:themeColor="text1"/>
        </w:rPr>
        <w:t>creativity. More specifically, this study emphasizes the need for</w:t>
      </w:r>
      <w:r w:rsidR="00064F1D">
        <w:rPr>
          <w:bCs/>
          <w:color w:val="000000" w:themeColor="text1"/>
        </w:rPr>
        <w:t xml:space="preserve"> more caution when considering the types of tasks used to study motivation in creativity. The findings of the present effort suggest that intrinsically motivating tasks may take priority over externally imposed motivational influences. </w:t>
      </w:r>
      <w:r w:rsidR="005249F9">
        <w:rPr>
          <w:bCs/>
          <w:color w:val="000000" w:themeColor="text1"/>
        </w:rPr>
        <w:t xml:space="preserve">To date, little research has investigated the impact of specific types of creative tasks when studying motivation and creativity. Generally speaking, there are </w:t>
      </w:r>
      <w:r w:rsidR="005249F9">
        <w:rPr>
          <w:bCs/>
          <w:color w:val="000000" w:themeColor="text1"/>
        </w:rPr>
        <w:lastRenderedPageBreak/>
        <w:t xml:space="preserve">two </w:t>
      </w:r>
      <w:r w:rsidR="008717A1">
        <w:rPr>
          <w:bCs/>
          <w:color w:val="000000" w:themeColor="text1"/>
        </w:rPr>
        <w:t>sets</w:t>
      </w:r>
      <w:r w:rsidR="005249F9">
        <w:rPr>
          <w:bCs/>
          <w:color w:val="000000" w:themeColor="text1"/>
        </w:rPr>
        <w:t xml:space="preserve"> of creative tasks – creative problem-solving tasks that are challenging, intellectually stimulating, and mission relevant, and divergent thinking tasks</w:t>
      </w:r>
      <w:r w:rsidR="000060E7">
        <w:rPr>
          <w:bCs/>
          <w:color w:val="000000" w:themeColor="text1"/>
        </w:rPr>
        <w:t xml:space="preserve"> centered around idea generation</w:t>
      </w:r>
      <w:r w:rsidR="005249F9">
        <w:rPr>
          <w:bCs/>
          <w:color w:val="000000" w:themeColor="text1"/>
        </w:rPr>
        <w:t xml:space="preserve">. </w:t>
      </w:r>
      <w:r w:rsidR="008717A1">
        <w:rPr>
          <w:bCs/>
          <w:color w:val="000000" w:themeColor="text1"/>
        </w:rPr>
        <w:t xml:space="preserve">The findings from the present effort imply that the former set of creative tasks may require different considerations when looking at motivation, as the task may be more important than external motivational influences. </w:t>
      </w:r>
      <w:r w:rsidR="00B30F97">
        <w:rPr>
          <w:bCs/>
          <w:color w:val="000000" w:themeColor="text1"/>
        </w:rPr>
        <w:t xml:space="preserve">However, more research is needed to understand how task characteristics may influence studies of motivation and creativity.  </w:t>
      </w:r>
      <w:r w:rsidR="0029678F">
        <w:rPr>
          <w:bCs/>
          <w:color w:val="000000" w:themeColor="text1"/>
        </w:rPr>
        <w:t>For instance, future studies should investigate what aspects of a creative task are considered intellectually stimulating, challenging, and mission relevant. These aspects are more likely to motivate creative individuals than extrinsic influences that may often be used to attempt to boost creative performance.</w:t>
      </w:r>
      <w:r w:rsidR="00996444">
        <w:rPr>
          <w:bCs/>
          <w:color w:val="000000" w:themeColor="text1"/>
        </w:rPr>
        <w:t xml:space="preserve"> Along similar lines, future research may consider implementing an instrumental variable study, as it may be helpful for understanding the impact of intrinsic interest in studies of motivation and creative performance. </w:t>
      </w:r>
    </w:p>
    <w:p w14:paraId="375D8F38" w14:textId="77777777" w:rsidR="000C5C8E" w:rsidRDefault="000C5C8E">
      <w:pPr>
        <w:rPr>
          <w:rFonts w:eastAsiaTheme="majorEastAsia"/>
          <w:color w:val="000000" w:themeColor="text1"/>
        </w:rPr>
      </w:pPr>
      <w:r>
        <w:rPr>
          <w:color w:val="000000" w:themeColor="text1"/>
        </w:rPr>
        <w:br w:type="page"/>
      </w:r>
    </w:p>
    <w:p w14:paraId="391A5B38" w14:textId="6C4BEA04" w:rsidR="00FB5410" w:rsidRPr="000C5C8E" w:rsidRDefault="00FB5410" w:rsidP="003C6758">
      <w:pPr>
        <w:pStyle w:val="Heading1"/>
        <w:jc w:val="center"/>
        <w:rPr>
          <w:rFonts w:ascii="Times New Roman" w:hAnsi="Times New Roman" w:cs="Times New Roman"/>
          <w:b/>
          <w:color w:val="000000" w:themeColor="text1"/>
          <w:sz w:val="24"/>
          <w:szCs w:val="24"/>
        </w:rPr>
      </w:pPr>
      <w:r w:rsidRPr="000C5C8E">
        <w:rPr>
          <w:rFonts w:ascii="Times New Roman" w:hAnsi="Times New Roman" w:cs="Times New Roman"/>
          <w:b/>
          <w:color w:val="000000" w:themeColor="text1"/>
          <w:sz w:val="24"/>
          <w:szCs w:val="24"/>
        </w:rPr>
        <w:lastRenderedPageBreak/>
        <w:t>References</w:t>
      </w:r>
    </w:p>
    <w:p w14:paraId="432A5307" w14:textId="77777777" w:rsidR="00FB5410" w:rsidRDefault="00FB5410" w:rsidP="00FB5410">
      <w:pPr>
        <w:jc w:val="center"/>
      </w:pPr>
    </w:p>
    <w:p w14:paraId="4A0A2532" w14:textId="77777777" w:rsidR="00615A91" w:rsidRDefault="00615A91" w:rsidP="00615A91">
      <w:pPr>
        <w:spacing w:after="120" w:line="480" w:lineRule="auto"/>
        <w:ind w:left="720" w:hanging="720"/>
        <w:contextualSpacing/>
      </w:pPr>
      <w:r w:rsidRPr="00D9514D">
        <w:t>Adair, K. C., &amp; Fredrickson, B. L. (2015). Be open: Mindfulness predicts reduced motivated perception. </w:t>
      </w:r>
      <w:r w:rsidRPr="00D9514D">
        <w:rPr>
          <w:i/>
          <w:iCs/>
        </w:rPr>
        <w:t>Personality and Individual Differences</w:t>
      </w:r>
      <w:r w:rsidRPr="00D9514D">
        <w:t>, </w:t>
      </w:r>
      <w:r w:rsidRPr="00D9514D">
        <w:rPr>
          <w:i/>
          <w:iCs/>
        </w:rPr>
        <w:t>83</w:t>
      </w:r>
      <w:r w:rsidRPr="00D9514D">
        <w:t>, 198-201.</w:t>
      </w:r>
    </w:p>
    <w:p w14:paraId="0241C051" w14:textId="77777777" w:rsidR="00615A91" w:rsidRDefault="00615A91" w:rsidP="00615A91">
      <w:pPr>
        <w:spacing w:after="120" w:line="480" w:lineRule="auto"/>
        <w:ind w:left="720" w:hanging="720"/>
        <w:contextualSpacing/>
      </w:pPr>
      <w:r w:rsidRPr="00821F69">
        <w:t>Amabile, T. M. (1983). The social psychology of creativity: A componential conceptualization. </w:t>
      </w:r>
      <w:r w:rsidRPr="00821F69">
        <w:rPr>
          <w:i/>
          <w:iCs/>
        </w:rPr>
        <w:t xml:space="preserve">Journal of </w:t>
      </w:r>
      <w:r>
        <w:rPr>
          <w:i/>
          <w:iCs/>
        </w:rPr>
        <w:t>P</w:t>
      </w:r>
      <w:r w:rsidRPr="00821F69">
        <w:rPr>
          <w:i/>
          <w:iCs/>
        </w:rPr>
        <w:t xml:space="preserve">ersonality and </w:t>
      </w:r>
      <w:r>
        <w:rPr>
          <w:i/>
          <w:iCs/>
        </w:rPr>
        <w:t>S</w:t>
      </w:r>
      <w:r w:rsidRPr="00821F69">
        <w:rPr>
          <w:i/>
          <w:iCs/>
        </w:rPr>
        <w:t xml:space="preserve">ocial </w:t>
      </w:r>
      <w:r>
        <w:rPr>
          <w:i/>
          <w:iCs/>
        </w:rPr>
        <w:t>P</w:t>
      </w:r>
      <w:r w:rsidRPr="00821F69">
        <w:rPr>
          <w:i/>
          <w:iCs/>
        </w:rPr>
        <w:t>sychology</w:t>
      </w:r>
      <w:r w:rsidRPr="00821F69">
        <w:t>, </w:t>
      </w:r>
      <w:r w:rsidRPr="00821F69">
        <w:rPr>
          <w:i/>
          <w:iCs/>
        </w:rPr>
        <w:t>45</w:t>
      </w:r>
      <w:r w:rsidRPr="00821F69">
        <w:t>(2), 357.</w:t>
      </w:r>
    </w:p>
    <w:p w14:paraId="2F7B8C0A" w14:textId="77777777" w:rsidR="00615A91" w:rsidRDefault="00615A91" w:rsidP="00615A91">
      <w:pPr>
        <w:spacing w:after="120" w:line="480" w:lineRule="auto"/>
        <w:ind w:left="720" w:hanging="720"/>
        <w:contextualSpacing/>
      </w:pPr>
      <w:r w:rsidRPr="00F76F2F">
        <w:t>Amabile, T. M. (1985). Motivation and creativity: Effects of motivational orientation on creative writers. </w:t>
      </w:r>
      <w:r w:rsidRPr="00F76F2F">
        <w:rPr>
          <w:i/>
          <w:iCs/>
        </w:rPr>
        <w:t xml:space="preserve">Journal of </w:t>
      </w:r>
      <w:r>
        <w:rPr>
          <w:i/>
          <w:iCs/>
        </w:rPr>
        <w:t>P</w:t>
      </w:r>
      <w:r w:rsidRPr="00F76F2F">
        <w:rPr>
          <w:i/>
          <w:iCs/>
        </w:rPr>
        <w:t xml:space="preserve">ersonality and </w:t>
      </w:r>
      <w:r>
        <w:rPr>
          <w:i/>
          <w:iCs/>
        </w:rPr>
        <w:t>S</w:t>
      </w:r>
      <w:r w:rsidRPr="00F76F2F">
        <w:rPr>
          <w:i/>
          <w:iCs/>
        </w:rPr>
        <w:t xml:space="preserve">ocial </w:t>
      </w:r>
      <w:r>
        <w:rPr>
          <w:i/>
          <w:iCs/>
        </w:rPr>
        <w:t>P</w:t>
      </w:r>
      <w:r w:rsidRPr="00F76F2F">
        <w:rPr>
          <w:i/>
          <w:iCs/>
        </w:rPr>
        <w:t>sychology</w:t>
      </w:r>
      <w:r w:rsidRPr="00F76F2F">
        <w:t>, </w:t>
      </w:r>
      <w:r w:rsidRPr="00F76F2F">
        <w:rPr>
          <w:i/>
          <w:iCs/>
        </w:rPr>
        <w:t>48</w:t>
      </w:r>
      <w:r w:rsidRPr="00F76F2F">
        <w:t>(2), 393.</w:t>
      </w:r>
    </w:p>
    <w:p w14:paraId="31B82058" w14:textId="77777777" w:rsidR="00615A91" w:rsidRDefault="00615A91" w:rsidP="00615A91">
      <w:pPr>
        <w:spacing w:after="120" w:line="480" w:lineRule="auto"/>
        <w:ind w:left="720" w:hanging="720"/>
        <w:contextualSpacing/>
      </w:pPr>
      <w:r w:rsidRPr="00F50FAA">
        <w:t>Amabile, T. M. (1988). A model of creativity and innovation in organizations. </w:t>
      </w:r>
      <w:r w:rsidRPr="00F50FAA">
        <w:rPr>
          <w:i/>
          <w:iCs/>
        </w:rPr>
        <w:t xml:space="preserve">Research in </w:t>
      </w:r>
      <w:r>
        <w:rPr>
          <w:i/>
          <w:iCs/>
        </w:rPr>
        <w:t>O</w:t>
      </w:r>
      <w:r w:rsidRPr="00F50FAA">
        <w:rPr>
          <w:i/>
          <w:iCs/>
        </w:rPr>
        <w:t xml:space="preserve">rganizational </w:t>
      </w:r>
      <w:r>
        <w:rPr>
          <w:i/>
          <w:iCs/>
        </w:rPr>
        <w:t>B</w:t>
      </w:r>
      <w:r w:rsidRPr="00F50FAA">
        <w:rPr>
          <w:i/>
          <w:iCs/>
        </w:rPr>
        <w:t>ehavior</w:t>
      </w:r>
      <w:r w:rsidRPr="00F50FAA">
        <w:t>, </w:t>
      </w:r>
      <w:r w:rsidRPr="00F50FAA">
        <w:rPr>
          <w:i/>
          <w:iCs/>
        </w:rPr>
        <w:t>10</w:t>
      </w:r>
      <w:r w:rsidRPr="00F50FAA">
        <w:t>(1), 123-167.</w:t>
      </w:r>
    </w:p>
    <w:p w14:paraId="7FBDB019" w14:textId="77777777" w:rsidR="00615A91" w:rsidRDefault="00615A91" w:rsidP="00615A91">
      <w:pPr>
        <w:spacing w:after="120" w:line="480" w:lineRule="auto"/>
        <w:ind w:left="720" w:hanging="720"/>
        <w:contextualSpacing/>
      </w:pPr>
      <w:r w:rsidRPr="000D2098">
        <w:t>Amabile, T. M. (1998). </w:t>
      </w:r>
      <w:r w:rsidRPr="000D2098">
        <w:rPr>
          <w:i/>
          <w:iCs/>
        </w:rPr>
        <w:t>How to kill creativity</w:t>
      </w:r>
      <w:r w:rsidRPr="000D2098">
        <w:t> (Vol. 87). Boston, MA: Harvard Business School Publishing.</w:t>
      </w:r>
    </w:p>
    <w:p w14:paraId="2B19B102" w14:textId="77777777" w:rsidR="00615A91" w:rsidRDefault="00615A91" w:rsidP="00615A91">
      <w:pPr>
        <w:spacing w:after="120" w:line="480" w:lineRule="auto"/>
        <w:ind w:left="720" w:hanging="720"/>
        <w:contextualSpacing/>
      </w:pPr>
      <w:r w:rsidRPr="007A2291">
        <w:t>Amabile, T. M., Conti, R., Coon, H., Lazenby, J., &amp; Herron, M. (1996). Assessing the work environment for creativity. </w:t>
      </w:r>
      <w:r w:rsidRPr="007A2291">
        <w:rPr>
          <w:i/>
          <w:iCs/>
        </w:rPr>
        <w:t xml:space="preserve">Academy of </w:t>
      </w:r>
      <w:r>
        <w:rPr>
          <w:i/>
          <w:iCs/>
        </w:rPr>
        <w:t>M</w:t>
      </w:r>
      <w:r w:rsidRPr="007A2291">
        <w:rPr>
          <w:i/>
          <w:iCs/>
        </w:rPr>
        <w:t xml:space="preserve">anagement </w:t>
      </w:r>
      <w:r>
        <w:rPr>
          <w:i/>
          <w:iCs/>
        </w:rPr>
        <w:t>J</w:t>
      </w:r>
      <w:r w:rsidRPr="007A2291">
        <w:rPr>
          <w:i/>
          <w:iCs/>
        </w:rPr>
        <w:t>ournal</w:t>
      </w:r>
      <w:r w:rsidRPr="007A2291">
        <w:t>, </w:t>
      </w:r>
      <w:r w:rsidRPr="007A2291">
        <w:rPr>
          <w:i/>
          <w:iCs/>
        </w:rPr>
        <w:t>39</w:t>
      </w:r>
      <w:r w:rsidRPr="007A2291">
        <w:t>(5), 1154-1184.</w:t>
      </w:r>
    </w:p>
    <w:p w14:paraId="13A8725F" w14:textId="77777777" w:rsidR="00615A91" w:rsidRDefault="00615A91" w:rsidP="00615A91">
      <w:pPr>
        <w:spacing w:after="120" w:line="480" w:lineRule="auto"/>
        <w:ind w:left="720" w:hanging="720"/>
        <w:contextualSpacing/>
      </w:pPr>
      <w:r w:rsidRPr="00BD1AE6">
        <w:t>Amabile, T. M., Hadley, C. N., &amp; Kramer, S. J. (2002). Creativity under the gun. </w:t>
      </w:r>
      <w:r w:rsidRPr="00BD1AE6">
        <w:rPr>
          <w:i/>
          <w:iCs/>
        </w:rPr>
        <w:t xml:space="preserve">Harvard </w:t>
      </w:r>
      <w:r>
        <w:rPr>
          <w:i/>
          <w:iCs/>
        </w:rPr>
        <w:t>B</w:t>
      </w:r>
      <w:r w:rsidRPr="00BD1AE6">
        <w:rPr>
          <w:i/>
          <w:iCs/>
        </w:rPr>
        <w:t xml:space="preserve">usiness </w:t>
      </w:r>
      <w:r>
        <w:rPr>
          <w:i/>
          <w:iCs/>
        </w:rPr>
        <w:t>R</w:t>
      </w:r>
      <w:r w:rsidRPr="00BD1AE6">
        <w:rPr>
          <w:i/>
          <w:iCs/>
        </w:rPr>
        <w:t>eview</w:t>
      </w:r>
      <w:r w:rsidRPr="00BD1AE6">
        <w:t>, </w:t>
      </w:r>
      <w:r w:rsidRPr="00BD1AE6">
        <w:rPr>
          <w:i/>
          <w:iCs/>
        </w:rPr>
        <w:t>80</w:t>
      </w:r>
      <w:r w:rsidRPr="00BD1AE6">
        <w:t>, 52-63.</w:t>
      </w:r>
    </w:p>
    <w:p w14:paraId="4038556B" w14:textId="77777777" w:rsidR="00615A91" w:rsidRDefault="00615A91" w:rsidP="00615A91">
      <w:pPr>
        <w:spacing w:after="120" w:line="480" w:lineRule="auto"/>
        <w:ind w:left="720" w:hanging="720"/>
        <w:contextualSpacing/>
      </w:pPr>
      <w:r w:rsidRPr="00BD1AE6">
        <w:t>Baer, M., &amp; Oldham, G. R. (2006). The curvilinear relation between experienced creative time pressure and creativity: moderating effects of openness to experience and support for creativity. </w:t>
      </w:r>
      <w:r w:rsidRPr="00BD1AE6">
        <w:rPr>
          <w:i/>
          <w:iCs/>
        </w:rPr>
        <w:t>Journal of Applied psychology</w:t>
      </w:r>
      <w:r w:rsidRPr="00BD1AE6">
        <w:t>, </w:t>
      </w:r>
      <w:r w:rsidRPr="00BD1AE6">
        <w:rPr>
          <w:i/>
          <w:iCs/>
        </w:rPr>
        <w:t>91</w:t>
      </w:r>
      <w:r w:rsidRPr="00BD1AE6">
        <w:t>(4), 963.</w:t>
      </w:r>
    </w:p>
    <w:p w14:paraId="4C31B878" w14:textId="77777777" w:rsidR="00615A91" w:rsidRDefault="00615A91" w:rsidP="00615A91">
      <w:pPr>
        <w:spacing w:after="120" w:line="480" w:lineRule="auto"/>
        <w:ind w:left="720" w:hanging="720"/>
        <w:contextualSpacing/>
      </w:pPr>
      <w:r w:rsidRPr="007A2291">
        <w:t>Baird, B., Smallwood, J., Mrazek, M. D., Kam, J. W., Franklin, M. S., &amp; Schooler, J. W. (2012). Inspired by distraction: Mind wandering facilitates creative incubation. </w:t>
      </w:r>
      <w:r w:rsidRPr="007A2291">
        <w:rPr>
          <w:i/>
          <w:iCs/>
        </w:rPr>
        <w:t xml:space="preserve">Psychological </w:t>
      </w:r>
      <w:r>
        <w:rPr>
          <w:i/>
          <w:iCs/>
        </w:rPr>
        <w:t>S</w:t>
      </w:r>
      <w:r w:rsidRPr="007A2291">
        <w:rPr>
          <w:i/>
          <w:iCs/>
        </w:rPr>
        <w:t>cience</w:t>
      </w:r>
      <w:r w:rsidRPr="007A2291">
        <w:t>, </w:t>
      </w:r>
      <w:r w:rsidRPr="007A2291">
        <w:rPr>
          <w:i/>
          <w:iCs/>
        </w:rPr>
        <w:t>23</w:t>
      </w:r>
      <w:r w:rsidRPr="007A2291">
        <w:t>(10), 1117-1122.</w:t>
      </w:r>
    </w:p>
    <w:p w14:paraId="2A7EC231" w14:textId="77777777" w:rsidR="00615A91" w:rsidRDefault="00615A91" w:rsidP="00615A91">
      <w:pPr>
        <w:spacing w:after="120" w:line="480" w:lineRule="auto"/>
        <w:ind w:left="720" w:hanging="720"/>
        <w:contextualSpacing/>
      </w:pPr>
      <w:r w:rsidRPr="008A5C0B">
        <w:t>Bandura, A. (1977). Self-efficacy: toward a unifying theory of behavioral change. </w:t>
      </w:r>
      <w:r w:rsidRPr="008A5C0B">
        <w:rPr>
          <w:i/>
          <w:iCs/>
        </w:rPr>
        <w:t xml:space="preserve">Psychological </w:t>
      </w:r>
      <w:r>
        <w:rPr>
          <w:i/>
          <w:iCs/>
        </w:rPr>
        <w:t>R</w:t>
      </w:r>
      <w:r w:rsidRPr="008A5C0B">
        <w:rPr>
          <w:i/>
          <w:iCs/>
        </w:rPr>
        <w:t>eview</w:t>
      </w:r>
      <w:r w:rsidRPr="008A5C0B">
        <w:t>, </w:t>
      </w:r>
      <w:r w:rsidRPr="008A5C0B">
        <w:rPr>
          <w:i/>
          <w:iCs/>
        </w:rPr>
        <w:t>84</w:t>
      </w:r>
      <w:r w:rsidRPr="008A5C0B">
        <w:t>(2), 191.</w:t>
      </w:r>
    </w:p>
    <w:p w14:paraId="5BEC892C" w14:textId="77777777" w:rsidR="00615A91" w:rsidRDefault="00615A91" w:rsidP="00615A91">
      <w:pPr>
        <w:spacing w:after="120" w:line="480" w:lineRule="auto"/>
        <w:ind w:left="720" w:hanging="720"/>
        <w:contextualSpacing/>
      </w:pPr>
      <w:r w:rsidRPr="008A5C0B">
        <w:lastRenderedPageBreak/>
        <w:t>Bandura, A. (1997). Self-efficacy: The exercise of control. New York: Freeman.</w:t>
      </w:r>
    </w:p>
    <w:p w14:paraId="1C573FBE" w14:textId="77777777" w:rsidR="00615A91" w:rsidRDefault="00615A91" w:rsidP="00615A91">
      <w:pPr>
        <w:spacing w:after="120" w:line="480" w:lineRule="auto"/>
        <w:ind w:left="720" w:hanging="720"/>
        <w:contextualSpacing/>
      </w:pPr>
      <w:r w:rsidRPr="00821F69">
        <w:t>Baughman, W. A., &amp; Mumford, M. D. (1995). Process-analytic models of creative capacities: Operations influencing the combination-and-reorganization process. </w:t>
      </w:r>
      <w:r w:rsidRPr="00821F69">
        <w:rPr>
          <w:i/>
          <w:iCs/>
        </w:rPr>
        <w:t>Creativity Research Journal</w:t>
      </w:r>
      <w:r w:rsidRPr="00821F69">
        <w:t>, </w:t>
      </w:r>
      <w:r w:rsidRPr="00821F69">
        <w:rPr>
          <w:i/>
          <w:iCs/>
        </w:rPr>
        <w:t>8</w:t>
      </w:r>
      <w:r w:rsidRPr="00821F69">
        <w:t>(1), 37-62.</w:t>
      </w:r>
    </w:p>
    <w:p w14:paraId="5A351EEF" w14:textId="77777777" w:rsidR="00615A91" w:rsidRDefault="00615A91" w:rsidP="00615A91">
      <w:pPr>
        <w:spacing w:after="120" w:line="480" w:lineRule="auto"/>
        <w:ind w:left="720" w:hanging="720"/>
        <w:contextualSpacing/>
      </w:pPr>
      <w:r w:rsidRPr="00F76F2F">
        <w:t>Beeftink, F., Van Eerde, W., &amp; Rutte, C. G. (2008). The effect of interruptions and breaks on insight and impasses: Do you need a break right now?. </w:t>
      </w:r>
      <w:r w:rsidRPr="00F76F2F">
        <w:rPr>
          <w:i/>
          <w:iCs/>
        </w:rPr>
        <w:t>Creativity Research Journal</w:t>
      </w:r>
      <w:r w:rsidRPr="00F76F2F">
        <w:t>, </w:t>
      </w:r>
      <w:r w:rsidRPr="00F76F2F">
        <w:rPr>
          <w:i/>
          <w:iCs/>
        </w:rPr>
        <w:t>20</w:t>
      </w:r>
      <w:r w:rsidRPr="00F76F2F">
        <w:t>(4), 358-364.</w:t>
      </w:r>
    </w:p>
    <w:p w14:paraId="42F09888" w14:textId="77777777" w:rsidR="00615A91" w:rsidRDefault="00615A91" w:rsidP="00615A91">
      <w:pPr>
        <w:spacing w:after="120" w:line="480" w:lineRule="auto"/>
        <w:ind w:left="720" w:hanging="720"/>
        <w:contextualSpacing/>
      </w:pPr>
      <w:r w:rsidRPr="005E7807">
        <w:t>Besemer, S. P., &amp; O'Quin, K. (1999). Confirming the three-factor creative product analysis matrix model in an American sample. </w:t>
      </w:r>
      <w:r w:rsidRPr="005E7807">
        <w:rPr>
          <w:i/>
          <w:iCs/>
        </w:rPr>
        <w:t>Creativity Research Journal</w:t>
      </w:r>
      <w:r w:rsidRPr="005E7807">
        <w:t>, </w:t>
      </w:r>
      <w:r w:rsidRPr="005E7807">
        <w:rPr>
          <w:i/>
          <w:iCs/>
        </w:rPr>
        <w:t>12</w:t>
      </w:r>
      <w:r w:rsidRPr="005E7807">
        <w:t>(4), 287-296.</w:t>
      </w:r>
    </w:p>
    <w:p w14:paraId="23186DDA" w14:textId="77777777" w:rsidR="00615A91" w:rsidRDefault="00615A91" w:rsidP="00615A91">
      <w:pPr>
        <w:spacing w:after="120" w:line="480" w:lineRule="auto"/>
        <w:ind w:left="720" w:hanging="720"/>
        <w:contextualSpacing/>
      </w:pPr>
      <w:r w:rsidRPr="00D9514D">
        <w:t>Bullis, J. R., Bøe, H. J., Asnaani, A., &amp; Hofmann, S. G. (2014). The benefits of being mindful: Trait mindfulness predicts less stress reactivity to suppression. </w:t>
      </w:r>
      <w:r w:rsidRPr="00D9514D">
        <w:rPr>
          <w:i/>
          <w:iCs/>
        </w:rPr>
        <w:t xml:space="preserve">Journal of </w:t>
      </w:r>
      <w:r>
        <w:rPr>
          <w:i/>
          <w:iCs/>
        </w:rPr>
        <w:t>B</w:t>
      </w:r>
      <w:r w:rsidRPr="00D9514D">
        <w:rPr>
          <w:i/>
          <w:iCs/>
        </w:rPr>
        <w:t xml:space="preserve">ehavior </w:t>
      </w:r>
      <w:r>
        <w:rPr>
          <w:i/>
          <w:iCs/>
        </w:rPr>
        <w:t>T</w:t>
      </w:r>
      <w:r w:rsidRPr="00D9514D">
        <w:rPr>
          <w:i/>
          <w:iCs/>
        </w:rPr>
        <w:t xml:space="preserve">herapy and </w:t>
      </w:r>
      <w:r>
        <w:rPr>
          <w:i/>
          <w:iCs/>
        </w:rPr>
        <w:t>E</w:t>
      </w:r>
      <w:r w:rsidRPr="00D9514D">
        <w:rPr>
          <w:i/>
          <w:iCs/>
        </w:rPr>
        <w:t xml:space="preserve">xperimental </w:t>
      </w:r>
      <w:r>
        <w:rPr>
          <w:i/>
          <w:iCs/>
        </w:rPr>
        <w:t>P</w:t>
      </w:r>
      <w:r w:rsidRPr="00D9514D">
        <w:rPr>
          <w:i/>
          <w:iCs/>
        </w:rPr>
        <w:t>sychiatry</w:t>
      </w:r>
      <w:r w:rsidRPr="00D9514D">
        <w:t>, </w:t>
      </w:r>
      <w:r w:rsidRPr="00D9514D">
        <w:rPr>
          <w:i/>
          <w:iCs/>
        </w:rPr>
        <w:t>45</w:t>
      </w:r>
      <w:r w:rsidRPr="00D9514D">
        <w:t>(1), 57-66.</w:t>
      </w:r>
    </w:p>
    <w:p w14:paraId="7B3B12DE" w14:textId="77777777" w:rsidR="00615A91" w:rsidRDefault="00615A91" w:rsidP="00615A91">
      <w:pPr>
        <w:spacing w:after="120" w:line="480" w:lineRule="auto"/>
        <w:ind w:left="720" w:hanging="720"/>
        <w:contextualSpacing/>
      </w:pPr>
      <w:r w:rsidRPr="001F73B6">
        <w:t>Cacioppo, J. T., Petty, R. E., &amp; Feng Kao, C. (1984). The efficient assessment of need for cognition. </w:t>
      </w:r>
      <w:r w:rsidRPr="001F73B6">
        <w:rPr>
          <w:i/>
          <w:iCs/>
        </w:rPr>
        <w:t>Journal of Personality Assessment</w:t>
      </w:r>
      <w:r w:rsidRPr="001F73B6">
        <w:t>, </w:t>
      </w:r>
      <w:r w:rsidRPr="001F73B6">
        <w:rPr>
          <w:i/>
          <w:iCs/>
        </w:rPr>
        <w:t>48</w:t>
      </w:r>
      <w:r w:rsidRPr="001F73B6">
        <w:t>, 306–307.</w:t>
      </w:r>
    </w:p>
    <w:p w14:paraId="244FC437" w14:textId="77777777" w:rsidR="00615A91" w:rsidRDefault="00615A91" w:rsidP="00615A91">
      <w:pPr>
        <w:spacing w:after="120" w:line="480" w:lineRule="auto"/>
        <w:ind w:left="720" w:hanging="720"/>
        <w:contextualSpacing/>
      </w:pPr>
      <w:r w:rsidRPr="001F73B6">
        <w:t>Cacioppo, J. T., Petty, R. E., Feinstein, J. A., &amp; Jarvis, W. B. G. (1996). Dispositional differences in cognitive motivation: The life and times of individuals varying in need for cognition. </w:t>
      </w:r>
      <w:r w:rsidRPr="001F73B6">
        <w:rPr>
          <w:i/>
          <w:iCs/>
        </w:rPr>
        <w:t>Psychological Bulletin</w:t>
      </w:r>
      <w:r w:rsidRPr="001F73B6">
        <w:t>, </w:t>
      </w:r>
      <w:r w:rsidRPr="001F73B6">
        <w:rPr>
          <w:i/>
          <w:iCs/>
        </w:rPr>
        <w:t>119</w:t>
      </w:r>
      <w:r w:rsidRPr="001F73B6">
        <w:t>, 197–253.</w:t>
      </w:r>
    </w:p>
    <w:p w14:paraId="2327254F" w14:textId="77777777" w:rsidR="00615A91" w:rsidRDefault="00615A91" w:rsidP="00615A91">
      <w:pPr>
        <w:spacing w:after="120" w:line="480" w:lineRule="auto"/>
        <w:ind w:left="720" w:hanging="720"/>
        <w:contextualSpacing/>
      </w:pPr>
      <w:r w:rsidRPr="002764BC">
        <w:t xml:space="preserve">California Department of Industrial Relations. (n.d.). Rest breaks. Retrieved from </w:t>
      </w:r>
      <w:hyperlink r:id="rId12" w:tgtFrame="_new" w:history="1">
        <w:r w:rsidRPr="002764BC">
          <w:rPr>
            <w:rStyle w:val="Hyperlink"/>
          </w:rPr>
          <w:t>https://www.dir.ca.gov/dlse/faq_restperiods.htm</w:t>
        </w:r>
      </w:hyperlink>
    </w:p>
    <w:p w14:paraId="2FCF0B70" w14:textId="77777777" w:rsidR="00615A91" w:rsidRDefault="00615A91" w:rsidP="00615A91">
      <w:pPr>
        <w:spacing w:after="120" w:line="480" w:lineRule="auto"/>
        <w:ind w:left="720" w:hanging="720"/>
        <w:contextualSpacing/>
      </w:pPr>
      <w:r w:rsidRPr="00733D76">
        <w:t>Cefis, E., &amp; Marsili, O. (2005). A matter of life and death: innovation and firm survival. </w:t>
      </w:r>
      <w:r w:rsidRPr="00733D76">
        <w:rPr>
          <w:i/>
          <w:iCs/>
        </w:rPr>
        <w:t xml:space="preserve">Industrial and Corporate </w:t>
      </w:r>
      <w:r>
        <w:rPr>
          <w:i/>
          <w:iCs/>
        </w:rPr>
        <w:t>C</w:t>
      </w:r>
      <w:r w:rsidRPr="00733D76">
        <w:rPr>
          <w:i/>
          <w:iCs/>
        </w:rPr>
        <w:t>hange</w:t>
      </w:r>
      <w:r w:rsidRPr="00733D76">
        <w:t>, </w:t>
      </w:r>
      <w:r w:rsidRPr="00733D76">
        <w:rPr>
          <w:i/>
          <w:iCs/>
        </w:rPr>
        <w:t>14</w:t>
      </w:r>
      <w:r w:rsidRPr="00733D76">
        <w:t>(6), 1167-1192.</w:t>
      </w:r>
    </w:p>
    <w:p w14:paraId="34F682F5" w14:textId="77777777" w:rsidR="00615A91" w:rsidRDefault="00615A91" w:rsidP="00615A91">
      <w:pPr>
        <w:spacing w:after="120" w:line="480" w:lineRule="auto"/>
        <w:ind w:left="720" w:hanging="720"/>
        <w:contextualSpacing/>
      </w:pPr>
      <w:r w:rsidRPr="008A5C0B">
        <w:t>Chen, G., Gully, S. M., &amp; Eden, D. (2001). Validation of a new general self-efficacy scale. </w:t>
      </w:r>
      <w:r w:rsidRPr="008A5C0B">
        <w:rPr>
          <w:i/>
          <w:iCs/>
        </w:rPr>
        <w:t xml:space="preserve">Organizational </w:t>
      </w:r>
      <w:r>
        <w:rPr>
          <w:i/>
          <w:iCs/>
        </w:rPr>
        <w:t>R</w:t>
      </w:r>
      <w:r w:rsidRPr="008A5C0B">
        <w:rPr>
          <w:i/>
          <w:iCs/>
        </w:rPr>
        <w:t xml:space="preserve">esearch </w:t>
      </w:r>
      <w:r>
        <w:rPr>
          <w:i/>
          <w:iCs/>
        </w:rPr>
        <w:t>M</w:t>
      </w:r>
      <w:r w:rsidRPr="008A5C0B">
        <w:rPr>
          <w:i/>
          <w:iCs/>
        </w:rPr>
        <w:t>ethods</w:t>
      </w:r>
      <w:r w:rsidRPr="008A5C0B">
        <w:t>, </w:t>
      </w:r>
      <w:r w:rsidRPr="008A5C0B">
        <w:rPr>
          <w:i/>
          <w:iCs/>
        </w:rPr>
        <w:t>4</w:t>
      </w:r>
      <w:r w:rsidRPr="008A5C0B">
        <w:t>(1), 62-83.</w:t>
      </w:r>
    </w:p>
    <w:p w14:paraId="700ABE7A" w14:textId="77777777" w:rsidR="00615A91" w:rsidRDefault="00615A91" w:rsidP="00615A91">
      <w:pPr>
        <w:spacing w:after="120" w:line="480" w:lineRule="auto"/>
        <w:ind w:left="720" w:hanging="720"/>
        <w:contextualSpacing/>
      </w:pPr>
      <w:r w:rsidRPr="00D14644">
        <w:lastRenderedPageBreak/>
        <w:t>Chen, W., &amp; Wilton, M. (2018). A study of the practice of contemporary mindfulness during work breaks on increasing job performance levels in hospitality industry. </w:t>
      </w:r>
      <w:r w:rsidRPr="00D14644">
        <w:rPr>
          <w:i/>
          <w:iCs/>
        </w:rPr>
        <w:t>Journal of Tourism, Hospitality and Sports</w:t>
      </w:r>
      <w:r w:rsidRPr="00D14644">
        <w:t>, </w:t>
      </w:r>
      <w:r w:rsidRPr="00D14644">
        <w:rPr>
          <w:i/>
          <w:iCs/>
        </w:rPr>
        <w:t>35</w:t>
      </w:r>
      <w:r w:rsidRPr="00D14644">
        <w:t>.</w:t>
      </w:r>
    </w:p>
    <w:p w14:paraId="673A477A" w14:textId="77777777" w:rsidR="00615A91" w:rsidRDefault="00615A91" w:rsidP="00615A91">
      <w:pPr>
        <w:spacing w:after="120" w:line="480" w:lineRule="auto"/>
        <w:ind w:left="720" w:hanging="720"/>
        <w:contextualSpacing/>
      </w:pPr>
      <w:r w:rsidRPr="00821F69">
        <w:t>Christiaans, H. H. (2002). Creativity as a design criterion. </w:t>
      </w:r>
      <w:r w:rsidRPr="00821F69">
        <w:rPr>
          <w:i/>
          <w:iCs/>
        </w:rPr>
        <w:t>Communication Research Journal</w:t>
      </w:r>
      <w:r w:rsidRPr="00821F69">
        <w:t>, </w:t>
      </w:r>
      <w:r w:rsidRPr="00821F69">
        <w:rPr>
          <w:i/>
          <w:iCs/>
        </w:rPr>
        <w:t>14</w:t>
      </w:r>
      <w:r w:rsidRPr="00821F69">
        <w:t>(1), 41-54.</w:t>
      </w:r>
    </w:p>
    <w:p w14:paraId="41D50895" w14:textId="77777777" w:rsidR="00615A91" w:rsidRDefault="00615A91" w:rsidP="00615A91">
      <w:pPr>
        <w:spacing w:after="120" w:line="480" w:lineRule="auto"/>
        <w:ind w:left="720" w:hanging="720"/>
        <w:contextualSpacing/>
      </w:pPr>
      <w:r w:rsidRPr="00D14644">
        <w:t>Cleirigh, D. O., &amp; Greaney, J. (2015). Mindfulness and group performance: An exploratory investigation into the effects of brief mindfulness intervention on group task performance. </w:t>
      </w:r>
      <w:r w:rsidRPr="00D14644">
        <w:rPr>
          <w:i/>
          <w:iCs/>
        </w:rPr>
        <w:t>Mindfulness</w:t>
      </w:r>
      <w:r w:rsidRPr="00D14644">
        <w:t>, </w:t>
      </w:r>
      <w:r w:rsidRPr="00D14644">
        <w:rPr>
          <w:i/>
          <w:iCs/>
        </w:rPr>
        <w:t>6</w:t>
      </w:r>
      <w:r w:rsidRPr="00D14644">
        <w:t>, 601-609.</w:t>
      </w:r>
    </w:p>
    <w:p w14:paraId="24B7203C" w14:textId="77777777" w:rsidR="00615A91" w:rsidRDefault="00615A91" w:rsidP="00615A91">
      <w:pPr>
        <w:spacing w:after="120" w:line="480" w:lineRule="auto"/>
        <w:ind w:left="720" w:hanging="720"/>
        <w:contextualSpacing/>
      </w:pPr>
      <w:r w:rsidRPr="00F50FAA">
        <w:t xml:space="preserve">Collins, M. A., &amp; Amabile, T. M. (1999). Motivation and creativity. In R. J. Sternberg (Ed.), </w:t>
      </w:r>
      <w:r w:rsidRPr="00F50FAA">
        <w:rPr>
          <w:i/>
          <w:iCs/>
        </w:rPr>
        <w:t xml:space="preserve">Handbook of Creativity </w:t>
      </w:r>
      <w:r w:rsidRPr="00F50FAA">
        <w:t xml:space="preserve">(pp. 297–312). Cambridge, England: Cambridge University Press. </w:t>
      </w:r>
    </w:p>
    <w:p w14:paraId="205C6B0D" w14:textId="77777777" w:rsidR="00615A91" w:rsidRDefault="00615A91" w:rsidP="00615A91">
      <w:pPr>
        <w:spacing w:after="120" w:line="480" w:lineRule="auto"/>
        <w:ind w:left="720" w:hanging="720"/>
        <w:contextualSpacing/>
      </w:pPr>
      <w:r w:rsidRPr="00813703">
        <w:t>Dababneh, A. J., Swanson, N., &amp; Shell, R. L. (2001). Impact of added rest breaks on the productivity and well being of workers. </w:t>
      </w:r>
      <w:r w:rsidRPr="00813703">
        <w:rPr>
          <w:i/>
          <w:iCs/>
        </w:rPr>
        <w:t>Ergonomics</w:t>
      </w:r>
      <w:r w:rsidRPr="00813703">
        <w:t>, </w:t>
      </w:r>
      <w:r w:rsidRPr="00813703">
        <w:rPr>
          <w:i/>
          <w:iCs/>
        </w:rPr>
        <w:t>44</w:t>
      </w:r>
      <w:r w:rsidRPr="00813703">
        <w:t>(2), 164-174.</w:t>
      </w:r>
    </w:p>
    <w:p w14:paraId="14838F9E" w14:textId="77777777" w:rsidR="00615A91" w:rsidRDefault="00615A91" w:rsidP="00615A91">
      <w:pPr>
        <w:spacing w:after="120" w:line="480" w:lineRule="auto"/>
        <w:ind w:left="720" w:hanging="720"/>
        <w:contextualSpacing/>
      </w:pPr>
      <w:r w:rsidRPr="007A2291">
        <w:t>Dijksterhuis, A., &amp; Meurs, T. (2006). Where creativity resides: The generative power of unconscious thought. </w:t>
      </w:r>
      <w:r w:rsidRPr="007A2291">
        <w:rPr>
          <w:i/>
          <w:iCs/>
        </w:rPr>
        <w:t xml:space="preserve">Consciousness and </w:t>
      </w:r>
      <w:r>
        <w:rPr>
          <w:i/>
          <w:iCs/>
        </w:rPr>
        <w:t>C</w:t>
      </w:r>
      <w:r w:rsidRPr="007A2291">
        <w:rPr>
          <w:i/>
          <w:iCs/>
        </w:rPr>
        <w:t>ognition</w:t>
      </w:r>
      <w:r w:rsidRPr="007A2291">
        <w:t>, </w:t>
      </w:r>
      <w:r w:rsidRPr="007A2291">
        <w:rPr>
          <w:i/>
          <w:iCs/>
        </w:rPr>
        <w:t>15</w:t>
      </w:r>
      <w:r w:rsidRPr="007A2291">
        <w:t>(1), 135-146.</w:t>
      </w:r>
    </w:p>
    <w:p w14:paraId="1629553A" w14:textId="77777777" w:rsidR="00615A91" w:rsidRDefault="00615A91" w:rsidP="00615A91">
      <w:pPr>
        <w:spacing w:after="120" w:line="480" w:lineRule="auto"/>
        <w:ind w:left="720" w:hanging="720"/>
        <w:contextualSpacing/>
      </w:pPr>
      <w:r w:rsidRPr="005E7807">
        <w:t>Dominowski, R. L., &amp; Jenrick, R. (1972). Effects of hints and interpolated activity on solution of an insight problem. </w:t>
      </w:r>
      <w:r w:rsidRPr="005E7807">
        <w:rPr>
          <w:i/>
          <w:iCs/>
        </w:rPr>
        <w:t>Psychonomic Science</w:t>
      </w:r>
      <w:r w:rsidRPr="005E7807">
        <w:t>, </w:t>
      </w:r>
      <w:r w:rsidRPr="005E7807">
        <w:rPr>
          <w:i/>
          <w:iCs/>
        </w:rPr>
        <w:t>26</w:t>
      </w:r>
      <w:r w:rsidRPr="005E7807">
        <w:t>(6), 335-338.</w:t>
      </w:r>
    </w:p>
    <w:p w14:paraId="4AB747B8" w14:textId="77777777" w:rsidR="00615A91" w:rsidRDefault="00615A91" w:rsidP="00615A91">
      <w:pPr>
        <w:spacing w:after="120" w:line="480" w:lineRule="auto"/>
        <w:ind w:left="720" w:hanging="720"/>
        <w:contextualSpacing/>
      </w:pPr>
      <w:r w:rsidRPr="00F76F2F">
        <w:t>Dreistadt, R. (1969). The use of analogies and incubation in obtaining insights in creative problem solving. </w:t>
      </w:r>
      <w:r w:rsidRPr="00F76F2F">
        <w:rPr>
          <w:i/>
          <w:iCs/>
        </w:rPr>
        <w:t xml:space="preserve">The </w:t>
      </w:r>
      <w:r>
        <w:rPr>
          <w:i/>
          <w:iCs/>
        </w:rPr>
        <w:t>J</w:t>
      </w:r>
      <w:r w:rsidRPr="00F76F2F">
        <w:rPr>
          <w:i/>
          <w:iCs/>
        </w:rPr>
        <w:t xml:space="preserve">ournal of </w:t>
      </w:r>
      <w:r>
        <w:rPr>
          <w:i/>
          <w:iCs/>
        </w:rPr>
        <w:t>P</w:t>
      </w:r>
      <w:r w:rsidRPr="00F76F2F">
        <w:rPr>
          <w:i/>
          <w:iCs/>
        </w:rPr>
        <w:t>sychology</w:t>
      </w:r>
      <w:r w:rsidRPr="00F76F2F">
        <w:t>, </w:t>
      </w:r>
      <w:r w:rsidRPr="00F76F2F">
        <w:rPr>
          <w:i/>
          <w:iCs/>
        </w:rPr>
        <w:t>71</w:t>
      </w:r>
      <w:r w:rsidRPr="00F76F2F">
        <w:t>(2), 159-175.</w:t>
      </w:r>
    </w:p>
    <w:p w14:paraId="744739C7" w14:textId="77777777" w:rsidR="00615A91" w:rsidRDefault="00615A91" w:rsidP="00615A91">
      <w:pPr>
        <w:spacing w:after="120" w:line="480" w:lineRule="auto"/>
        <w:ind w:left="720" w:hanging="720"/>
        <w:contextualSpacing/>
      </w:pPr>
      <w:r w:rsidRPr="00F50FAA">
        <w:t>Eisenberger, R., &amp; Aselage, J. (2009). Incremental effects of reward on experienced performance pressure: Positive outcomes for intrinsic interest and creativity. </w:t>
      </w:r>
      <w:r w:rsidRPr="00F50FAA">
        <w:rPr>
          <w:i/>
          <w:iCs/>
        </w:rPr>
        <w:t>Journal of Organizational Behavior: The International Journal of Industrial, Occupational and Organizational Psychology and Behavior</w:t>
      </w:r>
      <w:r w:rsidRPr="00F50FAA">
        <w:t>, </w:t>
      </w:r>
      <w:r w:rsidRPr="00F50FAA">
        <w:rPr>
          <w:i/>
          <w:iCs/>
        </w:rPr>
        <w:t>30</w:t>
      </w:r>
      <w:r w:rsidRPr="00F50FAA">
        <w:t>(1), 95-117.</w:t>
      </w:r>
    </w:p>
    <w:p w14:paraId="6B80829F" w14:textId="0270B0C6" w:rsidR="00615A91" w:rsidRDefault="00615A91" w:rsidP="00615A91">
      <w:pPr>
        <w:spacing w:after="120" w:line="480" w:lineRule="auto"/>
        <w:ind w:left="720" w:hanging="720"/>
        <w:contextualSpacing/>
      </w:pPr>
      <w:r w:rsidRPr="00D14644">
        <w:lastRenderedPageBreak/>
        <w:t>Erisman, S. M., &amp; Roemer, L. (2010). A preliminary investigation of the effects of experimentally induced mindfulness on emotional responding to film clips. </w:t>
      </w:r>
      <w:r w:rsidRPr="00D14644">
        <w:rPr>
          <w:i/>
          <w:iCs/>
        </w:rPr>
        <w:t>Emotion</w:t>
      </w:r>
      <w:r w:rsidRPr="00D14644">
        <w:t>, </w:t>
      </w:r>
      <w:r w:rsidRPr="00D14644">
        <w:rPr>
          <w:i/>
          <w:iCs/>
        </w:rPr>
        <w:t>10</w:t>
      </w:r>
      <w:r w:rsidRPr="00D14644">
        <w:t>(1), 72.</w:t>
      </w:r>
    </w:p>
    <w:p w14:paraId="383A54A7" w14:textId="7615B8E0" w:rsidR="001C6C5A" w:rsidRDefault="001C6C5A" w:rsidP="001C6C5A">
      <w:pPr>
        <w:spacing w:line="480" w:lineRule="auto"/>
        <w:ind w:left="720" w:hanging="720"/>
      </w:pPr>
      <w:r w:rsidRPr="006C1856">
        <w:t>Feist, G. J. (2019). The function of personality in creativity: Updates on the creative personality. In J. C. Kaufman &amp; R. J. Sternberg (Eds.), </w:t>
      </w:r>
      <w:r w:rsidRPr="006C1856">
        <w:rPr>
          <w:i/>
          <w:iCs/>
        </w:rPr>
        <w:t>The Cambridge handbook of creativity</w:t>
      </w:r>
      <w:r w:rsidRPr="006C1856">
        <w:t> (pp. 353–373). Cambridge University Press.</w:t>
      </w:r>
    </w:p>
    <w:p w14:paraId="3C200D5D" w14:textId="77777777" w:rsidR="00615A91" w:rsidRDefault="00615A91" w:rsidP="00615A91">
      <w:pPr>
        <w:spacing w:after="120" w:line="480" w:lineRule="auto"/>
        <w:ind w:left="720" w:hanging="720"/>
        <w:contextualSpacing/>
      </w:pPr>
      <w:r w:rsidRPr="00813703">
        <w:t>Fisher, C. D. (1993). Boredom at work: A neglected concept. </w:t>
      </w:r>
      <w:r w:rsidRPr="00813703">
        <w:rPr>
          <w:i/>
          <w:iCs/>
        </w:rPr>
        <w:t xml:space="preserve">Human </w:t>
      </w:r>
      <w:r>
        <w:rPr>
          <w:i/>
          <w:iCs/>
        </w:rPr>
        <w:t>R</w:t>
      </w:r>
      <w:r w:rsidRPr="00813703">
        <w:rPr>
          <w:i/>
          <w:iCs/>
        </w:rPr>
        <w:t>elations</w:t>
      </w:r>
      <w:r w:rsidRPr="00813703">
        <w:t>, </w:t>
      </w:r>
      <w:r w:rsidRPr="00813703">
        <w:rPr>
          <w:i/>
          <w:iCs/>
        </w:rPr>
        <w:t>46</w:t>
      </w:r>
      <w:r w:rsidRPr="00813703">
        <w:t>(3), 395-417.</w:t>
      </w:r>
    </w:p>
    <w:p w14:paraId="34AD8F83" w14:textId="77777777" w:rsidR="00615A91" w:rsidRDefault="00615A91" w:rsidP="00615A91">
      <w:pPr>
        <w:spacing w:after="120" w:line="480" w:lineRule="auto"/>
        <w:ind w:left="720" w:hanging="720"/>
        <w:contextualSpacing/>
      </w:pPr>
      <w:r w:rsidRPr="00813703">
        <w:t>Fritz, C., Ellis, A. M., Demsky, C. A., Lin, B. C., &amp; Guros, F. (2013). Embracing work breaks. </w:t>
      </w:r>
      <w:r w:rsidRPr="00813703">
        <w:rPr>
          <w:i/>
          <w:iCs/>
        </w:rPr>
        <w:t>Organizational Dynamics</w:t>
      </w:r>
      <w:r w:rsidRPr="00813703">
        <w:t>, </w:t>
      </w:r>
      <w:r w:rsidRPr="00813703">
        <w:rPr>
          <w:i/>
          <w:iCs/>
        </w:rPr>
        <w:t>42</w:t>
      </w:r>
      <w:r w:rsidRPr="00813703">
        <w:t>(4), 274-280.</w:t>
      </w:r>
    </w:p>
    <w:p w14:paraId="01676F8F" w14:textId="77777777" w:rsidR="00615A91" w:rsidRDefault="00615A91" w:rsidP="00615A91">
      <w:pPr>
        <w:spacing w:after="120" w:line="480" w:lineRule="auto"/>
        <w:ind w:left="720" w:hanging="720"/>
        <w:contextualSpacing/>
      </w:pPr>
      <w:r>
        <w:t xml:space="preserve">Furnham, A. (2020). Personality and creativity at work. In M. D. Mumford &amp; E. M. Todd (Eds.), </w:t>
      </w:r>
      <w:r w:rsidRPr="00B47C42">
        <w:rPr>
          <w:i/>
        </w:rPr>
        <w:t>Creativity and innovation in organizations.</w:t>
      </w:r>
      <w:r>
        <w:t xml:space="preserve"> (pp. 89-104). New York: Taylor &amp; Francis. </w:t>
      </w:r>
    </w:p>
    <w:p w14:paraId="782F61B1" w14:textId="77777777" w:rsidR="00615A91" w:rsidRDefault="00615A91" w:rsidP="00615A91">
      <w:pPr>
        <w:spacing w:after="120" w:line="480" w:lineRule="auto"/>
        <w:ind w:left="720" w:hanging="720"/>
        <w:contextualSpacing/>
      </w:pPr>
      <w:r w:rsidRPr="002764BC">
        <w:t>Galinsky, T. L., Swanson, N. G., Sauter, S. L., Hurrell, J. J., &amp; Schleifer, L. M. (2000). A field study of supplementary rest breaks for data-entry operators. </w:t>
      </w:r>
      <w:r w:rsidRPr="002764BC">
        <w:rPr>
          <w:i/>
          <w:iCs/>
        </w:rPr>
        <w:t>Ergonomics</w:t>
      </w:r>
      <w:r w:rsidRPr="002764BC">
        <w:t>, </w:t>
      </w:r>
      <w:r w:rsidRPr="002764BC">
        <w:rPr>
          <w:i/>
          <w:iCs/>
        </w:rPr>
        <w:t>43</w:t>
      </w:r>
      <w:r w:rsidRPr="002764BC">
        <w:t>(5), 622-638.</w:t>
      </w:r>
    </w:p>
    <w:p w14:paraId="4CC3AB9A" w14:textId="77777777" w:rsidR="00615A91" w:rsidRDefault="00615A91" w:rsidP="00615A91">
      <w:pPr>
        <w:spacing w:after="120" w:line="480" w:lineRule="auto"/>
        <w:ind w:left="720" w:hanging="720"/>
        <w:contextualSpacing/>
      </w:pPr>
      <w:r w:rsidRPr="001F73B6">
        <w:t>Gibson, C., &amp; Mumford, M. D. (2013). Evaluation, criticism, and creativity: Criticism content and effects on creative problem solving. </w:t>
      </w:r>
      <w:r w:rsidRPr="001F73B6">
        <w:rPr>
          <w:i/>
          <w:iCs/>
        </w:rPr>
        <w:t>Psychology of Aesthetics, Creativity, and the Arts</w:t>
      </w:r>
      <w:r w:rsidRPr="001F73B6">
        <w:t>, </w:t>
      </w:r>
      <w:r w:rsidRPr="001F73B6">
        <w:rPr>
          <w:i/>
          <w:iCs/>
        </w:rPr>
        <w:t>7</w:t>
      </w:r>
      <w:r w:rsidRPr="001F73B6">
        <w:t>(4), 314.</w:t>
      </w:r>
    </w:p>
    <w:p w14:paraId="099B1255" w14:textId="77777777" w:rsidR="00615A91" w:rsidRDefault="00615A91" w:rsidP="00615A91">
      <w:pPr>
        <w:spacing w:after="120" w:line="480" w:lineRule="auto"/>
        <w:ind w:left="720" w:hanging="720"/>
        <w:contextualSpacing/>
      </w:pPr>
      <w:r w:rsidRPr="005E7807">
        <w:t>Gick, M. L., &amp; Holyoak, K. J. (1980). Analogical problem solving. </w:t>
      </w:r>
      <w:r w:rsidRPr="005E7807">
        <w:rPr>
          <w:i/>
          <w:iCs/>
        </w:rPr>
        <w:t xml:space="preserve">Cognitive </w:t>
      </w:r>
      <w:r>
        <w:rPr>
          <w:i/>
          <w:iCs/>
        </w:rPr>
        <w:t>P</w:t>
      </w:r>
      <w:r w:rsidRPr="005E7807">
        <w:rPr>
          <w:i/>
          <w:iCs/>
        </w:rPr>
        <w:t>sychology</w:t>
      </w:r>
      <w:r w:rsidRPr="005E7807">
        <w:t>, </w:t>
      </w:r>
      <w:r w:rsidRPr="005E7807">
        <w:rPr>
          <w:i/>
          <w:iCs/>
        </w:rPr>
        <w:t>12</w:t>
      </w:r>
      <w:r w:rsidRPr="005E7807">
        <w:t>(3), 306-355.</w:t>
      </w:r>
    </w:p>
    <w:p w14:paraId="1D1B0320" w14:textId="77777777" w:rsidR="00615A91" w:rsidRDefault="00615A91" w:rsidP="00615A91">
      <w:pPr>
        <w:spacing w:after="120" w:line="480" w:lineRule="auto"/>
        <w:ind w:left="720" w:hanging="720"/>
        <w:contextualSpacing/>
      </w:pPr>
      <w:r w:rsidRPr="001F73B6">
        <w:t>Gill, C. M.</w:t>
      </w:r>
      <w:r>
        <w:t>, &amp;</w:t>
      </w:r>
      <w:r w:rsidRPr="001F73B6">
        <w:t xml:space="preserve"> Hodgkinson, G. P. (2007). Development and validation of the five-factor model questionnaire (FFMQ): an adjectival-based personality inventory for use in occupational settings. </w:t>
      </w:r>
      <w:r w:rsidRPr="001F73B6">
        <w:rPr>
          <w:i/>
          <w:iCs/>
        </w:rPr>
        <w:t>Personnel Psychology</w:t>
      </w:r>
      <w:r w:rsidRPr="001F73B6">
        <w:t xml:space="preserve">, </w:t>
      </w:r>
      <w:r w:rsidRPr="001F73B6">
        <w:rPr>
          <w:bCs/>
          <w:i/>
        </w:rPr>
        <w:t>60</w:t>
      </w:r>
      <w:r w:rsidRPr="001F73B6">
        <w:t>, 731–66.</w:t>
      </w:r>
    </w:p>
    <w:p w14:paraId="3053979A" w14:textId="77777777" w:rsidR="00615A91" w:rsidRDefault="00615A91" w:rsidP="00615A91">
      <w:pPr>
        <w:spacing w:after="120" w:line="480" w:lineRule="auto"/>
        <w:ind w:left="720" w:hanging="720"/>
        <w:contextualSpacing/>
      </w:pPr>
      <w:r w:rsidRPr="008A5C0B">
        <w:t>Gist, M. E., &amp; Mitchell, T. R. (1992). Self-efficacy: A theoretical analysis of its determinants and malleability. </w:t>
      </w:r>
      <w:r w:rsidRPr="008A5C0B">
        <w:rPr>
          <w:i/>
          <w:iCs/>
        </w:rPr>
        <w:t xml:space="preserve">Academy of Management </w:t>
      </w:r>
      <w:r>
        <w:rPr>
          <w:i/>
          <w:iCs/>
        </w:rPr>
        <w:t>R</w:t>
      </w:r>
      <w:r w:rsidRPr="008A5C0B">
        <w:rPr>
          <w:i/>
          <w:iCs/>
        </w:rPr>
        <w:t>eview</w:t>
      </w:r>
      <w:r w:rsidRPr="008A5C0B">
        <w:t>, </w:t>
      </w:r>
      <w:r w:rsidRPr="008A5C0B">
        <w:rPr>
          <w:i/>
          <w:iCs/>
        </w:rPr>
        <w:t>17</w:t>
      </w:r>
      <w:r w:rsidRPr="008A5C0B">
        <w:t>(2), 183-211.</w:t>
      </w:r>
    </w:p>
    <w:p w14:paraId="11EBB289" w14:textId="77777777" w:rsidR="00615A91" w:rsidRDefault="00615A91" w:rsidP="00615A91">
      <w:pPr>
        <w:spacing w:after="120" w:line="480" w:lineRule="auto"/>
        <w:ind w:left="720" w:hanging="720"/>
        <w:contextualSpacing/>
      </w:pPr>
      <w:r w:rsidRPr="00776AF0">
        <w:lastRenderedPageBreak/>
        <w:t>Grimsley, G., Ruch, F. L., Warren, N. P., &amp; Ford, J. S. (1985). Manual for the employee attitude survey, test of verbal reasoning. </w:t>
      </w:r>
      <w:r w:rsidRPr="00776AF0">
        <w:rPr>
          <w:i/>
          <w:iCs/>
        </w:rPr>
        <w:t>Glendale, CA: Psychological Services</w:t>
      </w:r>
      <w:r w:rsidRPr="00776AF0">
        <w:t>.</w:t>
      </w:r>
    </w:p>
    <w:p w14:paraId="1A2CDF1B" w14:textId="77777777" w:rsidR="00615A91" w:rsidRDefault="00615A91" w:rsidP="00615A91">
      <w:pPr>
        <w:spacing w:after="120" w:line="480" w:lineRule="auto"/>
        <w:ind w:left="720" w:hanging="720"/>
        <w:contextualSpacing/>
      </w:pPr>
      <w:r w:rsidRPr="00EC4CE2">
        <w:t xml:space="preserve">Guilford, J. P. (1950). Creativity. </w:t>
      </w:r>
      <w:r w:rsidRPr="00EC4CE2">
        <w:rPr>
          <w:i/>
          <w:iCs/>
        </w:rPr>
        <w:t xml:space="preserve">American Psychologist, 5, </w:t>
      </w:r>
      <w:r w:rsidRPr="00EC4CE2">
        <w:t xml:space="preserve">444–454. </w:t>
      </w:r>
    </w:p>
    <w:p w14:paraId="4677BE2A" w14:textId="77777777" w:rsidR="00615A91" w:rsidRDefault="00615A91" w:rsidP="00615A91">
      <w:pPr>
        <w:spacing w:after="120" w:line="480" w:lineRule="auto"/>
        <w:ind w:left="720" w:hanging="720"/>
        <w:contextualSpacing/>
      </w:pPr>
      <w:r w:rsidRPr="00EC4CE2">
        <w:t>Guilford, J. P. (1967). Creativity: Yesterday, today and tomorrow. </w:t>
      </w:r>
      <w:r w:rsidRPr="00EC4CE2">
        <w:rPr>
          <w:i/>
          <w:iCs/>
        </w:rPr>
        <w:t>The Journal of Creative Behavior</w:t>
      </w:r>
      <w:r w:rsidRPr="00EC4CE2">
        <w:t>, </w:t>
      </w:r>
      <w:r w:rsidRPr="00EC4CE2">
        <w:rPr>
          <w:i/>
          <w:iCs/>
        </w:rPr>
        <w:t>1</w:t>
      </w:r>
      <w:r w:rsidRPr="00EC4CE2">
        <w:t>(1), 3-14.</w:t>
      </w:r>
    </w:p>
    <w:p w14:paraId="7AC7234D" w14:textId="77777777" w:rsidR="00615A91" w:rsidRDefault="00615A91" w:rsidP="00615A91">
      <w:pPr>
        <w:spacing w:after="120" w:line="480" w:lineRule="auto"/>
        <w:ind w:left="720" w:hanging="720"/>
        <w:contextualSpacing/>
      </w:pPr>
      <w:r w:rsidRPr="00BD1AE6">
        <w:t>Gutnick, D., Walter, F., Nijstad, B. A., &amp; De Dreu, C. K. (2012). Creative performance under pressure: An integrative conceptual framework. </w:t>
      </w:r>
      <w:r w:rsidRPr="00BD1AE6">
        <w:rPr>
          <w:i/>
          <w:iCs/>
        </w:rPr>
        <w:t>Organizational Psychology Review</w:t>
      </w:r>
      <w:r w:rsidRPr="00BD1AE6">
        <w:t>, </w:t>
      </w:r>
      <w:r w:rsidRPr="00BD1AE6">
        <w:rPr>
          <w:i/>
          <w:iCs/>
        </w:rPr>
        <w:t>2</w:t>
      </w:r>
      <w:r w:rsidRPr="00BD1AE6">
        <w:t>(3), 189-207.</w:t>
      </w:r>
    </w:p>
    <w:p w14:paraId="44A23D34" w14:textId="77777777" w:rsidR="00615A91" w:rsidRDefault="00615A91" w:rsidP="00615A91">
      <w:pPr>
        <w:spacing w:after="120" w:line="480" w:lineRule="auto"/>
        <w:ind w:left="720" w:hanging="720"/>
        <w:contextualSpacing/>
      </w:pPr>
      <w:r w:rsidRPr="00F76F2F">
        <w:t>Hennessey, B. A., &amp; Amabile, T. M. (1998). Reality, intrinsic motivation, and creativity.</w:t>
      </w:r>
    </w:p>
    <w:p w14:paraId="1F12D407" w14:textId="77777777" w:rsidR="00615A91" w:rsidRDefault="00615A91" w:rsidP="00615A91">
      <w:pPr>
        <w:spacing w:after="120" w:line="480" w:lineRule="auto"/>
        <w:ind w:left="720" w:hanging="720"/>
        <w:contextualSpacing/>
      </w:pPr>
      <w:r w:rsidRPr="00813703">
        <w:t>Henning, R. A., Jacques, P., Kissel, G. V., Sullivan, A. B., &amp; Alteras-Webb, S. M. (1997). Frequent short rest breaks from computer work: effects on productivity and well-being at two field sites. </w:t>
      </w:r>
      <w:r w:rsidRPr="00813703">
        <w:rPr>
          <w:i/>
          <w:iCs/>
        </w:rPr>
        <w:t>Ergonomics</w:t>
      </w:r>
      <w:r w:rsidRPr="00813703">
        <w:t>, </w:t>
      </w:r>
      <w:r w:rsidRPr="00813703">
        <w:rPr>
          <w:i/>
          <w:iCs/>
        </w:rPr>
        <w:t>40</w:t>
      </w:r>
      <w:r w:rsidRPr="00813703">
        <w:t>(1), 78-91.</w:t>
      </w:r>
    </w:p>
    <w:p w14:paraId="305CC5BE" w14:textId="77777777" w:rsidR="00615A91" w:rsidRDefault="00615A91" w:rsidP="00615A91">
      <w:pPr>
        <w:spacing w:after="120" w:line="480" w:lineRule="auto"/>
        <w:ind w:left="720" w:hanging="720"/>
        <w:contextualSpacing/>
      </w:pPr>
      <w:r w:rsidRPr="00F50FAA">
        <w:t>Hunter, S. T., Bedell, K. E., &amp; Mumford, M. D. (2005). Dimensions of creative climate: A general taxonomy. </w:t>
      </w:r>
      <w:r w:rsidRPr="00F50FAA">
        <w:rPr>
          <w:i/>
          <w:iCs/>
        </w:rPr>
        <w:t>The International Journal of Creativity &amp; Problem Solving</w:t>
      </w:r>
      <w:r w:rsidRPr="00F50FAA">
        <w:t>, </w:t>
      </w:r>
      <w:r w:rsidRPr="00F50FAA">
        <w:rPr>
          <w:i/>
          <w:iCs/>
        </w:rPr>
        <w:t>15</w:t>
      </w:r>
      <w:r w:rsidRPr="00F50FAA">
        <w:t>(2), 97-116.</w:t>
      </w:r>
    </w:p>
    <w:p w14:paraId="721AE283" w14:textId="77777777" w:rsidR="00615A91" w:rsidRDefault="00615A91" w:rsidP="00615A91">
      <w:pPr>
        <w:spacing w:after="120" w:line="480" w:lineRule="auto"/>
        <w:ind w:left="720" w:hanging="720"/>
        <w:contextualSpacing/>
      </w:pPr>
      <w:r w:rsidRPr="00F50FAA">
        <w:t>Hunter, S. T., Bedell, K. E., &amp; Mumford, M. D. (2007). Climate for creativity: A quantitative review. </w:t>
      </w:r>
      <w:r w:rsidRPr="00F50FAA">
        <w:rPr>
          <w:i/>
          <w:iCs/>
        </w:rPr>
        <w:t xml:space="preserve">Creativity </w:t>
      </w:r>
      <w:r>
        <w:rPr>
          <w:i/>
          <w:iCs/>
        </w:rPr>
        <w:t>R</w:t>
      </w:r>
      <w:r w:rsidRPr="00F50FAA">
        <w:rPr>
          <w:i/>
          <w:iCs/>
        </w:rPr>
        <w:t xml:space="preserve">esearch </w:t>
      </w:r>
      <w:r>
        <w:rPr>
          <w:i/>
          <w:iCs/>
        </w:rPr>
        <w:t>J</w:t>
      </w:r>
      <w:r w:rsidRPr="00F50FAA">
        <w:rPr>
          <w:i/>
          <w:iCs/>
        </w:rPr>
        <w:t>ournal</w:t>
      </w:r>
      <w:r w:rsidRPr="00F50FAA">
        <w:t>, </w:t>
      </w:r>
      <w:r w:rsidRPr="00F50FAA">
        <w:rPr>
          <w:i/>
          <w:iCs/>
        </w:rPr>
        <w:t>19</w:t>
      </w:r>
      <w:r w:rsidRPr="00F50FAA">
        <w:t>(1), 69-90.</w:t>
      </w:r>
    </w:p>
    <w:p w14:paraId="0C70A94A" w14:textId="77777777" w:rsidR="00615A91" w:rsidRDefault="00615A91" w:rsidP="00615A91">
      <w:pPr>
        <w:spacing w:after="120" w:line="480" w:lineRule="auto"/>
        <w:ind w:left="720" w:hanging="720"/>
        <w:contextualSpacing/>
      </w:pPr>
      <w:r w:rsidRPr="00787D83">
        <w:t>Janssen, O., Van de Vliert, E., &amp; West, M. (2004). The bright and dark sides of individual and group innovation: A special issue introduction. </w:t>
      </w:r>
      <w:r w:rsidRPr="00787D83">
        <w:rPr>
          <w:i/>
          <w:iCs/>
        </w:rPr>
        <w:t xml:space="preserve">Journal of </w:t>
      </w:r>
      <w:r>
        <w:rPr>
          <w:i/>
          <w:iCs/>
        </w:rPr>
        <w:t>O</w:t>
      </w:r>
      <w:r w:rsidRPr="00787D83">
        <w:rPr>
          <w:i/>
          <w:iCs/>
        </w:rPr>
        <w:t xml:space="preserve">rganizational </w:t>
      </w:r>
      <w:r>
        <w:rPr>
          <w:i/>
          <w:iCs/>
        </w:rPr>
        <w:t>B</w:t>
      </w:r>
      <w:r w:rsidRPr="00787D83">
        <w:rPr>
          <w:i/>
          <w:iCs/>
        </w:rPr>
        <w:t>ehavior</w:t>
      </w:r>
      <w:r w:rsidRPr="00787D83">
        <w:t>, </w:t>
      </w:r>
      <w:r w:rsidRPr="00787D83">
        <w:rPr>
          <w:i/>
          <w:iCs/>
        </w:rPr>
        <w:t>25</w:t>
      </w:r>
      <w:r w:rsidRPr="00787D83">
        <w:t>(2), 129-145.</w:t>
      </w:r>
    </w:p>
    <w:p w14:paraId="591B2C5C" w14:textId="77777777" w:rsidR="00615A91" w:rsidRDefault="00615A91" w:rsidP="00615A91">
      <w:pPr>
        <w:spacing w:after="120" w:line="480" w:lineRule="auto"/>
        <w:ind w:left="720" w:hanging="720"/>
        <w:contextualSpacing/>
      </w:pPr>
      <w:r w:rsidRPr="008A5C0B">
        <w:t>Jaussi, K. S., Randel, A. E., &amp; Dionne, S. D. (2007). I am, I think I can, and I do: The role of personal identity, self-efficacy, and cross-application of experiences in creativity at work. </w:t>
      </w:r>
      <w:r w:rsidRPr="008A5C0B">
        <w:rPr>
          <w:i/>
          <w:iCs/>
        </w:rPr>
        <w:t>Creativity Research Journal</w:t>
      </w:r>
      <w:r w:rsidRPr="008A5C0B">
        <w:t>, </w:t>
      </w:r>
      <w:r w:rsidRPr="008A5C0B">
        <w:rPr>
          <w:i/>
          <w:iCs/>
        </w:rPr>
        <w:t>19</w:t>
      </w:r>
      <w:r w:rsidRPr="008A5C0B">
        <w:t>(2-3), 247-258.</w:t>
      </w:r>
    </w:p>
    <w:p w14:paraId="0281B345" w14:textId="77777777" w:rsidR="00615A91" w:rsidRDefault="00615A91" w:rsidP="00615A91">
      <w:pPr>
        <w:spacing w:after="120" w:line="480" w:lineRule="auto"/>
        <w:ind w:left="720" w:hanging="720"/>
        <w:contextualSpacing/>
      </w:pPr>
      <w:r w:rsidRPr="000B5881">
        <w:lastRenderedPageBreak/>
        <w:t>Jett, Q. R., &amp; George, J. M. (2003). Work interrupted: A closer look at the role of interruptions in organizational life. </w:t>
      </w:r>
      <w:r w:rsidRPr="000B5881">
        <w:rPr>
          <w:i/>
          <w:iCs/>
        </w:rPr>
        <w:t xml:space="preserve">Academy of </w:t>
      </w:r>
      <w:r>
        <w:rPr>
          <w:i/>
          <w:iCs/>
        </w:rPr>
        <w:t>M</w:t>
      </w:r>
      <w:r w:rsidRPr="000B5881">
        <w:rPr>
          <w:i/>
          <w:iCs/>
        </w:rPr>
        <w:t>anagement Review</w:t>
      </w:r>
      <w:r w:rsidRPr="000B5881">
        <w:t>, </w:t>
      </w:r>
      <w:r w:rsidRPr="000B5881">
        <w:rPr>
          <w:i/>
          <w:iCs/>
        </w:rPr>
        <w:t>28</w:t>
      </w:r>
      <w:r w:rsidRPr="000B5881">
        <w:t>(3), 494-507.</w:t>
      </w:r>
    </w:p>
    <w:p w14:paraId="44C71C7B" w14:textId="77777777" w:rsidR="00615A91" w:rsidRDefault="00615A91" w:rsidP="00615A91">
      <w:pPr>
        <w:spacing w:after="120" w:line="480" w:lineRule="auto"/>
        <w:ind w:left="720" w:hanging="720"/>
        <w:contextualSpacing/>
      </w:pPr>
      <w:r w:rsidRPr="00D14644">
        <w:t>Kiburz, K. M., Allen, T. D., &amp; French, K. A. (2017). Work–family conflict and mindfulness: Investigating the effectiveness of a brief training intervention. </w:t>
      </w:r>
      <w:r w:rsidRPr="00D14644">
        <w:rPr>
          <w:i/>
          <w:iCs/>
        </w:rPr>
        <w:t>Journal of Organizational Behavior</w:t>
      </w:r>
      <w:r w:rsidRPr="00D14644">
        <w:t>, </w:t>
      </w:r>
      <w:r w:rsidRPr="00D14644">
        <w:rPr>
          <w:i/>
          <w:iCs/>
        </w:rPr>
        <w:t>38</w:t>
      </w:r>
      <w:r w:rsidRPr="00D14644">
        <w:t>(7), 1016-1037.</w:t>
      </w:r>
    </w:p>
    <w:p w14:paraId="259C804A" w14:textId="77777777" w:rsidR="00615A91" w:rsidRDefault="00615A91" w:rsidP="00615A91">
      <w:pPr>
        <w:spacing w:after="120" w:line="480" w:lineRule="auto"/>
        <w:ind w:left="720" w:hanging="720"/>
        <w:contextualSpacing/>
      </w:pPr>
      <w:r w:rsidRPr="00FD761F">
        <w:t>Kim, S., Park, Y., &amp; Niu, Q. (2017). Micro</w:t>
      </w:r>
      <w:r w:rsidRPr="00FD761F">
        <w:rPr>
          <w:rFonts w:ascii="Cambria Math" w:hAnsi="Cambria Math" w:cs="Cambria Math"/>
        </w:rPr>
        <w:t>‐</w:t>
      </w:r>
      <w:r w:rsidRPr="00FD761F">
        <w:t>break activities at work to recover from daily work demands. </w:t>
      </w:r>
      <w:r w:rsidRPr="00FD761F">
        <w:rPr>
          <w:i/>
          <w:iCs/>
        </w:rPr>
        <w:t>Journal of Organizational Behavior</w:t>
      </w:r>
      <w:r w:rsidRPr="00FD761F">
        <w:t>, </w:t>
      </w:r>
      <w:r w:rsidRPr="00FD761F">
        <w:rPr>
          <w:i/>
          <w:iCs/>
        </w:rPr>
        <w:t>38</w:t>
      </w:r>
      <w:r w:rsidRPr="00FD761F">
        <w:t>(1), 28-44.</w:t>
      </w:r>
    </w:p>
    <w:p w14:paraId="7FF26D0C" w14:textId="4F287105" w:rsidR="00615A91" w:rsidRDefault="00615A91" w:rsidP="00615A91">
      <w:pPr>
        <w:spacing w:after="120" w:line="480" w:lineRule="auto"/>
        <w:ind w:left="720" w:hanging="720"/>
        <w:contextualSpacing/>
      </w:pPr>
      <w:r w:rsidRPr="007B4518">
        <w:t>Kim, S., Park, Y., &amp; Headrick, L. (2018). Daily micro-breaks and job performance: General work engagement as a cross-level moderator. </w:t>
      </w:r>
      <w:r w:rsidRPr="007B4518">
        <w:rPr>
          <w:i/>
          <w:iCs/>
        </w:rPr>
        <w:t>Journal of Applied Psychology</w:t>
      </w:r>
      <w:r w:rsidRPr="007B4518">
        <w:t>, </w:t>
      </w:r>
      <w:r w:rsidRPr="007B4518">
        <w:rPr>
          <w:i/>
          <w:iCs/>
        </w:rPr>
        <w:t>103</w:t>
      </w:r>
      <w:r w:rsidRPr="007B4518">
        <w:t>(7),</w:t>
      </w:r>
      <w:r>
        <w:t xml:space="preserve"> </w:t>
      </w:r>
      <w:r w:rsidRPr="007B4518">
        <w:t>772.</w:t>
      </w:r>
    </w:p>
    <w:p w14:paraId="5D849F9C" w14:textId="53828D0F" w:rsidR="008E13CF" w:rsidRDefault="008E13CF" w:rsidP="008E13CF">
      <w:pPr>
        <w:spacing w:after="120" w:line="480" w:lineRule="auto"/>
        <w:ind w:left="720" w:hanging="720"/>
        <w:contextualSpacing/>
      </w:pPr>
      <w:r>
        <w:t>Langley</w:t>
      </w:r>
      <w:r w:rsidRPr="00FD761F">
        <w:t xml:space="preserve">, </w:t>
      </w:r>
      <w:r>
        <w:t>P</w:t>
      </w:r>
      <w:r w:rsidRPr="00FD761F">
        <w:t xml:space="preserve">., &amp; </w:t>
      </w:r>
      <w:r>
        <w:t>Jones</w:t>
      </w:r>
      <w:r w:rsidRPr="00FD761F">
        <w:t xml:space="preserve">, </w:t>
      </w:r>
      <w:r>
        <w:t>R</w:t>
      </w:r>
      <w:r w:rsidRPr="00FD761F">
        <w:t>. (19</w:t>
      </w:r>
      <w:r>
        <w:t>8</w:t>
      </w:r>
      <w:r w:rsidRPr="00FD761F">
        <w:t xml:space="preserve">8). </w:t>
      </w:r>
      <w:r>
        <w:t>A computational model of scientific insight</w:t>
      </w:r>
      <w:r w:rsidRPr="00FD761F">
        <w:t xml:space="preserve">. In </w:t>
      </w:r>
      <w:r>
        <w:t>Sternberg, R.</w:t>
      </w:r>
      <w:r w:rsidRPr="00FD761F">
        <w:t xml:space="preserve"> (</w:t>
      </w:r>
      <w:r>
        <w:t>e</w:t>
      </w:r>
      <w:r w:rsidRPr="00FD761F">
        <w:t xml:space="preserve">d.), </w:t>
      </w:r>
      <w:r>
        <w:rPr>
          <w:i/>
        </w:rPr>
        <w:t>The Nature of Creativity: Contemporary Psychological Perspectives</w:t>
      </w:r>
      <w:r w:rsidRPr="00FD761F">
        <w:t xml:space="preserve">. </w:t>
      </w:r>
      <w:r>
        <w:t>New York</w:t>
      </w:r>
      <w:r w:rsidRPr="00FD761F">
        <w:t xml:space="preserve">: </w:t>
      </w:r>
      <w:r>
        <w:t>Cambridge University Press</w:t>
      </w:r>
      <w:r w:rsidRPr="00FD761F">
        <w:t>.</w:t>
      </w:r>
    </w:p>
    <w:p w14:paraId="124E6138" w14:textId="77777777" w:rsidR="00615A91" w:rsidRDefault="00615A91" w:rsidP="00615A91">
      <w:pPr>
        <w:spacing w:after="120" w:line="480" w:lineRule="auto"/>
        <w:ind w:left="720" w:hanging="720"/>
        <w:contextualSpacing/>
      </w:pPr>
      <w:r w:rsidRPr="00BD1AE6">
        <w:t>Lazarus, R. S. (1963). A laboratory approach to the dynamics of psychological stress. </w:t>
      </w:r>
      <w:r w:rsidRPr="00BD1AE6">
        <w:rPr>
          <w:i/>
          <w:iCs/>
        </w:rPr>
        <w:t xml:space="preserve">Administrative </w:t>
      </w:r>
      <w:r>
        <w:rPr>
          <w:i/>
          <w:iCs/>
        </w:rPr>
        <w:t>S</w:t>
      </w:r>
      <w:r w:rsidRPr="00BD1AE6">
        <w:rPr>
          <w:i/>
          <w:iCs/>
        </w:rPr>
        <w:t xml:space="preserve">cience </w:t>
      </w:r>
      <w:r>
        <w:rPr>
          <w:i/>
          <w:iCs/>
        </w:rPr>
        <w:t>Q</w:t>
      </w:r>
      <w:r w:rsidRPr="00BD1AE6">
        <w:rPr>
          <w:i/>
          <w:iCs/>
        </w:rPr>
        <w:t>uarterly</w:t>
      </w:r>
      <w:r w:rsidRPr="00BD1AE6">
        <w:t>, 192-213.</w:t>
      </w:r>
    </w:p>
    <w:p w14:paraId="63F45E8F" w14:textId="77777777" w:rsidR="00615A91" w:rsidRDefault="00615A91" w:rsidP="00615A91">
      <w:pPr>
        <w:spacing w:after="120" w:line="480" w:lineRule="auto"/>
        <w:ind w:left="720" w:hanging="720"/>
        <w:contextualSpacing/>
      </w:pPr>
      <w:r w:rsidRPr="000D2098">
        <w:t>Love, J. H., Roper, S., &amp; Du, J. (2009). Innovation, ownership and profitability. </w:t>
      </w:r>
      <w:r w:rsidRPr="000D2098">
        <w:rPr>
          <w:i/>
          <w:iCs/>
        </w:rPr>
        <w:t>International Journal of Industrial Organization</w:t>
      </w:r>
      <w:r w:rsidRPr="000D2098">
        <w:t>, </w:t>
      </w:r>
      <w:r w:rsidRPr="000D2098">
        <w:rPr>
          <w:i/>
          <w:iCs/>
        </w:rPr>
        <w:t>27</w:t>
      </w:r>
      <w:r w:rsidRPr="000D2098">
        <w:t>(3), 424-434.</w:t>
      </w:r>
    </w:p>
    <w:p w14:paraId="30DC7D26" w14:textId="77777777" w:rsidR="00615A91" w:rsidRDefault="00615A91" w:rsidP="00615A91">
      <w:pPr>
        <w:spacing w:after="120" w:line="480" w:lineRule="auto"/>
        <w:ind w:left="720" w:hanging="720"/>
        <w:contextualSpacing/>
      </w:pPr>
      <w:r w:rsidRPr="00FD761F">
        <w:t>MacLean, K. A., Ferrer, E., Aichele, S. R., Bridwell, D. A., Zanesco, A. P., Jacobs, T. L., ... &amp; Saron, C. D. (2010). Intensive meditation training improves perceptual discrimination and sustained attention. </w:t>
      </w:r>
      <w:r w:rsidRPr="00FD761F">
        <w:rPr>
          <w:i/>
          <w:iCs/>
        </w:rPr>
        <w:t xml:space="preserve">Psychological </w:t>
      </w:r>
      <w:r>
        <w:rPr>
          <w:i/>
          <w:iCs/>
        </w:rPr>
        <w:t>S</w:t>
      </w:r>
      <w:r w:rsidRPr="00FD761F">
        <w:rPr>
          <w:i/>
          <w:iCs/>
        </w:rPr>
        <w:t>cience</w:t>
      </w:r>
      <w:r w:rsidRPr="00FD761F">
        <w:t>, </w:t>
      </w:r>
      <w:r w:rsidRPr="00FD761F">
        <w:rPr>
          <w:i/>
          <w:iCs/>
        </w:rPr>
        <w:t>21</w:t>
      </w:r>
      <w:r w:rsidRPr="00FD761F">
        <w:t>(6), 829-839.</w:t>
      </w:r>
    </w:p>
    <w:p w14:paraId="15B9F58C" w14:textId="77777777" w:rsidR="00615A91" w:rsidRDefault="00615A91" w:rsidP="00615A91">
      <w:pPr>
        <w:spacing w:after="120" w:line="480" w:lineRule="auto"/>
        <w:ind w:left="720" w:hanging="720"/>
        <w:contextualSpacing/>
      </w:pPr>
      <w:r w:rsidRPr="00EC4CE2">
        <w:t>Madjar, N., &amp; Shalley, C. E. (2008). Multiple tasks' and multiple goals' effect on creativity: Forced incubation or just a distraction?. </w:t>
      </w:r>
      <w:r w:rsidRPr="00EC4CE2">
        <w:rPr>
          <w:i/>
          <w:iCs/>
        </w:rPr>
        <w:t>Journal of Management</w:t>
      </w:r>
      <w:r w:rsidRPr="00EC4CE2">
        <w:t>, </w:t>
      </w:r>
      <w:r w:rsidRPr="00EC4CE2">
        <w:rPr>
          <w:i/>
          <w:iCs/>
        </w:rPr>
        <w:t>34</w:t>
      </w:r>
      <w:r w:rsidRPr="00EC4CE2">
        <w:t>(4), 786-805.</w:t>
      </w:r>
    </w:p>
    <w:p w14:paraId="1A0DAE10" w14:textId="77777777" w:rsidR="00615A91" w:rsidRDefault="00615A91" w:rsidP="00615A91">
      <w:pPr>
        <w:spacing w:after="120" w:line="480" w:lineRule="auto"/>
        <w:ind w:left="720" w:hanging="720"/>
        <w:contextualSpacing/>
      </w:pPr>
      <w:r w:rsidRPr="000D2098">
        <w:lastRenderedPageBreak/>
        <w:t>Makri, M., &amp; Scandura, T. A. (2010). Exploring the effects of creative CEO leadership on innovation in high-technology firms. </w:t>
      </w:r>
      <w:r w:rsidRPr="000D2098">
        <w:rPr>
          <w:i/>
          <w:iCs/>
        </w:rPr>
        <w:t xml:space="preserve">The </w:t>
      </w:r>
      <w:r>
        <w:rPr>
          <w:i/>
          <w:iCs/>
        </w:rPr>
        <w:t>L</w:t>
      </w:r>
      <w:r w:rsidRPr="000D2098">
        <w:rPr>
          <w:i/>
          <w:iCs/>
        </w:rPr>
        <w:t xml:space="preserve">eadership </w:t>
      </w:r>
      <w:r>
        <w:rPr>
          <w:i/>
          <w:iCs/>
        </w:rPr>
        <w:t>Q</w:t>
      </w:r>
      <w:r w:rsidRPr="000D2098">
        <w:rPr>
          <w:i/>
          <w:iCs/>
        </w:rPr>
        <w:t>uarterly</w:t>
      </w:r>
      <w:r w:rsidRPr="000D2098">
        <w:t>, </w:t>
      </w:r>
      <w:r w:rsidRPr="000D2098">
        <w:rPr>
          <w:i/>
          <w:iCs/>
        </w:rPr>
        <w:t>21</w:t>
      </w:r>
      <w:r w:rsidRPr="000D2098">
        <w:t>(1), 75-88.</w:t>
      </w:r>
    </w:p>
    <w:p w14:paraId="19DB6A1D" w14:textId="77777777" w:rsidR="00615A91" w:rsidRDefault="00615A91" w:rsidP="00615A91">
      <w:pPr>
        <w:spacing w:after="120" w:line="480" w:lineRule="auto"/>
        <w:ind w:left="720" w:hanging="720"/>
        <w:contextualSpacing/>
      </w:pPr>
      <w:r w:rsidRPr="00D9514D">
        <w:t>McIntosh, T., Mulhearn, T. J., &amp; Mumford, M. D. (2021). Taking the good with the bad: The impact of forecasting timing and valence on idea evaluation and creativity. </w:t>
      </w:r>
      <w:r w:rsidRPr="00D9514D">
        <w:rPr>
          <w:i/>
          <w:iCs/>
        </w:rPr>
        <w:t>Psychology of Aesthetics, Creativity, and the Arts</w:t>
      </w:r>
      <w:r w:rsidRPr="00D9514D">
        <w:t>, </w:t>
      </w:r>
      <w:r w:rsidRPr="00D9514D">
        <w:rPr>
          <w:i/>
          <w:iCs/>
        </w:rPr>
        <w:t>15</w:t>
      </w:r>
      <w:r w:rsidRPr="00D9514D">
        <w:t>(1), 111.</w:t>
      </w:r>
    </w:p>
    <w:p w14:paraId="1182AD42" w14:textId="77777777" w:rsidR="00615A91" w:rsidRDefault="00615A91" w:rsidP="00615A91">
      <w:pPr>
        <w:spacing w:after="120" w:line="480" w:lineRule="auto"/>
        <w:ind w:left="720" w:hanging="720"/>
        <w:contextualSpacing/>
      </w:pPr>
      <w:r w:rsidRPr="00D9514D">
        <w:t>Medeiros, K. E., Steele, L. M., Watts, L. L., &amp; Mumford, M. D. (2018). Timing is everything: Examining the role of constraints throughout the creative process. </w:t>
      </w:r>
      <w:r w:rsidRPr="00D9514D">
        <w:rPr>
          <w:i/>
          <w:iCs/>
        </w:rPr>
        <w:t>Psychology of Aesthetics, Creativity, and the Arts</w:t>
      </w:r>
      <w:r w:rsidRPr="00D9514D">
        <w:t>, </w:t>
      </w:r>
      <w:r w:rsidRPr="00D9514D">
        <w:rPr>
          <w:i/>
          <w:iCs/>
        </w:rPr>
        <w:t>12</w:t>
      </w:r>
      <w:r w:rsidRPr="00D9514D">
        <w:t>(4), 471.</w:t>
      </w:r>
    </w:p>
    <w:p w14:paraId="5D3D84D5" w14:textId="77777777" w:rsidR="00615A91" w:rsidRDefault="00615A91" w:rsidP="00615A91">
      <w:pPr>
        <w:spacing w:after="120" w:line="480" w:lineRule="auto"/>
        <w:ind w:left="720" w:hanging="720"/>
        <w:contextualSpacing/>
      </w:pPr>
      <w:r w:rsidRPr="00FD761F">
        <w:t xml:space="preserve">Meijman, T.F., &amp; Mulder, G. (1998). Psychological aspects of workload. In P.J.D. Drenth, H.K. Thierry, &amp; C.J. De Wolff (Eds.), </w:t>
      </w:r>
      <w:r w:rsidRPr="002764BC">
        <w:rPr>
          <w:i/>
        </w:rPr>
        <w:t>Handbook of work and organizational psychology</w:t>
      </w:r>
      <w:r w:rsidRPr="00FD761F">
        <w:t xml:space="preserve"> (2nd edn, pp. 5</w:t>
      </w:r>
      <w:r>
        <w:t>-</w:t>
      </w:r>
      <w:r w:rsidRPr="00FD761F">
        <w:t>33). Hove, UK: Psychology Press/Erlbaum.</w:t>
      </w:r>
    </w:p>
    <w:p w14:paraId="1C1DC0A3" w14:textId="77777777" w:rsidR="00615A91" w:rsidRDefault="00615A91" w:rsidP="00615A91">
      <w:pPr>
        <w:spacing w:after="120" w:line="480" w:lineRule="auto"/>
        <w:ind w:left="720" w:hanging="720"/>
        <w:contextualSpacing/>
      </w:pPr>
      <w:r w:rsidRPr="00EC4CE2">
        <w:t>Merrifield, P. R., Guilford, J. P., Christensen, P. R., &amp; Frick, J. W. (1962). The role of intellectual factors in problem solving. </w:t>
      </w:r>
      <w:r w:rsidRPr="00EC4CE2">
        <w:rPr>
          <w:i/>
          <w:iCs/>
        </w:rPr>
        <w:t>Psychological Monographs: General and Applied</w:t>
      </w:r>
      <w:r w:rsidRPr="00EC4CE2">
        <w:t>, </w:t>
      </w:r>
      <w:r w:rsidRPr="00EC4CE2">
        <w:rPr>
          <w:i/>
          <w:iCs/>
        </w:rPr>
        <w:t>76</w:t>
      </w:r>
      <w:r w:rsidRPr="00EC4CE2">
        <w:t>(10), 1.</w:t>
      </w:r>
    </w:p>
    <w:p w14:paraId="3C73FE36" w14:textId="77777777" w:rsidR="00615A91" w:rsidRDefault="00615A91" w:rsidP="00615A91">
      <w:pPr>
        <w:spacing w:after="120" w:line="480" w:lineRule="auto"/>
        <w:ind w:left="720" w:hanging="720"/>
        <w:contextualSpacing/>
      </w:pPr>
      <w:r w:rsidRPr="00821F69">
        <w:t>Mumford, M. D., Baughman, W. A., Threlfall, K. V., Supinski, E. P., &amp; Costanza, D. P. (1996). Process-based measures of creative problem-solving skills: I. Problem construction. </w:t>
      </w:r>
      <w:r w:rsidRPr="00821F69">
        <w:rPr>
          <w:i/>
          <w:iCs/>
        </w:rPr>
        <w:t>Creativity Research Journal</w:t>
      </w:r>
      <w:r w:rsidRPr="00821F69">
        <w:t>, </w:t>
      </w:r>
      <w:r w:rsidRPr="00821F69">
        <w:rPr>
          <w:i/>
          <w:iCs/>
        </w:rPr>
        <w:t>9</w:t>
      </w:r>
      <w:r w:rsidRPr="00821F69">
        <w:t>(1), 63-76.</w:t>
      </w:r>
    </w:p>
    <w:p w14:paraId="48EC4505" w14:textId="77777777" w:rsidR="00615A91" w:rsidRDefault="00615A91" w:rsidP="00615A91">
      <w:pPr>
        <w:spacing w:after="120" w:line="480" w:lineRule="auto"/>
        <w:ind w:left="720" w:hanging="720"/>
        <w:contextualSpacing/>
      </w:pPr>
      <w:r w:rsidRPr="00821F69">
        <w:t>Mumford, M. D., &amp; Gustafson, S. B. (2007). Creative thought: Cognition and problem solving in a dynamic system. </w:t>
      </w:r>
      <w:r w:rsidRPr="00821F69">
        <w:rPr>
          <w:i/>
          <w:iCs/>
        </w:rPr>
        <w:t xml:space="preserve">Creativity </w:t>
      </w:r>
      <w:r>
        <w:rPr>
          <w:i/>
          <w:iCs/>
        </w:rPr>
        <w:t>R</w:t>
      </w:r>
      <w:r w:rsidRPr="00821F69">
        <w:rPr>
          <w:i/>
          <w:iCs/>
        </w:rPr>
        <w:t xml:space="preserve">esearch </w:t>
      </w:r>
      <w:r>
        <w:rPr>
          <w:i/>
          <w:iCs/>
        </w:rPr>
        <w:t>H</w:t>
      </w:r>
      <w:r w:rsidRPr="00821F69">
        <w:rPr>
          <w:i/>
          <w:iCs/>
        </w:rPr>
        <w:t>andbook</w:t>
      </w:r>
      <w:r w:rsidRPr="00821F69">
        <w:t>, </w:t>
      </w:r>
      <w:r w:rsidRPr="00821F69">
        <w:rPr>
          <w:i/>
          <w:iCs/>
        </w:rPr>
        <w:t>2</w:t>
      </w:r>
      <w:r w:rsidRPr="00821F69">
        <w:t>, 33-77.</w:t>
      </w:r>
    </w:p>
    <w:p w14:paraId="2B209DC5" w14:textId="77777777" w:rsidR="00615A91" w:rsidRDefault="00615A91" w:rsidP="00615A91">
      <w:pPr>
        <w:spacing w:after="120" w:line="480" w:lineRule="auto"/>
        <w:ind w:left="720" w:hanging="720"/>
        <w:contextualSpacing/>
      </w:pPr>
      <w:r w:rsidRPr="00821F69">
        <w:t>Mumford, M. D., Mobley, M. I., Reiter</w:t>
      </w:r>
      <w:r w:rsidRPr="00821F69">
        <w:rPr>
          <w:rFonts w:ascii="Cambria Math" w:hAnsi="Cambria Math" w:cs="Cambria Math"/>
        </w:rPr>
        <w:t>‐</w:t>
      </w:r>
      <w:r w:rsidRPr="00821F69">
        <w:t>Palmon, R., Uhlman, C. E., &amp; Doares, L. M. (1991). Process analytic models of creative capacities. </w:t>
      </w:r>
      <w:r w:rsidRPr="00821F69">
        <w:rPr>
          <w:i/>
          <w:iCs/>
        </w:rPr>
        <w:t xml:space="preserve">Creativity </w:t>
      </w:r>
      <w:r>
        <w:rPr>
          <w:i/>
          <w:iCs/>
        </w:rPr>
        <w:t>R</w:t>
      </w:r>
      <w:r w:rsidRPr="00821F69">
        <w:rPr>
          <w:i/>
          <w:iCs/>
        </w:rPr>
        <w:t>esearch</w:t>
      </w:r>
      <w:r>
        <w:rPr>
          <w:i/>
          <w:iCs/>
        </w:rPr>
        <w:t xml:space="preserve"> J</w:t>
      </w:r>
      <w:r w:rsidRPr="00821F69">
        <w:rPr>
          <w:i/>
          <w:iCs/>
        </w:rPr>
        <w:t>ournal</w:t>
      </w:r>
      <w:r w:rsidRPr="00821F69">
        <w:t>, </w:t>
      </w:r>
      <w:r w:rsidRPr="00821F69">
        <w:rPr>
          <w:i/>
          <w:iCs/>
        </w:rPr>
        <w:t>4</w:t>
      </w:r>
      <w:r w:rsidRPr="00821F69">
        <w:t>(2), 91-122.</w:t>
      </w:r>
    </w:p>
    <w:p w14:paraId="1D5156F3" w14:textId="77777777" w:rsidR="00615A91" w:rsidRDefault="00615A91" w:rsidP="00615A91">
      <w:pPr>
        <w:spacing w:after="120" w:line="480" w:lineRule="auto"/>
        <w:ind w:left="720" w:hanging="720"/>
        <w:contextualSpacing/>
      </w:pPr>
      <w:r w:rsidRPr="00EC4CE2">
        <w:t>Mumford, M. D., &amp; McIntosh, T. (2017). Creative thinking processes: The past and the future. </w:t>
      </w:r>
      <w:r w:rsidRPr="00EC4CE2">
        <w:rPr>
          <w:i/>
          <w:iCs/>
        </w:rPr>
        <w:t>The Journal of Creative Behavior</w:t>
      </w:r>
      <w:r w:rsidRPr="00EC4CE2">
        <w:t>, </w:t>
      </w:r>
      <w:r w:rsidRPr="00EC4CE2">
        <w:rPr>
          <w:i/>
          <w:iCs/>
        </w:rPr>
        <w:t>51</w:t>
      </w:r>
      <w:r w:rsidRPr="00EC4CE2">
        <w:t>(4), 317-322.</w:t>
      </w:r>
    </w:p>
    <w:p w14:paraId="54816D96" w14:textId="77777777" w:rsidR="00615A91" w:rsidRDefault="00615A91" w:rsidP="00615A91">
      <w:pPr>
        <w:spacing w:after="120" w:line="480" w:lineRule="auto"/>
        <w:ind w:left="720" w:hanging="720"/>
        <w:contextualSpacing/>
      </w:pPr>
      <w:r w:rsidRPr="00787D83">
        <w:lastRenderedPageBreak/>
        <w:t xml:space="preserve">Mumford, M. D., Robledo, I. C., &amp; Hester, K. S. (2011). Creativity, innovation, and leadership: Models and findings. In A. Bryman, D. Collinson, K. Grint, M. Uhl-Bien, &amp; B. Jackson (Eds.), </w:t>
      </w:r>
      <w:r w:rsidRPr="00787D83">
        <w:rPr>
          <w:i/>
        </w:rPr>
        <w:t>The SAGE handbook of leadership</w:t>
      </w:r>
      <w:r w:rsidRPr="00787D83">
        <w:t xml:space="preserve"> (pp. 405-422). Thousand Oaks, CA: SAGE Publications Ltd.</w:t>
      </w:r>
    </w:p>
    <w:p w14:paraId="0455EE02" w14:textId="77777777" w:rsidR="00615A91" w:rsidRDefault="00615A91" w:rsidP="00615A91">
      <w:pPr>
        <w:spacing w:after="120" w:line="480" w:lineRule="auto"/>
        <w:ind w:left="720" w:hanging="720"/>
        <w:contextualSpacing/>
      </w:pPr>
      <w:r w:rsidRPr="00BD1AE6">
        <w:t>Oldham, G. R., &amp; Cummings, A. (1996). Employee creativity: Personal and contextual factors at work. </w:t>
      </w:r>
      <w:r w:rsidRPr="00BD1AE6">
        <w:rPr>
          <w:i/>
          <w:iCs/>
        </w:rPr>
        <w:t xml:space="preserve">Academy of </w:t>
      </w:r>
      <w:r>
        <w:rPr>
          <w:i/>
          <w:iCs/>
        </w:rPr>
        <w:t>M</w:t>
      </w:r>
      <w:r w:rsidRPr="00BD1AE6">
        <w:rPr>
          <w:i/>
          <w:iCs/>
        </w:rPr>
        <w:t xml:space="preserve">anagement </w:t>
      </w:r>
      <w:r>
        <w:rPr>
          <w:i/>
          <w:iCs/>
        </w:rPr>
        <w:t>J</w:t>
      </w:r>
      <w:r w:rsidRPr="00BD1AE6">
        <w:rPr>
          <w:i/>
          <w:iCs/>
        </w:rPr>
        <w:t>ournal</w:t>
      </w:r>
      <w:r w:rsidRPr="00BD1AE6">
        <w:t>, </w:t>
      </w:r>
      <w:r w:rsidRPr="00BD1AE6">
        <w:rPr>
          <w:i/>
          <w:iCs/>
        </w:rPr>
        <w:t>39</w:t>
      </w:r>
      <w:r w:rsidRPr="00BD1AE6">
        <w:t>(3), 607-634.</w:t>
      </w:r>
    </w:p>
    <w:p w14:paraId="6F988662" w14:textId="77777777" w:rsidR="00615A91" w:rsidRDefault="00615A91" w:rsidP="00615A91">
      <w:pPr>
        <w:spacing w:after="120" w:line="480" w:lineRule="auto"/>
        <w:ind w:left="720" w:hanging="720"/>
        <w:contextualSpacing/>
      </w:pPr>
      <w:r w:rsidRPr="005E7807">
        <w:t>Olton, R. M., &amp; Johnson, D. M. (1976). Mechanisms of incubation in creative problem solving. </w:t>
      </w:r>
      <w:r w:rsidRPr="005E7807">
        <w:rPr>
          <w:i/>
          <w:iCs/>
        </w:rPr>
        <w:t>The American Journal of Psychology</w:t>
      </w:r>
      <w:r w:rsidRPr="005E7807">
        <w:t>, 617-630.</w:t>
      </w:r>
    </w:p>
    <w:p w14:paraId="49685EA1" w14:textId="77777777" w:rsidR="00615A91" w:rsidRDefault="00615A91" w:rsidP="00615A91">
      <w:pPr>
        <w:spacing w:after="120" w:line="480" w:lineRule="auto"/>
        <w:ind w:left="720" w:hanging="720"/>
        <w:contextualSpacing/>
      </w:pPr>
      <w:r w:rsidRPr="007A2291">
        <w:t>Paulus, P. B., Nakui, T., Putman, V. L., &amp; Brown, V. R. (2006). Effects of task instructions and brief breaks on brainstorming. </w:t>
      </w:r>
      <w:r w:rsidRPr="007A2291">
        <w:rPr>
          <w:i/>
          <w:iCs/>
        </w:rPr>
        <w:t>Group Dynamics: Theory, Research, and Practice</w:t>
      </w:r>
      <w:r w:rsidRPr="007A2291">
        <w:t>, </w:t>
      </w:r>
      <w:r w:rsidRPr="007A2291">
        <w:rPr>
          <w:i/>
          <w:iCs/>
        </w:rPr>
        <w:t>10</w:t>
      </w:r>
      <w:r w:rsidRPr="007A2291">
        <w:t>(3), 206.</w:t>
      </w:r>
    </w:p>
    <w:p w14:paraId="4403183C" w14:textId="77777777" w:rsidR="00615A91" w:rsidRDefault="00615A91" w:rsidP="00615A91">
      <w:pPr>
        <w:spacing w:after="120" w:line="480" w:lineRule="auto"/>
        <w:ind w:left="720" w:hanging="720"/>
        <w:contextualSpacing/>
      </w:pPr>
      <w:r w:rsidRPr="00F50FAA">
        <w:t>Perlow, L. A. (2001). Time to coordinate: Toward an understanding of work-time standards and norms in a multicountry study of software engineers. </w:t>
      </w:r>
      <w:r w:rsidRPr="00F50FAA">
        <w:rPr>
          <w:i/>
          <w:iCs/>
        </w:rPr>
        <w:t>Work and Occupations</w:t>
      </w:r>
      <w:r w:rsidRPr="00F50FAA">
        <w:t>, </w:t>
      </w:r>
      <w:r w:rsidRPr="00F50FAA">
        <w:rPr>
          <w:i/>
          <w:iCs/>
        </w:rPr>
        <w:t>28</w:t>
      </w:r>
      <w:r w:rsidRPr="00F50FAA">
        <w:t>(1), 91-111.</w:t>
      </w:r>
    </w:p>
    <w:p w14:paraId="45C59628" w14:textId="77777777" w:rsidR="00615A91" w:rsidRDefault="00615A91" w:rsidP="00615A91">
      <w:pPr>
        <w:spacing w:after="120" w:line="480" w:lineRule="auto"/>
        <w:ind w:left="720" w:hanging="720"/>
        <w:contextualSpacing/>
      </w:pPr>
      <w:r w:rsidRPr="002764BC">
        <w:t>Perryer, S. (2019, August 29). </w:t>
      </w:r>
      <w:r w:rsidRPr="002764BC">
        <w:rPr>
          <w:i/>
          <w:iCs/>
        </w:rPr>
        <w:t>Do luxury perks and ultra-cool facilities really create a better work environment?</w:t>
      </w:r>
      <w:r w:rsidRPr="002764BC">
        <w:t> World Finance. Retrieved from https://www.worldfinance.com/strategy/do-luxury-perks-and-ultra-cool-facilities-really-create-a-better-work-environment </w:t>
      </w:r>
    </w:p>
    <w:p w14:paraId="481E46A3" w14:textId="77777777" w:rsidR="00615A91" w:rsidRDefault="00615A91" w:rsidP="00615A91">
      <w:pPr>
        <w:spacing w:after="120" w:line="480" w:lineRule="auto"/>
        <w:ind w:left="720" w:hanging="720"/>
        <w:contextualSpacing/>
      </w:pPr>
      <w:r w:rsidRPr="00F50FAA">
        <w:t>Podsakoff, N. P., LePine, J. A., &amp; LePine, M. A. (2007). Differential challenge stressor-hindrance stressor relationships with job attitudes, turnover intentions, turnover, and withdrawal behavior: a meta-analysis. </w:t>
      </w:r>
      <w:r w:rsidRPr="00F50FAA">
        <w:rPr>
          <w:i/>
          <w:iCs/>
        </w:rPr>
        <w:t xml:space="preserve">Journal of </w:t>
      </w:r>
      <w:r>
        <w:rPr>
          <w:i/>
          <w:iCs/>
        </w:rPr>
        <w:t>A</w:t>
      </w:r>
      <w:r w:rsidRPr="00F50FAA">
        <w:rPr>
          <w:i/>
          <w:iCs/>
        </w:rPr>
        <w:t xml:space="preserve">pplied </w:t>
      </w:r>
      <w:r>
        <w:rPr>
          <w:i/>
          <w:iCs/>
        </w:rPr>
        <w:t>P</w:t>
      </w:r>
      <w:r w:rsidRPr="00F50FAA">
        <w:rPr>
          <w:i/>
          <w:iCs/>
        </w:rPr>
        <w:t>sychology</w:t>
      </w:r>
      <w:r w:rsidRPr="00F50FAA">
        <w:t>, </w:t>
      </w:r>
      <w:r w:rsidRPr="00F50FAA">
        <w:rPr>
          <w:i/>
          <w:iCs/>
        </w:rPr>
        <w:t>92</w:t>
      </w:r>
      <w:r w:rsidRPr="00F50FAA">
        <w:t>(2), 438.</w:t>
      </w:r>
    </w:p>
    <w:p w14:paraId="4C88A757" w14:textId="584DAC35" w:rsidR="00615A91" w:rsidRDefault="00615A91" w:rsidP="00615A91">
      <w:pPr>
        <w:spacing w:after="120" w:line="480" w:lineRule="auto"/>
        <w:ind w:left="720" w:hanging="720"/>
        <w:contextualSpacing/>
      </w:pPr>
      <w:r w:rsidRPr="008A5C0B">
        <w:lastRenderedPageBreak/>
        <w:t>Redmond, M. R., Mumford, M. D., &amp; Teach, R. (1993). Putting creativity to work: Effects of leader behavior on subordinate creativity. </w:t>
      </w:r>
      <w:r w:rsidRPr="008A5C0B">
        <w:rPr>
          <w:i/>
          <w:iCs/>
        </w:rPr>
        <w:t xml:space="preserve">Organizational </w:t>
      </w:r>
      <w:r>
        <w:rPr>
          <w:i/>
          <w:iCs/>
        </w:rPr>
        <w:t>B</w:t>
      </w:r>
      <w:r w:rsidRPr="008A5C0B">
        <w:rPr>
          <w:i/>
          <w:iCs/>
        </w:rPr>
        <w:t xml:space="preserve">ehavior and </w:t>
      </w:r>
      <w:r>
        <w:rPr>
          <w:i/>
          <w:iCs/>
        </w:rPr>
        <w:t>H</w:t>
      </w:r>
      <w:r w:rsidRPr="008A5C0B">
        <w:rPr>
          <w:i/>
          <w:iCs/>
        </w:rPr>
        <w:t xml:space="preserve">uman </w:t>
      </w:r>
      <w:r>
        <w:rPr>
          <w:i/>
          <w:iCs/>
        </w:rPr>
        <w:t>D</w:t>
      </w:r>
      <w:r w:rsidRPr="008A5C0B">
        <w:rPr>
          <w:i/>
          <w:iCs/>
        </w:rPr>
        <w:t xml:space="preserve">ecision </w:t>
      </w:r>
      <w:r>
        <w:rPr>
          <w:i/>
          <w:iCs/>
        </w:rPr>
        <w:t>P</w:t>
      </w:r>
      <w:r w:rsidRPr="008A5C0B">
        <w:rPr>
          <w:i/>
          <w:iCs/>
        </w:rPr>
        <w:t>rocesses</w:t>
      </w:r>
      <w:r w:rsidRPr="008A5C0B">
        <w:t>, </w:t>
      </w:r>
      <w:r w:rsidRPr="008A5C0B">
        <w:rPr>
          <w:i/>
          <w:iCs/>
        </w:rPr>
        <w:t>55</w:t>
      </w:r>
      <w:r w:rsidRPr="008A5C0B">
        <w:t>(1), 120-151.</w:t>
      </w:r>
    </w:p>
    <w:p w14:paraId="36D44D50" w14:textId="6FC1DA4F" w:rsidR="00EF276A" w:rsidRPr="002764BC" w:rsidRDefault="00EF276A" w:rsidP="00EF276A">
      <w:pPr>
        <w:spacing w:after="120" w:line="480" w:lineRule="auto"/>
        <w:ind w:left="720" w:hanging="720"/>
        <w:contextualSpacing/>
      </w:pPr>
      <w:r w:rsidRPr="00EF276A">
        <w:t>Ritter, S. M., &amp; Dijksterhuis, A. (2014). Creativity—the unconscious foundations of the incubation period. </w:t>
      </w:r>
      <w:r w:rsidRPr="00EF276A">
        <w:rPr>
          <w:i/>
          <w:iCs/>
        </w:rPr>
        <w:t xml:space="preserve">Frontiers in </w:t>
      </w:r>
      <w:r>
        <w:rPr>
          <w:i/>
          <w:iCs/>
        </w:rPr>
        <w:t>H</w:t>
      </w:r>
      <w:r w:rsidRPr="00EF276A">
        <w:rPr>
          <w:i/>
          <w:iCs/>
        </w:rPr>
        <w:t xml:space="preserve">uman </w:t>
      </w:r>
      <w:r>
        <w:rPr>
          <w:i/>
          <w:iCs/>
        </w:rPr>
        <w:t>N</w:t>
      </w:r>
      <w:r w:rsidRPr="00EF276A">
        <w:rPr>
          <w:i/>
          <w:iCs/>
        </w:rPr>
        <w:t>euroscience</w:t>
      </w:r>
      <w:r w:rsidRPr="00EF276A">
        <w:t>, </w:t>
      </w:r>
      <w:r w:rsidRPr="00EF276A">
        <w:rPr>
          <w:i/>
          <w:iCs/>
        </w:rPr>
        <w:t>8</w:t>
      </w:r>
      <w:r w:rsidRPr="00EF276A">
        <w:t>, 215.</w:t>
      </w:r>
    </w:p>
    <w:p w14:paraId="3188A36D" w14:textId="77777777" w:rsidR="00615A91" w:rsidRDefault="00615A91" w:rsidP="00615A91">
      <w:pPr>
        <w:spacing w:after="120" w:line="480" w:lineRule="auto"/>
        <w:ind w:left="720" w:hanging="720"/>
        <w:contextualSpacing/>
      </w:pPr>
      <w:r w:rsidRPr="00F76F2F">
        <w:t xml:space="preserve">Rodriguez, R. (2013, March 29). Goofing off company time? Go for it. CNN.com. Retrieved from </w:t>
      </w:r>
      <w:hyperlink r:id="rId13" w:history="1">
        <w:r w:rsidRPr="000A3BB5">
          <w:rPr>
            <w:rStyle w:val="Hyperlink"/>
          </w:rPr>
          <w:t>http://www.cnn.com/2013/03/29/living/play-at-work-irpt/</w:t>
        </w:r>
      </w:hyperlink>
    </w:p>
    <w:p w14:paraId="61F258DF" w14:textId="77777777" w:rsidR="00615A91" w:rsidRDefault="00615A91" w:rsidP="00615A91">
      <w:pPr>
        <w:spacing w:after="120" w:line="480" w:lineRule="auto"/>
        <w:ind w:left="720" w:hanging="720"/>
        <w:contextualSpacing/>
      </w:pPr>
      <w:r w:rsidRPr="00787D83">
        <w:t>Rogers, A. E., Hwang, W. T., &amp; Scott, L. D. (2004). The effects of work breaks on staff nurse performance. </w:t>
      </w:r>
      <w:r w:rsidRPr="00787D83">
        <w:rPr>
          <w:i/>
          <w:iCs/>
        </w:rPr>
        <w:t>JONA: The Journal of Nursing Administration</w:t>
      </w:r>
      <w:r w:rsidRPr="00787D83">
        <w:t>, </w:t>
      </w:r>
      <w:r w:rsidRPr="00787D83">
        <w:rPr>
          <w:i/>
          <w:iCs/>
        </w:rPr>
        <w:t>34</w:t>
      </w:r>
      <w:r w:rsidRPr="00787D83">
        <w:t>(11), 512-519.</w:t>
      </w:r>
    </w:p>
    <w:p w14:paraId="29485FC5" w14:textId="77777777" w:rsidR="00615A91" w:rsidRDefault="00615A91" w:rsidP="00615A91">
      <w:pPr>
        <w:spacing w:after="120" w:line="480" w:lineRule="auto"/>
        <w:ind w:left="720" w:hanging="720"/>
        <w:contextualSpacing/>
      </w:pPr>
      <w:r w:rsidRPr="00813703">
        <w:t>Roy, D. F. (1960). Banana time: Job satisfaction and informal interaction. </w:t>
      </w:r>
      <w:r w:rsidRPr="00813703">
        <w:rPr>
          <w:i/>
          <w:iCs/>
        </w:rPr>
        <w:t>Human Organization</w:t>
      </w:r>
      <w:r w:rsidRPr="00813703">
        <w:t>, </w:t>
      </w:r>
      <w:r w:rsidRPr="00813703">
        <w:rPr>
          <w:i/>
          <w:iCs/>
        </w:rPr>
        <w:t>18</w:t>
      </w:r>
      <w:r w:rsidRPr="00813703">
        <w:t>(4), 15</w:t>
      </w:r>
      <w:r>
        <w:t>6-168.</w:t>
      </w:r>
    </w:p>
    <w:p w14:paraId="588ECC9A" w14:textId="77777777" w:rsidR="00615A91" w:rsidRDefault="00615A91" w:rsidP="00615A91">
      <w:pPr>
        <w:spacing w:after="120" w:line="480" w:lineRule="auto"/>
        <w:ind w:left="720" w:hanging="720"/>
        <w:contextualSpacing/>
      </w:pPr>
      <w:r w:rsidRPr="00FD761F">
        <w:t>Sarter, M., Givens, B., &amp; Bruno, J. P. (2001). The cognitive neuroscience of sustained attention: where top-down meets bottom-up. </w:t>
      </w:r>
      <w:r w:rsidRPr="00FD761F">
        <w:rPr>
          <w:i/>
          <w:iCs/>
        </w:rPr>
        <w:t xml:space="preserve">Brain </w:t>
      </w:r>
      <w:r>
        <w:rPr>
          <w:i/>
          <w:iCs/>
        </w:rPr>
        <w:t>R</w:t>
      </w:r>
      <w:r w:rsidRPr="00FD761F">
        <w:rPr>
          <w:i/>
          <w:iCs/>
        </w:rPr>
        <w:t xml:space="preserve">esearch </w:t>
      </w:r>
      <w:r>
        <w:rPr>
          <w:i/>
          <w:iCs/>
        </w:rPr>
        <w:t>R</w:t>
      </w:r>
      <w:r w:rsidRPr="00FD761F">
        <w:rPr>
          <w:i/>
          <w:iCs/>
        </w:rPr>
        <w:t>eviews</w:t>
      </w:r>
      <w:r w:rsidRPr="00FD761F">
        <w:t>, </w:t>
      </w:r>
      <w:r w:rsidRPr="00FD761F">
        <w:rPr>
          <w:i/>
          <w:iCs/>
        </w:rPr>
        <w:t>35</w:t>
      </w:r>
      <w:r w:rsidRPr="00FD761F">
        <w:t>(2), 146-160.</w:t>
      </w:r>
    </w:p>
    <w:p w14:paraId="794C0715" w14:textId="36D61A05" w:rsidR="00615A91" w:rsidRDefault="00615A91" w:rsidP="00615A91">
      <w:pPr>
        <w:spacing w:after="120" w:line="480" w:lineRule="auto"/>
        <w:ind w:left="720" w:hanging="720"/>
        <w:contextualSpacing/>
      </w:pPr>
      <w:r w:rsidRPr="00F50FAA">
        <w:t>Schaubroeck, J., Cotton, J. L., &amp; Jennings, K. R. (1989). Antecedents and consequences of role stress: A covariance structure analysis. </w:t>
      </w:r>
      <w:r w:rsidRPr="00F50FAA">
        <w:rPr>
          <w:i/>
          <w:iCs/>
        </w:rPr>
        <w:t>Journal of Organizational Behavior</w:t>
      </w:r>
      <w:r w:rsidRPr="00F50FAA">
        <w:t>, </w:t>
      </w:r>
      <w:r w:rsidRPr="00F50FAA">
        <w:rPr>
          <w:i/>
          <w:iCs/>
        </w:rPr>
        <w:t>10</w:t>
      </w:r>
      <w:r w:rsidRPr="00F50FAA">
        <w:t>(1), 35-58.</w:t>
      </w:r>
    </w:p>
    <w:p w14:paraId="4EB10104" w14:textId="4B330B24" w:rsidR="00915CA5" w:rsidRDefault="00915CA5" w:rsidP="00915CA5">
      <w:pPr>
        <w:spacing w:after="120" w:line="480" w:lineRule="auto"/>
        <w:ind w:left="720" w:hanging="720"/>
        <w:contextualSpacing/>
      </w:pPr>
      <w:r w:rsidRPr="00915CA5">
        <w:t>Schooler, J. W., &amp; Melcher, J. (1995). The ineffability of insight. In S. M. Smith, T. B. Ward, &amp; R. A. Finke (Eds.), </w:t>
      </w:r>
      <w:r w:rsidRPr="00915CA5">
        <w:rPr>
          <w:i/>
          <w:iCs/>
        </w:rPr>
        <w:t>The creative cognition approach</w:t>
      </w:r>
      <w:r w:rsidRPr="00915CA5">
        <w:t> (pp. 97–133). The MIT Press.</w:t>
      </w:r>
    </w:p>
    <w:p w14:paraId="74B8BA58" w14:textId="77777777" w:rsidR="00615A91" w:rsidRDefault="00615A91" w:rsidP="00615A91">
      <w:pPr>
        <w:spacing w:after="120" w:line="480" w:lineRule="auto"/>
        <w:ind w:left="720" w:hanging="720"/>
        <w:contextualSpacing/>
      </w:pPr>
      <w:r w:rsidRPr="000D2098">
        <w:t>Scott, S. G., &amp; Bruce, R. A. (1994). Determinants of innovative behavior: A path model of individual innovation in the workplace. </w:t>
      </w:r>
      <w:r w:rsidRPr="000D2098">
        <w:rPr>
          <w:i/>
          <w:iCs/>
        </w:rPr>
        <w:t xml:space="preserve">Academy of </w:t>
      </w:r>
      <w:r>
        <w:rPr>
          <w:i/>
          <w:iCs/>
        </w:rPr>
        <w:t>M</w:t>
      </w:r>
      <w:r w:rsidRPr="000D2098">
        <w:rPr>
          <w:i/>
          <w:iCs/>
        </w:rPr>
        <w:t>anagement</w:t>
      </w:r>
      <w:r>
        <w:rPr>
          <w:i/>
          <w:iCs/>
        </w:rPr>
        <w:t xml:space="preserve"> J</w:t>
      </w:r>
      <w:r w:rsidRPr="000D2098">
        <w:rPr>
          <w:i/>
          <w:iCs/>
        </w:rPr>
        <w:t>ournal</w:t>
      </w:r>
      <w:r w:rsidRPr="000D2098">
        <w:t>, </w:t>
      </w:r>
      <w:r w:rsidRPr="000D2098">
        <w:rPr>
          <w:i/>
          <w:iCs/>
        </w:rPr>
        <w:t>37</w:t>
      </w:r>
      <w:r w:rsidRPr="000D2098">
        <w:t>(3), 580-607.</w:t>
      </w:r>
    </w:p>
    <w:p w14:paraId="6DD1BCC6" w14:textId="77777777" w:rsidR="00615A91" w:rsidRDefault="00615A91" w:rsidP="00615A91">
      <w:pPr>
        <w:spacing w:after="120" w:line="480" w:lineRule="auto"/>
        <w:ind w:left="720" w:hanging="720"/>
        <w:contextualSpacing/>
      </w:pPr>
      <w:r w:rsidRPr="00821F69">
        <w:t>Scott, G. M., Lonergan, D. C., &amp; Mumford, M. D. (2005). Conceptual combination: Alternative knowledge structures, alternative heuristics. </w:t>
      </w:r>
      <w:r w:rsidRPr="00821F69">
        <w:rPr>
          <w:i/>
          <w:iCs/>
        </w:rPr>
        <w:t>Creativity Research Journal</w:t>
      </w:r>
      <w:r w:rsidRPr="00821F69">
        <w:t>, </w:t>
      </w:r>
      <w:r w:rsidRPr="00821F69">
        <w:rPr>
          <w:i/>
          <w:iCs/>
        </w:rPr>
        <w:t>17</w:t>
      </w:r>
      <w:r w:rsidRPr="00821F69">
        <w:t>(1), 79-98.</w:t>
      </w:r>
    </w:p>
    <w:p w14:paraId="2243ED0B" w14:textId="77777777" w:rsidR="00615A91" w:rsidRDefault="00615A91" w:rsidP="00615A91">
      <w:pPr>
        <w:spacing w:after="120" w:line="480" w:lineRule="auto"/>
        <w:ind w:left="720" w:hanging="720"/>
        <w:contextualSpacing/>
      </w:pPr>
      <w:r w:rsidRPr="00F76F2F">
        <w:lastRenderedPageBreak/>
        <w:t>Segal, E. (2004). Incubation in insight problem solving. </w:t>
      </w:r>
      <w:r w:rsidRPr="00F76F2F">
        <w:rPr>
          <w:i/>
          <w:iCs/>
        </w:rPr>
        <w:t>Creativity Research Journal</w:t>
      </w:r>
      <w:r w:rsidRPr="00F76F2F">
        <w:t>, </w:t>
      </w:r>
      <w:r w:rsidRPr="00F76F2F">
        <w:rPr>
          <w:i/>
          <w:iCs/>
        </w:rPr>
        <w:t>16</w:t>
      </w:r>
      <w:r w:rsidRPr="00F76F2F">
        <w:t>(1), 141-148.</w:t>
      </w:r>
    </w:p>
    <w:p w14:paraId="760F219E" w14:textId="1F900B37" w:rsidR="00615A91" w:rsidRDefault="00615A91" w:rsidP="00124F83">
      <w:pPr>
        <w:spacing w:after="120" w:line="480" w:lineRule="auto"/>
        <w:ind w:left="720" w:hanging="720"/>
        <w:contextualSpacing/>
      </w:pPr>
      <w:r w:rsidRPr="00D14644">
        <w:t>Segal, Z., Williams, M., &amp; Teasdale, J. (20</w:t>
      </w:r>
      <w:r>
        <w:t>18</w:t>
      </w:r>
      <w:r w:rsidRPr="00D14644">
        <w:t>). </w:t>
      </w:r>
      <w:r w:rsidRPr="00D14644">
        <w:rPr>
          <w:i/>
          <w:iCs/>
        </w:rPr>
        <w:t>Mindfulness-based cognitive therapy for depression</w:t>
      </w:r>
      <w:r w:rsidRPr="00D14644">
        <w:t>. Guilford publications.</w:t>
      </w:r>
    </w:p>
    <w:p w14:paraId="3D89B025" w14:textId="77777777" w:rsidR="00615A91" w:rsidRDefault="00615A91" w:rsidP="00615A91">
      <w:pPr>
        <w:spacing w:after="120" w:line="480" w:lineRule="auto"/>
        <w:ind w:left="720" w:hanging="720"/>
        <w:contextualSpacing/>
      </w:pPr>
      <w:r w:rsidRPr="00BD1AE6">
        <w:t>Shalley, C. E., &amp; Perry-Smith, J. E. (2001). Effects of social-psychological factors on creative performance: The role of informational and controlling expected evaluation and modeling experience. </w:t>
      </w:r>
      <w:r w:rsidRPr="00BD1AE6">
        <w:rPr>
          <w:i/>
          <w:iCs/>
        </w:rPr>
        <w:t xml:space="preserve">Organizational </w:t>
      </w:r>
      <w:r>
        <w:rPr>
          <w:i/>
          <w:iCs/>
        </w:rPr>
        <w:t>B</w:t>
      </w:r>
      <w:r w:rsidRPr="00BD1AE6">
        <w:rPr>
          <w:i/>
          <w:iCs/>
        </w:rPr>
        <w:t xml:space="preserve">ehavior and </w:t>
      </w:r>
      <w:r>
        <w:rPr>
          <w:i/>
          <w:iCs/>
        </w:rPr>
        <w:t>H</w:t>
      </w:r>
      <w:r w:rsidRPr="00BD1AE6">
        <w:rPr>
          <w:i/>
          <w:iCs/>
        </w:rPr>
        <w:t xml:space="preserve">uman </w:t>
      </w:r>
      <w:r>
        <w:rPr>
          <w:i/>
          <w:iCs/>
        </w:rPr>
        <w:t>D</w:t>
      </w:r>
      <w:r w:rsidRPr="00BD1AE6">
        <w:rPr>
          <w:i/>
          <w:iCs/>
        </w:rPr>
        <w:t xml:space="preserve">ecision </w:t>
      </w:r>
      <w:r>
        <w:rPr>
          <w:i/>
          <w:iCs/>
        </w:rPr>
        <w:t>P</w:t>
      </w:r>
      <w:r w:rsidRPr="00BD1AE6">
        <w:rPr>
          <w:i/>
          <w:iCs/>
        </w:rPr>
        <w:t>rocesses</w:t>
      </w:r>
      <w:r w:rsidRPr="00BD1AE6">
        <w:t>, </w:t>
      </w:r>
      <w:r w:rsidRPr="00BD1AE6">
        <w:rPr>
          <w:i/>
          <w:iCs/>
        </w:rPr>
        <w:t>84</w:t>
      </w:r>
      <w:r w:rsidRPr="00BD1AE6">
        <w:t>(1), 1-22.</w:t>
      </w:r>
    </w:p>
    <w:p w14:paraId="66375E1F" w14:textId="4E832B23" w:rsidR="00615A91" w:rsidRDefault="00615A91" w:rsidP="00615A91">
      <w:pPr>
        <w:spacing w:after="120" w:line="480" w:lineRule="auto"/>
        <w:ind w:left="720" w:hanging="720"/>
        <w:contextualSpacing/>
      </w:pPr>
      <w:r w:rsidRPr="00F76F2F">
        <w:t>Smith, S. M., &amp; Blankenship, S. E. (1989). Incubation effects. </w:t>
      </w:r>
      <w:r w:rsidRPr="00F76F2F">
        <w:rPr>
          <w:i/>
          <w:iCs/>
        </w:rPr>
        <w:t>Bulletin of the Psychonomic Society</w:t>
      </w:r>
      <w:r w:rsidRPr="00F76F2F">
        <w:t>, </w:t>
      </w:r>
      <w:r w:rsidRPr="00F76F2F">
        <w:rPr>
          <w:i/>
          <w:iCs/>
        </w:rPr>
        <w:t>27</w:t>
      </w:r>
      <w:r w:rsidRPr="00F76F2F">
        <w:t>(4), 311-314.</w:t>
      </w:r>
    </w:p>
    <w:p w14:paraId="191ABCCD" w14:textId="5112510A" w:rsidR="00EB660B" w:rsidRDefault="00EB660B" w:rsidP="00EB660B">
      <w:pPr>
        <w:spacing w:after="120" w:line="480" w:lineRule="auto"/>
        <w:ind w:left="720" w:hanging="720"/>
        <w:contextualSpacing/>
      </w:pPr>
      <w:r w:rsidRPr="00EB660B">
        <w:t>Sonnentag, S., &amp; Natter, E. (2004). Flight attendants' daily recovery from work: Is there no place like home?. </w:t>
      </w:r>
      <w:r w:rsidRPr="00EB660B">
        <w:rPr>
          <w:i/>
          <w:iCs/>
        </w:rPr>
        <w:t>International Journal of Stress Management</w:t>
      </w:r>
      <w:r w:rsidRPr="00EB660B">
        <w:t>, </w:t>
      </w:r>
      <w:r w:rsidRPr="00EB660B">
        <w:rPr>
          <w:i/>
          <w:iCs/>
        </w:rPr>
        <w:t>11</w:t>
      </w:r>
      <w:r w:rsidRPr="00EB660B">
        <w:t>(4), 366.</w:t>
      </w:r>
    </w:p>
    <w:p w14:paraId="7522AD91" w14:textId="77777777" w:rsidR="00615A91" w:rsidRDefault="00615A91" w:rsidP="00615A91">
      <w:pPr>
        <w:spacing w:after="120" w:line="480" w:lineRule="auto"/>
        <w:ind w:left="720" w:hanging="720"/>
        <w:contextualSpacing/>
      </w:pPr>
      <w:r w:rsidRPr="00FD761F">
        <w:t>Steinborn, M. B., &amp; Huestegge, L. (2016). A walk down the lane gives wings to your brain. Restorative benefits of rest breaks on cognition and self</w:t>
      </w:r>
      <w:r w:rsidRPr="00FD761F">
        <w:rPr>
          <w:rFonts w:ascii="Cambria Math" w:hAnsi="Cambria Math" w:cs="Cambria Math"/>
        </w:rPr>
        <w:t>‐</w:t>
      </w:r>
      <w:r w:rsidRPr="00FD761F">
        <w:t>control. </w:t>
      </w:r>
      <w:r w:rsidRPr="00FD761F">
        <w:rPr>
          <w:i/>
          <w:iCs/>
        </w:rPr>
        <w:t>Applied Cognitive Psychology</w:t>
      </w:r>
      <w:r w:rsidRPr="00FD761F">
        <w:t>, </w:t>
      </w:r>
      <w:r w:rsidRPr="00FD761F">
        <w:rPr>
          <w:i/>
          <w:iCs/>
        </w:rPr>
        <w:t>30</w:t>
      </w:r>
      <w:r w:rsidRPr="00FD761F">
        <w:t>(5), 795-805.</w:t>
      </w:r>
    </w:p>
    <w:p w14:paraId="4E697981" w14:textId="77777777" w:rsidR="00615A91" w:rsidRDefault="00615A91" w:rsidP="00615A91">
      <w:pPr>
        <w:spacing w:after="120" w:line="480" w:lineRule="auto"/>
        <w:ind w:left="720" w:hanging="720"/>
        <w:contextualSpacing/>
      </w:pPr>
      <w:r w:rsidRPr="00EA760B">
        <w:t>Stenmark, C. K., Antes, A. L., Thiel, C. E., Caughron, J. J., Wang, X., &amp; Mumford, M. D. (2011). Consequences identification in forecasting and ethical decision-making. </w:t>
      </w:r>
      <w:r w:rsidRPr="00EA760B">
        <w:rPr>
          <w:i/>
          <w:iCs/>
        </w:rPr>
        <w:t>Journal of Empirical Research on Human Research Ethics</w:t>
      </w:r>
      <w:r w:rsidRPr="00EA760B">
        <w:t>, </w:t>
      </w:r>
      <w:r w:rsidRPr="00EA760B">
        <w:rPr>
          <w:i/>
          <w:iCs/>
        </w:rPr>
        <w:t>6</w:t>
      </w:r>
      <w:r w:rsidRPr="00EA760B">
        <w:t>(1), 25-32.</w:t>
      </w:r>
    </w:p>
    <w:p w14:paraId="3F671E02" w14:textId="77777777" w:rsidR="00615A91" w:rsidRDefault="00615A91" w:rsidP="00615A91">
      <w:pPr>
        <w:spacing w:after="120" w:line="480" w:lineRule="auto"/>
        <w:ind w:left="720" w:hanging="720"/>
        <w:contextualSpacing/>
      </w:pPr>
      <w:r w:rsidRPr="00D14644">
        <w:t>Stenmark, C. K., &amp; Mumford, M. D. (2011). Situational impacts on leader ethical decision-making. </w:t>
      </w:r>
      <w:r w:rsidRPr="00D14644">
        <w:rPr>
          <w:i/>
          <w:iCs/>
        </w:rPr>
        <w:t>The Leadership Quarterly</w:t>
      </w:r>
      <w:r w:rsidRPr="00D14644">
        <w:t>, </w:t>
      </w:r>
      <w:r w:rsidRPr="00D14644">
        <w:rPr>
          <w:i/>
          <w:iCs/>
        </w:rPr>
        <w:t>22</w:t>
      </w:r>
      <w:r w:rsidRPr="00D14644">
        <w:t>(5), 942-955.</w:t>
      </w:r>
    </w:p>
    <w:p w14:paraId="71F70BE3" w14:textId="77777777" w:rsidR="00615A91" w:rsidRDefault="00615A91" w:rsidP="00615A91">
      <w:pPr>
        <w:spacing w:after="120" w:line="480" w:lineRule="auto"/>
        <w:ind w:left="720" w:hanging="720"/>
        <w:contextualSpacing/>
      </w:pPr>
      <w:r w:rsidRPr="007A2291">
        <w:t>Tierney, P., &amp; Farmer, S. M. (2002). Creative self-efficacy: Its potential antecedents and relationship to creative performance. </w:t>
      </w:r>
      <w:r w:rsidRPr="007A2291">
        <w:rPr>
          <w:i/>
          <w:iCs/>
        </w:rPr>
        <w:t xml:space="preserve">Academy of Management </w:t>
      </w:r>
      <w:r>
        <w:rPr>
          <w:i/>
          <w:iCs/>
        </w:rPr>
        <w:t>J</w:t>
      </w:r>
      <w:r w:rsidRPr="007A2291">
        <w:rPr>
          <w:i/>
          <w:iCs/>
        </w:rPr>
        <w:t>ournal</w:t>
      </w:r>
      <w:r w:rsidRPr="007A2291">
        <w:t>, </w:t>
      </w:r>
      <w:r w:rsidRPr="007A2291">
        <w:rPr>
          <w:i/>
          <w:iCs/>
        </w:rPr>
        <w:t>45</w:t>
      </w:r>
      <w:r w:rsidRPr="007A2291">
        <w:t>(6), 1137-1148.</w:t>
      </w:r>
    </w:p>
    <w:p w14:paraId="2D900983" w14:textId="77777777" w:rsidR="00615A91" w:rsidRDefault="00615A91" w:rsidP="00615A91">
      <w:pPr>
        <w:spacing w:after="120" w:line="480" w:lineRule="auto"/>
        <w:ind w:left="720" w:hanging="720"/>
        <w:contextualSpacing/>
      </w:pPr>
      <w:r w:rsidRPr="00FD761F">
        <w:lastRenderedPageBreak/>
        <w:t>Trougakos, J. P., Beal, D. J., Green, S. G., &amp; Weiss, H. M. (2008). Making the break count: An episodic examination of recovery activities, emotional experiences, and positive affective displays. </w:t>
      </w:r>
      <w:r w:rsidRPr="00FD761F">
        <w:rPr>
          <w:i/>
          <w:iCs/>
        </w:rPr>
        <w:t xml:space="preserve">Academy of Management </w:t>
      </w:r>
      <w:r>
        <w:rPr>
          <w:i/>
          <w:iCs/>
        </w:rPr>
        <w:t>J</w:t>
      </w:r>
      <w:r w:rsidRPr="00FD761F">
        <w:rPr>
          <w:i/>
          <w:iCs/>
        </w:rPr>
        <w:t>ournal</w:t>
      </w:r>
      <w:r w:rsidRPr="00FD761F">
        <w:t>, </w:t>
      </w:r>
      <w:r w:rsidRPr="00FD761F">
        <w:rPr>
          <w:i/>
          <w:iCs/>
        </w:rPr>
        <w:t>51</w:t>
      </w:r>
      <w:r w:rsidRPr="00FD761F">
        <w:t>(1), 131-146.</w:t>
      </w:r>
    </w:p>
    <w:p w14:paraId="09C9BEC9" w14:textId="77777777" w:rsidR="00615A91" w:rsidRDefault="00615A91" w:rsidP="00615A91">
      <w:pPr>
        <w:spacing w:after="120" w:line="480" w:lineRule="auto"/>
        <w:ind w:left="720" w:hanging="720"/>
        <w:contextualSpacing/>
      </w:pPr>
      <w:r w:rsidRPr="002764BC">
        <w:t>Tucker, P. (2003). The impact of rest breaks upon accident risk, fatigue and performance: a review. </w:t>
      </w:r>
      <w:r w:rsidRPr="002764BC">
        <w:rPr>
          <w:i/>
          <w:iCs/>
        </w:rPr>
        <w:t>Work &amp; Stress</w:t>
      </w:r>
      <w:r w:rsidRPr="002764BC">
        <w:t>, </w:t>
      </w:r>
      <w:r w:rsidRPr="002764BC">
        <w:rPr>
          <w:i/>
          <w:iCs/>
        </w:rPr>
        <w:t>17</w:t>
      </w:r>
      <w:r w:rsidRPr="002764BC">
        <w:t>(2), 123-137.</w:t>
      </w:r>
    </w:p>
    <w:p w14:paraId="1BA8D07B" w14:textId="77777777" w:rsidR="00615A91" w:rsidRDefault="00615A91" w:rsidP="00615A91">
      <w:pPr>
        <w:spacing w:after="120" w:line="480" w:lineRule="auto"/>
        <w:ind w:left="720" w:hanging="720"/>
        <w:contextualSpacing/>
      </w:pPr>
      <w:r w:rsidRPr="00D14644">
        <w:t>Watier, N., &amp; Dubois, M. (2016). The effects of a brief mindfulness exercise on executive attention and recognition memory. </w:t>
      </w:r>
      <w:r w:rsidRPr="00D14644">
        <w:rPr>
          <w:i/>
          <w:iCs/>
        </w:rPr>
        <w:t>Mindfulness</w:t>
      </w:r>
      <w:r w:rsidRPr="00D14644">
        <w:t>, </w:t>
      </w:r>
      <w:r w:rsidRPr="00D14644">
        <w:rPr>
          <w:i/>
          <w:iCs/>
        </w:rPr>
        <w:t>7</w:t>
      </w:r>
      <w:r w:rsidRPr="00D14644">
        <w:t>, 745-753.</w:t>
      </w:r>
    </w:p>
    <w:p w14:paraId="3652BFA6" w14:textId="77777777" w:rsidR="00615A91" w:rsidRDefault="00615A91" w:rsidP="00615A91">
      <w:pPr>
        <w:spacing w:after="120" w:line="480" w:lineRule="auto"/>
        <w:ind w:left="720" w:hanging="720"/>
        <w:contextualSpacing/>
      </w:pPr>
      <w:r w:rsidRPr="00F76F2F">
        <w:t>Wallas, G. (1926). </w:t>
      </w:r>
      <w:r w:rsidRPr="00F76F2F">
        <w:rPr>
          <w:i/>
          <w:iCs/>
        </w:rPr>
        <w:t>The art of thought</w:t>
      </w:r>
      <w:r w:rsidRPr="00F76F2F">
        <w:t> (Vol. 10). Harcourt, Brace.</w:t>
      </w:r>
    </w:p>
    <w:p w14:paraId="1F8F094A" w14:textId="77777777" w:rsidR="00615A91" w:rsidRDefault="00615A91" w:rsidP="00615A91">
      <w:pPr>
        <w:spacing w:after="120" w:line="480" w:lineRule="auto"/>
        <w:ind w:left="720" w:hanging="720"/>
        <w:contextualSpacing/>
      </w:pPr>
      <w:r w:rsidRPr="00733D76">
        <w:t xml:space="preserve">Zhang, J., Chang, Y., Zhang, L., &amp; Li, D. (2018). Do technological innovations promote urban green development?—A spatial econometric analysis of 105 cities in China. </w:t>
      </w:r>
      <w:r w:rsidRPr="00733D76">
        <w:rPr>
          <w:i/>
        </w:rPr>
        <w:t>Journal of cleaner Production</w:t>
      </w:r>
      <w:r w:rsidRPr="00733D76">
        <w:t>, 182, 395-403.</w:t>
      </w:r>
    </w:p>
    <w:p w14:paraId="4D642862" w14:textId="77777777" w:rsidR="00615A91" w:rsidRPr="008A5C0B" w:rsidRDefault="00615A91" w:rsidP="00615A91">
      <w:pPr>
        <w:spacing w:after="120" w:line="480" w:lineRule="auto"/>
        <w:ind w:left="720" w:hanging="720"/>
        <w:contextualSpacing/>
      </w:pPr>
      <w:r w:rsidRPr="008A5C0B">
        <w:t>Zhang, X., &amp; Zhou, J. (2014). Empowering leadership, uncertainty avoidance, trust, and employee creativity: Interaction effects and a mediating mechanism. </w:t>
      </w:r>
      <w:r w:rsidRPr="008A5C0B">
        <w:rPr>
          <w:i/>
          <w:iCs/>
        </w:rPr>
        <w:t xml:space="preserve">Organizational </w:t>
      </w:r>
      <w:r>
        <w:rPr>
          <w:i/>
          <w:iCs/>
        </w:rPr>
        <w:t>B</w:t>
      </w:r>
      <w:r w:rsidRPr="008A5C0B">
        <w:rPr>
          <w:i/>
          <w:iCs/>
        </w:rPr>
        <w:t xml:space="preserve">ehavior and </w:t>
      </w:r>
      <w:r>
        <w:rPr>
          <w:i/>
          <w:iCs/>
        </w:rPr>
        <w:t>H</w:t>
      </w:r>
      <w:r w:rsidRPr="008A5C0B">
        <w:rPr>
          <w:i/>
          <w:iCs/>
        </w:rPr>
        <w:t xml:space="preserve">uman </w:t>
      </w:r>
      <w:r>
        <w:rPr>
          <w:i/>
          <w:iCs/>
        </w:rPr>
        <w:t>D</w:t>
      </w:r>
      <w:r w:rsidRPr="008A5C0B">
        <w:rPr>
          <w:i/>
          <w:iCs/>
        </w:rPr>
        <w:t xml:space="preserve">ecision </w:t>
      </w:r>
      <w:r>
        <w:rPr>
          <w:i/>
          <w:iCs/>
        </w:rPr>
        <w:t>P</w:t>
      </w:r>
      <w:r w:rsidRPr="008A5C0B">
        <w:rPr>
          <w:i/>
          <w:iCs/>
        </w:rPr>
        <w:t>rocesses</w:t>
      </w:r>
      <w:r w:rsidRPr="008A5C0B">
        <w:t>, </w:t>
      </w:r>
      <w:r w:rsidRPr="008A5C0B">
        <w:rPr>
          <w:i/>
          <w:iCs/>
        </w:rPr>
        <w:t>124</w:t>
      </w:r>
      <w:r w:rsidRPr="008A5C0B">
        <w:t>(2), 150-164.</w:t>
      </w:r>
    </w:p>
    <w:p w14:paraId="55070D07" w14:textId="77777777" w:rsidR="00FB5410" w:rsidRDefault="00FB5410" w:rsidP="00FB5410">
      <w:pPr>
        <w:jc w:val="center"/>
      </w:pPr>
    </w:p>
    <w:p w14:paraId="0A8BAB39" w14:textId="77777777" w:rsidR="009C6273" w:rsidRDefault="009C6273" w:rsidP="00FB5410">
      <w:pPr>
        <w:jc w:val="center"/>
      </w:pPr>
    </w:p>
    <w:p w14:paraId="2B346FD7" w14:textId="544694AC" w:rsidR="009C6273" w:rsidRDefault="009C6273" w:rsidP="00FB5410">
      <w:pPr>
        <w:jc w:val="center"/>
      </w:pPr>
    </w:p>
    <w:p w14:paraId="15B3658C" w14:textId="77777777" w:rsidR="009C6273" w:rsidRPr="00FB5410" w:rsidRDefault="009C6273" w:rsidP="00FB5410">
      <w:pPr>
        <w:jc w:val="center"/>
        <w:sectPr w:rsidR="009C6273" w:rsidRPr="00FB5410" w:rsidSect="001F051D">
          <w:footerReference w:type="default" r:id="rId14"/>
          <w:pgSz w:w="12240" w:h="15840"/>
          <w:pgMar w:top="1440" w:right="1440" w:bottom="1440" w:left="1440" w:header="720" w:footer="720" w:gutter="0"/>
          <w:pgNumType w:start="1"/>
          <w:cols w:space="720"/>
          <w:docGrid w:linePitch="360"/>
        </w:sectPr>
      </w:pPr>
    </w:p>
    <w:p w14:paraId="1E4B688E" w14:textId="70755F52" w:rsidR="003B7A08" w:rsidRDefault="003B7A08" w:rsidP="003B7A08">
      <w:pPr>
        <w:spacing w:after="120" w:line="480" w:lineRule="auto"/>
        <w:jc w:val="center"/>
        <w:rPr>
          <w:b/>
        </w:rPr>
      </w:pPr>
    </w:p>
    <w:p w14:paraId="48138101" w14:textId="2F48D624" w:rsidR="00FB30A5" w:rsidRDefault="00FB30A5" w:rsidP="003B7A08">
      <w:pPr>
        <w:spacing w:after="120" w:line="480" w:lineRule="auto"/>
        <w:jc w:val="center"/>
        <w:rPr>
          <w:b/>
        </w:rPr>
      </w:pPr>
    </w:p>
    <w:tbl>
      <w:tblPr>
        <w:tblStyle w:val="TableGrid"/>
        <w:tblpPr w:leftFromText="180" w:rightFromText="180" w:vertAnchor="page" w:horzAnchor="margin" w:tblpY="109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6"/>
        <w:gridCol w:w="690"/>
        <w:gridCol w:w="690"/>
        <w:gridCol w:w="690"/>
        <w:gridCol w:w="689"/>
        <w:gridCol w:w="689"/>
        <w:gridCol w:w="550"/>
        <w:gridCol w:w="762"/>
        <w:gridCol w:w="689"/>
        <w:gridCol w:w="689"/>
        <w:gridCol w:w="762"/>
        <w:gridCol w:w="689"/>
        <w:gridCol w:w="689"/>
        <w:gridCol w:w="762"/>
        <w:gridCol w:w="689"/>
        <w:gridCol w:w="550"/>
        <w:gridCol w:w="435"/>
      </w:tblGrid>
      <w:tr w:rsidR="00412701" w:rsidRPr="00412701" w14:paraId="1CA143F4" w14:textId="77777777" w:rsidTr="007B6436">
        <w:trPr>
          <w:trHeight w:val="167"/>
        </w:trPr>
        <w:tc>
          <w:tcPr>
            <w:tcW w:w="5000" w:type="pct"/>
            <w:gridSpan w:val="17"/>
          </w:tcPr>
          <w:p w14:paraId="67638A8A" w14:textId="77777777" w:rsidR="00412701" w:rsidRDefault="00412701" w:rsidP="002B4F24">
            <w:pPr>
              <w:rPr>
                <w:sz w:val="21"/>
                <w:szCs w:val="21"/>
              </w:rPr>
            </w:pPr>
            <w:r w:rsidRPr="00412701">
              <w:rPr>
                <w:sz w:val="21"/>
                <w:szCs w:val="21"/>
              </w:rPr>
              <w:t>Table 1.</w:t>
            </w:r>
          </w:p>
          <w:p w14:paraId="748B3C9D" w14:textId="209DF8EE" w:rsidR="00412701" w:rsidRPr="00412701" w:rsidRDefault="00412701" w:rsidP="002B4F24">
            <w:pPr>
              <w:rPr>
                <w:sz w:val="10"/>
                <w:szCs w:val="10"/>
              </w:rPr>
            </w:pPr>
          </w:p>
        </w:tc>
      </w:tr>
      <w:tr w:rsidR="00FB30A5" w:rsidRPr="00412701" w14:paraId="35FF40FB" w14:textId="77777777" w:rsidTr="007B6436">
        <w:trPr>
          <w:trHeight w:val="167"/>
        </w:trPr>
        <w:tc>
          <w:tcPr>
            <w:tcW w:w="5000" w:type="pct"/>
            <w:gridSpan w:val="17"/>
            <w:tcBorders>
              <w:bottom w:val="single" w:sz="4" w:space="0" w:color="auto"/>
            </w:tcBorders>
          </w:tcPr>
          <w:p w14:paraId="35B9DA7A" w14:textId="77777777" w:rsidR="00FB30A5" w:rsidRPr="00412701" w:rsidRDefault="00FB30A5" w:rsidP="002B4F24">
            <w:pPr>
              <w:rPr>
                <w:i/>
                <w:sz w:val="21"/>
                <w:szCs w:val="21"/>
              </w:rPr>
            </w:pPr>
            <w:r w:rsidRPr="00412701">
              <w:rPr>
                <w:i/>
                <w:sz w:val="21"/>
                <w:szCs w:val="21"/>
              </w:rPr>
              <w:t>Descriptive Statistics and Correlations</w:t>
            </w:r>
          </w:p>
        </w:tc>
      </w:tr>
      <w:tr w:rsidR="00412701" w:rsidRPr="00412701" w14:paraId="34F6EA4B" w14:textId="77777777" w:rsidTr="007B6436">
        <w:trPr>
          <w:trHeight w:val="167"/>
        </w:trPr>
        <w:tc>
          <w:tcPr>
            <w:tcW w:w="866" w:type="pct"/>
            <w:tcBorders>
              <w:top w:val="single" w:sz="4" w:space="0" w:color="auto"/>
              <w:bottom w:val="single" w:sz="4" w:space="0" w:color="auto"/>
            </w:tcBorders>
          </w:tcPr>
          <w:p w14:paraId="1C6C9BAD" w14:textId="77777777" w:rsidR="00FB30A5" w:rsidRPr="00412701" w:rsidRDefault="00FB30A5" w:rsidP="002B4F24">
            <w:pPr>
              <w:jc w:val="center"/>
              <w:rPr>
                <w:sz w:val="21"/>
                <w:szCs w:val="21"/>
              </w:rPr>
            </w:pPr>
          </w:p>
        </w:tc>
        <w:tc>
          <w:tcPr>
            <w:tcW w:w="266" w:type="pct"/>
            <w:tcBorders>
              <w:top w:val="single" w:sz="4" w:space="0" w:color="auto"/>
              <w:bottom w:val="single" w:sz="4" w:space="0" w:color="auto"/>
            </w:tcBorders>
          </w:tcPr>
          <w:p w14:paraId="0D9D020F" w14:textId="77777777" w:rsidR="00FB30A5" w:rsidRPr="00412701" w:rsidRDefault="00FB30A5" w:rsidP="002B4F24">
            <w:pPr>
              <w:jc w:val="center"/>
              <w:rPr>
                <w:i/>
                <w:iCs/>
                <w:sz w:val="21"/>
                <w:szCs w:val="21"/>
              </w:rPr>
            </w:pPr>
            <w:r w:rsidRPr="00412701">
              <w:rPr>
                <w:i/>
                <w:iCs/>
                <w:sz w:val="21"/>
                <w:szCs w:val="21"/>
              </w:rPr>
              <w:t>M</w:t>
            </w:r>
          </w:p>
        </w:tc>
        <w:tc>
          <w:tcPr>
            <w:tcW w:w="266" w:type="pct"/>
            <w:tcBorders>
              <w:top w:val="single" w:sz="4" w:space="0" w:color="auto"/>
              <w:bottom w:val="single" w:sz="4" w:space="0" w:color="auto"/>
            </w:tcBorders>
          </w:tcPr>
          <w:p w14:paraId="5B64B47E" w14:textId="77777777" w:rsidR="00FB30A5" w:rsidRPr="00412701" w:rsidRDefault="00FB30A5" w:rsidP="002B4F24">
            <w:pPr>
              <w:jc w:val="center"/>
              <w:rPr>
                <w:sz w:val="21"/>
                <w:szCs w:val="21"/>
              </w:rPr>
            </w:pPr>
            <w:r w:rsidRPr="00412701">
              <w:rPr>
                <w:i/>
                <w:iCs/>
                <w:sz w:val="21"/>
                <w:szCs w:val="21"/>
              </w:rPr>
              <w:t>SD</w:t>
            </w:r>
          </w:p>
        </w:tc>
        <w:tc>
          <w:tcPr>
            <w:tcW w:w="266" w:type="pct"/>
            <w:tcBorders>
              <w:top w:val="single" w:sz="4" w:space="0" w:color="auto"/>
              <w:bottom w:val="single" w:sz="4" w:space="0" w:color="auto"/>
            </w:tcBorders>
          </w:tcPr>
          <w:p w14:paraId="416D24B5" w14:textId="77777777" w:rsidR="00FB30A5" w:rsidRPr="00412701" w:rsidRDefault="00FB30A5" w:rsidP="002B4F24">
            <w:pPr>
              <w:jc w:val="center"/>
              <w:rPr>
                <w:sz w:val="21"/>
                <w:szCs w:val="21"/>
              </w:rPr>
            </w:pPr>
            <w:r w:rsidRPr="00412701">
              <w:rPr>
                <w:sz w:val="21"/>
                <w:szCs w:val="21"/>
              </w:rPr>
              <w:t>1</w:t>
            </w:r>
          </w:p>
        </w:tc>
        <w:tc>
          <w:tcPr>
            <w:tcW w:w="266" w:type="pct"/>
            <w:tcBorders>
              <w:top w:val="single" w:sz="4" w:space="0" w:color="auto"/>
              <w:bottom w:val="single" w:sz="4" w:space="0" w:color="auto"/>
            </w:tcBorders>
          </w:tcPr>
          <w:p w14:paraId="132612EA" w14:textId="77777777" w:rsidR="00FB30A5" w:rsidRPr="00412701" w:rsidRDefault="00FB30A5" w:rsidP="002B4F24">
            <w:pPr>
              <w:jc w:val="center"/>
              <w:rPr>
                <w:sz w:val="21"/>
                <w:szCs w:val="21"/>
              </w:rPr>
            </w:pPr>
            <w:r w:rsidRPr="00412701">
              <w:rPr>
                <w:sz w:val="21"/>
                <w:szCs w:val="21"/>
              </w:rPr>
              <w:t>2</w:t>
            </w:r>
          </w:p>
        </w:tc>
        <w:tc>
          <w:tcPr>
            <w:tcW w:w="266" w:type="pct"/>
            <w:tcBorders>
              <w:top w:val="single" w:sz="4" w:space="0" w:color="auto"/>
              <w:bottom w:val="single" w:sz="4" w:space="0" w:color="auto"/>
            </w:tcBorders>
          </w:tcPr>
          <w:p w14:paraId="36B068B6" w14:textId="77777777" w:rsidR="00FB30A5" w:rsidRPr="00412701" w:rsidRDefault="00FB30A5" w:rsidP="002B4F24">
            <w:pPr>
              <w:jc w:val="center"/>
              <w:rPr>
                <w:sz w:val="21"/>
                <w:szCs w:val="21"/>
              </w:rPr>
            </w:pPr>
            <w:r w:rsidRPr="00412701">
              <w:rPr>
                <w:sz w:val="21"/>
                <w:szCs w:val="21"/>
              </w:rPr>
              <w:t>3</w:t>
            </w:r>
          </w:p>
        </w:tc>
        <w:tc>
          <w:tcPr>
            <w:tcW w:w="212" w:type="pct"/>
            <w:tcBorders>
              <w:top w:val="single" w:sz="4" w:space="0" w:color="auto"/>
              <w:bottom w:val="single" w:sz="4" w:space="0" w:color="auto"/>
            </w:tcBorders>
          </w:tcPr>
          <w:p w14:paraId="28ADCF75" w14:textId="77777777" w:rsidR="00FB30A5" w:rsidRPr="00412701" w:rsidRDefault="00FB30A5" w:rsidP="002B4F24">
            <w:pPr>
              <w:jc w:val="center"/>
              <w:rPr>
                <w:sz w:val="21"/>
                <w:szCs w:val="21"/>
              </w:rPr>
            </w:pPr>
            <w:r w:rsidRPr="00412701">
              <w:rPr>
                <w:sz w:val="21"/>
                <w:szCs w:val="21"/>
              </w:rPr>
              <w:t>4</w:t>
            </w:r>
          </w:p>
        </w:tc>
        <w:tc>
          <w:tcPr>
            <w:tcW w:w="294" w:type="pct"/>
            <w:tcBorders>
              <w:top w:val="single" w:sz="4" w:space="0" w:color="auto"/>
              <w:bottom w:val="single" w:sz="4" w:space="0" w:color="auto"/>
            </w:tcBorders>
          </w:tcPr>
          <w:p w14:paraId="2EFC7DF7" w14:textId="77777777" w:rsidR="00FB30A5" w:rsidRPr="00412701" w:rsidRDefault="00FB30A5" w:rsidP="002B4F24">
            <w:pPr>
              <w:jc w:val="center"/>
              <w:rPr>
                <w:sz w:val="21"/>
                <w:szCs w:val="21"/>
              </w:rPr>
            </w:pPr>
            <w:r w:rsidRPr="00412701">
              <w:rPr>
                <w:sz w:val="21"/>
                <w:szCs w:val="21"/>
              </w:rPr>
              <w:t>5</w:t>
            </w:r>
          </w:p>
        </w:tc>
        <w:tc>
          <w:tcPr>
            <w:tcW w:w="266" w:type="pct"/>
            <w:tcBorders>
              <w:top w:val="single" w:sz="4" w:space="0" w:color="auto"/>
              <w:bottom w:val="single" w:sz="4" w:space="0" w:color="auto"/>
            </w:tcBorders>
          </w:tcPr>
          <w:p w14:paraId="27794AFE" w14:textId="77777777" w:rsidR="00FB30A5" w:rsidRPr="00412701" w:rsidRDefault="00FB30A5" w:rsidP="002B4F24">
            <w:pPr>
              <w:jc w:val="center"/>
              <w:rPr>
                <w:sz w:val="21"/>
                <w:szCs w:val="21"/>
              </w:rPr>
            </w:pPr>
            <w:r w:rsidRPr="00412701">
              <w:rPr>
                <w:sz w:val="21"/>
                <w:szCs w:val="21"/>
              </w:rPr>
              <w:t>6</w:t>
            </w:r>
          </w:p>
        </w:tc>
        <w:tc>
          <w:tcPr>
            <w:tcW w:w="266" w:type="pct"/>
            <w:tcBorders>
              <w:top w:val="single" w:sz="4" w:space="0" w:color="auto"/>
              <w:bottom w:val="single" w:sz="4" w:space="0" w:color="auto"/>
            </w:tcBorders>
          </w:tcPr>
          <w:p w14:paraId="733EB914" w14:textId="77777777" w:rsidR="00FB30A5" w:rsidRPr="00412701" w:rsidRDefault="00FB30A5" w:rsidP="002B4F24">
            <w:pPr>
              <w:jc w:val="center"/>
              <w:rPr>
                <w:sz w:val="21"/>
                <w:szCs w:val="21"/>
              </w:rPr>
            </w:pPr>
            <w:r w:rsidRPr="00412701">
              <w:rPr>
                <w:sz w:val="21"/>
                <w:szCs w:val="21"/>
              </w:rPr>
              <w:t>7</w:t>
            </w:r>
          </w:p>
        </w:tc>
        <w:tc>
          <w:tcPr>
            <w:tcW w:w="294" w:type="pct"/>
            <w:tcBorders>
              <w:top w:val="single" w:sz="4" w:space="0" w:color="auto"/>
              <w:bottom w:val="single" w:sz="4" w:space="0" w:color="auto"/>
            </w:tcBorders>
          </w:tcPr>
          <w:p w14:paraId="484F270E" w14:textId="77777777" w:rsidR="00FB30A5" w:rsidRPr="00412701" w:rsidRDefault="00FB30A5" w:rsidP="002B4F24">
            <w:pPr>
              <w:jc w:val="center"/>
              <w:rPr>
                <w:sz w:val="21"/>
                <w:szCs w:val="21"/>
              </w:rPr>
            </w:pPr>
            <w:r w:rsidRPr="00412701">
              <w:rPr>
                <w:sz w:val="21"/>
                <w:szCs w:val="21"/>
              </w:rPr>
              <w:t>8</w:t>
            </w:r>
          </w:p>
        </w:tc>
        <w:tc>
          <w:tcPr>
            <w:tcW w:w="266" w:type="pct"/>
            <w:tcBorders>
              <w:top w:val="single" w:sz="4" w:space="0" w:color="auto"/>
              <w:bottom w:val="single" w:sz="4" w:space="0" w:color="auto"/>
            </w:tcBorders>
          </w:tcPr>
          <w:p w14:paraId="1F9A286B" w14:textId="77777777" w:rsidR="00FB30A5" w:rsidRPr="00412701" w:rsidRDefault="00FB30A5" w:rsidP="002B4F24">
            <w:pPr>
              <w:jc w:val="center"/>
              <w:rPr>
                <w:sz w:val="21"/>
                <w:szCs w:val="21"/>
              </w:rPr>
            </w:pPr>
            <w:r w:rsidRPr="00412701">
              <w:rPr>
                <w:sz w:val="21"/>
                <w:szCs w:val="21"/>
              </w:rPr>
              <w:t>9</w:t>
            </w:r>
          </w:p>
        </w:tc>
        <w:tc>
          <w:tcPr>
            <w:tcW w:w="266" w:type="pct"/>
            <w:tcBorders>
              <w:top w:val="single" w:sz="4" w:space="0" w:color="auto"/>
              <w:bottom w:val="single" w:sz="4" w:space="0" w:color="auto"/>
            </w:tcBorders>
          </w:tcPr>
          <w:p w14:paraId="780D4CA9" w14:textId="77777777" w:rsidR="00FB30A5" w:rsidRPr="00412701" w:rsidRDefault="00FB30A5" w:rsidP="002B4F24">
            <w:pPr>
              <w:jc w:val="center"/>
              <w:rPr>
                <w:sz w:val="21"/>
                <w:szCs w:val="21"/>
              </w:rPr>
            </w:pPr>
            <w:r w:rsidRPr="00412701">
              <w:rPr>
                <w:sz w:val="21"/>
                <w:szCs w:val="21"/>
              </w:rPr>
              <w:t>10</w:t>
            </w:r>
          </w:p>
        </w:tc>
        <w:tc>
          <w:tcPr>
            <w:tcW w:w="294" w:type="pct"/>
            <w:tcBorders>
              <w:top w:val="single" w:sz="4" w:space="0" w:color="auto"/>
              <w:bottom w:val="single" w:sz="4" w:space="0" w:color="auto"/>
            </w:tcBorders>
          </w:tcPr>
          <w:p w14:paraId="3142EDA6" w14:textId="77777777" w:rsidR="00FB30A5" w:rsidRPr="00412701" w:rsidRDefault="00FB30A5" w:rsidP="002B4F24">
            <w:pPr>
              <w:jc w:val="center"/>
              <w:rPr>
                <w:sz w:val="21"/>
                <w:szCs w:val="21"/>
              </w:rPr>
            </w:pPr>
            <w:r w:rsidRPr="00412701">
              <w:rPr>
                <w:sz w:val="21"/>
                <w:szCs w:val="21"/>
              </w:rPr>
              <w:t>11</w:t>
            </w:r>
          </w:p>
        </w:tc>
        <w:tc>
          <w:tcPr>
            <w:tcW w:w="266" w:type="pct"/>
            <w:tcBorders>
              <w:top w:val="single" w:sz="4" w:space="0" w:color="auto"/>
              <w:bottom w:val="single" w:sz="4" w:space="0" w:color="auto"/>
            </w:tcBorders>
          </w:tcPr>
          <w:p w14:paraId="6FA3D5B0" w14:textId="77777777" w:rsidR="00FB30A5" w:rsidRPr="00412701" w:rsidRDefault="00FB30A5" w:rsidP="002B4F24">
            <w:pPr>
              <w:jc w:val="center"/>
              <w:rPr>
                <w:sz w:val="21"/>
                <w:szCs w:val="21"/>
              </w:rPr>
            </w:pPr>
            <w:r w:rsidRPr="00412701">
              <w:rPr>
                <w:sz w:val="21"/>
                <w:szCs w:val="21"/>
              </w:rPr>
              <w:t>12</w:t>
            </w:r>
          </w:p>
        </w:tc>
        <w:tc>
          <w:tcPr>
            <w:tcW w:w="212" w:type="pct"/>
            <w:tcBorders>
              <w:top w:val="single" w:sz="4" w:space="0" w:color="auto"/>
              <w:bottom w:val="single" w:sz="4" w:space="0" w:color="auto"/>
            </w:tcBorders>
          </w:tcPr>
          <w:p w14:paraId="7B49BFB6" w14:textId="77777777" w:rsidR="00FB30A5" w:rsidRPr="00412701" w:rsidRDefault="00FB30A5" w:rsidP="002B4F24">
            <w:pPr>
              <w:jc w:val="center"/>
              <w:rPr>
                <w:sz w:val="21"/>
                <w:szCs w:val="21"/>
              </w:rPr>
            </w:pPr>
            <w:r w:rsidRPr="00412701">
              <w:rPr>
                <w:sz w:val="21"/>
                <w:szCs w:val="21"/>
              </w:rPr>
              <w:t>13</w:t>
            </w:r>
          </w:p>
        </w:tc>
        <w:tc>
          <w:tcPr>
            <w:tcW w:w="165" w:type="pct"/>
            <w:tcBorders>
              <w:top w:val="single" w:sz="4" w:space="0" w:color="auto"/>
              <w:bottom w:val="single" w:sz="4" w:space="0" w:color="auto"/>
            </w:tcBorders>
          </w:tcPr>
          <w:p w14:paraId="574CB635" w14:textId="77777777" w:rsidR="00FB30A5" w:rsidRPr="00412701" w:rsidRDefault="00FB30A5" w:rsidP="002B4F24">
            <w:pPr>
              <w:jc w:val="center"/>
              <w:rPr>
                <w:sz w:val="21"/>
                <w:szCs w:val="21"/>
              </w:rPr>
            </w:pPr>
            <w:r w:rsidRPr="00412701">
              <w:rPr>
                <w:sz w:val="21"/>
                <w:szCs w:val="21"/>
              </w:rPr>
              <w:t>14</w:t>
            </w:r>
          </w:p>
        </w:tc>
      </w:tr>
      <w:tr w:rsidR="00412701" w:rsidRPr="00412701" w14:paraId="0AC7E5BC" w14:textId="77777777" w:rsidTr="007B6436">
        <w:trPr>
          <w:trHeight w:val="185"/>
        </w:trPr>
        <w:tc>
          <w:tcPr>
            <w:tcW w:w="866" w:type="pct"/>
            <w:tcBorders>
              <w:top w:val="single" w:sz="4" w:space="0" w:color="auto"/>
            </w:tcBorders>
          </w:tcPr>
          <w:p w14:paraId="7F870D51" w14:textId="77777777" w:rsidR="00FB30A5" w:rsidRPr="00412701" w:rsidRDefault="00FB30A5" w:rsidP="00FB30A5">
            <w:pPr>
              <w:pStyle w:val="ListParagraph"/>
              <w:numPr>
                <w:ilvl w:val="0"/>
                <w:numId w:val="11"/>
              </w:numPr>
              <w:spacing w:after="0" w:line="360" w:lineRule="auto"/>
              <w:ind w:left="360"/>
              <w:rPr>
                <w:rFonts w:ascii="Times New Roman" w:hAnsi="Times New Roman" w:cs="Times New Roman"/>
                <w:sz w:val="21"/>
                <w:szCs w:val="21"/>
              </w:rPr>
            </w:pPr>
            <w:r w:rsidRPr="00412701">
              <w:rPr>
                <w:rFonts w:ascii="Times New Roman" w:hAnsi="Times New Roman" w:cs="Times New Roman"/>
                <w:sz w:val="21"/>
                <w:szCs w:val="21"/>
              </w:rPr>
              <w:t>Quality</w:t>
            </w:r>
          </w:p>
        </w:tc>
        <w:tc>
          <w:tcPr>
            <w:tcW w:w="266" w:type="pct"/>
            <w:tcBorders>
              <w:top w:val="single" w:sz="4" w:space="0" w:color="auto"/>
            </w:tcBorders>
          </w:tcPr>
          <w:p w14:paraId="7B16E6F7" w14:textId="77777777" w:rsidR="00FB30A5" w:rsidRPr="00412701" w:rsidRDefault="00FB30A5" w:rsidP="002B4F24">
            <w:pPr>
              <w:spacing w:line="360" w:lineRule="auto"/>
              <w:jc w:val="right"/>
              <w:rPr>
                <w:sz w:val="21"/>
                <w:szCs w:val="21"/>
              </w:rPr>
            </w:pPr>
            <w:r w:rsidRPr="00412701">
              <w:rPr>
                <w:sz w:val="21"/>
                <w:szCs w:val="21"/>
              </w:rPr>
              <w:t>2.35</w:t>
            </w:r>
          </w:p>
        </w:tc>
        <w:tc>
          <w:tcPr>
            <w:tcW w:w="266" w:type="pct"/>
            <w:tcBorders>
              <w:top w:val="single" w:sz="4" w:space="0" w:color="auto"/>
            </w:tcBorders>
          </w:tcPr>
          <w:p w14:paraId="38A78C64" w14:textId="77777777" w:rsidR="00FB30A5" w:rsidRPr="00412701" w:rsidRDefault="00FB30A5" w:rsidP="002B4F24">
            <w:pPr>
              <w:spacing w:line="360" w:lineRule="auto"/>
              <w:jc w:val="right"/>
              <w:rPr>
                <w:sz w:val="21"/>
                <w:szCs w:val="21"/>
              </w:rPr>
            </w:pPr>
            <w:r w:rsidRPr="00412701">
              <w:rPr>
                <w:sz w:val="21"/>
                <w:szCs w:val="21"/>
              </w:rPr>
              <w:t>1.01</w:t>
            </w:r>
          </w:p>
        </w:tc>
        <w:tc>
          <w:tcPr>
            <w:tcW w:w="266" w:type="pct"/>
            <w:tcBorders>
              <w:top w:val="single" w:sz="4" w:space="0" w:color="auto"/>
            </w:tcBorders>
          </w:tcPr>
          <w:p w14:paraId="0EC19925" w14:textId="77777777" w:rsidR="00FB30A5" w:rsidRPr="00412701" w:rsidRDefault="00FB30A5" w:rsidP="002B4F24">
            <w:pPr>
              <w:spacing w:line="360" w:lineRule="auto"/>
              <w:jc w:val="right"/>
              <w:rPr>
                <w:sz w:val="21"/>
                <w:szCs w:val="21"/>
              </w:rPr>
            </w:pPr>
            <w:r w:rsidRPr="00412701">
              <w:rPr>
                <w:sz w:val="21"/>
                <w:szCs w:val="21"/>
              </w:rPr>
              <w:t>1</w:t>
            </w:r>
          </w:p>
        </w:tc>
        <w:tc>
          <w:tcPr>
            <w:tcW w:w="266" w:type="pct"/>
            <w:tcBorders>
              <w:top w:val="single" w:sz="4" w:space="0" w:color="auto"/>
            </w:tcBorders>
          </w:tcPr>
          <w:p w14:paraId="341CD87D" w14:textId="77777777" w:rsidR="00FB30A5" w:rsidRPr="00412701" w:rsidRDefault="00FB30A5" w:rsidP="002B4F24">
            <w:pPr>
              <w:spacing w:line="360" w:lineRule="auto"/>
              <w:jc w:val="right"/>
              <w:rPr>
                <w:sz w:val="21"/>
                <w:szCs w:val="21"/>
              </w:rPr>
            </w:pPr>
          </w:p>
        </w:tc>
        <w:tc>
          <w:tcPr>
            <w:tcW w:w="266" w:type="pct"/>
            <w:tcBorders>
              <w:top w:val="single" w:sz="4" w:space="0" w:color="auto"/>
            </w:tcBorders>
          </w:tcPr>
          <w:p w14:paraId="51AA0827" w14:textId="77777777" w:rsidR="00FB30A5" w:rsidRPr="00412701" w:rsidRDefault="00FB30A5" w:rsidP="002B4F24">
            <w:pPr>
              <w:spacing w:line="360" w:lineRule="auto"/>
              <w:jc w:val="right"/>
              <w:rPr>
                <w:sz w:val="21"/>
                <w:szCs w:val="21"/>
              </w:rPr>
            </w:pPr>
          </w:p>
        </w:tc>
        <w:tc>
          <w:tcPr>
            <w:tcW w:w="212" w:type="pct"/>
            <w:tcBorders>
              <w:top w:val="single" w:sz="4" w:space="0" w:color="auto"/>
            </w:tcBorders>
          </w:tcPr>
          <w:p w14:paraId="0307AAB8" w14:textId="77777777" w:rsidR="00FB30A5" w:rsidRPr="00412701" w:rsidRDefault="00FB30A5" w:rsidP="002B4F24">
            <w:pPr>
              <w:spacing w:line="360" w:lineRule="auto"/>
              <w:jc w:val="right"/>
              <w:rPr>
                <w:sz w:val="21"/>
                <w:szCs w:val="21"/>
              </w:rPr>
            </w:pPr>
          </w:p>
        </w:tc>
        <w:tc>
          <w:tcPr>
            <w:tcW w:w="294" w:type="pct"/>
            <w:tcBorders>
              <w:top w:val="single" w:sz="4" w:space="0" w:color="auto"/>
            </w:tcBorders>
          </w:tcPr>
          <w:p w14:paraId="582D138F" w14:textId="77777777" w:rsidR="00FB30A5" w:rsidRPr="00412701" w:rsidRDefault="00FB30A5" w:rsidP="002B4F24">
            <w:pPr>
              <w:spacing w:line="360" w:lineRule="auto"/>
              <w:jc w:val="right"/>
              <w:rPr>
                <w:sz w:val="21"/>
                <w:szCs w:val="21"/>
              </w:rPr>
            </w:pPr>
          </w:p>
        </w:tc>
        <w:tc>
          <w:tcPr>
            <w:tcW w:w="266" w:type="pct"/>
            <w:tcBorders>
              <w:top w:val="single" w:sz="4" w:space="0" w:color="auto"/>
            </w:tcBorders>
          </w:tcPr>
          <w:p w14:paraId="54543010" w14:textId="77777777" w:rsidR="00FB30A5" w:rsidRPr="00412701" w:rsidRDefault="00FB30A5" w:rsidP="002B4F24">
            <w:pPr>
              <w:spacing w:line="360" w:lineRule="auto"/>
              <w:jc w:val="right"/>
              <w:rPr>
                <w:sz w:val="21"/>
                <w:szCs w:val="21"/>
              </w:rPr>
            </w:pPr>
          </w:p>
        </w:tc>
        <w:tc>
          <w:tcPr>
            <w:tcW w:w="266" w:type="pct"/>
            <w:tcBorders>
              <w:top w:val="single" w:sz="4" w:space="0" w:color="auto"/>
            </w:tcBorders>
          </w:tcPr>
          <w:p w14:paraId="3CC4C1DC" w14:textId="77777777" w:rsidR="00FB30A5" w:rsidRPr="00412701" w:rsidRDefault="00FB30A5" w:rsidP="002B4F24">
            <w:pPr>
              <w:spacing w:line="360" w:lineRule="auto"/>
              <w:jc w:val="right"/>
              <w:rPr>
                <w:sz w:val="21"/>
                <w:szCs w:val="21"/>
              </w:rPr>
            </w:pPr>
          </w:p>
        </w:tc>
        <w:tc>
          <w:tcPr>
            <w:tcW w:w="294" w:type="pct"/>
            <w:tcBorders>
              <w:top w:val="single" w:sz="4" w:space="0" w:color="auto"/>
            </w:tcBorders>
          </w:tcPr>
          <w:p w14:paraId="634DEBE9" w14:textId="77777777" w:rsidR="00FB30A5" w:rsidRPr="00412701" w:rsidRDefault="00FB30A5" w:rsidP="002B4F24">
            <w:pPr>
              <w:spacing w:line="360" w:lineRule="auto"/>
              <w:jc w:val="right"/>
              <w:rPr>
                <w:sz w:val="21"/>
                <w:szCs w:val="21"/>
              </w:rPr>
            </w:pPr>
          </w:p>
        </w:tc>
        <w:tc>
          <w:tcPr>
            <w:tcW w:w="266" w:type="pct"/>
            <w:tcBorders>
              <w:top w:val="single" w:sz="4" w:space="0" w:color="auto"/>
            </w:tcBorders>
          </w:tcPr>
          <w:p w14:paraId="3F60456D" w14:textId="77777777" w:rsidR="00FB30A5" w:rsidRPr="00412701" w:rsidRDefault="00FB30A5" w:rsidP="002B4F24">
            <w:pPr>
              <w:spacing w:line="360" w:lineRule="auto"/>
              <w:jc w:val="right"/>
              <w:rPr>
                <w:sz w:val="21"/>
                <w:szCs w:val="21"/>
              </w:rPr>
            </w:pPr>
          </w:p>
        </w:tc>
        <w:tc>
          <w:tcPr>
            <w:tcW w:w="266" w:type="pct"/>
            <w:tcBorders>
              <w:top w:val="single" w:sz="4" w:space="0" w:color="auto"/>
            </w:tcBorders>
          </w:tcPr>
          <w:p w14:paraId="6B544322" w14:textId="77777777" w:rsidR="00FB30A5" w:rsidRPr="00412701" w:rsidRDefault="00FB30A5" w:rsidP="002B4F24">
            <w:pPr>
              <w:spacing w:line="360" w:lineRule="auto"/>
              <w:jc w:val="right"/>
              <w:rPr>
                <w:sz w:val="21"/>
                <w:szCs w:val="21"/>
              </w:rPr>
            </w:pPr>
          </w:p>
        </w:tc>
        <w:tc>
          <w:tcPr>
            <w:tcW w:w="294" w:type="pct"/>
            <w:tcBorders>
              <w:top w:val="single" w:sz="4" w:space="0" w:color="auto"/>
            </w:tcBorders>
          </w:tcPr>
          <w:p w14:paraId="1AA055B5" w14:textId="77777777" w:rsidR="00FB30A5" w:rsidRPr="00412701" w:rsidRDefault="00FB30A5" w:rsidP="002B4F24">
            <w:pPr>
              <w:spacing w:line="360" w:lineRule="auto"/>
              <w:jc w:val="right"/>
              <w:rPr>
                <w:sz w:val="21"/>
                <w:szCs w:val="21"/>
              </w:rPr>
            </w:pPr>
          </w:p>
        </w:tc>
        <w:tc>
          <w:tcPr>
            <w:tcW w:w="266" w:type="pct"/>
            <w:tcBorders>
              <w:top w:val="single" w:sz="4" w:space="0" w:color="auto"/>
            </w:tcBorders>
          </w:tcPr>
          <w:p w14:paraId="1404B907" w14:textId="77777777" w:rsidR="00FB30A5" w:rsidRPr="00412701" w:rsidRDefault="00FB30A5" w:rsidP="002B4F24">
            <w:pPr>
              <w:spacing w:line="360" w:lineRule="auto"/>
              <w:jc w:val="right"/>
              <w:rPr>
                <w:sz w:val="21"/>
                <w:szCs w:val="21"/>
              </w:rPr>
            </w:pPr>
          </w:p>
        </w:tc>
        <w:tc>
          <w:tcPr>
            <w:tcW w:w="212" w:type="pct"/>
            <w:tcBorders>
              <w:top w:val="single" w:sz="4" w:space="0" w:color="auto"/>
            </w:tcBorders>
          </w:tcPr>
          <w:p w14:paraId="143B04D5" w14:textId="77777777" w:rsidR="00FB30A5" w:rsidRPr="00412701" w:rsidRDefault="00FB30A5" w:rsidP="002B4F24">
            <w:pPr>
              <w:spacing w:line="360" w:lineRule="auto"/>
              <w:jc w:val="right"/>
              <w:rPr>
                <w:sz w:val="21"/>
                <w:szCs w:val="21"/>
              </w:rPr>
            </w:pPr>
          </w:p>
        </w:tc>
        <w:tc>
          <w:tcPr>
            <w:tcW w:w="165" w:type="pct"/>
            <w:tcBorders>
              <w:top w:val="single" w:sz="4" w:space="0" w:color="auto"/>
            </w:tcBorders>
          </w:tcPr>
          <w:p w14:paraId="37351734" w14:textId="77777777" w:rsidR="00FB30A5" w:rsidRPr="00412701" w:rsidRDefault="00FB30A5" w:rsidP="002B4F24">
            <w:pPr>
              <w:spacing w:line="360" w:lineRule="auto"/>
              <w:jc w:val="right"/>
              <w:rPr>
                <w:sz w:val="21"/>
                <w:szCs w:val="21"/>
              </w:rPr>
            </w:pPr>
          </w:p>
        </w:tc>
      </w:tr>
      <w:tr w:rsidR="00412701" w:rsidRPr="00412701" w14:paraId="244D3EC5" w14:textId="77777777" w:rsidTr="007B6436">
        <w:trPr>
          <w:trHeight w:val="185"/>
        </w:trPr>
        <w:tc>
          <w:tcPr>
            <w:tcW w:w="866" w:type="pct"/>
          </w:tcPr>
          <w:p w14:paraId="31C5077C" w14:textId="77777777" w:rsidR="00FB30A5" w:rsidRPr="00412701" w:rsidRDefault="00FB30A5" w:rsidP="00FB30A5">
            <w:pPr>
              <w:pStyle w:val="ListParagraph"/>
              <w:numPr>
                <w:ilvl w:val="0"/>
                <w:numId w:val="11"/>
              </w:numPr>
              <w:spacing w:after="0" w:line="360" w:lineRule="auto"/>
              <w:ind w:left="360"/>
              <w:rPr>
                <w:rFonts w:ascii="Times New Roman" w:hAnsi="Times New Roman" w:cs="Times New Roman"/>
                <w:sz w:val="21"/>
                <w:szCs w:val="21"/>
              </w:rPr>
            </w:pPr>
            <w:r w:rsidRPr="00412701">
              <w:rPr>
                <w:rFonts w:ascii="Times New Roman" w:hAnsi="Times New Roman" w:cs="Times New Roman"/>
                <w:sz w:val="21"/>
                <w:szCs w:val="21"/>
              </w:rPr>
              <w:t>Originality</w:t>
            </w:r>
          </w:p>
        </w:tc>
        <w:tc>
          <w:tcPr>
            <w:tcW w:w="266" w:type="pct"/>
          </w:tcPr>
          <w:p w14:paraId="6EBCDDA3" w14:textId="77777777" w:rsidR="00FB30A5" w:rsidRPr="00412701" w:rsidRDefault="00FB30A5" w:rsidP="002B4F24">
            <w:pPr>
              <w:spacing w:line="360" w:lineRule="auto"/>
              <w:jc w:val="right"/>
              <w:rPr>
                <w:sz w:val="21"/>
                <w:szCs w:val="21"/>
              </w:rPr>
            </w:pPr>
            <w:r w:rsidRPr="00412701">
              <w:rPr>
                <w:sz w:val="21"/>
                <w:szCs w:val="21"/>
              </w:rPr>
              <w:t>2.37</w:t>
            </w:r>
          </w:p>
        </w:tc>
        <w:tc>
          <w:tcPr>
            <w:tcW w:w="266" w:type="pct"/>
          </w:tcPr>
          <w:p w14:paraId="5E8F9BE4" w14:textId="77777777" w:rsidR="00FB30A5" w:rsidRPr="00412701" w:rsidRDefault="00FB30A5" w:rsidP="002B4F24">
            <w:pPr>
              <w:spacing w:line="360" w:lineRule="auto"/>
              <w:jc w:val="right"/>
              <w:rPr>
                <w:sz w:val="21"/>
                <w:szCs w:val="21"/>
              </w:rPr>
            </w:pPr>
            <w:r w:rsidRPr="00412701">
              <w:rPr>
                <w:sz w:val="21"/>
                <w:szCs w:val="21"/>
              </w:rPr>
              <w:t>1.07</w:t>
            </w:r>
          </w:p>
        </w:tc>
        <w:tc>
          <w:tcPr>
            <w:tcW w:w="266" w:type="pct"/>
          </w:tcPr>
          <w:p w14:paraId="465C6666" w14:textId="77777777" w:rsidR="00FB30A5" w:rsidRPr="00412701" w:rsidRDefault="00FB30A5" w:rsidP="002B4F24">
            <w:pPr>
              <w:spacing w:line="360" w:lineRule="auto"/>
              <w:jc w:val="right"/>
              <w:rPr>
                <w:sz w:val="21"/>
                <w:szCs w:val="21"/>
              </w:rPr>
            </w:pPr>
            <w:r w:rsidRPr="00412701">
              <w:rPr>
                <w:sz w:val="21"/>
                <w:szCs w:val="21"/>
              </w:rPr>
              <w:t>.64**</w:t>
            </w:r>
          </w:p>
        </w:tc>
        <w:tc>
          <w:tcPr>
            <w:tcW w:w="266" w:type="pct"/>
          </w:tcPr>
          <w:p w14:paraId="61D13876" w14:textId="77777777" w:rsidR="00FB30A5" w:rsidRPr="00412701" w:rsidRDefault="00FB30A5" w:rsidP="002B4F24">
            <w:pPr>
              <w:spacing w:line="360" w:lineRule="auto"/>
              <w:jc w:val="right"/>
              <w:rPr>
                <w:sz w:val="21"/>
                <w:szCs w:val="21"/>
              </w:rPr>
            </w:pPr>
            <w:r w:rsidRPr="00412701">
              <w:rPr>
                <w:sz w:val="21"/>
                <w:szCs w:val="21"/>
              </w:rPr>
              <w:t>1</w:t>
            </w:r>
          </w:p>
        </w:tc>
        <w:tc>
          <w:tcPr>
            <w:tcW w:w="266" w:type="pct"/>
          </w:tcPr>
          <w:p w14:paraId="326FE5CD" w14:textId="77777777" w:rsidR="00FB30A5" w:rsidRPr="00412701" w:rsidRDefault="00FB30A5" w:rsidP="002B4F24">
            <w:pPr>
              <w:spacing w:line="360" w:lineRule="auto"/>
              <w:jc w:val="right"/>
              <w:rPr>
                <w:sz w:val="21"/>
                <w:szCs w:val="21"/>
              </w:rPr>
            </w:pPr>
          </w:p>
        </w:tc>
        <w:tc>
          <w:tcPr>
            <w:tcW w:w="212" w:type="pct"/>
          </w:tcPr>
          <w:p w14:paraId="09CFC8A3" w14:textId="77777777" w:rsidR="00FB30A5" w:rsidRPr="00412701" w:rsidRDefault="00FB30A5" w:rsidP="002B4F24">
            <w:pPr>
              <w:spacing w:line="360" w:lineRule="auto"/>
              <w:jc w:val="right"/>
              <w:rPr>
                <w:sz w:val="21"/>
                <w:szCs w:val="21"/>
              </w:rPr>
            </w:pPr>
          </w:p>
        </w:tc>
        <w:tc>
          <w:tcPr>
            <w:tcW w:w="294" w:type="pct"/>
          </w:tcPr>
          <w:p w14:paraId="0350BC8E" w14:textId="77777777" w:rsidR="00FB30A5" w:rsidRPr="00412701" w:rsidRDefault="00FB30A5" w:rsidP="002B4F24">
            <w:pPr>
              <w:spacing w:line="360" w:lineRule="auto"/>
              <w:jc w:val="right"/>
              <w:rPr>
                <w:sz w:val="21"/>
                <w:szCs w:val="21"/>
              </w:rPr>
            </w:pPr>
          </w:p>
        </w:tc>
        <w:tc>
          <w:tcPr>
            <w:tcW w:w="266" w:type="pct"/>
          </w:tcPr>
          <w:p w14:paraId="4B5E54EC" w14:textId="77777777" w:rsidR="00FB30A5" w:rsidRPr="00412701" w:rsidRDefault="00FB30A5" w:rsidP="002B4F24">
            <w:pPr>
              <w:spacing w:line="360" w:lineRule="auto"/>
              <w:jc w:val="right"/>
              <w:rPr>
                <w:sz w:val="21"/>
                <w:szCs w:val="21"/>
              </w:rPr>
            </w:pPr>
          </w:p>
        </w:tc>
        <w:tc>
          <w:tcPr>
            <w:tcW w:w="266" w:type="pct"/>
          </w:tcPr>
          <w:p w14:paraId="7CECCA8F" w14:textId="77777777" w:rsidR="00FB30A5" w:rsidRPr="00412701" w:rsidRDefault="00FB30A5" w:rsidP="002B4F24">
            <w:pPr>
              <w:spacing w:line="360" w:lineRule="auto"/>
              <w:jc w:val="right"/>
              <w:rPr>
                <w:sz w:val="21"/>
                <w:szCs w:val="21"/>
              </w:rPr>
            </w:pPr>
          </w:p>
        </w:tc>
        <w:tc>
          <w:tcPr>
            <w:tcW w:w="294" w:type="pct"/>
          </w:tcPr>
          <w:p w14:paraId="2323C537" w14:textId="77777777" w:rsidR="00FB30A5" w:rsidRPr="00412701" w:rsidRDefault="00FB30A5" w:rsidP="002B4F24">
            <w:pPr>
              <w:spacing w:line="360" w:lineRule="auto"/>
              <w:jc w:val="right"/>
              <w:rPr>
                <w:sz w:val="21"/>
                <w:szCs w:val="21"/>
              </w:rPr>
            </w:pPr>
          </w:p>
        </w:tc>
        <w:tc>
          <w:tcPr>
            <w:tcW w:w="266" w:type="pct"/>
          </w:tcPr>
          <w:p w14:paraId="2E518CCC" w14:textId="77777777" w:rsidR="00FB30A5" w:rsidRPr="00412701" w:rsidRDefault="00FB30A5" w:rsidP="002B4F24">
            <w:pPr>
              <w:spacing w:line="360" w:lineRule="auto"/>
              <w:jc w:val="right"/>
              <w:rPr>
                <w:sz w:val="21"/>
                <w:szCs w:val="21"/>
              </w:rPr>
            </w:pPr>
          </w:p>
        </w:tc>
        <w:tc>
          <w:tcPr>
            <w:tcW w:w="266" w:type="pct"/>
          </w:tcPr>
          <w:p w14:paraId="09934255" w14:textId="77777777" w:rsidR="00FB30A5" w:rsidRPr="00412701" w:rsidRDefault="00FB30A5" w:rsidP="002B4F24">
            <w:pPr>
              <w:spacing w:line="360" w:lineRule="auto"/>
              <w:jc w:val="right"/>
              <w:rPr>
                <w:sz w:val="21"/>
                <w:szCs w:val="21"/>
              </w:rPr>
            </w:pPr>
          </w:p>
        </w:tc>
        <w:tc>
          <w:tcPr>
            <w:tcW w:w="294" w:type="pct"/>
          </w:tcPr>
          <w:p w14:paraId="716470A5" w14:textId="77777777" w:rsidR="00FB30A5" w:rsidRPr="00412701" w:rsidRDefault="00FB30A5" w:rsidP="002B4F24">
            <w:pPr>
              <w:spacing w:line="360" w:lineRule="auto"/>
              <w:jc w:val="right"/>
              <w:rPr>
                <w:sz w:val="21"/>
                <w:szCs w:val="21"/>
              </w:rPr>
            </w:pPr>
          </w:p>
        </w:tc>
        <w:tc>
          <w:tcPr>
            <w:tcW w:w="266" w:type="pct"/>
          </w:tcPr>
          <w:p w14:paraId="35426BDE" w14:textId="77777777" w:rsidR="00FB30A5" w:rsidRPr="00412701" w:rsidRDefault="00FB30A5" w:rsidP="002B4F24">
            <w:pPr>
              <w:spacing w:line="360" w:lineRule="auto"/>
              <w:jc w:val="right"/>
              <w:rPr>
                <w:sz w:val="21"/>
                <w:szCs w:val="21"/>
              </w:rPr>
            </w:pPr>
          </w:p>
        </w:tc>
        <w:tc>
          <w:tcPr>
            <w:tcW w:w="212" w:type="pct"/>
          </w:tcPr>
          <w:p w14:paraId="5030FC4A" w14:textId="77777777" w:rsidR="00FB30A5" w:rsidRPr="00412701" w:rsidRDefault="00FB30A5" w:rsidP="002B4F24">
            <w:pPr>
              <w:spacing w:line="360" w:lineRule="auto"/>
              <w:jc w:val="right"/>
              <w:rPr>
                <w:sz w:val="21"/>
                <w:szCs w:val="21"/>
              </w:rPr>
            </w:pPr>
          </w:p>
        </w:tc>
        <w:tc>
          <w:tcPr>
            <w:tcW w:w="165" w:type="pct"/>
          </w:tcPr>
          <w:p w14:paraId="024B7828" w14:textId="77777777" w:rsidR="00FB30A5" w:rsidRPr="00412701" w:rsidRDefault="00FB30A5" w:rsidP="002B4F24">
            <w:pPr>
              <w:spacing w:line="360" w:lineRule="auto"/>
              <w:jc w:val="right"/>
              <w:rPr>
                <w:sz w:val="21"/>
                <w:szCs w:val="21"/>
              </w:rPr>
            </w:pPr>
          </w:p>
        </w:tc>
      </w:tr>
      <w:tr w:rsidR="00412701" w:rsidRPr="00412701" w14:paraId="7074DDD4" w14:textId="77777777" w:rsidTr="007B6436">
        <w:trPr>
          <w:trHeight w:val="170"/>
        </w:trPr>
        <w:tc>
          <w:tcPr>
            <w:tcW w:w="866" w:type="pct"/>
          </w:tcPr>
          <w:p w14:paraId="426DD3CD" w14:textId="77777777" w:rsidR="00FB30A5" w:rsidRPr="00412701" w:rsidRDefault="00FB30A5" w:rsidP="00FB30A5">
            <w:pPr>
              <w:pStyle w:val="ListParagraph"/>
              <w:numPr>
                <w:ilvl w:val="0"/>
                <w:numId w:val="11"/>
              </w:numPr>
              <w:spacing w:after="0" w:line="360" w:lineRule="auto"/>
              <w:ind w:left="360"/>
              <w:rPr>
                <w:rFonts w:ascii="Times New Roman" w:hAnsi="Times New Roman" w:cs="Times New Roman"/>
                <w:sz w:val="21"/>
                <w:szCs w:val="21"/>
              </w:rPr>
            </w:pPr>
            <w:r w:rsidRPr="00412701">
              <w:rPr>
                <w:rFonts w:ascii="Times New Roman" w:hAnsi="Times New Roman" w:cs="Times New Roman"/>
                <w:sz w:val="21"/>
                <w:szCs w:val="21"/>
              </w:rPr>
              <w:t>Elegance</w:t>
            </w:r>
          </w:p>
        </w:tc>
        <w:tc>
          <w:tcPr>
            <w:tcW w:w="266" w:type="pct"/>
          </w:tcPr>
          <w:p w14:paraId="0A632DDA" w14:textId="77777777" w:rsidR="00FB30A5" w:rsidRPr="00412701" w:rsidRDefault="00FB30A5" w:rsidP="002B4F24">
            <w:pPr>
              <w:spacing w:line="360" w:lineRule="auto"/>
              <w:jc w:val="right"/>
              <w:rPr>
                <w:sz w:val="21"/>
                <w:szCs w:val="21"/>
              </w:rPr>
            </w:pPr>
            <w:r w:rsidRPr="00412701">
              <w:rPr>
                <w:sz w:val="21"/>
                <w:szCs w:val="21"/>
              </w:rPr>
              <w:t>2.37</w:t>
            </w:r>
          </w:p>
        </w:tc>
        <w:tc>
          <w:tcPr>
            <w:tcW w:w="266" w:type="pct"/>
          </w:tcPr>
          <w:p w14:paraId="19E2B786" w14:textId="77777777" w:rsidR="00FB30A5" w:rsidRPr="00412701" w:rsidRDefault="00FB30A5" w:rsidP="002B4F24">
            <w:pPr>
              <w:spacing w:line="360" w:lineRule="auto"/>
              <w:jc w:val="right"/>
              <w:rPr>
                <w:sz w:val="21"/>
                <w:szCs w:val="21"/>
              </w:rPr>
            </w:pPr>
            <w:r w:rsidRPr="00412701">
              <w:rPr>
                <w:sz w:val="21"/>
                <w:szCs w:val="21"/>
              </w:rPr>
              <w:t>1.00</w:t>
            </w:r>
          </w:p>
        </w:tc>
        <w:tc>
          <w:tcPr>
            <w:tcW w:w="266" w:type="pct"/>
          </w:tcPr>
          <w:p w14:paraId="29A7536B" w14:textId="77777777" w:rsidR="00FB30A5" w:rsidRPr="00412701" w:rsidRDefault="00FB30A5" w:rsidP="002B4F24">
            <w:pPr>
              <w:spacing w:line="360" w:lineRule="auto"/>
              <w:jc w:val="right"/>
              <w:rPr>
                <w:sz w:val="21"/>
                <w:szCs w:val="21"/>
              </w:rPr>
            </w:pPr>
            <w:r w:rsidRPr="00412701">
              <w:rPr>
                <w:sz w:val="21"/>
                <w:szCs w:val="21"/>
              </w:rPr>
              <w:t>.90**</w:t>
            </w:r>
          </w:p>
        </w:tc>
        <w:tc>
          <w:tcPr>
            <w:tcW w:w="266" w:type="pct"/>
          </w:tcPr>
          <w:p w14:paraId="1337EB24" w14:textId="77777777" w:rsidR="00FB30A5" w:rsidRPr="00412701" w:rsidRDefault="00FB30A5" w:rsidP="002B4F24">
            <w:pPr>
              <w:spacing w:line="360" w:lineRule="auto"/>
              <w:jc w:val="right"/>
              <w:rPr>
                <w:sz w:val="21"/>
                <w:szCs w:val="21"/>
              </w:rPr>
            </w:pPr>
            <w:r w:rsidRPr="00412701">
              <w:rPr>
                <w:sz w:val="21"/>
                <w:szCs w:val="21"/>
              </w:rPr>
              <w:t>.73**</w:t>
            </w:r>
          </w:p>
        </w:tc>
        <w:tc>
          <w:tcPr>
            <w:tcW w:w="266" w:type="pct"/>
          </w:tcPr>
          <w:p w14:paraId="6344918D" w14:textId="77777777" w:rsidR="00FB30A5" w:rsidRPr="00412701" w:rsidRDefault="00FB30A5" w:rsidP="002B4F24">
            <w:pPr>
              <w:spacing w:line="360" w:lineRule="auto"/>
              <w:jc w:val="right"/>
              <w:rPr>
                <w:sz w:val="21"/>
                <w:szCs w:val="21"/>
              </w:rPr>
            </w:pPr>
            <w:r w:rsidRPr="00412701">
              <w:rPr>
                <w:sz w:val="21"/>
                <w:szCs w:val="21"/>
              </w:rPr>
              <w:t>1</w:t>
            </w:r>
          </w:p>
        </w:tc>
        <w:tc>
          <w:tcPr>
            <w:tcW w:w="212" w:type="pct"/>
          </w:tcPr>
          <w:p w14:paraId="5890C761" w14:textId="77777777" w:rsidR="00FB30A5" w:rsidRPr="00412701" w:rsidRDefault="00FB30A5" w:rsidP="002B4F24">
            <w:pPr>
              <w:spacing w:line="360" w:lineRule="auto"/>
              <w:jc w:val="right"/>
              <w:rPr>
                <w:sz w:val="21"/>
                <w:szCs w:val="21"/>
              </w:rPr>
            </w:pPr>
          </w:p>
        </w:tc>
        <w:tc>
          <w:tcPr>
            <w:tcW w:w="294" w:type="pct"/>
          </w:tcPr>
          <w:p w14:paraId="453DC96D" w14:textId="77777777" w:rsidR="00FB30A5" w:rsidRPr="00412701" w:rsidRDefault="00FB30A5" w:rsidP="002B4F24">
            <w:pPr>
              <w:spacing w:line="360" w:lineRule="auto"/>
              <w:jc w:val="right"/>
              <w:rPr>
                <w:sz w:val="21"/>
                <w:szCs w:val="21"/>
              </w:rPr>
            </w:pPr>
          </w:p>
        </w:tc>
        <w:tc>
          <w:tcPr>
            <w:tcW w:w="266" w:type="pct"/>
          </w:tcPr>
          <w:p w14:paraId="6E6537BB" w14:textId="77777777" w:rsidR="00FB30A5" w:rsidRPr="00412701" w:rsidRDefault="00FB30A5" w:rsidP="002B4F24">
            <w:pPr>
              <w:spacing w:line="360" w:lineRule="auto"/>
              <w:jc w:val="right"/>
              <w:rPr>
                <w:sz w:val="21"/>
                <w:szCs w:val="21"/>
              </w:rPr>
            </w:pPr>
          </w:p>
        </w:tc>
        <w:tc>
          <w:tcPr>
            <w:tcW w:w="266" w:type="pct"/>
          </w:tcPr>
          <w:p w14:paraId="3C17F8AB" w14:textId="77777777" w:rsidR="00FB30A5" w:rsidRPr="00412701" w:rsidRDefault="00FB30A5" w:rsidP="002B4F24">
            <w:pPr>
              <w:spacing w:line="360" w:lineRule="auto"/>
              <w:jc w:val="right"/>
              <w:rPr>
                <w:sz w:val="21"/>
                <w:szCs w:val="21"/>
              </w:rPr>
            </w:pPr>
          </w:p>
        </w:tc>
        <w:tc>
          <w:tcPr>
            <w:tcW w:w="294" w:type="pct"/>
          </w:tcPr>
          <w:p w14:paraId="7EAB9C26" w14:textId="77777777" w:rsidR="00FB30A5" w:rsidRPr="00412701" w:rsidRDefault="00FB30A5" w:rsidP="002B4F24">
            <w:pPr>
              <w:spacing w:line="360" w:lineRule="auto"/>
              <w:jc w:val="right"/>
              <w:rPr>
                <w:sz w:val="21"/>
                <w:szCs w:val="21"/>
              </w:rPr>
            </w:pPr>
          </w:p>
        </w:tc>
        <w:tc>
          <w:tcPr>
            <w:tcW w:w="266" w:type="pct"/>
          </w:tcPr>
          <w:p w14:paraId="18924A74" w14:textId="77777777" w:rsidR="00FB30A5" w:rsidRPr="00412701" w:rsidRDefault="00FB30A5" w:rsidP="002B4F24">
            <w:pPr>
              <w:spacing w:line="360" w:lineRule="auto"/>
              <w:jc w:val="right"/>
              <w:rPr>
                <w:sz w:val="21"/>
                <w:szCs w:val="21"/>
              </w:rPr>
            </w:pPr>
          </w:p>
        </w:tc>
        <w:tc>
          <w:tcPr>
            <w:tcW w:w="266" w:type="pct"/>
          </w:tcPr>
          <w:p w14:paraId="3F3F064D" w14:textId="77777777" w:rsidR="00FB30A5" w:rsidRPr="00412701" w:rsidRDefault="00FB30A5" w:rsidP="002B4F24">
            <w:pPr>
              <w:spacing w:line="360" w:lineRule="auto"/>
              <w:jc w:val="right"/>
              <w:rPr>
                <w:sz w:val="21"/>
                <w:szCs w:val="21"/>
              </w:rPr>
            </w:pPr>
          </w:p>
        </w:tc>
        <w:tc>
          <w:tcPr>
            <w:tcW w:w="294" w:type="pct"/>
          </w:tcPr>
          <w:p w14:paraId="6FE1A0B8" w14:textId="77777777" w:rsidR="00FB30A5" w:rsidRPr="00412701" w:rsidRDefault="00FB30A5" w:rsidP="002B4F24">
            <w:pPr>
              <w:spacing w:line="360" w:lineRule="auto"/>
              <w:jc w:val="right"/>
              <w:rPr>
                <w:sz w:val="21"/>
                <w:szCs w:val="21"/>
              </w:rPr>
            </w:pPr>
          </w:p>
        </w:tc>
        <w:tc>
          <w:tcPr>
            <w:tcW w:w="266" w:type="pct"/>
          </w:tcPr>
          <w:p w14:paraId="3DDFB080" w14:textId="77777777" w:rsidR="00FB30A5" w:rsidRPr="00412701" w:rsidRDefault="00FB30A5" w:rsidP="002B4F24">
            <w:pPr>
              <w:spacing w:line="360" w:lineRule="auto"/>
              <w:jc w:val="right"/>
              <w:rPr>
                <w:sz w:val="21"/>
                <w:szCs w:val="21"/>
              </w:rPr>
            </w:pPr>
          </w:p>
        </w:tc>
        <w:tc>
          <w:tcPr>
            <w:tcW w:w="212" w:type="pct"/>
          </w:tcPr>
          <w:p w14:paraId="4982E981" w14:textId="77777777" w:rsidR="00FB30A5" w:rsidRPr="00412701" w:rsidRDefault="00FB30A5" w:rsidP="002B4F24">
            <w:pPr>
              <w:spacing w:line="360" w:lineRule="auto"/>
              <w:jc w:val="right"/>
              <w:rPr>
                <w:sz w:val="21"/>
                <w:szCs w:val="21"/>
              </w:rPr>
            </w:pPr>
          </w:p>
        </w:tc>
        <w:tc>
          <w:tcPr>
            <w:tcW w:w="165" w:type="pct"/>
          </w:tcPr>
          <w:p w14:paraId="3E44CCE2" w14:textId="77777777" w:rsidR="00FB30A5" w:rsidRPr="00412701" w:rsidRDefault="00FB30A5" w:rsidP="002B4F24">
            <w:pPr>
              <w:spacing w:line="360" w:lineRule="auto"/>
              <w:jc w:val="right"/>
              <w:rPr>
                <w:sz w:val="21"/>
                <w:szCs w:val="21"/>
              </w:rPr>
            </w:pPr>
          </w:p>
        </w:tc>
      </w:tr>
      <w:tr w:rsidR="00412701" w:rsidRPr="00412701" w14:paraId="32B432EE" w14:textId="77777777" w:rsidTr="007B6436">
        <w:trPr>
          <w:trHeight w:val="185"/>
        </w:trPr>
        <w:tc>
          <w:tcPr>
            <w:tcW w:w="866" w:type="pct"/>
          </w:tcPr>
          <w:p w14:paraId="4E6F0527" w14:textId="77777777" w:rsidR="00FB30A5" w:rsidRPr="00412701" w:rsidRDefault="00FB30A5" w:rsidP="00FB30A5">
            <w:pPr>
              <w:pStyle w:val="ListParagraph"/>
              <w:numPr>
                <w:ilvl w:val="0"/>
                <w:numId w:val="11"/>
              </w:numPr>
              <w:spacing w:after="0" w:line="360" w:lineRule="auto"/>
              <w:ind w:left="360"/>
              <w:rPr>
                <w:rFonts w:ascii="Times New Roman" w:hAnsi="Times New Roman" w:cs="Times New Roman"/>
                <w:sz w:val="21"/>
                <w:szCs w:val="21"/>
              </w:rPr>
            </w:pPr>
            <w:r w:rsidRPr="00412701">
              <w:rPr>
                <w:rFonts w:ascii="Times New Roman" w:hAnsi="Times New Roman" w:cs="Times New Roman"/>
                <w:sz w:val="21"/>
                <w:szCs w:val="21"/>
              </w:rPr>
              <w:t>Age</w:t>
            </w:r>
          </w:p>
        </w:tc>
        <w:tc>
          <w:tcPr>
            <w:tcW w:w="266" w:type="pct"/>
          </w:tcPr>
          <w:p w14:paraId="14257BD1" w14:textId="77777777" w:rsidR="00FB30A5" w:rsidRPr="00412701" w:rsidRDefault="00FB30A5" w:rsidP="002B4F24">
            <w:pPr>
              <w:spacing w:line="360" w:lineRule="auto"/>
              <w:jc w:val="right"/>
              <w:rPr>
                <w:sz w:val="21"/>
                <w:szCs w:val="21"/>
              </w:rPr>
            </w:pPr>
            <w:r w:rsidRPr="00412701">
              <w:rPr>
                <w:sz w:val="21"/>
                <w:szCs w:val="21"/>
              </w:rPr>
              <w:t>18.99</w:t>
            </w:r>
          </w:p>
        </w:tc>
        <w:tc>
          <w:tcPr>
            <w:tcW w:w="266" w:type="pct"/>
          </w:tcPr>
          <w:p w14:paraId="7D0BC1CF" w14:textId="77777777" w:rsidR="00FB30A5" w:rsidRPr="00412701" w:rsidRDefault="00FB30A5" w:rsidP="002B4F24">
            <w:pPr>
              <w:spacing w:line="360" w:lineRule="auto"/>
              <w:jc w:val="right"/>
              <w:rPr>
                <w:sz w:val="21"/>
                <w:szCs w:val="21"/>
              </w:rPr>
            </w:pPr>
            <w:r w:rsidRPr="00412701">
              <w:rPr>
                <w:sz w:val="21"/>
                <w:szCs w:val="21"/>
              </w:rPr>
              <w:t>3.60</w:t>
            </w:r>
          </w:p>
        </w:tc>
        <w:tc>
          <w:tcPr>
            <w:tcW w:w="266" w:type="pct"/>
          </w:tcPr>
          <w:p w14:paraId="47172DF1" w14:textId="77777777" w:rsidR="00FB30A5" w:rsidRPr="00412701" w:rsidRDefault="00FB30A5" w:rsidP="002B4F24">
            <w:pPr>
              <w:spacing w:line="360" w:lineRule="auto"/>
              <w:jc w:val="right"/>
              <w:rPr>
                <w:sz w:val="21"/>
                <w:szCs w:val="21"/>
              </w:rPr>
            </w:pPr>
            <w:r w:rsidRPr="00412701">
              <w:rPr>
                <w:sz w:val="21"/>
                <w:szCs w:val="21"/>
              </w:rPr>
              <w:t>.12</w:t>
            </w:r>
          </w:p>
        </w:tc>
        <w:tc>
          <w:tcPr>
            <w:tcW w:w="266" w:type="pct"/>
          </w:tcPr>
          <w:p w14:paraId="5F4A473F" w14:textId="77777777" w:rsidR="00FB30A5" w:rsidRPr="00412701" w:rsidRDefault="00FB30A5" w:rsidP="002B4F24">
            <w:pPr>
              <w:spacing w:line="360" w:lineRule="auto"/>
              <w:jc w:val="right"/>
              <w:rPr>
                <w:sz w:val="21"/>
                <w:szCs w:val="21"/>
              </w:rPr>
            </w:pPr>
            <w:r w:rsidRPr="00412701">
              <w:rPr>
                <w:sz w:val="21"/>
                <w:szCs w:val="21"/>
              </w:rPr>
              <w:t>.05</w:t>
            </w:r>
          </w:p>
        </w:tc>
        <w:tc>
          <w:tcPr>
            <w:tcW w:w="266" w:type="pct"/>
          </w:tcPr>
          <w:p w14:paraId="3F9C2DC7" w14:textId="77777777" w:rsidR="00FB30A5" w:rsidRPr="00412701" w:rsidRDefault="00FB30A5" w:rsidP="002B4F24">
            <w:pPr>
              <w:spacing w:line="360" w:lineRule="auto"/>
              <w:jc w:val="right"/>
              <w:rPr>
                <w:sz w:val="21"/>
                <w:szCs w:val="21"/>
              </w:rPr>
            </w:pPr>
            <w:r w:rsidRPr="00412701">
              <w:rPr>
                <w:sz w:val="21"/>
                <w:szCs w:val="21"/>
              </w:rPr>
              <w:t>.08</w:t>
            </w:r>
          </w:p>
        </w:tc>
        <w:tc>
          <w:tcPr>
            <w:tcW w:w="212" w:type="pct"/>
          </w:tcPr>
          <w:p w14:paraId="659508BA" w14:textId="77777777" w:rsidR="00FB30A5" w:rsidRPr="00412701" w:rsidRDefault="00FB30A5" w:rsidP="002B4F24">
            <w:pPr>
              <w:spacing w:line="360" w:lineRule="auto"/>
              <w:jc w:val="right"/>
              <w:rPr>
                <w:sz w:val="21"/>
                <w:szCs w:val="21"/>
              </w:rPr>
            </w:pPr>
            <w:r w:rsidRPr="00412701">
              <w:rPr>
                <w:sz w:val="21"/>
                <w:szCs w:val="21"/>
              </w:rPr>
              <w:t>1</w:t>
            </w:r>
          </w:p>
        </w:tc>
        <w:tc>
          <w:tcPr>
            <w:tcW w:w="294" w:type="pct"/>
          </w:tcPr>
          <w:p w14:paraId="217CB4D1" w14:textId="77777777" w:rsidR="00FB30A5" w:rsidRPr="00412701" w:rsidRDefault="00FB30A5" w:rsidP="002B4F24">
            <w:pPr>
              <w:spacing w:line="360" w:lineRule="auto"/>
              <w:jc w:val="right"/>
              <w:rPr>
                <w:sz w:val="21"/>
                <w:szCs w:val="21"/>
              </w:rPr>
            </w:pPr>
          </w:p>
        </w:tc>
        <w:tc>
          <w:tcPr>
            <w:tcW w:w="266" w:type="pct"/>
          </w:tcPr>
          <w:p w14:paraId="48318952" w14:textId="77777777" w:rsidR="00FB30A5" w:rsidRPr="00412701" w:rsidRDefault="00FB30A5" w:rsidP="002B4F24">
            <w:pPr>
              <w:spacing w:line="360" w:lineRule="auto"/>
              <w:jc w:val="right"/>
              <w:rPr>
                <w:sz w:val="21"/>
                <w:szCs w:val="21"/>
              </w:rPr>
            </w:pPr>
          </w:p>
        </w:tc>
        <w:tc>
          <w:tcPr>
            <w:tcW w:w="266" w:type="pct"/>
          </w:tcPr>
          <w:p w14:paraId="2F6DEF00" w14:textId="77777777" w:rsidR="00FB30A5" w:rsidRPr="00412701" w:rsidRDefault="00FB30A5" w:rsidP="002B4F24">
            <w:pPr>
              <w:spacing w:line="360" w:lineRule="auto"/>
              <w:jc w:val="right"/>
              <w:rPr>
                <w:sz w:val="21"/>
                <w:szCs w:val="21"/>
              </w:rPr>
            </w:pPr>
          </w:p>
        </w:tc>
        <w:tc>
          <w:tcPr>
            <w:tcW w:w="294" w:type="pct"/>
          </w:tcPr>
          <w:p w14:paraId="27768F2B" w14:textId="77777777" w:rsidR="00FB30A5" w:rsidRPr="00412701" w:rsidRDefault="00FB30A5" w:rsidP="002B4F24">
            <w:pPr>
              <w:spacing w:line="360" w:lineRule="auto"/>
              <w:jc w:val="right"/>
              <w:rPr>
                <w:sz w:val="21"/>
                <w:szCs w:val="21"/>
              </w:rPr>
            </w:pPr>
          </w:p>
        </w:tc>
        <w:tc>
          <w:tcPr>
            <w:tcW w:w="266" w:type="pct"/>
          </w:tcPr>
          <w:p w14:paraId="0A5F38FE" w14:textId="77777777" w:rsidR="00FB30A5" w:rsidRPr="00412701" w:rsidRDefault="00FB30A5" w:rsidP="002B4F24">
            <w:pPr>
              <w:spacing w:line="360" w:lineRule="auto"/>
              <w:jc w:val="right"/>
              <w:rPr>
                <w:sz w:val="21"/>
                <w:szCs w:val="21"/>
              </w:rPr>
            </w:pPr>
          </w:p>
        </w:tc>
        <w:tc>
          <w:tcPr>
            <w:tcW w:w="266" w:type="pct"/>
          </w:tcPr>
          <w:p w14:paraId="021A2FFC" w14:textId="77777777" w:rsidR="00FB30A5" w:rsidRPr="00412701" w:rsidRDefault="00FB30A5" w:rsidP="002B4F24">
            <w:pPr>
              <w:spacing w:line="360" w:lineRule="auto"/>
              <w:jc w:val="right"/>
              <w:rPr>
                <w:sz w:val="21"/>
                <w:szCs w:val="21"/>
              </w:rPr>
            </w:pPr>
          </w:p>
        </w:tc>
        <w:tc>
          <w:tcPr>
            <w:tcW w:w="294" w:type="pct"/>
          </w:tcPr>
          <w:p w14:paraId="41AF8381" w14:textId="77777777" w:rsidR="00FB30A5" w:rsidRPr="00412701" w:rsidRDefault="00FB30A5" w:rsidP="002B4F24">
            <w:pPr>
              <w:spacing w:line="360" w:lineRule="auto"/>
              <w:jc w:val="right"/>
              <w:rPr>
                <w:sz w:val="21"/>
                <w:szCs w:val="21"/>
              </w:rPr>
            </w:pPr>
          </w:p>
        </w:tc>
        <w:tc>
          <w:tcPr>
            <w:tcW w:w="266" w:type="pct"/>
          </w:tcPr>
          <w:p w14:paraId="0554C51C" w14:textId="77777777" w:rsidR="00FB30A5" w:rsidRPr="00412701" w:rsidRDefault="00FB30A5" w:rsidP="002B4F24">
            <w:pPr>
              <w:spacing w:line="360" w:lineRule="auto"/>
              <w:jc w:val="right"/>
              <w:rPr>
                <w:sz w:val="21"/>
                <w:szCs w:val="21"/>
              </w:rPr>
            </w:pPr>
          </w:p>
        </w:tc>
        <w:tc>
          <w:tcPr>
            <w:tcW w:w="212" w:type="pct"/>
          </w:tcPr>
          <w:p w14:paraId="201A741A" w14:textId="77777777" w:rsidR="00FB30A5" w:rsidRPr="00412701" w:rsidRDefault="00FB30A5" w:rsidP="002B4F24">
            <w:pPr>
              <w:spacing w:line="360" w:lineRule="auto"/>
              <w:jc w:val="right"/>
              <w:rPr>
                <w:sz w:val="21"/>
                <w:szCs w:val="21"/>
              </w:rPr>
            </w:pPr>
          </w:p>
        </w:tc>
        <w:tc>
          <w:tcPr>
            <w:tcW w:w="165" w:type="pct"/>
          </w:tcPr>
          <w:p w14:paraId="31E4D460" w14:textId="77777777" w:rsidR="00FB30A5" w:rsidRPr="00412701" w:rsidRDefault="00FB30A5" w:rsidP="002B4F24">
            <w:pPr>
              <w:spacing w:line="360" w:lineRule="auto"/>
              <w:jc w:val="right"/>
              <w:rPr>
                <w:sz w:val="21"/>
                <w:szCs w:val="21"/>
              </w:rPr>
            </w:pPr>
          </w:p>
        </w:tc>
      </w:tr>
      <w:tr w:rsidR="00412701" w:rsidRPr="00412701" w14:paraId="7CBBC839" w14:textId="77777777" w:rsidTr="007B6436">
        <w:trPr>
          <w:trHeight w:val="170"/>
        </w:trPr>
        <w:tc>
          <w:tcPr>
            <w:tcW w:w="866" w:type="pct"/>
          </w:tcPr>
          <w:p w14:paraId="461295F3" w14:textId="77777777" w:rsidR="00FB30A5" w:rsidRPr="00412701" w:rsidRDefault="00FB30A5" w:rsidP="00FB30A5">
            <w:pPr>
              <w:pStyle w:val="ListParagraph"/>
              <w:numPr>
                <w:ilvl w:val="0"/>
                <w:numId w:val="11"/>
              </w:numPr>
              <w:spacing w:after="0" w:line="360" w:lineRule="auto"/>
              <w:ind w:left="360"/>
              <w:rPr>
                <w:rFonts w:ascii="Times New Roman" w:hAnsi="Times New Roman" w:cs="Times New Roman"/>
                <w:sz w:val="21"/>
                <w:szCs w:val="21"/>
              </w:rPr>
            </w:pPr>
            <w:r w:rsidRPr="00412701">
              <w:rPr>
                <w:rFonts w:ascii="Times New Roman" w:hAnsi="Times New Roman" w:cs="Times New Roman"/>
                <w:sz w:val="21"/>
                <w:szCs w:val="21"/>
              </w:rPr>
              <w:t>Gender</w:t>
            </w:r>
          </w:p>
        </w:tc>
        <w:tc>
          <w:tcPr>
            <w:tcW w:w="266" w:type="pct"/>
          </w:tcPr>
          <w:p w14:paraId="520F5BAD" w14:textId="77777777" w:rsidR="00FB30A5" w:rsidRPr="00412701" w:rsidRDefault="00FB30A5" w:rsidP="002B4F24">
            <w:pPr>
              <w:spacing w:line="360" w:lineRule="auto"/>
              <w:jc w:val="right"/>
              <w:rPr>
                <w:sz w:val="21"/>
                <w:szCs w:val="21"/>
              </w:rPr>
            </w:pPr>
            <w:r w:rsidRPr="00412701">
              <w:rPr>
                <w:sz w:val="21"/>
                <w:szCs w:val="21"/>
              </w:rPr>
              <w:t>1.74</w:t>
            </w:r>
          </w:p>
        </w:tc>
        <w:tc>
          <w:tcPr>
            <w:tcW w:w="266" w:type="pct"/>
          </w:tcPr>
          <w:p w14:paraId="323CD1DE" w14:textId="77777777" w:rsidR="00FB30A5" w:rsidRPr="00412701" w:rsidRDefault="00FB30A5" w:rsidP="002B4F24">
            <w:pPr>
              <w:spacing w:line="360" w:lineRule="auto"/>
              <w:jc w:val="right"/>
              <w:rPr>
                <w:sz w:val="21"/>
                <w:szCs w:val="21"/>
              </w:rPr>
            </w:pPr>
            <w:r w:rsidRPr="00412701">
              <w:rPr>
                <w:sz w:val="21"/>
                <w:szCs w:val="21"/>
              </w:rPr>
              <w:t>.44</w:t>
            </w:r>
          </w:p>
        </w:tc>
        <w:tc>
          <w:tcPr>
            <w:tcW w:w="266" w:type="pct"/>
          </w:tcPr>
          <w:p w14:paraId="624BF934" w14:textId="77777777" w:rsidR="00FB30A5" w:rsidRPr="00412701" w:rsidRDefault="00FB30A5" w:rsidP="002B4F24">
            <w:pPr>
              <w:spacing w:line="360" w:lineRule="auto"/>
              <w:jc w:val="right"/>
              <w:rPr>
                <w:sz w:val="21"/>
                <w:szCs w:val="21"/>
              </w:rPr>
            </w:pPr>
            <w:r w:rsidRPr="00412701">
              <w:rPr>
                <w:sz w:val="21"/>
                <w:szCs w:val="21"/>
              </w:rPr>
              <w:t>.05</w:t>
            </w:r>
          </w:p>
        </w:tc>
        <w:tc>
          <w:tcPr>
            <w:tcW w:w="266" w:type="pct"/>
          </w:tcPr>
          <w:p w14:paraId="17A42BA4" w14:textId="77777777" w:rsidR="00FB30A5" w:rsidRPr="00412701" w:rsidRDefault="00FB30A5" w:rsidP="002B4F24">
            <w:pPr>
              <w:spacing w:line="360" w:lineRule="auto"/>
              <w:jc w:val="right"/>
              <w:rPr>
                <w:sz w:val="21"/>
                <w:szCs w:val="21"/>
              </w:rPr>
            </w:pPr>
            <w:r w:rsidRPr="00412701">
              <w:rPr>
                <w:sz w:val="21"/>
                <w:szCs w:val="21"/>
              </w:rPr>
              <w:t>.10</w:t>
            </w:r>
          </w:p>
        </w:tc>
        <w:tc>
          <w:tcPr>
            <w:tcW w:w="266" w:type="pct"/>
          </w:tcPr>
          <w:p w14:paraId="102AEDB3" w14:textId="77777777" w:rsidR="00FB30A5" w:rsidRPr="00412701" w:rsidRDefault="00FB30A5" w:rsidP="002B4F24">
            <w:pPr>
              <w:spacing w:line="360" w:lineRule="auto"/>
              <w:jc w:val="right"/>
              <w:rPr>
                <w:sz w:val="21"/>
                <w:szCs w:val="21"/>
              </w:rPr>
            </w:pPr>
            <w:r w:rsidRPr="00412701">
              <w:rPr>
                <w:sz w:val="21"/>
                <w:szCs w:val="21"/>
              </w:rPr>
              <w:t>.07</w:t>
            </w:r>
          </w:p>
        </w:tc>
        <w:tc>
          <w:tcPr>
            <w:tcW w:w="212" w:type="pct"/>
          </w:tcPr>
          <w:p w14:paraId="59EDAB91" w14:textId="77777777" w:rsidR="00FB30A5" w:rsidRPr="00412701" w:rsidRDefault="00FB30A5" w:rsidP="002B4F24">
            <w:pPr>
              <w:spacing w:line="360" w:lineRule="auto"/>
              <w:jc w:val="right"/>
              <w:rPr>
                <w:sz w:val="21"/>
                <w:szCs w:val="21"/>
              </w:rPr>
            </w:pPr>
            <w:r w:rsidRPr="00412701">
              <w:rPr>
                <w:sz w:val="21"/>
                <w:szCs w:val="21"/>
              </w:rPr>
              <w:t>.02</w:t>
            </w:r>
          </w:p>
        </w:tc>
        <w:tc>
          <w:tcPr>
            <w:tcW w:w="294" w:type="pct"/>
          </w:tcPr>
          <w:p w14:paraId="0DDBB4B8" w14:textId="77777777" w:rsidR="00FB30A5" w:rsidRPr="00412701" w:rsidRDefault="00FB30A5" w:rsidP="002B4F24">
            <w:pPr>
              <w:spacing w:line="360" w:lineRule="auto"/>
              <w:jc w:val="right"/>
              <w:rPr>
                <w:sz w:val="21"/>
                <w:szCs w:val="21"/>
              </w:rPr>
            </w:pPr>
            <w:r w:rsidRPr="00412701">
              <w:rPr>
                <w:sz w:val="21"/>
                <w:szCs w:val="21"/>
              </w:rPr>
              <w:t>1</w:t>
            </w:r>
          </w:p>
        </w:tc>
        <w:tc>
          <w:tcPr>
            <w:tcW w:w="266" w:type="pct"/>
          </w:tcPr>
          <w:p w14:paraId="40B09E8E" w14:textId="77777777" w:rsidR="00FB30A5" w:rsidRPr="00412701" w:rsidRDefault="00FB30A5" w:rsidP="002B4F24">
            <w:pPr>
              <w:spacing w:line="360" w:lineRule="auto"/>
              <w:jc w:val="right"/>
              <w:rPr>
                <w:sz w:val="21"/>
                <w:szCs w:val="21"/>
              </w:rPr>
            </w:pPr>
          </w:p>
        </w:tc>
        <w:tc>
          <w:tcPr>
            <w:tcW w:w="266" w:type="pct"/>
          </w:tcPr>
          <w:p w14:paraId="52BF91C4" w14:textId="77777777" w:rsidR="00FB30A5" w:rsidRPr="00412701" w:rsidRDefault="00FB30A5" w:rsidP="002B4F24">
            <w:pPr>
              <w:spacing w:line="360" w:lineRule="auto"/>
              <w:jc w:val="right"/>
              <w:rPr>
                <w:sz w:val="21"/>
                <w:szCs w:val="21"/>
              </w:rPr>
            </w:pPr>
          </w:p>
        </w:tc>
        <w:tc>
          <w:tcPr>
            <w:tcW w:w="294" w:type="pct"/>
          </w:tcPr>
          <w:p w14:paraId="1A47E06D" w14:textId="77777777" w:rsidR="00FB30A5" w:rsidRPr="00412701" w:rsidRDefault="00FB30A5" w:rsidP="002B4F24">
            <w:pPr>
              <w:spacing w:line="360" w:lineRule="auto"/>
              <w:jc w:val="right"/>
              <w:rPr>
                <w:sz w:val="21"/>
                <w:szCs w:val="21"/>
              </w:rPr>
            </w:pPr>
          </w:p>
        </w:tc>
        <w:tc>
          <w:tcPr>
            <w:tcW w:w="266" w:type="pct"/>
          </w:tcPr>
          <w:p w14:paraId="52796F5E" w14:textId="77777777" w:rsidR="00FB30A5" w:rsidRPr="00412701" w:rsidRDefault="00FB30A5" w:rsidP="002B4F24">
            <w:pPr>
              <w:spacing w:line="360" w:lineRule="auto"/>
              <w:jc w:val="right"/>
              <w:rPr>
                <w:sz w:val="21"/>
                <w:szCs w:val="21"/>
              </w:rPr>
            </w:pPr>
          </w:p>
        </w:tc>
        <w:tc>
          <w:tcPr>
            <w:tcW w:w="266" w:type="pct"/>
          </w:tcPr>
          <w:p w14:paraId="17B244B7" w14:textId="77777777" w:rsidR="00FB30A5" w:rsidRPr="00412701" w:rsidRDefault="00FB30A5" w:rsidP="002B4F24">
            <w:pPr>
              <w:spacing w:line="360" w:lineRule="auto"/>
              <w:jc w:val="right"/>
              <w:rPr>
                <w:sz w:val="21"/>
                <w:szCs w:val="21"/>
              </w:rPr>
            </w:pPr>
          </w:p>
        </w:tc>
        <w:tc>
          <w:tcPr>
            <w:tcW w:w="294" w:type="pct"/>
          </w:tcPr>
          <w:p w14:paraId="2D02D29C" w14:textId="77777777" w:rsidR="00FB30A5" w:rsidRPr="00412701" w:rsidRDefault="00FB30A5" w:rsidP="002B4F24">
            <w:pPr>
              <w:spacing w:line="360" w:lineRule="auto"/>
              <w:jc w:val="right"/>
              <w:rPr>
                <w:sz w:val="21"/>
                <w:szCs w:val="21"/>
              </w:rPr>
            </w:pPr>
          </w:p>
        </w:tc>
        <w:tc>
          <w:tcPr>
            <w:tcW w:w="266" w:type="pct"/>
          </w:tcPr>
          <w:p w14:paraId="60567201" w14:textId="77777777" w:rsidR="00FB30A5" w:rsidRPr="00412701" w:rsidRDefault="00FB30A5" w:rsidP="002B4F24">
            <w:pPr>
              <w:spacing w:line="360" w:lineRule="auto"/>
              <w:jc w:val="right"/>
              <w:rPr>
                <w:sz w:val="21"/>
                <w:szCs w:val="21"/>
              </w:rPr>
            </w:pPr>
          </w:p>
        </w:tc>
        <w:tc>
          <w:tcPr>
            <w:tcW w:w="212" w:type="pct"/>
          </w:tcPr>
          <w:p w14:paraId="6F606734" w14:textId="77777777" w:rsidR="00FB30A5" w:rsidRPr="00412701" w:rsidRDefault="00FB30A5" w:rsidP="002B4F24">
            <w:pPr>
              <w:spacing w:line="360" w:lineRule="auto"/>
              <w:jc w:val="right"/>
              <w:rPr>
                <w:sz w:val="21"/>
                <w:szCs w:val="21"/>
              </w:rPr>
            </w:pPr>
          </w:p>
        </w:tc>
        <w:tc>
          <w:tcPr>
            <w:tcW w:w="165" w:type="pct"/>
          </w:tcPr>
          <w:p w14:paraId="606423BC" w14:textId="77777777" w:rsidR="00FB30A5" w:rsidRPr="00412701" w:rsidRDefault="00FB30A5" w:rsidP="002B4F24">
            <w:pPr>
              <w:spacing w:line="360" w:lineRule="auto"/>
              <w:jc w:val="right"/>
              <w:rPr>
                <w:sz w:val="21"/>
                <w:szCs w:val="21"/>
              </w:rPr>
            </w:pPr>
          </w:p>
        </w:tc>
      </w:tr>
      <w:tr w:rsidR="00412701" w:rsidRPr="00412701" w14:paraId="062CD62B" w14:textId="77777777" w:rsidTr="007B6436">
        <w:trPr>
          <w:trHeight w:val="185"/>
        </w:trPr>
        <w:tc>
          <w:tcPr>
            <w:tcW w:w="866" w:type="pct"/>
          </w:tcPr>
          <w:p w14:paraId="4AFD263F" w14:textId="77777777" w:rsidR="00FB30A5" w:rsidRPr="00412701" w:rsidRDefault="00FB30A5" w:rsidP="00FB30A5">
            <w:pPr>
              <w:pStyle w:val="ListParagraph"/>
              <w:numPr>
                <w:ilvl w:val="0"/>
                <w:numId w:val="11"/>
              </w:numPr>
              <w:spacing w:after="0" w:line="360" w:lineRule="auto"/>
              <w:ind w:left="360"/>
              <w:rPr>
                <w:rFonts w:ascii="Times New Roman" w:hAnsi="Times New Roman" w:cs="Times New Roman"/>
                <w:sz w:val="21"/>
                <w:szCs w:val="21"/>
              </w:rPr>
            </w:pPr>
            <w:r w:rsidRPr="00412701">
              <w:rPr>
                <w:rFonts w:ascii="Times New Roman" w:hAnsi="Times New Roman" w:cs="Times New Roman"/>
                <w:sz w:val="21"/>
                <w:szCs w:val="21"/>
              </w:rPr>
              <w:t>Divergent Thinking</w:t>
            </w:r>
          </w:p>
        </w:tc>
        <w:tc>
          <w:tcPr>
            <w:tcW w:w="266" w:type="pct"/>
          </w:tcPr>
          <w:p w14:paraId="6CB11C52" w14:textId="77777777" w:rsidR="00FB30A5" w:rsidRPr="00412701" w:rsidRDefault="00FB30A5" w:rsidP="002B4F24">
            <w:pPr>
              <w:spacing w:line="360" w:lineRule="auto"/>
              <w:jc w:val="right"/>
              <w:rPr>
                <w:sz w:val="21"/>
                <w:szCs w:val="21"/>
              </w:rPr>
            </w:pPr>
            <w:r w:rsidRPr="00412701">
              <w:rPr>
                <w:sz w:val="21"/>
                <w:szCs w:val="21"/>
              </w:rPr>
              <w:t>6.22</w:t>
            </w:r>
          </w:p>
        </w:tc>
        <w:tc>
          <w:tcPr>
            <w:tcW w:w="266" w:type="pct"/>
          </w:tcPr>
          <w:p w14:paraId="61986308" w14:textId="77777777" w:rsidR="00FB30A5" w:rsidRPr="00412701" w:rsidRDefault="00FB30A5" w:rsidP="002B4F24">
            <w:pPr>
              <w:spacing w:line="360" w:lineRule="auto"/>
              <w:jc w:val="right"/>
              <w:rPr>
                <w:sz w:val="21"/>
                <w:szCs w:val="21"/>
              </w:rPr>
            </w:pPr>
            <w:r w:rsidRPr="00412701">
              <w:rPr>
                <w:sz w:val="21"/>
                <w:szCs w:val="21"/>
              </w:rPr>
              <w:t>2.10</w:t>
            </w:r>
          </w:p>
        </w:tc>
        <w:tc>
          <w:tcPr>
            <w:tcW w:w="266" w:type="pct"/>
          </w:tcPr>
          <w:p w14:paraId="2E1C23D1" w14:textId="77777777" w:rsidR="00FB30A5" w:rsidRPr="00412701" w:rsidRDefault="00FB30A5" w:rsidP="002B4F24">
            <w:pPr>
              <w:spacing w:line="360" w:lineRule="auto"/>
              <w:jc w:val="right"/>
              <w:rPr>
                <w:sz w:val="21"/>
                <w:szCs w:val="21"/>
              </w:rPr>
            </w:pPr>
            <w:r w:rsidRPr="00412701">
              <w:rPr>
                <w:sz w:val="21"/>
                <w:szCs w:val="21"/>
              </w:rPr>
              <w:t>.12</w:t>
            </w:r>
          </w:p>
        </w:tc>
        <w:tc>
          <w:tcPr>
            <w:tcW w:w="266" w:type="pct"/>
          </w:tcPr>
          <w:p w14:paraId="0896D0B6" w14:textId="77777777" w:rsidR="00FB30A5" w:rsidRPr="00412701" w:rsidRDefault="00FB30A5" w:rsidP="002B4F24">
            <w:pPr>
              <w:spacing w:line="360" w:lineRule="auto"/>
              <w:jc w:val="right"/>
              <w:rPr>
                <w:sz w:val="21"/>
                <w:szCs w:val="21"/>
              </w:rPr>
            </w:pPr>
            <w:r w:rsidRPr="00412701">
              <w:rPr>
                <w:sz w:val="21"/>
                <w:szCs w:val="21"/>
              </w:rPr>
              <w:t>.12</w:t>
            </w:r>
          </w:p>
        </w:tc>
        <w:tc>
          <w:tcPr>
            <w:tcW w:w="266" w:type="pct"/>
          </w:tcPr>
          <w:p w14:paraId="1CD18A0C" w14:textId="77777777" w:rsidR="00FB30A5" w:rsidRPr="00412701" w:rsidRDefault="00FB30A5" w:rsidP="002B4F24">
            <w:pPr>
              <w:spacing w:line="360" w:lineRule="auto"/>
              <w:jc w:val="right"/>
              <w:rPr>
                <w:sz w:val="21"/>
                <w:szCs w:val="21"/>
              </w:rPr>
            </w:pPr>
            <w:r w:rsidRPr="00412701">
              <w:rPr>
                <w:sz w:val="21"/>
                <w:szCs w:val="21"/>
              </w:rPr>
              <w:t>.15*</w:t>
            </w:r>
          </w:p>
        </w:tc>
        <w:tc>
          <w:tcPr>
            <w:tcW w:w="212" w:type="pct"/>
          </w:tcPr>
          <w:p w14:paraId="2DA99D1E" w14:textId="77777777" w:rsidR="00FB30A5" w:rsidRPr="00412701" w:rsidRDefault="00FB30A5" w:rsidP="002B4F24">
            <w:pPr>
              <w:spacing w:line="360" w:lineRule="auto"/>
              <w:jc w:val="right"/>
              <w:rPr>
                <w:sz w:val="21"/>
                <w:szCs w:val="21"/>
              </w:rPr>
            </w:pPr>
            <w:r w:rsidRPr="00412701">
              <w:rPr>
                <w:sz w:val="21"/>
                <w:szCs w:val="21"/>
              </w:rPr>
              <w:t>-.01</w:t>
            </w:r>
          </w:p>
        </w:tc>
        <w:tc>
          <w:tcPr>
            <w:tcW w:w="294" w:type="pct"/>
          </w:tcPr>
          <w:p w14:paraId="5EFD488F" w14:textId="77777777" w:rsidR="00FB30A5" w:rsidRPr="00412701" w:rsidRDefault="00FB30A5" w:rsidP="002B4F24">
            <w:pPr>
              <w:spacing w:line="360" w:lineRule="auto"/>
              <w:jc w:val="right"/>
              <w:rPr>
                <w:sz w:val="21"/>
                <w:szCs w:val="21"/>
              </w:rPr>
            </w:pPr>
            <w:r w:rsidRPr="00412701">
              <w:rPr>
                <w:sz w:val="21"/>
                <w:szCs w:val="21"/>
              </w:rPr>
              <w:t>.14*</w:t>
            </w:r>
          </w:p>
        </w:tc>
        <w:tc>
          <w:tcPr>
            <w:tcW w:w="266" w:type="pct"/>
          </w:tcPr>
          <w:p w14:paraId="35D58CC9" w14:textId="77777777" w:rsidR="00FB30A5" w:rsidRPr="00412701" w:rsidRDefault="00FB30A5" w:rsidP="002B4F24">
            <w:pPr>
              <w:spacing w:line="360" w:lineRule="auto"/>
              <w:jc w:val="right"/>
              <w:rPr>
                <w:sz w:val="21"/>
                <w:szCs w:val="21"/>
              </w:rPr>
            </w:pPr>
            <w:r w:rsidRPr="00412701">
              <w:rPr>
                <w:sz w:val="21"/>
                <w:szCs w:val="21"/>
              </w:rPr>
              <w:t>1</w:t>
            </w:r>
          </w:p>
        </w:tc>
        <w:tc>
          <w:tcPr>
            <w:tcW w:w="266" w:type="pct"/>
          </w:tcPr>
          <w:p w14:paraId="5C86D801" w14:textId="77777777" w:rsidR="00FB30A5" w:rsidRPr="00412701" w:rsidRDefault="00FB30A5" w:rsidP="002B4F24">
            <w:pPr>
              <w:spacing w:line="360" w:lineRule="auto"/>
              <w:jc w:val="right"/>
              <w:rPr>
                <w:sz w:val="21"/>
                <w:szCs w:val="21"/>
              </w:rPr>
            </w:pPr>
          </w:p>
        </w:tc>
        <w:tc>
          <w:tcPr>
            <w:tcW w:w="294" w:type="pct"/>
          </w:tcPr>
          <w:p w14:paraId="3C19882A" w14:textId="77777777" w:rsidR="00FB30A5" w:rsidRPr="00412701" w:rsidRDefault="00FB30A5" w:rsidP="002B4F24">
            <w:pPr>
              <w:spacing w:line="360" w:lineRule="auto"/>
              <w:jc w:val="right"/>
              <w:rPr>
                <w:sz w:val="21"/>
                <w:szCs w:val="21"/>
              </w:rPr>
            </w:pPr>
          </w:p>
        </w:tc>
        <w:tc>
          <w:tcPr>
            <w:tcW w:w="266" w:type="pct"/>
          </w:tcPr>
          <w:p w14:paraId="3A897904" w14:textId="77777777" w:rsidR="00FB30A5" w:rsidRPr="00412701" w:rsidRDefault="00FB30A5" w:rsidP="002B4F24">
            <w:pPr>
              <w:spacing w:line="360" w:lineRule="auto"/>
              <w:jc w:val="right"/>
              <w:rPr>
                <w:sz w:val="21"/>
                <w:szCs w:val="21"/>
              </w:rPr>
            </w:pPr>
          </w:p>
        </w:tc>
        <w:tc>
          <w:tcPr>
            <w:tcW w:w="266" w:type="pct"/>
          </w:tcPr>
          <w:p w14:paraId="46F46C6A" w14:textId="77777777" w:rsidR="00FB30A5" w:rsidRPr="00412701" w:rsidRDefault="00FB30A5" w:rsidP="002B4F24">
            <w:pPr>
              <w:spacing w:line="360" w:lineRule="auto"/>
              <w:jc w:val="right"/>
              <w:rPr>
                <w:sz w:val="21"/>
                <w:szCs w:val="21"/>
              </w:rPr>
            </w:pPr>
          </w:p>
        </w:tc>
        <w:tc>
          <w:tcPr>
            <w:tcW w:w="294" w:type="pct"/>
          </w:tcPr>
          <w:p w14:paraId="29EFEFCF" w14:textId="77777777" w:rsidR="00FB30A5" w:rsidRPr="00412701" w:rsidRDefault="00FB30A5" w:rsidP="002B4F24">
            <w:pPr>
              <w:spacing w:line="360" w:lineRule="auto"/>
              <w:jc w:val="right"/>
              <w:rPr>
                <w:sz w:val="21"/>
                <w:szCs w:val="21"/>
              </w:rPr>
            </w:pPr>
          </w:p>
        </w:tc>
        <w:tc>
          <w:tcPr>
            <w:tcW w:w="266" w:type="pct"/>
          </w:tcPr>
          <w:p w14:paraId="74CF8EBE" w14:textId="77777777" w:rsidR="00FB30A5" w:rsidRPr="00412701" w:rsidRDefault="00FB30A5" w:rsidP="002B4F24">
            <w:pPr>
              <w:spacing w:line="360" w:lineRule="auto"/>
              <w:jc w:val="right"/>
              <w:rPr>
                <w:sz w:val="21"/>
                <w:szCs w:val="21"/>
              </w:rPr>
            </w:pPr>
          </w:p>
        </w:tc>
        <w:tc>
          <w:tcPr>
            <w:tcW w:w="212" w:type="pct"/>
          </w:tcPr>
          <w:p w14:paraId="59A41837" w14:textId="77777777" w:rsidR="00FB30A5" w:rsidRPr="00412701" w:rsidRDefault="00FB30A5" w:rsidP="002B4F24">
            <w:pPr>
              <w:spacing w:line="360" w:lineRule="auto"/>
              <w:jc w:val="right"/>
              <w:rPr>
                <w:sz w:val="21"/>
                <w:szCs w:val="21"/>
              </w:rPr>
            </w:pPr>
          </w:p>
        </w:tc>
        <w:tc>
          <w:tcPr>
            <w:tcW w:w="165" w:type="pct"/>
          </w:tcPr>
          <w:p w14:paraId="0741E64D" w14:textId="77777777" w:rsidR="00FB30A5" w:rsidRPr="00412701" w:rsidRDefault="00FB30A5" w:rsidP="002B4F24">
            <w:pPr>
              <w:spacing w:line="360" w:lineRule="auto"/>
              <w:jc w:val="right"/>
              <w:rPr>
                <w:sz w:val="21"/>
                <w:szCs w:val="21"/>
              </w:rPr>
            </w:pPr>
          </w:p>
        </w:tc>
      </w:tr>
      <w:tr w:rsidR="00412701" w:rsidRPr="00412701" w14:paraId="436F4450" w14:textId="77777777" w:rsidTr="007B6436">
        <w:trPr>
          <w:trHeight w:val="185"/>
        </w:trPr>
        <w:tc>
          <w:tcPr>
            <w:tcW w:w="866" w:type="pct"/>
          </w:tcPr>
          <w:p w14:paraId="0120D9F6" w14:textId="77777777" w:rsidR="00FB30A5" w:rsidRPr="00412701" w:rsidRDefault="00FB30A5" w:rsidP="00FB30A5">
            <w:pPr>
              <w:pStyle w:val="ListParagraph"/>
              <w:numPr>
                <w:ilvl w:val="0"/>
                <w:numId w:val="11"/>
              </w:numPr>
              <w:spacing w:after="0" w:line="360" w:lineRule="auto"/>
              <w:ind w:left="360"/>
              <w:rPr>
                <w:rFonts w:ascii="Times New Roman" w:hAnsi="Times New Roman" w:cs="Times New Roman"/>
                <w:sz w:val="21"/>
                <w:szCs w:val="21"/>
              </w:rPr>
            </w:pPr>
            <w:r w:rsidRPr="00412701">
              <w:rPr>
                <w:rFonts w:ascii="Times New Roman" w:hAnsi="Times New Roman" w:cs="Times New Roman"/>
                <w:sz w:val="21"/>
                <w:szCs w:val="21"/>
              </w:rPr>
              <w:t>EAS Intelligence</w:t>
            </w:r>
          </w:p>
        </w:tc>
        <w:tc>
          <w:tcPr>
            <w:tcW w:w="266" w:type="pct"/>
          </w:tcPr>
          <w:p w14:paraId="64565788" w14:textId="77777777" w:rsidR="00FB30A5" w:rsidRPr="00412701" w:rsidRDefault="00FB30A5" w:rsidP="002B4F24">
            <w:pPr>
              <w:spacing w:line="360" w:lineRule="auto"/>
              <w:jc w:val="right"/>
              <w:rPr>
                <w:sz w:val="21"/>
                <w:szCs w:val="21"/>
              </w:rPr>
            </w:pPr>
            <w:r w:rsidRPr="00412701">
              <w:rPr>
                <w:sz w:val="21"/>
                <w:szCs w:val="21"/>
              </w:rPr>
              <w:t>22.40</w:t>
            </w:r>
          </w:p>
        </w:tc>
        <w:tc>
          <w:tcPr>
            <w:tcW w:w="266" w:type="pct"/>
          </w:tcPr>
          <w:p w14:paraId="5F68D9D7" w14:textId="77777777" w:rsidR="00FB30A5" w:rsidRPr="00412701" w:rsidRDefault="00FB30A5" w:rsidP="002B4F24">
            <w:pPr>
              <w:spacing w:line="360" w:lineRule="auto"/>
              <w:jc w:val="right"/>
              <w:rPr>
                <w:sz w:val="21"/>
                <w:szCs w:val="21"/>
              </w:rPr>
            </w:pPr>
            <w:r w:rsidRPr="00412701">
              <w:rPr>
                <w:sz w:val="21"/>
                <w:szCs w:val="21"/>
              </w:rPr>
              <w:t>7.32</w:t>
            </w:r>
          </w:p>
        </w:tc>
        <w:tc>
          <w:tcPr>
            <w:tcW w:w="266" w:type="pct"/>
          </w:tcPr>
          <w:p w14:paraId="547A05D0" w14:textId="77777777" w:rsidR="00FB30A5" w:rsidRPr="00412701" w:rsidRDefault="00FB30A5" w:rsidP="002B4F24">
            <w:pPr>
              <w:spacing w:line="360" w:lineRule="auto"/>
              <w:jc w:val="right"/>
              <w:rPr>
                <w:sz w:val="21"/>
                <w:szCs w:val="21"/>
              </w:rPr>
            </w:pPr>
            <w:r w:rsidRPr="00412701">
              <w:rPr>
                <w:sz w:val="21"/>
                <w:szCs w:val="21"/>
              </w:rPr>
              <w:t>.26**</w:t>
            </w:r>
          </w:p>
        </w:tc>
        <w:tc>
          <w:tcPr>
            <w:tcW w:w="266" w:type="pct"/>
          </w:tcPr>
          <w:p w14:paraId="683DEE4D" w14:textId="77777777" w:rsidR="00FB30A5" w:rsidRPr="00412701" w:rsidRDefault="00FB30A5" w:rsidP="002B4F24">
            <w:pPr>
              <w:spacing w:line="360" w:lineRule="auto"/>
              <w:jc w:val="right"/>
              <w:rPr>
                <w:sz w:val="21"/>
                <w:szCs w:val="21"/>
              </w:rPr>
            </w:pPr>
            <w:r w:rsidRPr="00412701">
              <w:rPr>
                <w:sz w:val="21"/>
                <w:szCs w:val="21"/>
              </w:rPr>
              <w:t>.18**</w:t>
            </w:r>
          </w:p>
        </w:tc>
        <w:tc>
          <w:tcPr>
            <w:tcW w:w="266" w:type="pct"/>
          </w:tcPr>
          <w:p w14:paraId="2AEBF5D6" w14:textId="77777777" w:rsidR="00FB30A5" w:rsidRPr="00412701" w:rsidRDefault="00FB30A5" w:rsidP="002B4F24">
            <w:pPr>
              <w:spacing w:line="360" w:lineRule="auto"/>
              <w:jc w:val="right"/>
              <w:rPr>
                <w:sz w:val="21"/>
                <w:szCs w:val="21"/>
              </w:rPr>
            </w:pPr>
            <w:r w:rsidRPr="00412701">
              <w:rPr>
                <w:sz w:val="21"/>
                <w:szCs w:val="21"/>
              </w:rPr>
              <w:t>.24**</w:t>
            </w:r>
          </w:p>
        </w:tc>
        <w:tc>
          <w:tcPr>
            <w:tcW w:w="212" w:type="pct"/>
          </w:tcPr>
          <w:p w14:paraId="3942E1DE" w14:textId="77777777" w:rsidR="00FB30A5" w:rsidRPr="00412701" w:rsidRDefault="00FB30A5" w:rsidP="002B4F24">
            <w:pPr>
              <w:spacing w:line="360" w:lineRule="auto"/>
              <w:jc w:val="right"/>
              <w:rPr>
                <w:sz w:val="21"/>
                <w:szCs w:val="21"/>
              </w:rPr>
            </w:pPr>
            <w:r w:rsidRPr="00412701">
              <w:rPr>
                <w:sz w:val="21"/>
                <w:szCs w:val="21"/>
              </w:rPr>
              <w:t>.00</w:t>
            </w:r>
          </w:p>
        </w:tc>
        <w:tc>
          <w:tcPr>
            <w:tcW w:w="294" w:type="pct"/>
          </w:tcPr>
          <w:p w14:paraId="55DFD44B" w14:textId="77777777" w:rsidR="00FB30A5" w:rsidRPr="00412701" w:rsidRDefault="00FB30A5" w:rsidP="002B4F24">
            <w:pPr>
              <w:spacing w:line="360" w:lineRule="auto"/>
              <w:jc w:val="right"/>
              <w:rPr>
                <w:sz w:val="21"/>
                <w:szCs w:val="21"/>
              </w:rPr>
            </w:pPr>
            <w:r w:rsidRPr="00412701">
              <w:rPr>
                <w:sz w:val="21"/>
                <w:szCs w:val="21"/>
              </w:rPr>
              <w:t>.00</w:t>
            </w:r>
          </w:p>
        </w:tc>
        <w:tc>
          <w:tcPr>
            <w:tcW w:w="266" w:type="pct"/>
          </w:tcPr>
          <w:p w14:paraId="06E02880" w14:textId="77777777" w:rsidR="00FB30A5" w:rsidRPr="00412701" w:rsidRDefault="00FB30A5" w:rsidP="002B4F24">
            <w:pPr>
              <w:spacing w:line="360" w:lineRule="auto"/>
              <w:jc w:val="right"/>
              <w:rPr>
                <w:sz w:val="21"/>
                <w:szCs w:val="21"/>
              </w:rPr>
            </w:pPr>
            <w:r w:rsidRPr="00412701">
              <w:rPr>
                <w:sz w:val="21"/>
                <w:szCs w:val="21"/>
              </w:rPr>
              <w:t>.132*</w:t>
            </w:r>
          </w:p>
        </w:tc>
        <w:tc>
          <w:tcPr>
            <w:tcW w:w="266" w:type="pct"/>
          </w:tcPr>
          <w:p w14:paraId="607E7583" w14:textId="77777777" w:rsidR="00FB30A5" w:rsidRPr="00412701" w:rsidRDefault="00FB30A5" w:rsidP="002B4F24">
            <w:pPr>
              <w:spacing w:line="360" w:lineRule="auto"/>
              <w:jc w:val="right"/>
              <w:rPr>
                <w:sz w:val="21"/>
                <w:szCs w:val="21"/>
              </w:rPr>
            </w:pPr>
            <w:r w:rsidRPr="00412701">
              <w:rPr>
                <w:sz w:val="21"/>
                <w:szCs w:val="21"/>
              </w:rPr>
              <w:t>1</w:t>
            </w:r>
          </w:p>
        </w:tc>
        <w:tc>
          <w:tcPr>
            <w:tcW w:w="294" w:type="pct"/>
          </w:tcPr>
          <w:p w14:paraId="6E6F1993" w14:textId="77777777" w:rsidR="00FB30A5" w:rsidRPr="00412701" w:rsidRDefault="00FB30A5" w:rsidP="002B4F24">
            <w:pPr>
              <w:spacing w:line="360" w:lineRule="auto"/>
              <w:jc w:val="right"/>
              <w:rPr>
                <w:sz w:val="21"/>
                <w:szCs w:val="21"/>
              </w:rPr>
            </w:pPr>
          </w:p>
        </w:tc>
        <w:tc>
          <w:tcPr>
            <w:tcW w:w="266" w:type="pct"/>
          </w:tcPr>
          <w:p w14:paraId="37350753" w14:textId="77777777" w:rsidR="00FB30A5" w:rsidRPr="00412701" w:rsidRDefault="00FB30A5" w:rsidP="002B4F24">
            <w:pPr>
              <w:spacing w:line="360" w:lineRule="auto"/>
              <w:jc w:val="right"/>
              <w:rPr>
                <w:sz w:val="21"/>
                <w:szCs w:val="21"/>
              </w:rPr>
            </w:pPr>
          </w:p>
        </w:tc>
        <w:tc>
          <w:tcPr>
            <w:tcW w:w="266" w:type="pct"/>
          </w:tcPr>
          <w:p w14:paraId="0866DCCA" w14:textId="77777777" w:rsidR="00FB30A5" w:rsidRPr="00412701" w:rsidRDefault="00FB30A5" w:rsidP="002B4F24">
            <w:pPr>
              <w:spacing w:line="360" w:lineRule="auto"/>
              <w:jc w:val="right"/>
              <w:rPr>
                <w:sz w:val="21"/>
                <w:szCs w:val="21"/>
              </w:rPr>
            </w:pPr>
          </w:p>
        </w:tc>
        <w:tc>
          <w:tcPr>
            <w:tcW w:w="294" w:type="pct"/>
          </w:tcPr>
          <w:p w14:paraId="6D30D87E" w14:textId="77777777" w:rsidR="00FB30A5" w:rsidRPr="00412701" w:rsidRDefault="00FB30A5" w:rsidP="002B4F24">
            <w:pPr>
              <w:spacing w:line="360" w:lineRule="auto"/>
              <w:jc w:val="right"/>
              <w:rPr>
                <w:sz w:val="21"/>
                <w:szCs w:val="21"/>
              </w:rPr>
            </w:pPr>
          </w:p>
        </w:tc>
        <w:tc>
          <w:tcPr>
            <w:tcW w:w="266" w:type="pct"/>
          </w:tcPr>
          <w:p w14:paraId="05EE52F0" w14:textId="77777777" w:rsidR="00FB30A5" w:rsidRPr="00412701" w:rsidRDefault="00FB30A5" w:rsidP="002B4F24">
            <w:pPr>
              <w:spacing w:line="360" w:lineRule="auto"/>
              <w:jc w:val="right"/>
              <w:rPr>
                <w:sz w:val="21"/>
                <w:szCs w:val="21"/>
              </w:rPr>
            </w:pPr>
          </w:p>
        </w:tc>
        <w:tc>
          <w:tcPr>
            <w:tcW w:w="212" w:type="pct"/>
          </w:tcPr>
          <w:p w14:paraId="22F069BA" w14:textId="77777777" w:rsidR="00FB30A5" w:rsidRPr="00412701" w:rsidRDefault="00FB30A5" w:rsidP="002B4F24">
            <w:pPr>
              <w:spacing w:line="360" w:lineRule="auto"/>
              <w:jc w:val="right"/>
              <w:rPr>
                <w:sz w:val="21"/>
                <w:szCs w:val="21"/>
              </w:rPr>
            </w:pPr>
          </w:p>
        </w:tc>
        <w:tc>
          <w:tcPr>
            <w:tcW w:w="165" w:type="pct"/>
          </w:tcPr>
          <w:p w14:paraId="7C14C24F" w14:textId="77777777" w:rsidR="00FB30A5" w:rsidRPr="00412701" w:rsidRDefault="00FB30A5" w:rsidP="002B4F24">
            <w:pPr>
              <w:spacing w:line="360" w:lineRule="auto"/>
              <w:jc w:val="right"/>
              <w:rPr>
                <w:sz w:val="21"/>
                <w:szCs w:val="21"/>
              </w:rPr>
            </w:pPr>
          </w:p>
        </w:tc>
      </w:tr>
      <w:tr w:rsidR="00412701" w:rsidRPr="00412701" w14:paraId="2C1BF0E6" w14:textId="77777777" w:rsidTr="007B6436">
        <w:trPr>
          <w:trHeight w:val="170"/>
        </w:trPr>
        <w:tc>
          <w:tcPr>
            <w:tcW w:w="866" w:type="pct"/>
          </w:tcPr>
          <w:p w14:paraId="1E9C9565" w14:textId="77777777" w:rsidR="00FB30A5" w:rsidRPr="00412701" w:rsidRDefault="00FB30A5" w:rsidP="00FB30A5">
            <w:pPr>
              <w:pStyle w:val="ListParagraph"/>
              <w:numPr>
                <w:ilvl w:val="0"/>
                <w:numId w:val="11"/>
              </w:numPr>
              <w:spacing w:after="0" w:line="360" w:lineRule="auto"/>
              <w:ind w:left="360"/>
              <w:rPr>
                <w:rFonts w:ascii="Times New Roman" w:hAnsi="Times New Roman" w:cs="Times New Roman"/>
                <w:sz w:val="21"/>
                <w:szCs w:val="21"/>
              </w:rPr>
            </w:pPr>
            <w:r w:rsidRPr="00412701">
              <w:rPr>
                <w:rFonts w:ascii="Times New Roman" w:hAnsi="Times New Roman" w:cs="Times New Roman"/>
                <w:sz w:val="21"/>
                <w:szCs w:val="21"/>
              </w:rPr>
              <w:t>Need for Cognition</w:t>
            </w:r>
          </w:p>
        </w:tc>
        <w:tc>
          <w:tcPr>
            <w:tcW w:w="266" w:type="pct"/>
          </w:tcPr>
          <w:p w14:paraId="781BFF7B" w14:textId="77777777" w:rsidR="00FB30A5" w:rsidRPr="00412701" w:rsidRDefault="00FB30A5" w:rsidP="002B4F24">
            <w:pPr>
              <w:spacing w:line="360" w:lineRule="auto"/>
              <w:jc w:val="right"/>
              <w:rPr>
                <w:sz w:val="21"/>
                <w:szCs w:val="21"/>
              </w:rPr>
            </w:pPr>
            <w:r w:rsidRPr="00412701">
              <w:rPr>
                <w:sz w:val="21"/>
                <w:szCs w:val="21"/>
              </w:rPr>
              <w:t>55.83</w:t>
            </w:r>
          </w:p>
        </w:tc>
        <w:tc>
          <w:tcPr>
            <w:tcW w:w="266" w:type="pct"/>
          </w:tcPr>
          <w:p w14:paraId="65250FF0" w14:textId="77777777" w:rsidR="00FB30A5" w:rsidRPr="00412701" w:rsidRDefault="00FB30A5" w:rsidP="002B4F24">
            <w:pPr>
              <w:spacing w:line="360" w:lineRule="auto"/>
              <w:jc w:val="right"/>
              <w:rPr>
                <w:sz w:val="21"/>
                <w:szCs w:val="21"/>
              </w:rPr>
            </w:pPr>
            <w:r w:rsidRPr="00412701">
              <w:rPr>
                <w:sz w:val="21"/>
                <w:szCs w:val="21"/>
              </w:rPr>
              <w:t>10.66</w:t>
            </w:r>
          </w:p>
        </w:tc>
        <w:tc>
          <w:tcPr>
            <w:tcW w:w="266" w:type="pct"/>
          </w:tcPr>
          <w:p w14:paraId="59E14693" w14:textId="77777777" w:rsidR="00FB30A5" w:rsidRPr="00412701" w:rsidRDefault="00FB30A5" w:rsidP="002B4F24">
            <w:pPr>
              <w:spacing w:line="360" w:lineRule="auto"/>
              <w:jc w:val="right"/>
              <w:rPr>
                <w:sz w:val="21"/>
                <w:szCs w:val="21"/>
              </w:rPr>
            </w:pPr>
            <w:r w:rsidRPr="00412701">
              <w:rPr>
                <w:sz w:val="21"/>
                <w:szCs w:val="21"/>
              </w:rPr>
              <w:t>.13*</w:t>
            </w:r>
          </w:p>
        </w:tc>
        <w:tc>
          <w:tcPr>
            <w:tcW w:w="266" w:type="pct"/>
          </w:tcPr>
          <w:p w14:paraId="325D4DD2" w14:textId="77777777" w:rsidR="00FB30A5" w:rsidRPr="00412701" w:rsidRDefault="00FB30A5" w:rsidP="002B4F24">
            <w:pPr>
              <w:spacing w:line="360" w:lineRule="auto"/>
              <w:jc w:val="right"/>
              <w:rPr>
                <w:sz w:val="21"/>
                <w:szCs w:val="21"/>
              </w:rPr>
            </w:pPr>
            <w:r w:rsidRPr="00412701">
              <w:rPr>
                <w:sz w:val="21"/>
                <w:szCs w:val="21"/>
              </w:rPr>
              <w:t>.13*</w:t>
            </w:r>
          </w:p>
        </w:tc>
        <w:tc>
          <w:tcPr>
            <w:tcW w:w="266" w:type="pct"/>
          </w:tcPr>
          <w:p w14:paraId="407F31A7" w14:textId="77777777" w:rsidR="00FB30A5" w:rsidRPr="00412701" w:rsidRDefault="00FB30A5" w:rsidP="002B4F24">
            <w:pPr>
              <w:spacing w:line="360" w:lineRule="auto"/>
              <w:jc w:val="right"/>
              <w:rPr>
                <w:sz w:val="21"/>
                <w:szCs w:val="21"/>
              </w:rPr>
            </w:pPr>
            <w:r w:rsidRPr="00412701">
              <w:rPr>
                <w:sz w:val="21"/>
                <w:szCs w:val="21"/>
              </w:rPr>
              <w:t>.12</w:t>
            </w:r>
          </w:p>
        </w:tc>
        <w:tc>
          <w:tcPr>
            <w:tcW w:w="212" w:type="pct"/>
          </w:tcPr>
          <w:p w14:paraId="6AA0AEA1" w14:textId="77777777" w:rsidR="00FB30A5" w:rsidRPr="00412701" w:rsidRDefault="00FB30A5" w:rsidP="002B4F24">
            <w:pPr>
              <w:spacing w:line="360" w:lineRule="auto"/>
              <w:jc w:val="right"/>
              <w:rPr>
                <w:sz w:val="21"/>
                <w:szCs w:val="21"/>
              </w:rPr>
            </w:pPr>
            <w:r w:rsidRPr="00412701">
              <w:rPr>
                <w:sz w:val="21"/>
                <w:szCs w:val="21"/>
              </w:rPr>
              <w:t>.00</w:t>
            </w:r>
          </w:p>
        </w:tc>
        <w:tc>
          <w:tcPr>
            <w:tcW w:w="294" w:type="pct"/>
          </w:tcPr>
          <w:p w14:paraId="315843F6" w14:textId="77777777" w:rsidR="00FB30A5" w:rsidRPr="00412701" w:rsidRDefault="00FB30A5" w:rsidP="002B4F24">
            <w:pPr>
              <w:spacing w:line="360" w:lineRule="auto"/>
              <w:jc w:val="right"/>
              <w:rPr>
                <w:sz w:val="21"/>
                <w:szCs w:val="21"/>
              </w:rPr>
            </w:pPr>
            <w:r w:rsidRPr="00412701">
              <w:rPr>
                <w:sz w:val="21"/>
                <w:szCs w:val="21"/>
              </w:rPr>
              <w:t>-.19**</w:t>
            </w:r>
          </w:p>
        </w:tc>
        <w:tc>
          <w:tcPr>
            <w:tcW w:w="266" w:type="pct"/>
          </w:tcPr>
          <w:p w14:paraId="2233F64E" w14:textId="77777777" w:rsidR="00FB30A5" w:rsidRPr="00412701" w:rsidRDefault="00FB30A5" w:rsidP="002B4F24">
            <w:pPr>
              <w:spacing w:line="360" w:lineRule="auto"/>
              <w:jc w:val="right"/>
              <w:rPr>
                <w:sz w:val="21"/>
                <w:szCs w:val="21"/>
              </w:rPr>
            </w:pPr>
            <w:r w:rsidRPr="00412701">
              <w:rPr>
                <w:sz w:val="21"/>
                <w:szCs w:val="21"/>
              </w:rPr>
              <w:t>.006</w:t>
            </w:r>
          </w:p>
        </w:tc>
        <w:tc>
          <w:tcPr>
            <w:tcW w:w="266" w:type="pct"/>
          </w:tcPr>
          <w:p w14:paraId="3E7CE22E" w14:textId="77777777" w:rsidR="00FB30A5" w:rsidRPr="00412701" w:rsidRDefault="00FB30A5" w:rsidP="002B4F24">
            <w:pPr>
              <w:spacing w:line="360" w:lineRule="auto"/>
              <w:jc w:val="right"/>
              <w:rPr>
                <w:sz w:val="21"/>
                <w:szCs w:val="21"/>
              </w:rPr>
            </w:pPr>
            <w:r w:rsidRPr="00412701">
              <w:rPr>
                <w:sz w:val="21"/>
                <w:szCs w:val="21"/>
              </w:rPr>
              <w:t>.18**</w:t>
            </w:r>
          </w:p>
        </w:tc>
        <w:tc>
          <w:tcPr>
            <w:tcW w:w="294" w:type="pct"/>
          </w:tcPr>
          <w:p w14:paraId="57FDE25D" w14:textId="77777777" w:rsidR="00FB30A5" w:rsidRPr="00412701" w:rsidRDefault="00FB30A5" w:rsidP="002B4F24">
            <w:pPr>
              <w:spacing w:line="360" w:lineRule="auto"/>
              <w:jc w:val="right"/>
              <w:rPr>
                <w:sz w:val="21"/>
                <w:szCs w:val="21"/>
              </w:rPr>
            </w:pPr>
            <w:r w:rsidRPr="00412701">
              <w:rPr>
                <w:sz w:val="21"/>
                <w:szCs w:val="21"/>
              </w:rPr>
              <w:t>1</w:t>
            </w:r>
          </w:p>
        </w:tc>
        <w:tc>
          <w:tcPr>
            <w:tcW w:w="266" w:type="pct"/>
          </w:tcPr>
          <w:p w14:paraId="41E1F9F4" w14:textId="77777777" w:rsidR="00FB30A5" w:rsidRPr="00412701" w:rsidRDefault="00FB30A5" w:rsidP="002B4F24">
            <w:pPr>
              <w:spacing w:line="360" w:lineRule="auto"/>
              <w:jc w:val="right"/>
              <w:rPr>
                <w:sz w:val="21"/>
                <w:szCs w:val="21"/>
              </w:rPr>
            </w:pPr>
          </w:p>
        </w:tc>
        <w:tc>
          <w:tcPr>
            <w:tcW w:w="266" w:type="pct"/>
          </w:tcPr>
          <w:p w14:paraId="153EDC43" w14:textId="77777777" w:rsidR="00FB30A5" w:rsidRPr="00412701" w:rsidRDefault="00FB30A5" w:rsidP="002B4F24">
            <w:pPr>
              <w:spacing w:line="360" w:lineRule="auto"/>
              <w:jc w:val="right"/>
              <w:rPr>
                <w:sz w:val="21"/>
                <w:szCs w:val="21"/>
              </w:rPr>
            </w:pPr>
          </w:p>
        </w:tc>
        <w:tc>
          <w:tcPr>
            <w:tcW w:w="294" w:type="pct"/>
          </w:tcPr>
          <w:p w14:paraId="2794A8EB" w14:textId="77777777" w:rsidR="00FB30A5" w:rsidRPr="00412701" w:rsidRDefault="00FB30A5" w:rsidP="002B4F24">
            <w:pPr>
              <w:spacing w:line="360" w:lineRule="auto"/>
              <w:jc w:val="right"/>
              <w:rPr>
                <w:sz w:val="21"/>
                <w:szCs w:val="21"/>
              </w:rPr>
            </w:pPr>
          </w:p>
        </w:tc>
        <w:tc>
          <w:tcPr>
            <w:tcW w:w="266" w:type="pct"/>
          </w:tcPr>
          <w:p w14:paraId="0D210A27" w14:textId="77777777" w:rsidR="00FB30A5" w:rsidRPr="00412701" w:rsidRDefault="00FB30A5" w:rsidP="002B4F24">
            <w:pPr>
              <w:spacing w:line="360" w:lineRule="auto"/>
              <w:jc w:val="right"/>
              <w:rPr>
                <w:sz w:val="21"/>
                <w:szCs w:val="21"/>
              </w:rPr>
            </w:pPr>
          </w:p>
        </w:tc>
        <w:tc>
          <w:tcPr>
            <w:tcW w:w="212" w:type="pct"/>
          </w:tcPr>
          <w:p w14:paraId="478F3849" w14:textId="77777777" w:rsidR="00FB30A5" w:rsidRPr="00412701" w:rsidRDefault="00FB30A5" w:rsidP="002B4F24">
            <w:pPr>
              <w:spacing w:line="360" w:lineRule="auto"/>
              <w:jc w:val="right"/>
              <w:rPr>
                <w:sz w:val="21"/>
                <w:szCs w:val="21"/>
              </w:rPr>
            </w:pPr>
          </w:p>
        </w:tc>
        <w:tc>
          <w:tcPr>
            <w:tcW w:w="165" w:type="pct"/>
          </w:tcPr>
          <w:p w14:paraId="5C6F123F" w14:textId="77777777" w:rsidR="00FB30A5" w:rsidRPr="00412701" w:rsidRDefault="00FB30A5" w:rsidP="002B4F24">
            <w:pPr>
              <w:spacing w:line="360" w:lineRule="auto"/>
              <w:jc w:val="right"/>
              <w:rPr>
                <w:sz w:val="21"/>
                <w:szCs w:val="21"/>
              </w:rPr>
            </w:pPr>
          </w:p>
        </w:tc>
      </w:tr>
      <w:tr w:rsidR="00412701" w:rsidRPr="00412701" w14:paraId="29A2F86D" w14:textId="77777777" w:rsidTr="007B6436">
        <w:trPr>
          <w:trHeight w:val="185"/>
        </w:trPr>
        <w:tc>
          <w:tcPr>
            <w:tcW w:w="866" w:type="pct"/>
          </w:tcPr>
          <w:p w14:paraId="46F5849E" w14:textId="77777777" w:rsidR="00FB30A5" w:rsidRPr="00412701" w:rsidRDefault="00FB30A5" w:rsidP="00FB30A5">
            <w:pPr>
              <w:pStyle w:val="ListParagraph"/>
              <w:numPr>
                <w:ilvl w:val="0"/>
                <w:numId w:val="11"/>
              </w:numPr>
              <w:spacing w:after="0" w:line="360" w:lineRule="auto"/>
              <w:ind w:left="360"/>
              <w:rPr>
                <w:rFonts w:ascii="Times New Roman" w:hAnsi="Times New Roman" w:cs="Times New Roman"/>
                <w:sz w:val="21"/>
                <w:szCs w:val="21"/>
              </w:rPr>
            </w:pPr>
            <w:r w:rsidRPr="00412701">
              <w:rPr>
                <w:rFonts w:ascii="Times New Roman" w:hAnsi="Times New Roman" w:cs="Times New Roman"/>
                <w:sz w:val="21"/>
                <w:szCs w:val="21"/>
              </w:rPr>
              <w:t>Expertise</w:t>
            </w:r>
          </w:p>
        </w:tc>
        <w:tc>
          <w:tcPr>
            <w:tcW w:w="266" w:type="pct"/>
          </w:tcPr>
          <w:p w14:paraId="53ED6BCD" w14:textId="77777777" w:rsidR="00FB30A5" w:rsidRPr="00412701" w:rsidRDefault="00FB30A5" w:rsidP="002B4F24">
            <w:pPr>
              <w:spacing w:line="360" w:lineRule="auto"/>
              <w:jc w:val="right"/>
              <w:rPr>
                <w:sz w:val="21"/>
                <w:szCs w:val="21"/>
              </w:rPr>
            </w:pPr>
            <w:r w:rsidRPr="00412701">
              <w:rPr>
                <w:sz w:val="21"/>
                <w:szCs w:val="21"/>
              </w:rPr>
              <w:t>2.33</w:t>
            </w:r>
          </w:p>
        </w:tc>
        <w:tc>
          <w:tcPr>
            <w:tcW w:w="266" w:type="pct"/>
          </w:tcPr>
          <w:p w14:paraId="564D7F79" w14:textId="77777777" w:rsidR="00FB30A5" w:rsidRPr="00412701" w:rsidRDefault="00FB30A5" w:rsidP="002B4F24">
            <w:pPr>
              <w:spacing w:line="360" w:lineRule="auto"/>
              <w:jc w:val="right"/>
              <w:rPr>
                <w:sz w:val="21"/>
                <w:szCs w:val="21"/>
              </w:rPr>
            </w:pPr>
            <w:r w:rsidRPr="00412701">
              <w:rPr>
                <w:sz w:val="21"/>
                <w:szCs w:val="21"/>
              </w:rPr>
              <w:t>.71</w:t>
            </w:r>
          </w:p>
        </w:tc>
        <w:tc>
          <w:tcPr>
            <w:tcW w:w="266" w:type="pct"/>
          </w:tcPr>
          <w:p w14:paraId="7620234A" w14:textId="77777777" w:rsidR="00FB30A5" w:rsidRPr="00412701" w:rsidRDefault="00FB30A5" w:rsidP="002B4F24">
            <w:pPr>
              <w:spacing w:line="360" w:lineRule="auto"/>
              <w:jc w:val="right"/>
              <w:rPr>
                <w:sz w:val="21"/>
                <w:szCs w:val="21"/>
              </w:rPr>
            </w:pPr>
            <w:r w:rsidRPr="00412701">
              <w:rPr>
                <w:sz w:val="21"/>
                <w:szCs w:val="21"/>
              </w:rPr>
              <w:t>-.03</w:t>
            </w:r>
          </w:p>
        </w:tc>
        <w:tc>
          <w:tcPr>
            <w:tcW w:w="266" w:type="pct"/>
          </w:tcPr>
          <w:p w14:paraId="49F6C205" w14:textId="77777777" w:rsidR="00FB30A5" w:rsidRPr="00412701" w:rsidRDefault="00FB30A5" w:rsidP="002B4F24">
            <w:pPr>
              <w:spacing w:line="360" w:lineRule="auto"/>
              <w:jc w:val="right"/>
              <w:rPr>
                <w:sz w:val="21"/>
                <w:szCs w:val="21"/>
              </w:rPr>
            </w:pPr>
            <w:r w:rsidRPr="00412701">
              <w:rPr>
                <w:sz w:val="21"/>
                <w:szCs w:val="21"/>
              </w:rPr>
              <w:t>-.00</w:t>
            </w:r>
          </w:p>
        </w:tc>
        <w:tc>
          <w:tcPr>
            <w:tcW w:w="266" w:type="pct"/>
          </w:tcPr>
          <w:p w14:paraId="1A7E28A3" w14:textId="77777777" w:rsidR="00FB30A5" w:rsidRPr="00412701" w:rsidRDefault="00FB30A5" w:rsidP="002B4F24">
            <w:pPr>
              <w:spacing w:line="360" w:lineRule="auto"/>
              <w:jc w:val="right"/>
              <w:rPr>
                <w:sz w:val="21"/>
                <w:szCs w:val="21"/>
              </w:rPr>
            </w:pPr>
            <w:r w:rsidRPr="00412701">
              <w:rPr>
                <w:sz w:val="21"/>
                <w:szCs w:val="21"/>
              </w:rPr>
              <w:t>-.06</w:t>
            </w:r>
          </w:p>
        </w:tc>
        <w:tc>
          <w:tcPr>
            <w:tcW w:w="212" w:type="pct"/>
          </w:tcPr>
          <w:p w14:paraId="74E9C17D" w14:textId="77777777" w:rsidR="00FB30A5" w:rsidRPr="00412701" w:rsidRDefault="00FB30A5" w:rsidP="002B4F24">
            <w:pPr>
              <w:spacing w:line="360" w:lineRule="auto"/>
              <w:jc w:val="right"/>
              <w:rPr>
                <w:sz w:val="21"/>
                <w:szCs w:val="21"/>
              </w:rPr>
            </w:pPr>
            <w:r w:rsidRPr="00412701">
              <w:rPr>
                <w:sz w:val="21"/>
                <w:szCs w:val="21"/>
              </w:rPr>
              <w:t>.00</w:t>
            </w:r>
          </w:p>
        </w:tc>
        <w:tc>
          <w:tcPr>
            <w:tcW w:w="294" w:type="pct"/>
          </w:tcPr>
          <w:p w14:paraId="46B0D52A" w14:textId="77777777" w:rsidR="00FB30A5" w:rsidRPr="00412701" w:rsidRDefault="00FB30A5" w:rsidP="002B4F24">
            <w:pPr>
              <w:spacing w:line="360" w:lineRule="auto"/>
              <w:jc w:val="right"/>
              <w:rPr>
                <w:sz w:val="21"/>
                <w:szCs w:val="21"/>
              </w:rPr>
            </w:pPr>
            <w:r w:rsidRPr="00412701">
              <w:rPr>
                <w:sz w:val="21"/>
                <w:szCs w:val="21"/>
              </w:rPr>
              <w:t>.01</w:t>
            </w:r>
          </w:p>
        </w:tc>
        <w:tc>
          <w:tcPr>
            <w:tcW w:w="266" w:type="pct"/>
          </w:tcPr>
          <w:p w14:paraId="08EE96BC" w14:textId="77777777" w:rsidR="00FB30A5" w:rsidRPr="00412701" w:rsidRDefault="00FB30A5" w:rsidP="002B4F24">
            <w:pPr>
              <w:spacing w:line="360" w:lineRule="auto"/>
              <w:jc w:val="right"/>
              <w:rPr>
                <w:sz w:val="21"/>
                <w:szCs w:val="21"/>
              </w:rPr>
            </w:pPr>
            <w:r w:rsidRPr="00412701">
              <w:rPr>
                <w:sz w:val="21"/>
                <w:szCs w:val="21"/>
              </w:rPr>
              <w:t>.086</w:t>
            </w:r>
          </w:p>
        </w:tc>
        <w:tc>
          <w:tcPr>
            <w:tcW w:w="266" w:type="pct"/>
          </w:tcPr>
          <w:p w14:paraId="4419620B" w14:textId="77777777" w:rsidR="00FB30A5" w:rsidRPr="00412701" w:rsidRDefault="00FB30A5" w:rsidP="002B4F24">
            <w:pPr>
              <w:spacing w:line="360" w:lineRule="auto"/>
              <w:jc w:val="right"/>
              <w:rPr>
                <w:sz w:val="21"/>
                <w:szCs w:val="21"/>
              </w:rPr>
            </w:pPr>
            <w:r w:rsidRPr="00412701">
              <w:rPr>
                <w:sz w:val="21"/>
                <w:szCs w:val="21"/>
              </w:rPr>
              <w:t>-.07</w:t>
            </w:r>
          </w:p>
        </w:tc>
        <w:tc>
          <w:tcPr>
            <w:tcW w:w="294" w:type="pct"/>
          </w:tcPr>
          <w:p w14:paraId="1CD31F3C" w14:textId="77777777" w:rsidR="00FB30A5" w:rsidRPr="00412701" w:rsidRDefault="00FB30A5" w:rsidP="002B4F24">
            <w:pPr>
              <w:spacing w:line="360" w:lineRule="auto"/>
              <w:jc w:val="right"/>
              <w:rPr>
                <w:sz w:val="21"/>
                <w:szCs w:val="21"/>
              </w:rPr>
            </w:pPr>
            <w:r w:rsidRPr="00412701">
              <w:rPr>
                <w:sz w:val="21"/>
                <w:szCs w:val="21"/>
              </w:rPr>
              <w:t>.10</w:t>
            </w:r>
          </w:p>
        </w:tc>
        <w:tc>
          <w:tcPr>
            <w:tcW w:w="266" w:type="pct"/>
          </w:tcPr>
          <w:p w14:paraId="6A61EF1A" w14:textId="77777777" w:rsidR="00FB30A5" w:rsidRPr="00412701" w:rsidRDefault="00FB30A5" w:rsidP="002B4F24">
            <w:pPr>
              <w:spacing w:line="360" w:lineRule="auto"/>
              <w:jc w:val="right"/>
              <w:rPr>
                <w:sz w:val="21"/>
                <w:szCs w:val="21"/>
              </w:rPr>
            </w:pPr>
            <w:r w:rsidRPr="00412701">
              <w:rPr>
                <w:sz w:val="21"/>
                <w:szCs w:val="21"/>
              </w:rPr>
              <w:t>1</w:t>
            </w:r>
          </w:p>
        </w:tc>
        <w:tc>
          <w:tcPr>
            <w:tcW w:w="266" w:type="pct"/>
          </w:tcPr>
          <w:p w14:paraId="4A1E9C06" w14:textId="77777777" w:rsidR="00FB30A5" w:rsidRPr="00412701" w:rsidRDefault="00FB30A5" w:rsidP="002B4F24">
            <w:pPr>
              <w:spacing w:line="360" w:lineRule="auto"/>
              <w:jc w:val="right"/>
              <w:rPr>
                <w:sz w:val="21"/>
                <w:szCs w:val="21"/>
              </w:rPr>
            </w:pPr>
          </w:p>
        </w:tc>
        <w:tc>
          <w:tcPr>
            <w:tcW w:w="294" w:type="pct"/>
          </w:tcPr>
          <w:p w14:paraId="13547B62" w14:textId="77777777" w:rsidR="00FB30A5" w:rsidRPr="00412701" w:rsidRDefault="00FB30A5" w:rsidP="002B4F24">
            <w:pPr>
              <w:spacing w:line="360" w:lineRule="auto"/>
              <w:jc w:val="right"/>
              <w:rPr>
                <w:sz w:val="21"/>
                <w:szCs w:val="21"/>
              </w:rPr>
            </w:pPr>
          </w:p>
        </w:tc>
        <w:tc>
          <w:tcPr>
            <w:tcW w:w="266" w:type="pct"/>
          </w:tcPr>
          <w:p w14:paraId="2B0E12FA" w14:textId="77777777" w:rsidR="00FB30A5" w:rsidRPr="00412701" w:rsidRDefault="00FB30A5" w:rsidP="002B4F24">
            <w:pPr>
              <w:spacing w:line="360" w:lineRule="auto"/>
              <w:jc w:val="right"/>
              <w:rPr>
                <w:sz w:val="21"/>
                <w:szCs w:val="21"/>
              </w:rPr>
            </w:pPr>
          </w:p>
        </w:tc>
        <w:tc>
          <w:tcPr>
            <w:tcW w:w="212" w:type="pct"/>
          </w:tcPr>
          <w:p w14:paraId="55FAD962" w14:textId="77777777" w:rsidR="00FB30A5" w:rsidRPr="00412701" w:rsidRDefault="00FB30A5" w:rsidP="002B4F24">
            <w:pPr>
              <w:spacing w:line="360" w:lineRule="auto"/>
              <w:jc w:val="right"/>
              <w:rPr>
                <w:sz w:val="21"/>
                <w:szCs w:val="21"/>
              </w:rPr>
            </w:pPr>
          </w:p>
        </w:tc>
        <w:tc>
          <w:tcPr>
            <w:tcW w:w="165" w:type="pct"/>
          </w:tcPr>
          <w:p w14:paraId="13727945" w14:textId="77777777" w:rsidR="00FB30A5" w:rsidRPr="00412701" w:rsidRDefault="00FB30A5" w:rsidP="002B4F24">
            <w:pPr>
              <w:spacing w:line="360" w:lineRule="auto"/>
              <w:jc w:val="right"/>
              <w:rPr>
                <w:sz w:val="21"/>
                <w:szCs w:val="21"/>
              </w:rPr>
            </w:pPr>
          </w:p>
        </w:tc>
      </w:tr>
      <w:tr w:rsidR="00412701" w:rsidRPr="00412701" w14:paraId="00A2C822" w14:textId="77777777" w:rsidTr="007B6436">
        <w:trPr>
          <w:trHeight w:val="170"/>
        </w:trPr>
        <w:tc>
          <w:tcPr>
            <w:tcW w:w="866" w:type="pct"/>
          </w:tcPr>
          <w:p w14:paraId="6C213574" w14:textId="77777777" w:rsidR="00FB30A5" w:rsidRPr="00412701" w:rsidRDefault="00FB30A5" w:rsidP="00FB30A5">
            <w:pPr>
              <w:pStyle w:val="ListParagraph"/>
              <w:numPr>
                <w:ilvl w:val="0"/>
                <w:numId w:val="11"/>
              </w:numPr>
              <w:spacing w:after="0" w:line="360" w:lineRule="auto"/>
              <w:ind w:left="360"/>
              <w:rPr>
                <w:rFonts w:ascii="Times New Roman" w:hAnsi="Times New Roman" w:cs="Times New Roman"/>
                <w:sz w:val="21"/>
                <w:szCs w:val="21"/>
              </w:rPr>
            </w:pPr>
            <w:r w:rsidRPr="00412701">
              <w:rPr>
                <w:rFonts w:ascii="Times New Roman" w:hAnsi="Times New Roman" w:cs="Times New Roman"/>
                <w:sz w:val="21"/>
                <w:szCs w:val="21"/>
              </w:rPr>
              <w:t>Agreeableness</w:t>
            </w:r>
          </w:p>
        </w:tc>
        <w:tc>
          <w:tcPr>
            <w:tcW w:w="266" w:type="pct"/>
          </w:tcPr>
          <w:p w14:paraId="510C8466" w14:textId="77777777" w:rsidR="00FB30A5" w:rsidRPr="00412701" w:rsidRDefault="00FB30A5" w:rsidP="002B4F24">
            <w:pPr>
              <w:spacing w:line="360" w:lineRule="auto"/>
              <w:jc w:val="right"/>
              <w:rPr>
                <w:sz w:val="21"/>
                <w:szCs w:val="21"/>
              </w:rPr>
            </w:pPr>
            <w:r w:rsidRPr="00412701">
              <w:rPr>
                <w:sz w:val="21"/>
                <w:szCs w:val="21"/>
              </w:rPr>
              <w:t>64.80</w:t>
            </w:r>
          </w:p>
        </w:tc>
        <w:tc>
          <w:tcPr>
            <w:tcW w:w="266" w:type="pct"/>
          </w:tcPr>
          <w:p w14:paraId="68400E33" w14:textId="77777777" w:rsidR="00FB30A5" w:rsidRPr="00412701" w:rsidRDefault="00FB30A5" w:rsidP="002B4F24">
            <w:pPr>
              <w:spacing w:line="360" w:lineRule="auto"/>
              <w:jc w:val="right"/>
              <w:rPr>
                <w:sz w:val="21"/>
                <w:szCs w:val="21"/>
              </w:rPr>
            </w:pPr>
            <w:r w:rsidRPr="00412701">
              <w:rPr>
                <w:sz w:val="21"/>
                <w:szCs w:val="21"/>
              </w:rPr>
              <w:t>7.55</w:t>
            </w:r>
          </w:p>
        </w:tc>
        <w:tc>
          <w:tcPr>
            <w:tcW w:w="266" w:type="pct"/>
          </w:tcPr>
          <w:p w14:paraId="7C6DAFDD" w14:textId="77777777" w:rsidR="00FB30A5" w:rsidRPr="00412701" w:rsidRDefault="00FB30A5" w:rsidP="002B4F24">
            <w:pPr>
              <w:spacing w:line="360" w:lineRule="auto"/>
              <w:jc w:val="right"/>
              <w:rPr>
                <w:sz w:val="21"/>
                <w:szCs w:val="21"/>
              </w:rPr>
            </w:pPr>
            <w:r w:rsidRPr="00412701">
              <w:rPr>
                <w:sz w:val="21"/>
                <w:szCs w:val="21"/>
              </w:rPr>
              <w:t>.03</w:t>
            </w:r>
          </w:p>
        </w:tc>
        <w:tc>
          <w:tcPr>
            <w:tcW w:w="266" w:type="pct"/>
          </w:tcPr>
          <w:p w14:paraId="17009C5C" w14:textId="77777777" w:rsidR="00FB30A5" w:rsidRPr="00412701" w:rsidRDefault="00FB30A5" w:rsidP="002B4F24">
            <w:pPr>
              <w:spacing w:line="360" w:lineRule="auto"/>
              <w:jc w:val="right"/>
              <w:rPr>
                <w:sz w:val="21"/>
                <w:szCs w:val="21"/>
              </w:rPr>
            </w:pPr>
            <w:r w:rsidRPr="00412701">
              <w:rPr>
                <w:sz w:val="21"/>
                <w:szCs w:val="21"/>
              </w:rPr>
              <w:t>-.08</w:t>
            </w:r>
          </w:p>
        </w:tc>
        <w:tc>
          <w:tcPr>
            <w:tcW w:w="266" w:type="pct"/>
          </w:tcPr>
          <w:p w14:paraId="0D7B3EA1" w14:textId="77777777" w:rsidR="00FB30A5" w:rsidRPr="00412701" w:rsidRDefault="00FB30A5" w:rsidP="002B4F24">
            <w:pPr>
              <w:spacing w:line="360" w:lineRule="auto"/>
              <w:jc w:val="right"/>
              <w:rPr>
                <w:sz w:val="21"/>
                <w:szCs w:val="21"/>
              </w:rPr>
            </w:pPr>
            <w:r w:rsidRPr="00412701">
              <w:rPr>
                <w:sz w:val="21"/>
                <w:szCs w:val="21"/>
              </w:rPr>
              <w:t>-.00</w:t>
            </w:r>
          </w:p>
        </w:tc>
        <w:tc>
          <w:tcPr>
            <w:tcW w:w="212" w:type="pct"/>
          </w:tcPr>
          <w:p w14:paraId="4C1E6BB9" w14:textId="77777777" w:rsidR="00FB30A5" w:rsidRPr="00412701" w:rsidRDefault="00FB30A5" w:rsidP="002B4F24">
            <w:pPr>
              <w:spacing w:line="360" w:lineRule="auto"/>
              <w:jc w:val="right"/>
              <w:rPr>
                <w:sz w:val="21"/>
                <w:szCs w:val="21"/>
              </w:rPr>
            </w:pPr>
            <w:r w:rsidRPr="00412701">
              <w:rPr>
                <w:sz w:val="21"/>
                <w:szCs w:val="21"/>
              </w:rPr>
              <w:t>-.04</w:t>
            </w:r>
          </w:p>
        </w:tc>
        <w:tc>
          <w:tcPr>
            <w:tcW w:w="294" w:type="pct"/>
          </w:tcPr>
          <w:p w14:paraId="46176BC1" w14:textId="77777777" w:rsidR="00FB30A5" w:rsidRPr="00412701" w:rsidRDefault="00FB30A5" w:rsidP="002B4F24">
            <w:pPr>
              <w:spacing w:line="360" w:lineRule="auto"/>
              <w:jc w:val="right"/>
              <w:rPr>
                <w:sz w:val="21"/>
                <w:szCs w:val="21"/>
              </w:rPr>
            </w:pPr>
            <w:r w:rsidRPr="00412701">
              <w:rPr>
                <w:sz w:val="21"/>
                <w:szCs w:val="21"/>
              </w:rPr>
              <w:t>.14*</w:t>
            </w:r>
          </w:p>
        </w:tc>
        <w:tc>
          <w:tcPr>
            <w:tcW w:w="266" w:type="pct"/>
          </w:tcPr>
          <w:p w14:paraId="0B8D92E6" w14:textId="77777777" w:rsidR="00FB30A5" w:rsidRPr="00412701" w:rsidRDefault="00FB30A5" w:rsidP="002B4F24">
            <w:pPr>
              <w:spacing w:line="360" w:lineRule="auto"/>
              <w:jc w:val="right"/>
              <w:rPr>
                <w:sz w:val="21"/>
                <w:szCs w:val="21"/>
              </w:rPr>
            </w:pPr>
            <w:r w:rsidRPr="00412701">
              <w:rPr>
                <w:sz w:val="21"/>
                <w:szCs w:val="21"/>
              </w:rPr>
              <w:t>.003</w:t>
            </w:r>
          </w:p>
        </w:tc>
        <w:tc>
          <w:tcPr>
            <w:tcW w:w="266" w:type="pct"/>
          </w:tcPr>
          <w:p w14:paraId="5149357B" w14:textId="77777777" w:rsidR="00FB30A5" w:rsidRPr="00412701" w:rsidRDefault="00FB30A5" w:rsidP="002B4F24">
            <w:pPr>
              <w:spacing w:line="360" w:lineRule="auto"/>
              <w:jc w:val="right"/>
              <w:rPr>
                <w:sz w:val="21"/>
                <w:szCs w:val="21"/>
              </w:rPr>
            </w:pPr>
            <w:r w:rsidRPr="00412701">
              <w:rPr>
                <w:sz w:val="21"/>
                <w:szCs w:val="21"/>
              </w:rPr>
              <w:t>-.10</w:t>
            </w:r>
          </w:p>
        </w:tc>
        <w:tc>
          <w:tcPr>
            <w:tcW w:w="294" w:type="pct"/>
          </w:tcPr>
          <w:p w14:paraId="009584CE" w14:textId="77777777" w:rsidR="00FB30A5" w:rsidRPr="00412701" w:rsidRDefault="00FB30A5" w:rsidP="002B4F24">
            <w:pPr>
              <w:spacing w:line="360" w:lineRule="auto"/>
              <w:jc w:val="right"/>
              <w:rPr>
                <w:sz w:val="21"/>
                <w:szCs w:val="21"/>
              </w:rPr>
            </w:pPr>
            <w:r w:rsidRPr="00412701">
              <w:rPr>
                <w:sz w:val="21"/>
                <w:szCs w:val="21"/>
              </w:rPr>
              <w:t>.01</w:t>
            </w:r>
          </w:p>
        </w:tc>
        <w:tc>
          <w:tcPr>
            <w:tcW w:w="266" w:type="pct"/>
          </w:tcPr>
          <w:p w14:paraId="03149381" w14:textId="77777777" w:rsidR="00FB30A5" w:rsidRPr="00412701" w:rsidRDefault="00FB30A5" w:rsidP="002B4F24">
            <w:pPr>
              <w:spacing w:line="360" w:lineRule="auto"/>
              <w:jc w:val="right"/>
              <w:rPr>
                <w:sz w:val="21"/>
                <w:szCs w:val="21"/>
              </w:rPr>
            </w:pPr>
            <w:r w:rsidRPr="00412701">
              <w:rPr>
                <w:sz w:val="21"/>
                <w:szCs w:val="21"/>
              </w:rPr>
              <w:t>.02</w:t>
            </w:r>
          </w:p>
        </w:tc>
        <w:tc>
          <w:tcPr>
            <w:tcW w:w="266" w:type="pct"/>
          </w:tcPr>
          <w:p w14:paraId="476B65F9" w14:textId="77777777" w:rsidR="00FB30A5" w:rsidRPr="00412701" w:rsidRDefault="00FB30A5" w:rsidP="002B4F24">
            <w:pPr>
              <w:spacing w:line="360" w:lineRule="auto"/>
              <w:jc w:val="right"/>
              <w:rPr>
                <w:sz w:val="21"/>
                <w:szCs w:val="21"/>
              </w:rPr>
            </w:pPr>
            <w:r w:rsidRPr="00412701">
              <w:rPr>
                <w:sz w:val="21"/>
                <w:szCs w:val="21"/>
              </w:rPr>
              <w:t>1</w:t>
            </w:r>
          </w:p>
        </w:tc>
        <w:tc>
          <w:tcPr>
            <w:tcW w:w="294" w:type="pct"/>
          </w:tcPr>
          <w:p w14:paraId="7E33E9F0" w14:textId="77777777" w:rsidR="00FB30A5" w:rsidRPr="00412701" w:rsidRDefault="00FB30A5" w:rsidP="002B4F24">
            <w:pPr>
              <w:spacing w:line="360" w:lineRule="auto"/>
              <w:jc w:val="right"/>
              <w:rPr>
                <w:sz w:val="21"/>
                <w:szCs w:val="21"/>
              </w:rPr>
            </w:pPr>
          </w:p>
        </w:tc>
        <w:tc>
          <w:tcPr>
            <w:tcW w:w="266" w:type="pct"/>
          </w:tcPr>
          <w:p w14:paraId="28A2A409" w14:textId="77777777" w:rsidR="00FB30A5" w:rsidRPr="00412701" w:rsidRDefault="00FB30A5" w:rsidP="002B4F24">
            <w:pPr>
              <w:spacing w:line="360" w:lineRule="auto"/>
              <w:jc w:val="right"/>
              <w:rPr>
                <w:sz w:val="21"/>
                <w:szCs w:val="21"/>
              </w:rPr>
            </w:pPr>
          </w:p>
        </w:tc>
        <w:tc>
          <w:tcPr>
            <w:tcW w:w="212" w:type="pct"/>
          </w:tcPr>
          <w:p w14:paraId="027BACE3" w14:textId="77777777" w:rsidR="00FB30A5" w:rsidRPr="00412701" w:rsidRDefault="00FB30A5" w:rsidP="002B4F24">
            <w:pPr>
              <w:spacing w:line="360" w:lineRule="auto"/>
              <w:jc w:val="right"/>
              <w:rPr>
                <w:sz w:val="21"/>
                <w:szCs w:val="21"/>
              </w:rPr>
            </w:pPr>
          </w:p>
        </w:tc>
        <w:tc>
          <w:tcPr>
            <w:tcW w:w="165" w:type="pct"/>
          </w:tcPr>
          <w:p w14:paraId="5DA43C1B" w14:textId="77777777" w:rsidR="00FB30A5" w:rsidRPr="00412701" w:rsidRDefault="00FB30A5" w:rsidP="002B4F24">
            <w:pPr>
              <w:spacing w:line="360" w:lineRule="auto"/>
              <w:jc w:val="right"/>
              <w:rPr>
                <w:sz w:val="21"/>
                <w:szCs w:val="21"/>
              </w:rPr>
            </w:pPr>
          </w:p>
        </w:tc>
      </w:tr>
      <w:tr w:rsidR="00412701" w:rsidRPr="00412701" w14:paraId="14A5E97F" w14:textId="77777777" w:rsidTr="007B6436">
        <w:trPr>
          <w:trHeight w:val="185"/>
        </w:trPr>
        <w:tc>
          <w:tcPr>
            <w:tcW w:w="866" w:type="pct"/>
          </w:tcPr>
          <w:p w14:paraId="7FE46F2E" w14:textId="77777777" w:rsidR="00FB30A5" w:rsidRPr="00412701" w:rsidRDefault="00FB30A5" w:rsidP="00FB30A5">
            <w:pPr>
              <w:pStyle w:val="ListParagraph"/>
              <w:numPr>
                <w:ilvl w:val="0"/>
                <w:numId w:val="11"/>
              </w:numPr>
              <w:spacing w:after="0" w:line="360" w:lineRule="auto"/>
              <w:ind w:left="360"/>
              <w:rPr>
                <w:rFonts w:ascii="Times New Roman" w:hAnsi="Times New Roman" w:cs="Times New Roman"/>
                <w:sz w:val="21"/>
                <w:szCs w:val="21"/>
              </w:rPr>
            </w:pPr>
            <w:r w:rsidRPr="00412701">
              <w:rPr>
                <w:rFonts w:ascii="Times New Roman" w:hAnsi="Times New Roman" w:cs="Times New Roman"/>
                <w:sz w:val="21"/>
                <w:szCs w:val="21"/>
              </w:rPr>
              <w:t>Conscientiousness</w:t>
            </w:r>
          </w:p>
        </w:tc>
        <w:tc>
          <w:tcPr>
            <w:tcW w:w="266" w:type="pct"/>
          </w:tcPr>
          <w:p w14:paraId="798A25B4" w14:textId="77777777" w:rsidR="00FB30A5" w:rsidRPr="00412701" w:rsidRDefault="00FB30A5" w:rsidP="002B4F24">
            <w:pPr>
              <w:spacing w:line="360" w:lineRule="auto"/>
              <w:jc w:val="right"/>
              <w:rPr>
                <w:sz w:val="21"/>
                <w:szCs w:val="21"/>
              </w:rPr>
            </w:pPr>
            <w:r w:rsidRPr="00412701">
              <w:rPr>
                <w:sz w:val="21"/>
                <w:szCs w:val="21"/>
              </w:rPr>
              <w:t>54.10</w:t>
            </w:r>
          </w:p>
        </w:tc>
        <w:tc>
          <w:tcPr>
            <w:tcW w:w="266" w:type="pct"/>
          </w:tcPr>
          <w:p w14:paraId="43D568A5" w14:textId="77777777" w:rsidR="00FB30A5" w:rsidRPr="00412701" w:rsidRDefault="00FB30A5" w:rsidP="002B4F24">
            <w:pPr>
              <w:spacing w:line="360" w:lineRule="auto"/>
              <w:jc w:val="right"/>
              <w:rPr>
                <w:sz w:val="21"/>
                <w:szCs w:val="21"/>
              </w:rPr>
            </w:pPr>
            <w:r w:rsidRPr="00412701">
              <w:rPr>
                <w:sz w:val="21"/>
                <w:szCs w:val="21"/>
              </w:rPr>
              <w:t>8.14</w:t>
            </w:r>
          </w:p>
        </w:tc>
        <w:tc>
          <w:tcPr>
            <w:tcW w:w="266" w:type="pct"/>
          </w:tcPr>
          <w:p w14:paraId="6D1C5E53" w14:textId="77777777" w:rsidR="00FB30A5" w:rsidRPr="00412701" w:rsidRDefault="00FB30A5" w:rsidP="002B4F24">
            <w:pPr>
              <w:spacing w:line="360" w:lineRule="auto"/>
              <w:jc w:val="right"/>
              <w:rPr>
                <w:sz w:val="21"/>
                <w:szCs w:val="21"/>
              </w:rPr>
            </w:pPr>
            <w:r w:rsidRPr="00412701">
              <w:rPr>
                <w:sz w:val="21"/>
                <w:szCs w:val="21"/>
              </w:rPr>
              <w:t>.04</w:t>
            </w:r>
          </w:p>
        </w:tc>
        <w:tc>
          <w:tcPr>
            <w:tcW w:w="266" w:type="pct"/>
          </w:tcPr>
          <w:p w14:paraId="745B94EE" w14:textId="77777777" w:rsidR="00FB30A5" w:rsidRPr="00412701" w:rsidRDefault="00FB30A5" w:rsidP="002B4F24">
            <w:pPr>
              <w:spacing w:line="360" w:lineRule="auto"/>
              <w:jc w:val="right"/>
              <w:rPr>
                <w:sz w:val="21"/>
                <w:szCs w:val="21"/>
              </w:rPr>
            </w:pPr>
            <w:r w:rsidRPr="00412701">
              <w:rPr>
                <w:sz w:val="21"/>
                <w:szCs w:val="21"/>
              </w:rPr>
              <w:t>-.03</w:t>
            </w:r>
          </w:p>
        </w:tc>
        <w:tc>
          <w:tcPr>
            <w:tcW w:w="266" w:type="pct"/>
          </w:tcPr>
          <w:p w14:paraId="786D552F" w14:textId="77777777" w:rsidR="00FB30A5" w:rsidRPr="00412701" w:rsidRDefault="00FB30A5" w:rsidP="002B4F24">
            <w:pPr>
              <w:spacing w:line="360" w:lineRule="auto"/>
              <w:jc w:val="right"/>
              <w:rPr>
                <w:sz w:val="21"/>
                <w:szCs w:val="21"/>
              </w:rPr>
            </w:pPr>
            <w:r w:rsidRPr="00412701">
              <w:rPr>
                <w:sz w:val="21"/>
                <w:szCs w:val="21"/>
              </w:rPr>
              <w:t>.03</w:t>
            </w:r>
          </w:p>
        </w:tc>
        <w:tc>
          <w:tcPr>
            <w:tcW w:w="212" w:type="pct"/>
          </w:tcPr>
          <w:p w14:paraId="1569ED7A" w14:textId="77777777" w:rsidR="00FB30A5" w:rsidRPr="00412701" w:rsidRDefault="00FB30A5" w:rsidP="002B4F24">
            <w:pPr>
              <w:spacing w:line="360" w:lineRule="auto"/>
              <w:jc w:val="right"/>
              <w:rPr>
                <w:sz w:val="21"/>
                <w:szCs w:val="21"/>
              </w:rPr>
            </w:pPr>
            <w:r w:rsidRPr="00412701">
              <w:rPr>
                <w:sz w:val="21"/>
                <w:szCs w:val="21"/>
              </w:rPr>
              <w:t>.10</w:t>
            </w:r>
          </w:p>
        </w:tc>
        <w:tc>
          <w:tcPr>
            <w:tcW w:w="294" w:type="pct"/>
          </w:tcPr>
          <w:p w14:paraId="1BC82F79" w14:textId="77777777" w:rsidR="00FB30A5" w:rsidRPr="00412701" w:rsidRDefault="00FB30A5" w:rsidP="002B4F24">
            <w:pPr>
              <w:spacing w:line="360" w:lineRule="auto"/>
              <w:jc w:val="right"/>
              <w:rPr>
                <w:sz w:val="21"/>
                <w:szCs w:val="21"/>
              </w:rPr>
            </w:pPr>
            <w:r w:rsidRPr="00412701">
              <w:rPr>
                <w:sz w:val="21"/>
                <w:szCs w:val="21"/>
              </w:rPr>
              <w:t>-.04</w:t>
            </w:r>
          </w:p>
        </w:tc>
        <w:tc>
          <w:tcPr>
            <w:tcW w:w="266" w:type="pct"/>
          </w:tcPr>
          <w:p w14:paraId="69D1F9BD" w14:textId="77777777" w:rsidR="00FB30A5" w:rsidRPr="00412701" w:rsidRDefault="00FB30A5" w:rsidP="002B4F24">
            <w:pPr>
              <w:spacing w:line="360" w:lineRule="auto"/>
              <w:jc w:val="right"/>
              <w:rPr>
                <w:sz w:val="21"/>
                <w:szCs w:val="21"/>
              </w:rPr>
            </w:pPr>
            <w:r w:rsidRPr="00412701">
              <w:rPr>
                <w:sz w:val="21"/>
                <w:szCs w:val="21"/>
              </w:rPr>
              <w:t>.079</w:t>
            </w:r>
          </w:p>
        </w:tc>
        <w:tc>
          <w:tcPr>
            <w:tcW w:w="266" w:type="pct"/>
          </w:tcPr>
          <w:p w14:paraId="3766BE1F" w14:textId="77777777" w:rsidR="00FB30A5" w:rsidRPr="00412701" w:rsidRDefault="00FB30A5" w:rsidP="002B4F24">
            <w:pPr>
              <w:spacing w:line="360" w:lineRule="auto"/>
              <w:jc w:val="right"/>
              <w:rPr>
                <w:sz w:val="21"/>
                <w:szCs w:val="21"/>
              </w:rPr>
            </w:pPr>
            <w:r w:rsidRPr="00412701">
              <w:rPr>
                <w:sz w:val="21"/>
                <w:szCs w:val="21"/>
              </w:rPr>
              <w:t>.08</w:t>
            </w:r>
          </w:p>
        </w:tc>
        <w:tc>
          <w:tcPr>
            <w:tcW w:w="294" w:type="pct"/>
          </w:tcPr>
          <w:p w14:paraId="7B988BC4" w14:textId="77777777" w:rsidR="00FB30A5" w:rsidRPr="00412701" w:rsidRDefault="00FB30A5" w:rsidP="002B4F24">
            <w:pPr>
              <w:spacing w:line="360" w:lineRule="auto"/>
              <w:jc w:val="right"/>
              <w:rPr>
                <w:sz w:val="21"/>
                <w:szCs w:val="21"/>
              </w:rPr>
            </w:pPr>
            <w:r w:rsidRPr="00412701">
              <w:rPr>
                <w:sz w:val="21"/>
                <w:szCs w:val="21"/>
              </w:rPr>
              <w:t>.15*</w:t>
            </w:r>
          </w:p>
        </w:tc>
        <w:tc>
          <w:tcPr>
            <w:tcW w:w="266" w:type="pct"/>
          </w:tcPr>
          <w:p w14:paraId="2636DC9C" w14:textId="77777777" w:rsidR="00FB30A5" w:rsidRPr="00412701" w:rsidRDefault="00FB30A5" w:rsidP="002B4F24">
            <w:pPr>
              <w:spacing w:line="360" w:lineRule="auto"/>
              <w:jc w:val="right"/>
              <w:rPr>
                <w:sz w:val="21"/>
                <w:szCs w:val="21"/>
              </w:rPr>
            </w:pPr>
            <w:r w:rsidRPr="00412701">
              <w:rPr>
                <w:sz w:val="21"/>
                <w:szCs w:val="21"/>
              </w:rPr>
              <w:t>-.01</w:t>
            </w:r>
          </w:p>
        </w:tc>
        <w:tc>
          <w:tcPr>
            <w:tcW w:w="266" w:type="pct"/>
          </w:tcPr>
          <w:p w14:paraId="21BA10A2" w14:textId="77777777" w:rsidR="00FB30A5" w:rsidRPr="00412701" w:rsidRDefault="00FB30A5" w:rsidP="002B4F24">
            <w:pPr>
              <w:spacing w:line="360" w:lineRule="auto"/>
              <w:jc w:val="right"/>
              <w:rPr>
                <w:sz w:val="21"/>
                <w:szCs w:val="21"/>
              </w:rPr>
            </w:pPr>
            <w:r w:rsidRPr="00412701">
              <w:rPr>
                <w:sz w:val="21"/>
                <w:szCs w:val="21"/>
              </w:rPr>
              <w:t>.29**</w:t>
            </w:r>
          </w:p>
        </w:tc>
        <w:tc>
          <w:tcPr>
            <w:tcW w:w="294" w:type="pct"/>
          </w:tcPr>
          <w:p w14:paraId="7A1CE706" w14:textId="77777777" w:rsidR="00FB30A5" w:rsidRPr="00412701" w:rsidRDefault="00FB30A5" w:rsidP="002B4F24">
            <w:pPr>
              <w:spacing w:line="360" w:lineRule="auto"/>
              <w:jc w:val="right"/>
              <w:rPr>
                <w:sz w:val="21"/>
                <w:szCs w:val="21"/>
              </w:rPr>
            </w:pPr>
            <w:r w:rsidRPr="00412701">
              <w:rPr>
                <w:sz w:val="21"/>
                <w:szCs w:val="21"/>
              </w:rPr>
              <w:t>1</w:t>
            </w:r>
          </w:p>
        </w:tc>
        <w:tc>
          <w:tcPr>
            <w:tcW w:w="266" w:type="pct"/>
          </w:tcPr>
          <w:p w14:paraId="41D7B8A8" w14:textId="77777777" w:rsidR="00FB30A5" w:rsidRPr="00412701" w:rsidRDefault="00FB30A5" w:rsidP="002B4F24">
            <w:pPr>
              <w:spacing w:line="360" w:lineRule="auto"/>
              <w:jc w:val="right"/>
              <w:rPr>
                <w:sz w:val="21"/>
                <w:szCs w:val="21"/>
              </w:rPr>
            </w:pPr>
          </w:p>
        </w:tc>
        <w:tc>
          <w:tcPr>
            <w:tcW w:w="212" w:type="pct"/>
          </w:tcPr>
          <w:p w14:paraId="0BD3D908" w14:textId="77777777" w:rsidR="00FB30A5" w:rsidRPr="00412701" w:rsidRDefault="00FB30A5" w:rsidP="002B4F24">
            <w:pPr>
              <w:spacing w:line="360" w:lineRule="auto"/>
              <w:jc w:val="right"/>
              <w:rPr>
                <w:sz w:val="21"/>
                <w:szCs w:val="21"/>
              </w:rPr>
            </w:pPr>
          </w:p>
        </w:tc>
        <w:tc>
          <w:tcPr>
            <w:tcW w:w="165" w:type="pct"/>
          </w:tcPr>
          <w:p w14:paraId="5939ACC5" w14:textId="77777777" w:rsidR="00FB30A5" w:rsidRPr="00412701" w:rsidRDefault="00FB30A5" w:rsidP="002B4F24">
            <w:pPr>
              <w:spacing w:line="360" w:lineRule="auto"/>
              <w:jc w:val="right"/>
              <w:rPr>
                <w:sz w:val="21"/>
                <w:szCs w:val="21"/>
              </w:rPr>
            </w:pPr>
          </w:p>
        </w:tc>
      </w:tr>
      <w:tr w:rsidR="00412701" w:rsidRPr="00412701" w14:paraId="202F0A1D" w14:textId="77777777" w:rsidTr="007B6436">
        <w:trPr>
          <w:trHeight w:val="185"/>
        </w:trPr>
        <w:tc>
          <w:tcPr>
            <w:tcW w:w="866" w:type="pct"/>
          </w:tcPr>
          <w:p w14:paraId="3BFB5E24" w14:textId="77777777" w:rsidR="00FB30A5" w:rsidRPr="00412701" w:rsidRDefault="00FB30A5" w:rsidP="00FB30A5">
            <w:pPr>
              <w:pStyle w:val="ListParagraph"/>
              <w:numPr>
                <w:ilvl w:val="0"/>
                <w:numId w:val="11"/>
              </w:numPr>
              <w:spacing w:after="0" w:line="360" w:lineRule="auto"/>
              <w:ind w:left="360"/>
              <w:rPr>
                <w:rFonts w:ascii="Times New Roman" w:hAnsi="Times New Roman" w:cs="Times New Roman"/>
                <w:sz w:val="21"/>
                <w:szCs w:val="21"/>
              </w:rPr>
            </w:pPr>
            <w:r w:rsidRPr="00412701">
              <w:rPr>
                <w:rFonts w:ascii="Times New Roman" w:hAnsi="Times New Roman" w:cs="Times New Roman"/>
                <w:sz w:val="21"/>
                <w:szCs w:val="21"/>
              </w:rPr>
              <w:t>Openness</w:t>
            </w:r>
          </w:p>
        </w:tc>
        <w:tc>
          <w:tcPr>
            <w:tcW w:w="266" w:type="pct"/>
          </w:tcPr>
          <w:p w14:paraId="35575CFA" w14:textId="77777777" w:rsidR="00FB30A5" w:rsidRPr="00412701" w:rsidRDefault="00FB30A5" w:rsidP="002B4F24">
            <w:pPr>
              <w:spacing w:line="360" w:lineRule="auto"/>
              <w:jc w:val="right"/>
              <w:rPr>
                <w:sz w:val="21"/>
                <w:szCs w:val="21"/>
              </w:rPr>
            </w:pPr>
            <w:r w:rsidRPr="00412701">
              <w:rPr>
                <w:sz w:val="21"/>
                <w:szCs w:val="21"/>
              </w:rPr>
              <w:t>53.52</w:t>
            </w:r>
          </w:p>
        </w:tc>
        <w:tc>
          <w:tcPr>
            <w:tcW w:w="266" w:type="pct"/>
          </w:tcPr>
          <w:p w14:paraId="7396AAC0" w14:textId="77777777" w:rsidR="00FB30A5" w:rsidRPr="00412701" w:rsidRDefault="00FB30A5" w:rsidP="002B4F24">
            <w:pPr>
              <w:spacing w:line="360" w:lineRule="auto"/>
              <w:jc w:val="right"/>
              <w:rPr>
                <w:sz w:val="21"/>
                <w:szCs w:val="21"/>
              </w:rPr>
            </w:pPr>
            <w:r w:rsidRPr="00412701">
              <w:rPr>
                <w:sz w:val="21"/>
                <w:szCs w:val="21"/>
              </w:rPr>
              <w:t>7.14</w:t>
            </w:r>
          </w:p>
        </w:tc>
        <w:tc>
          <w:tcPr>
            <w:tcW w:w="266" w:type="pct"/>
          </w:tcPr>
          <w:p w14:paraId="76216FF9" w14:textId="77777777" w:rsidR="00FB30A5" w:rsidRPr="00412701" w:rsidRDefault="00FB30A5" w:rsidP="002B4F24">
            <w:pPr>
              <w:spacing w:line="360" w:lineRule="auto"/>
              <w:jc w:val="right"/>
              <w:rPr>
                <w:sz w:val="21"/>
                <w:szCs w:val="21"/>
              </w:rPr>
            </w:pPr>
            <w:r w:rsidRPr="00412701">
              <w:rPr>
                <w:sz w:val="21"/>
                <w:szCs w:val="21"/>
              </w:rPr>
              <w:t>.02</w:t>
            </w:r>
          </w:p>
        </w:tc>
        <w:tc>
          <w:tcPr>
            <w:tcW w:w="266" w:type="pct"/>
          </w:tcPr>
          <w:p w14:paraId="7BD196C5" w14:textId="77777777" w:rsidR="00FB30A5" w:rsidRPr="00412701" w:rsidRDefault="00FB30A5" w:rsidP="002B4F24">
            <w:pPr>
              <w:spacing w:line="360" w:lineRule="auto"/>
              <w:jc w:val="right"/>
              <w:rPr>
                <w:sz w:val="21"/>
                <w:szCs w:val="21"/>
              </w:rPr>
            </w:pPr>
            <w:r w:rsidRPr="00412701">
              <w:rPr>
                <w:sz w:val="21"/>
                <w:szCs w:val="21"/>
              </w:rPr>
              <w:t>.03</w:t>
            </w:r>
          </w:p>
        </w:tc>
        <w:tc>
          <w:tcPr>
            <w:tcW w:w="266" w:type="pct"/>
          </w:tcPr>
          <w:p w14:paraId="3291F263" w14:textId="77777777" w:rsidR="00FB30A5" w:rsidRPr="00412701" w:rsidRDefault="00FB30A5" w:rsidP="002B4F24">
            <w:pPr>
              <w:spacing w:line="360" w:lineRule="auto"/>
              <w:jc w:val="right"/>
              <w:rPr>
                <w:sz w:val="21"/>
                <w:szCs w:val="21"/>
              </w:rPr>
            </w:pPr>
            <w:r w:rsidRPr="00412701">
              <w:rPr>
                <w:sz w:val="21"/>
                <w:szCs w:val="21"/>
              </w:rPr>
              <w:t>.05</w:t>
            </w:r>
          </w:p>
        </w:tc>
        <w:tc>
          <w:tcPr>
            <w:tcW w:w="212" w:type="pct"/>
          </w:tcPr>
          <w:p w14:paraId="240C8C52" w14:textId="77777777" w:rsidR="00FB30A5" w:rsidRPr="00412701" w:rsidRDefault="00FB30A5" w:rsidP="002B4F24">
            <w:pPr>
              <w:spacing w:line="360" w:lineRule="auto"/>
              <w:jc w:val="right"/>
              <w:rPr>
                <w:sz w:val="21"/>
                <w:szCs w:val="21"/>
              </w:rPr>
            </w:pPr>
            <w:r w:rsidRPr="00412701">
              <w:rPr>
                <w:sz w:val="21"/>
                <w:szCs w:val="21"/>
              </w:rPr>
              <w:t>-.03</w:t>
            </w:r>
          </w:p>
        </w:tc>
        <w:tc>
          <w:tcPr>
            <w:tcW w:w="294" w:type="pct"/>
          </w:tcPr>
          <w:p w14:paraId="106FDCCA" w14:textId="77777777" w:rsidR="00FB30A5" w:rsidRPr="00412701" w:rsidRDefault="00FB30A5" w:rsidP="002B4F24">
            <w:pPr>
              <w:spacing w:line="360" w:lineRule="auto"/>
              <w:jc w:val="right"/>
              <w:rPr>
                <w:sz w:val="21"/>
                <w:szCs w:val="21"/>
              </w:rPr>
            </w:pPr>
            <w:r w:rsidRPr="00412701">
              <w:rPr>
                <w:sz w:val="21"/>
                <w:szCs w:val="21"/>
              </w:rPr>
              <w:t>-.01</w:t>
            </w:r>
          </w:p>
        </w:tc>
        <w:tc>
          <w:tcPr>
            <w:tcW w:w="266" w:type="pct"/>
          </w:tcPr>
          <w:p w14:paraId="2E75F14C" w14:textId="77777777" w:rsidR="00FB30A5" w:rsidRPr="00412701" w:rsidRDefault="00FB30A5" w:rsidP="002B4F24">
            <w:pPr>
              <w:spacing w:line="360" w:lineRule="auto"/>
              <w:jc w:val="right"/>
              <w:rPr>
                <w:sz w:val="21"/>
                <w:szCs w:val="21"/>
              </w:rPr>
            </w:pPr>
            <w:r w:rsidRPr="00412701">
              <w:rPr>
                <w:sz w:val="21"/>
                <w:szCs w:val="21"/>
              </w:rPr>
              <w:t>.070</w:t>
            </w:r>
          </w:p>
        </w:tc>
        <w:tc>
          <w:tcPr>
            <w:tcW w:w="266" w:type="pct"/>
          </w:tcPr>
          <w:p w14:paraId="7DB6C81F" w14:textId="77777777" w:rsidR="00FB30A5" w:rsidRPr="00412701" w:rsidRDefault="00FB30A5" w:rsidP="002B4F24">
            <w:pPr>
              <w:spacing w:line="360" w:lineRule="auto"/>
              <w:jc w:val="right"/>
              <w:rPr>
                <w:sz w:val="21"/>
                <w:szCs w:val="21"/>
              </w:rPr>
            </w:pPr>
            <w:r w:rsidRPr="00412701">
              <w:rPr>
                <w:sz w:val="21"/>
                <w:szCs w:val="21"/>
              </w:rPr>
              <w:t>-.12</w:t>
            </w:r>
          </w:p>
        </w:tc>
        <w:tc>
          <w:tcPr>
            <w:tcW w:w="294" w:type="pct"/>
          </w:tcPr>
          <w:p w14:paraId="68285375" w14:textId="77777777" w:rsidR="00FB30A5" w:rsidRPr="00412701" w:rsidRDefault="00FB30A5" w:rsidP="002B4F24">
            <w:pPr>
              <w:spacing w:line="360" w:lineRule="auto"/>
              <w:jc w:val="right"/>
              <w:rPr>
                <w:sz w:val="21"/>
                <w:szCs w:val="21"/>
              </w:rPr>
            </w:pPr>
            <w:r w:rsidRPr="00412701">
              <w:rPr>
                <w:sz w:val="21"/>
                <w:szCs w:val="21"/>
              </w:rPr>
              <w:t>.19**</w:t>
            </w:r>
          </w:p>
        </w:tc>
        <w:tc>
          <w:tcPr>
            <w:tcW w:w="266" w:type="pct"/>
          </w:tcPr>
          <w:p w14:paraId="6E1695A1" w14:textId="77777777" w:rsidR="00FB30A5" w:rsidRPr="00412701" w:rsidRDefault="00FB30A5" w:rsidP="002B4F24">
            <w:pPr>
              <w:spacing w:line="360" w:lineRule="auto"/>
              <w:jc w:val="right"/>
              <w:rPr>
                <w:sz w:val="21"/>
                <w:szCs w:val="21"/>
              </w:rPr>
            </w:pPr>
            <w:r w:rsidRPr="00412701">
              <w:rPr>
                <w:sz w:val="21"/>
                <w:szCs w:val="21"/>
              </w:rPr>
              <w:t>.19**</w:t>
            </w:r>
          </w:p>
        </w:tc>
        <w:tc>
          <w:tcPr>
            <w:tcW w:w="266" w:type="pct"/>
          </w:tcPr>
          <w:p w14:paraId="7377316E" w14:textId="77777777" w:rsidR="00FB30A5" w:rsidRPr="00412701" w:rsidRDefault="00FB30A5" w:rsidP="002B4F24">
            <w:pPr>
              <w:spacing w:line="360" w:lineRule="auto"/>
              <w:jc w:val="right"/>
              <w:rPr>
                <w:sz w:val="21"/>
                <w:szCs w:val="21"/>
              </w:rPr>
            </w:pPr>
            <w:r w:rsidRPr="00412701">
              <w:rPr>
                <w:sz w:val="21"/>
                <w:szCs w:val="21"/>
              </w:rPr>
              <w:t>.14*</w:t>
            </w:r>
          </w:p>
        </w:tc>
        <w:tc>
          <w:tcPr>
            <w:tcW w:w="294" w:type="pct"/>
          </w:tcPr>
          <w:p w14:paraId="3EB03130" w14:textId="77777777" w:rsidR="00FB30A5" w:rsidRPr="00412701" w:rsidRDefault="00FB30A5" w:rsidP="002B4F24">
            <w:pPr>
              <w:spacing w:line="360" w:lineRule="auto"/>
              <w:jc w:val="right"/>
              <w:rPr>
                <w:sz w:val="21"/>
                <w:szCs w:val="21"/>
              </w:rPr>
            </w:pPr>
            <w:r w:rsidRPr="00412701">
              <w:rPr>
                <w:sz w:val="21"/>
                <w:szCs w:val="21"/>
              </w:rPr>
              <w:t>-.13*</w:t>
            </w:r>
          </w:p>
        </w:tc>
        <w:tc>
          <w:tcPr>
            <w:tcW w:w="266" w:type="pct"/>
          </w:tcPr>
          <w:p w14:paraId="085BCB65" w14:textId="77777777" w:rsidR="00FB30A5" w:rsidRPr="00412701" w:rsidRDefault="00FB30A5" w:rsidP="002B4F24">
            <w:pPr>
              <w:spacing w:line="360" w:lineRule="auto"/>
              <w:jc w:val="right"/>
              <w:rPr>
                <w:sz w:val="21"/>
                <w:szCs w:val="21"/>
              </w:rPr>
            </w:pPr>
            <w:r w:rsidRPr="00412701">
              <w:rPr>
                <w:sz w:val="21"/>
                <w:szCs w:val="21"/>
              </w:rPr>
              <w:t>1</w:t>
            </w:r>
          </w:p>
        </w:tc>
        <w:tc>
          <w:tcPr>
            <w:tcW w:w="212" w:type="pct"/>
          </w:tcPr>
          <w:p w14:paraId="449683B5" w14:textId="77777777" w:rsidR="00FB30A5" w:rsidRPr="00412701" w:rsidRDefault="00FB30A5" w:rsidP="002B4F24">
            <w:pPr>
              <w:spacing w:line="360" w:lineRule="auto"/>
              <w:jc w:val="right"/>
              <w:rPr>
                <w:sz w:val="21"/>
                <w:szCs w:val="21"/>
              </w:rPr>
            </w:pPr>
          </w:p>
        </w:tc>
        <w:tc>
          <w:tcPr>
            <w:tcW w:w="165" w:type="pct"/>
          </w:tcPr>
          <w:p w14:paraId="5D47A26D" w14:textId="77777777" w:rsidR="00FB30A5" w:rsidRPr="00412701" w:rsidRDefault="00FB30A5" w:rsidP="002B4F24">
            <w:pPr>
              <w:spacing w:line="360" w:lineRule="auto"/>
              <w:jc w:val="right"/>
              <w:rPr>
                <w:sz w:val="21"/>
                <w:szCs w:val="21"/>
              </w:rPr>
            </w:pPr>
          </w:p>
        </w:tc>
      </w:tr>
      <w:tr w:rsidR="00412701" w:rsidRPr="00412701" w14:paraId="085C26D4" w14:textId="77777777" w:rsidTr="007B6436">
        <w:trPr>
          <w:trHeight w:val="170"/>
        </w:trPr>
        <w:tc>
          <w:tcPr>
            <w:tcW w:w="866" w:type="pct"/>
          </w:tcPr>
          <w:p w14:paraId="47A3BE32" w14:textId="77777777" w:rsidR="00FB30A5" w:rsidRPr="00412701" w:rsidRDefault="00FB30A5" w:rsidP="00FB30A5">
            <w:pPr>
              <w:pStyle w:val="ListParagraph"/>
              <w:numPr>
                <w:ilvl w:val="0"/>
                <w:numId w:val="11"/>
              </w:numPr>
              <w:spacing w:after="0" w:line="360" w:lineRule="auto"/>
              <w:ind w:left="360"/>
              <w:rPr>
                <w:rFonts w:ascii="Times New Roman" w:hAnsi="Times New Roman" w:cs="Times New Roman"/>
                <w:sz w:val="21"/>
                <w:szCs w:val="21"/>
              </w:rPr>
            </w:pPr>
            <w:r w:rsidRPr="00412701">
              <w:rPr>
                <w:rFonts w:ascii="Times New Roman" w:hAnsi="Times New Roman" w:cs="Times New Roman"/>
                <w:sz w:val="21"/>
                <w:szCs w:val="21"/>
              </w:rPr>
              <w:t>Extraversion</w:t>
            </w:r>
          </w:p>
        </w:tc>
        <w:tc>
          <w:tcPr>
            <w:tcW w:w="266" w:type="pct"/>
          </w:tcPr>
          <w:p w14:paraId="6FC45ED3" w14:textId="77777777" w:rsidR="00FB30A5" w:rsidRPr="00412701" w:rsidRDefault="00FB30A5" w:rsidP="002B4F24">
            <w:pPr>
              <w:spacing w:line="360" w:lineRule="auto"/>
              <w:jc w:val="right"/>
              <w:rPr>
                <w:sz w:val="21"/>
                <w:szCs w:val="21"/>
              </w:rPr>
            </w:pPr>
            <w:r w:rsidRPr="00412701">
              <w:rPr>
                <w:sz w:val="21"/>
                <w:szCs w:val="21"/>
              </w:rPr>
              <w:t>52.70</w:t>
            </w:r>
          </w:p>
        </w:tc>
        <w:tc>
          <w:tcPr>
            <w:tcW w:w="266" w:type="pct"/>
          </w:tcPr>
          <w:p w14:paraId="5B76BC9C" w14:textId="77777777" w:rsidR="00FB30A5" w:rsidRPr="00412701" w:rsidRDefault="00FB30A5" w:rsidP="002B4F24">
            <w:pPr>
              <w:spacing w:line="360" w:lineRule="auto"/>
              <w:jc w:val="right"/>
              <w:rPr>
                <w:sz w:val="21"/>
                <w:szCs w:val="21"/>
              </w:rPr>
            </w:pPr>
            <w:r w:rsidRPr="00412701">
              <w:rPr>
                <w:sz w:val="21"/>
                <w:szCs w:val="21"/>
              </w:rPr>
              <w:t>9.43</w:t>
            </w:r>
          </w:p>
        </w:tc>
        <w:tc>
          <w:tcPr>
            <w:tcW w:w="266" w:type="pct"/>
          </w:tcPr>
          <w:p w14:paraId="752EA587" w14:textId="77777777" w:rsidR="00FB30A5" w:rsidRPr="00412701" w:rsidRDefault="00FB30A5" w:rsidP="002B4F24">
            <w:pPr>
              <w:spacing w:line="360" w:lineRule="auto"/>
              <w:jc w:val="right"/>
              <w:rPr>
                <w:sz w:val="21"/>
                <w:szCs w:val="21"/>
              </w:rPr>
            </w:pPr>
            <w:r w:rsidRPr="00412701">
              <w:rPr>
                <w:sz w:val="21"/>
                <w:szCs w:val="21"/>
              </w:rPr>
              <w:t>-.04</w:t>
            </w:r>
          </w:p>
        </w:tc>
        <w:tc>
          <w:tcPr>
            <w:tcW w:w="266" w:type="pct"/>
          </w:tcPr>
          <w:p w14:paraId="19912BB9" w14:textId="77777777" w:rsidR="00FB30A5" w:rsidRPr="00412701" w:rsidRDefault="00FB30A5" w:rsidP="002B4F24">
            <w:pPr>
              <w:spacing w:line="360" w:lineRule="auto"/>
              <w:jc w:val="right"/>
              <w:rPr>
                <w:sz w:val="21"/>
                <w:szCs w:val="21"/>
              </w:rPr>
            </w:pPr>
            <w:r w:rsidRPr="00412701">
              <w:rPr>
                <w:sz w:val="21"/>
                <w:szCs w:val="21"/>
              </w:rPr>
              <w:t>-.01</w:t>
            </w:r>
          </w:p>
        </w:tc>
        <w:tc>
          <w:tcPr>
            <w:tcW w:w="266" w:type="pct"/>
          </w:tcPr>
          <w:p w14:paraId="71471F76" w14:textId="77777777" w:rsidR="00FB30A5" w:rsidRPr="00412701" w:rsidRDefault="00FB30A5" w:rsidP="002B4F24">
            <w:pPr>
              <w:spacing w:line="360" w:lineRule="auto"/>
              <w:jc w:val="right"/>
              <w:rPr>
                <w:sz w:val="21"/>
                <w:szCs w:val="21"/>
              </w:rPr>
            </w:pPr>
            <w:r w:rsidRPr="00412701">
              <w:rPr>
                <w:sz w:val="21"/>
                <w:szCs w:val="21"/>
              </w:rPr>
              <w:t>-.01</w:t>
            </w:r>
          </w:p>
        </w:tc>
        <w:tc>
          <w:tcPr>
            <w:tcW w:w="212" w:type="pct"/>
          </w:tcPr>
          <w:p w14:paraId="508EE81A" w14:textId="77777777" w:rsidR="00FB30A5" w:rsidRPr="00412701" w:rsidRDefault="00FB30A5" w:rsidP="002B4F24">
            <w:pPr>
              <w:spacing w:line="360" w:lineRule="auto"/>
              <w:jc w:val="right"/>
              <w:rPr>
                <w:sz w:val="21"/>
                <w:szCs w:val="21"/>
              </w:rPr>
            </w:pPr>
            <w:r w:rsidRPr="00412701">
              <w:rPr>
                <w:sz w:val="21"/>
                <w:szCs w:val="21"/>
              </w:rPr>
              <w:t>-.08</w:t>
            </w:r>
          </w:p>
        </w:tc>
        <w:tc>
          <w:tcPr>
            <w:tcW w:w="294" w:type="pct"/>
          </w:tcPr>
          <w:p w14:paraId="156B1F90" w14:textId="77777777" w:rsidR="00FB30A5" w:rsidRPr="00412701" w:rsidRDefault="00FB30A5" w:rsidP="002B4F24">
            <w:pPr>
              <w:spacing w:line="360" w:lineRule="auto"/>
              <w:jc w:val="right"/>
              <w:rPr>
                <w:sz w:val="21"/>
                <w:szCs w:val="21"/>
              </w:rPr>
            </w:pPr>
            <w:r w:rsidRPr="00412701">
              <w:rPr>
                <w:sz w:val="21"/>
                <w:szCs w:val="21"/>
              </w:rPr>
              <w:t>.02</w:t>
            </w:r>
          </w:p>
        </w:tc>
        <w:tc>
          <w:tcPr>
            <w:tcW w:w="266" w:type="pct"/>
          </w:tcPr>
          <w:p w14:paraId="49A6A34A" w14:textId="77777777" w:rsidR="00FB30A5" w:rsidRPr="00412701" w:rsidRDefault="00FB30A5" w:rsidP="002B4F24">
            <w:pPr>
              <w:spacing w:line="360" w:lineRule="auto"/>
              <w:jc w:val="right"/>
              <w:rPr>
                <w:sz w:val="21"/>
                <w:szCs w:val="21"/>
              </w:rPr>
            </w:pPr>
            <w:r w:rsidRPr="00412701">
              <w:rPr>
                <w:sz w:val="21"/>
                <w:szCs w:val="21"/>
              </w:rPr>
              <w:t>.114</w:t>
            </w:r>
          </w:p>
        </w:tc>
        <w:tc>
          <w:tcPr>
            <w:tcW w:w="266" w:type="pct"/>
          </w:tcPr>
          <w:p w14:paraId="18D32EC5" w14:textId="77777777" w:rsidR="00FB30A5" w:rsidRPr="00412701" w:rsidRDefault="00FB30A5" w:rsidP="002B4F24">
            <w:pPr>
              <w:spacing w:line="360" w:lineRule="auto"/>
              <w:jc w:val="right"/>
              <w:rPr>
                <w:sz w:val="21"/>
                <w:szCs w:val="21"/>
              </w:rPr>
            </w:pPr>
            <w:r w:rsidRPr="00412701">
              <w:rPr>
                <w:sz w:val="21"/>
                <w:szCs w:val="21"/>
              </w:rPr>
              <w:t>-.14*</w:t>
            </w:r>
          </w:p>
        </w:tc>
        <w:tc>
          <w:tcPr>
            <w:tcW w:w="294" w:type="pct"/>
          </w:tcPr>
          <w:p w14:paraId="78B5E9B8" w14:textId="77777777" w:rsidR="00FB30A5" w:rsidRPr="00412701" w:rsidRDefault="00FB30A5" w:rsidP="002B4F24">
            <w:pPr>
              <w:spacing w:line="360" w:lineRule="auto"/>
              <w:jc w:val="right"/>
              <w:rPr>
                <w:sz w:val="21"/>
                <w:szCs w:val="21"/>
              </w:rPr>
            </w:pPr>
            <w:r w:rsidRPr="00412701">
              <w:rPr>
                <w:sz w:val="21"/>
                <w:szCs w:val="21"/>
              </w:rPr>
              <w:t>.11</w:t>
            </w:r>
          </w:p>
        </w:tc>
        <w:tc>
          <w:tcPr>
            <w:tcW w:w="266" w:type="pct"/>
          </w:tcPr>
          <w:p w14:paraId="75D433D9" w14:textId="77777777" w:rsidR="00FB30A5" w:rsidRPr="00412701" w:rsidRDefault="00FB30A5" w:rsidP="002B4F24">
            <w:pPr>
              <w:spacing w:line="360" w:lineRule="auto"/>
              <w:jc w:val="right"/>
              <w:rPr>
                <w:sz w:val="21"/>
                <w:szCs w:val="21"/>
              </w:rPr>
            </w:pPr>
            <w:r w:rsidRPr="00412701">
              <w:rPr>
                <w:sz w:val="21"/>
                <w:szCs w:val="21"/>
              </w:rPr>
              <w:t>.13*</w:t>
            </w:r>
          </w:p>
        </w:tc>
        <w:tc>
          <w:tcPr>
            <w:tcW w:w="266" w:type="pct"/>
          </w:tcPr>
          <w:p w14:paraId="68D5FD59" w14:textId="77777777" w:rsidR="00FB30A5" w:rsidRPr="00412701" w:rsidRDefault="00FB30A5" w:rsidP="002B4F24">
            <w:pPr>
              <w:spacing w:line="360" w:lineRule="auto"/>
              <w:jc w:val="right"/>
              <w:rPr>
                <w:sz w:val="21"/>
                <w:szCs w:val="21"/>
              </w:rPr>
            </w:pPr>
            <w:r w:rsidRPr="00412701">
              <w:rPr>
                <w:sz w:val="21"/>
                <w:szCs w:val="21"/>
              </w:rPr>
              <w:t>.27**</w:t>
            </w:r>
          </w:p>
        </w:tc>
        <w:tc>
          <w:tcPr>
            <w:tcW w:w="294" w:type="pct"/>
          </w:tcPr>
          <w:p w14:paraId="7465205C" w14:textId="77777777" w:rsidR="00FB30A5" w:rsidRPr="00412701" w:rsidRDefault="00FB30A5" w:rsidP="002B4F24">
            <w:pPr>
              <w:spacing w:line="360" w:lineRule="auto"/>
              <w:jc w:val="right"/>
              <w:rPr>
                <w:sz w:val="21"/>
                <w:szCs w:val="21"/>
              </w:rPr>
            </w:pPr>
            <w:r w:rsidRPr="00412701">
              <w:rPr>
                <w:sz w:val="21"/>
                <w:szCs w:val="21"/>
              </w:rPr>
              <w:t>-.05</w:t>
            </w:r>
          </w:p>
        </w:tc>
        <w:tc>
          <w:tcPr>
            <w:tcW w:w="266" w:type="pct"/>
          </w:tcPr>
          <w:p w14:paraId="6697723D" w14:textId="77777777" w:rsidR="00FB30A5" w:rsidRPr="00412701" w:rsidRDefault="00FB30A5" w:rsidP="002B4F24">
            <w:pPr>
              <w:spacing w:line="360" w:lineRule="auto"/>
              <w:jc w:val="right"/>
              <w:rPr>
                <w:sz w:val="21"/>
                <w:szCs w:val="21"/>
              </w:rPr>
            </w:pPr>
            <w:r w:rsidRPr="00412701">
              <w:rPr>
                <w:sz w:val="21"/>
                <w:szCs w:val="21"/>
              </w:rPr>
              <w:t>.30**</w:t>
            </w:r>
          </w:p>
        </w:tc>
        <w:tc>
          <w:tcPr>
            <w:tcW w:w="212" w:type="pct"/>
          </w:tcPr>
          <w:p w14:paraId="5B068213" w14:textId="77777777" w:rsidR="00FB30A5" w:rsidRPr="00412701" w:rsidRDefault="00FB30A5" w:rsidP="002B4F24">
            <w:pPr>
              <w:spacing w:line="360" w:lineRule="auto"/>
              <w:jc w:val="right"/>
              <w:rPr>
                <w:sz w:val="21"/>
                <w:szCs w:val="21"/>
              </w:rPr>
            </w:pPr>
            <w:r w:rsidRPr="00412701">
              <w:rPr>
                <w:sz w:val="21"/>
                <w:szCs w:val="21"/>
              </w:rPr>
              <w:t>1</w:t>
            </w:r>
          </w:p>
        </w:tc>
        <w:tc>
          <w:tcPr>
            <w:tcW w:w="165" w:type="pct"/>
          </w:tcPr>
          <w:p w14:paraId="23B8ECAB" w14:textId="77777777" w:rsidR="00FB30A5" w:rsidRPr="00412701" w:rsidRDefault="00FB30A5" w:rsidP="002B4F24">
            <w:pPr>
              <w:spacing w:line="360" w:lineRule="auto"/>
              <w:jc w:val="right"/>
              <w:rPr>
                <w:sz w:val="21"/>
                <w:szCs w:val="21"/>
              </w:rPr>
            </w:pPr>
          </w:p>
        </w:tc>
      </w:tr>
      <w:tr w:rsidR="00412701" w:rsidRPr="00412701" w14:paraId="018F3741" w14:textId="77777777" w:rsidTr="007B6436">
        <w:trPr>
          <w:trHeight w:val="185"/>
        </w:trPr>
        <w:tc>
          <w:tcPr>
            <w:tcW w:w="866" w:type="pct"/>
            <w:tcBorders>
              <w:bottom w:val="single" w:sz="4" w:space="0" w:color="auto"/>
            </w:tcBorders>
          </w:tcPr>
          <w:p w14:paraId="524A4A29" w14:textId="77777777" w:rsidR="00FB30A5" w:rsidRPr="00412701" w:rsidRDefault="00FB30A5" w:rsidP="00FB30A5">
            <w:pPr>
              <w:pStyle w:val="ListParagraph"/>
              <w:numPr>
                <w:ilvl w:val="0"/>
                <w:numId w:val="11"/>
              </w:numPr>
              <w:spacing w:after="0" w:line="360" w:lineRule="auto"/>
              <w:ind w:left="360"/>
              <w:rPr>
                <w:rFonts w:ascii="Times New Roman" w:hAnsi="Times New Roman" w:cs="Times New Roman"/>
                <w:sz w:val="21"/>
                <w:szCs w:val="21"/>
              </w:rPr>
            </w:pPr>
            <w:r w:rsidRPr="00412701">
              <w:rPr>
                <w:rFonts w:ascii="Times New Roman" w:hAnsi="Times New Roman" w:cs="Times New Roman"/>
                <w:sz w:val="21"/>
                <w:szCs w:val="21"/>
              </w:rPr>
              <w:t>Neuroticism</w:t>
            </w:r>
          </w:p>
        </w:tc>
        <w:tc>
          <w:tcPr>
            <w:tcW w:w="266" w:type="pct"/>
            <w:tcBorders>
              <w:bottom w:val="single" w:sz="4" w:space="0" w:color="auto"/>
            </w:tcBorders>
          </w:tcPr>
          <w:p w14:paraId="070BFB1D" w14:textId="77777777" w:rsidR="00FB30A5" w:rsidRPr="00412701" w:rsidRDefault="00FB30A5" w:rsidP="002B4F24">
            <w:pPr>
              <w:spacing w:line="360" w:lineRule="auto"/>
              <w:jc w:val="right"/>
              <w:rPr>
                <w:sz w:val="21"/>
                <w:szCs w:val="21"/>
              </w:rPr>
            </w:pPr>
            <w:r w:rsidRPr="00412701">
              <w:rPr>
                <w:sz w:val="21"/>
                <w:szCs w:val="21"/>
              </w:rPr>
              <w:t>46.82</w:t>
            </w:r>
          </w:p>
        </w:tc>
        <w:tc>
          <w:tcPr>
            <w:tcW w:w="266" w:type="pct"/>
            <w:tcBorders>
              <w:bottom w:val="single" w:sz="4" w:space="0" w:color="auto"/>
            </w:tcBorders>
          </w:tcPr>
          <w:p w14:paraId="71AD3071" w14:textId="77777777" w:rsidR="00FB30A5" w:rsidRPr="00412701" w:rsidRDefault="00FB30A5" w:rsidP="002B4F24">
            <w:pPr>
              <w:spacing w:line="360" w:lineRule="auto"/>
              <w:jc w:val="right"/>
              <w:rPr>
                <w:sz w:val="21"/>
                <w:szCs w:val="21"/>
              </w:rPr>
            </w:pPr>
            <w:r w:rsidRPr="00412701">
              <w:rPr>
                <w:sz w:val="21"/>
                <w:szCs w:val="21"/>
              </w:rPr>
              <w:t>9.02</w:t>
            </w:r>
          </w:p>
        </w:tc>
        <w:tc>
          <w:tcPr>
            <w:tcW w:w="266" w:type="pct"/>
            <w:tcBorders>
              <w:bottom w:val="single" w:sz="4" w:space="0" w:color="auto"/>
            </w:tcBorders>
          </w:tcPr>
          <w:p w14:paraId="1C286600" w14:textId="77777777" w:rsidR="00FB30A5" w:rsidRPr="00412701" w:rsidRDefault="00FB30A5" w:rsidP="002B4F24">
            <w:pPr>
              <w:spacing w:line="360" w:lineRule="auto"/>
              <w:jc w:val="right"/>
              <w:rPr>
                <w:sz w:val="21"/>
                <w:szCs w:val="21"/>
              </w:rPr>
            </w:pPr>
            <w:r w:rsidRPr="00412701">
              <w:rPr>
                <w:sz w:val="21"/>
                <w:szCs w:val="21"/>
              </w:rPr>
              <w:t>-.06</w:t>
            </w:r>
          </w:p>
        </w:tc>
        <w:tc>
          <w:tcPr>
            <w:tcW w:w="266" w:type="pct"/>
            <w:tcBorders>
              <w:bottom w:val="single" w:sz="4" w:space="0" w:color="auto"/>
            </w:tcBorders>
          </w:tcPr>
          <w:p w14:paraId="54DDC6B8" w14:textId="77777777" w:rsidR="00FB30A5" w:rsidRPr="00412701" w:rsidRDefault="00FB30A5" w:rsidP="002B4F24">
            <w:pPr>
              <w:spacing w:line="360" w:lineRule="auto"/>
              <w:jc w:val="right"/>
              <w:rPr>
                <w:sz w:val="21"/>
                <w:szCs w:val="21"/>
              </w:rPr>
            </w:pPr>
            <w:r w:rsidRPr="00412701">
              <w:rPr>
                <w:sz w:val="21"/>
                <w:szCs w:val="21"/>
              </w:rPr>
              <w:t>-.01</w:t>
            </w:r>
          </w:p>
        </w:tc>
        <w:tc>
          <w:tcPr>
            <w:tcW w:w="266" w:type="pct"/>
            <w:tcBorders>
              <w:bottom w:val="single" w:sz="4" w:space="0" w:color="auto"/>
            </w:tcBorders>
          </w:tcPr>
          <w:p w14:paraId="5B1D6DF0" w14:textId="77777777" w:rsidR="00FB30A5" w:rsidRPr="00412701" w:rsidRDefault="00FB30A5" w:rsidP="002B4F24">
            <w:pPr>
              <w:spacing w:line="360" w:lineRule="auto"/>
              <w:jc w:val="right"/>
              <w:rPr>
                <w:sz w:val="21"/>
                <w:szCs w:val="21"/>
              </w:rPr>
            </w:pPr>
            <w:r w:rsidRPr="00412701">
              <w:rPr>
                <w:sz w:val="21"/>
                <w:szCs w:val="21"/>
              </w:rPr>
              <w:t>-.00</w:t>
            </w:r>
          </w:p>
        </w:tc>
        <w:tc>
          <w:tcPr>
            <w:tcW w:w="212" w:type="pct"/>
            <w:tcBorders>
              <w:bottom w:val="single" w:sz="4" w:space="0" w:color="auto"/>
            </w:tcBorders>
          </w:tcPr>
          <w:p w14:paraId="130F7C03" w14:textId="77777777" w:rsidR="00FB30A5" w:rsidRPr="00412701" w:rsidRDefault="00FB30A5" w:rsidP="002B4F24">
            <w:pPr>
              <w:spacing w:line="360" w:lineRule="auto"/>
              <w:jc w:val="right"/>
              <w:rPr>
                <w:sz w:val="21"/>
                <w:szCs w:val="21"/>
              </w:rPr>
            </w:pPr>
            <w:r w:rsidRPr="00412701">
              <w:rPr>
                <w:sz w:val="21"/>
                <w:szCs w:val="21"/>
              </w:rPr>
              <w:t>-.06</w:t>
            </w:r>
          </w:p>
        </w:tc>
        <w:tc>
          <w:tcPr>
            <w:tcW w:w="294" w:type="pct"/>
            <w:tcBorders>
              <w:bottom w:val="single" w:sz="4" w:space="0" w:color="auto"/>
            </w:tcBorders>
          </w:tcPr>
          <w:p w14:paraId="5415412D" w14:textId="77777777" w:rsidR="00FB30A5" w:rsidRPr="00412701" w:rsidRDefault="00FB30A5" w:rsidP="002B4F24">
            <w:pPr>
              <w:spacing w:line="360" w:lineRule="auto"/>
              <w:jc w:val="right"/>
              <w:rPr>
                <w:sz w:val="21"/>
                <w:szCs w:val="21"/>
              </w:rPr>
            </w:pPr>
            <w:r w:rsidRPr="00412701">
              <w:rPr>
                <w:sz w:val="21"/>
                <w:szCs w:val="21"/>
              </w:rPr>
              <w:t>.21**</w:t>
            </w:r>
          </w:p>
        </w:tc>
        <w:tc>
          <w:tcPr>
            <w:tcW w:w="266" w:type="pct"/>
            <w:tcBorders>
              <w:bottom w:val="single" w:sz="4" w:space="0" w:color="auto"/>
            </w:tcBorders>
          </w:tcPr>
          <w:p w14:paraId="4E723D21" w14:textId="77777777" w:rsidR="00FB30A5" w:rsidRPr="00412701" w:rsidRDefault="00FB30A5" w:rsidP="002B4F24">
            <w:pPr>
              <w:spacing w:line="360" w:lineRule="auto"/>
              <w:jc w:val="right"/>
              <w:rPr>
                <w:sz w:val="21"/>
                <w:szCs w:val="21"/>
              </w:rPr>
            </w:pPr>
            <w:r w:rsidRPr="00412701">
              <w:rPr>
                <w:sz w:val="21"/>
                <w:szCs w:val="21"/>
              </w:rPr>
              <w:t>.044</w:t>
            </w:r>
          </w:p>
        </w:tc>
        <w:tc>
          <w:tcPr>
            <w:tcW w:w="266" w:type="pct"/>
            <w:tcBorders>
              <w:bottom w:val="single" w:sz="4" w:space="0" w:color="auto"/>
            </w:tcBorders>
          </w:tcPr>
          <w:p w14:paraId="0F9FF667" w14:textId="77777777" w:rsidR="00FB30A5" w:rsidRPr="00412701" w:rsidRDefault="00FB30A5" w:rsidP="002B4F24">
            <w:pPr>
              <w:spacing w:line="360" w:lineRule="auto"/>
              <w:jc w:val="right"/>
              <w:rPr>
                <w:sz w:val="21"/>
                <w:szCs w:val="21"/>
              </w:rPr>
            </w:pPr>
            <w:r w:rsidRPr="00412701">
              <w:rPr>
                <w:sz w:val="21"/>
                <w:szCs w:val="21"/>
              </w:rPr>
              <w:t>-.13*</w:t>
            </w:r>
          </w:p>
        </w:tc>
        <w:tc>
          <w:tcPr>
            <w:tcW w:w="294" w:type="pct"/>
            <w:tcBorders>
              <w:bottom w:val="single" w:sz="4" w:space="0" w:color="auto"/>
            </w:tcBorders>
          </w:tcPr>
          <w:p w14:paraId="06BC97FA" w14:textId="77777777" w:rsidR="00FB30A5" w:rsidRPr="00412701" w:rsidRDefault="00FB30A5" w:rsidP="002B4F24">
            <w:pPr>
              <w:spacing w:line="360" w:lineRule="auto"/>
              <w:jc w:val="right"/>
              <w:rPr>
                <w:sz w:val="21"/>
                <w:szCs w:val="21"/>
              </w:rPr>
            </w:pPr>
            <w:r w:rsidRPr="00412701">
              <w:rPr>
                <w:sz w:val="21"/>
                <w:szCs w:val="21"/>
              </w:rPr>
              <w:t>-.27**</w:t>
            </w:r>
          </w:p>
        </w:tc>
        <w:tc>
          <w:tcPr>
            <w:tcW w:w="266" w:type="pct"/>
            <w:tcBorders>
              <w:bottom w:val="single" w:sz="4" w:space="0" w:color="auto"/>
            </w:tcBorders>
          </w:tcPr>
          <w:p w14:paraId="0C1EFB09" w14:textId="77777777" w:rsidR="00FB30A5" w:rsidRPr="00412701" w:rsidRDefault="00FB30A5" w:rsidP="002B4F24">
            <w:pPr>
              <w:spacing w:line="360" w:lineRule="auto"/>
              <w:jc w:val="right"/>
              <w:rPr>
                <w:sz w:val="21"/>
                <w:szCs w:val="21"/>
              </w:rPr>
            </w:pPr>
            <w:r w:rsidRPr="00412701">
              <w:rPr>
                <w:sz w:val="21"/>
                <w:szCs w:val="21"/>
              </w:rPr>
              <w:t>-.02</w:t>
            </w:r>
          </w:p>
        </w:tc>
        <w:tc>
          <w:tcPr>
            <w:tcW w:w="266" w:type="pct"/>
            <w:tcBorders>
              <w:bottom w:val="single" w:sz="4" w:space="0" w:color="auto"/>
            </w:tcBorders>
          </w:tcPr>
          <w:p w14:paraId="1B913800" w14:textId="77777777" w:rsidR="00FB30A5" w:rsidRPr="00412701" w:rsidRDefault="00FB30A5" w:rsidP="002B4F24">
            <w:pPr>
              <w:spacing w:line="360" w:lineRule="auto"/>
              <w:jc w:val="right"/>
              <w:rPr>
                <w:sz w:val="21"/>
                <w:szCs w:val="21"/>
              </w:rPr>
            </w:pPr>
            <w:r w:rsidRPr="00412701">
              <w:rPr>
                <w:sz w:val="21"/>
                <w:szCs w:val="21"/>
              </w:rPr>
              <w:t>-.04</w:t>
            </w:r>
          </w:p>
        </w:tc>
        <w:tc>
          <w:tcPr>
            <w:tcW w:w="294" w:type="pct"/>
            <w:tcBorders>
              <w:bottom w:val="single" w:sz="4" w:space="0" w:color="auto"/>
            </w:tcBorders>
          </w:tcPr>
          <w:p w14:paraId="2D1E2687" w14:textId="77777777" w:rsidR="00FB30A5" w:rsidRPr="00412701" w:rsidRDefault="00FB30A5" w:rsidP="002B4F24">
            <w:pPr>
              <w:spacing w:line="360" w:lineRule="auto"/>
              <w:jc w:val="right"/>
              <w:rPr>
                <w:sz w:val="21"/>
                <w:szCs w:val="21"/>
              </w:rPr>
            </w:pPr>
            <w:r w:rsidRPr="00412701">
              <w:rPr>
                <w:sz w:val="21"/>
                <w:szCs w:val="21"/>
              </w:rPr>
              <w:t>-.19**</w:t>
            </w:r>
          </w:p>
        </w:tc>
        <w:tc>
          <w:tcPr>
            <w:tcW w:w="266" w:type="pct"/>
            <w:tcBorders>
              <w:bottom w:val="single" w:sz="4" w:space="0" w:color="auto"/>
            </w:tcBorders>
          </w:tcPr>
          <w:p w14:paraId="78B8CA4D" w14:textId="77777777" w:rsidR="00FB30A5" w:rsidRPr="00412701" w:rsidRDefault="00FB30A5" w:rsidP="002B4F24">
            <w:pPr>
              <w:spacing w:line="360" w:lineRule="auto"/>
              <w:jc w:val="right"/>
              <w:rPr>
                <w:sz w:val="21"/>
                <w:szCs w:val="21"/>
              </w:rPr>
            </w:pPr>
            <w:r w:rsidRPr="00412701">
              <w:rPr>
                <w:sz w:val="21"/>
                <w:szCs w:val="21"/>
              </w:rPr>
              <w:t>.03</w:t>
            </w:r>
          </w:p>
        </w:tc>
        <w:tc>
          <w:tcPr>
            <w:tcW w:w="212" w:type="pct"/>
            <w:tcBorders>
              <w:bottom w:val="single" w:sz="4" w:space="0" w:color="auto"/>
            </w:tcBorders>
          </w:tcPr>
          <w:p w14:paraId="6435F431" w14:textId="77777777" w:rsidR="00FB30A5" w:rsidRPr="00412701" w:rsidRDefault="00FB30A5" w:rsidP="002B4F24">
            <w:pPr>
              <w:spacing w:line="360" w:lineRule="auto"/>
              <w:jc w:val="right"/>
              <w:rPr>
                <w:sz w:val="21"/>
                <w:szCs w:val="21"/>
              </w:rPr>
            </w:pPr>
            <w:r w:rsidRPr="00412701">
              <w:rPr>
                <w:sz w:val="21"/>
                <w:szCs w:val="21"/>
              </w:rPr>
              <w:t>-.02</w:t>
            </w:r>
          </w:p>
        </w:tc>
        <w:tc>
          <w:tcPr>
            <w:tcW w:w="165" w:type="pct"/>
            <w:tcBorders>
              <w:bottom w:val="single" w:sz="4" w:space="0" w:color="auto"/>
            </w:tcBorders>
          </w:tcPr>
          <w:p w14:paraId="04E5DE56" w14:textId="77777777" w:rsidR="00FB30A5" w:rsidRPr="00412701" w:rsidRDefault="00FB30A5" w:rsidP="002B4F24">
            <w:pPr>
              <w:spacing w:line="360" w:lineRule="auto"/>
              <w:jc w:val="right"/>
              <w:rPr>
                <w:sz w:val="21"/>
                <w:szCs w:val="21"/>
              </w:rPr>
            </w:pPr>
            <w:r w:rsidRPr="00412701">
              <w:rPr>
                <w:sz w:val="21"/>
                <w:szCs w:val="21"/>
              </w:rPr>
              <w:t>1</w:t>
            </w:r>
          </w:p>
        </w:tc>
      </w:tr>
    </w:tbl>
    <w:p w14:paraId="184BF9C6" w14:textId="77777777" w:rsidR="00FB30A5" w:rsidRDefault="00FB30A5" w:rsidP="003B7A08">
      <w:pPr>
        <w:spacing w:after="120" w:line="480" w:lineRule="auto"/>
        <w:jc w:val="center"/>
        <w:rPr>
          <w:b/>
        </w:rPr>
      </w:pPr>
    </w:p>
    <w:p w14:paraId="4DF6C802" w14:textId="282C4508" w:rsidR="003B7A08" w:rsidRDefault="003B7A08" w:rsidP="00D940F3">
      <w:pPr>
        <w:spacing w:after="120" w:line="480" w:lineRule="auto"/>
        <w:rPr>
          <w:b/>
        </w:rPr>
      </w:pPr>
    </w:p>
    <w:p w14:paraId="45610C36" w14:textId="04FBB8E3" w:rsidR="003E0E7E" w:rsidRDefault="003E0E7E" w:rsidP="00D940F3">
      <w:pPr>
        <w:spacing w:after="120" w:line="480" w:lineRule="auto"/>
        <w:rPr>
          <w:b/>
        </w:rPr>
      </w:pPr>
    </w:p>
    <w:p w14:paraId="47F09449" w14:textId="73759AB8" w:rsidR="003E0E7E" w:rsidRDefault="003E0E7E" w:rsidP="00D940F3">
      <w:pPr>
        <w:spacing w:after="120" w:line="480" w:lineRule="auto"/>
        <w:rPr>
          <w:b/>
        </w:rPr>
      </w:pPr>
    </w:p>
    <w:p w14:paraId="01BD7BC2" w14:textId="5D417F24" w:rsidR="003E0E7E" w:rsidRDefault="003E0E7E" w:rsidP="00D940F3">
      <w:pPr>
        <w:spacing w:after="120" w:line="480" w:lineRule="auto"/>
        <w:rPr>
          <w:b/>
        </w:rPr>
      </w:pPr>
    </w:p>
    <w:tbl>
      <w:tblPr>
        <w:tblpPr w:leftFromText="180" w:rightFromText="180" w:vertAnchor="page" w:horzAnchor="margin" w:tblpY="1855"/>
        <w:tblW w:w="0" w:type="auto"/>
        <w:tblLook w:val="04A0" w:firstRow="1" w:lastRow="0" w:firstColumn="1" w:lastColumn="0" w:noHBand="0" w:noVBand="1"/>
      </w:tblPr>
      <w:tblGrid>
        <w:gridCol w:w="5521"/>
        <w:gridCol w:w="756"/>
        <w:gridCol w:w="222"/>
        <w:gridCol w:w="403"/>
        <w:gridCol w:w="222"/>
        <w:gridCol w:w="756"/>
        <w:gridCol w:w="222"/>
        <w:gridCol w:w="756"/>
        <w:gridCol w:w="222"/>
        <w:gridCol w:w="516"/>
        <w:gridCol w:w="222"/>
        <w:gridCol w:w="1102"/>
      </w:tblGrid>
      <w:tr w:rsidR="003E0E7E" w:rsidRPr="00263A32" w14:paraId="64EC383D" w14:textId="77777777" w:rsidTr="003E0E7E">
        <w:trPr>
          <w:trHeight w:val="73"/>
        </w:trPr>
        <w:tc>
          <w:tcPr>
            <w:tcW w:w="0" w:type="auto"/>
            <w:gridSpan w:val="12"/>
            <w:tcBorders>
              <w:left w:val="nil"/>
              <w:right w:val="nil"/>
            </w:tcBorders>
            <w:vAlign w:val="center"/>
          </w:tcPr>
          <w:p w14:paraId="7D05DC95" w14:textId="77777777" w:rsidR="003E0E7E" w:rsidRPr="00263A32" w:rsidRDefault="003E0E7E" w:rsidP="003E0E7E">
            <w:pPr>
              <w:spacing w:line="360" w:lineRule="auto"/>
              <w:rPr>
                <w:b/>
              </w:rPr>
            </w:pPr>
            <w:r w:rsidRPr="00263A32">
              <w:t xml:space="preserve">Table </w:t>
            </w:r>
            <w:r>
              <w:t>2</w:t>
            </w:r>
            <w:r w:rsidRPr="00263A32">
              <w:t xml:space="preserve">. </w:t>
            </w:r>
          </w:p>
        </w:tc>
      </w:tr>
      <w:tr w:rsidR="003E0E7E" w:rsidRPr="00263A32" w14:paraId="218B044B" w14:textId="77777777" w:rsidTr="003E0E7E">
        <w:trPr>
          <w:trHeight w:val="18"/>
        </w:trPr>
        <w:tc>
          <w:tcPr>
            <w:tcW w:w="0" w:type="auto"/>
            <w:gridSpan w:val="12"/>
            <w:tcBorders>
              <w:left w:val="nil"/>
              <w:bottom w:val="single" w:sz="4" w:space="0" w:color="000000"/>
              <w:right w:val="nil"/>
            </w:tcBorders>
          </w:tcPr>
          <w:p w14:paraId="55365C98" w14:textId="634A6D2A" w:rsidR="003E0E7E" w:rsidRPr="003B4CAD" w:rsidRDefault="003E0E7E" w:rsidP="003E0E7E">
            <w:pPr>
              <w:spacing w:line="360" w:lineRule="auto"/>
              <w:rPr>
                <w:i/>
              </w:rPr>
            </w:pPr>
            <w:r w:rsidRPr="003B4CAD">
              <w:rPr>
                <w:i/>
              </w:rPr>
              <w:t xml:space="preserve">ANCOVA </w:t>
            </w:r>
            <w:r w:rsidR="0037553D">
              <w:rPr>
                <w:i/>
              </w:rPr>
              <w:t>R</w:t>
            </w:r>
            <w:r w:rsidRPr="003B4CAD">
              <w:rPr>
                <w:i/>
              </w:rPr>
              <w:t xml:space="preserve">esults for </w:t>
            </w:r>
            <w:r w:rsidR="0037553D">
              <w:rPr>
                <w:i/>
              </w:rPr>
              <w:t>Q</w:t>
            </w:r>
            <w:r w:rsidRPr="003B4CAD">
              <w:rPr>
                <w:i/>
              </w:rPr>
              <w:t>uality</w:t>
            </w:r>
          </w:p>
        </w:tc>
      </w:tr>
      <w:tr w:rsidR="003E0E7E" w:rsidRPr="00263A32" w14:paraId="06A7C77F" w14:textId="77777777" w:rsidTr="003E0E7E">
        <w:trPr>
          <w:trHeight w:val="321"/>
        </w:trPr>
        <w:tc>
          <w:tcPr>
            <w:tcW w:w="0" w:type="auto"/>
            <w:tcBorders>
              <w:top w:val="single" w:sz="4" w:space="0" w:color="000000"/>
              <w:left w:val="nil"/>
              <w:bottom w:val="single" w:sz="4" w:space="0" w:color="000000"/>
              <w:right w:val="nil"/>
            </w:tcBorders>
            <w:shd w:val="clear" w:color="auto" w:fill="auto"/>
            <w:vAlign w:val="center"/>
            <w:hideMark/>
          </w:tcPr>
          <w:p w14:paraId="6D307940" w14:textId="77777777" w:rsidR="003E0E7E" w:rsidRPr="00263A32" w:rsidRDefault="003E0E7E" w:rsidP="003E0E7E">
            <w:pPr>
              <w:jc w:val="center"/>
            </w:pPr>
          </w:p>
        </w:tc>
        <w:tc>
          <w:tcPr>
            <w:tcW w:w="0" w:type="auto"/>
            <w:tcBorders>
              <w:top w:val="single" w:sz="4" w:space="0" w:color="000000"/>
              <w:left w:val="nil"/>
              <w:bottom w:val="single" w:sz="4" w:space="0" w:color="000000"/>
              <w:right w:val="nil"/>
            </w:tcBorders>
            <w:shd w:val="clear" w:color="auto" w:fill="auto"/>
            <w:vAlign w:val="center"/>
            <w:hideMark/>
          </w:tcPr>
          <w:p w14:paraId="77A87B71" w14:textId="77777777" w:rsidR="003E0E7E" w:rsidRPr="00263A32" w:rsidRDefault="003E0E7E" w:rsidP="003E0E7E">
            <w:pPr>
              <w:jc w:val="center"/>
              <w:rPr>
                <w:i/>
              </w:rPr>
            </w:pPr>
            <w:r w:rsidRPr="00692329">
              <w:rPr>
                <w:i/>
              </w:rPr>
              <w:t>SS</w:t>
            </w:r>
          </w:p>
        </w:tc>
        <w:tc>
          <w:tcPr>
            <w:tcW w:w="0" w:type="auto"/>
            <w:tcBorders>
              <w:top w:val="single" w:sz="4" w:space="0" w:color="000000"/>
              <w:left w:val="nil"/>
              <w:bottom w:val="single" w:sz="4" w:space="0" w:color="000000"/>
              <w:right w:val="nil"/>
            </w:tcBorders>
            <w:vAlign w:val="center"/>
          </w:tcPr>
          <w:p w14:paraId="15948D2C" w14:textId="77777777" w:rsidR="003E0E7E" w:rsidRPr="00263A32" w:rsidRDefault="003E0E7E" w:rsidP="003E0E7E">
            <w:pPr>
              <w:jc w:val="center"/>
              <w:rPr>
                <w:i/>
              </w:rPr>
            </w:pPr>
          </w:p>
        </w:tc>
        <w:tc>
          <w:tcPr>
            <w:tcW w:w="0" w:type="auto"/>
            <w:tcBorders>
              <w:top w:val="single" w:sz="4" w:space="0" w:color="000000"/>
              <w:left w:val="nil"/>
              <w:bottom w:val="single" w:sz="4" w:space="0" w:color="000000"/>
              <w:right w:val="nil"/>
            </w:tcBorders>
            <w:shd w:val="clear" w:color="auto" w:fill="auto"/>
            <w:vAlign w:val="center"/>
            <w:hideMark/>
          </w:tcPr>
          <w:p w14:paraId="7EF892D8" w14:textId="77777777" w:rsidR="003E0E7E" w:rsidRPr="00263A32" w:rsidRDefault="003E0E7E" w:rsidP="003E0E7E">
            <w:pPr>
              <w:jc w:val="center"/>
              <w:rPr>
                <w:i/>
              </w:rPr>
            </w:pPr>
            <w:r w:rsidRPr="00692329">
              <w:rPr>
                <w:i/>
              </w:rPr>
              <w:t>df</w:t>
            </w:r>
          </w:p>
        </w:tc>
        <w:tc>
          <w:tcPr>
            <w:tcW w:w="0" w:type="auto"/>
            <w:tcBorders>
              <w:top w:val="single" w:sz="4" w:space="0" w:color="000000"/>
              <w:left w:val="nil"/>
              <w:bottom w:val="single" w:sz="4" w:space="0" w:color="000000"/>
              <w:right w:val="nil"/>
            </w:tcBorders>
            <w:vAlign w:val="center"/>
          </w:tcPr>
          <w:p w14:paraId="21265BB6" w14:textId="77777777" w:rsidR="003E0E7E" w:rsidRPr="00263A32" w:rsidRDefault="003E0E7E" w:rsidP="003E0E7E">
            <w:pPr>
              <w:jc w:val="center"/>
              <w:rPr>
                <w:i/>
              </w:rPr>
            </w:pPr>
          </w:p>
        </w:tc>
        <w:tc>
          <w:tcPr>
            <w:tcW w:w="0" w:type="auto"/>
            <w:tcBorders>
              <w:top w:val="single" w:sz="4" w:space="0" w:color="000000"/>
              <w:left w:val="nil"/>
              <w:bottom w:val="single" w:sz="4" w:space="0" w:color="000000"/>
              <w:right w:val="nil"/>
            </w:tcBorders>
            <w:shd w:val="clear" w:color="auto" w:fill="auto"/>
            <w:vAlign w:val="center"/>
            <w:hideMark/>
          </w:tcPr>
          <w:p w14:paraId="579916AE" w14:textId="77777777" w:rsidR="003E0E7E" w:rsidRPr="00263A32" w:rsidRDefault="003E0E7E" w:rsidP="003E0E7E">
            <w:pPr>
              <w:jc w:val="center"/>
              <w:rPr>
                <w:i/>
              </w:rPr>
            </w:pPr>
            <w:r w:rsidRPr="00692329">
              <w:rPr>
                <w:i/>
              </w:rPr>
              <w:t>MS</w:t>
            </w:r>
          </w:p>
        </w:tc>
        <w:tc>
          <w:tcPr>
            <w:tcW w:w="0" w:type="auto"/>
            <w:tcBorders>
              <w:top w:val="single" w:sz="4" w:space="0" w:color="000000"/>
              <w:left w:val="nil"/>
              <w:bottom w:val="single" w:sz="4" w:space="0" w:color="000000"/>
              <w:right w:val="nil"/>
            </w:tcBorders>
            <w:vAlign w:val="center"/>
          </w:tcPr>
          <w:p w14:paraId="2707E894" w14:textId="77777777" w:rsidR="003E0E7E" w:rsidRPr="00263A32" w:rsidRDefault="003E0E7E" w:rsidP="003E0E7E">
            <w:pPr>
              <w:jc w:val="center"/>
              <w:rPr>
                <w:i/>
              </w:rPr>
            </w:pPr>
          </w:p>
        </w:tc>
        <w:tc>
          <w:tcPr>
            <w:tcW w:w="0" w:type="auto"/>
            <w:tcBorders>
              <w:top w:val="single" w:sz="4" w:space="0" w:color="000000"/>
              <w:left w:val="nil"/>
              <w:bottom w:val="single" w:sz="4" w:space="0" w:color="000000"/>
              <w:right w:val="nil"/>
            </w:tcBorders>
            <w:shd w:val="clear" w:color="auto" w:fill="auto"/>
            <w:vAlign w:val="center"/>
            <w:hideMark/>
          </w:tcPr>
          <w:p w14:paraId="757247A9" w14:textId="77777777" w:rsidR="003E0E7E" w:rsidRPr="00263A32" w:rsidRDefault="003E0E7E" w:rsidP="003E0E7E">
            <w:pPr>
              <w:jc w:val="center"/>
              <w:rPr>
                <w:i/>
              </w:rPr>
            </w:pPr>
            <w:r w:rsidRPr="00692329">
              <w:rPr>
                <w:i/>
              </w:rPr>
              <w:t>F</w:t>
            </w:r>
          </w:p>
        </w:tc>
        <w:tc>
          <w:tcPr>
            <w:tcW w:w="0" w:type="auto"/>
            <w:tcBorders>
              <w:top w:val="single" w:sz="4" w:space="0" w:color="000000"/>
              <w:left w:val="nil"/>
              <w:bottom w:val="single" w:sz="4" w:space="0" w:color="000000"/>
              <w:right w:val="nil"/>
            </w:tcBorders>
            <w:vAlign w:val="center"/>
          </w:tcPr>
          <w:p w14:paraId="3C340CB1" w14:textId="77777777" w:rsidR="003E0E7E" w:rsidRPr="00263A32" w:rsidRDefault="003E0E7E" w:rsidP="003E0E7E">
            <w:pPr>
              <w:jc w:val="center"/>
              <w:rPr>
                <w:i/>
              </w:rPr>
            </w:pPr>
          </w:p>
        </w:tc>
        <w:tc>
          <w:tcPr>
            <w:tcW w:w="0" w:type="auto"/>
            <w:tcBorders>
              <w:top w:val="single" w:sz="4" w:space="0" w:color="000000"/>
              <w:left w:val="nil"/>
              <w:bottom w:val="single" w:sz="4" w:space="0" w:color="000000"/>
              <w:right w:val="nil"/>
            </w:tcBorders>
            <w:shd w:val="clear" w:color="auto" w:fill="auto"/>
            <w:vAlign w:val="center"/>
            <w:hideMark/>
          </w:tcPr>
          <w:p w14:paraId="33D7A42A" w14:textId="77777777" w:rsidR="003E0E7E" w:rsidRPr="00263A32" w:rsidRDefault="003E0E7E" w:rsidP="003E0E7E">
            <w:pPr>
              <w:jc w:val="center"/>
              <w:rPr>
                <w:i/>
              </w:rPr>
            </w:pPr>
            <w:r w:rsidRPr="00692329">
              <w:rPr>
                <w:i/>
              </w:rPr>
              <w:t>p</w:t>
            </w:r>
          </w:p>
        </w:tc>
        <w:tc>
          <w:tcPr>
            <w:tcW w:w="0" w:type="auto"/>
            <w:tcBorders>
              <w:top w:val="single" w:sz="4" w:space="0" w:color="000000"/>
              <w:left w:val="nil"/>
              <w:bottom w:val="single" w:sz="4" w:space="0" w:color="000000"/>
              <w:right w:val="nil"/>
            </w:tcBorders>
            <w:vAlign w:val="center"/>
          </w:tcPr>
          <w:p w14:paraId="72C1AC22" w14:textId="77777777" w:rsidR="003E0E7E" w:rsidRPr="00263A32" w:rsidRDefault="003E0E7E" w:rsidP="003E0E7E">
            <w:pPr>
              <w:jc w:val="center"/>
            </w:pPr>
          </w:p>
        </w:tc>
        <w:tc>
          <w:tcPr>
            <w:tcW w:w="0" w:type="auto"/>
            <w:tcBorders>
              <w:top w:val="single" w:sz="4" w:space="0" w:color="000000"/>
              <w:left w:val="nil"/>
              <w:bottom w:val="single" w:sz="4" w:space="0" w:color="000000"/>
              <w:right w:val="nil"/>
            </w:tcBorders>
            <w:shd w:val="clear" w:color="auto" w:fill="auto"/>
            <w:vAlign w:val="center"/>
            <w:hideMark/>
          </w:tcPr>
          <w:p w14:paraId="0AF57C21" w14:textId="77777777" w:rsidR="003E0E7E" w:rsidRPr="00263A32" w:rsidRDefault="003E0E7E" w:rsidP="003E0E7E">
            <w:pPr>
              <w:jc w:val="center"/>
            </w:pPr>
            <w:r w:rsidRPr="00692329">
              <w:t xml:space="preserve">Partial </w:t>
            </w:r>
            <w:r w:rsidRPr="00692329">
              <w:rPr>
                <w:i/>
              </w:rPr>
              <w:t>η</w:t>
            </w:r>
            <w:r w:rsidRPr="00692329">
              <w:rPr>
                <w:vertAlign w:val="superscript"/>
              </w:rPr>
              <w:t>2</w:t>
            </w:r>
          </w:p>
        </w:tc>
      </w:tr>
      <w:tr w:rsidR="003E0E7E" w:rsidRPr="00263A32" w14:paraId="129D64DF" w14:textId="77777777" w:rsidTr="003E0E7E">
        <w:trPr>
          <w:trHeight w:val="508"/>
        </w:trPr>
        <w:tc>
          <w:tcPr>
            <w:tcW w:w="0" w:type="auto"/>
            <w:tcBorders>
              <w:top w:val="single" w:sz="4" w:space="0" w:color="auto"/>
              <w:left w:val="nil"/>
              <w:bottom w:val="nil"/>
              <w:right w:val="nil"/>
            </w:tcBorders>
            <w:shd w:val="clear" w:color="auto" w:fill="auto"/>
            <w:vAlign w:val="center"/>
          </w:tcPr>
          <w:p w14:paraId="6D9D0DE1" w14:textId="77777777" w:rsidR="003E0E7E" w:rsidRPr="00263A32" w:rsidRDefault="003E0E7E" w:rsidP="003E0E7E">
            <w:pPr>
              <w:rPr>
                <w:i/>
              </w:rPr>
            </w:pPr>
            <w:r w:rsidRPr="00692329">
              <w:rPr>
                <w:i/>
              </w:rPr>
              <w:t>Covariates</w:t>
            </w:r>
          </w:p>
        </w:tc>
        <w:tc>
          <w:tcPr>
            <w:tcW w:w="0" w:type="auto"/>
            <w:tcBorders>
              <w:top w:val="single" w:sz="4" w:space="0" w:color="auto"/>
              <w:left w:val="nil"/>
              <w:bottom w:val="nil"/>
              <w:right w:val="nil"/>
            </w:tcBorders>
            <w:shd w:val="clear" w:color="auto" w:fill="auto"/>
            <w:noWrap/>
            <w:vAlign w:val="center"/>
          </w:tcPr>
          <w:p w14:paraId="3D2A5A2A" w14:textId="77777777" w:rsidR="003E0E7E" w:rsidRPr="00263A32" w:rsidRDefault="003E0E7E" w:rsidP="003E0E7E">
            <w:pPr>
              <w:jc w:val="right"/>
            </w:pPr>
          </w:p>
        </w:tc>
        <w:tc>
          <w:tcPr>
            <w:tcW w:w="0" w:type="auto"/>
            <w:tcBorders>
              <w:top w:val="single" w:sz="4" w:space="0" w:color="auto"/>
              <w:left w:val="nil"/>
              <w:bottom w:val="nil"/>
              <w:right w:val="nil"/>
            </w:tcBorders>
            <w:vAlign w:val="center"/>
          </w:tcPr>
          <w:p w14:paraId="1CD1C69D" w14:textId="77777777" w:rsidR="003E0E7E" w:rsidRPr="00263A32" w:rsidRDefault="003E0E7E" w:rsidP="003E0E7E">
            <w:pPr>
              <w:jc w:val="right"/>
            </w:pPr>
          </w:p>
        </w:tc>
        <w:tc>
          <w:tcPr>
            <w:tcW w:w="0" w:type="auto"/>
            <w:tcBorders>
              <w:top w:val="single" w:sz="4" w:space="0" w:color="auto"/>
              <w:left w:val="nil"/>
              <w:bottom w:val="nil"/>
              <w:right w:val="nil"/>
            </w:tcBorders>
            <w:shd w:val="clear" w:color="auto" w:fill="auto"/>
            <w:noWrap/>
            <w:vAlign w:val="center"/>
          </w:tcPr>
          <w:p w14:paraId="36BD4835" w14:textId="77777777" w:rsidR="003E0E7E" w:rsidRPr="00263A32" w:rsidRDefault="003E0E7E" w:rsidP="003E0E7E">
            <w:pPr>
              <w:jc w:val="right"/>
            </w:pPr>
          </w:p>
        </w:tc>
        <w:tc>
          <w:tcPr>
            <w:tcW w:w="0" w:type="auto"/>
            <w:tcBorders>
              <w:top w:val="single" w:sz="4" w:space="0" w:color="auto"/>
              <w:left w:val="nil"/>
              <w:bottom w:val="nil"/>
              <w:right w:val="nil"/>
            </w:tcBorders>
            <w:vAlign w:val="center"/>
          </w:tcPr>
          <w:p w14:paraId="1687E48F" w14:textId="77777777" w:rsidR="003E0E7E" w:rsidRPr="00263A32" w:rsidRDefault="003E0E7E" w:rsidP="003E0E7E">
            <w:pPr>
              <w:jc w:val="right"/>
            </w:pPr>
          </w:p>
        </w:tc>
        <w:tc>
          <w:tcPr>
            <w:tcW w:w="0" w:type="auto"/>
            <w:tcBorders>
              <w:top w:val="single" w:sz="4" w:space="0" w:color="auto"/>
              <w:left w:val="nil"/>
              <w:bottom w:val="nil"/>
              <w:right w:val="nil"/>
            </w:tcBorders>
            <w:shd w:val="clear" w:color="auto" w:fill="auto"/>
            <w:noWrap/>
            <w:vAlign w:val="center"/>
          </w:tcPr>
          <w:p w14:paraId="76580A7A" w14:textId="77777777" w:rsidR="003E0E7E" w:rsidRPr="00263A32" w:rsidRDefault="003E0E7E" w:rsidP="003E0E7E">
            <w:pPr>
              <w:jc w:val="right"/>
            </w:pPr>
          </w:p>
        </w:tc>
        <w:tc>
          <w:tcPr>
            <w:tcW w:w="0" w:type="auto"/>
            <w:tcBorders>
              <w:top w:val="single" w:sz="4" w:space="0" w:color="auto"/>
              <w:left w:val="nil"/>
              <w:bottom w:val="nil"/>
              <w:right w:val="nil"/>
            </w:tcBorders>
            <w:vAlign w:val="center"/>
          </w:tcPr>
          <w:p w14:paraId="2A96E3EE" w14:textId="77777777" w:rsidR="003E0E7E" w:rsidRPr="00263A32" w:rsidRDefault="003E0E7E" w:rsidP="003E0E7E">
            <w:pPr>
              <w:jc w:val="right"/>
            </w:pPr>
          </w:p>
        </w:tc>
        <w:tc>
          <w:tcPr>
            <w:tcW w:w="0" w:type="auto"/>
            <w:tcBorders>
              <w:top w:val="single" w:sz="4" w:space="0" w:color="auto"/>
              <w:left w:val="nil"/>
              <w:bottom w:val="nil"/>
              <w:right w:val="nil"/>
            </w:tcBorders>
            <w:shd w:val="clear" w:color="auto" w:fill="auto"/>
            <w:noWrap/>
            <w:vAlign w:val="center"/>
          </w:tcPr>
          <w:p w14:paraId="79B2F3CE" w14:textId="77777777" w:rsidR="003E0E7E" w:rsidRPr="00263A32" w:rsidRDefault="003E0E7E" w:rsidP="003E0E7E">
            <w:pPr>
              <w:jc w:val="right"/>
            </w:pPr>
          </w:p>
        </w:tc>
        <w:tc>
          <w:tcPr>
            <w:tcW w:w="0" w:type="auto"/>
            <w:tcBorders>
              <w:top w:val="single" w:sz="4" w:space="0" w:color="auto"/>
              <w:left w:val="nil"/>
              <w:bottom w:val="nil"/>
              <w:right w:val="nil"/>
            </w:tcBorders>
            <w:vAlign w:val="center"/>
          </w:tcPr>
          <w:p w14:paraId="61401793" w14:textId="77777777" w:rsidR="003E0E7E" w:rsidRPr="00263A32" w:rsidRDefault="003E0E7E" w:rsidP="003E0E7E">
            <w:pPr>
              <w:jc w:val="right"/>
            </w:pPr>
          </w:p>
        </w:tc>
        <w:tc>
          <w:tcPr>
            <w:tcW w:w="0" w:type="auto"/>
            <w:tcBorders>
              <w:top w:val="single" w:sz="4" w:space="0" w:color="auto"/>
              <w:left w:val="nil"/>
              <w:bottom w:val="nil"/>
              <w:right w:val="nil"/>
            </w:tcBorders>
            <w:shd w:val="clear" w:color="auto" w:fill="auto"/>
            <w:noWrap/>
            <w:vAlign w:val="center"/>
          </w:tcPr>
          <w:p w14:paraId="72D55869" w14:textId="77777777" w:rsidR="003E0E7E" w:rsidRPr="00263A32" w:rsidRDefault="003E0E7E" w:rsidP="003E0E7E">
            <w:pPr>
              <w:jc w:val="right"/>
            </w:pPr>
          </w:p>
        </w:tc>
        <w:tc>
          <w:tcPr>
            <w:tcW w:w="0" w:type="auto"/>
            <w:tcBorders>
              <w:top w:val="single" w:sz="4" w:space="0" w:color="auto"/>
              <w:left w:val="nil"/>
              <w:bottom w:val="nil"/>
              <w:right w:val="nil"/>
            </w:tcBorders>
            <w:vAlign w:val="center"/>
          </w:tcPr>
          <w:p w14:paraId="7DADB791" w14:textId="77777777" w:rsidR="003E0E7E" w:rsidRPr="00263A32" w:rsidRDefault="003E0E7E" w:rsidP="003E0E7E">
            <w:pPr>
              <w:jc w:val="right"/>
            </w:pPr>
          </w:p>
        </w:tc>
        <w:tc>
          <w:tcPr>
            <w:tcW w:w="0" w:type="auto"/>
            <w:tcBorders>
              <w:top w:val="single" w:sz="4" w:space="0" w:color="auto"/>
              <w:left w:val="nil"/>
              <w:bottom w:val="nil"/>
              <w:right w:val="nil"/>
            </w:tcBorders>
            <w:shd w:val="clear" w:color="auto" w:fill="auto"/>
            <w:noWrap/>
            <w:vAlign w:val="center"/>
          </w:tcPr>
          <w:p w14:paraId="0C682699" w14:textId="77777777" w:rsidR="003E0E7E" w:rsidRPr="00263A32" w:rsidRDefault="003E0E7E" w:rsidP="003E0E7E">
            <w:pPr>
              <w:jc w:val="right"/>
            </w:pPr>
          </w:p>
        </w:tc>
      </w:tr>
      <w:tr w:rsidR="003E0E7E" w:rsidRPr="00263A32" w14:paraId="52966053" w14:textId="77777777" w:rsidTr="003E0E7E">
        <w:trPr>
          <w:trHeight w:val="321"/>
        </w:trPr>
        <w:tc>
          <w:tcPr>
            <w:tcW w:w="0" w:type="auto"/>
            <w:tcBorders>
              <w:top w:val="nil"/>
              <w:left w:val="nil"/>
              <w:right w:val="nil"/>
            </w:tcBorders>
            <w:shd w:val="clear" w:color="auto" w:fill="auto"/>
            <w:vAlign w:val="center"/>
            <w:hideMark/>
          </w:tcPr>
          <w:p w14:paraId="3B3375B6" w14:textId="77777777" w:rsidR="003E0E7E" w:rsidRPr="00263A32" w:rsidRDefault="003E0E7E" w:rsidP="003E0E7E">
            <w:r>
              <w:rPr>
                <w:iCs/>
              </w:rPr>
              <w:t>EAS Intelligence</w:t>
            </w:r>
          </w:p>
        </w:tc>
        <w:tc>
          <w:tcPr>
            <w:tcW w:w="0" w:type="auto"/>
            <w:tcBorders>
              <w:top w:val="nil"/>
              <w:left w:val="nil"/>
              <w:right w:val="nil"/>
            </w:tcBorders>
            <w:shd w:val="clear" w:color="auto" w:fill="auto"/>
            <w:noWrap/>
            <w:vAlign w:val="center"/>
          </w:tcPr>
          <w:p w14:paraId="40379185" w14:textId="712C03D5" w:rsidR="003E0E7E" w:rsidRPr="00263A32" w:rsidRDefault="003E0E7E" w:rsidP="003E0E7E">
            <w:pPr>
              <w:jc w:val="right"/>
            </w:pPr>
            <w:r>
              <w:t>15.60</w:t>
            </w:r>
          </w:p>
        </w:tc>
        <w:tc>
          <w:tcPr>
            <w:tcW w:w="0" w:type="auto"/>
            <w:tcBorders>
              <w:top w:val="nil"/>
              <w:left w:val="nil"/>
              <w:right w:val="nil"/>
            </w:tcBorders>
            <w:vAlign w:val="center"/>
          </w:tcPr>
          <w:p w14:paraId="2ED68351" w14:textId="77777777" w:rsidR="003E0E7E" w:rsidRPr="00263A32" w:rsidRDefault="003E0E7E" w:rsidP="003E0E7E">
            <w:pPr>
              <w:jc w:val="right"/>
            </w:pPr>
          </w:p>
        </w:tc>
        <w:tc>
          <w:tcPr>
            <w:tcW w:w="0" w:type="auto"/>
            <w:tcBorders>
              <w:top w:val="nil"/>
              <w:left w:val="nil"/>
              <w:right w:val="nil"/>
            </w:tcBorders>
            <w:shd w:val="clear" w:color="auto" w:fill="auto"/>
            <w:noWrap/>
            <w:vAlign w:val="center"/>
          </w:tcPr>
          <w:p w14:paraId="767898C2" w14:textId="77777777" w:rsidR="003E0E7E" w:rsidRPr="00263A32" w:rsidRDefault="003E0E7E" w:rsidP="003E0E7E">
            <w:pPr>
              <w:jc w:val="right"/>
            </w:pPr>
            <w:r>
              <w:t>1</w:t>
            </w:r>
          </w:p>
        </w:tc>
        <w:tc>
          <w:tcPr>
            <w:tcW w:w="0" w:type="auto"/>
            <w:tcBorders>
              <w:top w:val="nil"/>
              <w:left w:val="nil"/>
              <w:right w:val="nil"/>
            </w:tcBorders>
            <w:vAlign w:val="center"/>
          </w:tcPr>
          <w:p w14:paraId="0B893E9E" w14:textId="77777777" w:rsidR="003E0E7E" w:rsidRPr="00263A32" w:rsidRDefault="003E0E7E" w:rsidP="003E0E7E">
            <w:pPr>
              <w:jc w:val="right"/>
            </w:pPr>
          </w:p>
        </w:tc>
        <w:tc>
          <w:tcPr>
            <w:tcW w:w="0" w:type="auto"/>
            <w:tcBorders>
              <w:top w:val="nil"/>
              <w:left w:val="nil"/>
              <w:right w:val="nil"/>
            </w:tcBorders>
            <w:shd w:val="clear" w:color="auto" w:fill="auto"/>
            <w:noWrap/>
            <w:vAlign w:val="center"/>
          </w:tcPr>
          <w:p w14:paraId="2B33FBDB" w14:textId="5B4F683F" w:rsidR="003E0E7E" w:rsidRPr="00263A32" w:rsidRDefault="003E0E7E" w:rsidP="003E0E7E">
            <w:pPr>
              <w:jc w:val="right"/>
            </w:pPr>
            <w:r>
              <w:t>15.60</w:t>
            </w:r>
          </w:p>
        </w:tc>
        <w:tc>
          <w:tcPr>
            <w:tcW w:w="0" w:type="auto"/>
            <w:tcBorders>
              <w:top w:val="nil"/>
              <w:left w:val="nil"/>
              <w:right w:val="nil"/>
            </w:tcBorders>
            <w:vAlign w:val="center"/>
          </w:tcPr>
          <w:p w14:paraId="0451CCD7" w14:textId="77777777" w:rsidR="003E0E7E" w:rsidRPr="00263A32" w:rsidRDefault="003E0E7E" w:rsidP="003E0E7E">
            <w:pPr>
              <w:jc w:val="right"/>
            </w:pPr>
          </w:p>
        </w:tc>
        <w:tc>
          <w:tcPr>
            <w:tcW w:w="0" w:type="auto"/>
            <w:tcBorders>
              <w:top w:val="nil"/>
              <w:left w:val="nil"/>
              <w:right w:val="nil"/>
            </w:tcBorders>
            <w:shd w:val="clear" w:color="auto" w:fill="auto"/>
            <w:noWrap/>
            <w:vAlign w:val="center"/>
          </w:tcPr>
          <w:p w14:paraId="512C0422" w14:textId="6EBD9F00" w:rsidR="003E0E7E" w:rsidRPr="00263A32" w:rsidRDefault="003E0E7E" w:rsidP="003E0E7E">
            <w:pPr>
              <w:jc w:val="right"/>
            </w:pPr>
            <w:r>
              <w:t>15.9</w:t>
            </w:r>
            <w:r w:rsidR="007826A4">
              <w:t>7</w:t>
            </w:r>
          </w:p>
        </w:tc>
        <w:tc>
          <w:tcPr>
            <w:tcW w:w="0" w:type="auto"/>
            <w:tcBorders>
              <w:top w:val="nil"/>
              <w:left w:val="nil"/>
              <w:right w:val="nil"/>
            </w:tcBorders>
            <w:vAlign w:val="center"/>
          </w:tcPr>
          <w:p w14:paraId="20A776C1" w14:textId="77777777" w:rsidR="003E0E7E" w:rsidRPr="00263A32" w:rsidRDefault="003E0E7E" w:rsidP="003E0E7E">
            <w:pPr>
              <w:jc w:val="right"/>
            </w:pPr>
          </w:p>
        </w:tc>
        <w:tc>
          <w:tcPr>
            <w:tcW w:w="0" w:type="auto"/>
            <w:tcBorders>
              <w:top w:val="nil"/>
              <w:left w:val="nil"/>
              <w:right w:val="nil"/>
            </w:tcBorders>
            <w:shd w:val="clear" w:color="auto" w:fill="auto"/>
            <w:noWrap/>
            <w:vAlign w:val="center"/>
          </w:tcPr>
          <w:p w14:paraId="53837AE4" w14:textId="5ECBDFF1" w:rsidR="003E0E7E" w:rsidRPr="00263A32" w:rsidRDefault="003E0E7E" w:rsidP="003E0E7E">
            <w:pPr>
              <w:jc w:val="right"/>
            </w:pPr>
            <w:r>
              <w:t>.00</w:t>
            </w:r>
          </w:p>
        </w:tc>
        <w:tc>
          <w:tcPr>
            <w:tcW w:w="0" w:type="auto"/>
            <w:tcBorders>
              <w:top w:val="nil"/>
              <w:left w:val="nil"/>
              <w:right w:val="nil"/>
            </w:tcBorders>
            <w:vAlign w:val="center"/>
          </w:tcPr>
          <w:p w14:paraId="760E602E" w14:textId="77777777" w:rsidR="003E0E7E" w:rsidRPr="00263A32" w:rsidRDefault="003E0E7E" w:rsidP="003E0E7E">
            <w:pPr>
              <w:jc w:val="right"/>
            </w:pPr>
          </w:p>
        </w:tc>
        <w:tc>
          <w:tcPr>
            <w:tcW w:w="0" w:type="auto"/>
            <w:tcBorders>
              <w:top w:val="nil"/>
              <w:left w:val="nil"/>
              <w:right w:val="nil"/>
            </w:tcBorders>
            <w:shd w:val="clear" w:color="auto" w:fill="auto"/>
            <w:noWrap/>
            <w:vAlign w:val="center"/>
          </w:tcPr>
          <w:p w14:paraId="208CBF5F" w14:textId="64F5ABBE" w:rsidR="003E0E7E" w:rsidRPr="00263A32" w:rsidRDefault="003E0E7E" w:rsidP="003E0E7E">
            <w:pPr>
              <w:jc w:val="right"/>
            </w:pPr>
            <w:r>
              <w:t>.0</w:t>
            </w:r>
            <w:r w:rsidR="007826A4">
              <w:t>7</w:t>
            </w:r>
          </w:p>
        </w:tc>
      </w:tr>
      <w:tr w:rsidR="003E0E7E" w:rsidRPr="00263A32" w14:paraId="1CC65D38" w14:textId="77777777" w:rsidTr="003E0E7E">
        <w:trPr>
          <w:trHeight w:val="321"/>
        </w:trPr>
        <w:tc>
          <w:tcPr>
            <w:tcW w:w="0" w:type="auto"/>
            <w:tcBorders>
              <w:top w:val="single" w:sz="4" w:space="0" w:color="auto"/>
              <w:left w:val="nil"/>
              <w:right w:val="nil"/>
            </w:tcBorders>
            <w:shd w:val="clear" w:color="auto" w:fill="auto"/>
            <w:vAlign w:val="center"/>
            <w:hideMark/>
          </w:tcPr>
          <w:p w14:paraId="6DFA2E8F" w14:textId="77777777" w:rsidR="003E0E7E" w:rsidRPr="00263A32" w:rsidRDefault="003E0E7E" w:rsidP="003E0E7E">
            <w:r w:rsidRPr="00692329">
              <w:rPr>
                <w:i/>
              </w:rPr>
              <w:t>Main Effects</w:t>
            </w:r>
          </w:p>
        </w:tc>
        <w:tc>
          <w:tcPr>
            <w:tcW w:w="0" w:type="auto"/>
            <w:tcBorders>
              <w:top w:val="single" w:sz="4" w:space="0" w:color="auto"/>
              <w:left w:val="nil"/>
              <w:right w:val="nil"/>
            </w:tcBorders>
            <w:shd w:val="clear" w:color="auto" w:fill="auto"/>
            <w:noWrap/>
            <w:vAlign w:val="center"/>
          </w:tcPr>
          <w:p w14:paraId="31D91F0F" w14:textId="77777777" w:rsidR="003E0E7E" w:rsidRPr="00263A32" w:rsidRDefault="003E0E7E" w:rsidP="003E0E7E">
            <w:pPr>
              <w:jc w:val="right"/>
            </w:pPr>
          </w:p>
        </w:tc>
        <w:tc>
          <w:tcPr>
            <w:tcW w:w="0" w:type="auto"/>
            <w:tcBorders>
              <w:top w:val="single" w:sz="4" w:space="0" w:color="auto"/>
              <w:left w:val="nil"/>
              <w:right w:val="nil"/>
            </w:tcBorders>
            <w:vAlign w:val="center"/>
          </w:tcPr>
          <w:p w14:paraId="718946B5" w14:textId="77777777" w:rsidR="003E0E7E" w:rsidRPr="00263A32" w:rsidRDefault="003E0E7E" w:rsidP="003E0E7E">
            <w:pPr>
              <w:jc w:val="right"/>
            </w:pPr>
          </w:p>
        </w:tc>
        <w:tc>
          <w:tcPr>
            <w:tcW w:w="0" w:type="auto"/>
            <w:tcBorders>
              <w:top w:val="single" w:sz="4" w:space="0" w:color="auto"/>
              <w:left w:val="nil"/>
              <w:right w:val="nil"/>
            </w:tcBorders>
            <w:shd w:val="clear" w:color="auto" w:fill="auto"/>
            <w:noWrap/>
            <w:vAlign w:val="center"/>
          </w:tcPr>
          <w:p w14:paraId="3A6A79CD" w14:textId="77777777" w:rsidR="003E0E7E" w:rsidRPr="00263A32" w:rsidRDefault="003E0E7E" w:rsidP="003E0E7E">
            <w:pPr>
              <w:jc w:val="right"/>
            </w:pPr>
          </w:p>
        </w:tc>
        <w:tc>
          <w:tcPr>
            <w:tcW w:w="0" w:type="auto"/>
            <w:tcBorders>
              <w:top w:val="single" w:sz="4" w:space="0" w:color="auto"/>
              <w:left w:val="nil"/>
              <w:right w:val="nil"/>
            </w:tcBorders>
            <w:vAlign w:val="center"/>
          </w:tcPr>
          <w:p w14:paraId="21CF849E" w14:textId="77777777" w:rsidR="003E0E7E" w:rsidRPr="00263A32" w:rsidRDefault="003E0E7E" w:rsidP="003E0E7E">
            <w:pPr>
              <w:jc w:val="right"/>
            </w:pPr>
          </w:p>
        </w:tc>
        <w:tc>
          <w:tcPr>
            <w:tcW w:w="0" w:type="auto"/>
            <w:tcBorders>
              <w:top w:val="single" w:sz="4" w:space="0" w:color="auto"/>
              <w:left w:val="nil"/>
              <w:right w:val="nil"/>
            </w:tcBorders>
            <w:shd w:val="clear" w:color="auto" w:fill="auto"/>
            <w:noWrap/>
            <w:vAlign w:val="center"/>
          </w:tcPr>
          <w:p w14:paraId="311F5E64" w14:textId="77777777" w:rsidR="003E0E7E" w:rsidRPr="00263A32" w:rsidRDefault="003E0E7E" w:rsidP="003E0E7E">
            <w:pPr>
              <w:jc w:val="right"/>
            </w:pPr>
          </w:p>
        </w:tc>
        <w:tc>
          <w:tcPr>
            <w:tcW w:w="0" w:type="auto"/>
            <w:tcBorders>
              <w:top w:val="single" w:sz="4" w:space="0" w:color="auto"/>
              <w:left w:val="nil"/>
              <w:right w:val="nil"/>
            </w:tcBorders>
            <w:vAlign w:val="center"/>
          </w:tcPr>
          <w:p w14:paraId="1B74F6A0" w14:textId="77777777" w:rsidR="003E0E7E" w:rsidRPr="00263A32" w:rsidRDefault="003E0E7E" w:rsidP="003E0E7E">
            <w:pPr>
              <w:jc w:val="right"/>
            </w:pPr>
          </w:p>
        </w:tc>
        <w:tc>
          <w:tcPr>
            <w:tcW w:w="0" w:type="auto"/>
            <w:tcBorders>
              <w:top w:val="single" w:sz="4" w:space="0" w:color="auto"/>
              <w:left w:val="nil"/>
              <w:right w:val="nil"/>
            </w:tcBorders>
            <w:shd w:val="clear" w:color="auto" w:fill="auto"/>
            <w:noWrap/>
            <w:vAlign w:val="center"/>
          </w:tcPr>
          <w:p w14:paraId="712618DC" w14:textId="77777777" w:rsidR="003E0E7E" w:rsidRPr="00263A32" w:rsidRDefault="003E0E7E" w:rsidP="003E0E7E">
            <w:pPr>
              <w:jc w:val="right"/>
            </w:pPr>
          </w:p>
        </w:tc>
        <w:tc>
          <w:tcPr>
            <w:tcW w:w="0" w:type="auto"/>
            <w:tcBorders>
              <w:top w:val="single" w:sz="4" w:space="0" w:color="auto"/>
              <w:left w:val="nil"/>
              <w:right w:val="nil"/>
            </w:tcBorders>
            <w:vAlign w:val="center"/>
          </w:tcPr>
          <w:p w14:paraId="5D94ADBA" w14:textId="77777777" w:rsidR="003E0E7E" w:rsidRPr="00263A32" w:rsidRDefault="003E0E7E" w:rsidP="003E0E7E">
            <w:pPr>
              <w:jc w:val="right"/>
            </w:pPr>
          </w:p>
        </w:tc>
        <w:tc>
          <w:tcPr>
            <w:tcW w:w="0" w:type="auto"/>
            <w:tcBorders>
              <w:top w:val="single" w:sz="4" w:space="0" w:color="auto"/>
              <w:left w:val="nil"/>
              <w:right w:val="nil"/>
            </w:tcBorders>
            <w:shd w:val="clear" w:color="auto" w:fill="auto"/>
            <w:noWrap/>
            <w:vAlign w:val="center"/>
          </w:tcPr>
          <w:p w14:paraId="2BD99183" w14:textId="77777777" w:rsidR="003E0E7E" w:rsidRPr="00263A32" w:rsidRDefault="003E0E7E" w:rsidP="003E0E7E">
            <w:pPr>
              <w:jc w:val="right"/>
            </w:pPr>
          </w:p>
        </w:tc>
        <w:tc>
          <w:tcPr>
            <w:tcW w:w="0" w:type="auto"/>
            <w:tcBorders>
              <w:top w:val="single" w:sz="4" w:space="0" w:color="auto"/>
              <w:left w:val="nil"/>
              <w:right w:val="nil"/>
            </w:tcBorders>
            <w:vAlign w:val="center"/>
          </w:tcPr>
          <w:p w14:paraId="54B0195E" w14:textId="77777777" w:rsidR="003E0E7E" w:rsidRPr="00263A32" w:rsidRDefault="003E0E7E" w:rsidP="003E0E7E">
            <w:pPr>
              <w:jc w:val="right"/>
            </w:pPr>
          </w:p>
        </w:tc>
        <w:tc>
          <w:tcPr>
            <w:tcW w:w="0" w:type="auto"/>
            <w:tcBorders>
              <w:top w:val="single" w:sz="4" w:space="0" w:color="auto"/>
              <w:left w:val="nil"/>
              <w:right w:val="nil"/>
            </w:tcBorders>
            <w:shd w:val="clear" w:color="auto" w:fill="auto"/>
            <w:noWrap/>
            <w:vAlign w:val="center"/>
          </w:tcPr>
          <w:p w14:paraId="02CA0FA2" w14:textId="77777777" w:rsidR="003E0E7E" w:rsidRPr="00263A32" w:rsidRDefault="003E0E7E" w:rsidP="003E0E7E">
            <w:pPr>
              <w:jc w:val="right"/>
            </w:pPr>
          </w:p>
        </w:tc>
      </w:tr>
      <w:tr w:rsidR="003E0E7E" w:rsidRPr="00263A32" w14:paraId="580F4F98" w14:textId="77777777" w:rsidTr="003E0E7E">
        <w:trPr>
          <w:trHeight w:val="321"/>
        </w:trPr>
        <w:tc>
          <w:tcPr>
            <w:tcW w:w="0" w:type="auto"/>
            <w:tcBorders>
              <w:left w:val="nil"/>
              <w:right w:val="nil"/>
            </w:tcBorders>
            <w:shd w:val="clear" w:color="auto" w:fill="auto"/>
            <w:vAlign w:val="center"/>
          </w:tcPr>
          <w:p w14:paraId="00F2FD00" w14:textId="77777777" w:rsidR="003E0E7E" w:rsidRPr="00263A32" w:rsidRDefault="003E0E7E" w:rsidP="003E0E7E">
            <w:pPr>
              <w:rPr>
                <w:i/>
              </w:rPr>
            </w:pPr>
            <w:r>
              <w:t>Break (Absent/Early/Late)</w:t>
            </w:r>
          </w:p>
        </w:tc>
        <w:tc>
          <w:tcPr>
            <w:tcW w:w="0" w:type="auto"/>
            <w:tcBorders>
              <w:left w:val="nil"/>
              <w:right w:val="nil"/>
            </w:tcBorders>
            <w:shd w:val="clear" w:color="auto" w:fill="auto"/>
            <w:noWrap/>
            <w:vAlign w:val="center"/>
          </w:tcPr>
          <w:p w14:paraId="04E09057" w14:textId="409BEBCE" w:rsidR="003E0E7E" w:rsidRPr="00263A32" w:rsidRDefault="003E0E7E" w:rsidP="003E0E7E">
            <w:pPr>
              <w:jc w:val="right"/>
            </w:pPr>
            <w:r>
              <w:t>.99</w:t>
            </w:r>
          </w:p>
        </w:tc>
        <w:tc>
          <w:tcPr>
            <w:tcW w:w="0" w:type="auto"/>
            <w:tcBorders>
              <w:left w:val="nil"/>
              <w:right w:val="nil"/>
            </w:tcBorders>
            <w:vAlign w:val="center"/>
          </w:tcPr>
          <w:p w14:paraId="360E1AF2" w14:textId="77777777" w:rsidR="003E0E7E" w:rsidRPr="00263A32" w:rsidRDefault="003E0E7E" w:rsidP="003E0E7E">
            <w:pPr>
              <w:jc w:val="right"/>
            </w:pPr>
          </w:p>
        </w:tc>
        <w:tc>
          <w:tcPr>
            <w:tcW w:w="0" w:type="auto"/>
            <w:tcBorders>
              <w:left w:val="nil"/>
              <w:right w:val="nil"/>
            </w:tcBorders>
            <w:shd w:val="clear" w:color="auto" w:fill="auto"/>
            <w:noWrap/>
            <w:vAlign w:val="center"/>
          </w:tcPr>
          <w:p w14:paraId="562C83DF" w14:textId="77777777" w:rsidR="003E0E7E" w:rsidRPr="00263A32" w:rsidRDefault="003E0E7E" w:rsidP="003E0E7E">
            <w:pPr>
              <w:jc w:val="right"/>
            </w:pPr>
            <w:r>
              <w:t>2</w:t>
            </w:r>
          </w:p>
        </w:tc>
        <w:tc>
          <w:tcPr>
            <w:tcW w:w="0" w:type="auto"/>
            <w:tcBorders>
              <w:left w:val="nil"/>
              <w:right w:val="nil"/>
            </w:tcBorders>
            <w:vAlign w:val="center"/>
          </w:tcPr>
          <w:p w14:paraId="04CBE752" w14:textId="77777777" w:rsidR="003E0E7E" w:rsidRPr="00263A32" w:rsidRDefault="003E0E7E" w:rsidP="003E0E7E">
            <w:pPr>
              <w:jc w:val="right"/>
            </w:pPr>
          </w:p>
        </w:tc>
        <w:tc>
          <w:tcPr>
            <w:tcW w:w="0" w:type="auto"/>
            <w:tcBorders>
              <w:left w:val="nil"/>
              <w:right w:val="nil"/>
            </w:tcBorders>
            <w:shd w:val="clear" w:color="auto" w:fill="auto"/>
            <w:noWrap/>
            <w:vAlign w:val="center"/>
          </w:tcPr>
          <w:p w14:paraId="1D75D815" w14:textId="632C3A19" w:rsidR="003E0E7E" w:rsidRPr="00263A32" w:rsidRDefault="003E0E7E" w:rsidP="003E0E7E">
            <w:pPr>
              <w:jc w:val="right"/>
            </w:pPr>
            <w:r>
              <w:t>.50</w:t>
            </w:r>
          </w:p>
        </w:tc>
        <w:tc>
          <w:tcPr>
            <w:tcW w:w="0" w:type="auto"/>
            <w:tcBorders>
              <w:left w:val="nil"/>
              <w:right w:val="nil"/>
            </w:tcBorders>
            <w:vAlign w:val="center"/>
          </w:tcPr>
          <w:p w14:paraId="4CEF664F" w14:textId="77777777" w:rsidR="003E0E7E" w:rsidRPr="00263A32" w:rsidRDefault="003E0E7E" w:rsidP="003E0E7E">
            <w:pPr>
              <w:jc w:val="right"/>
            </w:pPr>
          </w:p>
        </w:tc>
        <w:tc>
          <w:tcPr>
            <w:tcW w:w="0" w:type="auto"/>
            <w:tcBorders>
              <w:left w:val="nil"/>
              <w:right w:val="nil"/>
            </w:tcBorders>
            <w:shd w:val="clear" w:color="auto" w:fill="auto"/>
            <w:noWrap/>
            <w:vAlign w:val="center"/>
          </w:tcPr>
          <w:p w14:paraId="1734C5E2" w14:textId="04D936E1" w:rsidR="003E0E7E" w:rsidRPr="00263A32" w:rsidRDefault="003E0E7E" w:rsidP="003E0E7E">
            <w:pPr>
              <w:jc w:val="right"/>
            </w:pPr>
            <w:r>
              <w:t>.5</w:t>
            </w:r>
            <w:r w:rsidR="007826A4">
              <w:t>1</w:t>
            </w:r>
          </w:p>
        </w:tc>
        <w:tc>
          <w:tcPr>
            <w:tcW w:w="0" w:type="auto"/>
            <w:tcBorders>
              <w:left w:val="nil"/>
              <w:right w:val="nil"/>
            </w:tcBorders>
            <w:vAlign w:val="center"/>
          </w:tcPr>
          <w:p w14:paraId="5E983921" w14:textId="77777777" w:rsidR="003E0E7E" w:rsidRPr="00263A32" w:rsidRDefault="003E0E7E" w:rsidP="003E0E7E">
            <w:pPr>
              <w:jc w:val="right"/>
            </w:pPr>
          </w:p>
        </w:tc>
        <w:tc>
          <w:tcPr>
            <w:tcW w:w="0" w:type="auto"/>
            <w:tcBorders>
              <w:left w:val="nil"/>
              <w:right w:val="nil"/>
            </w:tcBorders>
            <w:shd w:val="clear" w:color="auto" w:fill="auto"/>
            <w:noWrap/>
            <w:vAlign w:val="center"/>
          </w:tcPr>
          <w:p w14:paraId="10D49283" w14:textId="4E5AFC56" w:rsidR="003E0E7E" w:rsidRPr="00263A32" w:rsidRDefault="003E0E7E" w:rsidP="003E0E7E">
            <w:pPr>
              <w:jc w:val="right"/>
            </w:pPr>
            <w:r>
              <w:t>.60</w:t>
            </w:r>
          </w:p>
        </w:tc>
        <w:tc>
          <w:tcPr>
            <w:tcW w:w="0" w:type="auto"/>
            <w:tcBorders>
              <w:left w:val="nil"/>
              <w:right w:val="nil"/>
            </w:tcBorders>
            <w:vAlign w:val="center"/>
          </w:tcPr>
          <w:p w14:paraId="4605782B" w14:textId="77777777" w:rsidR="003E0E7E" w:rsidRPr="00263A32" w:rsidRDefault="003E0E7E" w:rsidP="003E0E7E">
            <w:pPr>
              <w:jc w:val="right"/>
            </w:pPr>
          </w:p>
        </w:tc>
        <w:tc>
          <w:tcPr>
            <w:tcW w:w="0" w:type="auto"/>
            <w:tcBorders>
              <w:left w:val="nil"/>
              <w:right w:val="nil"/>
            </w:tcBorders>
            <w:shd w:val="clear" w:color="auto" w:fill="auto"/>
            <w:noWrap/>
            <w:vAlign w:val="center"/>
          </w:tcPr>
          <w:p w14:paraId="5ADFD586" w14:textId="2A4AAA4F" w:rsidR="003E0E7E" w:rsidRPr="00263A32" w:rsidRDefault="003E0E7E" w:rsidP="003E0E7E">
            <w:pPr>
              <w:jc w:val="right"/>
            </w:pPr>
            <w:r>
              <w:t>.0</w:t>
            </w:r>
            <w:r w:rsidR="007826A4">
              <w:t>1</w:t>
            </w:r>
          </w:p>
        </w:tc>
      </w:tr>
      <w:tr w:rsidR="003E0E7E" w:rsidRPr="00C0704A" w14:paraId="69E54216" w14:textId="77777777" w:rsidTr="003E0E7E">
        <w:trPr>
          <w:trHeight w:val="321"/>
        </w:trPr>
        <w:tc>
          <w:tcPr>
            <w:tcW w:w="0" w:type="auto"/>
            <w:tcBorders>
              <w:top w:val="nil"/>
              <w:left w:val="nil"/>
              <w:right w:val="nil"/>
            </w:tcBorders>
            <w:shd w:val="clear" w:color="auto" w:fill="auto"/>
            <w:vAlign w:val="center"/>
            <w:hideMark/>
          </w:tcPr>
          <w:p w14:paraId="5E6D52DB" w14:textId="77777777" w:rsidR="003E0E7E" w:rsidRPr="00C0704A" w:rsidRDefault="003E0E7E" w:rsidP="003E0E7E">
            <w:r>
              <w:t>Creative Self-Efficacy</w:t>
            </w:r>
          </w:p>
        </w:tc>
        <w:tc>
          <w:tcPr>
            <w:tcW w:w="0" w:type="auto"/>
            <w:tcBorders>
              <w:top w:val="nil"/>
              <w:left w:val="nil"/>
              <w:right w:val="nil"/>
            </w:tcBorders>
            <w:shd w:val="clear" w:color="auto" w:fill="auto"/>
            <w:noWrap/>
            <w:vAlign w:val="center"/>
          </w:tcPr>
          <w:p w14:paraId="23109731" w14:textId="1BB3DCC3" w:rsidR="003E0E7E" w:rsidRPr="00C0704A" w:rsidRDefault="003E0E7E" w:rsidP="003E0E7E">
            <w:pPr>
              <w:jc w:val="right"/>
            </w:pPr>
            <w:r>
              <w:t>.24</w:t>
            </w:r>
          </w:p>
        </w:tc>
        <w:tc>
          <w:tcPr>
            <w:tcW w:w="0" w:type="auto"/>
            <w:tcBorders>
              <w:top w:val="nil"/>
              <w:left w:val="nil"/>
              <w:right w:val="nil"/>
            </w:tcBorders>
            <w:vAlign w:val="center"/>
          </w:tcPr>
          <w:p w14:paraId="4E850166" w14:textId="77777777" w:rsidR="003E0E7E" w:rsidRPr="00C0704A" w:rsidRDefault="003E0E7E" w:rsidP="003E0E7E">
            <w:pPr>
              <w:jc w:val="right"/>
            </w:pPr>
          </w:p>
        </w:tc>
        <w:tc>
          <w:tcPr>
            <w:tcW w:w="0" w:type="auto"/>
            <w:tcBorders>
              <w:top w:val="nil"/>
              <w:left w:val="nil"/>
              <w:right w:val="nil"/>
            </w:tcBorders>
            <w:shd w:val="clear" w:color="auto" w:fill="auto"/>
            <w:noWrap/>
            <w:vAlign w:val="center"/>
          </w:tcPr>
          <w:p w14:paraId="5F9394A6" w14:textId="77777777" w:rsidR="003E0E7E" w:rsidRPr="00C0704A" w:rsidRDefault="003E0E7E" w:rsidP="003E0E7E">
            <w:pPr>
              <w:jc w:val="right"/>
            </w:pPr>
            <w:r>
              <w:t>1</w:t>
            </w:r>
          </w:p>
        </w:tc>
        <w:tc>
          <w:tcPr>
            <w:tcW w:w="0" w:type="auto"/>
            <w:tcBorders>
              <w:top w:val="nil"/>
              <w:left w:val="nil"/>
              <w:right w:val="nil"/>
            </w:tcBorders>
            <w:vAlign w:val="center"/>
          </w:tcPr>
          <w:p w14:paraId="3BBA820A" w14:textId="77777777" w:rsidR="003E0E7E" w:rsidRPr="00C0704A" w:rsidRDefault="003E0E7E" w:rsidP="003E0E7E">
            <w:pPr>
              <w:jc w:val="right"/>
            </w:pPr>
          </w:p>
        </w:tc>
        <w:tc>
          <w:tcPr>
            <w:tcW w:w="0" w:type="auto"/>
            <w:tcBorders>
              <w:top w:val="nil"/>
              <w:left w:val="nil"/>
              <w:right w:val="nil"/>
            </w:tcBorders>
            <w:shd w:val="clear" w:color="auto" w:fill="auto"/>
            <w:noWrap/>
            <w:vAlign w:val="center"/>
          </w:tcPr>
          <w:p w14:paraId="7D1B9C63" w14:textId="37A9EA9C" w:rsidR="003E0E7E" w:rsidRPr="00C0704A" w:rsidRDefault="003E0E7E" w:rsidP="003E0E7E">
            <w:pPr>
              <w:jc w:val="right"/>
            </w:pPr>
            <w:r>
              <w:t>.24</w:t>
            </w:r>
          </w:p>
        </w:tc>
        <w:tc>
          <w:tcPr>
            <w:tcW w:w="0" w:type="auto"/>
            <w:tcBorders>
              <w:top w:val="nil"/>
              <w:left w:val="nil"/>
              <w:right w:val="nil"/>
            </w:tcBorders>
            <w:vAlign w:val="center"/>
          </w:tcPr>
          <w:p w14:paraId="274B6B3E" w14:textId="77777777" w:rsidR="003E0E7E" w:rsidRPr="00C0704A" w:rsidRDefault="003E0E7E" w:rsidP="003E0E7E">
            <w:pPr>
              <w:jc w:val="right"/>
            </w:pPr>
          </w:p>
        </w:tc>
        <w:tc>
          <w:tcPr>
            <w:tcW w:w="0" w:type="auto"/>
            <w:tcBorders>
              <w:top w:val="nil"/>
              <w:left w:val="nil"/>
              <w:right w:val="nil"/>
            </w:tcBorders>
            <w:shd w:val="clear" w:color="auto" w:fill="auto"/>
            <w:noWrap/>
            <w:vAlign w:val="center"/>
          </w:tcPr>
          <w:p w14:paraId="135DE4F2" w14:textId="1C1AF86F" w:rsidR="003E0E7E" w:rsidRPr="00C0704A" w:rsidRDefault="003E0E7E" w:rsidP="003E0E7E">
            <w:pPr>
              <w:jc w:val="right"/>
            </w:pPr>
            <w:r>
              <w:t>.24</w:t>
            </w:r>
          </w:p>
        </w:tc>
        <w:tc>
          <w:tcPr>
            <w:tcW w:w="0" w:type="auto"/>
            <w:tcBorders>
              <w:top w:val="nil"/>
              <w:left w:val="nil"/>
              <w:right w:val="nil"/>
            </w:tcBorders>
            <w:vAlign w:val="center"/>
          </w:tcPr>
          <w:p w14:paraId="1424CCF7" w14:textId="77777777" w:rsidR="003E0E7E" w:rsidRPr="00C0704A" w:rsidRDefault="003E0E7E" w:rsidP="003E0E7E">
            <w:pPr>
              <w:jc w:val="right"/>
            </w:pPr>
          </w:p>
        </w:tc>
        <w:tc>
          <w:tcPr>
            <w:tcW w:w="0" w:type="auto"/>
            <w:tcBorders>
              <w:top w:val="nil"/>
              <w:left w:val="nil"/>
              <w:right w:val="nil"/>
            </w:tcBorders>
            <w:shd w:val="clear" w:color="auto" w:fill="auto"/>
            <w:noWrap/>
            <w:vAlign w:val="center"/>
          </w:tcPr>
          <w:p w14:paraId="62D7EA48" w14:textId="138F5CA4" w:rsidR="003E0E7E" w:rsidRPr="00C0704A" w:rsidRDefault="003E0E7E" w:rsidP="003E0E7E">
            <w:pPr>
              <w:jc w:val="right"/>
            </w:pPr>
            <w:r>
              <w:t>.62</w:t>
            </w:r>
          </w:p>
        </w:tc>
        <w:tc>
          <w:tcPr>
            <w:tcW w:w="0" w:type="auto"/>
            <w:tcBorders>
              <w:top w:val="nil"/>
              <w:left w:val="nil"/>
              <w:right w:val="nil"/>
            </w:tcBorders>
            <w:vAlign w:val="center"/>
          </w:tcPr>
          <w:p w14:paraId="1043C219" w14:textId="77777777" w:rsidR="003E0E7E" w:rsidRPr="00C0704A" w:rsidRDefault="003E0E7E" w:rsidP="003E0E7E">
            <w:pPr>
              <w:jc w:val="right"/>
            </w:pPr>
          </w:p>
        </w:tc>
        <w:tc>
          <w:tcPr>
            <w:tcW w:w="0" w:type="auto"/>
            <w:tcBorders>
              <w:top w:val="nil"/>
              <w:left w:val="nil"/>
              <w:right w:val="nil"/>
            </w:tcBorders>
            <w:shd w:val="clear" w:color="auto" w:fill="auto"/>
            <w:noWrap/>
            <w:vAlign w:val="center"/>
          </w:tcPr>
          <w:p w14:paraId="1279E8D1" w14:textId="0D7465E1" w:rsidR="003E0E7E" w:rsidRPr="00C0704A" w:rsidRDefault="003E0E7E" w:rsidP="003E0E7E">
            <w:pPr>
              <w:jc w:val="right"/>
            </w:pPr>
            <w:r>
              <w:t>.00</w:t>
            </w:r>
          </w:p>
        </w:tc>
      </w:tr>
      <w:tr w:rsidR="003E0E7E" w:rsidRPr="00C0704A" w14:paraId="1F2F6C4C" w14:textId="77777777" w:rsidTr="003E0E7E">
        <w:trPr>
          <w:trHeight w:val="321"/>
        </w:trPr>
        <w:tc>
          <w:tcPr>
            <w:tcW w:w="0" w:type="auto"/>
            <w:tcBorders>
              <w:left w:val="nil"/>
              <w:bottom w:val="single" w:sz="4" w:space="0" w:color="auto"/>
              <w:right w:val="nil"/>
            </w:tcBorders>
            <w:shd w:val="clear" w:color="auto" w:fill="auto"/>
            <w:vAlign w:val="center"/>
          </w:tcPr>
          <w:p w14:paraId="1B252D9F" w14:textId="77777777" w:rsidR="003E0E7E" w:rsidRPr="00C0704A" w:rsidRDefault="003E0E7E" w:rsidP="003E0E7E">
            <w:r>
              <w:t>Performance Pressure</w:t>
            </w:r>
          </w:p>
        </w:tc>
        <w:tc>
          <w:tcPr>
            <w:tcW w:w="0" w:type="auto"/>
            <w:tcBorders>
              <w:left w:val="nil"/>
              <w:bottom w:val="single" w:sz="4" w:space="0" w:color="auto"/>
              <w:right w:val="nil"/>
            </w:tcBorders>
            <w:shd w:val="clear" w:color="auto" w:fill="auto"/>
            <w:noWrap/>
            <w:vAlign w:val="center"/>
          </w:tcPr>
          <w:p w14:paraId="7C53E840" w14:textId="5E28ED5E" w:rsidR="003E0E7E" w:rsidRPr="00C0704A" w:rsidRDefault="003E0E7E" w:rsidP="003E0E7E">
            <w:pPr>
              <w:jc w:val="right"/>
            </w:pPr>
            <w:r>
              <w:t>.04</w:t>
            </w:r>
          </w:p>
        </w:tc>
        <w:tc>
          <w:tcPr>
            <w:tcW w:w="0" w:type="auto"/>
            <w:tcBorders>
              <w:left w:val="nil"/>
              <w:bottom w:val="single" w:sz="4" w:space="0" w:color="auto"/>
              <w:right w:val="nil"/>
            </w:tcBorders>
            <w:vAlign w:val="center"/>
          </w:tcPr>
          <w:p w14:paraId="3A01E7FF" w14:textId="77777777" w:rsidR="003E0E7E" w:rsidRPr="00C0704A" w:rsidRDefault="003E0E7E" w:rsidP="003E0E7E">
            <w:pPr>
              <w:jc w:val="right"/>
            </w:pPr>
          </w:p>
        </w:tc>
        <w:tc>
          <w:tcPr>
            <w:tcW w:w="0" w:type="auto"/>
            <w:tcBorders>
              <w:left w:val="nil"/>
              <w:bottom w:val="single" w:sz="4" w:space="0" w:color="auto"/>
              <w:right w:val="nil"/>
            </w:tcBorders>
            <w:shd w:val="clear" w:color="auto" w:fill="auto"/>
            <w:noWrap/>
            <w:vAlign w:val="center"/>
          </w:tcPr>
          <w:p w14:paraId="762DE824" w14:textId="77777777" w:rsidR="003E0E7E" w:rsidRPr="00C0704A" w:rsidRDefault="003E0E7E" w:rsidP="003E0E7E">
            <w:pPr>
              <w:jc w:val="right"/>
            </w:pPr>
            <w:r>
              <w:t>1</w:t>
            </w:r>
          </w:p>
        </w:tc>
        <w:tc>
          <w:tcPr>
            <w:tcW w:w="0" w:type="auto"/>
            <w:tcBorders>
              <w:left w:val="nil"/>
              <w:bottom w:val="single" w:sz="4" w:space="0" w:color="auto"/>
              <w:right w:val="nil"/>
            </w:tcBorders>
            <w:vAlign w:val="center"/>
          </w:tcPr>
          <w:p w14:paraId="5A2FAA5B" w14:textId="77777777" w:rsidR="003E0E7E" w:rsidRPr="00C0704A" w:rsidRDefault="003E0E7E" w:rsidP="003E0E7E">
            <w:pPr>
              <w:jc w:val="right"/>
            </w:pPr>
          </w:p>
        </w:tc>
        <w:tc>
          <w:tcPr>
            <w:tcW w:w="0" w:type="auto"/>
            <w:tcBorders>
              <w:left w:val="nil"/>
              <w:bottom w:val="single" w:sz="4" w:space="0" w:color="auto"/>
              <w:right w:val="nil"/>
            </w:tcBorders>
            <w:shd w:val="clear" w:color="auto" w:fill="auto"/>
            <w:noWrap/>
            <w:vAlign w:val="center"/>
          </w:tcPr>
          <w:p w14:paraId="71A759DE" w14:textId="0C9A3A6B" w:rsidR="003E0E7E" w:rsidRPr="00C0704A" w:rsidRDefault="003E0E7E" w:rsidP="003E0E7E">
            <w:pPr>
              <w:jc w:val="right"/>
            </w:pPr>
            <w:r>
              <w:t>.04</w:t>
            </w:r>
          </w:p>
        </w:tc>
        <w:tc>
          <w:tcPr>
            <w:tcW w:w="0" w:type="auto"/>
            <w:tcBorders>
              <w:left w:val="nil"/>
              <w:bottom w:val="single" w:sz="4" w:space="0" w:color="auto"/>
              <w:right w:val="nil"/>
            </w:tcBorders>
            <w:vAlign w:val="center"/>
          </w:tcPr>
          <w:p w14:paraId="3C2FA0AB" w14:textId="77777777" w:rsidR="003E0E7E" w:rsidRPr="00C0704A" w:rsidRDefault="003E0E7E" w:rsidP="003E0E7E">
            <w:pPr>
              <w:jc w:val="right"/>
            </w:pPr>
          </w:p>
        </w:tc>
        <w:tc>
          <w:tcPr>
            <w:tcW w:w="0" w:type="auto"/>
            <w:tcBorders>
              <w:left w:val="nil"/>
              <w:bottom w:val="single" w:sz="4" w:space="0" w:color="auto"/>
              <w:right w:val="nil"/>
            </w:tcBorders>
            <w:shd w:val="clear" w:color="auto" w:fill="auto"/>
            <w:noWrap/>
            <w:vAlign w:val="center"/>
          </w:tcPr>
          <w:p w14:paraId="0A33A641" w14:textId="4B763441" w:rsidR="003E0E7E" w:rsidRPr="00C0704A" w:rsidRDefault="003E0E7E" w:rsidP="003E0E7E">
            <w:pPr>
              <w:jc w:val="right"/>
            </w:pPr>
            <w:r>
              <w:t>.0</w:t>
            </w:r>
            <w:r w:rsidR="007826A4">
              <w:t>5</w:t>
            </w:r>
          </w:p>
        </w:tc>
        <w:tc>
          <w:tcPr>
            <w:tcW w:w="0" w:type="auto"/>
            <w:tcBorders>
              <w:left w:val="nil"/>
              <w:bottom w:val="single" w:sz="4" w:space="0" w:color="auto"/>
              <w:right w:val="nil"/>
            </w:tcBorders>
            <w:vAlign w:val="center"/>
          </w:tcPr>
          <w:p w14:paraId="7A7DAED4" w14:textId="77777777" w:rsidR="003E0E7E" w:rsidRPr="00C0704A" w:rsidRDefault="003E0E7E" w:rsidP="003E0E7E">
            <w:pPr>
              <w:jc w:val="right"/>
            </w:pPr>
          </w:p>
        </w:tc>
        <w:tc>
          <w:tcPr>
            <w:tcW w:w="0" w:type="auto"/>
            <w:tcBorders>
              <w:left w:val="nil"/>
              <w:bottom w:val="single" w:sz="4" w:space="0" w:color="auto"/>
              <w:right w:val="nil"/>
            </w:tcBorders>
            <w:shd w:val="clear" w:color="auto" w:fill="auto"/>
            <w:noWrap/>
            <w:vAlign w:val="center"/>
          </w:tcPr>
          <w:p w14:paraId="42A8E317" w14:textId="7DE1BA8B" w:rsidR="003E0E7E" w:rsidRPr="00C0704A" w:rsidRDefault="003E0E7E" w:rsidP="003E0E7E">
            <w:pPr>
              <w:jc w:val="right"/>
            </w:pPr>
            <w:r>
              <w:t>.83</w:t>
            </w:r>
          </w:p>
        </w:tc>
        <w:tc>
          <w:tcPr>
            <w:tcW w:w="0" w:type="auto"/>
            <w:tcBorders>
              <w:left w:val="nil"/>
              <w:bottom w:val="single" w:sz="4" w:space="0" w:color="auto"/>
              <w:right w:val="nil"/>
            </w:tcBorders>
            <w:vAlign w:val="center"/>
          </w:tcPr>
          <w:p w14:paraId="641CCEBB" w14:textId="77777777" w:rsidR="003E0E7E" w:rsidRPr="00C0704A" w:rsidRDefault="003E0E7E" w:rsidP="003E0E7E">
            <w:pPr>
              <w:jc w:val="right"/>
            </w:pPr>
          </w:p>
        </w:tc>
        <w:tc>
          <w:tcPr>
            <w:tcW w:w="0" w:type="auto"/>
            <w:tcBorders>
              <w:left w:val="nil"/>
              <w:bottom w:val="single" w:sz="4" w:space="0" w:color="auto"/>
              <w:right w:val="nil"/>
            </w:tcBorders>
            <w:shd w:val="clear" w:color="auto" w:fill="auto"/>
            <w:noWrap/>
            <w:vAlign w:val="center"/>
          </w:tcPr>
          <w:p w14:paraId="4033D2EC" w14:textId="45751FA9" w:rsidR="003E0E7E" w:rsidRPr="00C0704A" w:rsidRDefault="003E0E7E" w:rsidP="003E0E7E">
            <w:pPr>
              <w:jc w:val="right"/>
            </w:pPr>
            <w:r>
              <w:t>.00</w:t>
            </w:r>
          </w:p>
        </w:tc>
      </w:tr>
      <w:tr w:rsidR="003E0E7E" w:rsidRPr="00263A32" w14:paraId="07FD2A82" w14:textId="77777777" w:rsidTr="003E0E7E">
        <w:trPr>
          <w:trHeight w:val="321"/>
        </w:trPr>
        <w:tc>
          <w:tcPr>
            <w:tcW w:w="0" w:type="auto"/>
            <w:tcBorders>
              <w:top w:val="single" w:sz="4" w:space="0" w:color="auto"/>
              <w:left w:val="nil"/>
              <w:right w:val="nil"/>
            </w:tcBorders>
            <w:shd w:val="clear" w:color="auto" w:fill="auto"/>
            <w:vAlign w:val="center"/>
            <w:hideMark/>
          </w:tcPr>
          <w:p w14:paraId="795A5ACD" w14:textId="77777777" w:rsidR="003E0E7E" w:rsidRPr="00263A32" w:rsidRDefault="003E0E7E" w:rsidP="003E0E7E">
            <w:r w:rsidRPr="00692329">
              <w:rPr>
                <w:i/>
              </w:rPr>
              <w:t>Interactions</w:t>
            </w:r>
          </w:p>
        </w:tc>
        <w:tc>
          <w:tcPr>
            <w:tcW w:w="0" w:type="auto"/>
            <w:tcBorders>
              <w:top w:val="single" w:sz="4" w:space="0" w:color="auto"/>
              <w:left w:val="nil"/>
              <w:right w:val="nil"/>
            </w:tcBorders>
            <w:shd w:val="clear" w:color="auto" w:fill="auto"/>
            <w:noWrap/>
            <w:vAlign w:val="center"/>
          </w:tcPr>
          <w:p w14:paraId="1A5A5759" w14:textId="77777777" w:rsidR="003E0E7E" w:rsidRPr="00263A32" w:rsidRDefault="003E0E7E" w:rsidP="003E0E7E">
            <w:pPr>
              <w:jc w:val="right"/>
            </w:pPr>
          </w:p>
        </w:tc>
        <w:tc>
          <w:tcPr>
            <w:tcW w:w="0" w:type="auto"/>
            <w:tcBorders>
              <w:top w:val="single" w:sz="4" w:space="0" w:color="auto"/>
              <w:left w:val="nil"/>
              <w:right w:val="nil"/>
            </w:tcBorders>
            <w:vAlign w:val="center"/>
          </w:tcPr>
          <w:p w14:paraId="16D5A1F7" w14:textId="77777777" w:rsidR="003E0E7E" w:rsidRPr="00263A32" w:rsidRDefault="003E0E7E" w:rsidP="003E0E7E">
            <w:pPr>
              <w:jc w:val="right"/>
            </w:pPr>
          </w:p>
        </w:tc>
        <w:tc>
          <w:tcPr>
            <w:tcW w:w="0" w:type="auto"/>
            <w:tcBorders>
              <w:top w:val="single" w:sz="4" w:space="0" w:color="auto"/>
              <w:left w:val="nil"/>
              <w:right w:val="nil"/>
            </w:tcBorders>
            <w:shd w:val="clear" w:color="auto" w:fill="auto"/>
            <w:noWrap/>
            <w:vAlign w:val="center"/>
          </w:tcPr>
          <w:p w14:paraId="1CB32FCA" w14:textId="77777777" w:rsidR="003E0E7E" w:rsidRPr="00263A32" w:rsidRDefault="003E0E7E" w:rsidP="003E0E7E">
            <w:pPr>
              <w:jc w:val="right"/>
            </w:pPr>
          </w:p>
        </w:tc>
        <w:tc>
          <w:tcPr>
            <w:tcW w:w="0" w:type="auto"/>
            <w:tcBorders>
              <w:top w:val="single" w:sz="4" w:space="0" w:color="auto"/>
              <w:left w:val="nil"/>
              <w:right w:val="nil"/>
            </w:tcBorders>
            <w:vAlign w:val="center"/>
          </w:tcPr>
          <w:p w14:paraId="213D0E8F" w14:textId="77777777" w:rsidR="003E0E7E" w:rsidRPr="00263A32" w:rsidRDefault="003E0E7E" w:rsidP="003E0E7E">
            <w:pPr>
              <w:jc w:val="right"/>
            </w:pPr>
          </w:p>
        </w:tc>
        <w:tc>
          <w:tcPr>
            <w:tcW w:w="0" w:type="auto"/>
            <w:tcBorders>
              <w:top w:val="single" w:sz="4" w:space="0" w:color="auto"/>
              <w:left w:val="nil"/>
              <w:right w:val="nil"/>
            </w:tcBorders>
            <w:shd w:val="clear" w:color="auto" w:fill="auto"/>
            <w:noWrap/>
            <w:vAlign w:val="center"/>
          </w:tcPr>
          <w:p w14:paraId="3E6443F0" w14:textId="77777777" w:rsidR="003E0E7E" w:rsidRPr="00263A32" w:rsidRDefault="003E0E7E" w:rsidP="003E0E7E">
            <w:pPr>
              <w:jc w:val="right"/>
            </w:pPr>
          </w:p>
        </w:tc>
        <w:tc>
          <w:tcPr>
            <w:tcW w:w="0" w:type="auto"/>
            <w:tcBorders>
              <w:top w:val="single" w:sz="4" w:space="0" w:color="auto"/>
              <w:left w:val="nil"/>
              <w:right w:val="nil"/>
            </w:tcBorders>
            <w:vAlign w:val="center"/>
          </w:tcPr>
          <w:p w14:paraId="278F2CAD" w14:textId="77777777" w:rsidR="003E0E7E" w:rsidRPr="00263A32" w:rsidRDefault="003E0E7E" w:rsidP="003E0E7E">
            <w:pPr>
              <w:jc w:val="right"/>
            </w:pPr>
          </w:p>
        </w:tc>
        <w:tc>
          <w:tcPr>
            <w:tcW w:w="0" w:type="auto"/>
            <w:tcBorders>
              <w:top w:val="single" w:sz="4" w:space="0" w:color="auto"/>
              <w:left w:val="nil"/>
              <w:right w:val="nil"/>
            </w:tcBorders>
            <w:shd w:val="clear" w:color="auto" w:fill="auto"/>
            <w:noWrap/>
            <w:vAlign w:val="center"/>
          </w:tcPr>
          <w:p w14:paraId="3AB19E32" w14:textId="77777777" w:rsidR="003E0E7E" w:rsidRPr="00263A32" w:rsidRDefault="003E0E7E" w:rsidP="003E0E7E">
            <w:pPr>
              <w:jc w:val="right"/>
            </w:pPr>
          </w:p>
        </w:tc>
        <w:tc>
          <w:tcPr>
            <w:tcW w:w="0" w:type="auto"/>
            <w:tcBorders>
              <w:top w:val="single" w:sz="4" w:space="0" w:color="auto"/>
              <w:left w:val="nil"/>
              <w:right w:val="nil"/>
            </w:tcBorders>
            <w:vAlign w:val="center"/>
          </w:tcPr>
          <w:p w14:paraId="4B0ECA97" w14:textId="77777777" w:rsidR="003E0E7E" w:rsidRPr="00263A32" w:rsidRDefault="003E0E7E" w:rsidP="003E0E7E">
            <w:pPr>
              <w:jc w:val="right"/>
            </w:pPr>
          </w:p>
        </w:tc>
        <w:tc>
          <w:tcPr>
            <w:tcW w:w="0" w:type="auto"/>
            <w:tcBorders>
              <w:top w:val="single" w:sz="4" w:space="0" w:color="auto"/>
              <w:left w:val="nil"/>
              <w:right w:val="nil"/>
            </w:tcBorders>
            <w:shd w:val="clear" w:color="auto" w:fill="auto"/>
            <w:noWrap/>
            <w:vAlign w:val="center"/>
          </w:tcPr>
          <w:p w14:paraId="117EE850" w14:textId="77777777" w:rsidR="003E0E7E" w:rsidRPr="00263A32" w:rsidRDefault="003E0E7E" w:rsidP="003E0E7E">
            <w:pPr>
              <w:jc w:val="right"/>
            </w:pPr>
          </w:p>
        </w:tc>
        <w:tc>
          <w:tcPr>
            <w:tcW w:w="0" w:type="auto"/>
            <w:tcBorders>
              <w:top w:val="single" w:sz="4" w:space="0" w:color="auto"/>
              <w:left w:val="nil"/>
              <w:right w:val="nil"/>
            </w:tcBorders>
            <w:vAlign w:val="center"/>
          </w:tcPr>
          <w:p w14:paraId="4CA2F64A" w14:textId="77777777" w:rsidR="003E0E7E" w:rsidRPr="00263A32" w:rsidRDefault="003E0E7E" w:rsidP="003E0E7E">
            <w:pPr>
              <w:jc w:val="right"/>
            </w:pPr>
          </w:p>
        </w:tc>
        <w:tc>
          <w:tcPr>
            <w:tcW w:w="0" w:type="auto"/>
            <w:tcBorders>
              <w:top w:val="single" w:sz="4" w:space="0" w:color="auto"/>
              <w:left w:val="nil"/>
              <w:right w:val="nil"/>
            </w:tcBorders>
            <w:shd w:val="clear" w:color="auto" w:fill="auto"/>
            <w:noWrap/>
            <w:vAlign w:val="center"/>
          </w:tcPr>
          <w:p w14:paraId="22CF5BB0" w14:textId="77777777" w:rsidR="003E0E7E" w:rsidRPr="00263A32" w:rsidRDefault="003E0E7E" w:rsidP="003E0E7E">
            <w:pPr>
              <w:jc w:val="right"/>
            </w:pPr>
          </w:p>
        </w:tc>
      </w:tr>
      <w:tr w:rsidR="003E0E7E" w:rsidRPr="00263A32" w14:paraId="1D1C4975" w14:textId="77777777" w:rsidTr="003E0E7E">
        <w:trPr>
          <w:trHeight w:val="321"/>
        </w:trPr>
        <w:tc>
          <w:tcPr>
            <w:tcW w:w="0" w:type="auto"/>
            <w:tcBorders>
              <w:top w:val="nil"/>
              <w:left w:val="nil"/>
              <w:bottom w:val="nil"/>
              <w:right w:val="nil"/>
            </w:tcBorders>
            <w:shd w:val="clear" w:color="auto" w:fill="auto"/>
            <w:vAlign w:val="center"/>
            <w:hideMark/>
          </w:tcPr>
          <w:p w14:paraId="16548037" w14:textId="77777777" w:rsidR="003E0E7E" w:rsidRPr="00263A32" w:rsidRDefault="003E0E7E" w:rsidP="003E0E7E">
            <w:r>
              <w:t>Break * Creative Self-Efficacy</w:t>
            </w:r>
          </w:p>
        </w:tc>
        <w:tc>
          <w:tcPr>
            <w:tcW w:w="0" w:type="auto"/>
            <w:tcBorders>
              <w:top w:val="nil"/>
              <w:left w:val="nil"/>
              <w:bottom w:val="nil"/>
              <w:right w:val="nil"/>
            </w:tcBorders>
            <w:shd w:val="clear" w:color="auto" w:fill="auto"/>
            <w:noWrap/>
            <w:vAlign w:val="center"/>
          </w:tcPr>
          <w:p w14:paraId="42C7804B" w14:textId="4B7FC629" w:rsidR="003E0E7E" w:rsidRPr="00263A32" w:rsidRDefault="003E0E7E" w:rsidP="003E0E7E">
            <w:pPr>
              <w:jc w:val="right"/>
            </w:pPr>
            <w:r>
              <w:t>1.15</w:t>
            </w:r>
          </w:p>
        </w:tc>
        <w:tc>
          <w:tcPr>
            <w:tcW w:w="0" w:type="auto"/>
            <w:tcBorders>
              <w:top w:val="nil"/>
              <w:left w:val="nil"/>
              <w:bottom w:val="nil"/>
              <w:right w:val="nil"/>
            </w:tcBorders>
            <w:vAlign w:val="center"/>
          </w:tcPr>
          <w:p w14:paraId="7A918D91" w14:textId="77777777" w:rsidR="003E0E7E" w:rsidRPr="00263A32" w:rsidRDefault="003E0E7E" w:rsidP="003E0E7E">
            <w:pPr>
              <w:jc w:val="right"/>
            </w:pPr>
          </w:p>
        </w:tc>
        <w:tc>
          <w:tcPr>
            <w:tcW w:w="0" w:type="auto"/>
            <w:tcBorders>
              <w:top w:val="nil"/>
              <w:left w:val="nil"/>
              <w:bottom w:val="nil"/>
              <w:right w:val="nil"/>
            </w:tcBorders>
            <w:shd w:val="clear" w:color="auto" w:fill="auto"/>
            <w:noWrap/>
            <w:vAlign w:val="center"/>
          </w:tcPr>
          <w:p w14:paraId="3CF0E917" w14:textId="77777777" w:rsidR="003E0E7E" w:rsidRPr="00263A32" w:rsidRDefault="003E0E7E" w:rsidP="003E0E7E">
            <w:pPr>
              <w:jc w:val="right"/>
            </w:pPr>
            <w:r>
              <w:t>2</w:t>
            </w:r>
          </w:p>
        </w:tc>
        <w:tc>
          <w:tcPr>
            <w:tcW w:w="0" w:type="auto"/>
            <w:tcBorders>
              <w:top w:val="nil"/>
              <w:left w:val="nil"/>
              <w:bottom w:val="nil"/>
              <w:right w:val="nil"/>
            </w:tcBorders>
            <w:vAlign w:val="center"/>
          </w:tcPr>
          <w:p w14:paraId="012AE31D" w14:textId="77777777" w:rsidR="003E0E7E" w:rsidRPr="00263A32" w:rsidRDefault="003E0E7E" w:rsidP="003E0E7E">
            <w:pPr>
              <w:jc w:val="right"/>
            </w:pPr>
          </w:p>
        </w:tc>
        <w:tc>
          <w:tcPr>
            <w:tcW w:w="0" w:type="auto"/>
            <w:tcBorders>
              <w:top w:val="nil"/>
              <w:left w:val="nil"/>
              <w:bottom w:val="nil"/>
              <w:right w:val="nil"/>
            </w:tcBorders>
            <w:shd w:val="clear" w:color="auto" w:fill="auto"/>
            <w:noWrap/>
            <w:vAlign w:val="center"/>
          </w:tcPr>
          <w:p w14:paraId="65577526" w14:textId="13BFC2E3" w:rsidR="003E0E7E" w:rsidRPr="00263A32" w:rsidRDefault="003E0E7E" w:rsidP="003E0E7E">
            <w:pPr>
              <w:jc w:val="right"/>
            </w:pPr>
            <w:r>
              <w:t>.57</w:t>
            </w:r>
          </w:p>
        </w:tc>
        <w:tc>
          <w:tcPr>
            <w:tcW w:w="0" w:type="auto"/>
            <w:tcBorders>
              <w:top w:val="nil"/>
              <w:left w:val="nil"/>
              <w:bottom w:val="nil"/>
              <w:right w:val="nil"/>
            </w:tcBorders>
            <w:vAlign w:val="center"/>
          </w:tcPr>
          <w:p w14:paraId="673613B0" w14:textId="77777777" w:rsidR="003E0E7E" w:rsidRPr="00263A32" w:rsidRDefault="003E0E7E" w:rsidP="003E0E7E">
            <w:pPr>
              <w:jc w:val="right"/>
            </w:pPr>
          </w:p>
        </w:tc>
        <w:tc>
          <w:tcPr>
            <w:tcW w:w="0" w:type="auto"/>
            <w:tcBorders>
              <w:top w:val="nil"/>
              <w:left w:val="nil"/>
              <w:bottom w:val="nil"/>
              <w:right w:val="nil"/>
            </w:tcBorders>
            <w:shd w:val="clear" w:color="auto" w:fill="auto"/>
            <w:noWrap/>
            <w:vAlign w:val="center"/>
          </w:tcPr>
          <w:p w14:paraId="209E26EC" w14:textId="4D5E7C05" w:rsidR="003E0E7E" w:rsidRPr="00263A32" w:rsidRDefault="003E0E7E" w:rsidP="003E0E7E">
            <w:pPr>
              <w:jc w:val="right"/>
            </w:pPr>
            <w:r>
              <w:t>.5</w:t>
            </w:r>
            <w:r w:rsidR="007826A4">
              <w:t>9</w:t>
            </w:r>
          </w:p>
        </w:tc>
        <w:tc>
          <w:tcPr>
            <w:tcW w:w="0" w:type="auto"/>
            <w:tcBorders>
              <w:top w:val="nil"/>
              <w:left w:val="nil"/>
              <w:bottom w:val="nil"/>
              <w:right w:val="nil"/>
            </w:tcBorders>
            <w:vAlign w:val="center"/>
          </w:tcPr>
          <w:p w14:paraId="6E47F95C" w14:textId="77777777" w:rsidR="003E0E7E" w:rsidRPr="00263A32" w:rsidRDefault="003E0E7E" w:rsidP="003E0E7E">
            <w:pPr>
              <w:jc w:val="right"/>
            </w:pPr>
          </w:p>
        </w:tc>
        <w:tc>
          <w:tcPr>
            <w:tcW w:w="0" w:type="auto"/>
            <w:tcBorders>
              <w:top w:val="nil"/>
              <w:left w:val="nil"/>
              <w:bottom w:val="nil"/>
              <w:right w:val="nil"/>
            </w:tcBorders>
            <w:shd w:val="clear" w:color="auto" w:fill="auto"/>
            <w:noWrap/>
            <w:vAlign w:val="center"/>
          </w:tcPr>
          <w:p w14:paraId="5A361F27" w14:textId="25D7BEE5" w:rsidR="003E0E7E" w:rsidRPr="00263A32" w:rsidRDefault="003E0E7E" w:rsidP="003E0E7E">
            <w:pPr>
              <w:jc w:val="right"/>
            </w:pPr>
            <w:r>
              <w:t>.5</w:t>
            </w:r>
            <w:r w:rsidR="007826A4">
              <w:t>6</w:t>
            </w:r>
          </w:p>
        </w:tc>
        <w:tc>
          <w:tcPr>
            <w:tcW w:w="0" w:type="auto"/>
            <w:tcBorders>
              <w:top w:val="nil"/>
              <w:left w:val="nil"/>
              <w:bottom w:val="nil"/>
              <w:right w:val="nil"/>
            </w:tcBorders>
            <w:vAlign w:val="center"/>
          </w:tcPr>
          <w:p w14:paraId="69560830" w14:textId="77777777" w:rsidR="003E0E7E" w:rsidRPr="00263A32" w:rsidRDefault="003E0E7E" w:rsidP="003E0E7E">
            <w:pPr>
              <w:jc w:val="right"/>
            </w:pPr>
          </w:p>
        </w:tc>
        <w:tc>
          <w:tcPr>
            <w:tcW w:w="0" w:type="auto"/>
            <w:tcBorders>
              <w:top w:val="nil"/>
              <w:left w:val="nil"/>
              <w:bottom w:val="nil"/>
              <w:right w:val="nil"/>
            </w:tcBorders>
            <w:shd w:val="clear" w:color="auto" w:fill="auto"/>
            <w:noWrap/>
            <w:vAlign w:val="center"/>
          </w:tcPr>
          <w:p w14:paraId="2484FE4B" w14:textId="1C8D2A01" w:rsidR="003E0E7E" w:rsidRPr="00263A32" w:rsidRDefault="003E0E7E" w:rsidP="003E0E7E">
            <w:pPr>
              <w:jc w:val="right"/>
            </w:pPr>
            <w:r>
              <w:t>.0</w:t>
            </w:r>
            <w:r w:rsidR="007826A4">
              <w:t>1</w:t>
            </w:r>
          </w:p>
        </w:tc>
      </w:tr>
      <w:tr w:rsidR="003E0E7E" w:rsidRPr="00263A32" w14:paraId="4072B493" w14:textId="77777777" w:rsidTr="003E0E7E">
        <w:trPr>
          <w:trHeight w:val="321"/>
        </w:trPr>
        <w:tc>
          <w:tcPr>
            <w:tcW w:w="0" w:type="auto"/>
            <w:tcBorders>
              <w:top w:val="nil"/>
              <w:left w:val="nil"/>
              <w:bottom w:val="nil"/>
              <w:right w:val="nil"/>
            </w:tcBorders>
            <w:shd w:val="clear" w:color="auto" w:fill="auto"/>
            <w:vAlign w:val="center"/>
          </w:tcPr>
          <w:p w14:paraId="613AC88C" w14:textId="77777777" w:rsidR="003E0E7E" w:rsidRPr="00692329" w:rsidRDefault="003E0E7E" w:rsidP="003E0E7E">
            <w:r>
              <w:t>Break * Performance Pressure</w:t>
            </w:r>
          </w:p>
        </w:tc>
        <w:tc>
          <w:tcPr>
            <w:tcW w:w="0" w:type="auto"/>
            <w:tcBorders>
              <w:top w:val="nil"/>
              <w:left w:val="nil"/>
              <w:bottom w:val="nil"/>
              <w:right w:val="nil"/>
            </w:tcBorders>
            <w:shd w:val="clear" w:color="auto" w:fill="auto"/>
            <w:noWrap/>
            <w:vAlign w:val="center"/>
          </w:tcPr>
          <w:p w14:paraId="272C81CC" w14:textId="03B44D74" w:rsidR="003E0E7E" w:rsidRPr="00263A32" w:rsidRDefault="003E0E7E" w:rsidP="003E0E7E">
            <w:pPr>
              <w:jc w:val="right"/>
            </w:pPr>
            <w:r>
              <w:t>.85</w:t>
            </w:r>
          </w:p>
        </w:tc>
        <w:tc>
          <w:tcPr>
            <w:tcW w:w="0" w:type="auto"/>
            <w:tcBorders>
              <w:top w:val="nil"/>
              <w:left w:val="nil"/>
              <w:bottom w:val="nil"/>
              <w:right w:val="nil"/>
            </w:tcBorders>
            <w:vAlign w:val="center"/>
          </w:tcPr>
          <w:p w14:paraId="717C27E7" w14:textId="77777777" w:rsidR="003E0E7E" w:rsidRPr="00263A32" w:rsidRDefault="003E0E7E" w:rsidP="003E0E7E">
            <w:pPr>
              <w:jc w:val="right"/>
            </w:pPr>
          </w:p>
        </w:tc>
        <w:tc>
          <w:tcPr>
            <w:tcW w:w="0" w:type="auto"/>
            <w:tcBorders>
              <w:top w:val="nil"/>
              <w:left w:val="nil"/>
              <w:bottom w:val="nil"/>
              <w:right w:val="nil"/>
            </w:tcBorders>
            <w:shd w:val="clear" w:color="auto" w:fill="auto"/>
            <w:noWrap/>
            <w:vAlign w:val="center"/>
          </w:tcPr>
          <w:p w14:paraId="4313BCFB" w14:textId="77777777" w:rsidR="003E0E7E" w:rsidRPr="00263A32" w:rsidRDefault="003E0E7E" w:rsidP="003E0E7E">
            <w:pPr>
              <w:jc w:val="right"/>
            </w:pPr>
            <w:r>
              <w:t>2</w:t>
            </w:r>
          </w:p>
        </w:tc>
        <w:tc>
          <w:tcPr>
            <w:tcW w:w="0" w:type="auto"/>
            <w:tcBorders>
              <w:top w:val="nil"/>
              <w:left w:val="nil"/>
              <w:bottom w:val="nil"/>
              <w:right w:val="nil"/>
            </w:tcBorders>
            <w:vAlign w:val="center"/>
          </w:tcPr>
          <w:p w14:paraId="6745D0F5" w14:textId="77777777" w:rsidR="003E0E7E" w:rsidRPr="00263A32" w:rsidRDefault="003E0E7E" w:rsidP="003E0E7E">
            <w:pPr>
              <w:jc w:val="right"/>
            </w:pPr>
          </w:p>
        </w:tc>
        <w:tc>
          <w:tcPr>
            <w:tcW w:w="0" w:type="auto"/>
            <w:tcBorders>
              <w:top w:val="nil"/>
              <w:left w:val="nil"/>
              <w:bottom w:val="nil"/>
              <w:right w:val="nil"/>
            </w:tcBorders>
            <w:shd w:val="clear" w:color="auto" w:fill="auto"/>
            <w:noWrap/>
            <w:vAlign w:val="center"/>
          </w:tcPr>
          <w:p w14:paraId="7C6E36CB" w14:textId="3EA431CB" w:rsidR="003E0E7E" w:rsidRPr="00263A32" w:rsidRDefault="003E0E7E" w:rsidP="003E0E7E">
            <w:pPr>
              <w:jc w:val="right"/>
            </w:pPr>
            <w:r>
              <w:t>.42</w:t>
            </w:r>
          </w:p>
        </w:tc>
        <w:tc>
          <w:tcPr>
            <w:tcW w:w="0" w:type="auto"/>
            <w:tcBorders>
              <w:top w:val="nil"/>
              <w:left w:val="nil"/>
              <w:bottom w:val="nil"/>
              <w:right w:val="nil"/>
            </w:tcBorders>
            <w:vAlign w:val="center"/>
          </w:tcPr>
          <w:p w14:paraId="2B390A40" w14:textId="77777777" w:rsidR="003E0E7E" w:rsidRPr="00263A32" w:rsidRDefault="003E0E7E" w:rsidP="003E0E7E">
            <w:pPr>
              <w:jc w:val="right"/>
            </w:pPr>
          </w:p>
        </w:tc>
        <w:tc>
          <w:tcPr>
            <w:tcW w:w="0" w:type="auto"/>
            <w:tcBorders>
              <w:top w:val="nil"/>
              <w:left w:val="nil"/>
              <w:bottom w:val="nil"/>
              <w:right w:val="nil"/>
            </w:tcBorders>
            <w:shd w:val="clear" w:color="auto" w:fill="auto"/>
            <w:noWrap/>
            <w:vAlign w:val="center"/>
          </w:tcPr>
          <w:p w14:paraId="464B0082" w14:textId="3CC89925" w:rsidR="003E0E7E" w:rsidRPr="00263A32" w:rsidRDefault="003E0E7E" w:rsidP="003E0E7E">
            <w:pPr>
              <w:jc w:val="right"/>
            </w:pPr>
            <w:r>
              <w:t>.43</w:t>
            </w:r>
          </w:p>
        </w:tc>
        <w:tc>
          <w:tcPr>
            <w:tcW w:w="0" w:type="auto"/>
            <w:tcBorders>
              <w:top w:val="nil"/>
              <w:left w:val="nil"/>
              <w:bottom w:val="nil"/>
              <w:right w:val="nil"/>
            </w:tcBorders>
            <w:vAlign w:val="center"/>
          </w:tcPr>
          <w:p w14:paraId="465F4B1A" w14:textId="77777777" w:rsidR="003E0E7E" w:rsidRPr="00263A32" w:rsidRDefault="003E0E7E" w:rsidP="003E0E7E">
            <w:pPr>
              <w:jc w:val="right"/>
            </w:pPr>
          </w:p>
        </w:tc>
        <w:tc>
          <w:tcPr>
            <w:tcW w:w="0" w:type="auto"/>
            <w:tcBorders>
              <w:top w:val="nil"/>
              <w:left w:val="nil"/>
              <w:bottom w:val="nil"/>
              <w:right w:val="nil"/>
            </w:tcBorders>
            <w:shd w:val="clear" w:color="auto" w:fill="auto"/>
            <w:noWrap/>
            <w:vAlign w:val="center"/>
          </w:tcPr>
          <w:p w14:paraId="50D0F00C" w14:textId="27FBA2CC" w:rsidR="003E0E7E" w:rsidRPr="00263A32" w:rsidRDefault="003E0E7E" w:rsidP="003E0E7E">
            <w:pPr>
              <w:jc w:val="right"/>
            </w:pPr>
            <w:r>
              <w:t>.6</w:t>
            </w:r>
            <w:r w:rsidR="007826A4">
              <w:t>5</w:t>
            </w:r>
          </w:p>
        </w:tc>
        <w:tc>
          <w:tcPr>
            <w:tcW w:w="0" w:type="auto"/>
            <w:tcBorders>
              <w:top w:val="nil"/>
              <w:left w:val="nil"/>
              <w:bottom w:val="nil"/>
              <w:right w:val="nil"/>
            </w:tcBorders>
            <w:vAlign w:val="center"/>
          </w:tcPr>
          <w:p w14:paraId="7A95E0C3" w14:textId="77777777" w:rsidR="003E0E7E" w:rsidRPr="00263A32" w:rsidRDefault="003E0E7E" w:rsidP="003E0E7E">
            <w:pPr>
              <w:jc w:val="right"/>
            </w:pPr>
          </w:p>
        </w:tc>
        <w:tc>
          <w:tcPr>
            <w:tcW w:w="0" w:type="auto"/>
            <w:tcBorders>
              <w:top w:val="nil"/>
              <w:left w:val="nil"/>
              <w:bottom w:val="nil"/>
              <w:right w:val="nil"/>
            </w:tcBorders>
            <w:shd w:val="clear" w:color="auto" w:fill="auto"/>
            <w:noWrap/>
            <w:vAlign w:val="center"/>
          </w:tcPr>
          <w:p w14:paraId="62DC81F6" w14:textId="6E912B92" w:rsidR="003E0E7E" w:rsidRPr="00263A32" w:rsidRDefault="003E0E7E" w:rsidP="003E0E7E">
            <w:pPr>
              <w:jc w:val="right"/>
            </w:pPr>
            <w:r>
              <w:t>.00</w:t>
            </w:r>
          </w:p>
        </w:tc>
      </w:tr>
      <w:tr w:rsidR="003E0E7E" w:rsidRPr="00263A32" w14:paraId="1878BE27" w14:textId="77777777" w:rsidTr="003E0E7E">
        <w:trPr>
          <w:trHeight w:val="321"/>
        </w:trPr>
        <w:tc>
          <w:tcPr>
            <w:tcW w:w="0" w:type="auto"/>
            <w:tcBorders>
              <w:top w:val="nil"/>
              <w:left w:val="nil"/>
              <w:right w:val="nil"/>
            </w:tcBorders>
            <w:shd w:val="clear" w:color="auto" w:fill="auto"/>
            <w:vAlign w:val="center"/>
          </w:tcPr>
          <w:p w14:paraId="0B864F0F" w14:textId="77777777" w:rsidR="003E0E7E" w:rsidRPr="00692329" w:rsidRDefault="003E0E7E" w:rsidP="003E0E7E">
            <w:r>
              <w:t>Creative Self-Efficacy * Performance Pressure</w:t>
            </w:r>
          </w:p>
        </w:tc>
        <w:tc>
          <w:tcPr>
            <w:tcW w:w="0" w:type="auto"/>
            <w:tcBorders>
              <w:top w:val="nil"/>
              <w:left w:val="nil"/>
              <w:right w:val="nil"/>
            </w:tcBorders>
            <w:shd w:val="clear" w:color="auto" w:fill="auto"/>
            <w:noWrap/>
            <w:vAlign w:val="center"/>
          </w:tcPr>
          <w:p w14:paraId="3A93BC41" w14:textId="1E64C0BA" w:rsidR="003E0E7E" w:rsidRPr="00263A32" w:rsidRDefault="003E0E7E" w:rsidP="003E0E7E">
            <w:pPr>
              <w:jc w:val="right"/>
            </w:pPr>
            <w:r>
              <w:t>.36</w:t>
            </w:r>
          </w:p>
        </w:tc>
        <w:tc>
          <w:tcPr>
            <w:tcW w:w="0" w:type="auto"/>
            <w:tcBorders>
              <w:top w:val="nil"/>
              <w:left w:val="nil"/>
              <w:right w:val="nil"/>
            </w:tcBorders>
            <w:vAlign w:val="center"/>
          </w:tcPr>
          <w:p w14:paraId="50A9E03B" w14:textId="77777777" w:rsidR="003E0E7E" w:rsidRPr="00263A32" w:rsidRDefault="003E0E7E" w:rsidP="003E0E7E">
            <w:pPr>
              <w:jc w:val="right"/>
            </w:pPr>
          </w:p>
        </w:tc>
        <w:tc>
          <w:tcPr>
            <w:tcW w:w="0" w:type="auto"/>
            <w:tcBorders>
              <w:top w:val="nil"/>
              <w:left w:val="nil"/>
              <w:right w:val="nil"/>
            </w:tcBorders>
            <w:shd w:val="clear" w:color="auto" w:fill="auto"/>
            <w:noWrap/>
            <w:vAlign w:val="center"/>
          </w:tcPr>
          <w:p w14:paraId="200C1060" w14:textId="77777777" w:rsidR="003E0E7E" w:rsidRPr="00263A32" w:rsidRDefault="003E0E7E" w:rsidP="003E0E7E">
            <w:pPr>
              <w:jc w:val="right"/>
            </w:pPr>
            <w:r>
              <w:t>1</w:t>
            </w:r>
          </w:p>
        </w:tc>
        <w:tc>
          <w:tcPr>
            <w:tcW w:w="0" w:type="auto"/>
            <w:tcBorders>
              <w:top w:val="nil"/>
              <w:left w:val="nil"/>
              <w:right w:val="nil"/>
            </w:tcBorders>
            <w:vAlign w:val="center"/>
          </w:tcPr>
          <w:p w14:paraId="09DCFDA8" w14:textId="77777777" w:rsidR="003E0E7E" w:rsidRPr="00263A32" w:rsidRDefault="003E0E7E" w:rsidP="003E0E7E">
            <w:pPr>
              <w:jc w:val="right"/>
            </w:pPr>
          </w:p>
        </w:tc>
        <w:tc>
          <w:tcPr>
            <w:tcW w:w="0" w:type="auto"/>
            <w:tcBorders>
              <w:top w:val="nil"/>
              <w:left w:val="nil"/>
              <w:right w:val="nil"/>
            </w:tcBorders>
            <w:shd w:val="clear" w:color="auto" w:fill="auto"/>
            <w:noWrap/>
            <w:vAlign w:val="center"/>
          </w:tcPr>
          <w:p w14:paraId="7DFBD425" w14:textId="4570DCE7" w:rsidR="003E0E7E" w:rsidRPr="00263A32" w:rsidRDefault="003E0E7E" w:rsidP="003E0E7E">
            <w:pPr>
              <w:jc w:val="right"/>
            </w:pPr>
            <w:r>
              <w:t>.36</w:t>
            </w:r>
          </w:p>
        </w:tc>
        <w:tc>
          <w:tcPr>
            <w:tcW w:w="0" w:type="auto"/>
            <w:tcBorders>
              <w:top w:val="nil"/>
              <w:left w:val="nil"/>
              <w:right w:val="nil"/>
            </w:tcBorders>
            <w:vAlign w:val="center"/>
          </w:tcPr>
          <w:p w14:paraId="41067F89" w14:textId="77777777" w:rsidR="003E0E7E" w:rsidRPr="00263A32" w:rsidRDefault="003E0E7E" w:rsidP="003E0E7E">
            <w:pPr>
              <w:jc w:val="right"/>
            </w:pPr>
          </w:p>
        </w:tc>
        <w:tc>
          <w:tcPr>
            <w:tcW w:w="0" w:type="auto"/>
            <w:tcBorders>
              <w:top w:val="nil"/>
              <w:left w:val="nil"/>
              <w:right w:val="nil"/>
            </w:tcBorders>
            <w:shd w:val="clear" w:color="auto" w:fill="auto"/>
            <w:noWrap/>
            <w:vAlign w:val="center"/>
          </w:tcPr>
          <w:p w14:paraId="31577A6B" w14:textId="76A7E54C" w:rsidR="003E0E7E" w:rsidRPr="00263A32" w:rsidRDefault="003E0E7E" w:rsidP="003E0E7E">
            <w:pPr>
              <w:jc w:val="right"/>
            </w:pPr>
            <w:r>
              <w:t>.36</w:t>
            </w:r>
          </w:p>
        </w:tc>
        <w:tc>
          <w:tcPr>
            <w:tcW w:w="0" w:type="auto"/>
            <w:tcBorders>
              <w:top w:val="nil"/>
              <w:left w:val="nil"/>
              <w:right w:val="nil"/>
            </w:tcBorders>
            <w:vAlign w:val="center"/>
          </w:tcPr>
          <w:p w14:paraId="040037F0" w14:textId="77777777" w:rsidR="003E0E7E" w:rsidRPr="00263A32" w:rsidRDefault="003E0E7E" w:rsidP="003E0E7E">
            <w:pPr>
              <w:jc w:val="right"/>
            </w:pPr>
          </w:p>
        </w:tc>
        <w:tc>
          <w:tcPr>
            <w:tcW w:w="0" w:type="auto"/>
            <w:tcBorders>
              <w:top w:val="nil"/>
              <w:left w:val="nil"/>
              <w:right w:val="nil"/>
            </w:tcBorders>
            <w:shd w:val="clear" w:color="auto" w:fill="auto"/>
            <w:noWrap/>
            <w:vAlign w:val="center"/>
          </w:tcPr>
          <w:p w14:paraId="176E963B" w14:textId="59B84BF9" w:rsidR="003E0E7E" w:rsidRPr="00263A32" w:rsidRDefault="003E0E7E" w:rsidP="003E0E7E">
            <w:pPr>
              <w:jc w:val="right"/>
            </w:pPr>
            <w:r>
              <w:t>.5</w:t>
            </w:r>
            <w:r w:rsidR="007826A4">
              <w:t>5</w:t>
            </w:r>
          </w:p>
        </w:tc>
        <w:tc>
          <w:tcPr>
            <w:tcW w:w="0" w:type="auto"/>
            <w:tcBorders>
              <w:top w:val="nil"/>
              <w:left w:val="nil"/>
              <w:right w:val="nil"/>
            </w:tcBorders>
            <w:vAlign w:val="center"/>
          </w:tcPr>
          <w:p w14:paraId="08861713" w14:textId="77777777" w:rsidR="003E0E7E" w:rsidRPr="00263A32" w:rsidRDefault="003E0E7E" w:rsidP="003E0E7E">
            <w:pPr>
              <w:jc w:val="right"/>
            </w:pPr>
          </w:p>
        </w:tc>
        <w:tc>
          <w:tcPr>
            <w:tcW w:w="0" w:type="auto"/>
            <w:tcBorders>
              <w:top w:val="nil"/>
              <w:left w:val="nil"/>
              <w:right w:val="nil"/>
            </w:tcBorders>
            <w:shd w:val="clear" w:color="auto" w:fill="auto"/>
            <w:noWrap/>
            <w:vAlign w:val="center"/>
          </w:tcPr>
          <w:p w14:paraId="1B2FEBE0" w14:textId="52417D9E" w:rsidR="003E0E7E" w:rsidRPr="00263A32" w:rsidRDefault="003E0E7E" w:rsidP="003E0E7E">
            <w:pPr>
              <w:jc w:val="right"/>
            </w:pPr>
            <w:r>
              <w:t>.00</w:t>
            </w:r>
          </w:p>
        </w:tc>
      </w:tr>
      <w:tr w:rsidR="003E0E7E" w:rsidRPr="00263A32" w14:paraId="230830D7" w14:textId="77777777" w:rsidTr="003E0E7E">
        <w:trPr>
          <w:trHeight w:val="321"/>
        </w:trPr>
        <w:tc>
          <w:tcPr>
            <w:tcW w:w="0" w:type="auto"/>
            <w:tcBorders>
              <w:top w:val="nil"/>
              <w:left w:val="nil"/>
              <w:bottom w:val="single" w:sz="4" w:space="0" w:color="auto"/>
              <w:right w:val="nil"/>
            </w:tcBorders>
            <w:shd w:val="clear" w:color="auto" w:fill="auto"/>
            <w:vAlign w:val="center"/>
          </w:tcPr>
          <w:p w14:paraId="6B23A679" w14:textId="77777777" w:rsidR="003E0E7E" w:rsidRPr="00692329" w:rsidRDefault="003E0E7E" w:rsidP="003E0E7E">
            <w:r>
              <w:t>Break * Creative Self-Efficacy * Performance Pressure</w:t>
            </w:r>
          </w:p>
        </w:tc>
        <w:tc>
          <w:tcPr>
            <w:tcW w:w="0" w:type="auto"/>
            <w:tcBorders>
              <w:top w:val="nil"/>
              <w:left w:val="nil"/>
              <w:bottom w:val="single" w:sz="4" w:space="0" w:color="auto"/>
              <w:right w:val="nil"/>
            </w:tcBorders>
            <w:shd w:val="clear" w:color="auto" w:fill="auto"/>
            <w:noWrap/>
            <w:vAlign w:val="center"/>
          </w:tcPr>
          <w:p w14:paraId="51B654A9" w14:textId="1A4259F1" w:rsidR="003E0E7E" w:rsidRPr="00263A32" w:rsidRDefault="003E0E7E" w:rsidP="003E0E7E">
            <w:pPr>
              <w:jc w:val="right"/>
            </w:pPr>
            <w:r>
              <w:t>.24</w:t>
            </w:r>
          </w:p>
        </w:tc>
        <w:tc>
          <w:tcPr>
            <w:tcW w:w="0" w:type="auto"/>
            <w:tcBorders>
              <w:top w:val="nil"/>
              <w:left w:val="nil"/>
              <w:bottom w:val="single" w:sz="4" w:space="0" w:color="auto"/>
              <w:right w:val="nil"/>
            </w:tcBorders>
            <w:vAlign w:val="center"/>
          </w:tcPr>
          <w:p w14:paraId="5ADAB607" w14:textId="77777777" w:rsidR="003E0E7E" w:rsidRPr="00263A32" w:rsidRDefault="003E0E7E" w:rsidP="003E0E7E">
            <w:pPr>
              <w:jc w:val="right"/>
            </w:pPr>
          </w:p>
        </w:tc>
        <w:tc>
          <w:tcPr>
            <w:tcW w:w="0" w:type="auto"/>
            <w:tcBorders>
              <w:top w:val="nil"/>
              <w:left w:val="nil"/>
              <w:bottom w:val="single" w:sz="4" w:space="0" w:color="auto"/>
              <w:right w:val="nil"/>
            </w:tcBorders>
            <w:shd w:val="clear" w:color="auto" w:fill="auto"/>
            <w:noWrap/>
            <w:vAlign w:val="center"/>
          </w:tcPr>
          <w:p w14:paraId="13861432" w14:textId="77777777" w:rsidR="003E0E7E" w:rsidRPr="00263A32" w:rsidRDefault="003E0E7E" w:rsidP="003E0E7E">
            <w:pPr>
              <w:jc w:val="right"/>
            </w:pPr>
            <w:r>
              <w:t>2</w:t>
            </w:r>
          </w:p>
        </w:tc>
        <w:tc>
          <w:tcPr>
            <w:tcW w:w="0" w:type="auto"/>
            <w:tcBorders>
              <w:top w:val="nil"/>
              <w:left w:val="nil"/>
              <w:bottom w:val="single" w:sz="4" w:space="0" w:color="auto"/>
              <w:right w:val="nil"/>
            </w:tcBorders>
            <w:vAlign w:val="center"/>
          </w:tcPr>
          <w:p w14:paraId="19C179FD" w14:textId="77777777" w:rsidR="003E0E7E" w:rsidRPr="00263A32" w:rsidRDefault="003E0E7E" w:rsidP="003E0E7E">
            <w:pPr>
              <w:jc w:val="right"/>
            </w:pPr>
          </w:p>
        </w:tc>
        <w:tc>
          <w:tcPr>
            <w:tcW w:w="0" w:type="auto"/>
            <w:tcBorders>
              <w:top w:val="nil"/>
              <w:left w:val="nil"/>
              <w:bottom w:val="single" w:sz="4" w:space="0" w:color="auto"/>
              <w:right w:val="nil"/>
            </w:tcBorders>
            <w:shd w:val="clear" w:color="auto" w:fill="auto"/>
            <w:noWrap/>
            <w:vAlign w:val="center"/>
          </w:tcPr>
          <w:p w14:paraId="2E719EC0" w14:textId="15D75CB7" w:rsidR="003E0E7E" w:rsidRPr="00263A32" w:rsidRDefault="003E0E7E" w:rsidP="003E0E7E">
            <w:pPr>
              <w:jc w:val="right"/>
            </w:pPr>
            <w:r>
              <w:t>.12</w:t>
            </w:r>
          </w:p>
        </w:tc>
        <w:tc>
          <w:tcPr>
            <w:tcW w:w="0" w:type="auto"/>
            <w:tcBorders>
              <w:top w:val="nil"/>
              <w:left w:val="nil"/>
              <w:bottom w:val="single" w:sz="4" w:space="0" w:color="auto"/>
              <w:right w:val="nil"/>
            </w:tcBorders>
            <w:vAlign w:val="center"/>
          </w:tcPr>
          <w:p w14:paraId="57E3FC4C" w14:textId="77777777" w:rsidR="003E0E7E" w:rsidRPr="00263A32" w:rsidRDefault="003E0E7E" w:rsidP="003E0E7E">
            <w:pPr>
              <w:jc w:val="right"/>
            </w:pPr>
          </w:p>
        </w:tc>
        <w:tc>
          <w:tcPr>
            <w:tcW w:w="0" w:type="auto"/>
            <w:tcBorders>
              <w:top w:val="nil"/>
              <w:left w:val="nil"/>
              <w:bottom w:val="single" w:sz="4" w:space="0" w:color="auto"/>
              <w:right w:val="nil"/>
            </w:tcBorders>
            <w:shd w:val="clear" w:color="auto" w:fill="auto"/>
            <w:noWrap/>
            <w:vAlign w:val="center"/>
          </w:tcPr>
          <w:p w14:paraId="6052D390" w14:textId="70E365F8" w:rsidR="003E0E7E" w:rsidRPr="00263A32" w:rsidRDefault="003E0E7E" w:rsidP="003E0E7E">
            <w:pPr>
              <w:jc w:val="right"/>
            </w:pPr>
            <w:r>
              <w:t>.1</w:t>
            </w:r>
            <w:r w:rsidR="007826A4">
              <w:t>3</w:t>
            </w:r>
          </w:p>
        </w:tc>
        <w:tc>
          <w:tcPr>
            <w:tcW w:w="0" w:type="auto"/>
            <w:tcBorders>
              <w:top w:val="nil"/>
              <w:left w:val="nil"/>
              <w:bottom w:val="single" w:sz="4" w:space="0" w:color="auto"/>
              <w:right w:val="nil"/>
            </w:tcBorders>
            <w:vAlign w:val="center"/>
          </w:tcPr>
          <w:p w14:paraId="648B20FD" w14:textId="77777777" w:rsidR="003E0E7E" w:rsidRPr="00263A32" w:rsidRDefault="003E0E7E" w:rsidP="003E0E7E">
            <w:pPr>
              <w:jc w:val="right"/>
            </w:pPr>
          </w:p>
        </w:tc>
        <w:tc>
          <w:tcPr>
            <w:tcW w:w="0" w:type="auto"/>
            <w:tcBorders>
              <w:top w:val="nil"/>
              <w:left w:val="nil"/>
              <w:bottom w:val="single" w:sz="4" w:space="0" w:color="auto"/>
              <w:right w:val="nil"/>
            </w:tcBorders>
            <w:shd w:val="clear" w:color="auto" w:fill="auto"/>
            <w:noWrap/>
            <w:vAlign w:val="center"/>
          </w:tcPr>
          <w:p w14:paraId="487D7668" w14:textId="0E4775BD" w:rsidR="003E0E7E" w:rsidRPr="00263A32" w:rsidRDefault="003E0E7E" w:rsidP="003E0E7E">
            <w:pPr>
              <w:jc w:val="right"/>
            </w:pPr>
            <w:r>
              <w:t>.88</w:t>
            </w:r>
          </w:p>
        </w:tc>
        <w:tc>
          <w:tcPr>
            <w:tcW w:w="0" w:type="auto"/>
            <w:tcBorders>
              <w:top w:val="nil"/>
              <w:left w:val="nil"/>
              <w:bottom w:val="single" w:sz="4" w:space="0" w:color="auto"/>
              <w:right w:val="nil"/>
            </w:tcBorders>
            <w:vAlign w:val="center"/>
          </w:tcPr>
          <w:p w14:paraId="10344E39" w14:textId="77777777" w:rsidR="003E0E7E" w:rsidRPr="00263A32" w:rsidRDefault="003E0E7E" w:rsidP="003E0E7E">
            <w:pPr>
              <w:jc w:val="right"/>
            </w:pPr>
          </w:p>
        </w:tc>
        <w:tc>
          <w:tcPr>
            <w:tcW w:w="0" w:type="auto"/>
            <w:tcBorders>
              <w:top w:val="nil"/>
              <w:left w:val="nil"/>
              <w:bottom w:val="single" w:sz="4" w:space="0" w:color="auto"/>
              <w:right w:val="nil"/>
            </w:tcBorders>
            <w:shd w:val="clear" w:color="auto" w:fill="auto"/>
            <w:noWrap/>
            <w:vAlign w:val="center"/>
          </w:tcPr>
          <w:p w14:paraId="41A99D66" w14:textId="357D00B9" w:rsidR="003E0E7E" w:rsidRPr="00263A32" w:rsidRDefault="003E0E7E" w:rsidP="003E0E7E">
            <w:pPr>
              <w:jc w:val="right"/>
            </w:pPr>
            <w:r>
              <w:t>.00</w:t>
            </w:r>
          </w:p>
        </w:tc>
      </w:tr>
    </w:tbl>
    <w:p w14:paraId="34B774BA" w14:textId="77777777" w:rsidR="003E0E7E" w:rsidRDefault="003E0E7E" w:rsidP="00D940F3">
      <w:pPr>
        <w:spacing w:after="120" w:line="480" w:lineRule="auto"/>
        <w:rPr>
          <w:b/>
        </w:rPr>
      </w:pPr>
    </w:p>
    <w:p w14:paraId="0F63C5F4" w14:textId="07320FA6" w:rsidR="003B7A08" w:rsidRDefault="003B7A08" w:rsidP="008D17E5">
      <w:pPr>
        <w:spacing w:after="120" w:line="480" w:lineRule="auto"/>
        <w:rPr>
          <w:b/>
        </w:rPr>
      </w:pPr>
    </w:p>
    <w:p w14:paraId="01ADD139" w14:textId="206219AB" w:rsidR="00296D0F" w:rsidRDefault="00296D0F" w:rsidP="00296D0F">
      <w:pPr>
        <w:spacing w:after="120" w:line="480" w:lineRule="auto"/>
        <w:rPr>
          <w:b/>
        </w:rPr>
      </w:pPr>
    </w:p>
    <w:p w14:paraId="0440384D" w14:textId="7A70AAC8" w:rsidR="0037553D" w:rsidRDefault="0037553D" w:rsidP="00296D0F">
      <w:pPr>
        <w:spacing w:after="120" w:line="480" w:lineRule="auto"/>
        <w:rPr>
          <w:b/>
        </w:rPr>
      </w:pPr>
    </w:p>
    <w:p w14:paraId="0B723278" w14:textId="77777777" w:rsidR="0037553D" w:rsidRPr="0037553D" w:rsidRDefault="0037553D" w:rsidP="0037553D"/>
    <w:p w14:paraId="1F743A2D" w14:textId="77777777" w:rsidR="0037553D" w:rsidRPr="0037553D" w:rsidRDefault="0037553D" w:rsidP="0037553D"/>
    <w:p w14:paraId="1C46B99E" w14:textId="77777777" w:rsidR="0037553D" w:rsidRPr="0037553D" w:rsidRDefault="0037553D" w:rsidP="0037553D"/>
    <w:p w14:paraId="5236DC37" w14:textId="77777777" w:rsidR="0037553D" w:rsidRPr="0037553D" w:rsidRDefault="0037553D" w:rsidP="0037553D"/>
    <w:p w14:paraId="442EA76D" w14:textId="77777777" w:rsidR="0037553D" w:rsidRPr="0037553D" w:rsidRDefault="0037553D" w:rsidP="0037553D"/>
    <w:p w14:paraId="5EAEB490" w14:textId="77777777" w:rsidR="0037553D" w:rsidRPr="0037553D" w:rsidRDefault="0037553D" w:rsidP="0037553D"/>
    <w:p w14:paraId="323FA519" w14:textId="77777777" w:rsidR="0037553D" w:rsidRPr="0037553D" w:rsidRDefault="0037553D" w:rsidP="0037553D"/>
    <w:p w14:paraId="71158579" w14:textId="77777777" w:rsidR="0037553D" w:rsidRPr="0037553D" w:rsidRDefault="0037553D" w:rsidP="0037553D"/>
    <w:p w14:paraId="7D7BF284" w14:textId="77777777" w:rsidR="0037553D" w:rsidRPr="0037553D" w:rsidRDefault="0037553D" w:rsidP="0037553D"/>
    <w:p w14:paraId="6941DEBA" w14:textId="77777777" w:rsidR="0037553D" w:rsidRPr="0037553D" w:rsidRDefault="0037553D" w:rsidP="0037553D"/>
    <w:p w14:paraId="7047FF48" w14:textId="77777777" w:rsidR="0037553D" w:rsidRPr="0037553D" w:rsidRDefault="0037553D" w:rsidP="0037553D"/>
    <w:p w14:paraId="0AA21E50" w14:textId="77777777" w:rsidR="0037553D" w:rsidRPr="0037553D" w:rsidRDefault="0037553D" w:rsidP="0037553D"/>
    <w:p w14:paraId="0B637E62" w14:textId="77777777" w:rsidR="0037553D" w:rsidRPr="0037553D" w:rsidRDefault="0037553D" w:rsidP="0037553D"/>
    <w:p w14:paraId="6B2F1D91" w14:textId="77777777" w:rsidR="0037553D" w:rsidRPr="0037553D" w:rsidRDefault="0037553D" w:rsidP="0037553D"/>
    <w:p w14:paraId="2DEF441B" w14:textId="77777777" w:rsidR="0037553D" w:rsidRPr="0037553D" w:rsidRDefault="0037553D" w:rsidP="0037553D"/>
    <w:p w14:paraId="4F54A2E2" w14:textId="4F14996C" w:rsidR="0037553D" w:rsidRDefault="0037553D" w:rsidP="0037553D"/>
    <w:p w14:paraId="644EA75D" w14:textId="4BACA911" w:rsidR="0037553D" w:rsidRDefault="0037553D" w:rsidP="0037553D">
      <w:pPr>
        <w:tabs>
          <w:tab w:val="left" w:pos="5607"/>
        </w:tabs>
      </w:pPr>
      <w:r>
        <w:tab/>
      </w:r>
    </w:p>
    <w:p w14:paraId="39DEDB33" w14:textId="358C0E31" w:rsidR="0037553D" w:rsidRDefault="0037553D" w:rsidP="0037553D">
      <w:pPr>
        <w:tabs>
          <w:tab w:val="left" w:pos="5607"/>
        </w:tabs>
      </w:pPr>
    </w:p>
    <w:p w14:paraId="59093F66" w14:textId="52D1FE7A" w:rsidR="0037553D" w:rsidRDefault="0037553D" w:rsidP="0037553D">
      <w:pPr>
        <w:tabs>
          <w:tab w:val="left" w:pos="5607"/>
        </w:tabs>
      </w:pPr>
    </w:p>
    <w:p w14:paraId="5D1C60AA" w14:textId="24B54B80" w:rsidR="0037553D" w:rsidRDefault="0037553D" w:rsidP="0037553D">
      <w:pPr>
        <w:tabs>
          <w:tab w:val="left" w:pos="5607"/>
        </w:tabs>
      </w:pPr>
    </w:p>
    <w:p w14:paraId="5A1E3CFF" w14:textId="5516F820" w:rsidR="0037553D" w:rsidRDefault="0037553D" w:rsidP="0037553D">
      <w:pPr>
        <w:tabs>
          <w:tab w:val="left" w:pos="5607"/>
        </w:tabs>
      </w:pPr>
    </w:p>
    <w:p w14:paraId="6D39B645" w14:textId="5A125C51" w:rsidR="0037553D" w:rsidRDefault="0037553D" w:rsidP="0037553D">
      <w:pPr>
        <w:tabs>
          <w:tab w:val="left" w:pos="5607"/>
        </w:tabs>
      </w:pPr>
    </w:p>
    <w:p w14:paraId="0D6C74F5" w14:textId="14CF9334" w:rsidR="0037553D" w:rsidRDefault="0037553D" w:rsidP="0037553D">
      <w:pPr>
        <w:tabs>
          <w:tab w:val="left" w:pos="5607"/>
        </w:tabs>
      </w:pPr>
    </w:p>
    <w:p w14:paraId="7A4EEE34" w14:textId="4115498F" w:rsidR="0037553D" w:rsidRDefault="0037553D" w:rsidP="0037553D">
      <w:pPr>
        <w:tabs>
          <w:tab w:val="left" w:pos="5607"/>
        </w:tabs>
      </w:pPr>
    </w:p>
    <w:tbl>
      <w:tblPr>
        <w:tblpPr w:leftFromText="180" w:rightFromText="180" w:vertAnchor="page" w:horzAnchor="margin" w:tblpY="1533"/>
        <w:tblW w:w="0" w:type="auto"/>
        <w:tblLook w:val="04A0" w:firstRow="1" w:lastRow="0" w:firstColumn="1" w:lastColumn="0" w:noHBand="0" w:noVBand="1"/>
      </w:tblPr>
      <w:tblGrid>
        <w:gridCol w:w="5521"/>
        <w:gridCol w:w="636"/>
        <w:gridCol w:w="222"/>
        <w:gridCol w:w="403"/>
        <w:gridCol w:w="222"/>
        <w:gridCol w:w="636"/>
        <w:gridCol w:w="222"/>
        <w:gridCol w:w="636"/>
        <w:gridCol w:w="222"/>
        <w:gridCol w:w="516"/>
        <w:gridCol w:w="222"/>
        <w:gridCol w:w="551"/>
        <w:gridCol w:w="551"/>
      </w:tblGrid>
      <w:tr w:rsidR="0037553D" w:rsidRPr="00AE356B" w14:paraId="1D7BC85C" w14:textId="77777777" w:rsidTr="0037553D">
        <w:trPr>
          <w:gridAfter w:val="1"/>
          <w:trHeight w:val="18"/>
        </w:trPr>
        <w:tc>
          <w:tcPr>
            <w:tcW w:w="0" w:type="auto"/>
            <w:gridSpan w:val="12"/>
            <w:tcBorders>
              <w:left w:val="nil"/>
              <w:right w:val="nil"/>
            </w:tcBorders>
          </w:tcPr>
          <w:p w14:paraId="641890E7" w14:textId="77777777" w:rsidR="0037553D" w:rsidRPr="00AE356B" w:rsidRDefault="0037553D" w:rsidP="0037553D">
            <w:pPr>
              <w:spacing w:line="360" w:lineRule="auto"/>
              <w:rPr>
                <w:b/>
              </w:rPr>
            </w:pPr>
            <w:r w:rsidRPr="00AE356B">
              <w:t xml:space="preserve">Table 3. </w:t>
            </w:r>
          </w:p>
        </w:tc>
      </w:tr>
      <w:tr w:rsidR="0037553D" w:rsidRPr="00AE356B" w14:paraId="246FED52" w14:textId="77777777" w:rsidTr="0037553D">
        <w:trPr>
          <w:gridAfter w:val="1"/>
          <w:trHeight w:val="18"/>
        </w:trPr>
        <w:tc>
          <w:tcPr>
            <w:tcW w:w="0" w:type="auto"/>
            <w:gridSpan w:val="12"/>
            <w:tcBorders>
              <w:left w:val="nil"/>
              <w:bottom w:val="single" w:sz="4" w:space="0" w:color="000000"/>
              <w:right w:val="nil"/>
            </w:tcBorders>
          </w:tcPr>
          <w:p w14:paraId="30C22E1D" w14:textId="77777777" w:rsidR="0037553D" w:rsidRPr="00AE356B" w:rsidRDefault="0037553D" w:rsidP="0037553D">
            <w:pPr>
              <w:spacing w:line="360" w:lineRule="auto"/>
              <w:rPr>
                <w:i/>
              </w:rPr>
            </w:pPr>
            <w:r w:rsidRPr="00AE356B">
              <w:rPr>
                <w:i/>
              </w:rPr>
              <w:t>ANCOVA Results for Originality</w:t>
            </w:r>
          </w:p>
        </w:tc>
      </w:tr>
      <w:tr w:rsidR="00F330D3" w:rsidRPr="00AE356B" w14:paraId="32EA8469" w14:textId="77777777" w:rsidTr="00AE356B">
        <w:trPr>
          <w:trHeight w:val="321"/>
        </w:trPr>
        <w:tc>
          <w:tcPr>
            <w:tcW w:w="0" w:type="auto"/>
            <w:tcBorders>
              <w:top w:val="single" w:sz="4" w:space="0" w:color="000000"/>
              <w:left w:val="nil"/>
              <w:bottom w:val="single" w:sz="4" w:space="0" w:color="000000"/>
              <w:right w:val="nil"/>
            </w:tcBorders>
            <w:shd w:val="clear" w:color="auto" w:fill="auto"/>
            <w:vAlign w:val="center"/>
            <w:hideMark/>
          </w:tcPr>
          <w:p w14:paraId="74F03402" w14:textId="77777777" w:rsidR="0037553D" w:rsidRPr="00AE356B" w:rsidRDefault="0037553D" w:rsidP="0037553D">
            <w:pPr>
              <w:jc w:val="center"/>
            </w:pPr>
            <w:r w:rsidRPr="00AE356B">
              <w:t>Source</w:t>
            </w:r>
          </w:p>
        </w:tc>
        <w:tc>
          <w:tcPr>
            <w:tcW w:w="0" w:type="auto"/>
            <w:tcBorders>
              <w:top w:val="single" w:sz="4" w:space="0" w:color="000000"/>
              <w:left w:val="nil"/>
              <w:bottom w:val="single" w:sz="4" w:space="0" w:color="000000"/>
              <w:right w:val="nil"/>
            </w:tcBorders>
            <w:shd w:val="clear" w:color="auto" w:fill="auto"/>
            <w:vAlign w:val="center"/>
            <w:hideMark/>
          </w:tcPr>
          <w:p w14:paraId="3E082D08" w14:textId="77777777" w:rsidR="0037553D" w:rsidRPr="00AE356B" w:rsidRDefault="0037553D" w:rsidP="0037553D">
            <w:pPr>
              <w:jc w:val="center"/>
              <w:rPr>
                <w:i/>
              </w:rPr>
            </w:pPr>
            <w:r w:rsidRPr="00AE356B">
              <w:rPr>
                <w:i/>
              </w:rPr>
              <w:t>SS</w:t>
            </w:r>
          </w:p>
        </w:tc>
        <w:tc>
          <w:tcPr>
            <w:tcW w:w="0" w:type="auto"/>
            <w:tcBorders>
              <w:top w:val="single" w:sz="4" w:space="0" w:color="000000"/>
              <w:left w:val="nil"/>
              <w:bottom w:val="single" w:sz="4" w:space="0" w:color="000000"/>
              <w:right w:val="nil"/>
            </w:tcBorders>
            <w:vAlign w:val="center"/>
          </w:tcPr>
          <w:p w14:paraId="5AB472EE" w14:textId="77777777" w:rsidR="0037553D" w:rsidRPr="00AE356B" w:rsidRDefault="0037553D" w:rsidP="0037553D">
            <w:pPr>
              <w:jc w:val="center"/>
              <w:rPr>
                <w:i/>
              </w:rPr>
            </w:pPr>
          </w:p>
        </w:tc>
        <w:tc>
          <w:tcPr>
            <w:tcW w:w="0" w:type="auto"/>
            <w:tcBorders>
              <w:top w:val="single" w:sz="4" w:space="0" w:color="000000"/>
              <w:left w:val="nil"/>
              <w:bottom w:val="single" w:sz="4" w:space="0" w:color="000000"/>
              <w:right w:val="nil"/>
            </w:tcBorders>
            <w:shd w:val="clear" w:color="auto" w:fill="auto"/>
            <w:vAlign w:val="center"/>
            <w:hideMark/>
          </w:tcPr>
          <w:p w14:paraId="57AA0B4C" w14:textId="77777777" w:rsidR="0037553D" w:rsidRPr="00AE356B" w:rsidRDefault="0037553D" w:rsidP="0037553D">
            <w:pPr>
              <w:jc w:val="center"/>
              <w:rPr>
                <w:i/>
              </w:rPr>
            </w:pPr>
            <w:r w:rsidRPr="00AE356B">
              <w:rPr>
                <w:i/>
              </w:rPr>
              <w:t>df</w:t>
            </w:r>
          </w:p>
        </w:tc>
        <w:tc>
          <w:tcPr>
            <w:tcW w:w="0" w:type="auto"/>
            <w:tcBorders>
              <w:top w:val="single" w:sz="4" w:space="0" w:color="000000"/>
              <w:left w:val="nil"/>
              <w:bottom w:val="single" w:sz="4" w:space="0" w:color="000000"/>
              <w:right w:val="nil"/>
            </w:tcBorders>
            <w:vAlign w:val="center"/>
          </w:tcPr>
          <w:p w14:paraId="31803F99" w14:textId="77777777" w:rsidR="0037553D" w:rsidRPr="00AE356B" w:rsidRDefault="0037553D" w:rsidP="0037553D">
            <w:pPr>
              <w:jc w:val="center"/>
              <w:rPr>
                <w:i/>
              </w:rPr>
            </w:pPr>
          </w:p>
        </w:tc>
        <w:tc>
          <w:tcPr>
            <w:tcW w:w="0" w:type="auto"/>
            <w:tcBorders>
              <w:top w:val="single" w:sz="4" w:space="0" w:color="000000"/>
              <w:left w:val="nil"/>
              <w:bottom w:val="single" w:sz="4" w:space="0" w:color="000000"/>
              <w:right w:val="nil"/>
            </w:tcBorders>
            <w:shd w:val="clear" w:color="auto" w:fill="auto"/>
            <w:vAlign w:val="center"/>
            <w:hideMark/>
          </w:tcPr>
          <w:p w14:paraId="20149405" w14:textId="77777777" w:rsidR="0037553D" w:rsidRPr="00AE356B" w:rsidRDefault="0037553D" w:rsidP="0037553D">
            <w:pPr>
              <w:jc w:val="center"/>
              <w:rPr>
                <w:i/>
              </w:rPr>
            </w:pPr>
            <w:r w:rsidRPr="00AE356B">
              <w:rPr>
                <w:i/>
              </w:rPr>
              <w:t>MS</w:t>
            </w:r>
          </w:p>
        </w:tc>
        <w:tc>
          <w:tcPr>
            <w:tcW w:w="0" w:type="auto"/>
            <w:tcBorders>
              <w:top w:val="single" w:sz="4" w:space="0" w:color="000000"/>
              <w:left w:val="nil"/>
              <w:bottom w:val="single" w:sz="4" w:space="0" w:color="000000"/>
              <w:right w:val="nil"/>
            </w:tcBorders>
            <w:vAlign w:val="center"/>
          </w:tcPr>
          <w:p w14:paraId="507F4993" w14:textId="77777777" w:rsidR="0037553D" w:rsidRPr="00AE356B" w:rsidRDefault="0037553D" w:rsidP="0037553D">
            <w:pPr>
              <w:jc w:val="center"/>
              <w:rPr>
                <w:i/>
              </w:rPr>
            </w:pPr>
          </w:p>
        </w:tc>
        <w:tc>
          <w:tcPr>
            <w:tcW w:w="0" w:type="auto"/>
            <w:tcBorders>
              <w:top w:val="single" w:sz="4" w:space="0" w:color="000000"/>
              <w:left w:val="nil"/>
              <w:bottom w:val="single" w:sz="4" w:space="0" w:color="000000"/>
              <w:right w:val="nil"/>
            </w:tcBorders>
            <w:shd w:val="clear" w:color="auto" w:fill="auto"/>
            <w:vAlign w:val="center"/>
            <w:hideMark/>
          </w:tcPr>
          <w:p w14:paraId="3E366A5D" w14:textId="77777777" w:rsidR="0037553D" w:rsidRPr="00AE356B" w:rsidRDefault="0037553D" w:rsidP="0037553D">
            <w:pPr>
              <w:jc w:val="center"/>
              <w:rPr>
                <w:i/>
              </w:rPr>
            </w:pPr>
            <w:r w:rsidRPr="00AE356B">
              <w:rPr>
                <w:i/>
              </w:rPr>
              <w:t>F</w:t>
            </w:r>
          </w:p>
        </w:tc>
        <w:tc>
          <w:tcPr>
            <w:tcW w:w="0" w:type="auto"/>
            <w:tcBorders>
              <w:top w:val="single" w:sz="4" w:space="0" w:color="000000"/>
              <w:left w:val="nil"/>
              <w:bottom w:val="single" w:sz="4" w:space="0" w:color="000000"/>
              <w:right w:val="nil"/>
            </w:tcBorders>
            <w:vAlign w:val="center"/>
          </w:tcPr>
          <w:p w14:paraId="489B4315" w14:textId="77777777" w:rsidR="0037553D" w:rsidRPr="00AE356B" w:rsidRDefault="0037553D" w:rsidP="0037553D">
            <w:pPr>
              <w:jc w:val="center"/>
              <w:rPr>
                <w:i/>
              </w:rPr>
            </w:pPr>
          </w:p>
        </w:tc>
        <w:tc>
          <w:tcPr>
            <w:tcW w:w="0" w:type="auto"/>
            <w:tcBorders>
              <w:top w:val="single" w:sz="4" w:space="0" w:color="000000"/>
              <w:left w:val="nil"/>
              <w:bottom w:val="single" w:sz="4" w:space="0" w:color="000000"/>
              <w:right w:val="nil"/>
            </w:tcBorders>
            <w:shd w:val="clear" w:color="auto" w:fill="auto"/>
            <w:vAlign w:val="center"/>
            <w:hideMark/>
          </w:tcPr>
          <w:p w14:paraId="0769598B" w14:textId="77777777" w:rsidR="0037553D" w:rsidRPr="00AE356B" w:rsidRDefault="0037553D" w:rsidP="0037553D">
            <w:pPr>
              <w:jc w:val="center"/>
              <w:rPr>
                <w:i/>
              </w:rPr>
            </w:pPr>
            <w:r w:rsidRPr="00AE356B">
              <w:rPr>
                <w:i/>
              </w:rPr>
              <w:t>p</w:t>
            </w:r>
          </w:p>
        </w:tc>
        <w:tc>
          <w:tcPr>
            <w:tcW w:w="0" w:type="auto"/>
            <w:tcBorders>
              <w:top w:val="single" w:sz="4" w:space="0" w:color="000000"/>
              <w:left w:val="nil"/>
              <w:bottom w:val="single" w:sz="4" w:space="0" w:color="000000"/>
              <w:right w:val="nil"/>
            </w:tcBorders>
            <w:vAlign w:val="center"/>
          </w:tcPr>
          <w:p w14:paraId="6F9CE5F6" w14:textId="77777777" w:rsidR="0037553D" w:rsidRPr="00AE356B" w:rsidRDefault="0037553D" w:rsidP="0037553D">
            <w:pPr>
              <w:jc w:val="center"/>
            </w:pPr>
          </w:p>
        </w:tc>
        <w:tc>
          <w:tcPr>
            <w:tcW w:w="0" w:type="auto"/>
            <w:gridSpan w:val="2"/>
            <w:tcBorders>
              <w:top w:val="single" w:sz="4" w:space="0" w:color="000000"/>
              <w:left w:val="nil"/>
              <w:bottom w:val="single" w:sz="4" w:space="0" w:color="000000"/>
              <w:right w:val="nil"/>
            </w:tcBorders>
            <w:shd w:val="clear" w:color="auto" w:fill="auto"/>
            <w:vAlign w:val="center"/>
            <w:hideMark/>
          </w:tcPr>
          <w:p w14:paraId="712EFE9B" w14:textId="77777777" w:rsidR="0037553D" w:rsidRPr="00AE356B" w:rsidRDefault="0037553D" w:rsidP="0037553D">
            <w:pPr>
              <w:jc w:val="center"/>
            </w:pPr>
            <w:r w:rsidRPr="00AE356B">
              <w:t xml:space="preserve">Partial </w:t>
            </w:r>
            <w:r w:rsidRPr="00AE356B">
              <w:rPr>
                <w:i/>
              </w:rPr>
              <w:t>η</w:t>
            </w:r>
            <w:r w:rsidRPr="00AE356B">
              <w:rPr>
                <w:vertAlign w:val="superscript"/>
              </w:rPr>
              <w:t>2</w:t>
            </w:r>
          </w:p>
        </w:tc>
      </w:tr>
      <w:tr w:rsidR="00F330D3" w:rsidRPr="00AE356B" w14:paraId="60F4033F" w14:textId="77777777" w:rsidTr="00AE356B">
        <w:trPr>
          <w:trHeight w:val="508"/>
        </w:trPr>
        <w:tc>
          <w:tcPr>
            <w:tcW w:w="0" w:type="auto"/>
            <w:tcBorders>
              <w:top w:val="single" w:sz="4" w:space="0" w:color="auto"/>
              <w:left w:val="nil"/>
              <w:right w:val="nil"/>
            </w:tcBorders>
            <w:shd w:val="clear" w:color="auto" w:fill="auto"/>
            <w:vAlign w:val="center"/>
          </w:tcPr>
          <w:p w14:paraId="69E66C9C" w14:textId="77777777" w:rsidR="0037553D" w:rsidRPr="00AE356B" w:rsidRDefault="0037553D" w:rsidP="0037553D">
            <w:pPr>
              <w:rPr>
                <w:i/>
              </w:rPr>
            </w:pPr>
            <w:r w:rsidRPr="00AE356B">
              <w:rPr>
                <w:i/>
              </w:rPr>
              <w:t>Covariates</w:t>
            </w:r>
          </w:p>
        </w:tc>
        <w:tc>
          <w:tcPr>
            <w:tcW w:w="0" w:type="auto"/>
            <w:tcBorders>
              <w:top w:val="single" w:sz="4" w:space="0" w:color="auto"/>
              <w:left w:val="nil"/>
              <w:right w:val="nil"/>
            </w:tcBorders>
            <w:shd w:val="clear" w:color="auto" w:fill="auto"/>
            <w:noWrap/>
            <w:vAlign w:val="center"/>
          </w:tcPr>
          <w:p w14:paraId="47E18CEA" w14:textId="77777777" w:rsidR="0037553D" w:rsidRPr="00AE356B" w:rsidRDefault="0037553D" w:rsidP="0037553D">
            <w:pPr>
              <w:jc w:val="right"/>
            </w:pPr>
          </w:p>
        </w:tc>
        <w:tc>
          <w:tcPr>
            <w:tcW w:w="0" w:type="auto"/>
            <w:tcBorders>
              <w:top w:val="single" w:sz="4" w:space="0" w:color="auto"/>
              <w:left w:val="nil"/>
              <w:right w:val="nil"/>
            </w:tcBorders>
            <w:vAlign w:val="center"/>
          </w:tcPr>
          <w:p w14:paraId="32E7CA98" w14:textId="77777777" w:rsidR="0037553D" w:rsidRPr="00AE356B" w:rsidRDefault="0037553D" w:rsidP="0037553D">
            <w:pPr>
              <w:jc w:val="right"/>
            </w:pPr>
          </w:p>
        </w:tc>
        <w:tc>
          <w:tcPr>
            <w:tcW w:w="0" w:type="auto"/>
            <w:tcBorders>
              <w:top w:val="single" w:sz="4" w:space="0" w:color="auto"/>
              <w:left w:val="nil"/>
              <w:right w:val="nil"/>
            </w:tcBorders>
            <w:shd w:val="clear" w:color="auto" w:fill="auto"/>
            <w:noWrap/>
            <w:vAlign w:val="center"/>
          </w:tcPr>
          <w:p w14:paraId="0153FE0B" w14:textId="77777777" w:rsidR="0037553D" w:rsidRPr="00AE356B" w:rsidRDefault="0037553D" w:rsidP="0037553D">
            <w:pPr>
              <w:jc w:val="right"/>
            </w:pPr>
          </w:p>
        </w:tc>
        <w:tc>
          <w:tcPr>
            <w:tcW w:w="0" w:type="auto"/>
            <w:tcBorders>
              <w:top w:val="single" w:sz="4" w:space="0" w:color="auto"/>
              <w:left w:val="nil"/>
              <w:right w:val="nil"/>
            </w:tcBorders>
            <w:vAlign w:val="center"/>
          </w:tcPr>
          <w:p w14:paraId="0E4590CA" w14:textId="77777777" w:rsidR="0037553D" w:rsidRPr="00AE356B" w:rsidRDefault="0037553D" w:rsidP="0037553D">
            <w:pPr>
              <w:jc w:val="right"/>
            </w:pPr>
          </w:p>
        </w:tc>
        <w:tc>
          <w:tcPr>
            <w:tcW w:w="0" w:type="auto"/>
            <w:tcBorders>
              <w:top w:val="single" w:sz="4" w:space="0" w:color="auto"/>
              <w:left w:val="nil"/>
              <w:right w:val="nil"/>
            </w:tcBorders>
            <w:shd w:val="clear" w:color="auto" w:fill="auto"/>
            <w:noWrap/>
            <w:vAlign w:val="center"/>
          </w:tcPr>
          <w:p w14:paraId="1DD04FFB" w14:textId="77777777" w:rsidR="0037553D" w:rsidRPr="00AE356B" w:rsidRDefault="0037553D" w:rsidP="0037553D">
            <w:pPr>
              <w:jc w:val="right"/>
            </w:pPr>
          </w:p>
        </w:tc>
        <w:tc>
          <w:tcPr>
            <w:tcW w:w="0" w:type="auto"/>
            <w:tcBorders>
              <w:top w:val="single" w:sz="4" w:space="0" w:color="auto"/>
              <w:left w:val="nil"/>
              <w:right w:val="nil"/>
            </w:tcBorders>
            <w:vAlign w:val="center"/>
          </w:tcPr>
          <w:p w14:paraId="5B9910CF" w14:textId="77777777" w:rsidR="0037553D" w:rsidRPr="00AE356B" w:rsidRDefault="0037553D" w:rsidP="0037553D">
            <w:pPr>
              <w:jc w:val="right"/>
            </w:pPr>
          </w:p>
        </w:tc>
        <w:tc>
          <w:tcPr>
            <w:tcW w:w="0" w:type="auto"/>
            <w:tcBorders>
              <w:top w:val="single" w:sz="4" w:space="0" w:color="auto"/>
              <w:left w:val="nil"/>
              <w:right w:val="nil"/>
            </w:tcBorders>
            <w:shd w:val="clear" w:color="auto" w:fill="auto"/>
            <w:noWrap/>
            <w:vAlign w:val="center"/>
          </w:tcPr>
          <w:p w14:paraId="1A26B55F" w14:textId="77777777" w:rsidR="0037553D" w:rsidRPr="00AE356B" w:rsidRDefault="0037553D" w:rsidP="0037553D">
            <w:pPr>
              <w:jc w:val="right"/>
            </w:pPr>
          </w:p>
        </w:tc>
        <w:tc>
          <w:tcPr>
            <w:tcW w:w="0" w:type="auto"/>
            <w:tcBorders>
              <w:top w:val="single" w:sz="4" w:space="0" w:color="auto"/>
              <w:left w:val="nil"/>
              <w:right w:val="nil"/>
            </w:tcBorders>
            <w:vAlign w:val="center"/>
          </w:tcPr>
          <w:p w14:paraId="5A08C956" w14:textId="77777777" w:rsidR="0037553D" w:rsidRPr="00AE356B" w:rsidRDefault="0037553D" w:rsidP="0037553D">
            <w:pPr>
              <w:jc w:val="right"/>
            </w:pPr>
          </w:p>
        </w:tc>
        <w:tc>
          <w:tcPr>
            <w:tcW w:w="0" w:type="auto"/>
            <w:tcBorders>
              <w:top w:val="single" w:sz="4" w:space="0" w:color="auto"/>
              <w:left w:val="nil"/>
              <w:right w:val="nil"/>
            </w:tcBorders>
            <w:shd w:val="clear" w:color="auto" w:fill="auto"/>
            <w:noWrap/>
            <w:vAlign w:val="center"/>
          </w:tcPr>
          <w:p w14:paraId="1E20E18E" w14:textId="77777777" w:rsidR="0037553D" w:rsidRPr="00AE356B" w:rsidRDefault="0037553D" w:rsidP="0037553D">
            <w:pPr>
              <w:jc w:val="right"/>
            </w:pPr>
          </w:p>
        </w:tc>
        <w:tc>
          <w:tcPr>
            <w:tcW w:w="0" w:type="auto"/>
            <w:tcBorders>
              <w:top w:val="single" w:sz="4" w:space="0" w:color="auto"/>
              <w:left w:val="nil"/>
              <w:right w:val="nil"/>
            </w:tcBorders>
            <w:vAlign w:val="center"/>
          </w:tcPr>
          <w:p w14:paraId="6E79BAFB" w14:textId="77777777" w:rsidR="0037553D" w:rsidRPr="00AE356B" w:rsidRDefault="0037553D" w:rsidP="0037553D">
            <w:pPr>
              <w:jc w:val="right"/>
            </w:pPr>
          </w:p>
        </w:tc>
        <w:tc>
          <w:tcPr>
            <w:tcW w:w="0" w:type="auto"/>
            <w:gridSpan w:val="2"/>
            <w:tcBorders>
              <w:top w:val="single" w:sz="4" w:space="0" w:color="auto"/>
              <w:left w:val="nil"/>
              <w:right w:val="nil"/>
            </w:tcBorders>
            <w:shd w:val="clear" w:color="auto" w:fill="auto"/>
            <w:noWrap/>
            <w:vAlign w:val="center"/>
          </w:tcPr>
          <w:p w14:paraId="4F072A71" w14:textId="77777777" w:rsidR="0037553D" w:rsidRPr="00AE356B" w:rsidRDefault="0037553D" w:rsidP="0037553D">
            <w:pPr>
              <w:jc w:val="right"/>
            </w:pPr>
          </w:p>
        </w:tc>
      </w:tr>
      <w:tr w:rsidR="00F330D3" w:rsidRPr="00AE356B" w14:paraId="58BCEA16" w14:textId="77777777" w:rsidTr="00AE356B">
        <w:trPr>
          <w:trHeight w:val="321"/>
        </w:trPr>
        <w:tc>
          <w:tcPr>
            <w:tcW w:w="0" w:type="auto"/>
            <w:tcBorders>
              <w:top w:val="nil"/>
              <w:left w:val="nil"/>
              <w:bottom w:val="single" w:sz="4" w:space="0" w:color="auto"/>
              <w:right w:val="nil"/>
            </w:tcBorders>
            <w:shd w:val="clear" w:color="auto" w:fill="auto"/>
            <w:vAlign w:val="center"/>
          </w:tcPr>
          <w:p w14:paraId="0C2D6BB2" w14:textId="77777777" w:rsidR="0037553D" w:rsidRPr="00AE356B" w:rsidRDefault="0037553D" w:rsidP="0037553D">
            <w:pPr>
              <w:rPr>
                <w:iCs/>
              </w:rPr>
            </w:pPr>
            <w:r w:rsidRPr="00AE356B">
              <w:rPr>
                <w:iCs/>
              </w:rPr>
              <w:t>EAS Intelligence</w:t>
            </w:r>
          </w:p>
        </w:tc>
        <w:tc>
          <w:tcPr>
            <w:tcW w:w="0" w:type="auto"/>
            <w:tcBorders>
              <w:top w:val="nil"/>
              <w:left w:val="nil"/>
              <w:bottom w:val="single" w:sz="4" w:space="0" w:color="auto"/>
              <w:right w:val="nil"/>
            </w:tcBorders>
            <w:shd w:val="clear" w:color="auto" w:fill="auto"/>
            <w:noWrap/>
            <w:vAlign w:val="center"/>
          </w:tcPr>
          <w:p w14:paraId="45893D0B" w14:textId="798304C5" w:rsidR="0037553D" w:rsidRPr="00AE356B" w:rsidRDefault="0037553D" w:rsidP="0037553D">
            <w:pPr>
              <w:jc w:val="right"/>
            </w:pPr>
            <w:r w:rsidRPr="00AE356B">
              <w:t>8.80</w:t>
            </w:r>
          </w:p>
        </w:tc>
        <w:tc>
          <w:tcPr>
            <w:tcW w:w="0" w:type="auto"/>
            <w:tcBorders>
              <w:top w:val="nil"/>
              <w:left w:val="nil"/>
              <w:bottom w:val="single" w:sz="4" w:space="0" w:color="auto"/>
              <w:right w:val="nil"/>
            </w:tcBorders>
            <w:vAlign w:val="center"/>
          </w:tcPr>
          <w:p w14:paraId="3CF79D5F" w14:textId="77777777" w:rsidR="0037553D" w:rsidRPr="00AE356B" w:rsidRDefault="0037553D" w:rsidP="0037553D">
            <w:pPr>
              <w:jc w:val="right"/>
            </w:pPr>
          </w:p>
        </w:tc>
        <w:tc>
          <w:tcPr>
            <w:tcW w:w="0" w:type="auto"/>
            <w:tcBorders>
              <w:top w:val="nil"/>
              <w:left w:val="nil"/>
              <w:bottom w:val="single" w:sz="4" w:space="0" w:color="auto"/>
              <w:right w:val="nil"/>
            </w:tcBorders>
            <w:shd w:val="clear" w:color="auto" w:fill="auto"/>
            <w:noWrap/>
            <w:vAlign w:val="center"/>
          </w:tcPr>
          <w:p w14:paraId="025D1F34" w14:textId="77777777" w:rsidR="0037553D" w:rsidRPr="00AE356B" w:rsidRDefault="0037553D" w:rsidP="0037553D">
            <w:pPr>
              <w:jc w:val="right"/>
            </w:pPr>
            <w:r w:rsidRPr="00AE356B">
              <w:t>1</w:t>
            </w:r>
          </w:p>
        </w:tc>
        <w:tc>
          <w:tcPr>
            <w:tcW w:w="0" w:type="auto"/>
            <w:tcBorders>
              <w:top w:val="nil"/>
              <w:left w:val="nil"/>
              <w:bottom w:val="single" w:sz="4" w:space="0" w:color="auto"/>
              <w:right w:val="nil"/>
            </w:tcBorders>
            <w:vAlign w:val="center"/>
          </w:tcPr>
          <w:p w14:paraId="4982D1A0" w14:textId="77777777" w:rsidR="0037553D" w:rsidRPr="00AE356B" w:rsidRDefault="0037553D" w:rsidP="0037553D">
            <w:pPr>
              <w:jc w:val="right"/>
            </w:pPr>
          </w:p>
        </w:tc>
        <w:tc>
          <w:tcPr>
            <w:tcW w:w="0" w:type="auto"/>
            <w:tcBorders>
              <w:top w:val="nil"/>
              <w:left w:val="nil"/>
              <w:bottom w:val="single" w:sz="4" w:space="0" w:color="auto"/>
              <w:right w:val="nil"/>
            </w:tcBorders>
            <w:shd w:val="clear" w:color="auto" w:fill="auto"/>
            <w:noWrap/>
            <w:vAlign w:val="center"/>
          </w:tcPr>
          <w:p w14:paraId="3AB0C8C2" w14:textId="77D12C35" w:rsidR="0037553D" w:rsidRPr="00AE356B" w:rsidRDefault="0037553D" w:rsidP="0037553D">
            <w:pPr>
              <w:jc w:val="right"/>
            </w:pPr>
            <w:r w:rsidRPr="00AE356B">
              <w:t>8.</w:t>
            </w:r>
            <w:r w:rsidR="00F330D3" w:rsidRPr="00AE356B">
              <w:t>80</w:t>
            </w:r>
          </w:p>
        </w:tc>
        <w:tc>
          <w:tcPr>
            <w:tcW w:w="0" w:type="auto"/>
            <w:tcBorders>
              <w:top w:val="nil"/>
              <w:left w:val="nil"/>
              <w:bottom w:val="single" w:sz="4" w:space="0" w:color="auto"/>
              <w:right w:val="nil"/>
            </w:tcBorders>
            <w:vAlign w:val="center"/>
          </w:tcPr>
          <w:p w14:paraId="2B129EF5" w14:textId="77777777" w:rsidR="0037553D" w:rsidRPr="00AE356B" w:rsidRDefault="0037553D" w:rsidP="0037553D">
            <w:pPr>
              <w:jc w:val="right"/>
            </w:pPr>
          </w:p>
        </w:tc>
        <w:tc>
          <w:tcPr>
            <w:tcW w:w="0" w:type="auto"/>
            <w:tcBorders>
              <w:top w:val="nil"/>
              <w:left w:val="nil"/>
              <w:bottom w:val="single" w:sz="4" w:space="0" w:color="auto"/>
              <w:right w:val="nil"/>
            </w:tcBorders>
            <w:shd w:val="clear" w:color="auto" w:fill="auto"/>
            <w:noWrap/>
            <w:vAlign w:val="center"/>
          </w:tcPr>
          <w:p w14:paraId="0468E6BD" w14:textId="2E122295" w:rsidR="0037553D" w:rsidRPr="00AE356B" w:rsidRDefault="0037553D" w:rsidP="0037553D">
            <w:pPr>
              <w:jc w:val="right"/>
            </w:pPr>
            <w:r w:rsidRPr="00AE356B">
              <w:t>7.80</w:t>
            </w:r>
          </w:p>
        </w:tc>
        <w:tc>
          <w:tcPr>
            <w:tcW w:w="0" w:type="auto"/>
            <w:tcBorders>
              <w:top w:val="nil"/>
              <w:left w:val="nil"/>
              <w:bottom w:val="single" w:sz="4" w:space="0" w:color="auto"/>
              <w:right w:val="nil"/>
            </w:tcBorders>
            <w:vAlign w:val="center"/>
          </w:tcPr>
          <w:p w14:paraId="476889F2" w14:textId="77777777" w:rsidR="0037553D" w:rsidRPr="00AE356B" w:rsidRDefault="0037553D" w:rsidP="0037553D">
            <w:pPr>
              <w:jc w:val="right"/>
            </w:pPr>
          </w:p>
        </w:tc>
        <w:tc>
          <w:tcPr>
            <w:tcW w:w="0" w:type="auto"/>
            <w:tcBorders>
              <w:top w:val="nil"/>
              <w:left w:val="nil"/>
              <w:bottom w:val="single" w:sz="4" w:space="0" w:color="auto"/>
              <w:right w:val="nil"/>
            </w:tcBorders>
            <w:shd w:val="clear" w:color="auto" w:fill="auto"/>
            <w:noWrap/>
            <w:vAlign w:val="center"/>
          </w:tcPr>
          <w:p w14:paraId="1080E5FA" w14:textId="65403435" w:rsidR="0037553D" w:rsidRPr="00AE356B" w:rsidRDefault="0037553D" w:rsidP="0037553D">
            <w:pPr>
              <w:jc w:val="right"/>
            </w:pPr>
            <w:r w:rsidRPr="00AE356B">
              <w:t>.0</w:t>
            </w:r>
            <w:r w:rsidR="00F330D3" w:rsidRPr="00AE356B">
              <w:t>1</w:t>
            </w:r>
          </w:p>
        </w:tc>
        <w:tc>
          <w:tcPr>
            <w:tcW w:w="0" w:type="auto"/>
            <w:tcBorders>
              <w:top w:val="nil"/>
              <w:left w:val="nil"/>
              <w:bottom w:val="single" w:sz="4" w:space="0" w:color="auto"/>
              <w:right w:val="nil"/>
            </w:tcBorders>
            <w:vAlign w:val="center"/>
          </w:tcPr>
          <w:p w14:paraId="3C03723A" w14:textId="77777777" w:rsidR="0037553D" w:rsidRPr="00AE356B" w:rsidRDefault="0037553D" w:rsidP="0037553D">
            <w:pPr>
              <w:jc w:val="right"/>
            </w:pPr>
          </w:p>
        </w:tc>
        <w:tc>
          <w:tcPr>
            <w:tcW w:w="0" w:type="auto"/>
            <w:gridSpan w:val="2"/>
            <w:tcBorders>
              <w:top w:val="nil"/>
              <w:left w:val="nil"/>
              <w:bottom w:val="single" w:sz="4" w:space="0" w:color="auto"/>
              <w:right w:val="nil"/>
            </w:tcBorders>
            <w:shd w:val="clear" w:color="auto" w:fill="auto"/>
            <w:noWrap/>
            <w:vAlign w:val="center"/>
          </w:tcPr>
          <w:p w14:paraId="6B41DCB5" w14:textId="71FD298D" w:rsidR="0037553D" w:rsidRPr="00AE356B" w:rsidRDefault="0037553D" w:rsidP="0037553D">
            <w:pPr>
              <w:jc w:val="right"/>
            </w:pPr>
            <w:r w:rsidRPr="00AE356B">
              <w:t>.0</w:t>
            </w:r>
            <w:r w:rsidR="00F330D3" w:rsidRPr="00AE356B">
              <w:t>4</w:t>
            </w:r>
          </w:p>
        </w:tc>
      </w:tr>
      <w:tr w:rsidR="00F330D3" w:rsidRPr="00AE356B" w14:paraId="22828E16" w14:textId="77777777" w:rsidTr="00AE356B">
        <w:trPr>
          <w:trHeight w:val="321"/>
        </w:trPr>
        <w:tc>
          <w:tcPr>
            <w:tcW w:w="0" w:type="auto"/>
            <w:tcBorders>
              <w:top w:val="single" w:sz="4" w:space="0" w:color="auto"/>
              <w:left w:val="nil"/>
              <w:right w:val="nil"/>
            </w:tcBorders>
            <w:shd w:val="clear" w:color="auto" w:fill="auto"/>
            <w:vAlign w:val="center"/>
          </w:tcPr>
          <w:p w14:paraId="626D4234" w14:textId="77777777" w:rsidR="0037553D" w:rsidRPr="00AE356B" w:rsidRDefault="0037553D" w:rsidP="0037553D">
            <w:pPr>
              <w:rPr>
                <w:iCs/>
              </w:rPr>
            </w:pPr>
            <w:r w:rsidRPr="00AE356B">
              <w:rPr>
                <w:i/>
              </w:rPr>
              <w:t>Main Effects</w:t>
            </w:r>
          </w:p>
        </w:tc>
        <w:tc>
          <w:tcPr>
            <w:tcW w:w="0" w:type="auto"/>
            <w:tcBorders>
              <w:top w:val="single" w:sz="4" w:space="0" w:color="auto"/>
              <w:left w:val="nil"/>
              <w:right w:val="nil"/>
            </w:tcBorders>
            <w:shd w:val="clear" w:color="auto" w:fill="auto"/>
            <w:noWrap/>
            <w:vAlign w:val="center"/>
          </w:tcPr>
          <w:p w14:paraId="1491BA88" w14:textId="77777777" w:rsidR="0037553D" w:rsidRPr="00AE356B" w:rsidRDefault="0037553D" w:rsidP="0037553D">
            <w:pPr>
              <w:jc w:val="right"/>
            </w:pPr>
          </w:p>
        </w:tc>
        <w:tc>
          <w:tcPr>
            <w:tcW w:w="0" w:type="auto"/>
            <w:tcBorders>
              <w:top w:val="single" w:sz="4" w:space="0" w:color="auto"/>
              <w:left w:val="nil"/>
              <w:right w:val="nil"/>
            </w:tcBorders>
            <w:vAlign w:val="center"/>
          </w:tcPr>
          <w:p w14:paraId="35ADADA0" w14:textId="77777777" w:rsidR="0037553D" w:rsidRPr="00AE356B" w:rsidRDefault="0037553D" w:rsidP="0037553D">
            <w:pPr>
              <w:jc w:val="right"/>
            </w:pPr>
          </w:p>
        </w:tc>
        <w:tc>
          <w:tcPr>
            <w:tcW w:w="0" w:type="auto"/>
            <w:tcBorders>
              <w:top w:val="single" w:sz="4" w:space="0" w:color="auto"/>
              <w:left w:val="nil"/>
              <w:right w:val="nil"/>
            </w:tcBorders>
            <w:shd w:val="clear" w:color="auto" w:fill="auto"/>
            <w:noWrap/>
            <w:vAlign w:val="center"/>
          </w:tcPr>
          <w:p w14:paraId="62EAB222" w14:textId="77777777" w:rsidR="0037553D" w:rsidRPr="00AE356B" w:rsidRDefault="0037553D" w:rsidP="0037553D">
            <w:pPr>
              <w:jc w:val="right"/>
            </w:pPr>
          </w:p>
        </w:tc>
        <w:tc>
          <w:tcPr>
            <w:tcW w:w="0" w:type="auto"/>
            <w:tcBorders>
              <w:top w:val="single" w:sz="4" w:space="0" w:color="auto"/>
              <w:left w:val="nil"/>
              <w:right w:val="nil"/>
            </w:tcBorders>
            <w:vAlign w:val="center"/>
          </w:tcPr>
          <w:p w14:paraId="60C0A87A" w14:textId="77777777" w:rsidR="0037553D" w:rsidRPr="00AE356B" w:rsidRDefault="0037553D" w:rsidP="0037553D">
            <w:pPr>
              <w:jc w:val="right"/>
            </w:pPr>
          </w:p>
        </w:tc>
        <w:tc>
          <w:tcPr>
            <w:tcW w:w="0" w:type="auto"/>
            <w:tcBorders>
              <w:top w:val="single" w:sz="4" w:space="0" w:color="auto"/>
              <w:left w:val="nil"/>
              <w:right w:val="nil"/>
            </w:tcBorders>
            <w:shd w:val="clear" w:color="auto" w:fill="auto"/>
            <w:noWrap/>
            <w:vAlign w:val="center"/>
          </w:tcPr>
          <w:p w14:paraId="5A0C4043" w14:textId="77777777" w:rsidR="0037553D" w:rsidRPr="00AE356B" w:rsidRDefault="0037553D" w:rsidP="0037553D">
            <w:pPr>
              <w:jc w:val="right"/>
            </w:pPr>
          </w:p>
        </w:tc>
        <w:tc>
          <w:tcPr>
            <w:tcW w:w="0" w:type="auto"/>
            <w:tcBorders>
              <w:top w:val="single" w:sz="4" w:space="0" w:color="auto"/>
              <w:left w:val="nil"/>
              <w:right w:val="nil"/>
            </w:tcBorders>
            <w:vAlign w:val="center"/>
          </w:tcPr>
          <w:p w14:paraId="230A326B" w14:textId="77777777" w:rsidR="0037553D" w:rsidRPr="00AE356B" w:rsidRDefault="0037553D" w:rsidP="0037553D">
            <w:pPr>
              <w:jc w:val="right"/>
            </w:pPr>
          </w:p>
        </w:tc>
        <w:tc>
          <w:tcPr>
            <w:tcW w:w="0" w:type="auto"/>
            <w:tcBorders>
              <w:top w:val="single" w:sz="4" w:space="0" w:color="auto"/>
              <w:left w:val="nil"/>
              <w:right w:val="nil"/>
            </w:tcBorders>
            <w:shd w:val="clear" w:color="auto" w:fill="auto"/>
            <w:noWrap/>
            <w:vAlign w:val="center"/>
          </w:tcPr>
          <w:p w14:paraId="593CF1CF" w14:textId="77777777" w:rsidR="0037553D" w:rsidRPr="00AE356B" w:rsidRDefault="0037553D" w:rsidP="0037553D">
            <w:pPr>
              <w:jc w:val="right"/>
            </w:pPr>
          </w:p>
        </w:tc>
        <w:tc>
          <w:tcPr>
            <w:tcW w:w="0" w:type="auto"/>
            <w:tcBorders>
              <w:top w:val="single" w:sz="4" w:space="0" w:color="auto"/>
              <w:left w:val="nil"/>
              <w:right w:val="nil"/>
            </w:tcBorders>
            <w:vAlign w:val="center"/>
          </w:tcPr>
          <w:p w14:paraId="12158238" w14:textId="77777777" w:rsidR="0037553D" w:rsidRPr="00AE356B" w:rsidRDefault="0037553D" w:rsidP="0037553D">
            <w:pPr>
              <w:jc w:val="right"/>
            </w:pPr>
          </w:p>
        </w:tc>
        <w:tc>
          <w:tcPr>
            <w:tcW w:w="0" w:type="auto"/>
            <w:tcBorders>
              <w:top w:val="single" w:sz="4" w:space="0" w:color="auto"/>
              <w:left w:val="nil"/>
              <w:right w:val="nil"/>
            </w:tcBorders>
            <w:shd w:val="clear" w:color="auto" w:fill="auto"/>
            <w:noWrap/>
            <w:vAlign w:val="center"/>
          </w:tcPr>
          <w:p w14:paraId="5E316706" w14:textId="77777777" w:rsidR="0037553D" w:rsidRPr="00AE356B" w:rsidRDefault="0037553D" w:rsidP="0037553D">
            <w:pPr>
              <w:jc w:val="right"/>
            </w:pPr>
          </w:p>
        </w:tc>
        <w:tc>
          <w:tcPr>
            <w:tcW w:w="0" w:type="auto"/>
            <w:tcBorders>
              <w:top w:val="single" w:sz="4" w:space="0" w:color="auto"/>
              <w:left w:val="nil"/>
              <w:right w:val="nil"/>
            </w:tcBorders>
            <w:vAlign w:val="center"/>
          </w:tcPr>
          <w:p w14:paraId="284A325D" w14:textId="77777777" w:rsidR="0037553D" w:rsidRPr="00AE356B" w:rsidRDefault="0037553D" w:rsidP="0037553D">
            <w:pPr>
              <w:jc w:val="right"/>
            </w:pPr>
          </w:p>
        </w:tc>
        <w:tc>
          <w:tcPr>
            <w:tcW w:w="0" w:type="auto"/>
            <w:gridSpan w:val="2"/>
            <w:tcBorders>
              <w:top w:val="single" w:sz="4" w:space="0" w:color="auto"/>
              <w:left w:val="nil"/>
              <w:right w:val="nil"/>
            </w:tcBorders>
            <w:shd w:val="clear" w:color="auto" w:fill="auto"/>
            <w:noWrap/>
            <w:vAlign w:val="center"/>
          </w:tcPr>
          <w:p w14:paraId="417AE3D1" w14:textId="77777777" w:rsidR="0037553D" w:rsidRPr="00AE356B" w:rsidRDefault="0037553D" w:rsidP="0037553D">
            <w:pPr>
              <w:jc w:val="right"/>
            </w:pPr>
          </w:p>
        </w:tc>
      </w:tr>
      <w:tr w:rsidR="00F330D3" w:rsidRPr="00AE356B" w14:paraId="3290C8DD" w14:textId="77777777" w:rsidTr="00AE356B">
        <w:trPr>
          <w:trHeight w:val="321"/>
        </w:trPr>
        <w:tc>
          <w:tcPr>
            <w:tcW w:w="0" w:type="auto"/>
            <w:tcBorders>
              <w:left w:val="nil"/>
              <w:right w:val="nil"/>
            </w:tcBorders>
            <w:shd w:val="clear" w:color="auto" w:fill="auto"/>
            <w:vAlign w:val="center"/>
            <w:hideMark/>
          </w:tcPr>
          <w:p w14:paraId="0591AE93" w14:textId="77777777" w:rsidR="0037553D" w:rsidRPr="00AE356B" w:rsidRDefault="0037553D" w:rsidP="0037553D">
            <w:pPr>
              <w:rPr>
                <w:b/>
                <w:bCs/>
              </w:rPr>
            </w:pPr>
            <w:r w:rsidRPr="00AE356B">
              <w:t>Break (Absent/Early/Late)</w:t>
            </w:r>
          </w:p>
        </w:tc>
        <w:tc>
          <w:tcPr>
            <w:tcW w:w="0" w:type="auto"/>
            <w:tcBorders>
              <w:left w:val="nil"/>
              <w:right w:val="nil"/>
            </w:tcBorders>
            <w:shd w:val="clear" w:color="auto" w:fill="auto"/>
            <w:noWrap/>
            <w:vAlign w:val="center"/>
          </w:tcPr>
          <w:p w14:paraId="40E2E2F1" w14:textId="325AF546" w:rsidR="0037553D" w:rsidRPr="00AE356B" w:rsidRDefault="0037553D" w:rsidP="0037553D">
            <w:pPr>
              <w:jc w:val="right"/>
            </w:pPr>
            <w:r w:rsidRPr="00AE356B">
              <w:t>.20</w:t>
            </w:r>
          </w:p>
        </w:tc>
        <w:tc>
          <w:tcPr>
            <w:tcW w:w="0" w:type="auto"/>
            <w:tcBorders>
              <w:left w:val="nil"/>
              <w:right w:val="nil"/>
            </w:tcBorders>
            <w:vAlign w:val="center"/>
          </w:tcPr>
          <w:p w14:paraId="5B291177" w14:textId="77777777" w:rsidR="0037553D" w:rsidRPr="00AE356B" w:rsidRDefault="0037553D" w:rsidP="0037553D">
            <w:pPr>
              <w:jc w:val="right"/>
            </w:pPr>
          </w:p>
        </w:tc>
        <w:tc>
          <w:tcPr>
            <w:tcW w:w="0" w:type="auto"/>
            <w:tcBorders>
              <w:left w:val="nil"/>
              <w:right w:val="nil"/>
            </w:tcBorders>
            <w:shd w:val="clear" w:color="auto" w:fill="auto"/>
            <w:noWrap/>
            <w:vAlign w:val="center"/>
          </w:tcPr>
          <w:p w14:paraId="518FDADF" w14:textId="77777777" w:rsidR="0037553D" w:rsidRPr="00AE356B" w:rsidRDefault="0037553D" w:rsidP="0037553D">
            <w:pPr>
              <w:jc w:val="right"/>
            </w:pPr>
            <w:r w:rsidRPr="00AE356B">
              <w:t>2</w:t>
            </w:r>
          </w:p>
        </w:tc>
        <w:tc>
          <w:tcPr>
            <w:tcW w:w="0" w:type="auto"/>
            <w:tcBorders>
              <w:left w:val="nil"/>
              <w:right w:val="nil"/>
            </w:tcBorders>
            <w:vAlign w:val="center"/>
          </w:tcPr>
          <w:p w14:paraId="16CC7248" w14:textId="77777777" w:rsidR="0037553D" w:rsidRPr="00AE356B" w:rsidRDefault="0037553D" w:rsidP="0037553D">
            <w:pPr>
              <w:jc w:val="right"/>
            </w:pPr>
          </w:p>
        </w:tc>
        <w:tc>
          <w:tcPr>
            <w:tcW w:w="0" w:type="auto"/>
            <w:tcBorders>
              <w:left w:val="nil"/>
              <w:right w:val="nil"/>
            </w:tcBorders>
            <w:shd w:val="clear" w:color="auto" w:fill="auto"/>
            <w:noWrap/>
            <w:vAlign w:val="center"/>
          </w:tcPr>
          <w:p w14:paraId="3C4902C2" w14:textId="2E99DA0D" w:rsidR="0037553D" w:rsidRPr="00AE356B" w:rsidRDefault="0037553D" w:rsidP="0037553D">
            <w:pPr>
              <w:jc w:val="right"/>
            </w:pPr>
            <w:r w:rsidRPr="00AE356B">
              <w:t>.10</w:t>
            </w:r>
          </w:p>
        </w:tc>
        <w:tc>
          <w:tcPr>
            <w:tcW w:w="0" w:type="auto"/>
            <w:tcBorders>
              <w:left w:val="nil"/>
              <w:right w:val="nil"/>
            </w:tcBorders>
            <w:vAlign w:val="center"/>
          </w:tcPr>
          <w:p w14:paraId="57FB94B5" w14:textId="77777777" w:rsidR="0037553D" w:rsidRPr="00AE356B" w:rsidRDefault="0037553D" w:rsidP="0037553D">
            <w:pPr>
              <w:jc w:val="right"/>
            </w:pPr>
          </w:p>
        </w:tc>
        <w:tc>
          <w:tcPr>
            <w:tcW w:w="0" w:type="auto"/>
            <w:tcBorders>
              <w:left w:val="nil"/>
              <w:right w:val="nil"/>
            </w:tcBorders>
            <w:shd w:val="clear" w:color="auto" w:fill="auto"/>
            <w:noWrap/>
            <w:vAlign w:val="center"/>
          </w:tcPr>
          <w:p w14:paraId="6984C17D" w14:textId="491F4615" w:rsidR="0037553D" w:rsidRPr="00AE356B" w:rsidRDefault="0037553D" w:rsidP="0037553D">
            <w:pPr>
              <w:jc w:val="right"/>
            </w:pPr>
            <w:r w:rsidRPr="00AE356B">
              <w:t>.0</w:t>
            </w:r>
            <w:r w:rsidR="00F330D3" w:rsidRPr="00AE356B">
              <w:t>9</w:t>
            </w:r>
          </w:p>
        </w:tc>
        <w:tc>
          <w:tcPr>
            <w:tcW w:w="0" w:type="auto"/>
            <w:tcBorders>
              <w:left w:val="nil"/>
              <w:right w:val="nil"/>
            </w:tcBorders>
            <w:vAlign w:val="center"/>
          </w:tcPr>
          <w:p w14:paraId="24FFBB2B" w14:textId="77777777" w:rsidR="0037553D" w:rsidRPr="00AE356B" w:rsidRDefault="0037553D" w:rsidP="0037553D">
            <w:pPr>
              <w:jc w:val="right"/>
            </w:pPr>
          </w:p>
        </w:tc>
        <w:tc>
          <w:tcPr>
            <w:tcW w:w="0" w:type="auto"/>
            <w:tcBorders>
              <w:left w:val="nil"/>
              <w:right w:val="nil"/>
            </w:tcBorders>
            <w:shd w:val="clear" w:color="auto" w:fill="auto"/>
            <w:noWrap/>
            <w:vAlign w:val="center"/>
          </w:tcPr>
          <w:p w14:paraId="01BC2389" w14:textId="3564BED0" w:rsidR="0037553D" w:rsidRPr="00AE356B" w:rsidRDefault="0037553D" w:rsidP="0037553D">
            <w:pPr>
              <w:jc w:val="right"/>
            </w:pPr>
            <w:r w:rsidRPr="00AE356B">
              <w:t>.9</w:t>
            </w:r>
            <w:r w:rsidR="00F330D3" w:rsidRPr="00AE356B">
              <w:t>2</w:t>
            </w:r>
          </w:p>
        </w:tc>
        <w:tc>
          <w:tcPr>
            <w:tcW w:w="0" w:type="auto"/>
            <w:tcBorders>
              <w:left w:val="nil"/>
              <w:right w:val="nil"/>
            </w:tcBorders>
            <w:vAlign w:val="center"/>
          </w:tcPr>
          <w:p w14:paraId="29ABFA1D" w14:textId="77777777" w:rsidR="0037553D" w:rsidRPr="00AE356B" w:rsidRDefault="0037553D" w:rsidP="0037553D">
            <w:pPr>
              <w:jc w:val="right"/>
            </w:pPr>
          </w:p>
        </w:tc>
        <w:tc>
          <w:tcPr>
            <w:tcW w:w="0" w:type="auto"/>
            <w:gridSpan w:val="2"/>
            <w:tcBorders>
              <w:left w:val="nil"/>
              <w:right w:val="nil"/>
            </w:tcBorders>
            <w:shd w:val="clear" w:color="auto" w:fill="auto"/>
            <w:noWrap/>
            <w:vAlign w:val="center"/>
          </w:tcPr>
          <w:p w14:paraId="45A6FEFB" w14:textId="182FEA1B" w:rsidR="0037553D" w:rsidRPr="00AE356B" w:rsidRDefault="0037553D" w:rsidP="0037553D">
            <w:pPr>
              <w:jc w:val="right"/>
            </w:pPr>
            <w:r w:rsidRPr="00AE356B">
              <w:t>.00</w:t>
            </w:r>
          </w:p>
        </w:tc>
      </w:tr>
      <w:tr w:rsidR="00F330D3" w:rsidRPr="00AE356B" w14:paraId="1F97ED7E" w14:textId="77777777" w:rsidTr="00AE356B">
        <w:trPr>
          <w:trHeight w:val="321"/>
        </w:trPr>
        <w:tc>
          <w:tcPr>
            <w:tcW w:w="0" w:type="auto"/>
            <w:tcBorders>
              <w:left w:val="nil"/>
              <w:right w:val="nil"/>
            </w:tcBorders>
            <w:shd w:val="clear" w:color="auto" w:fill="auto"/>
            <w:vAlign w:val="center"/>
            <w:hideMark/>
          </w:tcPr>
          <w:p w14:paraId="77768C6A" w14:textId="77777777" w:rsidR="0037553D" w:rsidRPr="00AE356B" w:rsidRDefault="0037553D" w:rsidP="0037553D">
            <w:r w:rsidRPr="00AE356B">
              <w:t>Creative Self-Efficacy</w:t>
            </w:r>
          </w:p>
        </w:tc>
        <w:tc>
          <w:tcPr>
            <w:tcW w:w="0" w:type="auto"/>
            <w:tcBorders>
              <w:left w:val="nil"/>
              <w:right w:val="nil"/>
            </w:tcBorders>
            <w:shd w:val="clear" w:color="auto" w:fill="auto"/>
            <w:noWrap/>
            <w:vAlign w:val="center"/>
          </w:tcPr>
          <w:p w14:paraId="19F5BF50" w14:textId="66805412" w:rsidR="0037553D" w:rsidRPr="00AE356B" w:rsidRDefault="0037553D" w:rsidP="0037553D">
            <w:pPr>
              <w:jc w:val="right"/>
            </w:pPr>
            <w:r w:rsidRPr="00AE356B">
              <w:t>.19</w:t>
            </w:r>
          </w:p>
        </w:tc>
        <w:tc>
          <w:tcPr>
            <w:tcW w:w="0" w:type="auto"/>
            <w:tcBorders>
              <w:left w:val="nil"/>
              <w:right w:val="nil"/>
            </w:tcBorders>
            <w:vAlign w:val="center"/>
          </w:tcPr>
          <w:p w14:paraId="03B91CD5" w14:textId="77777777" w:rsidR="0037553D" w:rsidRPr="00AE356B" w:rsidRDefault="0037553D" w:rsidP="0037553D">
            <w:pPr>
              <w:jc w:val="right"/>
            </w:pPr>
          </w:p>
        </w:tc>
        <w:tc>
          <w:tcPr>
            <w:tcW w:w="0" w:type="auto"/>
            <w:tcBorders>
              <w:left w:val="nil"/>
              <w:right w:val="nil"/>
            </w:tcBorders>
            <w:shd w:val="clear" w:color="auto" w:fill="auto"/>
            <w:noWrap/>
            <w:vAlign w:val="center"/>
          </w:tcPr>
          <w:p w14:paraId="6F93D6C4" w14:textId="77777777" w:rsidR="0037553D" w:rsidRPr="00AE356B" w:rsidRDefault="0037553D" w:rsidP="0037553D">
            <w:pPr>
              <w:jc w:val="right"/>
            </w:pPr>
            <w:r w:rsidRPr="00AE356B">
              <w:t>1</w:t>
            </w:r>
          </w:p>
        </w:tc>
        <w:tc>
          <w:tcPr>
            <w:tcW w:w="0" w:type="auto"/>
            <w:tcBorders>
              <w:left w:val="nil"/>
              <w:right w:val="nil"/>
            </w:tcBorders>
            <w:vAlign w:val="center"/>
          </w:tcPr>
          <w:p w14:paraId="15A310AC" w14:textId="77777777" w:rsidR="0037553D" w:rsidRPr="00AE356B" w:rsidRDefault="0037553D" w:rsidP="0037553D">
            <w:pPr>
              <w:jc w:val="right"/>
            </w:pPr>
          </w:p>
        </w:tc>
        <w:tc>
          <w:tcPr>
            <w:tcW w:w="0" w:type="auto"/>
            <w:tcBorders>
              <w:left w:val="nil"/>
              <w:right w:val="nil"/>
            </w:tcBorders>
            <w:shd w:val="clear" w:color="auto" w:fill="auto"/>
            <w:noWrap/>
            <w:vAlign w:val="center"/>
          </w:tcPr>
          <w:p w14:paraId="2BC34684" w14:textId="5F4EF4AB" w:rsidR="0037553D" w:rsidRPr="00AE356B" w:rsidRDefault="0037553D" w:rsidP="0037553D">
            <w:pPr>
              <w:jc w:val="right"/>
            </w:pPr>
            <w:r w:rsidRPr="00AE356B">
              <w:t>.19</w:t>
            </w:r>
          </w:p>
        </w:tc>
        <w:tc>
          <w:tcPr>
            <w:tcW w:w="0" w:type="auto"/>
            <w:tcBorders>
              <w:left w:val="nil"/>
              <w:right w:val="nil"/>
            </w:tcBorders>
            <w:vAlign w:val="center"/>
          </w:tcPr>
          <w:p w14:paraId="7D74F9FC" w14:textId="77777777" w:rsidR="0037553D" w:rsidRPr="00AE356B" w:rsidRDefault="0037553D" w:rsidP="0037553D">
            <w:pPr>
              <w:jc w:val="right"/>
            </w:pPr>
          </w:p>
        </w:tc>
        <w:tc>
          <w:tcPr>
            <w:tcW w:w="0" w:type="auto"/>
            <w:tcBorders>
              <w:left w:val="nil"/>
              <w:right w:val="nil"/>
            </w:tcBorders>
            <w:shd w:val="clear" w:color="auto" w:fill="auto"/>
            <w:noWrap/>
            <w:vAlign w:val="center"/>
          </w:tcPr>
          <w:p w14:paraId="0BA7360E" w14:textId="4FD0690C" w:rsidR="0037553D" w:rsidRPr="00AE356B" w:rsidRDefault="0037553D" w:rsidP="0037553D">
            <w:pPr>
              <w:jc w:val="right"/>
            </w:pPr>
            <w:r w:rsidRPr="00AE356B">
              <w:t>.17</w:t>
            </w:r>
          </w:p>
        </w:tc>
        <w:tc>
          <w:tcPr>
            <w:tcW w:w="0" w:type="auto"/>
            <w:tcBorders>
              <w:left w:val="nil"/>
              <w:right w:val="nil"/>
            </w:tcBorders>
            <w:vAlign w:val="center"/>
          </w:tcPr>
          <w:p w14:paraId="28D17427" w14:textId="77777777" w:rsidR="0037553D" w:rsidRPr="00AE356B" w:rsidRDefault="0037553D" w:rsidP="0037553D">
            <w:pPr>
              <w:jc w:val="right"/>
            </w:pPr>
          </w:p>
        </w:tc>
        <w:tc>
          <w:tcPr>
            <w:tcW w:w="0" w:type="auto"/>
            <w:tcBorders>
              <w:left w:val="nil"/>
              <w:right w:val="nil"/>
            </w:tcBorders>
            <w:shd w:val="clear" w:color="auto" w:fill="auto"/>
            <w:noWrap/>
            <w:vAlign w:val="center"/>
          </w:tcPr>
          <w:p w14:paraId="0661D76F" w14:textId="74F9136A" w:rsidR="0037553D" w:rsidRPr="00AE356B" w:rsidRDefault="0037553D" w:rsidP="0037553D">
            <w:pPr>
              <w:jc w:val="right"/>
            </w:pPr>
            <w:r w:rsidRPr="00AE356B">
              <w:t>.68</w:t>
            </w:r>
          </w:p>
        </w:tc>
        <w:tc>
          <w:tcPr>
            <w:tcW w:w="0" w:type="auto"/>
            <w:tcBorders>
              <w:left w:val="nil"/>
              <w:right w:val="nil"/>
            </w:tcBorders>
            <w:vAlign w:val="center"/>
          </w:tcPr>
          <w:p w14:paraId="729279F0" w14:textId="77777777" w:rsidR="0037553D" w:rsidRPr="00AE356B" w:rsidRDefault="0037553D" w:rsidP="0037553D">
            <w:pPr>
              <w:jc w:val="right"/>
            </w:pPr>
          </w:p>
        </w:tc>
        <w:tc>
          <w:tcPr>
            <w:tcW w:w="0" w:type="auto"/>
            <w:gridSpan w:val="2"/>
            <w:tcBorders>
              <w:left w:val="nil"/>
              <w:right w:val="nil"/>
            </w:tcBorders>
            <w:shd w:val="clear" w:color="auto" w:fill="auto"/>
            <w:noWrap/>
            <w:vAlign w:val="center"/>
          </w:tcPr>
          <w:p w14:paraId="785CEA5D" w14:textId="0134C63C" w:rsidR="0037553D" w:rsidRPr="00AE356B" w:rsidRDefault="0037553D" w:rsidP="0037553D">
            <w:pPr>
              <w:jc w:val="right"/>
            </w:pPr>
            <w:r w:rsidRPr="00AE356B">
              <w:t>.00</w:t>
            </w:r>
          </w:p>
        </w:tc>
      </w:tr>
      <w:tr w:rsidR="00F330D3" w:rsidRPr="00AE356B" w14:paraId="29E542C9" w14:textId="77777777" w:rsidTr="00AE356B">
        <w:trPr>
          <w:trHeight w:val="321"/>
        </w:trPr>
        <w:tc>
          <w:tcPr>
            <w:tcW w:w="0" w:type="auto"/>
            <w:tcBorders>
              <w:left w:val="nil"/>
              <w:bottom w:val="single" w:sz="4" w:space="0" w:color="auto"/>
              <w:right w:val="nil"/>
            </w:tcBorders>
            <w:shd w:val="clear" w:color="auto" w:fill="auto"/>
            <w:vAlign w:val="center"/>
          </w:tcPr>
          <w:p w14:paraId="227ED06B" w14:textId="645D4078" w:rsidR="0037553D" w:rsidRPr="00AE356B" w:rsidRDefault="00AE356B" w:rsidP="0037553D">
            <w:pPr>
              <w:rPr>
                <w:i/>
              </w:rPr>
            </w:pPr>
            <w:r>
              <w:t xml:space="preserve">Performance </w:t>
            </w:r>
            <w:r w:rsidR="0037553D" w:rsidRPr="00AE356B">
              <w:t>Pressure</w:t>
            </w:r>
          </w:p>
        </w:tc>
        <w:tc>
          <w:tcPr>
            <w:tcW w:w="0" w:type="auto"/>
            <w:tcBorders>
              <w:left w:val="nil"/>
              <w:bottom w:val="single" w:sz="4" w:space="0" w:color="auto"/>
              <w:right w:val="nil"/>
            </w:tcBorders>
            <w:shd w:val="clear" w:color="auto" w:fill="auto"/>
            <w:noWrap/>
            <w:vAlign w:val="center"/>
          </w:tcPr>
          <w:p w14:paraId="760E63F2" w14:textId="5FD25197" w:rsidR="0037553D" w:rsidRPr="00AE356B" w:rsidRDefault="0037553D" w:rsidP="0037553D">
            <w:pPr>
              <w:jc w:val="right"/>
            </w:pPr>
            <w:r w:rsidRPr="00AE356B">
              <w:t>.92</w:t>
            </w:r>
          </w:p>
        </w:tc>
        <w:tc>
          <w:tcPr>
            <w:tcW w:w="0" w:type="auto"/>
            <w:tcBorders>
              <w:left w:val="nil"/>
              <w:bottom w:val="single" w:sz="4" w:space="0" w:color="auto"/>
              <w:right w:val="nil"/>
            </w:tcBorders>
            <w:vAlign w:val="center"/>
          </w:tcPr>
          <w:p w14:paraId="211D3B45" w14:textId="77777777" w:rsidR="0037553D" w:rsidRPr="00AE356B" w:rsidRDefault="0037553D" w:rsidP="0037553D">
            <w:pPr>
              <w:jc w:val="right"/>
            </w:pPr>
          </w:p>
        </w:tc>
        <w:tc>
          <w:tcPr>
            <w:tcW w:w="0" w:type="auto"/>
            <w:tcBorders>
              <w:left w:val="nil"/>
              <w:bottom w:val="single" w:sz="4" w:space="0" w:color="auto"/>
              <w:right w:val="nil"/>
            </w:tcBorders>
            <w:shd w:val="clear" w:color="auto" w:fill="auto"/>
            <w:noWrap/>
            <w:vAlign w:val="center"/>
          </w:tcPr>
          <w:p w14:paraId="79777F62" w14:textId="77777777" w:rsidR="0037553D" w:rsidRPr="00AE356B" w:rsidRDefault="0037553D" w:rsidP="0037553D">
            <w:pPr>
              <w:jc w:val="right"/>
            </w:pPr>
            <w:r w:rsidRPr="00AE356B">
              <w:t>1</w:t>
            </w:r>
          </w:p>
        </w:tc>
        <w:tc>
          <w:tcPr>
            <w:tcW w:w="0" w:type="auto"/>
            <w:tcBorders>
              <w:left w:val="nil"/>
              <w:bottom w:val="single" w:sz="4" w:space="0" w:color="auto"/>
              <w:right w:val="nil"/>
            </w:tcBorders>
            <w:vAlign w:val="center"/>
          </w:tcPr>
          <w:p w14:paraId="785ED114" w14:textId="77777777" w:rsidR="0037553D" w:rsidRPr="00AE356B" w:rsidRDefault="0037553D" w:rsidP="0037553D">
            <w:pPr>
              <w:jc w:val="right"/>
            </w:pPr>
          </w:p>
        </w:tc>
        <w:tc>
          <w:tcPr>
            <w:tcW w:w="0" w:type="auto"/>
            <w:tcBorders>
              <w:left w:val="nil"/>
              <w:bottom w:val="single" w:sz="4" w:space="0" w:color="auto"/>
              <w:right w:val="nil"/>
            </w:tcBorders>
            <w:shd w:val="clear" w:color="auto" w:fill="auto"/>
            <w:noWrap/>
            <w:vAlign w:val="center"/>
          </w:tcPr>
          <w:p w14:paraId="6887DD7B" w14:textId="46EF59B9" w:rsidR="0037553D" w:rsidRPr="00AE356B" w:rsidRDefault="0037553D" w:rsidP="0037553D">
            <w:pPr>
              <w:jc w:val="right"/>
            </w:pPr>
            <w:r w:rsidRPr="00AE356B">
              <w:t>.9</w:t>
            </w:r>
            <w:r w:rsidR="00F330D3" w:rsidRPr="00AE356B">
              <w:t>2</w:t>
            </w:r>
          </w:p>
        </w:tc>
        <w:tc>
          <w:tcPr>
            <w:tcW w:w="0" w:type="auto"/>
            <w:tcBorders>
              <w:left w:val="nil"/>
              <w:bottom w:val="single" w:sz="4" w:space="0" w:color="auto"/>
              <w:right w:val="nil"/>
            </w:tcBorders>
            <w:vAlign w:val="center"/>
          </w:tcPr>
          <w:p w14:paraId="3F48A335" w14:textId="77777777" w:rsidR="0037553D" w:rsidRPr="00AE356B" w:rsidRDefault="0037553D" w:rsidP="0037553D">
            <w:pPr>
              <w:jc w:val="right"/>
            </w:pPr>
          </w:p>
        </w:tc>
        <w:tc>
          <w:tcPr>
            <w:tcW w:w="0" w:type="auto"/>
            <w:tcBorders>
              <w:left w:val="nil"/>
              <w:bottom w:val="single" w:sz="4" w:space="0" w:color="auto"/>
              <w:right w:val="nil"/>
            </w:tcBorders>
            <w:shd w:val="clear" w:color="auto" w:fill="auto"/>
            <w:noWrap/>
            <w:vAlign w:val="center"/>
          </w:tcPr>
          <w:p w14:paraId="60A9F4D4" w14:textId="095ACDE6" w:rsidR="0037553D" w:rsidRPr="00AE356B" w:rsidRDefault="0037553D" w:rsidP="0037553D">
            <w:pPr>
              <w:jc w:val="right"/>
            </w:pPr>
            <w:r w:rsidRPr="00AE356B">
              <w:t>.81</w:t>
            </w:r>
          </w:p>
        </w:tc>
        <w:tc>
          <w:tcPr>
            <w:tcW w:w="0" w:type="auto"/>
            <w:tcBorders>
              <w:left w:val="nil"/>
              <w:bottom w:val="single" w:sz="4" w:space="0" w:color="auto"/>
              <w:right w:val="nil"/>
            </w:tcBorders>
            <w:vAlign w:val="center"/>
          </w:tcPr>
          <w:p w14:paraId="73225B47" w14:textId="77777777" w:rsidR="0037553D" w:rsidRPr="00AE356B" w:rsidRDefault="0037553D" w:rsidP="0037553D">
            <w:pPr>
              <w:jc w:val="right"/>
            </w:pPr>
          </w:p>
        </w:tc>
        <w:tc>
          <w:tcPr>
            <w:tcW w:w="0" w:type="auto"/>
            <w:tcBorders>
              <w:left w:val="nil"/>
              <w:bottom w:val="single" w:sz="4" w:space="0" w:color="auto"/>
              <w:right w:val="nil"/>
            </w:tcBorders>
            <w:shd w:val="clear" w:color="auto" w:fill="auto"/>
            <w:noWrap/>
            <w:vAlign w:val="center"/>
          </w:tcPr>
          <w:p w14:paraId="0814B313" w14:textId="2334F061" w:rsidR="0037553D" w:rsidRPr="00AE356B" w:rsidRDefault="0037553D" w:rsidP="0037553D">
            <w:pPr>
              <w:jc w:val="right"/>
            </w:pPr>
            <w:r w:rsidRPr="00AE356B">
              <w:t>.3</w:t>
            </w:r>
            <w:r w:rsidR="00F330D3" w:rsidRPr="00AE356B">
              <w:t>7</w:t>
            </w:r>
          </w:p>
        </w:tc>
        <w:tc>
          <w:tcPr>
            <w:tcW w:w="0" w:type="auto"/>
            <w:tcBorders>
              <w:left w:val="nil"/>
              <w:bottom w:val="single" w:sz="4" w:space="0" w:color="auto"/>
              <w:right w:val="nil"/>
            </w:tcBorders>
            <w:vAlign w:val="center"/>
          </w:tcPr>
          <w:p w14:paraId="1D26922F" w14:textId="77777777" w:rsidR="0037553D" w:rsidRPr="00AE356B" w:rsidRDefault="0037553D" w:rsidP="0037553D">
            <w:pPr>
              <w:jc w:val="right"/>
            </w:pPr>
          </w:p>
        </w:tc>
        <w:tc>
          <w:tcPr>
            <w:tcW w:w="0" w:type="auto"/>
            <w:gridSpan w:val="2"/>
            <w:tcBorders>
              <w:left w:val="nil"/>
              <w:bottom w:val="single" w:sz="4" w:space="0" w:color="auto"/>
              <w:right w:val="nil"/>
            </w:tcBorders>
            <w:shd w:val="clear" w:color="auto" w:fill="auto"/>
            <w:noWrap/>
            <w:vAlign w:val="center"/>
          </w:tcPr>
          <w:p w14:paraId="6BC2C3FA" w14:textId="60A596A7" w:rsidR="0037553D" w:rsidRPr="00AE356B" w:rsidRDefault="0037553D" w:rsidP="0037553D">
            <w:pPr>
              <w:jc w:val="right"/>
            </w:pPr>
            <w:r w:rsidRPr="00AE356B">
              <w:t>.00</w:t>
            </w:r>
          </w:p>
        </w:tc>
      </w:tr>
      <w:tr w:rsidR="00F330D3" w:rsidRPr="00AE356B" w14:paraId="0BB2FEF1" w14:textId="77777777" w:rsidTr="00AE356B">
        <w:trPr>
          <w:trHeight w:val="321"/>
        </w:trPr>
        <w:tc>
          <w:tcPr>
            <w:tcW w:w="0" w:type="auto"/>
            <w:tcBorders>
              <w:top w:val="single" w:sz="4" w:space="0" w:color="auto"/>
              <w:left w:val="nil"/>
              <w:right w:val="nil"/>
            </w:tcBorders>
            <w:shd w:val="clear" w:color="auto" w:fill="auto"/>
            <w:vAlign w:val="center"/>
            <w:hideMark/>
          </w:tcPr>
          <w:p w14:paraId="5B3FE153" w14:textId="77777777" w:rsidR="0037553D" w:rsidRPr="00AE356B" w:rsidRDefault="0037553D" w:rsidP="0037553D">
            <w:r w:rsidRPr="00AE356B">
              <w:rPr>
                <w:i/>
              </w:rPr>
              <w:t>Interactions</w:t>
            </w:r>
          </w:p>
        </w:tc>
        <w:tc>
          <w:tcPr>
            <w:tcW w:w="0" w:type="auto"/>
            <w:tcBorders>
              <w:top w:val="single" w:sz="4" w:space="0" w:color="auto"/>
              <w:left w:val="nil"/>
              <w:right w:val="nil"/>
            </w:tcBorders>
            <w:shd w:val="clear" w:color="auto" w:fill="auto"/>
            <w:noWrap/>
            <w:vAlign w:val="center"/>
          </w:tcPr>
          <w:p w14:paraId="3CB411DB" w14:textId="77777777" w:rsidR="0037553D" w:rsidRPr="00AE356B" w:rsidRDefault="0037553D" w:rsidP="0037553D">
            <w:pPr>
              <w:jc w:val="right"/>
            </w:pPr>
          </w:p>
        </w:tc>
        <w:tc>
          <w:tcPr>
            <w:tcW w:w="0" w:type="auto"/>
            <w:tcBorders>
              <w:top w:val="single" w:sz="4" w:space="0" w:color="auto"/>
              <w:left w:val="nil"/>
              <w:right w:val="nil"/>
            </w:tcBorders>
            <w:vAlign w:val="center"/>
          </w:tcPr>
          <w:p w14:paraId="631DDD31" w14:textId="77777777" w:rsidR="0037553D" w:rsidRPr="00AE356B" w:rsidRDefault="0037553D" w:rsidP="0037553D">
            <w:pPr>
              <w:jc w:val="right"/>
            </w:pPr>
          </w:p>
        </w:tc>
        <w:tc>
          <w:tcPr>
            <w:tcW w:w="0" w:type="auto"/>
            <w:tcBorders>
              <w:top w:val="single" w:sz="4" w:space="0" w:color="auto"/>
              <w:left w:val="nil"/>
              <w:right w:val="nil"/>
            </w:tcBorders>
            <w:shd w:val="clear" w:color="auto" w:fill="auto"/>
            <w:noWrap/>
            <w:vAlign w:val="center"/>
          </w:tcPr>
          <w:p w14:paraId="0BBB8A74" w14:textId="77777777" w:rsidR="0037553D" w:rsidRPr="00AE356B" w:rsidRDefault="0037553D" w:rsidP="0037553D">
            <w:pPr>
              <w:jc w:val="right"/>
            </w:pPr>
          </w:p>
        </w:tc>
        <w:tc>
          <w:tcPr>
            <w:tcW w:w="0" w:type="auto"/>
            <w:tcBorders>
              <w:top w:val="single" w:sz="4" w:space="0" w:color="auto"/>
              <w:left w:val="nil"/>
              <w:right w:val="nil"/>
            </w:tcBorders>
            <w:vAlign w:val="center"/>
          </w:tcPr>
          <w:p w14:paraId="34BB3BF7" w14:textId="77777777" w:rsidR="0037553D" w:rsidRPr="00AE356B" w:rsidRDefault="0037553D" w:rsidP="0037553D">
            <w:pPr>
              <w:jc w:val="right"/>
            </w:pPr>
          </w:p>
        </w:tc>
        <w:tc>
          <w:tcPr>
            <w:tcW w:w="0" w:type="auto"/>
            <w:tcBorders>
              <w:top w:val="single" w:sz="4" w:space="0" w:color="auto"/>
              <w:left w:val="nil"/>
              <w:right w:val="nil"/>
            </w:tcBorders>
            <w:shd w:val="clear" w:color="auto" w:fill="auto"/>
            <w:noWrap/>
            <w:vAlign w:val="center"/>
          </w:tcPr>
          <w:p w14:paraId="0DF83293" w14:textId="77777777" w:rsidR="0037553D" w:rsidRPr="00AE356B" w:rsidRDefault="0037553D" w:rsidP="0037553D">
            <w:pPr>
              <w:jc w:val="right"/>
            </w:pPr>
          </w:p>
        </w:tc>
        <w:tc>
          <w:tcPr>
            <w:tcW w:w="0" w:type="auto"/>
            <w:tcBorders>
              <w:top w:val="single" w:sz="4" w:space="0" w:color="auto"/>
              <w:left w:val="nil"/>
              <w:right w:val="nil"/>
            </w:tcBorders>
            <w:vAlign w:val="center"/>
          </w:tcPr>
          <w:p w14:paraId="05B8DB97" w14:textId="77777777" w:rsidR="0037553D" w:rsidRPr="00AE356B" w:rsidRDefault="0037553D" w:rsidP="0037553D">
            <w:pPr>
              <w:jc w:val="right"/>
            </w:pPr>
          </w:p>
        </w:tc>
        <w:tc>
          <w:tcPr>
            <w:tcW w:w="0" w:type="auto"/>
            <w:tcBorders>
              <w:top w:val="single" w:sz="4" w:space="0" w:color="auto"/>
              <w:left w:val="nil"/>
              <w:right w:val="nil"/>
            </w:tcBorders>
            <w:shd w:val="clear" w:color="auto" w:fill="auto"/>
            <w:noWrap/>
            <w:vAlign w:val="center"/>
          </w:tcPr>
          <w:p w14:paraId="1FCCED73" w14:textId="77777777" w:rsidR="0037553D" w:rsidRPr="00AE356B" w:rsidRDefault="0037553D" w:rsidP="0037553D">
            <w:pPr>
              <w:jc w:val="right"/>
            </w:pPr>
          </w:p>
        </w:tc>
        <w:tc>
          <w:tcPr>
            <w:tcW w:w="0" w:type="auto"/>
            <w:tcBorders>
              <w:top w:val="single" w:sz="4" w:space="0" w:color="auto"/>
              <w:left w:val="nil"/>
              <w:right w:val="nil"/>
            </w:tcBorders>
            <w:vAlign w:val="center"/>
          </w:tcPr>
          <w:p w14:paraId="13BE1418" w14:textId="77777777" w:rsidR="0037553D" w:rsidRPr="00AE356B" w:rsidRDefault="0037553D" w:rsidP="0037553D">
            <w:pPr>
              <w:jc w:val="right"/>
            </w:pPr>
          </w:p>
        </w:tc>
        <w:tc>
          <w:tcPr>
            <w:tcW w:w="0" w:type="auto"/>
            <w:tcBorders>
              <w:top w:val="single" w:sz="4" w:space="0" w:color="auto"/>
              <w:left w:val="nil"/>
              <w:right w:val="nil"/>
            </w:tcBorders>
            <w:shd w:val="clear" w:color="auto" w:fill="auto"/>
            <w:noWrap/>
            <w:vAlign w:val="center"/>
          </w:tcPr>
          <w:p w14:paraId="7E15A2D9" w14:textId="77777777" w:rsidR="0037553D" w:rsidRPr="00AE356B" w:rsidRDefault="0037553D" w:rsidP="0037553D">
            <w:pPr>
              <w:jc w:val="right"/>
            </w:pPr>
          </w:p>
        </w:tc>
        <w:tc>
          <w:tcPr>
            <w:tcW w:w="0" w:type="auto"/>
            <w:tcBorders>
              <w:top w:val="single" w:sz="4" w:space="0" w:color="auto"/>
              <w:left w:val="nil"/>
              <w:right w:val="nil"/>
            </w:tcBorders>
            <w:vAlign w:val="center"/>
          </w:tcPr>
          <w:p w14:paraId="1F155FA3" w14:textId="77777777" w:rsidR="0037553D" w:rsidRPr="00AE356B" w:rsidRDefault="0037553D" w:rsidP="0037553D">
            <w:pPr>
              <w:jc w:val="right"/>
            </w:pPr>
          </w:p>
        </w:tc>
        <w:tc>
          <w:tcPr>
            <w:tcW w:w="0" w:type="auto"/>
            <w:gridSpan w:val="2"/>
            <w:tcBorders>
              <w:top w:val="single" w:sz="4" w:space="0" w:color="auto"/>
              <w:left w:val="nil"/>
              <w:right w:val="nil"/>
            </w:tcBorders>
            <w:shd w:val="clear" w:color="auto" w:fill="auto"/>
            <w:noWrap/>
            <w:vAlign w:val="center"/>
          </w:tcPr>
          <w:p w14:paraId="1202ACFC" w14:textId="77777777" w:rsidR="0037553D" w:rsidRPr="00AE356B" w:rsidRDefault="0037553D" w:rsidP="0037553D">
            <w:pPr>
              <w:jc w:val="right"/>
            </w:pPr>
          </w:p>
        </w:tc>
      </w:tr>
      <w:tr w:rsidR="00F330D3" w:rsidRPr="00AE356B" w14:paraId="2A6F484E" w14:textId="77777777" w:rsidTr="00AE356B">
        <w:trPr>
          <w:trHeight w:val="321"/>
        </w:trPr>
        <w:tc>
          <w:tcPr>
            <w:tcW w:w="0" w:type="auto"/>
            <w:tcBorders>
              <w:top w:val="nil"/>
              <w:left w:val="nil"/>
              <w:right w:val="nil"/>
            </w:tcBorders>
            <w:shd w:val="clear" w:color="auto" w:fill="auto"/>
            <w:vAlign w:val="center"/>
          </w:tcPr>
          <w:p w14:paraId="6CEB0A49" w14:textId="77777777" w:rsidR="0037553D" w:rsidRPr="00AE356B" w:rsidRDefault="0037553D" w:rsidP="0037553D">
            <w:pPr>
              <w:rPr>
                <w:b/>
                <w:bCs/>
              </w:rPr>
            </w:pPr>
            <w:r w:rsidRPr="00AE356B">
              <w:t>Break * Creative Self-Efficacy</w:t>
            </w:r>
          </w:p>
        </w:tc>
        <w:tc>
          <w:tcPr>
            <w:tcW w:w="0" w:type="auto"/>
            <w:tcBorders>
              <w:top w:val="nil"/>
              <w:left w:val="nil"/>
              <w:right w:val="nil"/>
            </w:tcBorders>
            <w:shd w:val="clear" w:color="auto" w:fill="auto"/>
            <w:noWrap/>
            <w:vAlign w:val="center"/>
          </w:tcPr>
          <w:p w14:paraId="0FF68F34" w14:textId="6162AE55" w:rsidR="0037553D" w:rsidRPr="00AE356B" w:rsidRDefault="0037553D" w:rsidP="0037553D">
            <w:pPr>
              <w:jc w:val="right"/>
            </w:pPr>
            <w:r w:rsidRPr="00AE356B">
              <w:t>2.89</w:t>
            </w:r>
          </w:p>
        </w:tc>
        <w:tc>
          <w:tcPr>
            <w:tcW w:w="0" w:type="auto"/>
            <w:tcBorders>
              <w:top w:val="nil"/>
              <w:left w:val="nil"/>
              <w:right w:val="nil"/>
            </w:tcBorders>
            <w:vAlign w:val="center"/>
          </w:tcPr>
          <w:p w14:paraId="00E07AF6" w14:textId="77777777" w:rsidR="0037553D" w:rsidRPr="00AE356B" w:rsidRDefault="0037553D" w:rsidP="0037553D">
            <w:pPr>
              <w:jc w:val="right"/>
            </w:pPr>
          </w:p>
        </w:tc>
        <w:tc>
          <w:tcPr>
            <w:tcW w:w="0" w:type="auto"/>
            <w:tcBorders>
              <w:top w:val="nil"/>
              <w:left w:val="nil"/>
              <w:right w:val="nil"/>
            </w:tcBorders>
            <w:shd w:val="clear" w:color="auto" w:fill="auto"/>
            <w:noWrap/>
            <w:vAlign w:val="center"/>
          </w:tcPr>
          <w:p w14:paraId="3ED9E444" w14:textId="77777777" w:rsidR="0037553D" w:rsidRPr="00AE356B" w:rsidRDefault="0037553D" w:rsidP="0037553D">
            <w:pPr>
              <w:jc w:val="right"/>
            </w:pPr>
            <w:r w:rsidRPr="00AE356B">
              <w:t>2</w:t>
            </w:r>
          </w:p>
        </w:tc>
        <w:tc>
          <w:tcPr>
            <w:tcW w:w="0" w:type="auto"/>
            <w:tcBorders>
              <w:top w:val="nil"/>
              <w:left w:val="nil"/>
              <w:right w:val="nil"/>
            </w:tcBorders>
            <w:vAlign w:val="center"/>
          </w:tcPr>
          <w:p w14:paraId="4816E7AF" w14:textId="77777777" w:rsidR="0037553D" w:rsidRPr="00AE356B" w:rsidRDefault="0037553D" w:rsidP="0037553D">
            <w:pPr>
              <w:jc w:val="right"/>
            </w:pPr>
          </w:p>
        </w:tc>
        <w:tc>
          <w:tcPr>
            <w:tcW w:w="0" w:type="auto"/>
            <w:tcBorders>
              <w:top w:val="nil"/>
              <w:left w:val="nil"/>
              <w:right w:val="nil"/>
            </w:tcBorders>
            <w:shd w:val="clear" w:color="auto" w:fill="auto"/>
            <w:noWrap/>
            <w:vAlign w:val="center"/>
          </w:tcPr>
          <w:p w14:paraId="31C307DB" w14:textId="6751E56C" w:rsidR="0037553D" w:rsidRPr="00AE356B" w:rsidRDefault="0037553D" w:rsidP="0037553D">
            <w:pPr>
              <w:jc w:val="right"/>
            </w:pPr>
            <w:r w:rsidRPr="00AE356B">
              <w:t>1.44</w:t>
            </w:r>
          </w:p>
        </w:tc>
        <w:tc>
          <w:tcPr>
            <w:tcW w:w="0" w:type="auto"/>
            <w:tcBorders>
              <w:top w:val="nil"/>
              <w:left w:val="nil"/>
              <w:right w:val="nil"/>
            </w:tcBorders>
            <w:vAlign w:val="center"/>
          </w:tcPr>
          <w:p w14:paraId="221129E3" w14:textId="77777777" w:rsidR="0037553D" w:rsidRPr="00AE356B" w:rsidRDefault="0037553D" w:rsidP="0037553D">
            <w:pPr>
              <w:jc w:val="right"/>
            </w:pPr>
          </w:p>
        </w:tc>
        <w:tc>
          <w:tcPr>
            <w:tcW w:w="0" w:type="auto"/>
            <w:tcBorders>
              <w:top w:val="nil"/>
              <w:left w:val="nil"/>
              <w:right w:val="nil"/>
            </w:tcBorders>
            <w:shd w:val="clear" w:color="auto" w:fill="auto"/>
            <w:noWrap/>
            <w:vAlign w:val="center"/>
          </w:tcPr>
          <w:p w14:paraId="0780AE54" w14:textId="5FF559BE" w:rsidR="0037553D" w:rsidRPr="00AE356B" w:rsidRDefault="0037553D" w:rsidP="0037553D">
            <w:pPr>
              <w:jc w:val="right"/>
            </w:pPr>
            <w:r w:rsidRPr="00AE356B">
              <w:t>1.28</w:t>
            </w:r>
          </w:p>
        </w:tc>
        <w:tc>
          <w:tcPr>
            <w:tcW w:w="0" w:type="auto"/>
            <w:tcBorders>
              <w:top w:val="nil"/>
              <w:left w:val="nil"/>
              <w:right w:val="nil"/>
            </w:tcBorders>
            <w:vAlign w:val="center"/>
          </w:tcPr>
          <w:p w14:paraId="6EAC7D37" w14:textId="77777777" w:rsidR="0037553D" w:rsidRPr="00AE356B" w:rsidRDefault="0037553D" w:rsidP="0037553D">
            <w:pPr>
              <w:jc w:val="right"/>
            </w:pPr>
          </w:p>
        </w:tc>
        <w:tc>
          <w:tcPr>
            <w:tcW w:w="0" w:type="auto"/>
            <w:tcBorders>
              <w:top w:val="nil"/>
              <w:left w:val="nil"/>
              <w:right w:val="nil"/>
            </w:tcBorders>
            <w:shd w:val="clear" w:color="auto" w:fill="auto"/>
            <w:noWrap/>
            <w:vAlign w:val="center"/>
          </w:tcPr>
          <w:p w14:paraId="6A4CA9BA" w14:textId="40F67016" w:rsidR="0037553D" w:rsidRPr="00AE356B" w:rsidRDefault="0037553D" w:rsidP="0037553D">
            <w:pPr>
              <w:jc w:val="right"/>
            </w:pPr>
            <w:r w:rsidRPr="00AE356B">
              <w:t>.28</w:t>
            </w:r>
          </w:p>
        </w:tc>
        <w:tc>
          <w:tcPr>
            <w:tcW w:w="0" w:type="auto"/>
            <w:tcBorders>
              <w:top w:val="nil"/>
              <w:left w:val="nil"/>
              <w:right w:val="nil"/>
            </w:tcBorders>
            <w:vAlign w:val="center"/>
          </w:tcPr>
          <w:p w14:paraId="1A18436D" w14:textId="77777777" w:rsidR="0037553D" w:rsidRPr="00AE356B" w:rsidRDefault="0037553D" w:rsidP="0037553D">
            <w:pPr>
              <w:jc w:val="right"/>
            </w:pPr>
          </w:p>
        </w:tc>
        <w:tc>
          <w:tcPr>
            <w:tcW w:w="0" w:type="auto"/>
            <w:gridSpan w:val="2"/>
            <w:tcBorders>
              <w:top w:val="nil"/>
              <w:left w:val="nil"/>
              <w:right w:val="nil"/>
            </w:tcBorders>
            <w:shd w:val="clear" w:color="auto" w:fill="auto"/>
            <w:noWrap/>
            <w:vAlign w:val="center"/>
          </w:tcPr>
          <w:p w14:paraId="2FDF73EE" w14:textId="4B9180FA" w:rsidR="0037553D" w:rsidRPr="00AE356B" w:rsidRDefault="0037553D" w:rsidP="0037553D">
            <w:pPr>
              <w:jc w:val="right"/>
            </w:pPr>
            <w:r w:rsidRPr="00AE356B">
              <w:t>.01</w:t>
            </w:r>
          </w:p>
        </w:tc>
      </w:tr>
      <w:tr w:rsidR="00F330D3" w:rsidRPr="00AE356B" w14:paraId="02EF595F" w14:textId="77777777" w:rsidTr="00AE356B">
        <w:trPr>
          <w:trHeight w:val="321"/>
        </w:trPr>
        <w:tc>
          <w:tcPr>
            <w:tcW w:w="0" w:type="auto"/>
            <w:tcBorders>
              <w:left w:val="nil"/>
              <w:right w:val="nil"/>
            </w:tcBorders>
            <w:shd w:val="clear" w:color="auto" w:fill="auto"/>
            <w:vAlign w:val="center"/>
          </w:tcPr>
          <w:p w14:paraId="0A359FD2" w14:textId="5A8C531F" w:rsidR="0037553D" w:rsidRPr="00AE356B" w:rsidRDefault="0037553D" w:rsidP="0037553D">
            <w:pPr>
              <w:rPr>
                <w:b/>
                <w:bCs/>
              </w:rPr>
            </w:pPr>
            <w:r w:rsidRPr="00AE356B">
              <w:t xml:space="preserve">Break * </w:t>
            </w:r>
            <w:r w:rsidR="00AE356B">
              <w:t>Performance</w:t>
            </w:r>
            <w:r w:rsidRPr="00AE356B">
              <w:t xml:space="preserve"> Pressure</w:t>
            </w:r>
          </w:p>
        </w:tc>
        <w:tc>
          <w:tcPr>
            <w:tcW w:w="0" w:type="auto"/>
            <w:tcBorders>
              <w:left w:val="nil"/>
              <w:right w:val="nil"/>
            </w:tcBorders>
            <w:shd w:val="clear" w:color="auto" w:fill="auto"/>
            <w:noWrap/>
            <w:vAlign w:val="center"/>
          </w:tcPr>
          <w:p w14:paraId="4640F9B4" w14:textId="72D4ABBE" w:rsidR="0037553D" w:rsidRPr="00AE356B" w:rsidRDefault="0037553D" w:rsidP="0037553D">
            <w:pPr>
              <w:jc w:val="right"/>
            </w:pPr>
            <w:r w:rsidRPr="00AE356B">
              <w:t>.04</w:t>
            </w:r>
          </w:p>
        </w:tc>
        <w:tc>
          <w:tcPr>
            <w:tcW w:w="0" w:type="auto"/>
            <w:tcBorders>
              <w:left w:val="nil"/>
              <w:right w:val="nil"/>
            </w:tcBorders>
            <w:vAlign w:val="center"/>
          </w:tcPr>
          <w:p w14:paraId="45B853FE" w14:textId="77777777" w:rsidR="0037553D" w:rsidRPr="00AE356B" w:rsidRDefault="0037553D" w:rsidP="0037553D">
            <w:pPr>
              <w:jc w:val="right"/>
            </w:pPr>
          </w:p>
        </w:tc>
        <w:tc>
          <w:tcPr>
            <w:tcW w:w="0" w:type="auto"/>
            <w:tcBorders>
              <w:left w:val="nil"/>
              <w:right w:val="nil"/>
            </w:tcBorders>
            <w:shd w:val="clear" w:color="auto" w:fill="auto"/>
            <w:noWrap/>
            <w:vAlign w:val="center"/>
          </w:tcPr>
          <w:p w14:paraId="4B7B1CCD" w14:textId="77777777" w:rsidR="0037553D" w:rsidRPr="00AE356B" w:rsidRDefault="0037553D" w:rsidP="0037553D">
            <w:pPr>
              <w:jc w:val="right"/>
            </w:pPr>
            <w:r w:rsidRPr="00AE356B">
              <w:t>2</w:t>
            </w:r>
          </w:p>
        </w:tc>
        <w:tc>
          <w:tcPr>
            <w:tcW w:w="0" w:type="auto"/>
            <w:tcBorders>
              <w:left w:val="nil"/>
              <w:right w:val="nil"/>
            </w:tcBorders>
            <w:vAlign w:val="center"/>
          </w:tcPr>
          <w:p w14:paraId="4D0CC308" w14:textId="77777777" w:rsidR="0037553D" w:rsidRPr="00AE356B" w:rsidRDefault="0037553D" w:rsidP="0037553D">
            <w:pPr>
              <w:jc w:val="right"/>
            </w:pPr>
          </w:p>
        </w:tc>
        <w:tc>
          <w:tcPr>
            <w:tcW w:w="0" w:type="auto"/>
            <w:tcBorders>
              <w:left w:val="nil"/>
              <w:right w:val="nil"/>
            </w:tcBorders>
            <w:shd w:val="clear" w:color="auto" w:fill="auto"/>
            <w:noWrap/>
            <w:vAlign w:val="center"/>
          </w:tcPr>
          <w:p w14:paraId="7DA2EC95" w14:textId="4BDB4A8F" w:rsidR="0037553D" w:rsidRPr="00AE356B" w:rsidRDefault="0037553D" w:rsidP="0037553D">
            <w:pPr>
              <w:jc w:val="right"/>
            </w:pPr>
            <w:r w:rsidRPr="00AE356B">
              <w:t>.02</w:t>
            </w:r>
          </w:p>
        </w:tc>
        <w:tc>
          <w:tcPr>
            <w:tcW w:w="0" w:type="auto"/>
            <w:tcBorders>
              <w:left w:val="nil"/>
              <w:right w:val="nil"/>
            </w:tcBorders>
            <w:vAlign w:val="center"/>
          </w:tcPr>
          <w:p w14:paraId="6E5B18CC" w14:textId="77777777" w:rsidR="0037553D" w:rsidRPr="00AE356B" w:rsidRDefault="0037553D" w:rsidP="0037553D">
            <w:pPr>
              <w:jc w:val="right"/>
            </w:pPr>
          </w:p>
        </w:tc>
        <w:tc>
          <w:tcPr>
            <w:tcW w:w="0" w:type="auto"/>
            <w:tcBorders>
              <w:left w:val="nil"/>
              <w:right w:val="nil"/>
            </w:tcBorders>
            <w:shd w:val="clear" w:color="auto" w:fill="auto"/>
            <w:noWrap/>
            <w:vAlign w:val="center"/>
          </w:tcPr>
          <w:p w14:paraId="37D32FF0" w14:textId="763BA36C" w:rsidR="0037553D" w:rsidRPr="00AE356B" w:rsidRDefault="0037553D" w:rsidP="0037553D">
            <w:pPr>
              <w:jc w:val="right"/>
            </w:pPr>
            <w:r w:rsidRPr="00AE356B">
              <w:t>.0</w:t>
            </w:r>
            <w:r w:rsidR="00F330D3" w:rsidRPr="00AE356B">
              <w:t>2</w:t>
            </w:r>
          </w:p>
        </w:tc>
        <w:tc>
          <w:tcPr>
            <w:tcW w:w="0" w:type="auto"/>
            <w:tcBorders>
              <w:left w:val="nil"/>
              <w:right w:val="nil"/>
            </w:tcBorders>
            <w:vAlign w:val="center"/>
          </w:tcPr>
          <w:p w14:paraId="3BE2DE55" w14:textId="77777777" w:rsidR="0037553D" w:rsidRPr="00AE356B" w:rsidRDefault="0037553D" w:rsidP="0037553D">
            <w:pPr>
              <w:jc w:val="right"/>
            </w:pPr>
          </w:p>
        </w:tc>
        <w:tc>
          <w:tcPr>
            <w:tcW w:w="0" w:type="auto"/>
            <w:tcBorders>
              <w:left w:val="nil"/>
              <w:right w:val="nil"/>
            </w:tcBorders>
            <w:shd w:val="clear" w:color="auto" w:fill="auto"/>
            <w:noWrap/>
            <w:vAlign w:val="center"/>
          </w:tcPr>
          <w:p w14:paraId="09783C0C" w14:textId="4936D455" w:rsidR="0037553D" w:rsidRPr="00AE356B" w:rsidRDefault="0037553D" w:rsidP="0037553D">
            <w:pPr>
              <w:jc w:val="right"/>
            </w:pPr>
            <w:r w:rsidRPr="00AE356B">
              <w:t>.98</w:t>
            </w:r>
          </w:p>
        </w:tc>
        <w:tc>
          <w:tcPr>
            <w:tcW w:w="0" w:type="auto"/>
            <w:tcBorders>
              <w:left w:val="nil"/>
              <w:right w:val="nil"/>
            </w:tcBorders>
            <w:vAlign w:val="center"/>
          </w:tcPr>
          <w:p w14:paraId="64A451AD" w14:textId="77777777" w:rsidR="0037553D" w:rsidRPr="00AE356B" w:rsidRDefault="0037553D" w:rsidP="0037553D">
            <w:pPr>
              <w:jc w:val="right"/>
            </w:pPr>
          </w:p>
        </w:tc>
        <w:tc>
          <w:tcPr>
            <w:tcW w:w="0" w:type="auto"/>
            <w:gridSpan w:val="2"/>
            <w:tcBorders>
              <w:left w:val="nil"/>
              <w:right w:val="nil"/>
            </w:tcBorders>
            <w:shd w:val="clear" w:color="auto" w:fill="auto"/>
            <w:noWrap/>
            <w:vAlign w:val="center"/>
          </w:tcPr>
          <w:p w14:paraId="0EDE5854" w14:textId="280DC2E0" w:rsidR="0037553D" w:rsidRPr="00AE356B" w:rsidRDefault="0037553D" w:rsidP="0037553D">
            <w:pPr>
              <w:jc w:val="right"/>
            </w:pPr>
            <w:r w:rsidRPr="00AE356B">
              <w:t>.00</w:t>
            </w:r>
          </w:p>
        </w:tc>
      </w:tr>
      <w:tr w:rsidR="00F330D3" w:rsidRPr="00AE356B" w14:paraId="676A0125" w14:textId="77777777" w:rsidTr="00AE356B">
        <w:trPr>
          <w:trHeight w:val="321"/>
        </w:trPr>
        <w:tc>
          <w:tcPr>
            <w:tcW w:w="0" w:type="auto"/>
            <w:tcBorders>
              <w:left w:val="nil"/>
              <w:right w:val="nil"/>
            </w:tcBorders>
            <w:shd w:val="clear" w:color="auto" w:fill="auto"/>
            <w:vAlign w:val="center"/>
            <w:hideMark/>
          </w:tcPr>
          <w:p w14:paraId="33445699" w14:textId="4E2F9E36" w:rsidR="0037553D" w:rsidRPr="00AE356B" w:rsidRDefault="0037553D" w:rsidP="0037553D">
            <w:r w:rsidRPr="00AE356B">
              <w:t xml:space="preserve">Creative Self-Efficacy * </w:t>
            </w:r>
            <w:r w:rsidR="00AE356B">
              <w:t>Performance</w:t>
            </w:r>
            <w:r w:rsidRPr="00AE356B">
              <w:t xml:space="preserve"> Pressure</w:t>
            </w:r>
          </w:p>
        </w:tc>
        <w:tc>
          <w:tcPr>
            <w:tcW w:w="0" w:type="auto"/>
            <w:tcBorders>
              <w:left w:val="nil"/>
              <w:right w:val="nil"/>
            </w:tcBorders>
            <w:shd w:val="clear" w:color="auto" w:fill="auto"/>
            <w:noWrap/>
            <w:vAlign w:val="center"/>
          </w:tcPr>
          <w:p w14:paraId="5FBAF131" w14:textId="63CD85CB" w:rsidR="0037553D" w:rsidRPr="00AE356B" w:rsidRDefault="0037553D" w:rsidP="0037553D">
            <w:pPr>
              <w:jc w:val="right"/>
            </w:pPr>
            <w:r w:rsidRPr="00AE356B">
              <w:t>.81</w:t>
            </w:r>
          </w:p>
        </w:tc>
        <w:tc>
          <w:tcPr>
            <w:tcW w:w="0" w:type="auto"/>
            <w:tcBorders>
              <w:left w:val="nil"/>
              <w:right w:val="nil"/>
            </w:tcBorders>
            <w:vAlign w:val="center"/>
          </w:tcPr>
          <w:p w14:paraId="21C3CBD4" w14:textId="77777777" w:rsidR="0037553D" w:rsidRPr="00AE356B" w:rsidRDefault="0037553D" w:rsidP="0037553D">
            <w:pPr>
              <w:jc w:val="right"/>
            </w:pPr>
          </w:p>
        </w:tc>
        <w:tc>
          <w:tcPr>
            <w:tcW w:w="0" w:type="auto"/>
            <w:tcBorders>
              <w:left w:val="nil"/>
              <w:right w:val="nil"/>
            </w:tcBorders>
            <w:shd w:val="clear" w:color="auto" w:fill="auto"/>
            <w:noWrap/>
            <w:vAlign w:val="center"/>
          </w:tcPr>
          <w:p w14:paraId="6F6F547C" w14:textId="77777777" w:rsidR="0037553D" w:rsidRPr="00AE356B" w:rsidRDefault="0037553D" w:rsidP="0037553D">
            <w:pPr>
              <w:jc w:val="right"/>
            </w:pPr>
            <w:r w:rsidRPr="00AE356B">
              <w:t>1</w:t>
            </w:r>
          </w:p>
        </w:tc>
        <w:tc>
          <w:tcPr>
            <w:tcW w:w="0" w:type="auto"/>
            <w:tcBorders>
              <w:left w:val="nil"/>
              <w:right w:val="nil"/>
            </w:tcBorders>
            <w:vAlign w:val="center"/>
          </w:tcPr>
          <w:p w14:paraId="1D091C66" w14:textId="77777777" w:rsidR="0037553D" w:rsidRPr="00AE356B" w:rsidRDefault="0037553D" w:rsidP="0037553D">
            <w:pPr>
              <w:jc w:val="right"/>
            </w:pPr>
          </w:p>
        </w:tc>
        <w:tc>
          <w:tcPr>
            <w:tcW w:w="0" w:type="auto"/>
            <w:tcBorders>
              <w:left w:val="nil"/>
              <w:right w:val="nil"/>
            </w:tcBorders>
            <w:shd w:val="clear" w:color="auto" w:fill="auto"/>
            <w:noWrap/>
            <w:vAlign w:val="center"/>
          </w:tcPr>
          <w:p w14:paraId="01933892" w14:textId="36C82020" w:rsidR="0037553D" w:rsidRPr="00AE356B" w:rsidRDefault="0037553D" w:rsidP="0037553D">
            <w:pPr>
              <w:jc w:val="right"/>
            </w:pPr>
            <w:r w:rsidRPr="00AE356B">
              <w:t>.81</w:t>
            </w:r>
          </w:p>
        </w:tc>
        <w:tc>
          <w:tcPr>
            <w:tcW w:w="0" w:type="auto"/>
            <w:tcBorders>
              <w:left w:val="nil"/>
              <w:right w:val="nil"/>
            </w:tcBorders>
            <w:vAlign w:val="center"/>
          </w:tcPr>
          <w:p w14:paraId="07EDDF68" w14:textId="77777777" w:rsidR="0037553D" w:rsidRPr="00AE356B" w:rsidRDefault="0037553D" w:rsidP="0037553D">
            <w:pPr>
              <w:jc w:val="right"/>
            </w:pPr>
          </w:p>
        </w:tc>
        <w:tc>
          <w:tcPr>
            <w:tcW w:w="0" w:type="auto"/>
            <w:tcBorders>
              <w:left w:val="nil"/>
              <w:right w:val="nil"/>
            </w:tcBorders>
            <w:shd w:val="clear" w:color="auto" w:fill="auto"/>
            <w:noWrap/>
            <w:vAlign w:val="center"/>
          </w:tcPr>
          <w:p w14:paraId="4BA04C42" w14:textId="0E22AFFD" w:rsidR="0037553D" w:rsidRPr="00AE356B" w:rsidRDefault="0037553D" w:rsidP="0037553D">
            <w:pPr>
              <w:jc w:val="right"/>
            </w:pPr>
            <w:r w:rsidRPr="00AE356B">
              <w:t>.7</w:t>
            </w:r>
            <w:r w:rsidR="00F330D3" w:rsidRPr="00AE356B">
              <w:t>2</w:t>
            </w:r>
          </w:p>
        </w:tc>
        <w:tc>
          <w:tcPr>
            <w:tcW w:w="0" w:type="auto"/>
            <w:tcBorders>
              <w:left w:val="nil"/>
              <w:right w:val="nil"/>
            </w:tcBorders>
            <w:vAlign w:val="center"/>
          </w:tcPr>
          <w:p w14:paraId="5F9A5D26" w14:textId="77777777" w:rsidR="0037553D" w:rsidRPr="00AE356B" w:rsidRDefault="0037553D" w:rsidP="0037553D">
            <w:pPr>
              <w:jc w:val="right"/>
            </w:pPr>
          </w:p>
        </w:tc>
        <w:tc>
          <w:tcPr>
            <w:tcW w:w="0" w:type="auto"/>
            <w:tcBorders>
              <w:left w:val="nil"/>
              <w:right w:val="nil"/>
            </w:tcBorders>
            <w:shd w:val="clear" w:color="auto" w:fill="auto"/>
            <w:noWrap/>
            <w:vAlign w:val="center"/>
          </w:tcPr>
          <w:p w14:paraId="3FF462CE" w14:textId="2DF11D12" w:rsidR="0037553D" w:rsidRPr="00AE356B" w:rsidRDefault="0037553D" w:rsidP="0037553D">
            <w:pPr>
              <w:jc w:val="right"/>
            </w:pPr>
            <w:r w:rsidRPr="00AE356B">
              <w:t>.</w:t>
            </w:r>
            <w:r w:rsidR="00F330D3" w:rsidRPr="00AE356B">
              <w:t>40</w:t>
            </w:r>
          </w:p>
        </w:tc>
        <w:tc>
          <w:tcPr>
            <w:tcW w:w="0" w:type="auto"/>
            <w:tcBorders>
              <w:left w:val="nil"/>
              <w:right w:val="nil"/>
            </w:tcBorders>
            <w:vAlign w:val="center"/>
          </w:tcPr>
          <w:p w14:paraId="1D7F572C" w14:textId="77777777" w:rsidR="0037553D" w:rsidRPr="00AE356B" w:rsidRDefault="0037553D" w:rsidP="0037553D">
            <w:pPr>
              <w:jc w:val="right"/>
            </w:pPr>
          </w:p>
        </w:tc>
        <w:tc>
          <w:tcPr>
            <w:tcW w:w="0" w:type="auto"/>
            <w:gridSpan w:val="2"/>
            <w:tcBorders>
              <w:left w:val="nil"/>
              <w:right w:val="nil"/>
            </w:tcBorders>
            <w:shd w:val="clear" w:color="auto" w:fill="auto"/>
            <w:noWrap/>
            <w:vAlign w:val="center"/>
          </w:tcPr>
          <w:p w14:paraId="394000C3" w14:textId="32F9CCDD" w:rsidR="0037553D" w:rsidRPr="00AE356B" w:rsidRDefault="0037553D" w:rsidP="0037553D">
            <w:pPr>
              <w:jc w:val="right"/>
            </w:pPr>
            <w:r w:rsidRPr="00AE356B">
              <w:t>.00</w:t>
            </w:r>
          </w:p>
        </w:tc>
      </w:tr>
      <w:tr w:rsidR="00F330D3" w:rsidRPr="00AE356B" w14:paraId="0C3C89F5" w14:textId="77777777" w:rsidTr="00AE356B">
        <w:trPr>
          <w:trHeight w:val="321"/>
        </w:trPr>
        <w:tc>
          <w:tcPr>
            <w:tcW w:w="0" w:type="auto"/>
            <w:tcBorders>
              <w:top w:val="nil"/>
              <w:left w:val="nil"/>
              <w:bottom w:val="single" w:sz="4" w:space="0" w:color="auto"/>
              <w:right w:val="nil"/>
            </w:tcBorders>
            <w:shd w:val="clear" w:color="auto" w:fill="auto"/>
            <w:vAlign w:val="center"/>
            <w:hideMark/>
          </w:tcPr>
          <w:p w14:paraId="68BACD25" w14:textId="644246EE" w:rsidR="0037553D" w:rsidRPr="00AE356B" w:rsidRDefault="0037553D" w:rsidP="0037553D">
            <w:r w:rsidRPr="00AE356B">
              <w:t xml:space="preserve">Break * Creative Self-Efficacy * </w:t>
            </w:r>
            <w:r w:rsidR="00AE356B">
              <w:t>Performance</w:t>
            </w:r>
            <w:r w:rsidRPr="00AE356B">
              <w:t xml:space="preserve"> Pressure</w:t>
            </w:r>
          </w:p>
        </w:tc>
        <w:tc>
          <w:tcPr>
            <w:tcW w:w="0" w:type="auto"/>
            <w:tcBorders>
              <w:top w:val="nil"/>
              <w:left w:val="nil"/>
              <w:bottom w:val="single" w:sz="4" w:space="0" w:color="auto"/>
              <w:right w:val="nil"/>
            </w:tcBorders>
            <w:shd w:val="clear" w:color="auto" w:fill="auto"/>
            <w:noWrap/>
            <w:vAlign w:val="center"/>
          </w:tcPr>
          <w:p w14:paraId="615CE313" w14:textId="5E929AA1" w:rsidR="0037553D" w:rsidRPr="00AE356B" w:rsidRDefault="0037553D" w:rsidP="0037553D">
            <w:pPr>
              <w:jc w:val="right"/>
            </w:pPr>
            <w:r w:rsidRPr="00AE356B">
              <w:t>3.94</w:t>
            </w:r>
          </w:p>
        </w:tc>
        <w:tc>
          <w:tcPr>
            <w:tcW w:w="0" w:type="auto"/>
            <w:tcBorders>
              <w:top w:val="nil"/>
              <w:left w:val="nil"/>
              <w:bottom w:val="single" w:sz="4" w:space="0" w:color="auto"/>
              <w:right w:val="nil"/>
            </w:tcBorders>
            <w:vAlign w:val="center"/>
          </w:tcPr>
          <w:p w14:paraId="4380398D" w14:textId="77777777" w:rsidR="0037553D" w:rsidRPr="00AE356B" w:rsidRDefault="0037553D" w:rsidP="0037553D">
            <w:pPr>
              <w:jc w:val="right"/>
            </w:pPr>
          </w:p>
        </w:tc>
        <w:tc>
          <w:tcPr>
            <w:tcW w:w="0" w:type="auto"/>
            <w:tcBorders>
              <w:top w:val="nil"/>
              <w:left w:val="nil"/>
              <w:bottom w:val="single" w:sz="4" w:space="0" w:color="auto"/>
              <w:right w:val="nil"/>
            </w:tcBorders>
            <w:shd w:val="clear" w:color="auto" w:fill="auto"/>
            <w:noWrap/>
            <w:vAlign w:val="center"/>
          </w:tcPr>
          <w:p w14:paraId="292CB469" w14:textId="77777777" w:rsidR="0037553D" w:rsidRPr="00AE356B" w:rsidRDefault="0037553D" w:rsidP="0037553D">
            <w:pPr>
              <w:jc w:val="right"/>
            </w:pPr>
            <w:r w:rsidRPr="00AE356B">
              <w:t>2</w:t>
            </w:r>
          </w:p>
        </w:tc>
        <w:tc>
          <w:tcPr>
            <w:tcW w:w="0" w:type="auto"/>
            <w:tcBorders>
              <w:top w:val="nil"/>
              <w:left w:val="nil"/>
              <w:bottom w:val="single" w:sz="4" w:space="0" w:color="auto"/>
              <w:right w:val="nil"/>
            </w:tcBorders>
            <w:vAlign w:val="center"/>
          </w:tcPr>
          <w:p w14:paraId="3311DFFC" w14:textId="77777777" w:rsidR="0037553D" w:rsidRPr="00AE356B" w:rsidRDefault="0037553D" w:rsidP="0037553D">
            <w:pPr>
              <w:jc w:val="right"/>
            </w:pPr>
          </w:p>
        </w:tc>
        <w:tc>
          <w:tcPr>
            <w:tcW w:w="0" w:type="auto"/>
            <w:tcBorders>
              <w:top w:val="nil"/>
              <w:left w:val="nil"/>
              <w:bottom w:val="single" w:sz="4" w:space="0" w:color="auto"/>
              <w:right w:val="nil"/>
            </w:tcBorders>
            <w:shd w:val="clear" w:color="auto" w:fill="auto"/>
            <w:noWrap/>
            <w:vAlign w:val="center"/>
          </w:tcPr>
          <w:p w14:paraId="4FCA9718" w14:textId="36852CBD" w:rsidR="0037553D" w:rsidRPr="00AE356B" w:rsidRDefault="0037553D" w:rsidP="0037553D">
            <w:pPr>
              <w:jc w:val="right"/>
            </w:pPr>
            <w:r w:rsidRPr="00AE356B">
              <w:t>1.97</w:t>
            </w:r>
          </w:p>
        </w:tc>
        <w:tc>
          <w:tcPr>
            <w:tcW w:w="0" w:type="auto"/>
            <w:tcBorders>
              <w:top w:val="nil"/>
              <w:left w:val="nil"/>
              <w:bottom w:val="single" w:sz="4" w:space="0" w:color="auto"/>
              <w:right w:val="nil"/>
            </w:tcBorders>
            <w:vAlign w:val="center"/>
          </w:tcPr>
          <w:p w14:paraId="2A1357AD" w14:textId="77777777" w:rsidR="0037553D" w:rsidRPr="00AE356B" w:rsidRDefault="0037553D" w:rsidP="0037553D">
            <w:pPr>
              <w:jc w:val="right"/>
            </w:pPr>
          </w:p>
        </w:tc>
        <w:tc>
          <w:tcPr>
            <w:tcW w:w="0" w:type="auto"/>
            <w:tcBorders>
              <w:top w:val="nil"/>
              <w:left w:val="nil"/>
              <w:bottom w:val="single" w:sz="4" w:space="0" w:color="auto"/>
              <w:right w:val="nil"/>
            </w:tcBorders>
            <w:shd w:val="clear" w:color="auto" w:fill="auto"/>
            <w:noWrap/>
            <w:vAlign w:val="center"/>
          </w:tcPr>
          <w:p w14:paraId="4317472A" w14:textId="7F2CD722" w:rsidR="0037553D" w:rsidRPr="00AE356B" w:rsidRDefault="0037553D" w:rsidP="0037553D">
            <w:pPr>
              <w:jc w:val="right"/>
            </w:pPr>
            <w:r w:rsidRPr="00AE356B">
              <w:t>1.7</w:t>
            </w:r>
            <w:r w:rsidR="00F330D3" w:rsidRPr="00AE356B">
              <w:t>5</w:t>
            </w:r>
          </w:p>
        </w:tc>
        <w:tc>
          <w:tcPr>
            <w:tcW w:w="0" w:type="auto"/>
            <w:tcBorders>
              <w:top w:val="nil"/>
              <w:left w:val="nil"/>
              <w:bottom w:val="single" w:sz="4" w:space="0" w:color="auto"/>
              <w:right w:val="nil"/>
            </w:tcBorders>
            <w:vAlign w:val="center"/>
          </w:tcPr>
          <w:p w14:paraId="6F11DC63" w14:textId="77777777" w:rsidR="0037553D" w:rsidRPr="00AE356B" w:rsidRDefault="0037553D" w:rsidP="0037553D">
            <w:pPr>
              <w:jc w:val="right"/>
            </w:pPr>
          </w:p>
        </w:tc>
        <w:tc>
          <w:tcPr>
            <w:tcW w:w="0" w:type="auto"/>
            <w:tcBorders>
              <w:top w:val="nil"/>
              <w:left w:val="nil"/>
              <w:bottom w:val="single" w:sz="4" w:space="0" w:color="auto"/>
              <w:right w:val="nil"/>
            </w:tcBorders>
            <w:shd w:val="clear" w:color="auto" w:fill="auto"/>
            <w:noWrap/>
            <w:vAlign w:val="center"/>
          </w:tcPr>
          <w:p w14:paraId="1B40C2C5" w14:textId="78BE036C" w:rsidR="0037553D" w:rsidRPr="00AE356B" w:rsidRDefault="0037553D" w:rsidP="0037553D">
            <w:pPr>
              <w:jc w:val="right"/>
            </w:pPr>
            <w:r w:rsidRPr="00AE356B">
              <w:t>.1</w:t>
            </w:r>
            <w:r w:rsidR="00F330D3" w:rsidRPr="00AE356B">
              <w:t>8</w:t>
            </w:r>
          </w:p>
        </w:tc>
        <w:tc>
          <w:tcPr>
            <w:tcW w:w="0" w:type="auto"/>
            <w:tcBorders>
              <w:top w:val="nil"/>
              <w:left w:val="nil"/>
              <w:bottom w:val="single" w:sz="4" w:space="0" w:color="auto"/>
              <w:right w:val="nil"/>
            </w:tcBorders>
            <w:vAlign w:val="center"/>
          </w:tcPr>
          <w:p w14:paraId="1E7CBC56" w14:textId="77777777" w:rsidR="0037553D" w:rsidRPr="00AE356B" w:rsidRDefault="0037553D" w:rsidP="0037553D">
            <w:pPr>
              <w:jc w:val="right"/>
            </w:pPr>
          </w:p>
        </w:tc>
        <w:tc>
          <w:tcPr>
            <w:tcW w:w="0" w:type="auto"/>
            <w:gridSpan w:val="2"/>
            <w:tcBorders>
              <w:top w:val="nil"/>
              <w:left w:val="nil"/>
              <w:bottom w:val="single" w:sz="4" w:space="0" w:color="auto"/>
              <w:right w:val="nil"/>
            </w:tcBorders>
            <w:shd w:val="clear" w:color="auto" w:fill="auto"/>
            <w:noWrap/>
            <w:vAlign w:val="center"/>
          </w:tcPr>
          <w:p w14:paraId="3251EEA2" w14:textId="6094DBC6" w:rsidR="0037553D" w:rsidRPr="00AE356B" w:rsidRDefault="0037553D" w:rsidP="0037553D">
            <w:pPr>
              <w:jc w:val="right"/>
            </w:pPr>
            <w:r w:rsidRPr="00AE356B">
              <w:t>.0</w:t>
            </w:r>
            <w:r w:rsidR="00F330D3" w:rsidRPr="00AE356B">
              <w:t>2</w:t>
            </w:r>
          </w:p>
        </w:tc>
      </w:tr>
    </w:tbl>
    <w:p w14:paraId="68B3D8C6" w14:textId="77777777" w:rsidR="0037553D" w:rsidRDefault="0037553D" w:rsidP="0037553D">
      <w:pPr>
        <w:tabs>
          <w:tab w:val="left" w:pos="5607"/>
        </w:tabs>
      </w:pPr>
    </w:p>
    <w:p w14:paraId="5B8AFB3C" w14:textId="032F357D" w:rsidR="00AE356B" w:rsidRDefault="0037553D" w:rsidP="0037553D">
      <w:pPr>
        <w:tabs>
          <w:tab w:val="left" w:pos="5607"/>
        </w:tabs>
      </w:pPr>
      <w:r>
        <w:tab/>
      </w:r>
    </w:p>
    <w:p w14:paraId="22D91B11" w14:textId="77777777" w:rsidR="00AE356B" w:rsidRPr="00AE356B" w:rsidRDefault="00AE356B" w:rsidP="00AE356B"/>
    <w:p w14:paraId="000130BA" w14:textId="77777777" w:rsidR="00AE356B" w:rsidRPr="00AE356B" w:rsidRDefault="00AE356B" w:rsidP="00AE356B"/>
    <w:p w14:paraId="323B9B2B" w14:textId="77777777" w:rsidR="00AE356B" w:rsidRPr="00AE356B" w:rsidRDefault="00AE356B" w:rsidP="00AE356B"/>
    <w:p w14:paraId="64B81B76" w14:textId="77777777" w:rsidR="00AE356B" w:rsidRPr="00AE356B" w:rsidRDefault="00AE356B" w:rsidP="00AE356B"/>
    <w:p w14:paraId="2538D1EA" w14:textId="77777777" w:rsidR="00AE356B" w:rsidRPr="00AE356B" w:rsidRDefault="00AE356B" w:rsidP="00AE356B"/>
    <w:p w14:paraId="330993B4" w14:textId="77777777" w:rsidR="00AE356B" w:rsidRPr="00AE356B" w:rsidRDefault="00AE356B" w:rsidP="00AE356B"/>
    <w:p w14:paraId="31D9A765" w14:textId="77777777" w:rsidR="00AE356B" w:rsidRPr="00AE356B" w:rsidRDefault="00AE356B" w:rsidP="00AE356B"/>
    <w:p w14:paraId="043FB37E" w14:textId="77777777" w:rsidR="00AE356B" w:rsidRPr="00AE356B" w:rsidRDefault="00AE356B" w:rsidP="00AE356B"/>
    <w:p w14:paraId="11E05D84" w14:textId="77777777" w:rsidR="00AE356B" w:rsidRPr="00AE356B" w:rsidRDefault="00AE356B" w:rsidP="00AE356B"/>
    <w:p w14:paraId="5C1FFD8D" w14:textId="77777777" w:rsidR="00AE356B" w:rsidRPr="00AE356B" w:rsidRDefault="00AE356B" w:rsidP="00AE356B"/>
    <w:p w14:paraId="37A9EA52" w14:textId="77777777" w:rsidR="00AE356B" w:rsidRPr="00AE356B" w:rsidRDefault="00AE356B" w:rsidP="00AE356B"/>
    <w:p w14:paraId="6AC301BC" w14:textId="77777777" w:rsidR="00AE356B" w:rsidRPr="00AE356B" w:rsidRDefault="00AE356B" w:rsidP="00AE356B"/>
    <w:p w14:paraId="1E5931FA" w14:textId="77777777" w:rsidR="00AE356B" w:rsidRPr="00AE356B" w:rsidRDefault="00AE356B" w:rsidP="00AE356B"/>
    <w:p w14:paraId="2E56E707" w14:textId="77777777" w:rsidR="00AE356B" w:rsidRPr="00AE356B" w:rsidRDefault="00AE356B" w:rsidP="00AE356B"/>
    <w:p w14:paraId="617760C4" w14:textId="77777777" w:rsidR="00AE356B" w:rsidRPr="00AE356B" w:rsidRDefault="00AE356B" w:rsidP="00AE356B"/>
    <w:p w14:paraId="08781586" w14:textId="77777777" w:rsidR="00AE356B" w:rsidRPr="00AE356B" w:rsidRDefault="00AE356B" w:rsidP="00AE356B"/>
    <w:p w14:paraId="4B13651C" w14:textId="77777777" w:rsidR="00AE356B" w:rsidRPr="00AE356B" w:rsidRDefault="00AE356B" w:rsidP="00AE356B"/>
    <w:p w14:paraId="17FA1772" w14:textId="77777777" w:rsidR="00AE356B" w:rsidRPr="00AE356B" w:rsidRDefault="00AE356B" w:rsidP="00AE356B"/>
    <w:p w14:paraId="03FB85FB" w14:textId="77777777" w:rsidR="00AE356B" w:rsidRPr="00AE356B" w:rsidRDefault="00AE356B" w:rsidP="00AE356B"/>
    <w:p w14:paraId="4523B774" w14:textId="634FA88D" w:rsidR="00AE356B" w:rsidRDefault="00AE356B" w:rsidP="00AE356B"/>
    <w:p w14:paraId="56BF3E8F" w14:textId="77777777" w:rsidR="00AE356B" w:rsidRPr="00AE356B" w:rsidRDefault="00AE356B" w:rsidP="00AE356B"/>
    <w:p w14:paraId="1ADD3E27" w14:textId="77777777" w:rsidR="00AE356B" w:rsidRPr="00AE356B" w:rsidRDefault="00AE356B" w:rsidP="00AE356B"/>
    <w:p w14:paraId="0202162C" w14:textId="1EF29E63" w:rsidR="00AE356B" w:rsidRDefault="00AE356B" w:rsidP="00AE356B"/>
    <w:p w14:paraId="5CB30AA3" w14:textId="5BAC04C7" w:rsidR="00AE356B" w:rsidRDefault="00AE356B" w:rsidP="00AE356B"/>
    <w:p w14:paraId="71401FE8" w14:textId="4414EA69" w:rsidR="00AE356B" w:rsidRDefault="00AE356B" w:rsidP="00AE356B"/>
    <w:p w14:paraId="7171A3F8" w14:textId="2FAC5B87" w:rsidR="00AE356B" w:rsidRDefault="00AE356B" w:rsidP="00AE356B"/>
    <w:p w14:paraId="02401C65" w14:textId="708DF3B4" w:rsidR="00AE356B" w:rsidRDefault="00AE356B" w:rsidP="00AE356B"/>
    <w:p w14:paraId="10CB3642" w14:textId="5EED41BD" w:rsidR="00AE356B" w:rsidRDefault="00AE356B" w:rsidP="00AE356B"/>
    <w:p w14:paraId="4EFFDF9A" w14:textId="4931FF05" w:rsidR="00AE356B" w:rsidRDefault="00AE356B" w:rsidP="00AE356B"/>
    <w:p w14:paraId="1E11481F" w14:textId="180896EB" w:rsidR="00AE356B" w:rsidRDefault="00AE356B" w:rsidP="00AE356B"/>
    <w:p w14:paraId="1C927E0E" w14:textId="3AFA99E8" w:rsidR="00AE356B" w:rsidRDefault="00AE356B" w:rsidP="00AE356B"/>
    <w:tbl>
      <w:tblPr>
        <w:tblpPr w:leftFromText="180" w:rightFromText="180" w:vertAnchor="page" w:horzAnchor="margin" w:tblpY="1379"/>
        <w:tblW w:w="0" w:type="auto"/>
        <w:tblLook w:val="04A0" w:firstRow="1" w:lastRow="0" w:firstColumn="1" w:lastColumn="0" w:noHBand="0" w:noVBand="1"/>
      </w:tblPr>
      <w:tblGrid>
        <w:gridCol w:w="5521"/>
        <w:gridCol w:w="734"/>
        <w:gridCol w:w="222"/>
        <w:gridCol w:w="403"/>
        <w:gridCol w:w="222"/>
        <w:gridCol w:w="734"/>
        <w:gridCol w:w="222"/>
        <w:gridCol w:w="734"/>
        <w:gridCol w:w="222"/>
        <w:gridCol w:w="504"/>
        <w:gridCol w:w="222"/>
        <w:gridCol w:w="551"/>
        <w:gridCol w:w="551"/>
      </w:tblGrid>
      <w:tr w:rsidR="00AE356B" w:rsidRPr="00263A32" w14:paraId="2D0283F7" w14:textId="77777777" w:rsidTr="00A530F9">
        <w:trPr>
          <w:gridAfter w:val="1"/>
          <w:trHeight w:val="20"/>
        </w:trPr>
        <w:tc>
          <w:tcPr>
            <w:tcW w:w="0" w:type="auto"/>
            <w:gridSpan w:val="12"/>
            <w:tcBorders>
              <w:left w:val="nil"/>
              <w:right w:val="nil"/>
            </w:tcBorders>
            <w:vAlign w:val="bottom"/>
          </w:tcPr>
          <w:p w14:paraId="24FC9AE5" w14:textId="77777777" w:rsidR="00AE356B" w:rsidRDefault="00AE356B" w:rsidP="00AE356B">
            <w:r w:rsidRPr="00FB58DA">
              <w:t xml:space="preserve">Table </w:t>
            </w:r>
            <w:r>
              <w:t>4</w:t>
            </w:r>
            <w:r w:rsidRPr="00FB58DA">
              <w:t xml:space="preserve">. </w:t>
            </w:r>
          </w:p>
          <w:p w14:paraId="720E6340" w14:textId="0C4743B1" w:rsidR="00A530F9" w:rsidRPr="00A530F9" w:rsidRDefault="00A530F9" w:rsidP="00AE356B">
            <w:pPr>
              <w:rPr>
                <w:b/>
                <w:sz w:val="10"/>
                <w:szCs w:val="10"/>
              </w:rPr>
            </w:pPr>
          </w:p>
        </w:tc>
      </w:tr>
      <w:tr w:rsidR="00AE356B" w:rsidRPr="00263A32" w14:paraId="4E0F0121" w14:textId="77777777" w:rsidTr="00A530F9">
        <w:trPr>
          <w:gridAfter w:val="1"/>
          <w:trHeight w:val="20"/>
        </w:trPr>
        <w:tc>
          <w:tcPr>
            <w:tcW w:w="0" w:type="auto"/>
            <w:gridSpan w:val="12"/>
            <w:tcBorders>
              <w:left w:val="nil"/>
              <w:bottom w:val="single" w:sz="4" w:space="0" w:color="000000"/>
              <w:right w:val="nil"/>
            </w:tcBorders>
            <w:vAlign w:val="bottom"/>
          </w:tcPr>
          <w:p w14:paraId="548D5BFE" w14:textId="77777777" w:rsidR="00AE356B" w:rsidRPr="00A530F9" w:rsidRDefault="00AE356B" w:rsidP="00AE356B">
            <w:pPr>
              <w:rPr>
                <w:i/>
              </w:rPr>
            </w:pPr>
            <w:r w:rsidRPr="00A530F9">
              <w:rPr>
                <w:i/>
              </w:rPr>
              <w:t>ANCOVA Results for Elegance</w:t>
            </w:r>
          </w:p>
        </w:tc>
      </w:tr>
      <w:tr w:rsidR="00A327B0" w:rsidRPr="00263A32" w14:paraId="52F822BD" w14:textId="77777777" w:rsidTr="00A530F9">
        <w:trPr>
          <w:trHeight w:val="321"/>
        </w:trPr>
        <w:tc>
          <w:tcPr>
            <w:tcW w:w="0" w:type="auto"/>
            <w:tcBorders>
              <w:top w:val="single" w:sz="4" w:space="0" w:color="000000"/>
              <w:left w:val="nil"/>
              <w:bottom w:val="single" w:sz="4" w:space="0" w:color="000000"/>
              <w:right w:val="nil"/>
            </w:tcBorders>
            <w:shd w:val="clear" w:color="auto" w:fill="auto"/>
            <w:vAlign w:val="center"/>
            <w:hideMark/>
          </w:tcPr>
          <w:p w14:paraId="30AB315F" w14:textId="77777777" w:rsidR="00AE356B" w:rsidRPr="00FB58DA" w:rsidRDefault="00AE356B" w:rsidP="00AE356B">
            <w:pPr>
              <w:jc w:val="center"/>
              <w:rPr>
                <w:sz w:val="23"/>
                <w:szCs w:val="23"/>
              </w:rPr>
            </w:pPr>
            <w:r w:rsidRPr="00692329">
              <w:t>Source</w:t>
            </w:r>
          </w:p>
        </w:tc>
        <w:tc>
          <w:tcPr>
            <w:tcW w:w="0" w:type="auto"/>
            <w:tcBorders>
              <w:top w:val="single" w:sz="4" w:space="0" w:color="000000"/>
              <w:left w:val="nil"/>
              <w:bottom w:val="single" w:sz="4" w:space="0" w:color="000000"/>
              <w:right w:val="nil"/>
            </w:tcBorders>
            <w:shd w:val="clear" w:color="auto" w:fill="auto"/>
            <w:vAlign w:val="center"/>
            <w:hideMark/>
          </w:tcPr>
          <w:p w14:paraId="3291CFF2" w14:textId="77777777" w:rsidR="00AE356B" w:rsidRPr="00FB58DA" w:rsidRDefault="00AE356B" w:rsidP="00AE356B">
            <w:pPr>
              <w:jc w:val="center"/>
              <w:rPr>
                <w:i/>
                <w:sz w:val="23"/>
                <w:szCs w:val="23"/>
              </w:rPr>
            </w:pPr>
            <w:r w:rsidRPr="00692329">
              <w:rPr>
                <w:i/>
              </w:rPr>
              <w:t>SS</w:t>
            </w:r>
          </w:p>
        </w:tc>
        <w:tc>
          <w:tcPr>
            <w:tcW w:w="0" w:type="auto"/>
            <w:tcBorders>
              <w:top w:val="single" w:sz="4" w:space="0" w:color="000000"/>
              <w:left w:val="nil"/>
              <w:bottom w:val="single" w:sz="4" w:space="0" w:color="000000"/>
              <w:right w:val="nil"/>
            </w:tcBorders>
            <w:vAlign w:val="center"/>
          </w:tcPr>
          <w:p w14:paraId="1EE346DD" w14:textId="77777777" w:rsidR="00AE356B" w:rsidRPr="00FB58DA" w:rsidRDefault="00AE356B" w:rsidP="00AE356B">
            <w:pPr>
              <w:jc w:val="center"/>
              <w:rPr>
                <w:i/>
                <w:sz w:val="23"/>
                <w:szCs w:val="23"/>
              </w:rPr>
            </w:pPr>
          </w:p>
        </w:tc>
        <w:tc>
          <w:tcPr>
            <w:tcW w:w="0" w:type="auto"/>
            <w:tcBorders>
              <w:top w:val="single" w:sz="4" w:space="0" w:color="000000"/>
              <w:left w:val="nil"/>
              <w:bottom w:val="single" w:sz="4" w:space="0" w:color="000000"/>
              <w:right w:val="nil"/>
            </w:tcBorders>
            <w:shd w:val="clear" w:color="auto" w:fill="auto"/>
            <w:vAlign w:val="center"/>
            <w:hideMark/>
          </w:tcPr>
          <w:p w14:paraId="10225EDC" w14:textId="77777777" w:rsidR="00AE356B" w:rsidRPr="00FB58DA" w:rsidRDefault="00AE356B" w:rsidP="00AE356B">
            <w:pPr>
              <w:jc w:val="center"/>
              <w:rPr>
                <w:i/>
                <w:sz w:val="23"/>
                <w:szCs w:val="23"/>
              </w:rPr>
            </w:pPr>
            <w:r w:rsidRPr="00692329">
              <w:rPr>
                <w:i/>
              </w:rPr>
              <w:t>df</w:t>
            </w:r>
          </w:p>
        </w:tc>
        <w:tc>
          <w:tcPr>
            <w:tcW w:w="0" w:type="auto"/>
            <w:tcBorders>
              <w:top w:val="single" w:sz="4" w:space="0" w:color="000000"/>
              <w:left w:val="nil"/>
              <w:bottom w:val="single" w:sz="4" w:space="0" w:color="000000"/>
              <w:right w:val="nil"/>
            </w:tcBorders>
            <w:vAlign w:val="center"/>
          </w:tcPr>
          <w:p w14:paraId="119DD7D8" w14:textId="77777777" w:rsidR="00AE356B" w:rsidRPr="00FB58DA" w:rsidRDefault="00AE356B" w:rsidP="00AE356B">
            <w:pPr>
              <w:jc w:val="center"/>
              <w:rPr>
                <w:i/>
                <w:sz w:val="23"/>
                <w:szCs w:val="23"/>
              </w:rPr>
            </w:pPr>
          </w:p>
        </w:tc>
        <w:tc>
          <w:tcPr>
            <w:tcW w:w="0" w:type="auto"/>
            <w:tcBorders>
              <w:top w:val="single" w:sz="4" w:space="0" w:color="000000"/>
              <w:left w:val="nil"/>
              <w:bottom w:val="single" w:sz="4" w:space="0" w:color="000000"/>
              <w:right w:val="nil"/>
            </w:tcBorders>
            <w:shd w:val="clear" w:color="auto" w:fill="auto"/>
            <w:vAlign w:val="center"/>
            <w:hideMark/>
          </w:tcPr>
          <w:p w14:paraId="6F6E3C9A" w14:textId="77777777" w:rsidR="00AE356B" w:rsidRPr="00FB58DA" w:rsidRDefault="00AE356B" w:rsidP="00AE356B">
            <w:pPr>
              <w:jc w:val="center"/>
              <w:rPr>
                <w:i/>
                <w:sz w:val="23"/>
                <w:szCs w:val="23"/>
              </w:rPr>
            </w:pPr>
            <w:r w:rsidRPr="00692329">
              <w:rPr>
                <w:i/>
              </w:rPr>
              <w:t>MS</w:t>
            </w:r>
          </w:p>
        </w:tc>
        <w:tc>
          <w:tcPr>
            <w:tcW w:w="0" w:type="auto"/>
            <w:tcBorders>
              <w:top w:val="single" w:sz="4" w:space="0" w:color="000000"/>
              <w:left w:val="nil"/>
              <w:bottom w:val="single" w:sz="4" w:space="0" w:color="000000"/>
              <w:right w:val="nil"/>
            </w:tcBorders>
            <w:vAlign w:val="center"/>
          </w:tcPr>
          <w:p w14:paraId="7317D68E" w14:textId="77777777" w:rsidR="00AE356B" w:rsidRPr="00FB58DA" w:rsidRDefault="00AE356B" w:rsidP="00AE356B">
            <w:pPr>
              <w:jc w:val="center"/>
              <w:rPr>
                <w:i/>
                <w:sz w:val="23"/>
                <w:szCs w:val="23"/>
              </w:rPr>
            </w:pPr>
          </w:p>
        </w:tc>
        <w:tc>
          <w:tcPr>
            <w:tcW w:w="0" w:type="auto"/>
            <w:tcBorders>
              <w:top w:val="single" w:sz="4" w:space="0" w:color="000000"/>
              <w:left w:val="nil"/>
              <w:bottom w:val="single" w:sz="4" w:space="0" w:color="000000"/>
              <w:right w:val="nil"/>
            </w:tcBorders>
            <w:shd w:val="clear" w:color="auto" w:fill="auto"/>
            <w:vAlign w:val="center"/>
            <w:hideMark/>
          </w:tcPr>
          <w:p w14:paraId="748EF41A" w14:textId="77777777" w:rsidR="00AE356B" w:rsidRPr="00FB58DA" w:rsidRDefault="00AE356B" w:rsidP="00AE356B">
            <w:pPr>
              <w:jc w:val="center"/>
              <w:rPr>
                <w:i/>
                <w:sz w:val="23"/>
                <w:szCs w:val="23"/>
              </w:rPr>
            </w:pPr>
            <w:r w:rsidRPr="00692329">
              <w:rPr>
                <w:i/>
              </w:rPr>
              <w:t>F</w:t>
            </w:r>
          </w:p>
        </w:tc>
        <w:tc>
          <w:tcPr>
            <w:tcW w:w="0" w:type="auto"/>
            <w:tcBorders>
              <w:top w:val="single" w:sz="4" w:space="0" w:color="000000"/>
              <w:left w:val="nil"/>
              <w:bottom w:val="single" w:sz="4" w:space="0" w:color="000000"/>
              <w:right w:val="nil"/>
            </w:tcBorders>
            <w:vAlign w:val="center"/>
          </w:tcPr>
          <w:p w14:paraId="2B3786A7" w14:textId="77777777" w:rsidR="00AE356B" w:rsidRPr="00FB58DA" w:rsidRDefault="00AE356B" w:rsidP="00AE356B">
            <w:pPr>
              <w:jc w:val="center"/>
              <w:rPr>
                <w:i/>
                <w:sz w:val="23"/>
                <w:szCs w:val="23"/>
              </w:rPr>
            </w:pPr>
          </w:p>
        </w:tc>
        <w:tc>
          <w:tcPr>
            <w:tcW w:w="0" w:type="auto"/>
            <w:tcBorders>
              <w:top w:val="single" w:sz="4" w:space="0" w:color="000000"/>
              <w:left w:val="nil"/>
              <w:bottom w:val="single" w:sz="4" w:space="0" w:color="000000"/>
              <w:right w:val="nil"/>
            </w:tcBorders>
            <w:shd w:val="clear" w:color="auto" w:fill="auto"/>
            <w:vAlign w:val="center"/>
            <w:hideMark/>
          </w:tcPr>
          <w:p w14:paraId="0C357C3A" w14:textId="77777777" w:rsidR="00AE356B" w:rsidRPr="00FB58DA" w:rsidRDefault="00AE356B" w:rsidP="00AE356B">
            <w:pPr>
              <w:jc w:val="center"/>
              <w:rPr>
                <w:i/>
                <w:sz w:val="23"/>
                <w:szCs w:val="23"/>
              </w:rPr>
            </w:pPr>
            <w:r w:rsidRPr="00692329">
              <w:rPr>
                <w:i/>
              </w:rPr>
              <w:t>p</w:t>
            </w:r>
          </w:p>
        </w:tc>
        <w:tc>
          <w:tcPr>
            <w:tcW w:w="0" w:type="auto"/>
            <w:tcBorders>
              <w:top w:val="single" w:sz="4" w:space="0" w:color="000000"/>
              <w:left w:val="nil"/>
              <w:bottom w:val="single" w:sz="4" w:space="0" w:color="000000"/>
              <w:right w:val="nil"/>
            </w:tcBorders>
            <w:vAlign w:val="center"/>
          </w:tcPr>
          <w:p w14:paraId="7AEB8273" w14:textId="77777777" w:rsidR="00AE356B" w:rsidRPr="00FB58DA" w:rsidRDefault="00AE356B" w:rsidP="00AE356B">
            <w:pPr>
              <w:jc w:val="center"/>
              <w:rPr>
                <w:sz w:val="23"/>
                <w:szCs w:val="23"/>
              </w:rPr>
            </w:pPr>
          </w:p>
        </w:tc>
        <w:tc>
          <w:tcPr>
            <w:tcW w:w="0" w:type="auto"/>
            <w:gridSpan w:val="2"/>
            <w:tcBorders>
              <w:top w:val="single" w:sz="4" w:space="0" w:color="000000"/>
              <w:left w:val="nil"/>
              <w:bottom w:val="single" w:sz="4" w:space="0" w:color="000000"/>
              <w:right w:val="nil"/>
            </w:tcBorders>
            <w:shd w:val="clear" w:color="auto" w:fill="auto"/>
            <w:vAlign w:val="center"/>
            <w:hideMark/>
          </w:tcPr>
          <w:p w14:paraId="37F87DA0" w14:textId="77777777" w:rsidR="00AE356B" w:rsidRPr="00FB58DA" w:rsidRDefault="00AE356B" w:rsidP="00AE356B">
            <w:pPr>
              <w:jc w:val="center"/>
              <w:rPr>
                <w:sz w:val="23"/>
                <w:szCs w:val="23"/>
              </w:rPr>
            </w:pPr>
            <w:r w:rsidRPr="00692329">
              <w:t xml:space="preserve">Partial </w:t>
            </w:r>
            <w:r w:rsidRPr="00692329">
              <w:rPr>
                <w:i/>
              </w:rPr>
              <w:t>η</w:t>
            </w:r>
            <w:r w:rsidRPr="00692329">
              <w:rPr>
                <w:vertAlign w:val="superscript"/>
              </w:rPr>
              <w:t>2</w:t>
            </w:r>
          </w:p>
        </w:tc>
      </w:tr>
      <w:tr w:rsidR="00A327B0" w:rsidRPr="00263A32" w14:paraId="4C6BACA5" w14:textId="77777777" w:rsidTr="00A530F9">
        <w:trPr>
          <w:trHeight w:val="508"/>
        </w:trPr>
        <w:tc>
          <w:tcPr>
            <w:tcW w:w="0" w:type="auto"/>
            <w:tcBorders>
              <w:top w:val="single" w:sz="4" w:space="0" w:color="auto"/>
              <w:left w:val="nil"/>
              <w:right w:val="nil"/>
            </w:tcBorders>
            <w:shd w:val="clear" w:color="auto" w:fill="auto"/>
            <w:vAlign w:val="center"/>
          </w:tcPr>
          <w:p w14:paraId="14598EAB" w14:textId="77777777" w:rsidR="00AE356B" w:rsidRPr="00FB58DA" w:rsidRDefault="00AE356B" w:rsidP="00AE356B">
            <w:pPr>
              <w:rPr>
                <w:i/>
                <w:sz w:val="23"/>
                <w:szCs w:val="23"/>
              </w:rPr>
            </w:pPr>
            <w:r w:rsidRPr="00692329">
              <w:rPr>
                <w:i/>
              </w:rPr>
              <w:t>Covariates</w:t>
            </w:r>
          </w:p>
        </w:tc>
        <w:tc>
          <w:tcPr>
            <w:tcW w:w="0" w:type="auto"/>
            <w:tcBorders>
              <w:top w:val="single" w:sz="4" w:space="0" w:color="auto"/>
              <w:left w:val="nil"/>
              <w:right w:val="nil"/>
            </w:tcBorders>
            <w:shd w:val="clear" w:color="auto" w:fill="auto"/>
            <w:noWrap/>
            <w:vAlign w:val="center"/>
          </w:tcPr>
          <w:p w14:paraId="4AC30013" w14:textId="77777777" w:rsidR="00AE356B" w:rsidRPr="00FB58DA" w:rsidRDefault="00AE356B" w:rsidP="00AE356B">
            <w:pPr>
              <w:jc w:val="right"/>
              <w:rPr>
                <w:sz w:val="23"/>
                <w:szCs w:val="23"/>
              </w:rPr>
            </w:pPr>
          </w:p>
        </w:tc>
        <w:tc>
          <w:tcPr>
            <w:tcW w:w="0" w:type="auto"/>
            <w:tcBorders>
              <w:top w:val="single" w:sz="4" w:space="0" w:color="auto"/>
              <w:left w:val="nil"/>
              <w:right w:val="nil"/>
            </w:tcBorders>
            <w:vAlign w:val="center"/>
          </w:tcPr>
          <w:p w14:paraId="35E6BD75" w14:textId="77777777" w:rsidR="00AE356B" w:rsidRPr="00FB58DA" w:rsidRDefault="00AE356B" w:rsidP="00AE356B">
            <w:pPr>
              <w:jc w:val="right"/>
              <w:rPr>
                <w:sz w:val="23"/>
                <w:szCs w:val="23"/>
              </w:rPr>
            </w:pPr>
          </w:p>
        </w:tc>
        <w:tc>
          <w:tcPr>
            <w:tcW w:w="0" w:type="auto"/>
            <w:tcBorders>
              <w:top w:val="single" w:sz="4" w:space="0" w:color="auto"/>
              <w:left w:val="nil"/>
              <w:right w:val="nil"/>
            </w:tcBorders>
            <w:shd w:val="clear" w:color="auto" w:fill="auto"/>
            <w:noWrap/>
            <w:vAlign w:val="center"/>
          </w:tcPr>
          <w:p w14:paraId="6FFF0233" w14:textId="77777777" w:rsidR="00AE356B" w:rsidRPr="00FB58DA" w:rsidRDefault="00AE356B" w:rsidP="00AE356B">
            <w:pPr>
              <w:jc w:val="right"/>
              <w:rPr>
                <w:sz w:val="23"/>
                <w:szCs w:val="23"/>
              </w:rPr>
            </w:pPr>
          </w:p>
        </w:tc>
        <w:tc>
          <w:tcPr>
            <w:tcW w:w="0" w:type="auto"/>
            <w:tcBorders>
              <w:top w:val="single" w:sz="4" w:space="0" w:color="auto"/>
              <w:left w:val="nil"/>
              <w:right w:val="nil"/>
            </w:tcBorders>
            <w:vAlign w:val="center"/>
          </w:tcPr>
          <w:p w14:paraId="2504506C" w14:textId="77777777" w:rsidR="00AE356B" w:rsidRPr="00FB58DA" w:rsidRDefault="00AE356B" w:rsidP="00AE356B">
            <w:pPr>
              <w:jc w:val="right"/>
              <w:rPr>
                <w:sz w:val="23"/>
                <w:szCs w:val="23"/>
              </w:rPr>
            </w:pPr>
          </w:p>
        </w:tc>
        <w:tc>
          <w:tcPr>
            <w:tcW w:w="0" w:type="auto"/>
            <w:tcBorders>
              <w:top w:val="single" w:sz="4" w:space="0" w:color="auto"/>
              <w:left w:val="nil"/>
              <w:right w:val="nil"/>
            </w:tcBorders>
            <w:shd w:val="clear" w:color="auto" w:fill="auto"/>
            <w:noWrap/>
            <w:vAlign w:val="center"/>
          </w:tcPr>
          <w:p w14:paraId="318DF64F" w14:textId="77777777" w:rsidR="00AE356B" w:rsidRPr="00FB58DA" w:rsidRDefault="00AE356B" w:rsidP="00AE356B">
            <w:pPr>
              <w:jc w:val="right"/>
              <w:rPr>
                <w:sz w:val="23"/>
                <w:szCs w:val="23"/>
              </w:rPr>
            </w:pPr>
          </w:p>
        </w:tc>
        <w:tc>
          <w:tcPr>
            <w:tcW w:w="0" w:type="auto"/>
            <w:tcBorders>
              <w:top w:val="single" w:sz="4" w:space="0" w:color="auto"/>
              <w:left w:val="nil"/>
              <w:right w:val="nil"/>
            </w:tcBorders>
            <w:vAlign w:val="center"/>
          </w:tcPr>
          <w:p w14:paraId="2E2EFB95" w14:textId="77777777" w:rsidR="00AE356B" w:rsidRPr="00FB58DA" w:rsidRDefault="00AE356B" w:rsidP="00AE356B">
            <w:pPr>
              <w:jc w:val="right"/>
              <w:rPr>
                <w:sz w:val="23"/>
                <w:szCs w:val="23"/>
              </w:rPr>
            </w:pPr>
          </w:p>
        </w:tc>
        <w:tc>
          <w:tcPr>
            <w:tcW w:w="0" w:type="auto"/>
            <w:tcBorders>
              <w:top w:val="single" w:sz="4" w:space="0" w:color="auto"/>
              <w:left w:val="nil"/>
              <w:right w:val="nil"/>
            </w:tcBorders>
            <w:shd w:val="clear" w:color="auto" w:fill="auto"/>
            <w:noWrap/>
            <w:vAlign w:val="center"/>
          </w:tcPr>
          <w:p w14:paraId="5B765686" w14:textId="77777777" w:rsidR="00AE356B" w:rsidRPr="00FB58DA" w:rsidRDefault="00AE356B" w:rsidP="00AE356B">
            <w:pPr>
              <w:jc w:val="right"/>
              <w:rPr>
                <w:sz w:val="23"/>
                <w:szCs w:val="23"/>
              </w:rPr>
            </w:pPr>
          </w:p>
        </w:tc>
        <w:tc>
          <w:tcPr>
            <w:tcW w:w="0" w:type="auto"/>
            <w:tcBorders>
              <w:top w:val="single" w:sz="4" w:space="0" w:color="auto"/>
              <w:left w:val="nil"/>
              <w:right w:val="nil"/>
            </w:tcBorders>
            <w:vAlign w:val="center"/>
          </w:tcPr>
          <w:p w14:paraId="65E232E3" w14:textId="77777777" w:rsidR="00AE356B" w:rsidRPr="00FB58DA" w:rsidRDefault="00AE356B" w:rsidP="00AE356B">
            <w:pPr>
              <w:jc w:val="right"/>
              <w:rPr>
                <w:sz w:val="23"/>
                <w:szCs w:val="23"/>
              </w:rPr>
            </w:pPr>
          </w:p>
        </w:tc>
        <w:tc>
          <w:tcPr>
            <w:tcW w:w="0" w:type="auto"/>
            <w:tcBorders>
              <w:top w:val="single" w:sz="4" w:space="0" w:color="auto"/>
              <w:left w:val="nil"/>
              <w:right w:val="nil"/>
            </w:tcBorders>
            <w:shd w:val="clear" w:color="auto" w:fill="auto"/>
            <w:noWrap/>
            <w:vAlign w:val="center"/>
          </w:tcPr>
          <w:p w14:paraId="31C710FF" w14:textId="77777777" w:rsidR="00AE356B" w:rsidRPr="00FB58DA" w:rsidRDefault="00AE356B" w:rsidP="00AE356B">
            <w:pPr>
              <w:jc w:val="right"/>
              <w:rPr>
                <w:sz w:val="23"/>
                <w:szCs w:val="23"/>
              </w:rPr>
            </w:pPr>
          </w:p>
        </w:tc>
        <w:tc>
          <w:tcPr>
            <w:tcW w:w="0" w:type="auto"/>
            <w:tcBorders>
              <w:top w:val="single" w:sz="4" w:space="0" w:color="auto"/>
              <w:left w:val="nil"/>
              <w:right w:val="nil"/>
            </w:tcBorders>
            <w:vAlign w:val="center"/>
          </w:tcPr>
          <w:p w14:paraId="3CE3DB02" w14:textId="77777777" w:rsidR="00AE356B" w:rsidRPr="00FB58DA" w:rsidRDefault="00AE356B" w:rsidP="00AE356B">
            <w:pPr>
              <w:jc w:val="right"/>
              <w:rPr>
                <w:sz w:val="23"/>
                <w:szCs w:val="23"/>
              </w:rPr>
            </w:pPr>
          </w:p>
        </w:tc>
        <w:tc>
          <w:tcPr>
            <w:tcW w:w="0" w:type="auto"/>
            <w:gridSpan w:val="2"/>
            <w:tcBorders>
              <w:top w:val="single" w:sz="4" w:space="0" w:color="auto"/>
              <w:left w:val="nil"/>
              <w:right w:val="nil"/>
            </w:tcBorders>
            <w:shd w:val="clear" w:color="auto" w:fill="auto"/>
            <w:noWrap/>
            <w:vAlign w:val="center"/>
          </w:tcPr>
          <w:p w14:paraId="0C55A370" w14:textId="77777777" w:rsidR="00AE356B" w:rsidRPr="00FB58DA" w:rsidRDefault="00AE356B" w:rsidP="00AE356B">
            <w:pPr>
              <w:jc w:val="right"/>
              <w:rPr>
                <w:sz w:val="23"/>
                <w:szCs w:val="23"/>
              </w:rPr>
            </w:pPr>
          </w:p>
        </w:tc>
      </w:tr>
      <w:tr w:rsidR="00A327B0" w:rsidRPr="00263A32" w14:paraId="4EB29370" w14:textId="77777777" w:rsidTr="00A530F9">
        <w:trPr>
          <w:trHeight w:val="321"/>
        </w:trPr>
        <w:tc>
          <w:tcPr>
            <w:tcW w:w="0" w:type="auto"/>
            <w:tcBorders>
              <w:top w:val="nil"/>
              <w:left w:val="nil"/>
              <w:right w:val="nil"/>
            </w:tcBorders>
            <w:shd w:val="clear" w:color="auto" w:fill="auto"/>
            <w:vAlign w:val="center"/>
          </w:tcPr>
          <w:p w14:paraId="59CB0F2E" w14:textId="77777777" w:rsidR="00AE356B" w:rsidRDefault="00AE356B" w:rsidP="00AE356B">
            <w:pPr>
              <w:rPr>
                <w:iCs/>
              </w:rPr>
            </w:pPr>
            <w:r>
              <w:rPr>
                <w:iCs/>
              </w:rPr>
              <w:t>Divergent Thinking</w:t>
            </w:r>
          </w:p>
        </w:tc>
        <w:tc>
          <w:tcPr>
            <w:tcW w:w="0" w:type="auto"/>
            <w:tcBorders>
              <w:top w:val="nil"/>
              <w:left w:val="nil"/>
              <w:right w:val="nil"/>
            </w:tcBorders>
            <w:shd w:val="clear" w:color="auto" w:fill="auto"/>
            <w:noWrap/>
            <w:vAlign w:val="center"/>
          </w:tcPr>
          <w:p w14:paraId="5E123E5C" w14:textId="55FECBF5" w:rsidR="00AE356B" w:rsidRPr="004709C5" w:rsidRDefault="00AE356B" w:rsidP="00AE356B">
            <w:pPr>
              <w:jc w:val="right"/>
              <w:rPr>
                <w:sz w:val="23"/>
                <w:szCs w:val="23"/>
              </w:rPr>
            </w:pPr>
            <w:r w:rsidRPr="004709C5">
              <w:rPr>
                <w:sz w:val="23"/>
                <w:szCs w:val="23"/>
              </w:rPr>
              <w:t>2.83</w:t>
            </w:r>
          </w:p>
        </w:tc>
        <w:tc>
          <w:tcPr>
            <w:tcW w:w="0" w:type="auto"/>
            <w:tcBorders>
              <w:top w:val="nil"/>
              <w:left w:val="nil"/>
              <w:right w:val="nil"/>
            </w:tcBorders>
            <w:vAlign w:val="center"/>
          </w:tcPr>
          <w:p w14:paraId="7CEF49C7" w14:textId="77777777" w:rsidR="00AE356B" w:rsidRPr="004709C5" w:rsidRDefault="00AE356B" w:rsidP="00AE356B">
            <w:pPr>
              <w:jc w:val="right"/>
              <w:rPr>
                <w:sz w:val="23"/>
                <w:szCs w:val="23"/>
              </w:rPr>
            </w:pPr>
          </w:p>
        </w:tc>
        <w:tc>
          <w:tcPr>
            <w:tcW w:w="0" w:type="auto"/>
            <w:tcBorders>
              <w:top w:val="nil"/>
              <w:left w:val="nil"/>
              <w:right w:val="nil"/>
            </w:tcBorders>
            <w:shd w:val="clear" w:color="auto" w:fill="auto"/>
            <w:noWrap/>
            <w:vAlign w:val="center"/>
          </w:tcPr>
          <w:p w14:paraId="02EE48E3" w14:textId="77777777" w:rsidR="00AE356B" w:rsidRPr="004709C5" w:rsidRDefault="00AE356B" w:rsidP="00AE356B">
            <w:pPr>
              <w:jc w:val="right"/>
            </w:pPr>
            <w:r w:rsidRPr="004709C5">
              <w:t>1</w:t>
            </w:r>
          </w:p>
        </w:tc>
        <w:tc>
          <w:tcPr>
            <w:tcW w:w="0" w:type="auto"/>
            <w:tcBorders>
              <w:top w:val="nil"/>
              <w:left w:val="nil"/>
              <w:right w:val="nil"/>
            </w:tcBorders>
            <w:vAlign w:val="center"/>
          </w:tcPr>
          <w:p w14:paraId="0A6EEE08" w14:textId="77777777" w:rsidR="00AE356B" w:rsidRPr="004709C5" w:rsidRDefault="00AE356B" w:rsidP="00AE356B">
            <w:pPr>
              <w:jc w:val="right"/>
              <w:rPr>
                <w:sz w:val="23"/>
                <w:szCs w:val="23"/>
              </w:rPr>
            </w:pPr>
          </w:p>
        </w:tc>
        <w:tc>
          <w:tcPr>
            <w:tcW w:w="0" w:type="auto"/>
            <w:tcBorders>
              <w:top w:val="nil"/>
              <w:left w:val="nil"/>
              <w:right w:val="nil"/>
            </w:tcBorders>
            <w:shd w:val="clear" w:color="auto" w:fill="auto"/>
            <w:noWrap/>
            <w:vAlign w:val="center"/>
          </w:tcPr>
          <w:p w14:paraId="5CAE59E9" w14:textId="5351F89D" w:rsidR="00AE356B" w:rsidRPr="004709C5" w:rsidRDefault="00AE356B" w:rsidP="00AE356B">
            <w:pPr>
              <w:jc w:val="right"/>
              <w:rPr>
                <w:sz w:val="23"/>
                <w:szCs w:val="23"/>
              </w:rPr>
            </w:pPr>
            <w:r w:rsidRPr="004709C5">
              <w:rPr>
                <w:sz w:val="23"/>
                <w:szCs w:val="23"/>
              </w:rPr>
              <w:t>2.83</w:t>
            </w:r>
          </w:p>
        </w:tc>
        <w:tc>
          <w:tcPr>
            <w:tcW w:w="0" w:type="auto"/>
            <w:tcBorders>
              <w:top w:val="nil"/>
              <w:left w:val="nil"/>
              <w:right w:val="nil"/>
            </w:tcBorders>
            <w:vAlign w:val="center"/>
          </w:tcPr>
          <w:p w14:paraId="27BC2889" w14:textId="77777777" w:rsidR="00AE356B" w:rsidRPr="004709C5" w:rsidRDefault="00AE356B" w:rsidP="00AE356B">
            <w:pPr>
              <w:jc w:val="right"/>
              <w:rPr>
                <w:sz w:val="23"/>
                <w:szCs w:val="23"/>
              </w:rPr>
            </w:pPr>
          </w:p>
        </w:tc>
        <w:tc>
          <w:tcPr>
            <w:tcW w:w="0" w:type="auto"/>
            <w:tcBorders>
              <w:top w:val="nil"/>
              <w:left w:val="nil"/>
              <w:right w:val="nil"/>
            </w:tcBorders>
            <w:shd w:val="clear" w:color="auto" w:fill="auto"/>
            <w:noWrap/>
            <w:vAlign w:val="center"/>
          </w:tcPr>
          <w:p w14:paraId="786BE5B6" w14:textId="186BC575" w:rsidR="00AE356B" w:rsidRPr="004709C5" w:rsidRDefault="00AE356B" w:rsidP="00AE356B">
            <w:pPr>
              <w:jc w:val="right"/>
              <w:rPr>
                <w:sz w:val="23"/>
                <w:szCs w:val="23"/>
              </w:rPr>
            </w:pPr>
            <w:r w:rsidRPr="004709C5">
              <w:rPr>
                <w:sz w:val="23"/>
                <w:szCs w:val="23"/>
              </w:rPr>
              <w:t>2.96</w:t>
            </w:r>
          </w:p>
        </w:tc>
        <w:tc>
          <w:tcPr>
            <w:tcW w:w="0" w:type="auto"/>
            <w:tcBorders>
              <w:top w:val="nil"/>
              <w:left w:val="nil"/>
              <w:right w:val="nil"/>
            </w:tcBorders>
            <w:vAlign w:val="center"/>
          </w:tcPr>
          <w:p w14:paraId="5E585E11" w14:textId="77777777" w:rsidR="00AE356B" w:rsidRPr="004709C5" w:rsidRDefault="00AE356B" w:rsidP="00AE356B">
            <w:pPr>
              <w:jc w:val="right"/>
              <w:rPr>
                <w:sz w:val="23"/>
                <w:szCs w:val="23"/>
              </w:rPr>
            </w:pPr>
          </w:p>
        </w:tc>
        <w:tc>
          <w:tcPr>
            <w:tcW w:w="0" w:type="auto"/>
            <w:tcBorders>
              <w:top w:val="nil"/>
              <w:left w:val="nil"/>
              <w:right w:val="nil"/>
            </w:tcBorders>
            <w:shd w:val="clear" w:color="auto" w:fill="auto"/>
            <w:noWrap/>
            <w:vAlign w:val="center"/>
          </w:tcPr>
          <w:p w14:paraId="7F1DA231" w14:textId="00E910DE" w:rsidR="00AE356B" w:rsidRPr="004709C5" w:rsidRDefault="00AE356B" w:rsidP="00AE356B">
            <w:pPr>
              <w:jc w:val="right"/>
              <w:rPr>
                <w:sz w:val="23"/>
                <w:szCs w:val="23"/>
              </w:rPr>
            </w:pPr>
            <w:r w:rsidRPr="004709C5">
              <w:rPr>
                <w:sz w:val="23"/>
                <w:szCs w:val="23"/>
              </w:rPr>
              <w:t>.0</w:t>
            </w:r>
            <w:r w:rsidR="00A327B0">
              <w:rPr>
                <w:sz w:val="23"/>
                <w:szCs w:val="23"/>
              </w:rPr>
              <w:t>9</w:t>
            </w:r>
          </w:p>
        </w:tc>
        <w:tc>
          <w:tcPr>
            <w:tcW w:w="0" w:type="auto"/>
            <w:tcBorders>
              <w:top w:val="nil"/>
              <w:left w:val="nil"/>
              <w:right w:val="nil"/>
            </w:tcBorders>
            <w:vAlign w:val="center"/>
          </w:tcPr>
          <w:p w14:paraId="2EE420D9" w14:textId="77777777" w:rsidR="00AE356B" w:rsidRPr="004709C5" w:rsidRDefault="00AE356B" w:rsidP="00AE356B">
            <w:pPr>
              <w:jc w:val="right"/>
              <w:rPr>
                <w:sz w:val="23"/>
                <w:szCs w:val="23"/>
              </w:rPr>
            </w:pPr>
          </w:p>
        </w:tc>
        <w:tc>
          <w:tcPr>
            <w:tcW w:w="0" w:type="auto"/>
            <w:gridSpan w:val="2"/>
            <w:tcBorders>
              <w:top w:val="nil"/>
              <w:left w:val="nil"/>
              <w:right w:val="nil"/>
            </w:tcBorders>
            <w:shd w:val="clear" w:color="auto" w:fill="auto"/>
            <w:noWrap/>
            <w:vAlign w:val="center"/>
          </w:tcPr>
          <w:p w14:paraId="00CCDFCE" w14:textId="35A67540" w:rsidR="00AE356B" w:rsidRPr="004709C5" w:rsidRDefault="00AE356B" w:rsidP="00AE356B">
            <w:pPr>
              <w:jc w:val="right"/>
              <w:rPr>
                <w:sz w:val="23"/>
                <w:szCs w:val="23"/>
              </w:rPr>
            </w:pPr>
            <w:r w:rsidRPr="004709C5">
              <w:rPr>
                <w:sz w:val="23"/>
                <w:szCs w:val="23"/>
              </w:rPr>
              <w:t>.01</w:t>
            </w:r>
          </w:p>
        </w:tc>
      </w:tr>
      <w:tr w:rsidR="00A327B0" w:rsidRPr="00263A32" w14:paraId="319C3174" w14:textId="77777777" w:rsidTr="00A530F9">
        <w:trPr>
          <w:trHeight w:val="321"/>
        </w:trPr>
        <w:tc>
          <w:tcPr>
            <w:tcW w:w="0" w:type="auto"/>
            <w:tcBorders>
              <w:left w:val="nil"/>
              <w:bottom w:val="single" w:sz="4" w:space="0" w:color="auto"/>
              <w:right w:val="nil"/>
            </w:tcBorders>
            <w:shd w:val="clear" w:color="auto" w:fill="auto"/>
            <w:vAlign w:val="center"/>
          </w:tcPr>
          <w:p w14:paraId="33CF12F8" w14:textId="77777777" w:rsidR="00AE356B" w:rsidRPr="00FB58DA" w:rsidRDefault="00AE356B" w:rsidP="00AE356B">
            <w:pPr>
              <w:rPr>
                <w:iCs/>
                <w:sz w:val="23"/>
                <w:szCs w:val="23"/>
              </w:rPr>
            </w:pPr>
            <w:r>
              <w:rPr>
                <w:iCs/>
              </w:rPr>
              <w:t>EAS Intelligence</w:t>
            </w:r>
          </w:p>
        </w:tc>
        <w:tc>
          <w:tcPr>
            <w:tcW w:w="0" w:type="auto"/>
            <w:tcBorders>
              <w:left w:val="nil"/>
              <w:bottom w:val="single" w:sz="4" w:space="0" w:color="auto"/>
              <w:right w:val="nil"/>
            </w:tcBorders>
            <w:shd w:val="clear" w:color="auto" w:fill="auto"/>
            <w:noWrap/>
            <w:vAlign w:val="center"/>
          </w:tcPr>
          <w:p w14:paraId="2A178CE3" w14:textId="2AE366BC" w:rsidR="00AE356B" w:rsidRPr="004709C5" w:rsidRDefault="00AE356B" w:rsidP="00AE356B">
            <w:pPr>
              <w:jc w:val="right"/>
              <w:rPr>
                <w:sz w:val="23"/>
                <w:szCs w:val="23"/>
              </w:rPr>
            </w:pPr>
            <w:r w:rsidRPr="004709C5">
              <w:rPr>
                <w:sz w:val="23"/>
                <w:szCs w:val="23"/>
              </w:rPr>
              <w:t>11.18</w:t>
            </w:r>
          </w:p>
        </w:tc>
        <w:tc>
          <w:tcPr>
            <w:tcW w:w="0" w:type="auto"/>
            <w:tcBorders>
              <w:left w:val="nil"/>
              <w:bottom w:val="single" w:sz="4" w:space="0" w:color="auto"/>
              <w:right w:val="nil"/>
            </w:tcBorders>
            <w:vAlign w:val="center"/>
          </w:tcPr>
          <w:p w14:paraId="64849D4E" w14:textId="77777777" w:rsidR="00AE356B" w:rsidRPr="004709C5" w:rsidRDefault="00AE356B" w:rsidP="00AE356B">
            <w:pPr>
              <w:jc w:val="right"/>
              <w:rPr>
                <w:sz w:val="23"/>
                <w:szCs w:val="23"/>
              </w:rPr>
            </w:pPr>
          </w:p>
        </w:tc>
        <w:tc>
          <w:tcPr>
            <w:tcW w:w="0" w:type="auto"/>
            <w:tcBorders>
              <w:left w:val="nil"/>
              <w:bottom w:val="single" w:sz="4" w:space="0" w:color="auto"/>
              <w:right w:val="nil"/>
            </w:tcBorders>
            <w:shd w:val="clear" w:color="auto" w:fill="auto"/>
            <w:noWrap/>
            <w:vAlign w:val="center"/>
          </w:tcPr>
          <w:p w14:paraId="4E93A60E" w14:textId="77777777" w:rsidR="00AE356B" w:rsidRPr="004709C5" w:rsidRDefault="00AE356B" w:rsidP="00AE356B">
            <w:pPr>
              <w:jc w:val="right"/>
              <w:rPr>
                <w:sz w:val="23"/>
                <w:szCs w:val="23"/>
              </w:rPr>
            </w:pPr>
            <w:r w:rsidRPr="004709C5">
              <w:t>1</w:t>
            </w:r>
          </w:p>
        </w:tc>
        <w:tc>
          <w:tcPr>
            <w:tcW w:w="0" w:type="auto"/>
            <w:tcBorders>
              <w:left w:val="nil"/>
              <w:bottom w:val="single" w:sz="4" w:space="0" w:color="auto"/>
              <w:right w:val="nil"/>
            </w:tcBorders>
            <w:vAlign w:val="center"/>
          </w:tcPr>
          <w:p w14:paraId="1156566F" w14:textId="77777777" w:rsidR="00AE356B" w:rsidRPr="004709C5" w:rsidRDefault="00AE356B" w:rsidP="00AE356B">
            <w:pPr>
              <w:jc w:val="right"/>
              <w:rPr>
                <w:sz w:val="23"/>
                <w:szCs w:val="23"/>
              </w:rPr>
            </w:pPr>
          </w:p>
        </w:tc>
        <w:tc>
          <w:tcPr>
            <w:tcW w:w="0" w:type="auto"/>
            <w:tcBorders>
              <w:left w:val="nil"/>
              <w:bottom w:val="single" w:sz="4" w:space="0" w:color="auto"/>
              <w:right w:val="nil"/>
            </w:tcBorders>
            <w:shd w:val="clear" w:color="auto" w:fill="auto"/>
            <w:noWrap/>
            <w:vAlign w:val="center"/>
          </w:tcPr>
          <w:p w14:paraId="383E90A7" w14:textId="0ABB7F66" w:rsidR="00AE356B" w:rsidRPr="004709C5" w:rsidRDefault="00AE356B" w:rsidP="00AE356B">
            <w:pPr>
              <w:jc w:val="right"/>
              <w:rPr>
                <w:sz w:val="23"/>
                <w:szCs w:val="23"/>
              </w:rPr>
            </w:pPr>
            <w:r w:rsidRPr="004709C5">
              <w:rPr>
                <w:sz w:val="23"/>
                <w:szCs w:val="23"/>
              </w:rPr>
              <w:t>11.18</w:t>
            </w:r>
          </w:p>
        </w:tc>
        <w:tc>
          <w:tcPr>
            <w:tcW w:w="0" w:type="auto"/>
            <w:tcBorders>
              <w:left w:val="nil"/>
              <w:bottom w:val="single" w:sz="4" w:space="0" w:color="auto"/>
              <w:right w:val="nil"/>
            </w:tcBorders>
            <w:vAlign w:val="center"/>
          </w:tcPr>
          <w:p w14:paraId="53403693" w14:textId="77777777" w:rsidR="00AE356B" w:rsidRPr="004709C5" w:rsidRDefault="00AE356B" w:rsidP="00AE356B">
            <w:pPr>
              <w:jc w:val="right"/>
              <w:rPr>
                <w:sz w:val="23"/>
                <w:szCs w:val="23"/>
              </w:rPr>
            </w:pPr>
          </w:p>
        </w:tc>
        <w:tc>
          <w:tcPr>
            <w:tcW w:w="0" w:type="auto"/>
            <w:tcBorders>
              <w:left w:val="nil"/>
              <w:bottom w:val="single" w:sz="4" w:space="0" w:color="auto"/>
              <w:right w:val="nil"/>
            </w:tcBorders>
            <w:shd w:val="clear" w:color="auto" w:fill="auto"/>
            <w:noWrap/>
            <w:vAlign w:val="center"/>
          </w:tcPr>
          <w:p w14:paraId="617A926C" w14:textId="7982E447" w:rsidR="00AE356B" w:rsidRPr="004709C5" w:rsidRDefault="00AE356B" w:rsidP="00AE356B">
            <w:pPr>
              <w:jc w:val="right"/>
              <w:rPr>
                <w:sz w:val="23"/>
                <w:szCs w:val="23"/>
              </w:rPr>
            </w:pPr>
            <w:r w:rsidRPr="004709C5">
              <w:rPr>
                <w:sz w:val="23"/>
                <w:szCs w:val="23"/>
              </w:rPr>
              <w:t>11.71</w:t>
            </w:r>
          </w:p>
        </w:tc>
        <w:tc>
          <w:tcPr>
            <w:tcW w:w="0" w:type="auto"/>
            <w:tcBorders>
              <w:left w:val="nil"/>
              <w:bottom w:val="single" w:sz="4" w:space="0" w:color="auto"/>
              <w:right w:val="nil"/>
            </w:tcBorders>
            <w:vAlign w:val="center"/>
          </w:tcPr>
          <w:p w14:paraId="36501E17" w14:textId="77777777" w:rsidR="00AE356B" w:rsidRPr="004709C5" w:rsidRDefault="00AE356B" w:rsidP="00AE356B">
            <w:pPr>
              <w:jc w:val="right"/>
              <w:rPr>
                <w:sz w:val="23"/>
                <w:szCs w:val="23"/>
              </w:rPr>
            </w:pPr>
          </w:p>
        </w:tc>
        <w:tc>
          <w:tcPr>
            <w:tcW w:w="0" w:type="auto"/>
            <w:tcBorders>
              <w:left w:val="nil"/>
              <w:bottom w:val="single" w:sz="4" w:space="0" w:color="auto"/>
              <w:right w:val="nil"/>
            </w:tcBorders>
            <w:shd w:val="clear" w:color="auto" w:fill="auto"/>
            <w:noWrap/>
            <w:vAlign w:val="center"/>
          </w:tcPr>
          <w:p w14:paraId="3A9F1E90" w14:textId="0838D76A" w:rsidR="00AE356B" w:rsidRPr="004709C5" w:rsidRDefault="00AE356B" w:rsidP="00AE356B">
            <w:pPr>
              <w:jc w:val="right"/>
              <w:rPr>
                <w:sz w:val="23"/>
                <w:szCs w:val="23"/>
              </w:rPr>
            </w:pPr>
            <w:r w:rsidRPr="004709C5">
              <w:rPr>
                <w:sz w:val="23"/>
                <w:szCs w:val="23"/>
              </w:rPr>
              <w:t>.00</w:t>
            </w:r>
          </w:p>
        </w:tc>
        <w:tc>
          <w:tcPr>
            <w:tcW w:w="0" w:type="auto"/>
            <w:tcBorders>
              <w:left w:val="nil"/>
              <w:bottom w:val="single" w:sz="4" w:space="0" w:color="auto"/>
              <w:right w:val="nil"/>
            </w:tcBorders>
            <w:vAlign w:val="center"/>
          </w:tcPr>
          <w:p w14:paraId="05645BB9" w14:textId="77777777" w:rsidR="00AE356B" w:rsidRPr="004709C5" w:rsidRDefault="00AE356B" w:rsidP="00AE356B">
            <w:pPr>
              <w:jc w:val="right"/>
              <w:rPr>
                <w:sz w:val="23"/>
                <w:szCs w:val="23"/>
              </w:rPr>
            </w:pPr>
          </w:p>
        </w:tc>
        <w:tc>
          <w:tcPr>
            <w:tcW w:w="0" w:type="auto"/>
            <w:gridSpan w:val="2"/>
            <w:tcBorders>
              <w:left w:val="nil"/>
              <w:bottom w:val="single" w:sz="4" w:space="0" w:color="auto"/>
              <w:right w:val="nil"/>
            </w:tcBorders>
            <w:shd w:val="clear" w:color="auto" w:fill="auto"/>
            <w:noWrap/>
            <w:vAlign w:val="center"/>
          </w:tcPr>
          <w:p w14:paraId="761F80C6" w14:textId="4DECF9CE" w:rsidR="00AE356B" w:rsidRPr="004709C5" w:rsidRDefault="00AE356B" w:rsidP="00AE356B">
            <w:pPr>
              <w:jc w:val="right"/>
              <w:rPr>
                <w:sz w:val="23"/>
                <w:szCs w:val="23"/>
              </w:rPr>
            </w:pPr>
            <w:r w:rsidRPr="004709C5">
              <w:rPr>
                <w:sz w:val="23"/>
                <w:szCs w:val="23"/>
              </w:rPr>
              <w:t>.05</w:t>
            </w:r>
          </w:p>
        </w:tc>
      </w:tr>
      <w:tr w:rsidR="00A327B0" w:rsidRPr="00263A32" w14:paraId="0F2E32D0" w14:textId="77777777" w:rsidTr="00A530F9">
        <w:trPr>
          <w:trHeight w:val="321"/>
        </w:trPr>
        <w:tc>
          <w:tcPr>
            <w:tcW w:w="0" w:type="auto"/>
            <w:tcBorders>
              <w:top w:val="single" w:sz="4" w:space="0" w:color="auto"/>
              <w:left w:val="nil"/>
              <w:right w:val="nil"/>
            </w:tcBorders>
            <w:shd w:val="clear" w:color="auto" w:fill="auto"/>
            <w:vAlign w:val="center"/>
            <w:hideMark/>
          </w:tcPr>
          <w:p w14:paraId="5021FCFE" w14:textId="77777777" w:rsidR="00AE356B" w:rsidRPr="00FB58DA" w:rsidRDefault="00AE356B" w:rsidP="00AE356B">
            <w:pPr>
              <w:rPr>
                <w:sz w:val="23"/>
                <w:szCs w:val="23"/>
              </w:rPr>
            </w:pPr>
            <w:r w:rsidRPr="00692329">
              <w:rPr>
                <w:i/>
              </w:rPr>
              <w:t>Main Effects</w:t>
            </w:r>
          </w:p>
        </w:tc>
        <w:tc>
          <w:tcPr>
            <w:tcW w:w="0" w:type="auto"/>
            <w:tcBorders>
              <w:top w:val="single" w:sz="4" w:space="0" w:color="auto"/>
              <w:left w:val="nil"/>
              <w:right w:val="nil"/>
            </w:tcBorders>
            <w:shd w:val="clear" w:color="auto" w:fill="auto"/>
            <w:noWrap/>
            <w:vAlign w:val="center"/>
          </w:tcPr>
          <w:p w14:paraId="42F36B8C" w14:textId="77777777" w:rsidR="00AE356B" w:rsidRPr="004709C5" w:rsidRDefault="00AE356B" w:rsidP="00AE356B">
            <w:pPr>
              <w:jc w:val="right"/>
              <w:rPr>
                <w:sz w:val="23"/>
                <w:szCs w:val="23"/>
              </w:rPr>
            </w:pPr>
          </w:p>
        </w:tc>
        <w:tc>
          <w:tcPr>
            <w:tcW w:w="0" w:type="auto"/>
            <w:tcBorders>
              <w:top w:val="single" w:sz="4" w:space="0" w:color="auto"/>
              <w:left w:val="nil"/>
              <w:right w:val="nil"/>
            </w:tcBorders>
            <w:vAlign w:val="center"/>
          </w:tcPr>
          <w:p w14:paraId="0F71BA72" w14:textId="77777777" w:rsidR="00AE356B" w:rsidRPr="004709C5" w:rsidRDefault="00AE356B" w:rsidP="00AE356B">
            <w:pPr>
              <w:jc w:val="right"/>
              <w:rPr>
                <w:sz w:val="23"/>
                <w:szCs w:val="23"/>
              </w:rPr>
            </w:pPr>
          </w:p>
        </w:tc>
        <w:tc>
          <w:tcPr>
            <w:tcW w:w="0" w:type="auto"/>
            <w:tcBorders>
              <w:top w:val="single" w:sz="4" w:space="0" w:color="auto"/>
              <w:left w:val="nil"/>
              <w:right w:val="nil"/>
            </w:tcBorders>
            <w:shd w:val="clear" w:color="auto" w:fill="auto"/>
            <w:noWrap/>
            <w:vAlign w:val="center"/>
          </w:tcPr>
          <w:p w14:paraId="190A6010" w14:textId="77777777" w:rsidR="00AE356B" w:rsidRPr="004709C5" w:rsidRDefault="00AE356B" w:rsidP="00AE356B">
            <w:pPr>
              <w:jc w:val="right"/>
              <w:rPr>
                <w:sz w:val="23"/>
                <w:szCs w:val="23"/>
              </w:rPr>
            </w:pPr>
          </w:p>
        </w:tc>
        <w:tc>
          <w:tcPr>
            <w:tcW w:w="0" w:type="auto"/>
            <w:tcBorders>
              <w:top w:val="single" w:sz="4" w:space="0" w:color="auto"/>
              <w:left w:val="nil"/>
              <w:right w:val="nil"/>
            </w:tcBorders>
            <w:vAlign w:val="center"/>
          </w:tcPr>
          <w:p w14:paraId="3E140594" w14:textId="77777777" w:rsidR="00AE356B" w:rsidRPr="004709C5" w:rsidRDefault="00AE356B" w:rsidP="00AE356B">
            <w:pPr>
              <w:jc w:val="right"/>
              <w:rPr>
                <w:sz w:val="23"/>
                <w:szCs w:val="23"/>
              </w:rPr>
            </w:pPr>
          </w:p>
        </w:tc>
        <w:tc>
          <w:tcPr>
            <w:tcW w:w="0" w:type="auto"/>
            <w:tcBorders>
              <w:top w:val="single" w:sz="4" w:space="0" w:color="auto"/>
              <w:left w:val="nil"/>
              <w:right w:val="nil"/>
            </w:tcBorders>
            <w:shd w:val="clear" w:color="auto" w:fill="auto"/>
            <w:noWrap/>
            <w:vAlign w:val="center"/>
          </w:tcPr>
          <w:p w14:paraId="2126C859" w14:textId="77777777" w:rsidR="00AE356B" w:rsidRPr="004709C5" w:rsidRDefault="00AE356B" w:rsidP="00AE356B">
            <w:pPr>
              <w:jc w:val="right"/>
              <w:rPr>
                <w:sz w:val="23"/>
                <w:szCs w:val="23"/>
              </w:rPr>
            </w:pPr>
          </w:p>
        </w:tc>
        <w:tc>
          <w:tcPr>
            <w:tcW w:w="0" w:type="auto"/>
            <w:tcBorders>
              <w:top w:val="single" w:sz="4" w:space="0" w:color="auto"/>
              <w:left w:val="nil"/>
              <w:right w:val="nil"/>
            </w:tcBorders>
            <w:vAlign w:val="center"/>
          </w:tcPr>
          <w:p w14:paraId="67E0C00B" w14:textId="77777777" w:rsidR="00AE356B" w:rsidRPr="004709C5" w:rsidRDefault="00AE356B" w:rsidP="00AE356B">
            <w:pPr>
              <w:jc w:val="right"/>
              <w:rPr>
                <w:sz w:val="23"/>
                <w:szCs w:val="23"/>
              </w:rPr>
            </w:pPr>
          </w:p>
        </w:tc>
        <w:tc>
          <w:tcPr>
            <w:tcW w:w="0" w:type="auto"/>
            <w:tcBorders>
              <w:top w:val="single" w:sz="4" w:space="0" w:color="auto"/>
              <w:left w:val="nil"/>
              <w:right w:val="nil"/>
            </w:tcBorders>
            <w:shd w:val="clear" w:color="auto" w:fill="auto"/>
            <w:noWrap/>
            <w:vAlign w:val="center"/>
          </w:tcPr>
          <w:p w14:paraId="34344B4D" w14:textId="77777777" w:rsidR="00AE356B" w:rsidRPr="004709C5" w:rsidRDefault="00AE356B" w:rsidP="00AE356B">
            <w:pPr>
              <w:jc w:val="right"/>
              <w:rPr>
                <w:sz w:val="23"/>
                <w:szCs w:val="23"/>
              </w:rPr>
            </w:pPr>
          </w:p>
        </w:tc>
        <w:tc>
          <w:tcPr>
            <w:tcW w:w="0" w:type="auto"/>
            <w:tcBorders>
              <w:top w:val="single" w:sz="4" w:space="0" w:color="auto"/>
              <w:left w:val="nil"/>
              <w:right w:val="nil"/>
            </w:tcBorders>
            <w:vAlign w:val="center"/>
          </w:tcPr>
          <w:p w14:paraId="553992A0" w14:textId="77777777" w:rsidR="00AE356B" w:rsidRPr="004709C5" w:rsidRDefault="00AE356B" w:rsidP="00AE356B">
            <w:pPr>
              <w:jc w:val="right"/>
              <w:rPr>
                <w:sz w:val="23"/>
                <w:szCs w:val="23"/>
              </w:rPr>
            </w:pPr>
          </w:p>
        </w:tc>
        <w:tc>
          <w:tcPr>
            <w:tcW w:w="0" w:type="auto"/>
            <w:tcBorders>
              <w:top w:val="single" w:sz="4" w:space="0" w:color="auto"/>
              <w:left w:val="nil"/>
              <w:right w:val="nil"/>
            </w:tcBorders>
            <w:shd w:val="clear" w:color="auto" w:fill="auto"/>
            <w:noWrap/>
            <w:vAlign w:val="center"/>
          </w:tcPr>
          <w:p w14:paraId="1CBAF32C" w14:textId="77777777" w:rsidR="00AE356B" w:rsidRPr="004709C5" w:rsidRDefault="00AE356B" w:rsidP="00AE356B">
            <w:pPr>
              <w:jc w:val="right"/>
              <w:rPr>
                <w:sz w:val="23"/>
                <w:szCs w:val="23"/>
              </w:rPr>
            </w:pPr>
          </w:p>
        </w:tc>
        <w:tc>
          <w:tcPr>
            <w:tcW w:w="0" w:type="auto"/>
            <w:tcBorders>
              <w:top w:val="single" w:sz="4" w:space="0" w:color="auto"/>
              <w:left w:val="nil"/>
              <w:right w:val="nil"/>
            </w:tcBorders>
            <w:vAlign w:val="center"/>
          </w:tcPr>
          <w:p w14:paraId="4B0F99CE" w14:textId="77777777" w:rsidR="00AE356B" w:rsidRPr="004709C5" w:rsidRDefault="00AE356B" w:rsidP="00AE356B">
            <w:pPr>
              <w:jc w:val="right"/>
              <w:rPr>
                <w:sz w:val="23"/>
                <w:szCs w:val="23"/>
              </w:rPr>
            </w:pPr>
          </w:p>
        </w:tc>
        <w:tc>
          <w:tcPr>
            <w:tcW w:w="0" w:type="auto"/>
            <w:gridSpan w:val="2"/>
            <w:tcBorders>
              <w:top w:val="single" w:sz="4" w:space="0" w:color="auto"/>
              <w:left w:val="nil"/>
              <w:right w:val="nil"/>
            </w:tcBorders>
            <w:shd w:val="clear" w:color="auto" w:fill="auto"/>
            <w:noWrap/>
            <w:vAlign w:val="center"/>
          </w:tcPr>
          <w:p w14:paraId="308C3DDE" w14:textId="77777777" w:rsidR="00AE356B" w:rsidRPr="004709C5" w:rsidRDefault="00AE356B" w:rsidP="00AE356B">
            <w:pPr>
              <w:jc w:val="right"/>
              <w:rPr>
                <w:sz w:val="23"/>
                <w:szCs w:val="23"/>
              </w:rPr>
            </w:pPr>
          </w:p>
        </w:tc>
      </w:tr>
      <w:tr w:rsidR="00A327B0" w:rsidRPr="00C0704A" w14:paraId="6DB9A942" w14:textId="77777777" w:rsidTr="00A530F9">
        <w:trPr>
          <w:trHeight w:val="321"/>
        </w:trPr>
        <w:tc>
          <w:tcPr>
            <w:tcW w:w="0" w:type="auto"/>
            <w:tcBorders>
              <w:top w:val="nil"/>
              <w:left w:val="nil"/>
              <w:right w:val="nil"/>
            </w:tcBorders>
            <w:shd w:val="clear" w:color="auto" w:fill="auto"/>
            <w:vAlign w:val="center"/>
          </w:tcPr>
          <w:p w14:paraId="7A5FFBC6" w14:textId="77777777" w:rsidR="00AE356B" w:rsidRPr="00FB58DA" w:rsidRDefault="00AE356B" w:rsidP="00AE356B">
            <w:pPr>
              <w:rPr>
                <w:iCs/>
                <w:sz w:val="23"/>
                <w:szCs w:val="23"/>
              </w:rPr>
            </w:pPr>
            <w:r>
              <w:t>Break (Absent/Early/Late)</w:t>
            </w:r>
          </w:p>
        </w:tc>
        <w:tc>
          <w:tcPr>
            <w:tcW w:w="0" w:type="auto"/>
            <w:tcBorders>
              <w:top w:val="nil"/>
              <w:left w:val="nil"/>
              <w:right w:val="nil"/>
            </w:tcBorders>
            <w:shd w:val="clear" w:color="auto" w:fill="auto"/>
            <w:noWrap/>
            <w:vAlign w:val="center"/>
          </w:tcPr>
          <w:p w14:paraId="4F4ACD32" w14:textId="70E90BAB" w:rsidR="00AE356B" w:rsidRPr="004709C5" w:rsidRDefault="00AE356B" w:rsidP="00AE356B">
            <w:pPr>
              <w:jc w:val="right"/>
              <w:rPr>
                <w:sz w:val="23"/>
                <w:szCs w:val="23"/>
              </w:rPr>
            </w:pPr>
            <w:r w:rsidRPr="004709C5">
              <w:rPr>
                <w:sz w:val="23"/>
                <w:szCs w:val="23"/>
              </w:rPr>
              <w:t>1.02</w:t>
            </w:r>
          </w:p>
        </w:tc>
        <w:tc>
          <w:tcPr>
            <w:tcW w:w="0" w:type="auto"/>
            <w:tcBorders>
              <w:top w:val="nil"/>
              <w:left w:val="nil"/>
              <w:right w:val="nil"/>
            </w:tcBorders>
            <w:vAlign w:val="center"/>
          </w:tcPr>
          <w:p w14:paraId="03AED128" w14:textId="77777777" w:rsidR="00AE356B" w:rsidRPr="004709C5" w:rsidRDefault="00AE356B" w:rsidP="00AE356B">
            <w:pPr>
              <w:jc w:val="right"/>
              <w:rPr>
                <w:sz w:val="23"/>
                <w:szCs w:val="23"/>
              </w:rPr>
            </w:pPr>
          </w:p>
        </w:tc>
        <w:tc>
          <w:tcPr>
            <w:tcW w:w="0" w:type="auto"/>
            <w:tcBorders>
              <w:top w:val="nil"/>
              <w:left w:val="nil"/>
              <w:right w:val="nil"/>
            </w:tcBorders>
            <w:shd w:val="clear" w:color="auto" w:fill="auto"/>
            <w:noWrap/>
            <w:vAlign w:val="center"/>
          </w:tcPr>
          <w:p w14:paraId="649AA4C6" w14:textId="77777777" w:rsidR="00AE356B" w:rsidRPr="004709C5" w:rsidRDefault="00AE356B" w:rsidP="00AE356B">
            <w:pPr>
              <w:jc w:val="right"/>
              <w:rPr>
                <w:sz w:val="23"/>
                <w:szCs w:val="23"/>
              </w:rPr>
            </w:pPr>
            <w:r w:rsidRPr="004709C5">
              <w:t>2</w:t>
            </w:r>
          </w:p>
        </w:tc>
        <w:tc>
          <w:tcPr>
            <w:tcW w:w="0" w:type="auto"/>
            <w:tcBorders>
              <w:top w:val="nil"/>
              <w:left w:val="nil"/>
              <w:right w:val="nil"/>
            </w:tcBorders>
            <w:vAlign w:val="center"/>
          </w:tcPr>
          <w:p w14:paraId="1BB03771" w14:textId="77777777" w:rsidR="00AE356B" w:rsidRPr="004709C5" w:rsidRDefault="00AE356B" w:rsidP="00AE356B">
            <w:pPr>
              <w:jc w:val="right"/>
              <w:rPr>
                <w:sz w:val="23"/>
                <w:szCs w:val="23"/>
              </w:rPr>
            </w:pPr>
          </w:p>
        </w:tc>
        <w:tc>
          <w:tcPr>
            <w:tcW w:w="0" w:type="auto"/>
            <w:tcBorders>
              <w:top w:val="nil"/>
              <w:left w:val="nil"/>
              <w:right w:val="nil"/>
            </w:tcBorders>
            <w:shd w:val="clear" w:color="auto" w:fill="auto"/>
            <w:noWrap/>
            <w:vAlign w:val="center"/>
          </w:tcPr>
          <w:p w14:paraId="524BB906" w14:textId="56130FCB" w:rsidR="00AE356B" w:rsidRPr="004709C5" w:rsidRDefault="00AE356B" w:rsidP="00AE356B">
            <w:pPr>
              <w:jc w:val="right"/>
              <w:rPr>
                <w:sz w:val="23"/>
                <w:szCs w:val="23"/>
              </w:rPr>
            </w:pPr>
            <w:r w:rsidRPr="004709C5">
              <w:rPr>
                <w:sz w:val="23"/>
                <w:szCs w:val="23"/>
              </w:rPr>
              <w:t>.51</w:t>
            </w:r>
          </w:p>
        </w:tc>
        <w:tc>
          <w:tcPr>
            <w:tcW w:w="0" w:type="auto"/>
            <w:tcBorders>
              <w:top w:val="nil"/>
              <w:left w:val="nil"/>
              <w:right w:val="nil"/>
            </w:tcBorders>
            <w:vAlign w:val="center"/>
          </w:tcPr>
          <w:p w14:paraId="3E060641" w14:textId="77777777" w:rsidR="00AE356B" w:rsidRPr="004709C5" w:rsidRDefault="00AE356B" w:rsidP="00AE356B">
            <w:pPr>
              <w:jc w:val="right"/>
              <w:rPr>
                <w:sz w:val="23"/>
                <w:szCs w:val="23"/>
              </w:rPr>
            </w:pPr>
          </w:p>
        </w:tc>
        <w:tc>
          <w:tcPr>
            <w:tcW w:w="0" w:type="auto"/>
            <w:tcBorders>
              <w:top w:val="nil"/>
              <w:left w:val="nil"/>
              <w:right w:val="nil"/>
            </w:tcBorders>
            <w:shd w:val="clear" w:color="auto" w:fill="auto"/>
            <w:noWrap/>
            <w:vAlign w:val="center"/>
          </w:tcPr>
          <w:p w14:paraId="082AB4BF" w14:textId="1E78A370" w:rsidR="00AE356B" w:rsidRPr="004709C5" w:rsidRDefault="00AE356B" w:rsidP="00AE356B">
            <w:pPr>
              <w:jc w:val="right"/>
              <w:rPr>
                <w:sz w:val="23"/>
                <w:szCs w:val="23"/>
              </w:rPr>
            </w:pPr>
            <w:r w:rsidRPr="004709C5">
              <w:rPr>
                <w:sz w:val="23"/>
                <w:szCs w:val="23"/>
              </w:rPr>
              <w:t>.5</w:t>
            </w:r>
            <w:r w:rsidR="00A327B0">
              <w:rPr>
                <w:sz w:val="23"/>
                <w:szCs w:val="23"/>
              </w:rPr>
              <w:t>4</w:t>
            </w:r>
          </w:p>
        </w:tc>
        <w:tc>
          <w:tcPr>
            <w:tcW w:w="0" w:type="auto"/>
            <w:tcBorders>
              <w:top w:val="nil"/>
              <w:left w:val="nil"/>
              <w:right w:val="nil"/>
            </w:tcBorders>
            <w:vAlign w:val="center"/>
          </w:tcPr>
          <w:p w14:paraId="6964C1A6" w14:textId="77777777" w:rsidR="00AE356B" w:rsidRPr="004709C5" w:rsidRDefault="00AE356B" w:rsidP="00AE356B">
            <w:pPr>
              <w:jc w:val="right"/>
              <w:rPr>
                <w:sz w:val="23"/>
                <w:szCs w:val="23"/>
              </w:rPr>
            </w:pPr>
          </w:p>
        </w:tc>
        <w:tc>
          <w:tcPr>
            <w:tcW w:w="0" w:type="auto"/>
            <w:tcBorders>
              <w:top w:val="nil"/>
              <w:left w:val="nil"/>
              <w:right w:val="nil"/>
            </w:tcBorders>
            <w:shd w:val="clear" w:color="auto" w:fill="auto"/>
            <w:noWrap/>
            <w:vAlign w:val="center"/>
          </w:tcPr>
          <w:p w14:paraId="5965FB55" w14:textId="708B49BC" w:rsidR="00AE356B" w:rsidRPr="004709C5" w:rsidRDefault="00AE356B" w:rsidP="00AE356B">
            <w:pPr>
              <w:jc w:val="right"/>
              <w:rPr>
                <w:sz w:val="23"/>
                <w:szCs w:val="23"/>
              </w:rPr>
            </w:pPr>
            <w:r w:rsidRPr="004709C5">
              <w:rPr>
                <w:sz w:val="23"/>
                <w:szCs w:val="23"/>
              </w:rPr>
              <w:t>.5</w:t>
            </w:r>
            <w:r w:rsidR="00A327B0">
              <w:rPr>
                <w:sz w:val="23"/>
                <w:szCs w:val="23"/>
              </w:rPr>
              <w:t>9</w:t>
            </w:r>
          </w:p>
        </w:tc>
        <w:tc>
          <w:tcPr>
            <w:tcW w:w="0" w:type="auto"/>
            <w:tcBorders>
              <w:top w:val="nil"/>
              <w:left w:val="nil"/>
              <w:right w:val="nil"/>
            </w:tcBorders>
            <w:vAlign w:val="center"/>
          </w:tcPr>
          <w:p w14:paraId="3867D9A6" w14:textId="77777777" w:rsidR="00AE356B" w:rsidRPr="004709C5" w:rsidRDefault="00AE356B" w:rsidP="00AE356B">
            <w:pPr>
              <w:jc w:val="right"/>
              <w:rPr>
                <w:sz w:val="23"/>
                <w:szCs w:val="23"/>
              </w:rPr>
            </w:pPr>
          </w:p>
        </w:tc>
        <w:tc>
          <w:tcPr>
            <w:tcW w:w="0" w:type="auto"/>
            <w:gridSpan w:val="2"/>
            <w:tcBorders>
              <w:top w:val="nil"/>
              <w:left w:val="nil"/>
              <w:right w:val="nil"/>
            </w:tcBorders>
            <w:shd w:val="clear" w:color="auto" w:fill="auto"/>
            <w:noWrap/>
            <w:vAlign w:val="center"/>
          </w:tcPr>
          <w:p w14:paraId="0315931E" w14:textId="699932EF" w:rsidR="00AE356B" w:rsidRPr="004709C5" w:rsidRDefault="00AE356B" w:rsidP="00AE356B">
            <w:pPr>
              <w:jc w:val="right"/>
              <w:rPr>
                <w:sz w:val="23"/>
                <w:szCs w:val="23"/>
              </w:rPr>
            </w:pPr>
            <w:r w:rsidRPr="004709C5">
              <w:rPr>
                <w:sz w:val="23"/>
                <w:szCs w:val="23"/>
              </w:rPr>
              <w:t>.0</w:t>
            </w:r>
            <w:r w:rsidR="00A327B0">
              <w:rPr>
                <w:sz w:val="23"/>
                <w:szCs w:val="23"/>
              </w:rPr>
              <w:t>1</w:t>
            </w:r>
          </w:p>
        </w:tc>
      </w:tr>
      <w:tr w:rsidR="00A327B0" w:rsidRPr="00C0704A" w14:paraId="182D103A" w14:textId="77777777" w:rsidTr="00A530F9">
        <w:trPr>
          <w:trHeight w:val="321"/>
        </w:trPr>
        <w:tc>
          <w:tcPr>
            <w:tcW w:w="0" w:type="auto"/>
            <w:tcBorders>
              <w:top w:val="nil"/>
              <w:left w:val="nil"/>
              <w:right w:val="nil"/>
            </w:tcBorders>
            <w:shd w:val="clear" w:color="auto" w:fill="auto"/>
            <w:vAlign w:val="center"/>
          </w:tcPr>
          <w:p w14:paraId="069F2E23" w14:textId="77777777" w:rsidR="00AE356B" w:rsidRPr="00FB58DA" w:rsidRDefault="00AE356B" w:rsidP="00AE356B">
            <w:pPr>
              <w:rPr>
                <w:iCs/>
                <w:sz w:val="23"/>
                <w:szCs w:val="23"/>
              </w:rPr>
            </w:pPr>
            <w:r>
              <w:t>Creative Self-Efficacy</w:t>
            </w:r>
          </w:p>
        </w:tc>
        <w:tc>
          <w:tcPr>
            <w:tcW w:w="0" w:type="auto"/>
            <w:tcBorders>
              <w:top w:val="nil"/>
              <w:left w:val="nil"/>
              <w:right w:val="nil"/>
            </w:tcBorders>
            <w:shd w:val="clear" w:color="auto" w:fill="auto"/>
            <w:noWrap/>
            <w:vAlign w:val="center"/>
          </w:tcPr>
          <w:p w14:paraId="23B9A126" w14:textId="37718300" w:rsidR="00AE356B" w:rsidRPr="004709C5" w:rsidRDefault="00AE356B" w:rsidP="00AE356B">
            <w:pPr>
              <w:jc w:val="right"/>
              <w:rPr>
                <w:sz w:val="23"/>
                <w:szCs w:val="23"/>
              </w:rPr>
            </w:pPr>
            <w:r w:rsidRPr="004709C5">
              <w:rPr>
                <w:sz w:val="23"/>
                <w:szCs w:val="23"/>
              </w:rPr>
              <w:t>1.04</w:t>
            </w:r>
          </w:p>
        </w:tc>
        <w:tc>
          <w:tcPr>
            <w:tcW w:w="0" w:type="auto"/>
            <w:tcBorders>
              <w:top w:val="nil"/>
              <w:left w:val="nil"/>
              <w:right w:val="nil"/>
            </w:tcBorders>
            <w:vAlign w:val="center"/>
          </w:tcPr>
          <w:p w14:paraId="2367FDA2" w14:textId="77777777" w:rsidR="00AE356B" w:rsidRPr="004709C5" w:rsidRDefault="00AE356B" w:rsidP="00AE356B">
            <w:pPr>
              <w:jc w:val="right"/>
              <w:rPr>
                <w:sz w:val="23"/>
                <w:szCs w:val="23"/>
              </w:rPr>
            </w:pPr>
          </w:p>
        </w:tc>
        <w:tc>
          <w:tcPr>
            <w:tcW w:w="0" w:type="auto"/>
            <w:tcBorders>
              <w:top w:val="nil"/>
              <w:left w:val="nil"/>
              <w:right w:val="nil"/>
            </w:tcBorders>
            <w:shd w:val="clear" w:color="auto" w:fill="auto"/>
            <w:noWrap/>
            <w:vAlign w:val="center"/>
          </w:tcPr>
          <w:p w14:paraId="6779E69F" w14:textId="77777777" w:rsidR="00AE356B" w:rsidRPr="004709C5" w:rsidRDefault="00AE356B" w:rsidP="00AE356B">
            <w:pPr>
              <w:jc w:val="right"/>
              <w:rPr>
                <w:sz w:val="23"/>
                <w:szCs w:val="23"/>
              </w:rPr>
            </w:pPr>
            <w:r w:rsidRPr="004709C5">
              <w:t>1</w:t>
            </w:r>
          </w:p>
        </w:tc>
        <w:tc>
          <w:tcPr>
            <w:tcW w:w="0" w:type="auto"/>
            <w:tcBorders>
              <w:top w:val="nil"/>
              <w:left w:val="nil"/>
              <w:right w:val="nil"/>
            </w:tcBorders>
            <w:vAlign w:val="center"/>
          </w:tcPr>
          <w:p w14:paraId="4A91597F" w14:textId="77777777" w:rsidR="00AE356B" w:rsidRPr="004709C5" w:rsidRDefault="00AE356B" w:rsidP="00AE356B">
            <w:pPr>
              <w:jc w:val="right"/>
              <w:rPr>
                <w:sz w:val="23"/>
                <w:szCs w:val="23"/>
              </w:rPr>
            </w:pPr>
          </w:p>
        </w:tc>
        <w:tc>
          <w:tcPr>
            <w:tcW w:w="0" w:type="auto"/>
            <w:tcBorders>
              <w:top w:val="nil"/>
              <w:left w:val="nil"/>
              <w:right w:val="nil"/>
            </w:tcBorders>
            <w:shd w:val="clear" w:color="auto" w:fill="auto"/>
            <w:noWrap/>
            <w:vAlign w:val="center"/>
          </w:tcPr>
          <w:p w14:paraId="45234104" w14:textId="3451D13D" w:rsidR="00AE356B" w:rsidRPr="004709C5" w:rsidRDefault="00AE356B" w:rsidP="00AE356B">
            <w:pPr>
              <w:jc w:val="right"/>
              <w:rPr>
                <w:sz w:val="23"/>
                <w:szCs w:val="23"/>
              </w:rPr>
            </w:pPr>
            <w:r w:rsidRPr="004709C5">
              <w:rPr>
                <w:sz w:val="23"/>
                <w:szCs w:val="23"/>
              </w:rPr>
              <w:t>1.04</w:t>
            </w:r>
          </w:p>
        </w:tc>
        <w:tc>
          <w:tcPr>
            <w:tcW w:w="0" w:type="auto"/>
            <w:tcBorders>
              <w:top w:val="nil"/>
              <w:left w:val="nil"/>
              <w:right w:val="nil"/>
            </w:tcBorders>
            <w:vAlign w:val="center"/>
          </w:tcPr>
          <w:p w14:paraId="74821529" w14:textId="77777777" w:rsidR="00AE356B" w:rsidRPr="004709C5" w:rsidRDefault="00AE356B" w:rsidP="00AE356B">
            <w:pPr>
              <w:jc w:val="right"/>
              <w:rPr>
                <w:sz w:val="23"/>
                <w:szCs w:val="23"/>
              </w:rPr>
            </w:pPr>
          </w:p>
        </w:tc>
        <w:tc>
          <w:tcPr>
            <w:tcW w:w="0" w:type="auto"/>
            <w:tcBorders>
              <w:top w:val="nil"/>
              <w:left w:val="nil"/>
              <w:right w:val="nil"/>
            </w:tcBorders>
            <w:shd w:val="clear" w:color="auto" w:fill="auto"/>
            <w:noWrap/>
            <w:vAlign w:val="center"/>
          </w:tcPr>
          <w:p w14:paraId="3D72B683" w14:textId="5F624429" w:rsidR="00AE356B" w:rsidRPr="004709C5" w:rsidRDefault="00AE356B" w:rsidP="00AE356B">
            <w:pPr>
              <w:jc w:val="right"/>
              <w:rPr>
                <w:sz w:val="23"/>
                <w:szCs w:val="23"/>
              </w:rPr>
            </w:pPr>
            <w:r w:rsidRPr="004709C5">
              <w:rPr>
                <w:sz w:val="23"/>
                <w:szCs w:val="23"/>
              </w:rPr>
              <w:t>1.0</w:t>
            </w:r>
            <w:r w:rsidR="00A327B0">
              <w:rPr>
                <w:sz w:val="23"/>
                <w:szCs w:val="23"/>
              </w:rPr>
              <w:t>9</w:t>
            </w:r>
          </w:p>
        </w:tc>
        <w:tc>
          <w:tcPr>
            <w:tcW w:w="0" w:type="auto"/>
            <w:tcBorders>
              <w:top w:val="nil"/>
              <w:left w:val="nil"/>
              <w:right w:val="nil"/>
            </w:tcBorders>
            <w:vAlign w:val="center"/>
          </w:tcPr>
          <w:p w14:paraId="74D099BA" w14:textId="77777777" w:rsidR="00AE356B" w:rsidRPr="004709C5" w:rsidRDefault="00AE356B" w:rsidP="00AE356B">
            <w:pPr>
              <w:jc w:val="right"/>
              <w:rPr>
                <w:sz w:val="23"/>
                <w:szCs w:val="23"/>
              </w:rPr>
            </w:pPr>
          </w:p>
        </w:tc>
        <w:tc>
          <w:tcPr>
            <w:tcW w:w="0" w:type="auto"/>
            <w:tcBorders>
              <w:top w:val="nil"/>
              <w:left w:val="nil"/>
              <w:right w:val="nil"/>
            </w:tcBorders>
            <w:shd w:val="clear" w:color="auto" w:fill="auto"/>
            <w:noWrap/>
            <w:vAlign w:val="center"/>
          </w:tcPr>
          <w:p w14:paraId="01A6621F" w14:textId="71A66F51" w:rsidR="00AE356B" w:rsidRPr="004709C5" w:rsidRDefault="00AE356B" w:rsidP="00AE356B">
            <w:pPr>
              <w:jc w:val="right"/>
              <w:rPr>
                <w:sz w:val="23"/>
                <w:szCs w:val="23"/>
              </w:rPr>
            </w:pPr>
            <w:r w:rsidRPr="004709C5">
              <w:rPr>
                <w:sz w:val="23"/>
                <w:szCs w:val="23"/>
              </w:rPr>
              <w:t>.</w:t>
            </w:r>
            <w:r w:rsidR="00A327B0">
              <w:rPr>
                <w:sz w:val="23"/>
                <w:szCs w:val="23"/>
              </w:rPr>
              <w:t>30</w:t>
            </w:r>
          </w:p>
        </w:tc>
        <w:tc>
          <w:tcPr>
            <w:tcW w:w="0" w:type="auto"/>
            <w:tcBorders>
              <w:top w:val="nil"/>
              <w:left w:val="nil"/>
              <w:right w:val="nil"/>
            </w:tcBorders>
            <w:vAlign w:val="center"/>
          </w:tcPr>
          <w:p w14:paraId="670EE1F4" w14:textId="77777777" w:rsidR="00AE356B" w:rsidRPr="004709C5" w:rsidRDefault="00AE356B" w:rsidP="00AE356B">
            <w:pPr>
              <w:jc w:val="right"/>
              <w:rPr>
                <w:sz w:val="23"/>
                <w:szCs w:val="23"/>
              </w:rPr>
            </w:pPr>
          </w:p>
        </w:tc>
        <w:tc>
          <w:tcPr>
            <w:tcW w:w="0" w:type="auto"/>
            <w:gridSpan w:val="2"/>
            <w:tcBorders>
              <w:top w:val="nil"/>
              <w:left w:val="nil"/>
              <w:right w:val="nil"/>
            </w:tcBorders>
            <w:shd w:val="clear" w:color="auto" w:fill="auto"/>
            <w:noWrap/>
            <w:vAlign w:val="center"/>
          </w:tcPr>
          <w:p w14:paraId="40FF2B4D" w14:textId="6BF5AC66" w:rsidR="00AE356B" w:rsidRPr="004709C5" w:rsidRDefault="00AE356B" w:rsidP="00AE356B">
            <w:pPr>
              <w:jc w:val="right"/>
              <w:rPr>
                <w:sz w:val="23"/>
                <w:szCs w:val="23"/>
              </w:rPr>
            </w:pPr>
            <w:r w:rsidRPr="004709C5">
              <w:rPr>
                <w:sz w:val="23"/>
                <w:szCs w:val="23"/>
              </w:rPr>
              <w:t>.0</w:t>
            </w:r>
            <w:r w:rsidR="00A327B0">
              <w:rPr>
                <w:sz w:val="23"/>
                <w:szCs w:val="23"/>
              </w:rPr>
              <w:t>1</w:t>
            </w:r>
          </w:p>
        </w:tc>
      </w:tr>
      <w:tr w:rsidR="00A327B0" w:rsidRPr="00C0704A" w14:paraId="4558E6DA" w14:textId="77777777" w:rsidTr="00A530F9">
        <w:trPr>
          <w:trHeight w:val="321"/>
        </w:trPr>
        <w:tc>
          <w:tcPr>
            <w:tcW w:w="0" w:type="auto"/>
            <w:tcBorders>
              <w:left w:val="nil"/>
              <w:bottom w:val="single" w:sz="4" w:space="0" w:color="auto"/>
              <w:right w:val="nil"/>
            </w:tcBorders>
            <w:shd w:val="clear" w:color="auto" w:fill="auto"/>
            <w:vAlign w:val="center"/>
            <w:hideMark/>
          </w:tcPr>
          <w:p w14:paraId="13D44017" w14:textId="6819EF32" w:rsidR="00AE356B" w:rsidRPr="00FB58DA" w:rsidRDefault="00C1695A" w:rsidP="00AE356B">
            <w:pPr>
              <w:rPr>
                <w:b/>
                <w:bCs/>
                <w:sz w:val="23"/>
                <w:szCs w:val="23"/>
              </w:rPr>
            </w:pPr>
            <w:r>
              <w:t>Performance</w:t>
            </w:r>
            <w:r w:rsidR="00AE356B">
              <w:t xml:space="preserve"> Pressure</w:t>
            </w:r>
          </w:p>
        </w:tc>
        <w:tc>
          <w:tcPr>
            <w:tcW w:w="0" w:type="auto"/>
            <w:tcBorders>
              <w:left w:val="nil"/>
              <w:bottom w:val="single" w:sz="4" w:space="0" w:color="auto"/>
              <w:right w:val="nil"/>
            </w:tcBorders>
            <w:shd w:val="clear" w:color="auto" w:fill="auto"/>
            <w:noWrap/>
            <w:vAlign w:val="center"/>
          </w:tcPr>
          <w:p w14:paraId="50AB5C9D" w14:textId="74DF2D77" w:rsidR="00AE356B" w:rsidRPr="004709C5" w:rsidRDefault="00AE356B" w:rsidP="00AE356B">
            <w:pPr>
              <w:jc w:val="right"/>
              <w:rPr>
                <w:sz w:val="23"/>
                <w:szCs w:val="23"/>
              </w:rPr>
            </w:pPr>
            <w:r w:rsidRPr="004709C5">
              <w:rPr>
                <w:sz w:val="23"/>
                <w:szCs w:val="23"/>
              </w:rPr>
              <w:t>.4</w:t>
            </w:r>
            <w:r w:rsidR="00A327B0">
              <w:rPr>
                <w:sz w:val="23"/>
                <w:szCs w:val="23"/>
              </w:rPr>
              <w:t>3</w:t>
            </w:r>
          </w:p>
        </w:tc>
        <w:tc>
          <w:tcPr>
            <w:tcW w:w="0" w:type="auto"/>
            <w:tcBorders>
              <w:left w:val="nil"/>
              <w:bottom w:val="single" w:sz="4" w:space="0" w:color="auto"/>
              <w:right w:val="nil"/>
            </w:tcBorders>
            <w:vAlign w:val="center"/>
          </w:tcPr>
          <w:p w14:paraId="590CDDF5" w14:textId="77777777" w:rsidR="00AE356B" w:rsidRPr="004709C5" w:rsidRDefault="00AE356B" w:rsidP="00AE356B">
            <w:pPr>
              <w:jc w:val="right"/>
              <w:rPr>
                <w:sz w:val="23"/>
                <w:szCs w:val="23"/>
              </w:rPr>
            </w:pPr>
          </w:p>
        </w:tc>
        <w:tc>
          <w:tcPr>
            <w:tcW w:w="0" w:type="auto"/>
            <w:tcBorders>
              <w:left w:val="nil"/>
              <w:bottom w:val="single" w:sz="4" w:space="0" w:color="auto"/>
              <w:right w:val="nil"/>
            </w:tcBorders>
            <w:shd w:val="clear" w:color="auto" w:fill="auto"/>
            <w:noWrap/>
            <w:vAlign w:val="center"/>
          </w:tcPr>
          <w:p w14:paraId="5DABE18F" w14:textId="77777777" w:rsidR="00AE356B" w:rsidRPr="004709C5" w:rsidRDefault="00AE356B" w:rsidP="00AE356B">
            <w:pPr>
              <w:jc w:val="right"/>
              <w:rPr>
                <w:sz w:val="23"/>
                <w:szCs w:val="23"/>
              </w:rPr>
            </w:pPr>
            <w:r w:rsidRPr="004709C5">
              <w:t>1</w:t>
            </w:r>
          </w:p>
        </w:tc>
        <w:tc>
          <w:tcPr>
            <w:tcW w:w="0" w:type="auto"/>
            <w:tcBorders>
              <w:left w:val="nil"/>
              <w:bottom w:val="single" w:sz="4" w:space="0" w:color="auto"/>
              <w:right w:val="nil"/>
            </w:tcBorders>
            <w:vAlign w:val="center"/>
          </w:tcPr>
          <w:p w14:paraId="25F917D2" w14:textId="77777777" w:rsidR="00AE356B" w:rsidRPr="004709C5" w:rsidRDefault="00AE356B" w:rsidP="00AE356B">
            <w:pPr>
              <w:jc w:val="right"/>
              <w:rPr>
                <w:sz w:val="23"/>
                <w:szCs w:val="23"/>
              </w:rPr>
            </w:pPr>
          </w:p>
        </w:tc>
        <w:tc>
          <w:tcPr>
            <w:tcW w:w="0" w:type="auto"/>
            <w:tcBorders>
              <w:left w:val="nil"/>
              <w:bottom w:val="single" w:sz="4" w:space="0" w:color="auto"/>
              <w:right w:val="nil"/>
            </w:tcBorders>
            <w:shd w:val="clear" w:color="auto" w:fill="auto"/>
            <w:noWrap/>
            <w:vAlign w:val="center"/>
          </w:tcPr>
          <w:p w14:paraId="6013AA34" w14:textId="1CB0193E" w:rsidR="00AE356B" w:rsidRPr="004709C5" w:rsidRDefault="00AE356B" w:rsidP="00AE356B">
            <w:pPr>
              <w:jc w:val="right"/>
              <w:rPr>
                <w:sz w:val="23"/>
                <w:szCs w:val="23"/>
              </w:rPr>
            </w:pPr>
            <w:r w:rsidRPr="004709C5">
              <w:rPr>
                <w:sz w:val="23"/>
                <w:szCs w:val="23"/>
              </w:rPr>
              <w:t>.4</w:t>
            </w:r>
            <w:r w:rsidR="00A327B0">
              <w:rPr>
                <w:sz w:val="23"/>
                <w:szCs w:val="23"/>
              </w:rPr>
              <w:t>3</w:t>
            </w:r>
          </w:p>
        </w:tc>
        <w:tc>
          <w:tcPr>
            <w:tcW w:w="0" w:type="auto"/>
            <w:tcBorders>
              <w:left w:val="nil"/>
              <w:bottom w:val="single" w:sz="4" w:space="0" w:color="auto"/>
              <w:right w:val="nil"/>
            </w:tcBorders>
            <w:vAlign w:val="center"/>
          </w:tcPr>
          <w:p w14:paraId="6D7581B4" w14:textId="77777777" w:rsidR="00AE356B" w:rsidRPr="004709C5" w:rsidRDefault="00AE356B" w:rsidP="00AE356B">
            <w:pPr>
              <w:jc w:val="right"/>
              <w:rPr>
                <w:sz w:val="23"/>
                <w:szCs w:val="23"/>
              </w:rPr>
            </w:pPr>
          </w:p>
        </w:tc>
        <w:tc>
          <w:tcPr>
            <w:tcW w:w="0" w:type="auto"/>
            <w:tcBorders>
              <w:left w:val="nil"/>
              <w:bottom w:val="single" w:sz="4" w:space="0" w:color="auto"/>
              <w:right w:val="nil"/>
            </w:tcBorders>
            <w:shd w:val="clear" w:color="auto" w:fill="auto"/>
            <w:noWrap/>
            <w:vAlign w:val="center"/>
          </w:tcPr>
          <w:p w14:paraId="4FFDB70C" w14:textId="6415F1E6" w:rsidR="00AE356B" w:rsidRPr="004709C5" w:rsidRDefault="00AE356B" w:rsidP="00AE356B">
            <w:pPr>
              <w:jc w:val="right"/>
              <w:rPr>
                <w:sz w:val="23"/>
                <w:szCs w:val="23"/>
              </w:rPr>
            </w:pPr>
            <w:r w:rsidRPr="004709C5">
              <w:rPr>
                <w:sz w:val="23"/>
                <w:szCs w:val="23"/>
              </w:rPr>
              <w:t>.4</w:t>
            </w:r>
            <w:r w:rsidR="00A327B0">
              <w:rPr>
                <w:sz w:val="23"/>
                <w:szCs w:val="23"/>
              </w:rPr>
              <w:t>5</w:t>
            </w:r>
          </w:p>
        </w:tc>
        <w:tc>
          <w:tcPr>
            <w:tcW w:w="0" w:type="auto"/>
            <w:tcBorders>
              <w:left w:val="nil"/>
              <w:bottom w:val="single" w:sz="4" w:space="0" w:color="auto"/>
              <w:right w:val="nil"/>
            </w:tcBorders>
            <w:vAlign w:val="center"/>
          </w:tcPr>
          <w:p w14:paraId="53642D7C" w14:textId="77777777" w:rsidR="00AE356B" w:rsidRPr="004709C5" w:rsidRDefault="00AE356B" w:rsidP="00AE356B">
            <w:pPr>
              <w:jc w:val="right"/>
              <w:rPr>
                <w:sz w:val="23"/>
                <w:szCs w:val="23"/>
              </w:rPr>
            </w:pPr>
          </w:p>
        </w:tc>
        <w:tc>
          <w:tcPr>
            <w:tcW w:w="0" w:type="auto"/>
            <w:tcBorders>
              <w:left w:val="nil"/>
              <w:bottom w:val="single" w:sz="4" w:space="0" w:color="auto"/>
              <w:right w:val="nil"/>
            </w:tcBorders>
            <w:shd w:val="clear" w:color="auto" w:fill="auto"/>
            <w:noWrap/>
            <w:vAlign w:val="center"/>
          </w:tcPr>
          <w:p w14:paraId="4531DDFD" w14:textId="19097009" w:rsidR="00AE356B" w:rsidRPr="004709C5" w:rsidRDefault="00AE356B" w:rsidP="00AE356B">
            <w:pPr>
              <w:jc w:val="right"/>
              <w:rPr>
                <w:sz w:val="23"/>
                <w:szCs w:val="23"/>
              </w:rPr>
            </w:pPr>
            <w:r w:rsidRPr="004709C5">
              <w:rPr>
                <w:sz w:val="23"/>
                <w:szCs w:val="23"/>
              </w:rPr>
              <w:t>.50</w:t>
            </w:r>
          </w:p>
        </w:tc>
        <w:tc>
          <w:tcPr>
            <w:tcW w:w="0" w:type="auto"/>
            <w:tcBorders>
              <w:left w:val="nil"/>
              <w:bottom w:val="single" w:sz="4" w:space="0" w:color="auto"/>
              <w:right w:val="nil"/>
            </w:tcBorders>
            <w:vAlign w:val="center"/>
          </w:tcPr>
          <w:p w14:paraId="251E1AFD" w14:textId="77777777" w:rsidR="00AE356B" w:rsidRPr="004709C5" w:rsidRDefault="00AE356B" w:rsidP="00AE356B">
            <w:pPr>
              <w:jc w:val="right"/>
              <w:rPr>
                <w:sz w:val="23"/>
                <w:szCs w:val="23"/>
              </w:rPr>
            </w:pPr>
          </w:p>
        </w:tc>
        <w:tc>
          <w:tcPr>
            <w:tcW w:w="0" w:type="auto"/>
            <w:gridSpan w:val="2"/>
            <w:tcBorders>
              <w:left w:val="nil"/>
              <w:bottom w:val="single" w:sz="4" w:space="0" w:color="auto"/>
              <w:right w:val="nil"/>
            </w:tcBorders>
            <w:shd w:val="clear" w:color="auto" w:fill="auto"/>
            <w:noWrap/>
            <w:vAlign w:val="center"/>
          </w:tcPr>
          <w:p w14:paraId="0EFE1ADA" w14:textId="4AE3B55F" w:rsidR="00AE356B" w:rsidRPr="004709C5" w:rsidRDefault="00AE356B" w:rsidP="00AE356B">
            <w:pPr>
              <w:jc w:val="right"/>
              <w:rPr>
                <w:sz w:val="23"/>
                <w:szCs w:val="23"/>
              </w:rPr>
            </w:pPr>
            <w:r w:rsidRPr="004709C5">
              <w:rPr>
                <w:sz w:val="23"/>
                <w:szCs w:val="23"/>
              </w:rPr>
              <w:t>.00</w:t>
            </w:r>
          </w:p>
        </w:tc>
      </w:tr>
      <w:tr w:rsidR="00A327B0" w:rsidRPr="00263A32" w14:paraId="78CDE2B4" w14:textId="77777777" w:rsidTr="00A530F9">
        <w:trPr>
          <w:trHeight w:val="321"/>
        </w:trPr>
        <w:tc>
          <w:tcPr>
            <w:tcW w:w="0" w:type="auto"/>
            <w:tcBorders>
              <w:top w:val="single" w:sz="4" w:space="0" w:color="auto"/>
              <w:left w:val="nil"/>
              <w:right w:val="nil"/>
            </w:tcBorders>
            <w:shd w:val="clear" w:color="auto" w:fill="auto"/>
            <w:vAlign w:val="center"/>
            <w:hideMark/>
          </w:tcPr>
          <w:p w14:paraId="7E9D01DF" w14:textId="77777777" w:rsidR="00AE356B" w:rsidRPr="00FB58DA" w:rsidRDefault="00AE356B" w:rsidP="00AE356B">
            <w:pPr>
              <w:rPr>
                <w:sz w:val="23"/>
                <w:szCs w:val="23"/>
              </w:rPr>
            </w:pPr>
            <w:r w:rsidRPr="00692329">
              <w:rPr>
                <w:i/>
              </w:rPr>
              <w:t>Interactions</w:t>
            </w:r>
          </w:p>
        </w:tc>
        <w:tc>
          <w:tcPr>
            <w:tcW w:w="0" w:type="auto"/>
            <w:tcBorders>
              <w:top w:val="single" w:sz="4" w:space="0" w:color="auto"/>
              <w:left w:val="nil"/>
              <w:right w:val="nil"/>
            </w:tcBorders>
            <w:shd w:val="clear" w:color="auto" w:fill="auto"/>
            <w:noWrap/>
            <w:vAlign w:val="center"/>
          </w:tcPr>
          <w:p w14:paraId="685DCF8E" w14:textId="77777777" w:rsidR="00AE356B" w:rsidRPr="004709C5" w:rsidRDefault="00AE356B" w:rsidP="00AE356B">
            <w:pPr>
              <w:jc w:val="right"/>
              <w:rPr>
                <w:sz w:val="23"/>
                <w:szCs w:val="23"/>
              </w:rPr>
            </w:pPr>
          </w:p>
        </w:tc>
        <w:tc>
          <w:tcPr>
            <w:tcW w:w="0" w:type="auto"/>
            <w:tcBorders>
              <w:top w:val="single" w:sz="4" w:space="0" w:color="auto"/>
              <w:left w:val="nil"/>
              <w:right w:val="nil"/>
            </w:tcBorders>
            <w:vAlign w:val="center"/>
          </w:tcPr>
          <w:p w14:paraId="71F06B0D" w14:textId="77777777" w:rsidR="00AE356B" w:rsidRPr="004709C5" w:rsidRDefault="00AE356B" w:rsidP="00AE356B">
            <w:pPr>
              <w:jc w:val="right"/>
              <w:rPr>
                <w:sz w:val="23"/>
                <w:szCs w:val="23"/>
              </w:rPr>
            </w:pPr>
          </w:p>
        </w:tc>
        <w:tc>
          <w:tcPr>
            <w:tcW w:w="0" w:type="auto"/>
            <w:tcBorders>
              <w:top w:val="single" w:sz="4" w:space="0" w:color="auto"/>
              <w:left w:val="nil"/>
              <w:right w:val="nil"/>
            </w:tcBorders>
            <w:shd w:val="clear" w:color="auto" w:fill="auto"/>
            <w:noWrap/>
            <w:vAlign w:val="center"/>
          </w:tcPr>
          <w:p w14:paraId="2F47C437" w14:textId="77777777" w:rsidR="00AE356B" w:rsidRPr="004709C5" w:rsidRDefault="00AE356B" w:rsidP="00AE356B">
            <w:pPr>
              <w:jc w:val="right"/>
              <w:rPr>
                <w:sz w:val="23"/>
                <w:szCs w:val="23"/>
              </w:rPr>
            </w:pPr>
          </w:p>
        </w:tc>
        <w:tc>
          <w:tcPr>
            <w:tcW w:w="0" w:type="auto"/>
            <w:tcBorders>
              <w:top w:val="single" w:sz="4" w:space="0" w:color="auto"/>
              <w:left w:val="nil"/>
              <w:right w:val="nil"/>
            </w:tcBorders>
            <w:vAlign w:val="center"/>
          </w:tcPr>
          <w:p w14:paraId="6F3F3A6F" w14:textId="77777777" w:rsidR="00AE356B" w:rsidRPr="004709C5" w:rsidRDefault="00AE356B" w:rsidP="00AE356B">
            <w:pPr>
              <w:jc w:val="right"/>
              <w:rPr>
                <w:sz w:val="23"/>
                <w:szCs w:val="23"/>
              </w:rPr>
            </w:pPr>
          </w:p>
        </w:tc>
        <w:tc>
          <w:tcPr>
            <w:tcW w:w="0" w:type="auto"/>
            <w:tcBorders>
              <w:top w:val="single" w:sz="4" w:space="0" w:color="auto"/>
              <w:left w:val="nil"/>
              <w:right w:val="nil"/>
            </w:tcBorders>
            <w:shd w:val="clear" w:color="auto" w:fill="auto"/>
            <w:noWrap/>
            <w:vAlign w:val="center"/>
          </w:tcPr>
          <w:p w14:paraId="67B1A6F6" w14:textId="77777777" w:rsidR="00AE356B" w:rsidRPr="004709C5" w:rsidRDefault="00AE356B" w:rsidP="00AE356B">
            <w:pPr>
              <w:jc w:val="right"/>
              <w:rPr>
                <w:sz w:val="23"/>
                <w:szCs w:val="23"/>
              </w:rPr>
            </w:pPr>
          </w:p>
        </w:tc>
        <w:tc>
          <w:tcPr>
            <w:tcW w:w="0" w:type="auto"/>
            <w:tcBorders>
              <w:top w:val="single" w:sz="4" w:space="0" w:color="auto"/>
              <w:left w:val="nil"/>
              <w:right w:val="nil"/>
            </w:tcBorders>
            <w:vAlign w:val="center"/>
          </w:tcPr>
          <w:p w14:paraId="255F2846" w14:textId="77777777" w:rsidR="00AE356B" w:rsidRPr="004709C5" w:rsidRDefault="00AE356B" w:rsidP="00AE356B">
            <w:pPr>
              <w:jc w:val="right"/>
              <w:rPr>
                <w:sz w:val="23"/>
                <w:szCs w:val="23"/>
              </w:rPr>
            </w:pPr>
          </w:p>
        </w:tc>
        <w:tc>
          <w:tcPr>
            <w:tcW w:w="0" w:type="auto"/>
            <w:tcBorders>
              <w:top w:val="single" w:sz="4" w:space="0" w:color="auto"/>
              <w:left w:val="nil"/>
              <w:right w:val="nil"/>
            </w:tcBorders>
            <w:shd w:val="clear" w:color="auto" w:fill="auto"/>
            <w:noWrap/>
            <w:vAlign w:val="center"/>
          </w:tcPr>
          <w:p w14:paraId="4E98D767" w14:textId="77777777" w:rsidR="00AE356B" w:rsidRPr="004709C5" w:rsidRDefault="00AE356B" w:rsidP="00AE356B">
            <w:pPr>
              <w:jc w:val="right"/>
              <w:rPr>
                <w:sz w:val="23"/>
                <w:szCs w:val="23"/>
              </w:rPr>
            </w:pPr>
          </w:p>
        </w:tc>
        <w:tc>
          <w:tcPr>
            <w:tcW w:w="0" w:type="auto"/>
            <w:tcBorders>
              <w:top w:val="single" w:sz="4" w:space="0" w:color="auto"/>
              <w:left w:val="nil"/>
              <w:right w:val="nil"/>
            </w:tcBorders>
            <w:vAlign w:val="center"/>
          </w:tcPr>
          <w:p w14:paraId="588C5951" w14:textId="77777777" w:rsidR="00AE356B" w:rsidRPr="004709C5" w:rsidRDefault="00AE356B" w:rsidP="00AE356B">
            <w:pPr>
              <w:jc w:val="right"/>
              <w:rPr>
                <w:sz w:val="23"/>
                <w:szCs w:val="23"/>
              </w:rPr>
            </w:pPr>
          </w:p>
        </w:tc>
        <w:tc>
          <w:tcPr>
            <w:tcW w:w="0" w:type="auto"/>
            <w:tcBorders>
              <w:top w:val="single" w:sz="4" w:space="0" w:color="auto"/>
              <w:left w:val="nil"/>
              <w:right w:val="nil"/>
            </w:tcBorders>
            <w:shd w:val="clear" w:color="auto" w:fill="auto"/>
            <w:noWrap/>
            <w:vAlign w:val="center"/>
          </w:tcPr>
          <w:p w14:paraId="1B4B5C88" w14:textId="77777777" w:rsidR="00AE356B" w:rsidRPr="004709C5" w:rsidRDefault="00AE356B" w:rsidP="00AE356B">
            <w:pPr>
              <w:jc w:val="right"/>
              <w:rPr>
                <w:sz w:val="23"/>
                <w:szCs w:val="23"/>
              </w:rPr>
            </w:pPr>
          </w:p>
        </w:tc>
        <w:tc>
          <w:tcPr>
            <w:tcW w:w="0" w:type="auto"/>
            <w:tcBorders>
              <w:top w:val="single" w:sz="4" w:space="0" w:color="auto"/>
              <w:left w:val="nil"/>
              <w:right w:val="nil"/>
            </w:tcBorders>
            <w:vAlign w:val="center"/>
          </w:tcPr>
          <w:p w14:paraId="35299AA9" w14:textId="77777777" w:rsidR="00AE356B" w:rsidRPr="004709C5" w:rsidRDefault="00AE356B" w:rsidP="00AE356B">
            <w:pPr>
              <w:jc w:val="right"/>
              <w:rPr>
                <w:sz w:val="23"/>
                <w:szCs w:val="23"/>
              </w:rPr>
            </w:pPr>
          </w:p>
        </w:tc>
        <w:tc>
          <w:tcPr>
            <w:tcW w:w="0" w:type="auto"/>
            <w:gridSpan w:val="2"/>
            <w:tcBorders>
              <w:top w:val="single" w:sz="4" w:space="0" w:color="auto"/>
              <w:left w:val="nil"/>
              <w:right w:val="nil"/>
            </w:tcBorders>
            <w:shd w:val="clear" w:color="auto" w:fill="auto"/>
            <w:noWrap/>
            <w:vAlign w:val="center"/>
          </w:tcPr>
          <w:p w14:paraId="181F034A" w14:textId="77777777" w:rsidR="00AE356B" w:rsidRPr="004709C5" w:rsidRDefault="00AE356B" w:rsidP="00AE356B">
            <w:pPr>
              <w:jc w:val="right"/>
              <w:rPr>
                <w:sz w:val="23"/>
                <w:szCs w:val="23"/>
              </w:rPr>
            </w:pPr>
          </w:p>
        </w:tc>
      </w:tr>
      <w:tr w:rsidR="00A327B0" w:rsidRPr="00263A32" w14:paraId="50253431" w14:textId="77777777" w:rsidTr="00A530F9">
        <w:trPr>
          <w:trHeight w:val="321"/>
        </w:trPr>
        <w:tc>
          <w:tcPr>
            <w:tcW w:w="0" w:type="auto"/>
            <w:tcBorders>
              <w:left w:val="nil"/>
              <w:right w:val="nil"/>
            </w:tcBorders>
            <w:shd w:val="clear" w:color="auto" w:fill="auto"/>
            <w:vAlign w:val="center"/>
          </w:tcPr>
          <w:p w14:paraId="0D7F15C5" w14:textId="77777777" w:rsidR="00AE356B" w:rsidRPr="00FB58DA" w:rsidRDefault="00AE356B" w:rsidP="00AE356B">
            <w:pPr>
              <w:rPr>
                <w:i/>
                <w:sz w:val="23"/>
                <w:szCs w:val="23"/>
              </w:rPr>
            </w:pPr>
            <w:r>
              <w:t>Break * Creative Self-Efficacy</w:t>
            </w:r>
          </w:p>
        </w:tc>
        <w:tc>
          <w:tcPr>
            <w:tcW w:w="0" w:type="auto"/>
            <w:tcBorders>
              <w:left w:val="nil"/>
              <w:right w:val="nil"/>
            </w:tcBorders>
            <w:shd w:val="clear" w:color="auto" w:fill="auto"/>
            <w:noWrap/>
            <w:vAlign w:val="center"/>
          </w:tcPr>
          <w:p w14:paraId="5F72DC23" w14:textId="5D464F9D" w:rsidR="00AE356B" w:rsidRPr="004709C5" w:rsidRDefault="00AE356B" w:rsidP="00AE356B">
            <w:pPr>
              <w:jc w:val="right"/>
              <w:rPr>
                <w:sz w:val="23"/>
                <w:szCs w:val="23"/>
              </w:rPr>
            </w:pPr>
            <w:r w:rsidRPr="004709C5">
              <w:rPr>
                <w:sz w:val="23"/>
                <w:szCs w:val="23"/>
              </w:rPr>
              <w:t>3.0</w:t>
            </w:r>
            <w:r w:rsidR="00A327B0">
              <w:rPr>
                <w:sz w:val="23"/>
                <w:szCs w:val="23"/>
              </w:rPr>
              <w:t>6</w:t>
            </w:r>
          </w:p>
        </w:tc>
        <w:tc>
          <w:tcPr>
            <w:tcW w:w="0" w:type="auto"/>
            <w:tcBorders>
              <w:left w:val="nil"/>
              <w:right w:val="nil"/>
            </w:tcBorders>
            <w:vAlign w:val="center"/>
          </w:tcPr>
          <w:p w14:paraId="5474260C" w14:textId="77777777" w:rsidR="00AE356B" w:rsidRPr="004709C5" w:rsidRDefault="00AE356B" w:rsidP="00AE356B">
            <w:pPr>
              <w:jc w:val="right"/>
              <w:rPr>
                <w:sz w:val="23"/>
                <w:szCs w:val="23"/>
              </w:rPr>
            </w:pPr>
          </w:p>
        </w:tc>
        <w:tc>
          <w:tcPr>
            <w:tcW w:w="0" w:type="auto"/>
            <w:tcBorders>
              <w:left w:val="nil"/>
              <w:right w:val="nil"/>
            </w:tcBorders>
            <w:shd w:val="clear" w:color="auto" w:fill="auto"/>
            <w:noWrap/>
            <w:vAlign w:val="center"/>
          </w:tcPr>
          <w:p w14:paraId="06E47374" w14:textId="77777777" w:rsidR="00AE356B" w:rsidRPr="004709C5" w:rsidRDefault="00AE356B" w:rsidP="00AE356B">
            <w:pPr>
              <w:jc w:val="right"/>
              <w:rPr>
                <w:sz w:val="23"/>
                <w:szCs w:val="23"/>
              </w:rPr>
            </w:pPr>
            <w:r w:rsidRPr="004709C5">
              <w:t>2</w:t>
            </w:r>
          </w:p>
        </w:tc>
        <w:tc>
          <w:tcPr>
            <w:tcW w:w="0" w:type="auto"/>
            <w:tcBorders>
              <w:left w:val="nil"/>
              <w:right w:val="nil"/>
            </w:tcBorders>
            <w:vAlign w:val="center"/>
          </w:tcPr>
          <w:p w14:paraId="052DDB7F" w14:textId="77777777" w:rsidR="00AE356B" w:rsidRPr="004709C5" w:rsidRDefault="00AE356B" w:rsidP="00AE356B">
            <w:pPr>
              <w:jc w:val="right"/>
              <w:rPr>
                <w:sz w:val="23"/>
                <w:szCs w:val="23"/>
              </w:rPr>
            </w:pPr>
          </w:p>
        </w:tc>
        <w:tc>
          <w:tcPr>
            <w:tcW w:w="0" w:type="auto"/>
            <w:tcBorders>
              <w:left w:val="nil"/>
              <w:right w:val="nil"/>
            </w:tcBorders>
            <w:shd w:val="clear" w:color="auto" w:fill="auto"/>
            <w:noWrap/>
            <w:vAlign w:val="center"/>
          </w:tcPr>
          <w:p w14:paraId="4B4A4D03" w14:textId="4960E1B6" w:rsidR="00AE356B" w:rsidRPr="004709C5" w:rsidRDefault="00AE356B" w:rsidP="00AE356B">
            <w:pPr>
              <w:jc w:val="right"/>
              <w:rPr>
                <w:sz w:val="23"/>
                <w:szCs w:val="23"/>
              </w:rPr>
            </w:pPr>
            <w:r w:rsidRPr="004709C5">
              <w:rPr>
                <w:sz w:val="23"/>
                <w:szCs w:val="23"/>
              </w:rPr>
              <w:t>1.5</w:t>
            </w:r>
            <w:r w:rsidR="00A327B0">
              <w:rPr>
                <w:sz w:val="23"/>
                <w:szCs w:val="23"/>
              </w:rPr>
              <w:t>3</w:t>
            </w:r>
          </w:p>
        </w:tc>
        <w:tc>
          <w:tcPr>
            <w:tcW w:w="0" w:type="auto"/>
            <w:tcBorders>
              <w:left w:val="nil"/>
              <w:right w:val="nil"/>
            </w:tcBorders>
            <w:vAlign w:val="center"/>
          </w:tcPr>
          <w:p w14:paraId="7C793691" w14:textId="77777777" w:rsidR="00AE356B" w:rsidRPr="004709C5" w:rsidRDefault="00AE356B" w:rsidP="00AE356B">
            <w:pPr>
              <w:jc w:val="right"/>
              <w:rPr>
                <w:sz w:val="23"/>
                <w:szCs w:val="23"/>
              </w:rPr>
            </w:pPr>
          </w:p>
        </w:tc>
        <w:tc>
          <w:tcPr>
            <w:tcW w:w="0" w:type="auto"/>
            <w:tcBorders>
              <w:left w:val="nil"/>
              <w:right w:val="nil"/>
            </w:tcBorders>
            <w:shd w:val="clear" w:color="auto" w:fill="auto"/>
            <w:noWrap/>
            <w:vAlign w:val="center"/>
          </w:tcPr>
          <w:p w14:paraId="512F47A5" w14:textId="38EDF5C6" w:rsidR="00AE356B" w:rsidRPr="004709C5" w:rsidRDefault="00AE356B" w:rsidP="00AE356B">
            <w:pPr>
              <w:jc w:val="right"/>
              <w:rPr>
                <w:sz w:val="23"/>
                <w:szCs w:val="23"/>
              </w:rPr>
            </w:pPr>
            <w:r w:rsidRPr="004709C5">
              <w:rPr>
                <w:sz w:val="23"/>
                <w:szCs w:val="23"/>
              </w:rPr>
              <w:t>1.60</w:t>
            </w:r>
          </w:p>
        </w:tc>
        <w:tc>
          <w:tcPr>
            <w:tcW w:w="0" w:type="auto"/>
            <w:tcBorders>
              <w:left w:val="nil"/>
              <w:right w:val="nil"/>
            </w:tcBorders>
            <w:vAlign w:val="center"/>
          </w:tcPr>
          <w:p w14:paraId="1DDC5F3B" w14:textId="77777777" w:rsidR="00AE356B" w:rsidRPr="004709C5" w:rsidRDefault="00AE356B" w:rsidP="00AE356B">
            <w:pPr>
              <w:jc w:val="right"/>
              <w:rPr>
                <w:sz w:val="23"/>
                <w:szCs w:val="23"/>
              </w:rPr>
            </w:pPr>
          </w:p>
        </w:tc>
        <w:tc>
          <w:tcPr>
            <w:tcW w:w="0" w:type="auto"/>
            <w:tcBorders>
              <w:left w:val="nil"/>
              <w:right w:val="nil"/>
            </w:tcBorders>
            <w:shd w:val="clear" w:color="auto" w:fill="auto"/>
            <w:noWrap/>
            <w:vAlign w:val="center"/>
          </w:tcPr>
          <w:p w14:paraId="2A3E2F8E" w14:textId="1A1BDB9E" w:rsidR="00AE356B" w:rsidRPr="004709C5" w:rsidRDefault="00AE356B" w:rsidP="00AE356B">
            <w:pPr>
              <w:jc w:val="right"/>
              <w:rPr>
                <w:sz w:val="23"/>
                <w:szCs w:val="23"/>
              </w:rPr>
            </w:pPr>
            <w:r w:rsidRPr="004709C5">
              <w:rPr>
                <w:sz w:val="23"/>
                <w:szCs w:val="23"/>
              </w:rPr>
              <w:t>.20</w:t>
            </w:r>
          </w:p>
        </w:tc>
        <w:tc>
          <w:tcPr>
            <w:tcW w:w="0" w:type="auto"/>
            <w:tcBorders>
              <w:left w:val="nil"/>
              <w:right w:val="nil"/>
            </w:tcBorders>
            <w:vAlign w:val="center"/>
          </w:tcPr>
          <w:p w14:paraId="2EB31B40" w14:textId="77777777" w:rsidR="00AE356B" w:rsidRPr="004709C5" w:rsidRDefault="00AE356B" w:rsidP="00AE356B">
            <w:pPr>
              <w:jc w:val="right"/>
              <w:rPr>
                <w:sz w:val="23"/>
                <w:szCs w:val="23"/>
              </w:rPr>
            </w:pPr>
          </w:p>
        </w:tc>
        <w:tc>
          <w:tcPr>
            <w:tcW w:w="0" w:type="auto"/>
            <w:gridSpan w:val="2"/>
            <w:tcBorders>
              <w:left w:val="nil"/>
              <w:right w:val="nil"/>
            </w:tcBorders>
            <w:shd w:val="clear" w:color="auto" w:fill="auto"/>
            <w:noWrap/>
            <w:vAlign w:val="center"/>
          </w:tcPr>
          <w:p w14:paraId="282936BA" w14:textId="1F35A4CC" w:rsidR="00AE356B" w:rsidRPr="004709C5" w:rsidRDefault="00AE356B" w:rsidP="00AE356B">
            <w:pPr>
              <w:jc w:val="right"/>
              <w:rPr>
                <w:sz w:val="23"/>
                <w:szCs w:val="23"/>
              </w:rPr>
            </w:pPr>
            <w:r w:rsidRPr="004709C5">
              <w:rPr>
                <w:sz w:val="23"/>
                <w:szCs w:val="23"/>
              </w:rPr>
              <w:t>.0</w:t>
            </w:r>
            <w:r w:rsidR="00A327B0">
              <w:rPr>
                <w:sz w:val="23"/>
                <w:szCs w:val="23"/>
              </w:rPr>
              <w:t>2</w:t>
            </w:r>
          </w:p>
        </w:tc>
      </w:tr>
      <w:tr w:rsidR="00A327B0" w:rsidRPr="00C0704A" w14:paraId="0ED0E915" w14:textId="77777777" w:rsidTr="00A530F9">
        <w:trPr>
          <w:trHeight w:val="321"/>
        </w:trPr>
        <w:tc>
          <w:tcPr>
            <w:tcW w:w="0" w:type="auto"/>
            <w:tcBorders>
              <w:top w:val="nil"/>
              <w:left w:val="nil"/>
              <w:right w:val="nil"/>
            </w:tcBorders>
            <w:shd w:val="clear" w:color="auto" w:fill="auto"/>
            <w:vAlign w:val="center"/>
            <w:hideMark/>
          </w:tcPr>
          <w:p w14:paraId="3E50259A" w14:textId="56F02F88" w:rsidR="00AE356B" w:rsidRPr="00FB58DA" w:rsidRDefault="00AE356B" w:rsidP="00AE356B">
            <w:pPr>
              <w:rPr>
                <w:sz w:val="23"/>
                <w:szCs w:val="23"/>
              </w:rPr>
            </w:pPr>
            <w:r>
              <w:t xml:space="preserve">Break * </w:t>
            </w:r>
            <w:r w:rsidR="00C1695A">
              <w:t xml:space="preserve">Performance </w:t>
            </w:r>
            <w:r>
              <w:t>Pressure</w:t>
            </w:r>
          </w:p>
        </w:tc>
        <w:tc>
          <w:tcPr>
            <w:tcW w:w="0" w:type="auto"/>
            <w:tcBorders>
              <w:top w:val="nil"/>
              <w:left w:val="nil"/>
              <w:right w:val="nil"/>
            </w:tcBorders>
            <w:shd w:val="clear" w:color="auto" w:fill="auto"/>
            <w:noWrap/>
            <w:vAlign w:val="center"/>
          </w:tcPr>
          <w:p w14:paraId="23BF4AB5" w14:textId="3C161109" w:rsidR="00AE356B" w:rsidRPr="004709C5" w:rsidRDefault="00AE356B" w:rsidP="00AE356B">
            <w:pPr>
              <w:jc w:val="right"/>
              <w:rPr>
                <w:sz w:val="23"/>
                <w:szCs w:val="23"/>
              </w:rPr>
            </w:pPr>
            <w:r w:rsidRPr="004709C5">
              <w:rPr>
                <w:sz w:val="23"/>
                <w:szCs w:val="23"/>
              </w:rPr>
              <w:t>.1</w:t>
            </w:r>
            <w:r w:rsidR="00A327B0">
              <w:rPr>
                <w:sz w:val="23"/>
                <w:szCs w:val="23"/>
              </w:rPr>
              <w:t>3</w:t>
            </w:r>
          </w:p>
        </w:tc>
        <w:tc>
          <w:tcPr>
            <w:tcW w:w="0" w:type="auto"/>
            <w:tcBorders>
              <w:top w:val="nil"/>
              <w:left w:val="nil"/>
              <w:right w:val="nil"/>
            </w:tcBorders>
            <w:vAlign w:val="center"/>
          </w:tcPr>
          <w:p w14:paraId="7CA1B959" w14:textId="77777777" w:rsidR="00AE356B" w:rsidRPr="004709C5" w:rsidRDefault="00AE356B" w:rsidP="00AE356B">
            <w:pPr>
              <w:jc w:val="right"/>
              <w:rPr>
                <w:sz w:val="23"/>
                <w:szCs w:val="23"/>
              </w:rPr>
            </w:pPr>
          </w:p>
        </w:tc>
        <w:tc>
          <w:tcPr>
            <w:tcW w:w="0" w:type="auto"/>
            <w:tcBorders>
              <w:top w:val="nil"/>
              <w:left w:val="nil"/>
              <w:right w:val="nil"/>
            </w:tcBorders>
            <w:shd w:val="clear" w:color="auto" w:fill="auto"/>
            <w:noWrap/>
            <w:vAlign w:val="center"/>
          </w:tcPr>
          <w:p w14:paraId="635082FE" w14:textId="77777777" w:rsidR="00AE356B" w:rsidRPr="004709C5" w:rsidRDefault="00AE356B" w:rsidP="00AE356B">
            <w:pPr>
              <w:jc w:val="right"/>
              <w:rPr>
                <w:sz w:val="23"/>
                <w:szCs w:val="23"/>
              </w:rPr>
            </w:pPr>
            <w:r w:rsidRPr="004709C5">
              <w:t>2</w:t>
            </w:r>
          </w:p>
        </w:tc>
        <w:tc>
          <w:tcPr>
            <w:tcW w:w="0" w:type="auto"/>
            <w:tcBorders>
              <w:top w:val="nil"/>
              <w:left w:val="nil"/>
              <w:right w:val="nil"/>
            </w:tcBorders>
            <w:vAlign w:val="center"/>
          </w:tcPr>
          <w:p w14:paraId="22BE2743" w14:textId="77777777" w:rsidR="00AE356B" w:rsidRPr="004709C5" w:rsidRDefault="00AE356B" w:rsidP="00AE356B">
            <w:pPr>
              <w:jc w:val="right"/>
              <w:rPr>
                <w:sz w:val="23"/>
                <w:szCs w:val="23"/>
              </w:rPr>
            </w:pPr>
          </w:p>
        </w:tc>
        <w:tc>
          <w:tcPr>
            <w:tcW w:w="0" w:type="auto"/>
            <w:tcBorders>
              <w:top w:val="nil"/>
              <w:left w:val="nil"/>
              <w:right w:val="nil"/>
            </w:tcBorders>
            <w:shd w:val="clear" w:color="auto" w:fill="auto"/>
            <w:noWrap/>
            <w:vAlign w:val="center"/>
          </w:tcPr>
          <w:p w14:paraId="73F4F8C6" w14:textId="24BFD76A" w:rsidR="00AE356B" w:rsidRPr="004709C5" w:rsidRDefault="00AE356B" w:rsidP="00AE356B">
            <w:pPr>
              <w:jc w:val="right"/>
              <w:rPr>
                <w:sz w:val="23"/>
                <w:szCs w:val="23"/>
              </w:rPr>
            </w:pPr>
            <w:r w:rsidRPr="004709C5">
              <w:rPr>
                <w:sz w:val="23"/>
                <w:szCs w:val="23"/>
              </w:rPr>
              <w:t>.06</w:t>
            </w:r>
          </w:p>
        </w:tc>
        <w:tc>
          <w:tcPr>
            <w:tcW w:w="0" w:type="auto"/>
            <w:tcBorders>
              <w:top w:val="nil"/>
              <w:left w:val="nil"/>
              <w:right w:val="nil"/>
            </w:tcBorders>
            <w:vAlign w:val="center"/>
          </w:tcPr>
          <w:p w14:paraId="17F8B00E" w14:textId="77777777" w:rsidR="00AE356B" w:rsidRPr="004709C5" w:rsidRDefault="00AE356B" w:rsidP="00AE356B">
            <w:pPr>
              <w:jc w:val="right"/>
              <w:rPr>
                <w:sz w:val="23"/>
                <w:szCs w:val="23"/>
              </w:rPr>
            </w:pPr>
          </w:p>
        </w:tc>
        <w:tc>
          <w:tcPr>
            <w:tcW w:w="0" w:type="auto"/>
            <w:tcBorders>
              <w:top w:val="nil"/>
              <w:left w:val="nil"/>
              <w:right w:val="nil"/>
            </w:tcBorders>
            <w:shd w:val="clear" w:color="auto" w:fill="auto"/>
            <w:noWrap/>
            <w:vAlign w:val="center"/>
          </w:tcPr>
          <w:p w14:paraId="3A86C0C2" w14:textId="308BF990" w:rsidR="00AE356B" w:rsidRPr="004709C5" w:rsidRDefault="00AE356B" w:rsidP="00AE356B">
            <w:pPr>
              <w:jc w:val="right"/>
              <w:rPr>
                <w:sz w:val="23"/>
                <w:szCs w:val="23"/>
              </w:rPr>
            </w:pPr>
            <w:r w:rsidRPr="004709C5">
              <w:rPr>
                <w:sz w:val="23"/>
                <w:szCs w:val="23"/>
              </w:rPr>
              <w:t>.0</w:t>
            </w:r>
            <w:r w:rsidR="00A327B0">
              <w:rPr>
                <w:sz w:val="23"/>
                <w:szCs w:val="23"/>
              </w:rPr>
              <w:t>7</w:t>
            </w:r>
          </w:p>
        </w:tc>
        <w:tc>
          <w:tcPr>
            <w:tcW w:w="0" w:type="auto"/>
            <w:tcBorders>
              <w:top w:val="nil"/>
              <w:left w:val="nil"/>
              <w:right w:val="nil"/>
            </w:tcBorders>
            <w:vAlign w:val="center"/>
          </w:tcPr>
          <w:p w14:paraId="5E9DAABE" w14:textId="77777777" w:rsidR="00AE356B" w:rsidRPr="004709C5" w:rsidRDefault="00AE356B" w:rsidP="00AE356B">
            <w:pPr>
              <w:jc w:val="right"/>
              <w:rPr>
                <w:sz w:val="23"/>
                <w:szCs w:val="23"/>
              </w:rPr>
            </w:pPr>
          </w:p>
        </w:tc>
        <w:tc>
          <w:tcPr>
            <w:tcW w:w="0" w:type="auto"/>
            <w:tcBorders>
              <w:top w:val="nil"/>
              <w:left w:val="nil"/>
              <w:right w:val="nil"/>
            </w:tcBorders>
            <w:shd w:val="clear" w:color="auto" w:fill="auto"/>
            <w:noWrap/>
            <w:vAlign w:val="center"/>
          </w:tcPr>
          <w:p w14:paraId="61AC13D0" w14:textId="586B36DF" w:rsidR="00AE356B" w:rsidRPr="004709C5" w:rsidRDefault="00AE356B" w:rsidP="00AE356B">
            <w:pPr>
              <w:jc w:val="right"/>
              <w:rPr>
                <w:sz w:val="23"/>
                <w:szCs w:val="23"/>
              </w:rPr>
            </w:pPr>
            <w:r w:rsidRPr="004709C5">
              <w:rPr>
                <w:sz w:val="23"/>
                <w:szCs w:val="23"/>
              </w:rPr>
              <w:t>.9</w:t>
            </w:r>
            <w:r w:rsidR="00A327B0">
              <w:rPr>
                <w:sz w:val="23"/>
                <w:szCs w:val="23"/>
              </w:rPr>
              <w:t>4</w:t>
            </w:r>
          </w:p>
        </w:tc>
        <w:tc>
          <w:tcPr>
            <w:tcW w:w="0" w:type="auto"/>
            <w:tcBorders>
              <w:top w:val="nil"/>
              <w:left w:val="nil"/>
              <w:right w:val="nil"/>
            </w:tcBorders>
            <w:vAlign w:val="center"/>
          </w:tcPr>
          <w:p w14:paraId="2180F5C5" w14:textId="77777777" w:rsidR="00AE356B" w:rsidRPr="004709C5" w:rsidRDefault="00AE356B" w:rsidP="00AE356B">
            <w:pPr>
              <w:jc w:val="right"/>
              <w:rPr>
                <w:sz w:val="23"/>
                <w:szCs w:val="23"/>
              </w:rPr>
            </w:pPr>
          </w:p>
        </w:tc>
        <w:tc>
          <w:tcPr>
            <w:tcW w:w="0" w:type="auto"/>
            <w:gridSpan w:val="2"/>
            <w:tcBorders>
              <w:top w:val="nil"/>
              <w:left w:val="nil"/>
              <w:right w:val="nil"/>
            </w:tcBorders>
            <w:shd w:val="clear" w:color="auto" w:fill="auto"/>
            <w:noWrap/>
            <w:vAlign w:val="center"/>
          </w:tcPr>
          <w:p w14:paraId="6B614CEC" w14:textId="67FFDDA1" w:rsidR="00AE356B" w:rsidRPr="004709C5" w:rsidRDefault="00AE356B" w:rsidP="00AE356B">
            <w:pPr>
              <w:jc w:val="right"/>
              <w:rPr>
                <w:sz w:val="23"/>
                <w:szCs w:val="23"/>
              </w:rPr>
            </w:pPr>
            <w:r w:rsidRPr="004709C5">
              <w:rPr>
                <w:sz w:val="23"/>
                <w:szCs w:val="23"/>
              </w:rPr>
              <w:t>.00</w:t>
            </w:r>
          </w:p>
        </w:tc>
      </w:tr>
      <w:tr w:rsidR="00A327B0" w:rsidRPr="00C0704A" w14:paraId="7E584F8A" w14:textId="77777777" w:rsidTr="00A530F9">
        <w:trPr>
          <w:trHeight w:val="321"/>
        </w:trPr>
        <w:tc>
          <w:tcPr>
            <w:tcW w:w="0" w:type="auto"/>
            <w:tcBorders>
              <w:top w:val="nil"/>
              <w:left w:val="nil"/>
              <w:right w:val="nil"/>
            </w:tcBorders>
            <w:shd w:val="clear" w:color="auto" w:fill="auto"/>
            <w:vAlign w:val="center"/>
          </w:tcPr>
          <w:p w14:paraId="7F8A7B1B" w14:textId="36B1B282" w:rsidR="00AE356B" w:rsidRPr="00FB58DA" w:rsidRDefault="00AE356B" w:rsidP="00AE356B">
            <w:pPr>
              <w:rPr>
                <w:b/>
                <w:bCs/>
                <w:sz w:val="23"/>
                <w:szCs w:val="23"/>
              </w:rPr>
            </w:pPr>
            <w:r>
              <w:t xml:space="preserve">Creative Self-Efficacy * </w:t>
            </w:r>
            <w:r w:rsidR="00C1695A">
              <w:t>Performance</w:t>
            </w:r>
            <w:r>
              <w:t xml:space="preserve"> Pressure</w:t>
            </w:r>
          </w:p>
        </w:tc>
        <w:tc>
          <w:tcPr>
            <w:tcW w:w="0" w:type="auto"/>
            <w:tcBorders>
              <w:top w:val="nil"/>
              <w:left w:val="nil"/>
              <w:right w:val="nil"/>
            </w:tcBorders>
            <w:shd w:val="clear" w:color="auto" w:fill="auto"/>
            <w:noWrap/>
            <w:vAlign w:val="center"/>
          </w:tcPr>
          <w:p w14:paraId="7EA1A8A6" w14:textId="359852EC" w:rsidR="00AE356B" w:rsidRPr="004709C5" w:rsidRDefault="00AE356B" w:rsidP="00AE356B">
            <w:pPr>
              <w:jc w:val="right"/>
              <w:rPr>
                <w:sz w:val="23"/>
                <w:szCs w:val="23"/>
              </w:rPr>
            </w:pPr>
            <w:r w:rsidRPr="004709C5">
              <w:rPr>
                <w:sz w:val="23"/>
                <w:szCs w:val="23"/>
              </w:rPr>
              <w:t>.08</w:t>
            </w:r>
          </w:p>
        </w:tc>
        <w:tc>
          <w:tcPr>
            <w:tcW w:w="0" w:type="auto"/>
            <w:tcBorders>
              <w:top w:val="nil"/>
              <w:left w:val="nil"/>
              <w:right w:val="nil"/>
            </w:tcBorders>
            <w:vAlign w:val="center"/>
          </w:tcPr>
          <w:p w14:paraId="1ACFF399" w14:textId="77777777" w:rsidR="00AE356B" w:rsidRPr="004709C5" w:rsidRDefault="00AE356B" w:rsidP="00AE356B">
            <w:pPr>
              <w:jc w:val="right"/>
              <w:rPr>
                <w:sz w:val="23"/>
                <w:szCs w:val="23"/>
              </w:rPr>
            </w:pPr>
          </w:p>
        </w:tc>
        <w:tc>
          <w:tcPr>
            <w:tcW w:w="0" w:type="auto"/>
            <w:tcBorders>
              <w:top w:val="nil"/>
              <w:left w:val="nil"/>
              <w:right w:val="nil"/>
            </w:tcBorders>
            <w:shd w:val="clear" w:color="auto" w:fill="auto"/>
            <w:noWrap/>
            <w:vAlign w:val="center"/>
          </w:tcPr>
          <w:p w14:paraId="36C101D6" w14:textId="77777777" w:rsidR="00AE356B" w:rsidRPr="004709C5" w:rsidRDefault="00AE356B" w:rsidP="00AE356B">
            <w:pPr>
              <w:jc w:val="right"/>
              <w:rPr>
                <w:sz w:val="23"/>
                <w:szCs w:val="23"/>
              </w:rPr>
            </w:pPr>
            <w:r w:rsidRPr="004709C5">
              <w:t>1</w:t>
            </w:r>
          </w:p>
        </w:tc>
        <w:tc>
          <w:tcPr>
            <w:tcW w:w="0" w:type="auto"/>
            <w:tcBorders>
              <w:top w:val="nil"/>
              <w:left w:val="nil"/>
              <w:right w:val="nil"/>
            </w:tcBorders>
            <w:vAlign w:val="center"/>
          </w:tcPr>
          <w:p w14:paraId="25702CA3" w14:textId="77777777" w:rsidR="00AE356B" w:rsidRPr="004709C5" w:rsidRDefault="00AE356B" w:rsidP="00AE356B">
            <w:pPr>
              <w:jc w:val="right"/>
              <w:rPr>
                <w:sz w:val="23"/>
                <w:szCs w:val="23"/>
              </w:rPr>
            </w:pPr>
          </w:p>
        </w:tc>
        <w:tc>
          <w:tcPr>
            <w:tcW w:w="0" w:type="auto"/>
            <w:tcBorders>
              <w:top w:val="nil"/>
              <w:left w:val="nil"/>
              <w:right w:val="nil"/>
            </w:tcBorders>
            <w:shd w:val="clear" w:color="auto" w:fill="auto"/>
            <w:noWrap/>
            <w:vAlign w:val="center"/>
          </w:tcPr>
          <w:p w14:paraId="5B6D1E0A" w14:textId="6EB7BE3E" w:rsidR="00AE356B" w:rsidRPr="004709C5" w:rsidRDefault="00AE356B" w:rsidP="00AE356B">
            <w:pPr>
              <w:jc w:val="right"/>
              <w:rPr>
                <w:sz w:val="23"/>
                <w:szCs w:val="23"/>
              </w:rPr>
            </w:pPr>
            <w:r w:rsidRPr="004709C5">
              <w:rPr>
                <w:sz w:val="23"/>
                <w:szCs w:val="23"/>
              </w:rPr>
              <w:t>.08</w:t>
            </w:r>
          </w:p>
        </w:tc>
        <w:tc>
          <w:tcPr>
            <w:tcW w:w="0" w:type="auto"/>
            <w:tcBorders>
              <w:top w:val="nil"/>
              <w:left w:val="nil"/>
              <w:right w:val="nil"/>
            </w:tcBorders>
            <w:vAlign w:val="center"/>
          </w:tcPr>
          <w:p w14:paraId="042641A6" w14:textId="77777777" w:rsidR="00AE356B" w:rsidRPr="004709C5" w:rsidRDefault="00AE356B" w:rsidP="00AE356B">
            <w:pPr>
              <w:jc w:val="right"/>
              <w:rPr>
                <w:sz w:val="23"/>
                <w:szCs w:val="23"/>
              </w:rPr>
            </w:pPr>
          </w:p>
        </w:tc>
        <w:tc>
          <w:tcPr>
            <w:tcW w:w="0" w:type="auto"/>
            <w:tcBorders>
              <w:top w:val="nil"/>
              <w:left w:val="nil"/>
              <w:right w:val="nil"/>
            </w:tcBorders>
            <w:shd w:val="clear" w:color="auto" w:fill="auto"/>
            <w:noWrap/>
            <w:vAlign w:val="center"/>
          </w:tcPr>
          <w:p w14:paraId="4AB132E1" w14:textId="4547EBC3" w:rsidR="00AE356B" w:rsidRPr="004709C5" w:rsidRDefault="00AE356B" w:rsidP="00AE356B">
            <w:pPr>
              <w:jc w:val="right"/>
              <w:rPr>
                <w:sz w:val="23"/>
                <w:szCs w:val="23"/>
              </w:rPr>
            </w:pPr>
            <w:r w:rsidRPr="004709C5">
              <w:rPr>
                <w:sz w:val="23"/>
                <w:szCs w:val="23"/>
              </w:rPr>
              <w:t>.0</w:t>
            </w:r>
            <w:r w:rsidR="00A327B0">
              <w:rPr>
                <w:sz w:val="23"/>
                <w:szCs w:val="23"/>
              </w:rPr>
              <w:t>9</w:t>
            </w:r>
          </w:p>
        </w:tc>
        <w:tc>
          <w:tcPr>
            <w:tcW w:w="0" w:type="auto"/>
            <w:tcBorders>
              <w:top w:val="nil"/>
              <w:left w:val="nil"/>
              <w:right w:val="nil"/>
            </w:tcBorders>
            <w:vAlign w:val="center"/>
          </w:tcPr>
          <w:p w14:paraId="0AF9B6B6" w14:textId="77777777" w:rsidR="00AE356B" w:rsidRPr="004709C5" w:rsidRDefault="00AE356B" w:rsidP="00AE356B">
            <w:pPr>
              <w:jc w:val="right"/>
              <w:rPr>
                <w:sz w:val="23"/>
                <w:szCs w:val="23"/>
              </w:rPr>
            </w:pPr>
          </w:p>
        </w:tc>
        <w:tc>
          <w:tcPr>
            <w:tcW w:w="0" w:type="auto"/>
            <w:tcBorders>
              <w:top w:val="nil"/>
              <w:left w:val="nil"/>
              <w:right w:val="nil"/>
            </w:tcBorders>
            <w:shd w:val="clear" w:color="auto" w:fill="auto"/>
            <w:noWrap/>
            <w:vAlign w:val="center"/>
          </w:tcPr>
          <w:p w14:paraId="28E316D8" w14:textId="2424DBA9" w:rsidR="00AE356B" w:rsidRPr="004709C5" w:rsidRDefault="00AE356B" w:rsidP="00AE356B">
            <w:pPr>
              <w:jc w:val="right"/>
              <w:rPr>
                <w:sz w:val="23"/>
                <w:szCs w:val="23"/>
              </w:rPr>
            </w:pPr>
            <w:r w:rsidRPr="004709C5">
              <w:rPr>
                <w:sz w:val="23"/>
                <w:szCs w:val="23"/>
              </w:rPr>
              <w:t>.77</w:t>
            </w:r>
          </w:p>
        </w:tc>
        <w:tc>
          <w:tcPr>
            <w:tcW w:w="0" w:type="auto"/>
            <w:tcBorders>
              <w:top w:val="nil"/>
              <w:left w:val="nil"/>
              <w:right w:val="nil"/>
            </w:tcBorders>
            <w:vAlign w:val="center"/>
          </w:tcPr>
          <w:p w14:paraId="2AF0352F" w14:textId="77777777" w:rsidR="00AE356B" w:rsidRPr="004709C5" w:rsidRDefault="00AE356B" w:rsidP="00AE356B">
            <w:pPr>
              <w:jc w:val="right"/>
              <w:rPr>
                <w:sz w:val="23"/>
                <w:szCs w:val="23"/>
              </w:rPr>
            </w:pPr>
          </w:p>
        </w:tc>
        <w:tc>
          <w:tcPr>
            <w:tcW w:w="0" w:type="auto"/>
            <w:gridSpan w:val="2"/>
            <w:tcBorders>
              <w:top w:val="nil"/>
              <w:left w:val="nil"/>
              <w:right w:val="nil"/>
            </w:tcBorders>
            <w:shd w:val="clear" w:color="auto" w:fill="auto"/>
            <w:noWrap/>
            <w:vAlign w:val="center"/>
          </w:tcPr>
          <w:p w14:paraId="5C35284F" w14:textId="5DE65A2E" w:rsidR="00AE356B" w:rsidRPr="004709C5" w:rsidRDefault="00AE356B" w:rsidP="00AE356B">
            <w:pPr>
              <w:jc w:val="right"/>
              <w:rPr>
                <w:sz w:val="23"/>
                <w:szCs w:val="23"/>
              </w:rPr>
            </w:pPr>
            <w:r w:rsidRPr="004709C5">
              <w:rPr>
                <w:sz w:val="23"/>
                <w:szCs w:val="23"/>
              </w:rPr>
              <w:t>.00</w:t>
            </w:r>
          </w:p>
        </w:tc>
      </w:tr>
      <w:tr w:rsidR="00A327B0" w:rsidRPr="00C0704A" w14:paraId="68FF25CE" w14:textId="77777777" w:rsidTr="00A530F9">
        <w:trPr>
          <w:trHeight w:val="321"/>
        </w:trPr>
        <w:tc>
          <w:tcPr>
            <w:tcW w:w="0" w:type="auto"/>
            <w:tcBorders>
              <w:left w:val="nil"/>
              <w:bottom w:val="single" w:sz="4" w:space="0" w:color="auto"/>
              <w:right w:val="nil"/>
            </w:tcBorders>
            <w:shd w:val="clear" w:color="auto" w:fill="auto"/>
            <w:vAlign w:val="center"/>
          </w:tcPr>
          <w:p w14:paraId="1CF0501B" w14:textId="7965EDEE" w:rsidR="00AE356B" w:rsidRPr="00FB58DA" w:rsidRDefault="00AE356B" w:rsidP="00AE356B">
            <w:pPr>
              <w:rPr>
                <w:sz w:val="23"/>
                <w:szCs w:val="23"/>
              </w:rPr>
            </w:pPr>
            <w:r>
              <w:t xml:space="preserve">Break * Creative Self-Efficacy * </w:t>
            </w:r>
            <w:r w:rsidR="00C1695A">
              <w:t xml:space="preserve">Performance </w:t>
            </w:r>
            <w:r>
              <w:t>Pressure</w:t>
            </w:r>
          </w:p>
        </w:tc>
        <w:tc>
          <w:tcPr>
            <w:tcW w:w="0" w:type="auto"/>
            <w:tcBorders>
              <w:left w:val="nil"/>
              <w:bottom w:val="single" w:sz="4" w:space="0" w:color="auto"/>
              <w:right w:val="nil"/>
            </w:tcBorders>
            <w:shd w:val="clear" w:color="auto" w:fill="auto"/>
            <w:noWrap/>
            <w:vAlign w:val="center"/>
          </w:tcPr>
          <w:p w14:paraId="4A3DCFBC" w14:textId="2FD9D876" w:rsidR="00AE356B" w:rsidRPr="004709C5" w:rsidRDefault="00AE356B" w:rsidP="00AE356B">
            <w:pPr>
              <w:jc w:val="right"/>
              <w:rPr>
                <w:sz w:val="23"/>
                <w:szCs w:val="23"/>
              </w:rPr>
            </w:pPr>
            <w:r w:rsidRPr="004709C5">
              <w:rPr>
                <w:sz w:val="23"/>
                <w:szCs w:val="23"/>
              </w:rPr>
              <w:t>.3</w:t>
            </w:r>
            <w:r w:rsidR="00A327B0">
              <w:rPr>
                <w:sz w:val="23"/>
                <w:szCs w:val="23"/>
              </w:rPr>
              <w:t>9</w:t>
            </w:r>
          </w:p>
        </w:tc>
        <w:tc>
          <w:tcPr>
            <w:tcW w:w="0" w:type="auto"/>
            <w:tcBorders>
              <w:left w:val="nil"/>
              <w:bottom w:val="single" w:sz="4" w:space="0" w:color="auto"/>
              <w:right w:val="nil"/>
            </w:tcBorders>
            <w:vAlign w:val="center"/>
          </w:tcPr>
          <w:p w14:paraId="4057346A" w14:textId="77777777" w:rsidR="00AE356B" w:rsidRPr="004709C5" w:rsidRDefault="00AE356B" w:rsidP="00AE356B">
            <w:pPr>
              <w:jc w:val="right"/>
              <w:rPr>
                <w:sz w:val="23"/>
                <w:szCs w:val="23"/>
              </w:rPr>
            </w:pPr>
          </w:p>
        </w:tc>
        <w:tc>
          <w:tcPr>
            <w:tcW w:w="0" w:type="auto"/>
            <w:tcBorders>
              <w:left w:val="nil"/>
              <w:bottom w:val="single" w:sz="4" w:space="0" w:color="auto"/>
              <w:right w:val="nil"/>
            </w:tcBorders>
            <w:shd w:val="clear" w:color="auto" w:fill="auto"/>
            <w:noWrap/>
            <w:vAlign w:val="center"/>
          </w:tcPr>
          <w:p w14:paraId="6C82AD88" w14:textId="77777777" w:rsidR="00AE356B" w:rsidRPr="004709C5" w:rsidRDefault="00AE356B" w:rsidP="00AE356B">
            <w:pPr>
              <w:jc w:val="right"/>
              <w:rPr>
                <w:sz w:val="23"/>
                <w:szCs w:val="23"/>
              </w:rPr>
            </w:pPr>
            <w:r w:rsidRPr="004709C5">
              <w:t>2</w:t>
            </w:r>
          </w:p>
        </w:tc>
        <w:tc>
          <w:tcPr>
            <w:tcW w:w="0" w:type="auto"/>
            <w:tcBorders>
              <w:left w:val="nil"/>
              <w:bottom w:val="single" w:sz="4" w:space="0" w:color="auto"/>
              <w:right w:val="nil"/>
            </w:tcBorders>
            <w:vAlign w:val="center"/>
          </w:tcPr>
          <w:p w14:paraId="6C48313D" w14:textId="77777777" w:rsidR="00AE356B" w:rsidRPr="004709C5" w:rsidRDefault="00AE356B" w:rsidP="00AE356B">
            <w:pPr>
              <w:jc w:val="right"/>
              <w:rPr>
                <w:sz w:val="23"/>
                <w:szCs w:val="23"/>
              </w:rPr>
            </w:pPr>
          </w:p>
        </w:tc>
        <w:tc>
          <w:tcPr>
            <w:tcW w:w="0" w:type="auto"/>
            <w:tcBorders>
              <w:left w:val="nil"/>
              <w:bottom w:val="single" w:sz="4" w:space="0" w:color="auto"/>
              <w:right w:val="nil"/>
            </w:tcBorders>
            <w:shd w:val="clear" w:color="auto" w:fill="auto"/>
            <w:noWrap/>
            <w:vAlign w:val="center"/>
          </w:tcPr>
          <w:p w14:paraId="2895F4A9" w14:textId="1A0A4E55" w:rsidR="00AE356B" w:rsidRPr="004709C5" w:rsidRDefault="00AE356B" w:rsidP="00AE356B">
            <w:pPr>
              <w:jc w:val="right"/>
              <w:rPr>
                <w:sz w:val="23"/>
                <w:szCs w:val="23"/>
              </w:rPr>
            </w:pPr>
            <w:r w:rsidRPr="004709C5">
              <w:rPr>
                <w:sz w:val="23"/>
                <w:szCs w:val="23"/>
              </w:rPr>
              <w:t>.19</w:t>
            </w:r>
          </w:p>
        </w:tc>
        <w:tc>
          <w:tcPr>
            <w:tcW w:w="0" w:type="auto"/>
            <w:tcBorders>
              <w:left w:val="nil"/>
              <w:bottom w:val="single" w:sz="4" w:space="0" w:color="auto"/>
              <w:right w:val="nil"/>
            </w:tcBorders>
            <w:vAlign w:val="center"/>
          </w:tcPr>
          <w:p w14:paraId="1BD7C8D8" w14:textId="77777777" w:rsidR="00AE356B" w:rsidRPr="004709C5" w:rsidRDefault="00AE356B" w:rsidP="00AE356B">
            <w:pPr>
              <w:jc w:val="right"/>
              <w:rPr>
                <w:sz w:val="23"/>
                <w:szCs w:val="23"/>
              </w:rPr>
            </w:pPr>
          </w:p>
        </w:tc>
        <w:tc>
          <w:tcPr>
            <w:tcW w:w="0" w:type="auto"/>
            <w:tcBorders>
              <w:left w:val="nil"/>
              <w:bottom w:val="single" w:sz="4" w:space="0" w:color="auto"/>
              <w:right w:val="nil"/>
            </w:tcBorders>
            <w:shd w:val="clear" w:color="auto" w:fill="auto"/>
            <w:noWrap/>
            <w:vAlign w:val="center"/>
          </w:tcPr>
          <w:p w14:paraId="4040CAF4" w14:textId="732C7C64" w:rsidR="00AE356B" w:rsidRPr="004709C5" w:rsidRDefault="00AE356B" w:rsidP="00AE356B">
            <w:pPr>
              <w:jc w:val="right"/>
              <w:rPr>
                <w:sz w:val="23"/>
                <w:szCs w:val="23"/>
              </w:rPr>
            </w:pPr>
            <w:r w:rsidRPr="004709C5">
              <w:rPr>
                <w:sz w:val="23"/>
                <w:szCs w:val="23"/>
              </w:rPr>
              <w:t>.20</w:t>
            </w:r>
          </w:p>
        </w:tc>
        <w:tc>
          <w:tcPr>
            <w:tcW w:w="0" w:type="auto"/>
            <w:tcBorders>
              <w:left w:val="nil"/>
              <w:bottom w:val="single" w:sz="4" w:space="0" w:color="auto"/>
              <w:right w:val="nil"/>
            </w:tcBorders>
            <w:vAlign w:val="center"/>
          </w:tcPr>
          <w:p w14:paraId="10B6CD3B" w14:textId="77777777" w:rsidR="00AE356B" w:rsidRPr="004709C5" w:rsidRDefault="00AE356B" w:rsidP="00AE356B">
            <w:pPr>
              <w:jc w:val="right"/>
              <w:rPr>
                <w:sz w:val="23"/>
                <w:szCs w:val="23"/>
              </w:rPr>
            </w:pPr>
          </w:p>
        </w:tc>
        <w:tc>
          <w:tcPr>
            <w:tcW w:w="0" w:type="auto"/>
            <w:tcBorders>
              <w:left w:val="nil"/>
              <w:bottom w:val="single" w:sz="4" w:space="0" w:color="auto"/>
              <w:right w:val="nil"/>
            </w:tcBorders>
            <w:shd w:val="clear" w:color="auto" w:fill="auto"/>
            <w:noWrap/>
            <w:vAlign w:val="center"/>
          </w:tcPr>
          <w:p w14:paraId="4FEC1B10" w14:textId="512FE664" w:rsidR="00AE356B" w:rsidRPr="004709C5" w:rsidRDefault="00AE356B" w:rsidP="00AE356B">
            <w:pPr>
              <w:jc w:val="right"/>
              <w:rPr>
                <w:sz w:val="23"/>
                <w:szCs w:val="23"/>
              </w:rPr>
            </w:pPr>
            <w:r w:rsidRPr="004709C5">
              <w:rPr>
                <w:sz w:val="23"/>
                <w:szCs w:val="23"/>
              </w:rPr>
              <w:t>.8</w:t>
            </w:r>
            <w:r w:rsidR="00A327B0">
              <w:rPr>
                <w:sz w:val="23"/>
                <w:szCs w:val="23"/>
              </w:rPr>
              <w:t>2</w:t>
            </w:r>
          </w:p>
        </w:tc>
        <w:tc>
          <w:tcPr>
            <w:tcW w:w="0" w:type="auto"/>
            <w:tcBorders>
              <w:left w:val="nil"/>
              <w:bottom w:val="single" w:sz="4" w:space="0" w:color="auto"/>
              <w:right w:val="nil"/>
            </w:tcBorders>
            <w:vAlign w:val="center"/>
          </w:tcPr>
          <w:p w14:paraId="2FD70B5B" w14:textId="77777777" w:rsidR="00AE356B" w:rsidRPr="004709C5" w:rsidRDefault="00AE356B" w:rsidP="00AE356B">
            <w:pPr>
              <w:jc w:val="right"/>
              <w:rPr>
                <w:sz w:val="23"/>
                <w:szCs w:val="23"/>
              </w:rPr>
            </w:pPr>
          </w:p>
        </w:tc>
        <w:tc>
          <w:tcPr>
            <w:tcW w:w="0" w:type="auto"/>
            <w:gridSpan w:val="2"/>
            <w:tcBorders>
              <w:left w:val="nil"/>
              <w:bottom w:val="single" w:sz="4" w:space="0" w:color="auto"/>
              <w:right w:val="nil"/>
            </w:tcBorders>
            <w:shd w:val="clear" w:color="auto" w:fill="auto"/>
            <w:noWrap/>
            <w:vAlign w:val="center"/>
          </w:tcPr>
          <w:p w14:paraId="67DB7407" w14:textId="691E77BE" w:rsidR="00AE356B" w:rsidRPr="004709C5" w:rsidRDefault="00AE356B" w:rsidP="00AE356B">
            <w:pPr>
              <w:jc w:val="right"/>
              <w:rPr>
                <w:sz w:val="23"/>
                <w:szCs w:val="23"/>
              </w:rPr>
            </w:pPr>
            <w:r w:rsidRPr="004709C5">
              <w:rPr>
                <w:sz w:val="23"/>
                <w:szCs w:val="23"/>
              </w:rPr>
              <w:t>.00</w:t>
            </w:r>
          </w:p>
        </w:tc>
      </w:tr>
    </w:tbl>
    <w:p w14:paraId="0F794C49" w14:textId="77777777" w:rsidR="00AE356B" w:rsidRDefault="00AE356B" w:rsidP="00AE356B"/>
    <w:p w14:paraId="66020172" w14:textId="75FE5BAF" w:rsidR="00AE356B" w:rsidRDefault="00AE356B" w:rsidP="00AE356B"/>
    <w:p w14:paraId="3A1050A5" w14:textId="77777777" w:rsidR="003B7A08" w:rsidRPr="00AE356B" w:rsidRDefault="003B7A08" w:rsidP="00AE356B">
      <w:pPr>
        <w:sectPr w:rsidR="003B7A08" w:rsidRPr="00AE356B" w:rsidSect="00D92F2B">
          <w:pgSz w:w="15840" w:h="12240" w:orient="landscape"/>
          <w:pgMar w:top="1440" w:right="1440" w:bottom="1440" w:left="1440" w:header="720" w:footer="720" w:gutter="0"/>
          <w:cols w:space="720"/>
          <w:docGrid w:linePitch="360"/>
        </w:sectPr>
      </w:pPr>
    </w:p>
    <w:p w14:paraId="2EBC851E" w14:textId="107B5BEF" w:rsidR="004C5E62" w:rsidRDefault="00205B31" w:rsidP="00205B31">
      <w:pPr>
        <w:spacing w:before="120"/>
        <w:rPr>
          <w:b/>
        </w:rPr>
      </w:pPr>
      <w:r w:rsidRPr="004C5E62">
        <w:rPr>
          <w:b/>
        </w:rPr>
        <w:lastRenderedPageBreak/>
        <w:t>Figure 1</w:t>
      </w:r>
    </w:p>
    <w:p w14:paraId="1D84BB54" w14:textId="62118EEC" w:rsidR="00205B31" w:rsidRDefault="00250C44" w:rsidP="00250C44">
      <w:pPr>
        <w:spacing w:before="120"/>
        <w:rPr>
          <w:b/>
        </w:rPr>
      </w:pPr>
      <w:r>
        <w:rPr>
          <w:i/>
          <w:iCs/>
        </w:rPr>
        <w:t xml:space="preserve">Eight-Stage Creative Process Model </w:t>
      </w:r>
    </w:p>
    <w:p w14:paraId="56A4E21A" w14:textId="77777777" w:rsidR="00250C44" w:rsidRPr="00250C44" w:rsidRDefault="00250C44" w:rsidP="00250C44">
      <w:pPr>
        <w:spacing w:before="120"/>
        <w:rPr>
          <w:b/>
        </w:rPr>
      </w:pPr>
    </w:p>
    <w:p w14:paraId="36AA9CFF" w14:textId="0E1E4B8A" w:rsidR="00250C44" w:rsidRDefault="00250C44" w:rsidP="00205B31">
      <w:pPr>
        <w:spacing w:after="120" w:line="480" w:lineRule="auto"/>
      </w:pPr>
      <w:r w:rsidRPr="004A2930">
        <w:rPr>
          <w:b/>
          <w:bCs/>
          <w:noProof/>
        </w:rPr>
        <w:drawing>
          <wp:anchor distT="0" distB="0" distL="114300" distR="114300" simplePos="0" relativeHeight="251674624" behindDoc="1" locked="0" layoutInCell="1" allowOverlap="1" wp14:anchorId="3B44B85D" wp14:editId="56618959">
            <wp:simplePos x="0" y="0"/>
            <wp:positionH relativeFrom="column">
              <wp:posOffset>0</wp:posOffset>
            </wp:positionH>
            <wp:positionV relativeFrom="paragraph">
              <wp:posOffset>-635</wp:posOffset>
            </wp:positionV>
            <wp:extent cx="3612332" cy="4985152"/>
            <wp:effectExtent l="0" t="0" r="0" b="0"/>
            <wp:wrapNone/>
            <wp:docPr id="13" name="Picture 2" descr="C:\Users\rmart\Dropbox\Classes and TA\Spring 2017\Foundations II\Presentations\Creative Process Model.PNG">
              <a:extLst xmlns:a="http://schemas.openxmlformats.org/drawingml/2006/main">
                <a:ext uri="{FF2B5EF4-FFF2-40B4-BE49-F238E27FC236}">
                  <a16:creationId xmlns:a16="http://schemas.microsoft.com/office/drawing/2014/main" id="{6F76E810-01E6-2B46-B640-84DDD929406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Picture 2" descr="C:\Users\rmart\Dropbox\Classes and TA\Spring 2017\Foundations II\Presentations\Creative Process Model.PNG">
                      <a:extLst>
                        <a:ext uri="{FF2B5EF4-FFF2-40B4-BE49-F238E27FC236}">
                          <a16:creationId xmlns:a16="http://schemas.microsoft.com/office/drawing/2014/main" id="{6F76E810-01E6-2B46-B640-84DDD9294066}"/>
                        </a:ext>
                      </a:extLst>
                    </pic:cNvPr>
                    <pic:cNvPicPr>
                      <a:picLocks noGrp="1" noChangeAspect="1" noChangeArrowheads="1"/>
                    </pic:cNvPicPr>
                  </pic:nvPicPr>
                  <pic:blipFill rotWithShape="1">
                    <a:blip r:embed="rId15">
                      <a:extLst>
                        <a:ext uri="{28A0092B-C50C-407E-A947-70E740481C1C}">
                          <a14:useLocalDpi xmlns:a14="http://schemas.microsoft.com/office/drawing/2010/main" val="0"/>
                        </a:ext>
                      </a:extLst>
                    </a:blip>
                    <a:srcRect b="5123"/>
                    <a:stretch/>
                  </pic:blipFill>
                  <pic:spPr bwMode="auto">
                    <a:xfrm>
                      <a:off x="0" y="0"/>
                      <a:ext cx="3612332" cy="498515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133DD4" w14:textId="77777777" w:rsidR="00205B31" w:rsidRDefault="00205B31" w:rsidP="00296D0F">
      <w:pPr>
        <w:spacing w:after="120" w:line="480" w:lineRule="auto"/>
        <w:jc w:val="center"/>
      </w:pPr>
    </w:p>
    <w:p w14:paraId="6537A19A" w14:textId="77777777" w:rsidR="004C5E62" w:rsidRDefault="004C5E62" w:rsidP="00296D0F">
      <w:pPr>
        <w:spacing w:after="120" w:line="480" w:lineRule="auto"/>
        <w:jc w:val="center"/>
        <w:sectPr w:rsidR="004C5E62" w:rsidSect="00296D0F">
          <w:pgSz w:w="12240" w:h="15840"/>
          <w:pgMar w:top="1440" w:right="1440" w:bottom="1440" w:left="1440" w:header="720" w:footer="720" w:gutter="0"/>
          <w:cols w:space="720"/>
          <w:docGrid w:linePitch="360"/>
        </w:sectPr>
      </w:pPr>
    </w:p>
    <w:p w14:paraId="3A705B1F" w14:textId="77777777" w:rsidR="004C5E62" w:rsidRDefault="00BC0577" w:rsidP="00BC0577">
      <w:pPr>
        <w:spacing w:after="120" w:line="360" w:lineRule="auto"/>
        <w:contextualSpacing/>
        <w:jc w:val="center"/>
        <w:rPr>
          <w:iCs/>
          <w:color w:val="000000"/>
        </w:rPr>
      </w:pPr>
      <w:r w:rsidRPr="00BC0577">
        <w:lastRenderedPageBreak/>
        <w:t xml:space="preserve">Appendix A: </w:t>
      </w:r>
      <w:r w:rsidRPr="00BC0577">
        <w:rPr>
          <w:iCs/>
          <w:color w:val="000000"/>
        </w:rPr>
        <w:t xml:space="preserve">O’Toole Restaurant Development Task Information </w:t>
      </w:r>
    </w:p>
    <w:p w14:paraId="313C1D6C" w14:textId="77777777" w:rsidR="006D5FC7" w:rsidRDefault="006D5FC7" w:rsidP="006D5FC7">
      <w:pPr>
        <w:spacing w:after="120" w:line="360" w:lineRule="auto"/>
        <w:contextualSpacing/>
        <w:rPr>
          <w:iCs/>
          <w:color w:val="000000"/>
        </w:rPr>
      </w:pPr>
    </w:p>
    <w:p w14:paraId="02020F39" w14:textId="77777777" w:rsidR="006D5FC7" w:rsidRPr="006D5FC7" w:rsidRDefault="006D5FC7" w:rsidP="006D5FC7">
      <w:pPr>
        <w:spacing w:after="120" w:line="360" w:lineRule="auto"/>
        <w:contextualSpacing/>
        <w:rPr>
          <w:b/>
          <w:bCs/>
          <w:iCs/>
          <w:color w:val="000000"/>
        </w:rPr>
      </w:pPr>
      <w:r w:rsidRPr="006D5FC7">
        <w:rPr>
          <w:b/>
          <w:bCs/>
          <w:iCs/>
          <w:color w:val="000000"/>
        </w:rPr>
        <w:t>O’Toole Restaurant Inc. General Instructions</w:t>
      </w:r>
    </w:p>
    <w:p w14:paraId="240EAFE9" w14:textId="77777777" w:rsidR="006D5FC7" w:rsidRDefault="006D5FC7" w:rsidP="006D5FC7">
      <w:pPr>
        <w:spacing w:after="120"/>
        <w:contextualSpacing/>
        <w:rPr>
          <w:iCs/>
          <w:color w:val="000000"/>
        </w:rPr>
      </w:pPr>
      <w:r w:rsidRPr="006D5FC7">
        <w:rPr>
          <w:iCs/>
          <w:color w:val="000000"/>
        </w:rPr>
        <w:t>In this study, you will be asked to take on the role of Riley Green, a New Product Development Manager working in the Research and Development Department of a Restaurant Development Firm. You will receive a series of emails from other members of this firm. Read these emails carefully as they contain important information. You will be asked to complete various tasks with respect to New Product Development at this firm. Be sure to attend to the details of the task as they are important components which the executives want to attend to. In the end, you will be asked to create a final proposal for a new restaurant idea. You will work through this portion of the study at your own pace.</w:t>
      </w:r>
      <w:r>
        <w:rPr>
          <w:iCs/>
          <w:color w:val="000000"/>
        </w:rPr>
        <w:t xml:space="preserve"> </w:t>
      </w:r>
    </w:p>
    <w:p w14:paraId="381468B7" w14:textId="77777777" w:rsidR="006D5FC7" w:rsidRDefault="006D5FC7" w:rsidP="006D5FC7">
      <w:pPr>
        <w:spacing w:after="120" w:line="360" w:lineRule="auto"/>
        <w:contextualSpacing/>
        <w:rPr>
          <w:b/>
          <w:bCs/>
          <w:iCs/>
          <w:color w:val="000000"/>
        </w:rPr>
      </w:pPr>
    </w:p>
    <w:p w14:paraId="4A6FA740" w14:textId="7D1C0C65" w:rsidR="006D5FC7" w:rsidRDefault="006D5FC7" w:rsidP="006D5FC7">
      <w:pPr>
        <w:spacing w:after="120" w:line="360" w:lineRule="auto"/>
        <w:contextualSpacing/>
        <w:rPr>
          <w:b/>
          <w:bCs/>
          <w:iCs/>
          <w:color w:val="000000"/>
        </w:rPr>
      </w:pPr>
      <w:r>
        <w:rPr>
          <w:b/>
          <w:bCs/>
          <w:iCs/>
          <w:color w:val="000000"/>
        </w:rPr>
        <w:t>O’Toole Restaurants – New Hire Welcome Packet</w:t>
      </w:r>
    </w:p>
    <w:p w14:paraId="3916B365" w14:textId="3A4640B2" w:rsidR="006D5FC7" w:rsidRPr="006D5FC7" w:rsidRDefault="006D5FC7" w:rsidP="006D5FC7">
      <w:pPr>
        <w:spacing w:after="120" w:line="360" w:lineRule="auto"/>
        <w:contextualSpacing/>
        <w:rPr>
          <w:i/>
          <w:color w:val="000000"/>
        </w:rPr>
      </w:pPr>
      <w:r w:rsidRPr="006D5FC7">
        <w:rPr>
          <w:i/>
          <w:color w:val="000000"/>
        </w:rPr>
        <w:t>Company History</w:t>
      </w:r>
    </w:p>
    <w:p w14:paraId="342CC2E8" w14:textId="3A52EB7A" w:rsidR="006D5FC7" w:rsidRPr="006D5FC7" w:rsidRDefault="006D5FC7" w:rsidP="006D5FC7">
      <w:pPr>
        <w:spacing w:after="120"/>
        <w:contextualSpacing/>
        <w:rPr>
          <w:iCs/>
          <w:color w:val="000000"/>
        </w:rPr>
      </w:pPr>
      <w:r w:rsidRPr="006D5FC7">
        <w:rPr>
          <w:iCs/>
          <w:color w:val="000000"/>
        </w:rPr>
        <w:t>O’Toole Restaurant Consultants, Inc (ORC), founded in 1955 by food critic Piere O’Toole, is a leading national restaurant consulting firm. We help our clients manage world class restaurants across the United States. We provide information and support to clients who operate various types of restaurants. Our team has a wide range of expertise, from fast-food chains to high-end, niche restaurants. We have consulted for many of the best-liked and critically acclaimed restaurants across the country. In fact, two of our concepts are previous James Beard award winners – a coveted award recognizing the top restaurant and chefs in North America.</w:t>
      </w:r>
    </w:p>
    <w:p w14:paraId="41A75C5F" w14:textId="627F4BF2" w:rsidR="006D5FC7" w:rsidRDefault="006D5FC7" w:rsidP="006D5FC7">
      <w:pPr>
        <w:spacing w:after="120" w:line="360" w:lineRule="auto"/>
        <w:contextualSpacing/>
        <w:rPr>
          <w:b/>
          <w:bCs/>
          <w:iCs/>
          <w:color w:val="000000"/>
        </w:rPr>
      </w:pPr>
    </w:p>
    <w:p w14:paraId="48916CA3" w14:textId="0D50216C" w:rsidR="006D5FC7" w:rsidRPr="006D5FC7" w:rsidRDefault="006D5FC7" w:rsidP="006D5FC7">
      <w:pPr>
        <w:spacing w:after="120" w:line="360" w:lineRule="auto"/>
        <w:contextualSpacing/>
        <w:rPr>
          <w:i/>
          <w:color w:val="000000"/>
        </w:rPr>
      </w:pPr>
      <w:r w:rsidRPr="006D5FC7">
        <w:rPr>
          <w:i/>
          <w:color w:val="000000"/>
        </w:rPr>
        <w:t xml:space="preserve">Job Description </w:t>
      </w:r>
    </w:p>
    <w:p w14:paraId="7C5D16C8" w14:textId="4CC08D68" w:rsidR="006D5FC7" w:rsidRDefault="006D5FC7" w:rsidP="006D5FC7">
      <w:pPr>
        <w:spacing w:after="120"/>
        <w:contextualSpacing/>
        <w:rPr>
          <w:u w:val="single"/>
        </w:rPr>
      </w:pPr>
      <w:r>
        <w:rPr>
          <w:u w:val="single"/>
        </w:rPr>
        <w:t>Title:</w:t>
      </w:r>
      <w:r w:rsidRPr="006D5FC7">
        <w:t xml:space="preserve"> Manager, New Product Development</w:t>
      </w:r>
    </w:p>
    <w:p w14:paraId="24893541" w14:textId="77777777" w:rsidR="006D5FC7" w:rsidRDefault="006D5FC7" w:rsidP="006D5FC7">
      <w:pPr>
        <w:spacing w:after="120"/>
        <w:contextualSpacing/>
        <w:rPr>
          <w:u w:val="single"/>
        </w:rPr>
      </w:pPr>
    </w:p>
    <w:p w14:paraId="561ED9F1" w14:textId="1A400193" w:rsidR="006D5FC7" w:rsidRDefault="006D5FC7" w:rsidP="006D5FC7">
      <w:pPr>
        <w:spacing w:after="120"/>
        <w:contextualSpacing/>
        <w:rPr>
          <w:b/>
          <w:bCs/>
          <w:iCs/>
          <w:color w:val="000000"/>
        </w:rPr>
      </w:pPr>
      <w:r>
        <w:rPr>
          <w:u w:val="single"/>
        </w:rPr>
        <w:t>Department:</w:t>
      </w:r>
      <w:r>
        <w:t xml:space="preserve"> Research and Development</w:t>
      </w:r>
      <w:r>
        <w:br/>
        <w:t xml:space="preserve"> </w:t>
      </w:r>
      <w:r>
        <w:br/>
      </w:r>
      <w:r>
        <w:rPr>
          <w:u w:val="single"/>
        </w:rPr>
        <w:t>Duties:</w:t>
      </w:r>
      <w:r>
        <w:t xml:space="preserve"> As New Product Development (NPD) Manager, your primary responsibility is to develop new ways to serve our clients and expand our business. You have a team of researchers that gathers information for you. You are expected to put together proposals for new business and present them to the executive board. The executive board then makes the final decision on whether or not to implement the proposal.</w:t>
      </w:r>
      <w:r>
        <w:br/>
        <w:t xml:space="preserve"> </w:t>
      </w:r>
      <w:r>
        <w:br/>
      </w:r>
      <w:r>
        <w:rPr>
          <w:u w:val="single"/>
        </w:rPr>
        <w:t>Reports to:</w:t>
      </w:r>
      <w:r>
        <w:t xml:space="preserve"> Reese Teagan, Vice President, Research and Development You report directly to Reese Teagan, the Vice President of Research &amp; Development. Reese is a member of the executive board and is responsible for acquiring resources for R&amp;D projects. To do this, Reese uses the information provided by NPD Managers, such as yourself, to persuade the board to fund certain projects. Reese also decides when to cancel a project in favor of another.</w:t>
      </w:r>
    </w:p>
    <w:p w14:paraId="1B5A1058" w14:textId="77777777" w:rsidR="006D5FC7" w:rsidRDefault="006D5FC7" w:rsidP="006D5FC7">
      <w:pPr>
        <w:spacing w:after="120" w:line="360" w:lineRule="auto"/>
        <w:contextualSpacing/>
        <w:rPr>
          <w:iCs/>
          <w:color w:val="000000"/>
        </w:rPr>
      </w:pPr>
    </w:p>
    <w:p w14:paraId="7E778921" w14:textId="5290E2CF" w:rsidR="006D5FC7" w:rsidRPr="006D5FC7" w:rsidRDefault="006D5FC7" w:rsidP="006D5FC7">
      <w:pPr>
        <w:spacing w:after="120" w:line="360" w:lineRule="auto"/>
        <w:contextualSpacing/>
        <w:rPr>
          <w:iCs/>
          <w:color w:val="000000"/>
        </w:rPr>
        <w:sectPr w:rsidR="006D5FC7" w:rsidRPr="006D5FC7" w:rsidSect="00BC0577">
          <w:pgSz w:w="12240" w:h="15840"/>
          <w:pgMar w:top="1440" w:right="1440" w:bottom="1440" w:left="1440" w:header="720" w:footer="720" w:gutter="0"/>
          <w:cols w:space="720"/>
          <w:docGrid w:linePitch="360"/>
        </w:sectPr>
      </w:pPr>
    </w:p>
    <w:p w14:paraId="4095B754" w14:textId="5AC5B5D3" w:rsidR="00FD3009" w:rsidRPr="000C10B8" w:rsidRDefault="00FD3009" w:rsidP="00BC0577">
      <w:pPr>
        <w:spacing w:after="120" w:line="480" w:lineRule="auto"/>
        <w:jc w:val="center"/>
        <w:rPr>
          <w:b/>
        </w:rPr>
      </w:pPr>
      <w:r>
        <w:lastRenderedPageBreak/>
        <w:t xml:space="preserve">Appendix </w:t>
      </w:r>
      <w:r w:rsidR="00BC0577">
        <w:t>B</w:t>
      </w:r>
      <w:r>
        <w:t xml:space="preserve">: </w:t>
      </w:r>
      <w:r w:rsidR="00BC0577">
        <w:t xml:space="preserve">Work Break Manipulation </w:t>
      </w:r>
    </w:p>
    <w:p w14:paraId="57D1A055" w14:textId="77777777" w:rsidR="006D6D8F" w:rsidRDefault="006D6D8F" w:rsidP="006D6D8F">
      <w:pPr>
        <w:spacing w:after="120"/>
        <w:rPr>
          <w:b/>
          <w:bCs/>
        </w:rPr>
      </w:pPr>
      <w:r w:rsidRPr="006D6D8F">
        <w:rPr>
          <w:b/>
          <w:bCs/>
        </w:rPr>
        <w:t>Break Manipulation Instructions</w:t>
      </w:r>
    </w:p>
    <w:p w14:paraId="04BDD07B" w14:textId="20A0E72E" w:rsidR="006D6D8F" w:rsidRPr="006D6D8F" w:rsidRDefault="006D6D8F" w:rsidP="006D6D8F">
      <w:pPr>
        <w:spacing w:after="120"/>
        <w:rPr>
          <w:b/>
          <w:bCs/>
        </w:rPr>
      </w:pPr>
      <w:r w:rsidRPr="006D6D8F">
        <w:t>Before moving on to the next stage, please download and listen to the audio clip on the following page. This clip will walk you through a short mindfulness exercise. Please complete this mindfulness exercise before continuing work on your new restaurant concept.</w:t>
      </w:r>
    </w:p>
    <w:p w14:paraId="3DE71E40" w14:textId="77777777" w:rsidR="006D6D8F" w:rsidRDefault="006D6D8F" w:rsidP="006D6D8F">
      <w:pPr>
        <w:spacing w:after="120"/>
      </w:pPr>
    </w:p>
    <w:p w14:paraId="3BDCC513" w14:textId="650AB0CD" w:rsidR="006D6D8F" w:rsidRPr="00DD1E51" w:rsidRDefault="00DD1E51" w:rsidP="006D6D8F">
      <w:pPr>
        <w:spacing w:after="120"/>
        <w:rPr>
          <w:b/>
          <w:bCs/>
        </w:rPr>
      </w:pPr>
      <w:r w:rsidRPr="00DD1E51">
        <w:rPr>
          <w:b/>
          <w:bCs/>
        </w:rPr>
        <w:t>Break Mindfulness Exercise Script</w:t>
      </w:r>
    </w:p>
    <w:p w14:paraId="6632A45F" w14:textId="38B37001" w:rsidR="00DD1E51" w:rsidRPr="00DD1E51" w:rsidRDefault="00DD1E51" w:rsidP="00DD1E51">
      <w:pPr>
        <w:ind w:left="720"/>
        <w:rPr>
          <w:sz w:val="20"/>
          <w:szCs w:val="20"/>
        </w:rPr>
      </w:pPr>
      <w:r w:rsidRPr="00DD1E51">
        <w:rPr>
          <w:sz w:val="20"/>
          <w:szCs w:val="20"/>
        </w:rPr>
        <w:t>For the next several minutes, I’m going to ask you to think about, and try, a particular kind of awareness, called mindfulness. The term mindfulness comes from Eastern spiritual and religious traditions, but psychology has begun to find that mindfulness (without the spiritual and religious context) can be helpful for people in many ways. Today I’m just going to tell you a little bit about this way of paying attention, and have you try it out, to see what it’s like for you. Mindfulness is paying attention in the present moment, with openness and curiosity, instead of judgment. We often focus on things other than what is happening in the moment – worrying about the future, thinking about the past, focusing on what is coming next, rather than what is right in front of us. And it is useful that we can do a number of things without paying attention to them. However, sometimes it is helpful to bring our attention, particularly a curious and kind attention, to what we are doing in the moment. Sometimes we do pay close attention to what we are thinking and feeling, and we become very critical of our thoughts and feelings, and we try to either change them or distract ourselves because this critical awareness can be very painful. For example, we might notice while we are talking to someone new that our voice is shaky, or we aren’t speaking clearly, and think, “I’m such an idiot! What is wrong with me? If I don’t calm down, this person will never like me!” Being mindful falls between these two extremes – we pay attention to what is happening inside and around us, we see events and experiences as what they are, and we allow things we can’t control to be as they are while we focus our attention on the task at hand. For example, when talking to someone new we might notice those same changes in our voice take a moment to reflect, “This is how it is now, there go my thoughts again”, and gently bring our attention back to the person and our conversation. This second part of mindfulness, holding our judgments loosely and not trying to change our thoughts or feelings can be especially hard. In fact, often being mindful involves practicing not judging our tendency to have judgments! Mindfulness is a process: We do not reach a final and total state of mindfulness. It is a way of being in one moment that comes and goes. Mindfulness is losing our focus 100 times and returning to it 101 times. The best way to understand mindfulness is to practice it, so let’s do that now.</w:t>
      </w:r>
    </w:p>
    <w:p w14:paraId="1193BFD3" w14:textId="77777777" w:rsidR="00DD1E51" w:rsidRPr="00DD1E51" w:rsidRDefault="00DD1E51" w:rsidP="00DD1E51">
      <w:pPr>
        <w:rPr>
          <w:sz w:val="22"/>
          <w:szCs w:val="22"/>
        </w:rPr>
      </w:pPr>
    </w:p>
    <w:p w14:paraId="3FD8AFF8" w14:textId="5B6ADDB5" w:rsidR="00DD1E51" w:rsidRDefault="00DD1E51" w:rsidP="00DD1E51">
      <w:pPr>
        <w:ind w:left="720"/>
        <w:rPr>
          <w:sz w:val="20"/>
          <w:szCs w:val="20"/>
        </w:rPr>
      </w:pPr>
      <w:r w:rsidRPr="00DD1E51">
        <w:rPr>
          <w:sz w:val="20"/>
          <w:szCs w:val="20"/>
        </w:rPr>
        <w:t xml:space="preserve">MINDFULNESS EXERCISE </w:t>
      </w:r>
    </w:p>
    <w:p w14:paraId="2DC84105" w14:textId="77777777" w:rsidR="00DD1E51" w:rsidRPr="00DD1E51" w:rsidRDefault="00DD1E51" w:rsidP="00DD1E51">
      <w:pPr>
        <w:ind w:left="720"/>
        <w:rPr>
          <w:sz w:val="20"/>
          <w:szCs w:val="20"/>
        </w:rPr>
      </w:pPr>
    </w:p>
    <w:p w14:paraId="72085E90" w14:textId="56DCBB4A" w:rsidR="00DD1E51" w:rsidRPr="00DD1E51" w:rsidRDefault="00DD1E51" w:rsidP="00DD1E51">
      <w:pPr>
        <w:ind w:left="720"/>
        <w:rPr>
          <w:sz w:val="20"/>
          <w:szCs w:val="20"/>
        </w:rPr>
      </w:pPr>
      <w:r w:rsidRPr="00DD1E51">
        <w:rPr>
          <w:sz w:val="20"/>
          <w:szCs w:val="20"/>
        </w:rPr>
        <w:t>First, allow your eyes to close gently, or to lower …PAUSE… and bring yourself to sit in an upright position …LONGER PAUSE…Begin by noticing how you are sitting in the chair…PAUSE… noticing the places where you are touching the chair, the places where you are touching the floor…LONGER PAUSE…noticing where the air is touching your skin and what that feels like….LONG PAUSE…</w:t>
      </w:r>
    </w:p>
    <w:p w14:paraId="6F2D5C75" w14:textId="19CE5D31" w:rsidR="00DD1E51" w:rsidRPr="00DD1E51" w:rsidRDefault="00DD1E51" w:rsidP="00DD1E51">
      <w:pPr>
        <w:ind w:left="720"/>
        <w:rPr>
          <w:sz w:val="20"/>
          <w:szCs w:val="20"/>
        </w:rPr>
      </w:pPr>
      <w:r w:rsidRPr="00DD1E51">
        <w:rPr>
          <w:sz w:val="20"/>
          <w:szCs w:val="20"/>
        </w:rPr>
        <w:t>and now gently drawing your attention to your breath… PAUSE… noticing (without trying to change it) where your breath is coming from…LONGER PAUSE…noticing where it enters your body when you inhale… PAUSE… how it travels through your body before you exhale it…. LONGER PAUSE…</w:t>
      </w:r>
    </w:p>
    <w:p w14:paraId="7ED3E86B" w14:textId="39D92B9C" w:rsidR="00712A79" w:rsidRPr="00DD1E51" w:rsidRDefault="00DD1E51" w:rsidP="00DD1E51">
      <w:pPr>
        <w:ind w:left="720"/>
        <w:rPr>
          <w:sz w:val="20"/>
          <w:szCs w:val="20"/>
        </w:rPr>
      </w:pPr>
      <w:r w:rsidRPr="00DD1E51">
        <w:rPr>
          <w:sz w:val="20"/>
          <w:szCs w:val="20"/>
        </w:rPr>
        <w:t>Noticing how your body moves with each inhalation, each exhalation… PAUSE… allowing any thoughts or feelings that occur to naturally rise and fall, without trying to hold onto them or get rid of them…LONG PAUSE…just continue bringing your awareness to your experience in this moment…PAUSE… and continuing to notice your breath…PAUSE…as you allow whatever comes to come and whatever goes to go and whatever stays to stay...LONG PAUSE… and again, bringing your awareness to the room… to the way you are sitting in the chair…and gradually open your eyes when you are ready.</w:t>
      </w:r>
    </w:p>
    <w:p w14:paraId="333E1C12" w14:textId="77777777" w:rsidR="00685E61" w:rsidRDefault="00685E61" w:rsidP="00712A79">
      <w:pPr>
        <w:spacing w:line="480" w:lineRule="auto"/>
        <w:ind w:firstLine="720"/>
      </w:pPr>
    </w:p>
    <w:p w14:paraId="676C2A0A" w14:textId="77777777" w:rsidR="00DD1E51" w:rsidRDefault="00DD1E51" w:rsidP="00DD1E51"/>
    <w:p w14:paraId="3AC310F1" w14:textId="6D22B44F" w:rsidR="00685E61" w:rsidRDefault="00685E61" w:rsidP="00DD1E51">
      <w:pPr>
        <w:jc w:val="center"/>
      </w:pPr>
      <w:r>
        <w:lastRenderedPageBreak/>
        <w:t xml:space="preserve">Appendix </w:t>
      </w:r>
      <w:r w:rsidR="00BC0577">
        <w:t>C</w:t>
      </w:r>
      <w:r>
        <w:t xml:space="preserve">: </w:t>
      </w:r>
      <w:r w:rsidR="00BC0577">
        <w:t>Performance Pressure Manipulation</w:t>
      </w:r>
    </w:p>
    <w:p w14:paraId="686DB88D" w14:textId="77777777" w:rsidR="00685E61" w:rsidRDefault="00685E61" w:rsidP="00712A79">
      <w:pPr>
        <w:spacing w:line="480" w:lineRule="auto"/>
        <w:ind w:firstLine="720"/>
      </w:pPr>
    </w:p>
    <w:p w14:paraId="544DF29B" w14:textId="6A61881C" w:rsidR="00685E61" w:rsidRPr="00B46C2A" w:rsidRDefault="00B46C2A" w:rsidP="00931B51">
      <w:pPr>
        <w:spacing w:line="480" w:lineRule="auto"/>
        <w:rPr>
          <w:b/>
          <w:bCs/>
        </w:rPr>
      </w:pPr>
      <w:r w:rsidRPr="00B46C2A">
        <w:rPr>
          <w:b/>
          <w:bCs/>
        </w:rPr>
        <w:t>High Performance Pressure Condition</w:t>
      </w:r>
    </w:p>
    <w:p w14:paraId="0AF16377" w14:textId="01152400" w:rsidR="00B46C2A" w:rsidRDefault="00B46C2A" w:rsidP="00B46C2A">
      <w:pPr>
        <w:ind w:left="720"/>
        <w:rPr>
          <w:sz w:val="22"/>
          <w:szCs w:val="22"/>
        </w:rPr>
      </w:pPr>
      <w:r w:rsidRPr="00B46C2A">
        <w:rPr>
          <w:sz w:val="22"/>
          <w:szCs w:val="22"/>
        </w:rPr>
        <w:t>From: Peyton Thatcher (peytonthatcher@otoole.com)</w:t>
      </w:r>
      <w:r w:rsidRPr="00B46C2A">
        <w:rPr>
          <w:sz w:val="22"/>
          <w:szCs w:val="22"/>
        </w:rPr>
        <w:br/>
        <w:t>To: Riley Green (rileygreen@otoole.com)</w:t>
      </w:r>
      <w:r w:rsidRPr="00B46C2A">
        <w:rPr>
          <w:sz w:val="22"/>
          <w:szCs w:val="22"/>
        </w:rPr>
        <w:br/>
        <w:t>Sent: 3/10/2022 8:50am</w:t>
      </w:r>
      <w:r w:rsidRPr="00B46C2A">
        <w:rPr>
          <w:sz w:val="22"/>
          <w:szCs w:val="22"/>
        </w:rPr>
        <w:br/>
        <w:t>Subject: FYI</w:t>
      </w:r>
      <w:r w:rsidRPr="00B46C2A">
        <w:rPr>
          <w:sz w:val="22"/>
          <w:szCs w:val="22"/>
        </w:rPr>
        <w:br/>
        <w:t xml:space="preserve"> </w:t>
      </w:r>
      <w:r w:rsidRPr="00B46C2A">
        <w:rPr>
          <w:sz w:val="22"/>
          <w:szCs w:val="22"/>
        </w:rPr>
        <w:br/>
        <w:t xml:space="preserve"> Hi Riley,</w:t>
      </w:r>
      <w:r w:rsidRPr="00B46C2A">
        <w:rPr>
          <w:sz w:val="22"/>
          <w:szCs w:val="22"/>
        </w:rPr>
        <w:br/>
        <w:t xml:space="preserve"> </w:t>
      </w:r>
      <w:r w:rsidRPr="00B46C2A">
        <w:rPr>
          <w:sz w:val="22"/>
          <w:szCs w:val="22"/>
        </w:rPr>
        <w:br/>
        <w:t>Before getting started on developing your new restaurant concept, I thought it would be important to let you know that the restaurant development industry is highly competitive and risky. This means that the market is highly saturated with many new restaurant concepts failing. </w:t>
      </w:r>
      <w:r w:rsidRPr="00B46C2A">
        <w:rPr>
          <w:sz w:val="22"/>
          <w:szCs w:val="22"/>
        </w:rPr>
        <w:br/>
      </w:r>
      <w:r w:rsidRPr="00B46C2A">
        <w:rPr>
          <w:sz w:val="22"/>
          <w:szCs w:val="22"/>
        </w:rPr>
        <w:br/>
        <w:t>As a result of this, the review board evaluating your idea will be very critical. They typically reject 95% of the proposals they receive. Keeping this in mind, it will be important for you to develop a viable new restaurant concept. Failure to produce a viable idea will mean you do not receive your bonus this year. </w:t>
      </w:r>
      <w:r w:rsidRPr="00B46C2A">
        <w:rPr>
          <w:sz w:val="22"/>
          <w:szCs w:val="22"/>
        </w:rPr>
        <w:br/>
        <w:t xml:space="preserve"> </w:t>
      </w:r>
      <w:r w:rsidRPr="00B46C2A">
        <w:rPr>
          <w:sz w:val="22"/>
          <w:szCs w:val="22"/>
        </w:rPr>
        <w:br/>
        <w:t xml:space="preserve"> Regards,</w:t>
      </w:r>
      <w:r w:rsidRPr="00B46C2A">
        <w:rPr>
          <w:sz w:val="22"/>
          <w:szCs w:val="22"/>
        </w:rPr>
        <w:br/>
        <w:t xml:space="preserve"> </w:t>
      </w:r>
      <w:r w:rsidRPr="00B46C2A">
        <w:rPr>
          <w:sz w:val="22"/>
          <w:szCs w:val="22"/>
        </w:rPr>
        <w:br/>
        <w:t xml:space="preserve"> </w:t>
      </w:r>
      <w:r w:rsidRPr="00B46C2A">
        <w:rPr>
          <w:bCs/>
          <w:sz w:val="22"/>
          <w:szCs w:val="22"/>
        </w:rPr>
        <w:t>Peyton Thatcher</w:t>
      </w:r>
      <w:r w:rsidRPr="00B46C2A">
        <w:rPr>
          <w:b/>
          <w:sz w:val="22"/>
          <w:szCs w:val="22"/>
        </w:rPr>
        <w:t xml:space="preserve"> </w:t>
      </w:r>
      <w:r w:rsidRPr="00B46C2A">
        <w:rPr>
          <w:sz w:val="22"/>
          <w:szCs w:val="22"/>
        </w:rPr>
        <w:br/>
        <w:t xml:space="preserve"> </w:t>
      </w:r>
      <w:r w:rsidRPr="00B46C2A">
        <w:rPr>
          <w:i/>
          <w:sz w:val="22"/>
          <w:szCs w:val="22"/>
        </w:rPr>
        <w:t>Administrator, Research &amp; Development</w:t>
      </w:r>
      <w:r w:rsidRPr="00B46C2A">
        <w:rPr>
          <w:i/>
          <w:sz w:val="22"/>
          <w:szCs w:val="22"/>
        </w:rPr>
        <w:br/>
        <w:t xml:space="preserve"> O’Toole Restaurant Consultants, Inc.</w:t>
      </w:r>
    </w:p>
    <w:p w14:paraId="60746AE5" w14:textId="77777777" w:rsidR="00B46C2A" w:rsidRPr="00B46C2A" w:rsidRDefault="00B46C2A" w:rsidP="00B46C2A">
      <w:pPr>
        <w:rPr>
          <w:sz w:val="22"/>
          <w:szCs w:val="22"/>
        </w:rPr>
      </w:pPr>
    </w:p>
    <w:p w14:paraId="4D61080A" w14:textId="7808A1D1" w:rsidR="00685E61" w:rsidRPr="00B46C2A" w:rsidRDefault="00B46C2A" w:rsidP="00B46C2A">
      <w:pPr>
        <w:spacing w:line="480" w:lineRule="auto"/>
        <w:rPr>
          <w:b/>
          <w:bCs/>
        </w:rPr>
      </w:pPr>
      <w:r w:rsidRPr="00B46C2A">
        <w:rPr>
          <w:b/>
          <w:bCs/>
        </w:rPr>
        <w:t xml:space="preserve">Low Performance Pressure Condition </w:t>
      </w:r>
    </w:p>
    <w:p w14:paraId="34B8B0E0" w14:textId="3E9ACB57" w:rsidR="00BC0577" w:rsidRPr="00DD52FF" w:rsidRDefault="00B46C2A" w:rsidP="00DD52FF">
      <w:pPr>
        <w:ind w:left="720"/>
        <w:rPr>
          <w:sz w:val="22"/>
          <w:szCs w:val="22"/>
        </w:rPr>
      </w:pPr>
      <w:r w:rsidRPr="00B46C2A">
        <w:rPr>
          <w:sz w:val="22"/>
          <w:szCs w:val="22"/>
        </w:rPr>
        <w:t>From: Peyton Thatcher (peytonthatcher@otoole.com)</w:t>
      </w:r>
      <w:r w:rsidRPr="00B46C2A">
        <w:rPr>
          <w:sz w:val="22"/>
          <w:szCs w:val="22"/>
        </w:rPr>
        <w:br/>
        <w:t>To: Riley Green (rileygreen@otoole.com)</w:t>
      </w:r>
      <w:r w:rsidRPr="00B46C2A">
        <w:rPr>
          <w:sz w:val="22"/>
          <w:szCs w:val="22"/>
        </w:rPr>
        <w:br/>
        <w:t>Sent: 3/10/2022 8:50am</w:t>
      </w:r>
      <w:r w:rsidRPr="00B46C2A">
        <w:rPr>
          <w:sz w:val="22"/>
          <w:szCs w:val="22"/>
        </w:rPr>
        <w:br/>
        <w:t>Subject: FYI</w:t>
      </w:r>
      <w:r w:rsidRPr="00B46C2A">
        <w:rPr>
          <w:sz w:val="22"/>
          <w:szCs w:val="22"/>
        </w:rPr>
        <w:br/>
        <w:t xml:space="preserve"> </w:t>
      </w:r>
      <w:r w:rsidRPr="00B46C2A">
        <w:rPr>
          <w:sz w:val="22"/>
          <w:szCs w:val="22"/>
        </w:rPr>
        <w:br/>
        <w:t xml:space="preserve"> Hi Riley,</w:t>
      </w:r>
      <w:r w:rsidRPr="00B46C2A">
        <w:rPr>
          <w:sz w:val="22"/>
          <w:szCs w:val="22"/>
        </w:rPr>
        <w:br/>
        <w:t xml:space="preserve"> </w:t>
      </w:r>
      <w:r w:rsidRPr="00B46C2A">
        <w:rPr>
          <w:sz w:val="22"/>
          <w:szCs w:val="22"/>
        </w:rPr>
        <w:br/>
        <w:t>Before getting started on developing your new restaurant concept, I thought it would be important to let you know that the restaurant development industry has been quite fruitful this year. There is not a lot of competition within the market, and many new restaurant concepts have been successful. </w:t>
      </w:r>
      <w:r w:rsidRPr="00B46C2A">
        <w:rPr>
          <w:sz w:val="22"/>
          <w:szCs w:val="22"/>
        </w:rPr>
        <w:br/>
      </w:r>
      <w:r w:rsidRPr="00B46C2A">
        <w:rPr>
          <w:sz w:val="22"/>
          <w:szCs w:val="22"/>
        </w:rPr>
        <w:br/>
        <w:t>As a result of this, the review board evaluating your idea will be lenient. They typically accept 95% of the proposals they receive. Further, you will receive your bonus this year even if your proposal for a new restaurant concept is not accepted. </w:t>
      </w:r>
      <w:r w:rsidRPr="00B46C2A">
        <w:rPr>
          <w:sz w:val="22"/>
          <w:szCs w:val="22"/>
        </w:rPr>
        <w:br/>
        <w:t xml:space="preserve"> </w:t>
      </w:r>
      <w:r w:rsidRPr="00B46C2A">
        <w:rPr>
          <w:sz w:val="22"/>
          <w:szCs w:val="22"/>
        </w:rPr>
        <w:br/>
        <w:t xml:space="preserve"> Regards,</w:t>
      </w:r>
      <w:r w:rsidRPr="00B46C2A">
        <w:rPr>
          <w:sz w:val="22"/>
          <w:szCs w:val="22"/>
        </w:rPr>
        <w:br/>
      </w:r>
      <w:r w:rsidRPr="00B46C2A">
        <w:rPr>
          <w:sz w:val="22"/>
          <w:szCs w:val="22"/>
        </w:rPr>
        <w:br/>
        <w:t xml:space="preserve"> </w:t>
      </w:r>
      <w:r w:rsidRPr="00B46C2A">
        <w:rPr>
          <w:bCs/>
          <w:sz w:val="22"/>
          <w:szCs w:val="22"/>
        </w:rPr>
        <w:t>Peyton Thatcher</w:t>
      </w:r>
      <w:r w:rsidRPr="00B46C2A">
        <w:rPr>
          <w:b/>
          <w:sz w:val="22"/>
          <w:szCs w:val="22"/>
        </w:rPr>
        <w:t xml:space="preserve"> </w:t>
      </w:r>
      <w:r w:rsidRPr="00B46C2A">
        <w:rPr>
          <w:sz w:val="22"/>
          <w:szCs w:val="22"/>
        </w:rPr>
        <w:br/>
        <w:t xml:space="preserve"> </w:t>
      </w:r>
      <w:r w:rsidRPr="00B46C2A">
        <w:rPr>
          <w:i/>
          <w:sz w:val="22"/>
          <w:szCs w:val="22"/>
        </w:rPr>
        <w:t>Administrator, Research &amp; Development</w:t>
      </w:r>
      <w:r w:rsidRPr="00B46C2A">
        <w:rPr>
          <w:i/>
          <w:sz w:val="22"/>
          <w:szCs w:val="22"/>
        </w:rPr>
        <w:br/>
        <w:t xml:space="preserve"> O’Toole Restaurant Consultants, Inc.</w:t>
      </w:r>
    </w:p>
    <w:p w14:paraId="3889FC12" w14:textId="75A204DB" w:rsidR="00BC0577" w:rsidRDefault="00BC0577" w:rsidP="00BC0577">
      <w:pPr>
        <w:jc w:val="center"/>
      </w:pPr>
      <w:r>
        <w:lastRenderedPageBreak/>
        <w:t>Appendix D: Creative Self-Efficacy Manipulation</w:t>
      </w:r>
    </w:p>
    <w:p w14:paraId="2E7ACFFD" w14:textId="77777777" w:rsidR="00BC0577" w:rsidRPr="00685E61" w:rsidRDefault="00BC0577" w:rsidP="00685E61"/>
    <w:p w14:paraId="05899640" w14:textId="475FECB1" w:rsidR="00685E61" w:rsidRPr="003033C1" w:rsidRDefault="00194F8E" w:rsidP="00685E61">
      <w:pPr>
        <w:rPr>
          <w:b/>
          <w:bCs/>
        </w:rPr>
      </w:pPr>
      <w:r w:rsidRPr="003033C1">
        <w:rPr>
          <w:b/>
          <w:bCs/>
        </w:rPr>
        <w:t>High Creative Self-Efficacy Condition</w:t>
      </w:r>
    </w:p>
    <w:p w14:paraId="46082EB9" w14:textId="42F542AD" w:rsidR="00194F8E" w:rsidRDefault="00194F8E" w:rsidP="00685E61"/>
    <w:p w14:paraId="560BCE06" w14:textId="55238B4B" w:rsidR="00194F8E" w:rsidRPr="00B311D6" w:rsidRDefault="00B311D6" w:rsidP="00B311D6">
      <w:pPr>
        <w:ind w:left="720"/>
        <w:rPr>
          <w:sz w:val="22"/>
          <w:szCs w:val="22"/>
        </w:rPr>
      </w:pPr>
      <w:r w:rsidRPr="00B311D6">
        <w:rPr>
          <w:sz w:val="22"/>
          <w:szCs w:val="22"/>
        </w:rPr>
        <w:t>From: Reese Teagan (reeseteagan@otoole.com)</w:t>
      </w:r>
      <w:r w:rsidRPr="00B311D6">
        <w:rPr>
          <w:sz w:val="22"/>
          <w:szCs w:val="22"/>
        </w:rPr>
        <w:br/>
        <w:t>To: Riley Green (rileygreen@otoole.com)</w:t>
      </w:r>
      <w:r w:rsidRPr="00B311D6">
        <w:rPr>
          <w:sz w:val="22"/>
          <w:szCs w:val="22"/>
        </w:rPr>
        <w:br/>
        <w:t>Sent: 1/11/2017 9:31am</w:t>
      </w:r>
      <w:r w:rsidRPr="00B311D6">
        <w:rPr>
          <w:sz w:val="22"/>
          <w:szCs w:val="22"/>
        </w:rPr>
        <w:br/>
        <w:t>Subject: Creative Ability Assessment </w:t>
      </w:r>
      <w:r w:rsidRPr="00B311D6">
        <w:rPr>
          <w:sz w:val="22"/>
          <w:szCs w:val="22"/>
        </w:rPr>
        <w:br/>
        <w:t xml:space="preserve">  </w:t>
      </w:r>
      <w:r w:rsidRPr="00B311D6">
        <w:rPr>
          <w:sz w:val="22"/>
          <w:szCs w:val="22"/>
        </w:rPr>
        <w:br/>
        <w:t>Hi Riley,</w:t>
      </w:r>
      <w:r w:rsidRPr="00B311D6">
        <w:rPr>
          <w:sz w:val="22"/>
          <w:szCs w:val="22"/>
        </w:rPr>
        <w:br/>
      </w:r>
      <w:r w:rsidRPr="00B311D6">
        <w:rPr>
          <w:sz w:val="22"/>
          <w:szCs w:val="22"/>
        </w:rPr>
        <w:br/>
        <w:t>We are so happy to have you on board. I don't know if Peyton let you know, but I will be your supervisor throughout your time here. When we hired you, we evaluated your creative ability.</w:t>
      </w:r>
      <w:r w:rsidRPr="00B311D6">
        <w:rPr>
          <w:sz w:val="22"/>
          <w:szCs w:val="22"/>
        </w:rPr>
        <w:br/>
        <w:t xml:space="preserve">  </w:t>
      </w:r>
      <w:r w:rsidRPr="00B311D6">
        <w:rPr>
          <w:sz w:val="22"/>
          <w:szCs w:val="22"/>
        </w:rPr>
        <w:br/>
        <w:t>To evaluate your creative ability, we’ve measured your performance on the tasks you just completed. Your scores on these tasks indicate your ability to be creative is above average. Because your performance indicates that you have an above average level of creative ability, you are better than most people at developing creative solutions to complex problems.</w:t>
      </w:r>
      <w:r w:rsidRPr="00B311D6">
        <w:rPr>
          <w:sz w:val="22"/>
          <w:szCs w:val="22"/>
        </w:rPr>
        <w:br/>
      </w:r>
      <w:r w:rsidRPr="00B311D6">
        <w:rPr>
          <w:sz w:val="22"/>
          <w:szCs w:val="22"/>
        </w:rPr>
        <w:br/>
        <w:t>I will be in touch shortly with instructions for your first assignment.</w:t>
      </w:r>
      <w:r w:rsidRPr="00B311D6">
        <w:rPr>
          <w:sz w:val="22"/>
          <w:szCs w:val="22"/>
        </w:rPr>
        <w:br/>
      </w:r>
      <w:r w:rsidRPr="00B311D6">
        <w:rPr>
          <w:sz w:val="22"/>
          <w:szCs w:val="22"/>
        </w:rPr>
        <w:br/>
        <w:t>Regards,</w:t>
      </w:r>
      <w:r w:rsidRPr="00B311D6">
        <w:rPr>
          <w:sz w:val="22"/>
          <w:szCs w:val="22"/>
        </w:rPr>
        <w:br/>
      </w:r>
      <w:r w:rsidRPr="00B311D6">
        <w:rPr>
          <w:b/>
          <w:sz w:val="22"/>
          <w:szCs w:val="22"/>
        </w:rPr>
        <w:t>Reese Teagan</w:t>
      </w:r>
      <w:r w:rsidRPr="00B311D6">
        <w:rPr>
          <w:sz w:val="22"/>
          <w:szCs w:val="22"/>
        </w:rPr>
        <w:br/>
      </w:r>
      <w:r w:rsidRPr="00B311D6">
        <w:rPr>
          <w:i/>
          <w:sz w:val="22"/>
          <w:szCs w:val="22"/>
        </w:rPr>
        <w:t xml:space="preserve">Vice President, Research &amp; Development </w:t>
      </w:r>
      <w:r w:rsidRPr="00B311D6">
        <w:rPr>
          <w:sz w:val="22"/>
          <w:szCs w:val="22"/>
        </w:rPr>
        <w:br/>
      </w:r>
      <w:r w:rsidRPr="00B311D6">
        <w:rPr>
          <w:i/>
          <w:sz w:val="22"/>
          <w:szCs w:val="22"/>
        </w:rPr>
        <w:t>O’Toole Restaurant Consulting</w:t>
      </w:r>
    </w:p>
    <w:p w14:paraId="6BF248B5" w14:textId="48DC2890" w:rsidR="00194F8E" w:rsidRDefault="00194F8E" w:rsidP="00685E61"/>
    <w:p w14:paraId="410CE9DD" w14:textId="66FDB8BA" w:rsidR="00194F8E" w:rsidRPr="00194F8E" w:rsidRDefault="00194F8E" w:rsidP="00685E61">
      <w:pPr>
        <w:rPr>
          <w:b/>
          <w:bCs/>
        </w:rPr>
      </w:pPr>
      <w:r w:rsidRPr="00194F8E">
        <w:rPr>
          <w:b/>
          <w:bCs/>
        </w:rPr>
        <w:t xml:space="preserve">Low Creative Self-Efficacy Condition </w:t>
      </w:r>
    </w:p>
    <w:p w14:paraId="0A55CFEC" w14:textId="77777777" w:rsidR="00685E61" w:rsidRPr="00685E61" w:rsidRDefault="00685E61" w:rsidP="00685E61"/>
    <w:p w14:paraId="4C24386B" w14:textId="09F75C29" w:rsidR="00194F8E" w:rsidRPr="00194F8E" w:rsidRDefault="00B311D6" w:rsidP="00194F8E">
      <w:pPr>
        <w:ind w:left="720"/>
        <w:rPr>
          <w:sz w:val="22"/>
          <w:szCs w:val="22"/>
        </w:rPr>
      </w:pPr>
      <w:r>
        <w:rPr>
          <w:sz w:val="22"/>
          <w:szCs w:val="22"/>
        </w:rPr>
        <w:t xml:space="preserve">From: </w:t>
      </w:r>
      <w:r w:rsidR="00194F8E" w:rsidRPr="00194F8E">
        <w:rPr>
          <w:sz w:val="22"/>
          <w:szCs w:val="22"/>
        </w:rPr>
        <w:t>Reese Teagan (reeseteagan@otoole.com)</w:t>
      </w:r>
      <w:r w:rsidR="00194F8E" w:rsidRPr="00194F8E">
        <w:rPr>
          <w:sz w:val="22"/>
          <w:szCs w:val="22"/>
        </w:rPr>
        <w:br/>
        <w:t>To: Riley Green (rileygreen@otoole.com)</w:t>
      </w:r>
      <w:r w:rsidR="00194F8E" w:rsidRPr="00194F8E">
        <w:rPr>
          <w:sz w:val="22"/>
          <w:szCs w:val="22"/>
        </w:rPr>
        <w:br/>
        <w:t>Sent: 1/11/2017 9:31am</w:t>
      </w:r>
      <w:r w:rsidR="00194F8E" w:rsidRPr="00194F8E">
        <w:rPr>
          <w:sz w:val="22"/>
          <w:szCs w:val="22"/>
        </w:rPr>
        <w:br/>
        <w:t>Subject: Creative Ability Assessment</w:t>
      </w:r>
      <w:r w:rsidR="00194F8E" w:rsidRPr="00194F8E">
        <w:rPr>
          <w:sz w:val="22"/>
          <w:szCs w:val="22"/>
        </w:rPr>
        <w:br/>
      </w:r>
      <w:r w:rsidR="00194F8E" w:rsidRPr="00194F8E">
        <w:rPr>
          <w:sz w:val="22"/>
          <w:szCs w:val="22"/>
        </w:rPr>
        <w:br/>
        <w:t>Hi Riley, </w:t>
      </w:r>
      <w:r w:rsidR="00194F8E" w:rsidRPr="00194F8E">
        <w:rPr>
          <w:sz w:val="22"/>
          <w:szCs w:val="22"/>
        </w:rPr>
        <w:br/>
      </w:r>
      <w:r w:rsidR="00194F8E" w:rsidRPr="00194F8E">
        <w:rPr>
          <w:sz w:val="22"/>
          <w:szCs w:val="22"/>
        </w:rPr>
        <w:br/>
        <w:t>We are so happy to have you on board. I don't know if Peyton let you know, but I will be your supervisor throughout your time here. When we hired you, we evaluated your creative ability.</w:t>
      </w:r>
      <w:r w:rsidR="00194F8E" w:rsidRPr="00194F8E">
        <w:rPr>
          <w:sz w:val="22"/>
          <w:szCs w:val="22"/>
        </w:rPr>
        <w:br/>
      </w:r>
    </w:p>
    <w:p w14:paraId="19164CD4" w14:textId="519F1D37" w:rsidR="00685E61" w:rsidRPr="00194F8E" w:rsidRDefault="00194F8E" w:rsidP="00194F8E">
      <w:pPr>
        <w:ind w:left="720"/>
        <w:rPr>
          <w:sz w:val="22"/>
          <w:szCs w:val="22"/>
        </w:rPr>
      </w:pPr>
      <w:r w:rsidRPr="00194F8E">
        <w:rPr>
          <w:sz w:val="22"/>
          <w:szCs w:val="22"/>
        </w:rPr>
        <w:t>To evaluate your creative ability, we’ve measured your performance on the tasks you just completed. Your scores on these tasks indicate your ability to be creative is below average. Because your performance indicates that you have a below average level of creative ability, you are worse than most people at developing creative solutions to complex problems.</w:t>
      </w:r>
      <w:r w:rsidRPr="00194F8E">
        <w:rPr>
          <w:sz w:val="22"/>
          <w:szCs w:val="22"/>
        </w:rPr>
        <w:br/>
      </w:r>
      <w:r w:rsidRPr="00194F8E">
        <w:rPr>
          <w:sz w:val="22"/>
          <w:szCs w:val="22"/>
        </w:rPr>
        <w:br/>
        <w:t>I will be in touch shortly with instructions for your first assignment. </w:t>
      </w:r>
      <w:r w:rsidRPr="00194F8E">
        <w:rPr>
          <w:sz w:val="22"/>
          <w:szCs w:val="22"/>
        </w:rPr>
        <w:br/>
        <w:t xml:space="preserve"> </w:t>
      </w:r>
      <w:r w:rsidRPr="00194F8E">
        <w:rPr>
          <w:sz w:val="22"/>
          <w:szCs w:val="22"/>
        </w:rPr>
        <w:br/>
        <w:t>Regards,</w:t>
      </w:r>
      <w:r w:rsidRPr="00194F8E">
        <w:rPr>
          <w:sz w:val="22"/>
          <w:szCs w:val="22"/>
        </w:rPr>
        <w:br/>
      </w:r>
      <w:r w:rsidRPr="00194F8E">
        <w:rPr>
          <w:b/>
          <w:sz w:val="22"/>
          <w:szCs w:val="22"/>
        </w:rPr>
        <w:t>Reese Teagan</w:t>
      </w:r>
      <w:r w:rsidRPr="00194F8E">
        <w:rPr>
          <w:sz w:val="22"/>
          <w:szCs w:val="22"/>
        </w:rPr>
        <w:br/>
      </w:r>
      <w:r w:rsidRPr="00194F8E">
        <w:rPr>
          <w:i/>
          <w:sz w:val="22"/>
          <w:szCs w:val="22"/>
        </w:rPr>
        <w:t>Vice President, Research &amp; Development </w:t>
      </w:r>
      <w:r w:rsidRPr="00194F8E">
        <w:rPr>
          <w:sz w:val="22"/>
          <w:szCs w:val="22"/>
        </w:rPr>
        <w:br/>
      </w:r>
      <w:r w:rsidRPr="00194F8E">
        <w:rPr>
          <w:i/>
          <w:sz w:val="22"/>
          <w:szCs w:val="22"/>
        </w:rPr>
        <w:t>O’Toole Restaurant Consulting </w:t>
      </w:r>
    </w:p>
    <w:p w14:paraId="09B7B130" w14:textId="77777777" w:rsidR="00685E61" w:rsidRPr="00685E61" w:rsidRDefault="00685E61" w:rsidP="00685E61"/>
    <w:sectPr w:rsidR="00685E61" w:rsidRPr="00685E61" w:rsidSect="004C5E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2070C" w14:textId="77777777" w:rsidR="00AF07E5" w:rsidRDefault="00AF07E5" w:rsidP="00DC0BF6">
      <w:r>
        <w:separator/>
      </w:r>
    </w:p>
  </w:endnote>
  <w:endnote w:type="continuationSeparator" w:id="0">
    <w:p w14:paraId="5004998F" w14:textId="77777777" w:rsidR="00AF07E5" w:rsidRDefault="00AF07E5" w:rsidP="00DC0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38966811"/>
      <w:docPartObj>
        <w:docPartGallery w:val="Page Numbers (Bottom of Page)"/>
        <w:docPartUnique/>
      </w:docPartObj>
    </w:sdtPr>
    <w:sdtContent>
      <w:p w14:paraId="6CE01D56" w14:textId="77777777" w:rsidR="00F423D2" w:rsidRDefault="00F423D2" w:rsidP="004636A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D26DA4" w14:textId="77777777" w:rsidR="00F423D2" w:rsidRDefault="00F423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66650370"/>
      <w:docPartObj>
        <w:docPartGallery w:val="Page Numbers (Bottom of Page)"/>
        <w:docPartUnique/>
      </w:docPartObj>
    </w:sdtPr>
    <w:sdtContent>
      <w:p w14:paraId="28935A94" w14:textId="77777777" w:rsidR="00F423D2" w:rsidRDefault="00F423D2" w:rsidP="004636A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3806B6D5" w14:textId="77777777" w:rsidR="00F423D2" w:rsidRDefault="00F423D2" w:rsidP="001F051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6011742"/>
      <w:docPartObj>
        <w:docPartGallery w:val="Page Numbers (Bottom of Page)"/>
        <w:docPartUnique/>
      </w:docPartObj>
    </w:sdtPr>
    <w:sdtContent>
      <w:p w14:paraId="5B9B689E" w14:textId="77777777" w:rsidR="00F423D2" w:rsidRDefault="00F423D2" w:rsidP="004636A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74095C1F" w14:textId="77777777" w:rsidR="00F423D2" w:rsidRDefault="00F423D2" w:rsidP="001F051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D487F" w14:textId="77777777" w:rsidR="00AF07E5" w:rsidRDefault="00AF07E5" w:rsidP="00DC0BF6">
      <w:r>
        <w:separator/>
      </w:r>
    </w:p>
  </w:footnote>
  <w:footnote w:type="continuationSeparator" w:id="0">
    <w:p w14:paraId="10A0C33D" w14:textId="77777777" w:rsidR="00AF07E5" w:rsidRDefault="00AF07E5" w:rsidP="00DC0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62541525"/>
      <w:docPartObj>
        <w:docPartGallery w:val="Page Numbers (Top of Page)"/>
        <w:docPartUnique/>
      </w:docPartObj>
    </w:sdtPr>
    <w:sdtContent>
      <w:p w14:paraId="03AD21CC" w14:textId="77777777" w:rsidR="00F423D2" w:rsidRDefault="00F423D2" w:rsidP="007D603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F63EC4" w14:textId="77777777" w:rsidR="00F423D2" w:rsidRDefault="00F423D2" w:rsidP="00DC0BF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A7A3A" w14:textId="77777777" w:rsidR="00F423D2" w:rsidRDefault="00F423D2" w:rsidP="007D603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70798"/>
    <w:multiLevelType w:val="hybridMultilevel"/>
    <w:tmpl w:val="FB0A3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4C72CA"/>
    <w:multiLevelType w:val="hybridMultilevel"/>
    <w:tmpl w:val="247897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261537"/>
    <w:multiLevelType w:val="hybridMultilevel"/>
    <w:tmpl w:val="42C4A3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F830D2"/>
    <w:multiLevelType w:val="hybridMultilevel"/>
    <w:tmpl w:val="3D740FA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D44B6D"/>
    <w:multiLevelType w:val="hybridMultilevel"/>
    <w:tmpl w:val="D6D06DA4"/>
    <w:lvl w:ilvl="0" w:tplc="0409000F">
      <w:start w:val="1"/>
      <w:numFmt w:val="decimal"/>
      <w:lvlText w:val="%1."/>
      <w:lvlJc w:val="left"/>
      <w:pPr>
        <w:ind w:left="22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544B1E"/>
    <w:multiLevelType w:val="hybridMultilevel"/>
    <w:tmpl w:val="29BEA1C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586E63"/>
    <w:multiLevelType w:val="multilevel"/>
    <w:tmpl w:val="41E67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775418"/>
    <w:multiLevelType w:val="hybridMultilevel"/>
    <w:tmpl w:val="1F86E0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772AB0"/>
    <w:multiLevelType w:val="hybridMultilevel"/>
    <w:tmpl w:val="FC0282FE"/>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C3504DB"/>
    <w:multiLevelType w:val="hybridMultilevel"/>
    <w:tmpl w:val="D4E29432"/>
    <w:lvl w:ilvl="0" w:tplc="421A69E4">
      <w:start w:val="6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0C0A40"/>
    <w:multiLevelType w:val="hybridMultilevel"/>
    <w:tmpl w:val="8D767F72"/>
    <w:lvl w:ilvl="0" w:tplc="B826002E">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837933"/>
    <w:multiLevelType w:val="hybridMultilevel"/>
    <w:tmpl w:val="E22428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3326202">
    <w:abstractNumId w:val="11"/>
  </w:num>
  <w:num w:numId="2" w16cid:durableId="534731820">
    <w:abstractNumId w:val="7"/>
  </w:num>
  <w:num w:numId="3" w16cid:durableId="674846228">
    <w:abstractNumId w:val="2"/>
  </w:num>
  <w:num w:numId="4" w16cid:durableId="543560999">
    <w:abstractNumId w:val="8"/>
  </w:num>
  <w:num w:numId="5" w16cid:durableId="2125808150">
    <w:abstractNumId w:val="5"/>
  </w:num>
  <w:num w:numId="6" w16cid:durableId="974523360">
    <w:abstractNumId w:val="3"/>
  </w:num>
  <w:num w:numId="7" w16cid:durableId="1667971591">
    <w:abstractNumId w:val="1"/>
  </w:num>
  <w:num w:numId="8" w16cid:durableId="1191720597">
    <w:abstractNumId w:val="10"/>
  </w:num>
  <w:num w:numId="9" w16cid:durableId="451903437">
    <w:abstractNumId w:val="0"/>
  </w:num>
  <w:num w:numId="10" w16cid:durableId="394399413">
    <w:abstractNumId w:val="9"/>
  </w:num>
  <w:num w:numId="11" w16cid:durableId="752361685">
    <w:abstractNumId w:val="4"/>
  </w:num>
  <w:num w:numId="12" w16cid:durableId="7832352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A79"/>
    <w:rsid w:val="000018FB"/>
    <w:rsid w:val="00001D4F"/>
    <w:rsid w:val="000060E7"/>
    <w:rsid w:val="00007BD2"/>
    <w:rsid w:val="000101FF"/>
    <w:rsid w:val="000118D0"/>
    <w:rsid w:val="0001597C"/>
    <w:rsid w:val="00016620"/>
    <w:rsid w:val="00022C69"/>
    <w:rsid w:val="00024EB9"/>
    <w:rsid w:val="00032144"/>
    <w:rsid w:val="00033D7B"/>
    <w:rsid w:val="00035539"/>
    <w:rsid w:val="0004178C"/>
    <w:rsid w:val="000467EE"/>
    <w:rsid w:val="00051304"/>
    <w:rsid w:val="0005501E"/>
    <w:rsid w:val="00055A9D"/>
    <w:rsid w:val="000626F9"/>
    <w:rsid w:val="00063B0A"/>
    <w:rsid w:val="00064F1D"/>
    <w:rsid w:val="00065C13"/>
    <w:rsid w:val="000663BD"/>
    <w:rsid w:val="0006663A"/>
    <w:rsid w:val="000761AF"/>
    <w:rsid w:val="00076C8C"/>
    <w:rsid w:val="000778DD"/>
    <w:rsid w:val="00080F90"/>
    <w:rsid w:val="0008108B"/>
    <w:rsid w:val="00081170"/>
    <w:rsid w:val="00083561"/>
    <w:rsid w:val="000856E8"/>
    <w:rsid w:val="00094388"/>
    <w:rsid w:val="00095CC0"/>
    <w:rsid w:val="000963C2"/>
    <w:rsid w:val="000A0B67"/>
    <w:rsid w:val="000A2831"/>
    <w:rsid w:val="000A2F4D"/>
    <w:rsid w:val="000B01FA"/>
    <w:rsid w:val="000B2894"/>
    <w:rsid w:val="000B3364"/>
    <w:rsid w:val="000B58E4"/>
    <w:rsid w:val="000C063B"/>
    <w:rsid w:val="000C10B8"/>
    <w:rsid w:val="000C5C8E"/>
    <w:rsid w:val="000D0393"/>
    <w:rsid w:val="000D0A5C"/>
    <w:rsid w:val="000D17E7"/>
    <w:rsid w:val="000D2689"/>
    <w:rsid w:val="000D4A26"/>
    <w:rsid w:val="000D580B"/>
    <w:rsid w:val="000D71A0"/>
    <w:rsid w:val="000D77E0"/>
    <w:rsid w:val="000E7F40"/>
    <w:rsid w:val="000F3C6A"/>
    <w:rsid w:val="000F7F14"/>
    <w:rsid w:val="00104BC4"/>
    <w:rsid w:val="00110931"/>
    <w:rsid w:val="001141E5"/>
    <w:rsid w:val="00122147"/>
    <w:rsid w:val="0012260D"/>
    <w:rsid w:val="00122B71"/>
    <w:rsid w:val="00124270"/>
    <w:rsid w:val="00124472"/>
    <w:rsid w:val="00124F83"/>
    <w:rsid w:val="001259BC"/>
    <w:rsid w:val="00126030"/>
    <w:rsid w:val="00135F03"/>
    <w:rsid w:val="00141C67"/>
    <w:rsid w:val="001427B0"/>
    <w:rsid w:val="00142D90"/>
    <w:rsid w:val="00142EF7"/>
    <w:rsid w:val="001436CF"/>
    <w:rsid w:val="00143D6F"/>
    <w:rsid w:val="00152D35"/>
    <w:rsid w:val="00157C2C"/>
    <w:rsid w:val="00161906"/>
    <w:rsid w:val="00166F14"/>
    <w:rsid w:val="001727E1"/>
    <w:rsid w:val="001730F3"/>
    <w:rsid w:val="00174495"/>
    <w:rsid w:val="00174F5E"/>
    <w:rsid w:val="001817F2"/>
    <w:rsid w:val="00182779"/>
    <w:rsid w:val="00185436"/>
    <w:rsid w:val="001901A6"/>
    <w:rsid w:val="00194F8E"/>
    <w:rsid w:val="001A2F56"/>
    <w:rsid w:val="001B70C9"/>
    <w:rsid w:val="001C2D57"/>
    <w:rsid w:val="001C5B7E"/>
    <w:rsid w:val="001C6C5A"/>
    <w:rsid w:val="001C7124"/>
    <w:rsid w:val="001D1D59"/>
    <w:rsid w:val="001D3C3D"/>
    <w:rsid w:val="001D40ED"/>
    <w:rsid w:val="001D64E7"/>
    <w:rsid w:val="001D722B"/>
    <w:rsid w:val="001E7CC8"/>
    <w:rsid w:val="001F051D"/>
    <w:rsid w:val="001F5A96"/>
    <w:rsid w:val="001F69D2"/>
    <w:rsid w:val="001F719F"/>
    <w:rsid w:val="00204AD5"/>
    <w:rsid w:val="00205B31"/>
    <w:rsid w:val="002071A9"/>
    <w:rsid w:val="00210558"/>
    <w:rsid w:val="0021066D"/>
    <w:rsid w:val="002144DE"/>
    <w:rsid w:val="002150CB"/>
    <w:rsid w:val="00216144"/>
    <w:rsid w:val="00217BFC"/>
    <w:rsid w:val="00227D4A"/>
    <w:rsid w:val="002317FC"/>
    <w:rsid w:val="0023417C"/>
    <w:rsid w:val="00241103"/>
    <w:rsid w:val="002416C2"/>
    <w:rsid w:val="002479AF"/>
    <w:rsid w:val="00250C44"/>
    <w:rsid w:val="00253A99"/>
    <w:rsid w:val="00255A55"/>
    <w:rsid w:val="00261914"/>
    <w:rsid w:val="0026736C"/>
    <w:rsid w:val="00267EE7"/>
    <w:rsid w:val="0027044B"/>
    <w:rsid w:val="00271CB3"/>
    <w:rsid w:val="0027551B"/>
    <w:rsid w:val="00282486"/>
    <w:rsid w:val="002845BB"/>
    <w:rsid w:val="00286B43"/>
    <w:rsid w:val="002901F1"/>
    <w:rsid w:val="002914AC"/>
    <w:rsid w:val="002932DA"/>
    <w:rsid w:val="00294758"/>
    <w:rsid w:val="00294EA4"/>
    <w:rsid w:val="00294EC5"/>
    <w:rsid w:val="0029610F"/>
    <w:rsid w:val="0029678F"/>
    <w:rsid w:val="00296D0F"/>
    <w:rsid w:val="002A2AFB"/>
    <w:rsid w:val="002A77FB"/>
    <w:rsid w:val="002A782D"/>
    <w:rsid w:val="002B3856"/>
    <w:rsid w:val="002B4F24"/>
    <w:rsid w:val="002C1D21"/>
    <w:rsid w:val="002C5F45"/>
    <w:rsid w:val="002C6AC1"/>
    <w:rsid w:val="002D0EC2"/>
    <w:rsid w:val="002D2651"/>
    <w:rsid w:val="002D3A3E"/>
    <w:rsid w:val="002D5CE0"/>
    <w:rsid w:val="002D7CAC"/>
    <w:rsid w:val="002E21DE"/>
    <w:rsid w:val="002E32CD"/>
    <w:rsid w:val="002E5F29"/>
    <w:rsid w:val="002F189E"/>
    <w:rsid w:val="002F306E"/>
    <w:rsid w:val="002F6C94"/>
    <w:rsid w:val="002F7329"/>
    <w:rsid w:val="00301522"/>
    <w:rsid w:val="003016E1"/>
    <w:rsid w:val="00301CD7"/>
    <w:rsid w:val="00302EA3"/>
    <w:rsid w:val="003033C1"/>
    <w:rsid w:val="00304E01"/>
    <w:rsid w:val="00305BFC"/>
    <w:rsid w:val="003112F0"/>
    <w:rsid w:val="00312A71"/>
    <w:rsid w:val="00312D4C"/>
    <w:rsid w:val="0031676B"/>
    <w:rsid w:val="003213BF"/>
    <w:rsid w:val="003222A9"/>
    <w:rsid w:val="0032623D"/>
    <w:rsid w:val="00341081"/>
    <w:rsid w:val="00341E85"/>
    <w:rsid w:val="00347AA0"/>
    <w:rsid w:val="003507DA"/>
    <w:rsid w:val="00351940"/>
    <w:rsid w:val="00365321"/>
    <w:rsid w:val="00366F38"/>
    <w:rsid w:val="00370D6F"/>
    <w:rsid w:val="003722EC"/>
    <w:rsid w:val="00372B01"/>
    <w:rsid w:val="0037553D"/>
    <w:rsid w:val="00375D71"/>
    <w:rsid w:val="003766B1"/>
    <w:rsid w:val="003775C9"/>
    <w:rsid w:val="00377BFD"/>
    <w:rsid w:val="00382129"/>
    <w:rsid w:val="003870B7"/>
    <w:rsid w:val="00394186"/>
    <w:rsid w:val="00394527"/>
    <w:rsid w:val="003962F1"/>
    <w:rsid w:val="003A13C8"/>
    <w:rsid w:val="003A466B"/>
    <w:rsid w:val="003A71EE"/>
    <w:rsid w:val="003A7A8C"/>
    <w:rsid w:val="003B6D2E"/>
    <w:rsid w:val="003B7A08"/>
    <w:rsid w:val="003C5927"/>
    <w:rsid w:val="003C6758"/>
    <w:rsid w:val="003C72B3"/>
    <w:rsid w:val="003C773C"/>
    <w:rsid w:val="003D30AA"/>
    <w:rsid w:val="003E0714"/>
    <w:rsid w:val="003E0E7E"/>
    <w:rsid w:val="003E5299"/>
    <w:rsid w:val="003F0DF0"/>
    <w:rsid w:val="003F1A9D"/>
    <w:rsid w:val="003F2CB3"/>
    <w:rsid w:val="003F46CC"/>
    <w:rsid w:val="003F5A12"/>
    <w:rsid w:val="00404C19"/>
    <w:rsid w:val="00407765"/>
    <w:rsid w:val="00407CCA"/>
    <w:rsid w:val="00412701"/>
    <w:rsid w:val="004138E7"/>
    <w:rsid w:val="00425898"/>
    <w:rsid w:val="00425ABF"/>
    <w:rsid w:val="00430550"/>
    <w:rsid w:val="00430A35"/>
    <w:rsid w:val="004319C5"/>
    <w:rsid w:val="00432D9C"/>
    <w:rsid w:val="0043495D"/>
    <w:rsid w:val="004405EC"/>
    <w:rsid w:val="00445612"/>
    <w:rsid w:val="0045793E"/>
    <w:rsid w:val="0046131E"/>
    <w:rsid w:val="004636A2"/>
    <w:rsid w:val="00474F8F"/>
    <w:rsid w:val="00475FD8"/>
    <w:rsid w:val="00477641"/>
    <w:rsid w:val="00490099"/>
    <w:rsid w:val="00490B35"/>
    <w:rsid w:val="00491B23"/>
    <w:rsid w:val="004A6BD1"/>
    <w:rsid w:val="004B1C13"/>
    <w:rsid w:val="004B4709"/>
    <w:rsid w:val="004B4D7A"/>
    <w:rsid w:val="004C593F"/>
    <w:rsid w:val="004C5977"/>
    <w:rsid w:val="004C5E62"/>
    <w:rsid w:val="004C6122"/>
    <w:rsid w:val="004D4D66"/>
    <w:rsid w:val="004D6750"/>
    <w:rsid w:val="004E67F0"/>
    <w:rsid w:val="004F1A23"/>
    <w:rsid w:val="004F1A7E"/>
    <w:rsid w:val="004F1E55"/>
    <w:rsid w:val="004F2302"/>
    <w:rsid w:val="004F2F9D"/>
    <w:rsid w:val="004F4763"/>
    <w:rsid w:val="004F58C0"/>
    <w:rsid w:val="00502934"/>
    <w:rsid w:val="005036E7"/>
    <w:rsid w:val="00506970"/>
    <w:rsid w:val="005131D9"/>
    <w:rsid w:val="0051411A"/>
    <w:rsid w:val="00514BA6"/>
    <w:rsid w:val="005249F9"/>
    <w:rsid w:val="00526E50"/>
    <w:rsid w:val="005310A0"/>
    <w:rsid w:val="00531E99"/>
    <w:rsid w:val="0053390C"/>
    <w:rsid w:val="00540E6E"/>
    <w:rsid w:val="005419A4"/>
    <w:rsid w:val="005442C6"/>
    <w:rsid w:val="00544C4F"/>
    <w:rsid w:val="00546C5C"/>
    <w:rsid w:val="0054715B"/>
    <w:rsid w:val="00551385"/>
    <w:rsid w:val="0055164C"/>
    <w:rsid w:val="00551666"/>
    <w:rsid w:val="005519D6"/>
    <w:rsid w:val="00551FF0"/>
    <w:rsid w:val="00554D59"/>
    <w:rsid w:val="0055548A"/>
    <w:rsid w:val="0056306D"/>
    <w:rsid w:val="005651CC"/>
    <w:rsid w:val="005702C3"/>
    <w:rsid w:val="005716D3"/>
    <w:rsid w:val="00572562"/>
    <w:rsid w:val="0057355C"/>
    <w:rsid w:val="00573A73"/>
    <w:rsid w:val="00575751"/>
    <w:rsid w:val="00577D0F"/>
    <w:rsid w:val="00580779"/>
    <w:rsid w:val="00580AF1"/>
    <w:rsid w:val="00582717"/>
    <w:rsid w:val="005835BE"/>
    <w:rsid w:val="00583F7C"/>
    <w:rsid w:val="00584DF6"/>
    <w:rsid w:val="00590921"/>
    <w:rsid w:val="00595E03"/>
    <w:rsid w:val="005969F4"/>
    <w:rsid w:val="005A2A7F"/>
    <w:rsid w:val="005A4C47"/>
    <w:rsid w:val="005B0A07"/>
    <w:rsid w:val="005B1E55"/>
    <w:rsid w:val="005B4046"/>
    <w:rsid w:val="005B66E1"/>
    <w:rsid w:val="005C0324"/>
    <w:rsid w:val="005D0794"/>
    <w:rsid w:val="005D12A8"/>
    <w:rsid w:val="005D41E1"/>
    <w:rsid w:val="005D5E1E"/>
    <w:rsid w:val="005E01FA"/>
    <w:rsid w:val="005E0FCA"/>
    <w:rsid w:val="005E2863"/>
    <w:rsid w:val="005F490F"/>
    <w:rsid w:val="005F7857"/>
    <w:rsid w:val="00600BDC"/>
    <w:rsid w:val="0060104D"/>
    <w:rsid w:val="006014A3"/>
    <w:rsid w:val="00601932"/>
    <w:rsid w:val="0060610D"/>
    <w:rsid w:val="00607A24"/>
    <w:rsid w:val="00612154"/>
    <w:rsid w:val="00614FDD"/>
    <w:rsid w:val="006154A9"/>
    <w:rsid w:val="00615A91"/>
    <w:rsid w:val="00620DB6"/>
    <w:rsid w:val="00622758"/>
    <w:rsid w:val="00623031"/>
    <w:rsid w:val="00625D1B"/>
    <w:rsid w:val="00627FA1"/>
    <w:rsid w:val="006347E4"/>
    <w:rsid w:val="00644D23"/>
    <w:rsid w:val="006467A0"/>
    <w:rsid w:val="006574D8"/>
    <w:rsid w:val="0066071D"/>
    <w:rsid w:val="006678B0"/>
    <w:rsid w:val="00667C77"/>
    <w:rsid w:val="00676D4C"/>
    <w:rsid w:val="00677196"/>
    <w:rsid w:val="0067739C"/>
    <w:rsid w:val="00685E61"/>
    <w:rsid w:val="0069063F"/>
    <w:rsid w:val="006A0E12"/>
    <w:rsid w:val="006A161C"/>
    <w:rsid w:val="006B1866"/>
    <w:rsid w:val="006B4958"/>
    <w:rsid w:val="006B5794"/>
    <w:rsid w:val="006C1688"/>
    <w:rsid w:val="006C171D"/>
    <w:rsid w:val="006C52EE"/>
    <w:rsid w:val="006C6DD0"/>
    <w:rsid w:val="006D4B77"/>
    <w:rsid w:val="006D56A5"/>
    <w:rsid w:val="006D5D72"/>
    <w:rsid w:val="006D5FC7"/>
    <w:rsid w:val="006D6D8F"/>
    <w:rsid w:val="006E2012"/>
    <w:rsid w:val="006E2BF9"/>
    <w:rsid w:val="006E3841"/>
    <w:rsid w:val="006E398D"/>
    <w:rsid w:val="006F089D"/>
    <w:rsid w:val="00700E9A"/>
    <w:rsid w:val="007048EC"/>
    <w:rsid w:val="007121B3"/>
    <w:rsid w:val="0071235F"/>
    <w:rsid w:val="00712A79"/>
    <w:rsid w:val="00720CD8"/>
    <w:rsid w:val="0072409F"/>
    <w:rsid w:val="007276C4"/>
    <w:rsid w:val="0073057D"/>
    <w:rsid w:val="00730C1A"/>
    <w:rsid w:val="00734E43"/>
    <w:rsid w:val="00734F36"/>
    <w:rsid w:val="00740EC3"/>
    <w:rsid w:val="00741029"/>
    <w:rsid w:val="00745166"/>
    <w:rsid w:val="00752B98"/>
    <w:rsid w:val="007531EE"/>
    <w:rsid w:val="00757C78"/>
    <w:rsid w:val="00760400"/>
    <w:rsid w:val="007629B0"/>
    <w:rsid w:val="00765598"/>
    <w:rsid w:val="00766DEE"/>
    <w:rsid w:val="007715AF"/>
    <w:rsid w:val="0077418D"/>
    <w:rsid w:val="00776AB8"/>
    <w:rsid w:val="007826A4"/>
    <w:rsid w:val="007831C7"/>
    <w:rsid w:val="00792277"/>
    <w:rsid w:val="007A1D57"/>
    <w:rsid w:val="007A4F4F"/>
    <w:rsid w:val="007B1D86"/>
    <w:rsid w:val="007B6436"/>
    <w:rsid w:val="007B6AB9"/>
    <w:rsid w:val="007C00DA"/>
    <w:rsid w:val="007C0B0E"/>
    <w:rsid w:val="007C6610"/>
    <w:rsid w:val="007C7685"/>
    <w:rsid w:val="007D603F"/>
    <w:rsid w:val="007D6469"/>
    <w:rsid w:val="007D7B31"/>
    <w:rsid w:val="007E024B"/>
    <w:rsid w:val="007E639D"/>
    <w:rsid w:val="007E6877"/>
    <w:rsid w:val="007E6B46"/>
    <w:rsid w:val="00805265"/>
    <w:rsid w:val="00807AD5"/>
    <w:rsid w:val="0081011E"/>
    <w:rsid w:val="008202C8"/>
    <w:rsid w:val="008213A4"/>
    <w:rsid w:val="00832E98"/>
    <w:rsid w:val="0084034F"/>
    <w:rsid w:val="00840A19"/>
    <w:rsid w:val="0084304E"/>
    <w:rsid w:val="00845981"/>
    <w:rsid w:val="00846238"/>
    <w:rsid w:val="0085465A"/>
    <w:rsid w:val="008555C6"/>
    <w:rsid w:val="00862B52"/>
    <w:rsid w:val="00864BE7"/>
    <w:rsid w:val="00870770"/>
    <w:rsid w:val="008717A1"/>
    <w:rsid w:val="0087635B"/>
    <w:rsid w:val="008810FD"/>
    <w:rsid w:val="00890370"/>
    <w:rsid w:val="008972EB"/>
    <w:rsid w:val="008A0E06"/>
    <w:rsid w:val="008A0E31"/>
    <w:rsid w:val="008A1EA4"/>
    <w:rsid w:val="008A2982"/>
    <w:rsid w:val="008A2C7C"/>
    <w:rsid w:val="008A3401"/>
    <w:rsid w:val="008A7C90"/>
    <w:rsid w:val="008B7B7A"/>
    <w:rsid w:val="008C2DE8"/>
    <w:rsid w:val="008C3104"/>
    <w:rsid w:val="008C57FB"/>
    <w:rsid w:val="008C5AC9"/>
    <w:rsid w:val="008D17E5"/>
    <w:rsid w:val="008D2F79"/>
    <w:rsid w:val="008D3441"/>
    <w:rsid w:val="008D35E7"/>
    <w:rsid w:val="008D7D26"/>
    <w:rsid w:val="008E02B2"/>
    <w:rsid w:val="008E13CF"/>
    <w:rsid w:val="008E4B8E"/>
    <w:rsid w:val="008E5827"/>
    <w:rsid w:val="008E6854"/>
    <w:rsid w:val="008F11FC"/>
    <w:rsid w:val="009010F4"/>
    <w:rsid w:val="00903B7A"/>
    <w:rsid w:val="00912843"/>
    <w:rsid w:val="00914A77"/>
    <w:rsid w:val="00915CA5"/>
    <w:rsid w:val="00921141"/>
    <w:rsid w:val="00921C0C"/>
    <w:rsid w:val="00930D60"/>
    <w:rsid w:val="009312E5"/>
    <w:rsid w:val="00931B51"/>
    <w:rsid w:val="00932CFF"/>
    <w:rsid w:val="0093531A"/>
    <w:rsid w:val="00942203"/>
    <w:rsid w:val="009519A9"/>
    <w:rsid w:val="009553CD"/>
    <w:rsid w:val="00957F96"/>
    <w:rsid w:val="00960686"/>
    <w:rsid w:val="009635DD"/>
    <w:rsid w:val="00966526"/>
    <w:rsid w:val="0096763F"/>
    <w:rsid w:val="009736A1"/>
    <w:rsid w:val="0097676D"/>
    <w:rsid w:val="009813E8"/>
    <w:rsid w:val="00984D17"/>
    <w:rsid w:val="0098577D"/>
    <w:rsid w:val="0098595E"/>
    <w:rsid w:val="00995C16"/>
    <w:rsid w:val="00996444"/>
    <w:rsid w:val="0099789D"/>
    <w:rsid w:val="009A06FF"/>
    <w:rsid w:val="009A1A6F"/>
    <w:rsid w:val="009B4B72"/>
    <w:rsid w:val="009B4B74"/>
    <w:rsid w:val="009C058D"/>
    <w:rsid w:val="009C6273"/>
    <w:rsid w:val="009C66D6"/>
    <w:rsid w:val="009C6BA0"/>
    <w:rsid w:val="009C7663"/>
    <w:rsid w:val="009D54AA"/>
    <w:rsid w:val="009D72B5"/>
    <w:rsid w:val="009E1ADD"/>
    <w:rsid w:val="009E5797"/>
    <w:rsid w:val="009F0430"/>
    <w:rsid w:val="009F0537"/>
    <w:rsid w:val="009F0C0C"/>
    <w:rsid w:val="009F30F8"/>
    <w:rsid w:val="009F55CA"/>
    <w:rsid w:val="00A030D3"/>
    <w:rsid w:val="00A06568"/>
    <w:rsid w:val="00A07475"/>
    <w:rsid w:val="00A10473"/>
    <w:rsid w:val="00A10484"/>
    <w:rsid w:val="00A10AA8"/>
    <w:rsid w:val="00A13999"/>
    <w:rsid w:val="00A15F9B"/>
    <w:rsid w:val="00A2568C"/>
    <w:rsid w:val="00A2602A"/>
    <w:rsid w:val="00A327B0"/>
    <w:rsid w:val="00A35FF9"/>
    <w:rsid w:val="00A36D43"/>
    <w:rsid w:val="00A4775C"/>
    <w:rsid w:val="00A518F1"/>
    <w:rsid w:val="00A52DBE"/>
    <w:rsid w:val="00A530F9"/>
    <w:rsid w:val="00A56B01"/>
    <w:rsid w:val="00A57537"/>
    <w:rsid w:val="00A57C0A"/>
    <w:rsid w:val="00A619B5"/>
    <w:rsid w:val="00A6412C"/>
    <w:rsid w:val="00A66E5F"/>
    <w:rsid w:val="00A72090"/>
    <w:rsid w:val="00A73993"/>
    <w:rsid w:val="00A73E46"/>
    <w:rsid w:val="00A7588E"/>
    <w:rsid w:val="00A764D3"/>
    <w:rsid w:val="00A8508F"/>
    <w:rsid w:val="00A93545"/>
    <w:rsid w:val="00A95ACA"/>
    <w:rsid w:val="00A9763A"/>
    <w:rsid w:val="00AB1FBD"/>
    <w:rsid w:val="00AB2E4D"/>
    <w:rsid w:val="00AC79D6"/>
    <w:rsid w:val="00AD6452"/>
    <w:rsid w:val="00AE244D"/>
    <w:rsid w:val="00AE292F"/>
    <w:rsid w:val="00AE30D3"/>
    <w:rsid w:val="00AE356B"/>
    <w:rsid w:val="00AE5AFD"/>
    <w:rsid w:val="00AE5E97"/>
    <w:rsid w:val="00AF07E5"/>
    <w:rsid w:val="00AF1C05"/>
    <w:rsid w:val="00AF31EC"/>
    <w:rsid w:val="00AF440E"/>
    <w:rsid w:val="00AF6DA4"/>
    <w:rsid w:val="00AF6F03"/>
    <w:rsid w:val="00B02867"/>
    <w:rsid w:val="00B02F9A"/>
    <w:rsid w:val="00B035BF"/>
    <w:rsid w:val="00B05BA1"/>
    <w:rsid w:val="00B10077"/>
    <w:rsid w:val="00B1250F"/>
    <w:rsid w:val="00B129C2"/>
    <w:rsid w:val="00B16069"/>
    <w:rsid w:val="00B21394"/>
    <w:rsid w:val="00B22CDE"/>
    <w:rsid w:val="00B24F9E"/>
    <w:rsid w:val="00B251B7"/>
    <w:rsid w:val="00B267E7"/>
    <w:rsid w:val="00B30F97"/>
    <w:rsid w:val="00B311D6"/>
    <w:rsid w:val="00B35F35"/>
    <w:rsid w:val="00B46438"/>
    <w:rsid w:val="00B46C2A"/>
    <w:rsid w:val="00B53E02"/>
    <w:rsid w:val="00B57E3B"/>
    <w:rsid w:val="00B57ECB"/>
    <w:rsid w:val="00B6111A"/>
    <w:rsid w:val="00B63B46"/>
    <w:rsid w:val="00B70624"/>
    <w:rsid w:val="00B715AA"/>
    <w:rsid w:val="00B71F0D"/>
    <w:rsid w:val="00B72B88"/>
    <w:rsid w:val="00B7706E"/>
    <w:rsid w:val="00B80459"/>
    <w:rsid w:val="00B8596F"/>
    <w:rsid w:val="00B85C9A"/>
    <w:rsid w:val="00B90224"/>
    <w:rsid w:val="00B93421"/>
    <w:rsid w:val="00BA1187"/>
    <w:rsid w:val="00BA1F9F"/>
    <w:rsid w:val="00BA513B"/>
    <w:rsid w:val="00BB1E4E"/>
    <w:rsid w:val="00BB366B"/>
    <w:rsid w:val="00BB4296"/>
    <w:rsid w:val="00BB4EF8"/>
    <w:rsid w:val="00BB6B80"/>
    <w:rsid w:val="00BC0577"/>
    <w:rsid w:val="00BC6763"/>
    <w:rsid w:val="00BD0591"/>
    <w:rsid w:val="00BD5766"/>
    <w:rsid w:val="00BE2969"/>
    <w:rsid w:val="00BE398E"/>
    <w:rsid w:val="00BE4A0A"/>
    <w:rsid w:val="00BE7A39"/>
    <w:rsid w:val="00BF04C1"/>
    <w:rsid w:val="00BF0FE4"/>
    <w:rsid w:val="00BF1C40"/>
    <w:rsid w:val="00BF3A0E"/>
    <w:rsid w:val="00C02738"/>
    <w:rsid w:val="00C10434"/>
    <w:rsid w:val="00C140EF"/>
    <w:rsid w:val="00C1695A"/>
    <w:rsid w:val="00C16E7F"/>
    <w:rsid w:val="00C20D2B"/>
    <w:rsid w:val="00C2181B"/>
    <w:rsid w:val="00C24249"/>
    <w:rsid w:val="00C24F2E"/>
    <w:rsid w:val="00C25BB5"/>
    <w:rsid w:val="00C26887"/>
    <w:rsid w:val="00C31821"/>
    <w:rsid w:val="00C3538B"/>
    <w:rsid w:val="00C355CC"/>
    <w:rsid w:val="00C36851"/>
    <w:rsid w:val="00C43FD3"/>
    <w:rsid w:val="00C50C50"/>
    <w:rsid w:val="00C534A4"/>
    <w:rsid w:val="00C53C4F"/>
    <w:rsid w:val="00C566A4"/>
    <w:rsid w:val="00C659FD"/>
    <w:rsid w:val="00C72CA0"/>
    <w:rsid w:val="00C73120"/>
    <w:rsid w:val="00C74580"/>
    <w:rsid w:val="00C9232C"/>
    <w:rsid w:val="00C9439E"/>
    <w:rsid w:val="00C947AE"/>
    <w:rsid w:val="00C953E1"/>
    <w:rsid w:val="00C97E92"/>
    <w:rsid w:val="00CA030C"/>
    <w:rsid w:val="00CA43C5"/>
    <w:rsid w:val="00CA5694"/>
    <w:rsid w:val="00CC57D8"/>
    <w:rsid w:val="00CD2B13"/>
    <w:rsid w:val="00CD4EF9"/>
    <w:rsid w:val="00CD5676"/>
    <w:rsid w:val="00CE246C"/>
    <w:rsid w:val="00CE3470"/>
    <w:rsid w:val="00CE3F63"/>
    <w:rsid w:val="00CE5233"/>
    <w:rsid w:val="00CE5B18"/>
    <w:rsid w:val="00CE5FD4"/>
    <w:rsid w:val="00CF0CFF"/>
    <w:rsid w:val="00CF7AFC"/>
    <w:rsid w:val="00D138BF"/>
    <w:rsid w:val="00D158A7"/>
    <w:rsid w:val="00D16604"/>
    <w:rsid w:val="00D202E1"/>
    <w:rsid w:val="00D208F4"/>
    <w:rsid w:val="00D30DE4"/>
    <w:rsid w:val="00D32062"/>
    <w:rsid w:val="00D34338"/>
    <w:rsid w:val="00D41848"/>
    <w:rsid w:val="00D42C63"/>
    <w:rsid w:val="00D45D10"/>
    <w:rsid w:val="00D45F3A"/>
    <w:rsid w:val="00D47978"/>
    <w:rsid w:val="00D517C7"/>
    <w:rsid w:val="00D51B1A"/>
    <w:rsid w:val="00D52A73"/>
    <w:rsid w:val="00D54927"/>
    <w:rsid w:val="00D54986"/>
    <w:rsid w:val="00D54CEB"/>
    <w:rsid w:val="00D578F1"/>
    <w:rsid w:val="00D622D9"/>
    <w:rsid w:val="00D639EF"/>
    <w:rsid w:val="00D63C51"/>
    <w:rsid w:val="00D65AD4"/>
    <w:rsid w:val="00D7058A"/>
    <w:rsid w:val="00D721AD"/>
    <w:rsid w:val="00D731CA"/>
    <w:rsid w:val="00D74665"/>
    <w:rsid w:val="00D7647C"/>
    <w:rsid w:val="00D802C4"/>
    <w:rsid w:val="00D845CE"/>
    <w:rsid w:val="00D860AC"/>
    <w:rsid w:val="00D915C8"/>
    <w:rsid w:val="00D92F2B"/>
    <w:rsid w:val="00D940F3"/>
    <w:rsid w:val="00D95697"/>
    <w:rsid w:val="00DA0E91"/>
    <w:rsid w:val="00DA2326"/>
    <w:rsid w:val="00DA39FB"/>
    <w:rsid w:val="00DA5052"/>
    <w:rsid w:val="00DA7B51"/>
    <w:rsid w:val="00DB4C20"/>
    <w:rsid w:val="00DB5EE2"/>
    <w:rsid w:val="00DB7651"/>
    <w:rsid w:val="00DC0BF6"/>
    <w:rsid w:val="00DC4C62"/>
    <w:rsid w:val="00DC511B"/>
    <w:rsid w:val="00DC5402"/>
    <w:rsid w:val="00DD1E51"/>
    <w:rsid w:val="00DD52FF"/>
    <w:rsid w:val="00DE1A3E"/>
    <w:rsid w:val="00DE38D5"/>
    <w:rsid w:val="00DE43BB"/>
    <w:rsid w:val="00DE7DA2"/>
    <w:rsid w:val="00E07AAF"/>
    <w:rsid w:val="00E1192D"/>
    <w:rsid w:val="00E11C12"/>
    <w:rsid w:val="00E165F5"/>
    <w:rsid w:val="00E21736"/>
    <w:rsid w:val="00E23B49"/>
    <w:rsid w:val="00E32EEF"/>
    <w:rsid w:val="00E34D27"/>
    <w:rsid w:val="00E41CD3"/>
    <w:rsid w:val="00E43270"/>
    <w:rsid w:val="00E43995"/>
    <w:rsid w:val="00E45CF9"/>
    <w:rsid w:val="00E4727D"/>
    <w:rsid w:val="00E5066D"/>
    <w:rsid w:val="00E54AF6"/>
    <w:rsid w:val="00E55433"/>
    <w:rsid w:val="00E55C28"/>
    <w:rsid w:val="00E56274"/>
    <w:rsid w:val="00E56A7C"/>
    <w:rsid w:val="00E5751D"/>
    <w:rsid w:val="00E60664"/>
    <w:rsid w:val="00E609D1"/>
    <w:rsid w:val="00E60B4E"/>
    <w:rsid w:val="00E627D5"/>
    <w:rsid w:val="00E62E64"/>
    <w:rsid w:val="00E676AB"/>
    <w:rsid w:val="00E67FEF"/>
    <w:rsid w:val="00E71EB3"/>
    <w:rsid w:val="00E730A6"/>
    <w:rsid w:val="00E75F5F"/>
    <w:rsid w:val="00E7695C"/>
    <w:rsid w:val="00E8028C"/>
    <w:rsid w:val="00E83D6F"/>
    <w:rsid w:val="00E860EC"/>
    <w:rsid w:val="00E86654"/>
    <w:rsid w:val="00E87414"/>
    <w:rsid w:val="00E90E9C"/>
    <w:rsid w:val="00E93492"/>
    <w:rsid w:val="00E956DA"/>
    <w:rsid w:val="00E96EA7"/>
    <w:rsid w:val="00EA03D3"/>
    <w:rsid w:val="00EA0E25"/>
    <w:rsid w:val="00EA1447"/>
    <w:rsid w:val="00EA2581"/>
    <w:rsid w:val="00EB321F"/>
    <w:rsid w:val="00EB5168"/>
    <w:rsid w:val="00EB660B"/>
    <w:rsid w:val="00EB75BD"/>
    <w:rsid w:val="00EC1E14"/>
    <w:rsid w:val="00EC2EC9"/>
    <w:rsid w:val="00EC3735"/>
    <w:rsid w:val="00ED1B76"/>
    <w:rsid w:val="00ED65F8"/>
    <w:rsid w:val="00ED6DC6"/>
    <w:rsid w:val="00ED725B"/>
    <w:rsid w:val="00EE137B"/>
    <w:rsid w:val="00EF2480"/>
    <w:rsid w:val="00EF276A"/>
    <w:rsid w:val="00EF3E7E"/>
    <w:rsid w:val="00EF400F"/>
    <w:rsid w:val="00EF5611"/>
    <w:rsid w:val="00F059E0"/>
    <w:rsid w:val="00F109B1"/>
    <w:rsid w:val="00F14A4C"/>
    <w:rsid w:val="00F165B4"/>
    <w:rsid w:val="00F2167E"/>
    <w:rsid w:val="00F257A3"/>
    <w:rsid w:val="00F27C42"/>
    <w:rsid w:val="00F330D3"/>
    <w:rsid w:val="00F347CA"/>
    <w:rsid w:val="00F423D2"/>
    <w:rsid w:val="00F43939"/>
    <w:rsid w:val="00F501F4"/>
    <w:rsid w:val="00F50B46"/>
    <w:rsid w:val="00F5420B"/>
    <w:rsid w:val="00F60663"/>
    <w:rsid w:val="00F61FAC"/>
    <w:rsid w:val="00F62ACD"/>
    <w:rsid w:val="00F67C8D"/>
    <w:rsid w:val="00F7170F"/>
    <w:rsid w:val="00F74BAF"/>
    <w:rsid w:val="00F77CE9"/>
    <w:rsid w:val="00F81D71"/>
    <w:rsid w:val="00F83120"/>
    <w:rsid w:val="00F8461A"/>
    <w:rsid w:val="00F86D05"/>
    <w:rsid w:val="00F91345"/>
    <w:rsid w:val="00FA099D"/>
    <w:rsid w:val="00FA361B"/>
    <w:rsid w:val="00FA4B49"/>
    <w:rsid w:val="00FA7949"/>
    <w:rsid w:val="00FB30A5"/>
    <w:rsid w:val="00FB5410"/>
    <w:rsid w:val="00FB5BA5"/>
    <w:rsid w:val="00FB6A3D"/>
    <w:rsid w:val="00FC00EF"/>
    <w:rsid w:val="00FD019C"/>
    <w:rsid w:val="00FD0B7C"/>
    <w:rsid w:val="00FD3009"/>
    <w:rsid w:val="00FD4088"/>
    <w:rsid w:val="00FD620E"/>
    <w:rsid w:val="00FD68B7"/>
    <w:rsid w:val="00FD69A8"/>
    <w:rsid w:val="00FE29EE"/>
    <w:rsid w:val="00FF3613"/>
    <w:rsid w:val="00FF72FE"/>
    <w:rsid w:val="00FF7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FA1D3"/>
  <w15:chartTrackingRefBased/>
  <w15:docId w15:val="{417AEDF1-1850-D547-85CC-872E10587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447"/>
    <w:rPr>
      <w:rFonts w:ascii="Times New Roman" w:eastAsia="Times New Roman" w:hAnsi="Times New Roman" w:cs="Times New Roman"/>
    </w:rPr>
  </w:style>
  <w:style w:type="paragraph" w:styleId="Heading1">
    <w:name w:val="heading 1"/>
    <w:basedOn w:val="Normal"/>
    <w:next w:val="Normal"/>
    <w:link w:val="Heading1Char"/>
    <w:uiPriority w:val="9"/>
    <w:qFormat/>
    <w:rsid w:val="007D603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6066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9763A"/>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2A79"/>
    <w:pPr>
      <w:spacing w:after="160" w:line="259" w:lineRule="auto"/>
      <w:ind w:left="720"/>
      <w:contextualSpacing/>
    </w:pPr>
    <w:rPr>
      <w:rFonts w:asciiTheme="minorHAnsi" w:eastAsiaTheme="minorHAnsi" w:hAnsiTheme="minorHAnsi" w:cstheme="minorBidi"/>
      <w:sz w:val="22"/>
      <w:szCs w:val="22"/>
    </w:rPr>
  </w:style>
  <w:style w:type="paragraph" w:styleId="NormalWeb">
    <w:name w:val="Normal (Web)"/>
    <w:basedOn w:val="Normal"/>
    <w:uiPriority w:val="99"/>
    <w:unhideWhenUsed/>
    <w:rsid w:val="00EF3E7E"/>
    <w:pPr>
      <w:spacing w:before="100" w:beforeAutospacing="1" w:after="100" w:afterAutospacing="1"/>
    </w:pPr>
  </w:style>
  <w:style w:type="paragraph" w:customStyle="1" w:styleId="xmsonormal">
    <w:name w:val="x_msonormal"/>
    <w:basedOn w:val="Normal"/>
    <w:rsid w:val="00CD5676"/>
    <w:pPr>
      <w:spacing w:before="100" w:beforeAutospacing="1" w:after="100" w:afterAutospacing="1"/>
    </w:pPr>
  </w:style>
  <w:style w:type="table" w:styleId="TableGrid">
    <w:name w:val="Table Grid"/>
    <w:basedOn w:val="TableNormal"/>
    <w:uiPriority w:val="39"/>
    <w:rsid w:val="00D92F2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D17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0BF6"/>
    <w:pPr>
      <w:tabs>
        <w:tab w:val="center" w:pos="4680"/>
        <w:tab w:val="right" w:pos="9360"/>
      </w:tabs>
    </w:pPr>
  </w:style>
  <w:style w:type="character" w:customStyle="1" w:styleId="HeaderChar">
    <w:name w:val="Header Char"/>
    <w:basedOn w:val="DefaultParagraphFont"/>
    <w:link w:val="Header"/>
    <w:uiPriority w:val="99"/>
    <w:rsid w:val="00DC0BF6"/>
    <w:rPr>
      <w:rFonts w:ascii="Times New Roman" w:eastAsia="Times New Roman" w:hAnsi="Times New Roman" w:cs="Times New Roman"/>
    </w:rPr>
  </w:style>
  <w:style w:type="paragraph" w:styleId="Footer">
    <w:name w:val="footer"/>
    <w:basedOn w:val="Normal"/>
    <w:link w:val="FooterChar"/>
    <w:uiPriority w:val="99"/>
    <w:unhideWhenUsed/>
    <w:rsid w:val="00DC0BF6"/>
    <w:pPr>
      <w:tabs>
        <w:tab w:val="center" w:pos="4680"/>
        <w:tab w:val="right" w:pos="9360"/>
      </w:tabs>
    </w:pPr>
  </w:style>
  <w:style w:type="character" w:customStyle="1" w:styleId="FooterChar">
    <w:name w:val="Footer Char"/>
    <w:basedOn w:val="DefaultParagraphFont"/>
    <w:link w:val="Footer"/>
    <w:uiPriority w:val="99"/>
    <w:rsid w:val="00DC0BF6"/>
    <w:rPr>
      <w:rFonts w:ascii="Times New Roman" w:eastAsia="Times New Roman" w:hAnsi="Times New Roman" w:cs="Times New Roman"/>
    </w:rPr>
  </w:style>
  <w:style w:type="character" w:styleId="PageNumber">
    <w:name w:val="page number"/>
    <w:basedOn w:val="DefaultParagraphFont"/>
    <w:uiPriority w:val="99"/>
    <w:semiHidden/>
    <w:unhideWhenUsed/>
    <w:rsid w:val="00DC0BF6"/>
  </w:style>
  <w:style w:type="character" w:styleId="Hyperlink">
    <w:name w:val="Hyperlink"/>
    <w:basedOn w:val="DefaultParagraphFont"/>
    <w:uiPriority w:val="99"/>
    <w:unhideWhenUsed/>
    <w:rsid w:val="00FB5410"/>
    <w:rPr>
      <w:color w:val="0563C1" w:themeColor="hyperlink"/>
      <w:u w:val="single"/>
    </w:rPr>
  </w:style>
  <w:style w:type="paragraph" w:customStyle="1" w:styleId="Default">
    <w:name w:val="Default"/>
    <w:rsid w:val="00304E01"/>
    <w:pPr>
      <w:autoSpaceDE w:val="0"/>
      <w:autoSpaceDN w:val="0"/>
      <w:adjustRightInd w:val="0"/>
    </w:pPr>
    <w:rPr>
      <w:rFonts w:ascii="Times New Roman" w:hAnsi="Times New Roman" w:cs="Times New Roman"/>
      <w:color w:val="000000"/>
    </w:rPr>
  </w:style>
  <w:style w:type="character" w:customStyle="1" w:styleId="Heading1Char">
    <w:name w:val="Heading 1 Char"/>
    <w:basedOn w:val="DefaultParagraphFont"/>
    <w:link w:val="Heading1"/>
    <w:uiPriority w:val="9"/>
    <w:rsid w:val="007D603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D603F"/>
    <w:pPr>
      <w:spacing w:before="480" w:line="276" w:lineRule="auto"/>
      <w:outlineLvl w:val="9"/>
    </w:pPr>
    <w:rPr>
      <w:b/>
      <w:bCs/>
      <w:sz w:val="28"/>
      <w:szCs w:val="28"/>
    </w:rPr>
  </w:style>
  <w:style w:type="paragraph" w:styleId="TOC1">
    <w:name w:val="toc 1"/>
    <w:basedOn w:val="Normal"/>
    <w:next w:val="Normal"/>
    <w:autoRedefine/>
    <w:uiPriority w:val="39"/>
    <w:unhideWhenUsed/>
    <w:rsid w:val="00E41CD3"/>
    <w:pPr>
      <w:tabs>
        <w:tab w:val="right" w:leader="dot" w:pos="9350"/>
      </w:tabs>
      <w:spacing w:before="120"/>
    </w:pPr>
    <w:rPr>
      <w:b/>
      <w:bCs/>
      <w:iCs/>
      <w:noProof/>
    </w:rPr>
  </w:style>
  <w:style w:type="paragraph" w:styleId="TOC2">
    <w:name w:val="toc 2"/>
    <w:basedOn w:val="Normal"/>
    <w:next w:val="Normal"/>
    <w:autoRedefine/>
    <w:uiPriority w:val="39"/>
    <w:unhideWhenUsed/>
    <w:rsid w:val="007D603F"/>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7D603F"/>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7D603F"/>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7D603F"/>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7D603F"/>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7D603F"/>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7D603F"/>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7D603F"/>
    <w:pPr>
      <w:ind w:left="1920"/>
    </w:pPr>
    <w:rPr>
      <w:rFonts w:asciiTheme="minorHAnsi" w:hAnsiTheme="minorHAnsi" w:cstheme="minorHAnsi"/>
      <w:sz w:val="20"/>
      <w:szCs w:val="20"/>
    </w:rPr>
  </w:style>
  <w:style w:type="character" w:customStyle="1" w:styleId="Heading2Char">
    <w:name w:val="Heading 2 Char"/>
    <w:basedOn w:val="DefaultParagraphFont"/>
    <w:link w:val="Heading2"/>
    <w:uiPriority w:val="9"/>
    <w:semiHidden/>
    <w:rsid w:val="00E6066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9763A"/>
    <w:rPr>
      <w:rFonts w:asciiTheme="majorHAnsi" w:eastAsiaTheme="majorEastAsia" w:hAnsiTheme="majorHAnsi" w:cstheme="majorBidi"/>
      <w:color w:val="1F3763" w:themeColor="accent1" w:themeShade="7F"/>
    </w:rPr>
  </w:style>
  <w:style w:type="character" w:styleId="CommentReference">
    <w:name w:val="annotation reference"/>
    <w:basedOn w:val="DefaultParagraphFont"/>
    <w:uiPriority w:val="99"/>
    <w:semiHidden/>
    <w:unhideWhenUsed/>
    <w:rsid w:val="00B85C9A"/>
    <w:rPr>
      <w:sz w:val="16"/>
      <w:szCs w:val="16"/>
    </w:rPr>
  </w:style>
  <w:style w:type="paragraph" w:styleId="CommentText">
    <w:name w:val="annotation text"/>
    <w:basedOn w:val="Normal"/>
    <w:link w:val="CommentTextChar"/>
    <w:uiPriority w:val="99"/>
    <w:unhideWhenUsed/>
    <w:rsid w:val="00B85C9A"/>
    <w:rPr>
      <w:sz w:val="20"/>
      <w:szCs w:val="20"/>
    </w:rPr>
  </w:style>
  <w:style w:type="character" w:customStyle="1" w:styleId="CommentTextChar">
    <w:name w:val="Comment Text Char"/>
    <w:basedOn w:val="DefaultParagraphFont"/>
    <w:link w:val="CommentText"/>
    <w:uiPriority w:val="99"/>
    <w:rsid w:val="00B85C9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85C9A"/>
    <w:rPr>
      <w:b/>
      <w:bCs/>
    </w:rPr>
  </w:style>
  <w:style w:type="character" w:customStyle="1" w:styleId="CommentSubjectChar">
    <w:name w:val="Comment Subject Char"/>
    <w:basedOn w:val="CommentTextChar"/>
    <w:link w:val="CommentSubject"/>
    <w:uiPriority w:val="99"/>
    <w:semiHidden/>
    <w:rsid w:val="00B85C9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85C9A"/>
    <w:rPr>
      <w:sz w:val="18"/>
      <w:szCs w:val="18"/>
    </w:rPr>
  </w:style>
  <w:style w:type="character" w:customStyle="1" w:styleId="BalloonTextChar">
    <w:name w:val="Balloon Text Char"/>
    <w:basedOn w:val="DefaultParagraphFont"/>
    <w:link w:val="BalloonText"/>
    <w:uiPriority w:val="99"/>
    <w:semiHidden/>
    <w:rsid w:val="00B85C9A"/>
    <w:rPr>
      <w:rFonts w:ascii="Times New Roman" w:eastAsia="Times New Roman" w:hAnsi="Times New Roman" w:cs="Times New Roman"/>
      <w:sz w:val="18"/>
      <w:szCs w:val="18"/>
    </w:rPr>
  </w:style>
  <w:style w:type="paragraph" w:styleId="Revision">
    <w:name w:val="Revision"/>
    <w:hidden/>
    <w:uiPriority w:val="99"/>
    <w:semiHidden/>
    <w:rsid w:val="00216144"/>
    <w:rPr>
      <w:rFonts w:ascii="Times New Roman" w:eastAsia="Times New Roman" w:hAnsi="Times New Roman" w:cs="Times New Roman"/>
    </w:rPr>
  </w:style>
  <w:style w:type="paragraph" w:customStyle="1" w:styleId="xcontentpasted0">
    <w:name w:val="x_contentpasted0"/>
    <w:basedOn w:val="Normal"/>
    <w:rsid w:val="00F8312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61441">
      <w:bodyDiv w:val="1"/>
      <w:marLeft w:val="0"/>
      <w:marRight w:val="0"/>
      <w:marTop w:val="0"/>
      <w:marBottom w:val="0"/>
      <w:divBdr>
        <w:top w:val="none" w:sz="0" w:space="0" w:color="auto"/>
        <w:left w:val="none" w:sz="0" w:space="0" w:color="auto"/>
        <w:bottom w:val="none" w:sz="0" w:space="0" w:color="auto"/>
        <w:right w:val="none" w:sz="0" w:space="0" w:color="auto"/>
      </w:divBdr>
    </w:div>
    <w:div w:id="139034223">
      <w:bodyDiv w:val="1"/>
      <w:marLeft w:val="0"/>
      <w:marRight w:val="0"/>
      <w:marTop w:val="0"/>
      <w:marBottom w:val="0"/>
      <w:divBdr>
        <w:top w:val="none" w:sz="0" w:space="0" w:color="auto"/>
        <w:left w:val="none" w:sz="0" w:space="0" w:color="auto"/>
        <w:bottom w:val="none" w:sz="0" w:space="0" w:color="auto"/>
        <w:right w:val="none" w:sz="0" w:space="0" w:color="auto"/>
      </w:divBdr>
    </w:div>
    <w:div w:id="174268771">
      <w:bodyDiv w:val="1"/>
      <w:marLeft w:val="0"/>
      <w:marRight w:val="0"/>
      <w:marTop w:val="0"/>
      <w:marBottom w:val="0"/>
      <w:divBdr>
        <w:top w:val="none" w:sz="0" w:space="0" w:color="auto"/>
        <w:left w:val="none" w:sz="0" w:space="0" w:color="auto"/>
        <w:bottom w:val="none" w:sz="0" w:space="0" w:color="auto"/>
        <w:right w:val="none" w:sz="0" w:space="0" w:color="auto"/>
      </w:divBdr>
    </w:div>
    <w:div w:id="193881531">
      <w:bodyDiv w:val="1"/>
      <w:marLeft w:val="0"/>
      <w:marRight w:val="0"/>
      <w:marTop w:val="0"/>
      <w:marBottom w:val="0"/>
      <w:divBdr>
        <w:top w:val="none" w:sz="0" w:space="0" w:color="auto"/>
        <w:left w:val="none" w:sz="0" w:space="0" w:color="auto"/>
        <w:bottom w:val="none" w:sz="0" w:space="0" w:color="auto"/>
        <w:right w:val="none" w:sz="0" w:space="0" w:color="auto"/>
      </w:divBdr>
    </w:div>
    <w:div w:id="201406393">
      <w:bodyDiv w:val="1"/>
      <w:marLeft w:val="0"/>
      <w:marRight w:val="0"/>
      <w:marTop w:val="0"/>
      <w:marBottom w:val="0"/>
      <w:divBdr>
        <w:top w:val="none" w:sz="0" w:space="0" w:color="auto"/>
        <w:left w:val="none" w:sz="0" w:space="0" w:color="auto"/>
        <w:bottom w:val="none" w:sz="0" w:space="0" w:color="auto"/>
        <w:right w:val="none" w:sz="0" w:space="0" w:color="auto"/>
      </w:divBdr>
    </w:div>
    <w:div w:id="201870336">
      <w:bodyDiv w:val="1"/>
      <w:marLeft w:val="0"/>
      <w:marRight w:val="0"/>
      <w:marTop w:val="0"/>
      <w:marBottom w:val="0"/>
      <w:divBdr>
        <w:top w:val="none" w:sz="0" w:space="0" w:color="auto"/>
        <w:left w:val="none" w:sz="0" w:space="0" w:color="auto"/>
        <w:bottom w:val="none" w:sz="0" w:space="0" w:color="auto"/>
        <w:right w:val="none" w:sz="0" w:space="0" w:color="auto"/>
      </w:divBdr>
    </w:div>
    <w:div w:id="204098658">
      <w:bodyDiv w:val="1"/>
      <w:marLeft w:val="0"/>
      <w:marRight w:val="0"/>
      <w:marTop w:val="0"/>
      <w:marBottom w:val="0"/>
      <w:divBdr>
        <w:top w:val="none" w:sz="0" w:space="0" w:color="auto"/>
        <w:left w:val="none" w:sz="0" w:space="0" w:color="auto"/>
        <w:bottom w:val="none" w:sz="0" w:space="0" w:color="auto"/>
        <w:right w:val="none" w:sz="0" w:space="0" w:color="auto"/>
      </w:divBdr>
    </w:div>
    <w:div w:id="342704809">
      <w:bodyDiv w:val="1"/>
      <w:marLeft w:val="0"/>
      <w:marRight w:val="0"/>
      <w:marTop w:val="0"/>
      <w:marBottom w:val="0"/>
      <w:divBdr>
        <w:top w:val="none" w:sz="0" w:space="0" w:color="auto"/>
        <w:left w:val="none" w:sz="0" w:space="0" w:color="auto"/>
        <w:bottom w:val="none" w:sz="0" w:space="0" w:color="auto"/>
        <w:right w:val="none" w:sz="0" w:space="0" w:color="auto"/>
      </w:divBdr>
    </w:div>
    <w:div w:id="456682693">
      <w:bodyDiv w:val="1"/>
      <w:marLeft w:val="0"/>
      <w:marRight w:val="0"/>
      <w:marTop w:val="0"/>
      <w:marBottom w:val="0"/>
      <w:divBdr>
        <w:top w:val="none" w:sz="0" w:space="0" w:color="auto"/>
        <w:left w:val="none" w:sz="0" w:space="0" w:color="auto"/>
        <w:bottom w:val="none" w:sz="0" w:space="0" w:color="auto"/>
        <w:right w:val="none" w:sz="0" w:space="0" w:color="auto"/>
      </w:divBdr>
    </w:div>
    <w:div w:id="507210046">
      <w:bodyDiv w:val="1"/>
      <w:marLeft w:val="0"/>
      <w:marRight w:val="0"/>
      <w:marTop w:val="0"/>
      <w:marBottom w:val="0"/>
      <w:divBdr>
        <w:top w:val="none" w:sz="0" w:space="0" w:color="auto"/>
        <w:left w:val="none" w:sz="0" w:space="0" w:color="auto"/>
        <w:bottom w:val="none" w:sz="0" w:space="0" w:color="auto"/>
        <w:right w:val="none" w:sz="0" w:space="0" w:color="auto"/>
      </w:divBdr>
    </w:div>
    <w:div w:id="529073945">
      <w:bodyDiv w:val="1"/>
      <w:marLeft w:val="0"/>
      <w:marRight w:val="0"/>
      <w:marTop w:val="0"/>
      <w:marBottom w:val="0"/>
      <w:divBdr>
        <w:top w:val="none" w:sz="0" w:space="0" w:color="auto"/>
        <w:left w:val="none" w:sz="0" w:space="0" w:color="auto"/>
        <w:bottom w:val="none" w:sz="0" w:space="0" w:color="auto"/>
        <w:right w:val="none" w:sz="0" w:space="0" w:color="auto"/>
      </w:divBdr>
    </w:div>
    <w:div w:id="564143214">
      <w:bodyDiv w:val="1"/>
      <w:marLeft w:val="0"/>
      <w:marRight w:val="0"/>
      <w:marTop w:val="0"/>
      <w:marBottom w:val="0"/>
      <w:divBdr>
        <w:top w:val="none" w:sz="0" w:space="0" w:color="auto"/>
        <w:left w:val="none" w:sz="0" w:space="0" w:color="auto"/>
        <w:bottom w:val="none" w:sz="0" w:space="0" w:color="auto"/>
        <w:right w:val="none" w:sz="0" w:space="0" w:color="auto"/>
      </w:divBdr>
    </w:div>
    <w:div w:id="614798435">
      <w:bodyDiv w:val="1"/>
      <w:marLeft w:val="0"/>
      <w:marRight w:val="0"/>
      <w:marTop w:val="0"/>
      <w:marBottom w:val="0"/>
      <w:divBdr>
        <w:top w:val="none" w:sz="0" w:space="0" w:color="auto"/>
        <w:left w:val="none" w:sz="0" w:space="0" w:color="auto"/>
        <w:bottom w:val="none" w:sz="0" w:space="0" w:color="auto"/>
        <w:right w:val="none" w:sz="0" w:space="0" w:color="auto"/>
      </w:divBdr>
    </w:div>
    <w:div w:id="789936977">
      <w:bodyDiv w:val="1"/>
      <w:marLeft w:val="0"/>
      <w:marRight w:val="0"/>
      <w:marTop w:val="0"/>
      <w:marBottom w:val="0"/>
      <w:divBdr>
        <w:top w:val="none" w:sz="0" w:space="0" w:color="auto"/>
        <w:left w:val="none" w:sz="0" w:space="0" w:color="auto"/>
        <w:bottom w:val="none" w:sz="0" w:space="0" w:color="auto"/>
        <w:right w:val="none" w:sz="0" w:space="0" w:color="auto"/>
      </w:divBdr>
    </w:div>
    <w:div w:id="803472700">
      <w:bodyDiv w:val="1"/>
      <w:marLeft w:val="0"/>
      <w:marRight w:val="0"/>
      <w:marTop w:val="0"/>
      <w:marBottom w:val="0"/>
      <w:divBdr>
        <w:top w:val="none" w:sz="0" w:space="0" w:color="auto"/>
        <w:left w:val="none" w:sz="0" w:space="0" w:color="auto"/>
        <w:bottom w:val="none" w:sz="0" w:space="0" w:color="auto"/>
        <w:right w:val="none" w:sz="0" w:space="0" w:color="auto"/>
      </w:divBdr>
    </w:div>
    <w:div w:id="817957066">
      <w:bodyDiv w:val="1"/>
      <w:marLeft w:val="0"/>
      <w:marRight w:val="0"/>
      <w:marTop w:val="0"/>
      <w:marBottom w:val="0"/>
      <w:divBdr>
        <w:top w:val="none" w:sz="0" w:space="0" w:color="auto"/>
        <w:left w:val="none" w:sz="0" w:space="0" w:color="auto"/>
        <w:bottom w:val="none" w:sz="0" w:space="0" w:color="auto"/>
        <w:right w:val="none" w:sz="0" w:space="0" w:color="auto"/>
      </w:divBdr>
    </w:div>
    <w:div w:id="892153307">
      <w:bodyDiv w:val="1"/>
      <w:marLeft w:val="0"/>
      <w:marRight w:val="0"/>
      <w:marTop w:val="0"/>
      <w:marBottom w:val="0"/>
      <w:divBdr>
        <w:top w:val="none" w:sz="0" w:space="0" w:color="auto"/>
        <w:left w:val="none" w:sz="0" w:space="0" w:color="auto"/>
        <w:bottom w:val="none" w:sz="0" w:space="0" w:color="auto"/>
        <w:right w:val="none" w:sz="0" w:space="0" w:color="auto"/>
      </w:divBdr>
    </w:div>
    <w:div w:id="904681273">
      <w:bodyDiv w:val="1"/>
      <w:marLeft w:val="0"/>
      <w:marRight w:val="0"/>
      <w:marTop w:val="0"/>
      <w:marBottom w:val="0"/>
      <w:divBdr>
        <w:top w:val="none" w:sz="0" w:space="0" w:color="auto"/>
        <w:left w:val="none" w:sz="0" w:space="0" w:color="auto"/>
        <w:bottom w:val="none" w:sz="0" w:space="0" w:color="auto"/>
        <w:right w:val="none" w:sz="0" w:space="0" w:color="auto"/>
      </w:divBdr>
    </w:div>
    <w:div w:id="1052651019">
      <w:bodyDiv w:val="1"/>
      <w:marLeft w:val="0"/>
      <w:marRight w:val="0"/>
      <w:marTop w:val="0"/>
      <w:marBottom w:val="0"/>
      <w:divBdr>
        <w:top w:val="none" w:sz="0" w:space="0" w:color="auto"/>
        <w:left w:val="none" w:sz="0" w:space="0" w:color="auto"/>
        <w:bottom w:val="none" w:sz="0" w:space="0" w:color="auto"/>
        <w:right w:val="none" w:sz="0" w:space="0" w:color="auto"/>
      </w:divBdr>
      <w:divsChild>
        <w:div w:id="1255944147">
          <w:marLeft w:val="0"/>
          <w:marRight w:val="0"/>
          <w:marTop w:val="0"/>
          <w:marBottom w:val="0"/>
          <w:divBdr>
            <w:top w:val="none" w:sz="0" w:space="0" w:color="auto"/>
            <w:left w:val="none" w:sz="0" w:space="0" w:color="auto"/>
            <w:bottom w:val="none" w:sz="0" w:space="0" w:color="auto"/>
            <w:right w:val="none" w:sz="0" w:space="0" w:color="auto"/>
          </w:divBdr>
          <w:divsChild>
            <w:div w:id="2131046745">
              <w:marLeft w:val="0"/>
              <w:marRight w:val="0"/>
              <w:marTop w:val="0"/>
              <w:marBottom w:val="0"/>
              <w:divBdr>
                <w:top w:val="none" w:sz="0" w:space="0" w:color="auto"/>
                <w:left w:val="none" w:sz="0" w:space="0" w:color="auto"/>
                <w:bottom w:val="none" w:sz="0" w:space="0" w:color="auto"/>
                <w:right w:val="none" w:sz="0" w:space="0" w:color="auto"/>
              </w:divBdr>
              <w:divsChild>
                <w:div w:id="137115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978012">
      <w:bodyDiv w:val="1"/>
      <w:marLeft w:val="0"/>
      <w:marRight w:val="0"/>
      <w:marTop w:val="0"/>
      <w:marBottom w:val="0"/>
      <w:divBdr>
        <w:top w:val="none" w:sz="0" w:space="0" w:color="auto"/>
        <w:left w:val="none" w:sz="0" w:space="0" w:color="auto"/>
        <w:bottom w:val="none" w:sz="0" w:space="0" w:color="auto"/>
        <w:right w:val="none" w:sz="0" w:space="0" w:color="auto"/>
      </w:divBdr>
    </w:div>
    <w:div w:id="1152596295">
      <w:bodyDiv w:val="1"/>
      <w:marLeft w:val="0"/>
      <w:marRight w:val="0"/>
      <w:marTop w:val="0"/>
      <w:marBottom w:val="0"/>
      <w:divBdr>
        <w:top w:val="none" w:sz="0" w:space="0" w:color="auto"/>
        <w:left w:val="none" w:sz="0" w:space="0" w:color="auto"/>
        <w:bottom w:val="none" w:sz="0" w:space="0" w:color="auto"/>
        <w:right w:val="none" w:sz="0" w:space="0" w:color="auto"/>
      </w:divBdr>
      <w:divsChild>
        <w:div w:id="1898323638">
          <w:marLeft w:val="0"/>
          <w:marRight w:val="0"/>
          <w:marTop w:val="0"/>
          <w:marBottom w:val="0"/>
          <w:divBdr>
            <w:top w:val="none" w:sz="0" w:space="0" w:color="auto"/>
            <w:left w:val="none" w:sz="0" w:space="0" w:color="auto"/>
            <w:bottom w:val="none" w:sz="0" w:space="0" w:color="auto"/>
            <w:right w:val="none" w:sz="0" w:space="0" w:color="auto"/>
          </w:divBdr>
          <w:divsChild>
            <w:div w:id="1218591734">
              <w:marLeft w:val="0"/>
              <w:marRight w:val="0"/>
              <w:marTop w:val="0"/>
              <w:marBottom w:val="0"/>
              <w:divBdr>
                <w:top w:val="none" w:sz="0" w:space="0" w:color="auto"/>
                <w:left w:val="none" w:sz="0" w:space="0" w:color="auto"/>
                <w:bottom w:val="none" w:sz="0" w:space="0" w:color="auto"/>
                <w:right w:val="none" w:sz="0" w:space="0" w:color="auto"/>
              </w:divBdr>
              <w:divsChild>
                <w:div w:id="1770546725">
                  <w:marLeft w:val="0"/>
                  <w:marRight w:val="0"/>
                  <w:marTop w:val="0"/>
                  <w:marBottom w:val="0"/>
                  <w:divBdr>
                    <w:top w:val="none" w:sz="0" w:space="0" w:color="auto"/>
                    <w:left w:val="none" w:sz="0" w:space="0" w:color="auto"/>
                    <w:bottom w:val="none" w:sz="0" w:space="0" w:color="auto"/>
                    <w:right w:val="none" w:sz="0" w:space="0" w:color="auto"/>
                  </w:divBdr>
                  <w:divsChild>
                    <w:div w:id="150755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516254">
      <w:bodyDiv w:val="1"/>
      <w:marLeft w:val="0"/>
      <w:marRight w:val="0"/>
      <w:marTop w:val="0"/>
      <w:marBottom w:val="0"/>
      <w:divBdr>
        <w:top w:val="none" w:sz="0" w:space="0" w:color="auto"/>
        <w:left w:val="none" w:sz="0" w:space="0" w:color="auto"/>
        <w:bottom w:val="none" w:sz="0" w:space="0" w:color="auto"/>
        <w:right w:val="none" w:sz="0" w:space="0" w:color="auto"/>
      </w:divBdr>
    </w:div>
    <w:div w:id="1384448650">
      <w:bodyDiv w:val="1"/>
      <w:marLeft w:val="0"/>
      <w:marRight w:val="0"/>
      <w:marTop w:val="0"/>
      <w:marBottom w:val="0"/>
      <w:divBdr>
        <w:top w:val="none" w:sz="0" w:space="0" w:color="auto"/>
        <w:left w:val="none" w:sz="0" w:space="0" w:color="auto"/>
        <w:bottom w:val="none" w:sz="0" w:space="0" w:color="auto"/>
        <w:right w:val="none" w:sz="0" w:space="0" w:color="auto"/>
      </w:divBdr>
    </w:div>
    <w:div w:id="1418483082">
      <w:bodyDiv w:val="1"/>
      <w:marLeft w:val="0"/>
      <w:marRight w:val="0"/>
      <w:marTop w:val="0"/>
      <w:marBottom w:val="0"/>
      <w:divBdr>
        <w:top w:val="none" w:sz="0" w:space="0" w:color="auto"/>
        <w:left w:val="none" w:sz="0" w:space="0" w:color="auto"/>
        <w:bottom w:val="none" w:sz="0" w:space="0" w:color="auto"/>
        <w:right w:val="none" w:sz="0" w:space="0" w:color="auto"/>
      </w:divBdr>
    </w:div>
    <w:div w:id="1474328154">
      <w:bodyDiv w:val="1"/>
      <w:marLeft w:val="0"/>
      <w:marRight w:val="0"/>
      <w:marTop w:val="0"/>
      <w:marBottom w:val="0"/>
      <w:divBdr>
        <w:top w:val="none" w:sz="0" w:space="0" w:color="auto"/>
        <w:left w:val="none" w:sz="0" w:space="0" w:color="auto"/>
        <w:bottom w:val="none" w:sz="0" w:space="0" w:color="auto"/>
        <w:right w:val="none" w:sz="0" w:space="0" w:color="auto"/>
      </w:divBdr>
    </w:div>
    <w:div w:id="1512335028">
      <w:bodyDiv w:val="1"/>
      <w:marLeft w:val="0"/>
      <w:marRight w:val="0"/>
      <w:marTop w:val="0"/>
      <w:marBottom w:val="0"/>
      <w:divBdr>
        <w:top w:val="none" w:sz="0" w:space="0" w:color="auto"/>
        <w:left w:val="none" w:sz="0" w:space="0" w:color="auto"/>
        <w:bottom w:val="none" w:sz="0" w:space="0" w:color="auto"/>
        <w:right w:val="none" w:sz="0" w:space="0" w:color="auto"/>
      </w:divBdr>
    </w:div>
    <w:div w:id="1512641645">
      <w:bodyDiv w:val="1"/>
      <w:marLeft w:val="0"/>
      <w:marRight w:val="0"/>
      <w:marTop w:val="0"/>
      <w:marBottom w:val="0"/>
      <w:divBdr>
        <w:top w:val="none" w:sz="0" w:space="0" w:color="auto"/>
        <w:left w:val="none" w:sz="0" w:space="0" w:color="auto"/>
        <w:bottom w:val="none" w:sz="0" w:space="0" w:color="auto"/>
        <w:right w:val="none" w:sz="0" w:space="0" w:color="auto"/>
      </w:divBdr>
    </w:div>
    <w:div w:id="1749228872">
      <w:bodyDiv w:val="1"/>
      <w:marLeft w:val="0"/>
      <w:marRight w:val="0"/>
      <w:marTop w:val="0"/>
      <w:marBottom w:val="0"/>
      <w:divBdr>
        <w:top w:val="none" w:sz="0" w:space="0" w:color="auto"/>
        <w:left w:val="none" w:sz="0" w:space="0" w:color="auto"/>
        <w:bottom w:val="none" w:sz="0" w:space="0" w:color="auto"/>
        <w:right w:val="none" w:sz="0" w:space="0" w:color="auto"/>
      </w:divBdr>
    </w:div>
    <w:div w:id="1754544312">
      <w:bodyDiv w:val="1"/>
      <w:marLeft w:val="0"/>
      <w:marRight w:val="0"/>
      <w:marTop w:val="0"/>
      <w:marBottom w:val="0"/>
      <w:divBdr>
        <w:top w:val="none" w:sz="0" w:space="0" w:color="auto"/>
        <w:left w:val="none" w:sz="0" w:space="0" w:color="auto"/>
        <w:bottom w:val="none" w:sz="0" w:space="0" w:color="auto"/>
        <w:right w:val="none" w:sz="0" w:space="0" w:color="auto"/>
      </w:divBdr>
      <w:divsChild>
        <w:div w:id="506752486">
          <w:marLeft w:val="0"/>
          <w:marRight w:val="0"/>
          <w:marTop w:val="0"/>
          <w:marBottom w:val="0"/>
          <w:divBdr>
            <w:top w:val="single" w:sz="2" w:space="0" w:color="D9D9E3"/>
            <w:left w:val="single" w:sz="2" w:space="0" w:color="D9D9E3"/>
            <w:bottom w:val="single" w:sz="2" w:space="0" w:color="D9D9E3"/>
            <w:right w:val="single" w:sz="2" w:space="0" w:color="D9D9E3"/>
          </w:divBdr>
          <w:divsChild>
            <w:div w:id="1689060486">
              <w:marLeft w:val="0"/>
              <w:marRight w:val="0"/>
              <w:marTop w:val="0"/>
              <w:marBottom w:val="0"/>
              <w:divBdr>
                <w:top w:val="single" w:sz="2" w:space="0" w:color="D9D9E3"/>
                <w:left w:val="single" w:sz="2" w:space="0" w:color="D9D9E3"/>
                <w:bottom w:val="single" w:sz="2" w:space="0" w:color="D9D9E3"/>
                <w:right w:val="single" w:sz="2" w:space="0" w:color="D9D9E3"/>
              </w:divBdr>
              <w:divsChild>
                <w:div w:id="1354916984">
                  <w:marLeft w:val="0"/>
                  <w:marRight w:val="0"/>
                  <w:marTop w:val="0"/>
                  <w:marBottom w:val="0"/>
                  <w:divBdr>
                    <w:top w:val="single" w:sz="2" w:space="0" w:color="D9D9E3"/>
                    <w:left w:val="single" w:sz="2" w:space="0" w:color="D9D9E3"/>
                    <w:bottom w:val="single" w:sz="2" w:space="0" w:color="D9D9E3"/>
                    <w:right w:val="single" w:sz="2" w:space="0" w:color="D9D9E3"/>
                  </w:divBdr>
                  <w:divsChild>
                    <w:div w:id="2099860648">
                      <w:marLeft w:val="0"/>
                      <w:marRight w:val="0"/>
                      <w:marTop w:val="0"/>
                      <w:marBottom w:val="0"/>
                      <w:divBdr>
                        <w:top w:val="single" w:sz="2" w:space="0" w:color="D9D9E3"/>
                        <w:left w:val="single" w:sz="2" w:space="0" w:color="D9D9E3"/>
                        <w:bottom w:val="single" w:sz="2" w:space="0" w:color="D9D9E3"/>
                        <w:right w:val="single" w:sz="2" w:space="0" w:color="D9D9E3"/>
                      </w:divBdr>
                      <w:divsChild>
                        <w:div w:id="1425806320">
                          <w:marLeft w:val="0"/>
                          <w:marRight w:val="0"/>
                          <w:marTop w:val="0"/>
                          <w:marBottom w:val="0"/>
                          <w:divBdr>
                            <w:top w:val="single" w:sz="2" w:space="0" w:color="auto"/>
                            <w:left w:val="single" w:sz="2" w:space="0" w:color="auto"/>
                            <w:bottom w:val="single" w:sz="6" w:space="0" w:color="auto"/>
                            <w:right w:val="single" w:sz="2" w:space="0" w:color="auto"/>
                          </w:divBdr>
                          <w:divsChild>
                            <w:div w:id="425731941">
                              <w:marLeft w:val="0"/>
                              <w:marRight w:val="0"/>
                              <w:marTop w:val="100"/>
                              <w:marBottom w:val="100"/>
                              <w:divBdr>
                                <w:top w:val="single" w:sz="2" w:space="0" w:color="D9D9E3"/>
                                <w:left w:val="single" w:sz="2" w:space="0" w:color="D9D9E3"/>
                                <w:bottom w:val="single" w:sz="2" w:space="0" w:color="D9D9E3"/>
                                <w:right w:val="single" w:sz="2" w:space="0" w:color="D9D9E3"/>
                              </w:divBdr>
                              <w:divsChild>
                                <w:div w:id="991300462">
                                  <w:marLeft w:val="0"/>
                                  <w:marRight w:val="0"/>
                                  <w:marTop w:val="0"/>
                                  <w:marBottom w:val="0"/>
                                  <w:divBdr>
                                    <w:top w:val="single" w:sz="2" w:space="0" w:color="D9D9E3"/>
                                    <w:left w:val="single" w:sz="2" w:space="0" w:color="D9D9E3"/>
                                    <w:bottom w:val="single" w:sz="2" w:space="0" w:color="D9D9E3"/>
                                    <w:right w:val="single" w:sz="2" w:space="0" w:color="D9D9E3"/>
                                  </w:divBdr>
                                  <w:divsChild>
                                    <w:div w:id="897325476">
                                      <w:marLeft w:val="0"/>
                                      <w:marRight w:val="0"/>
                                      <w:marTop w:val="0"/>
                                      <w:marBottom w:val="0"/>
                                      <w:divBdr>
                                        <w:top w:val="single" w:sz="2" w:space="0" w:color="D9D9E3"/>
                                        <w:left w:val="single" w:sz="2" w:space="0" w:color="D9D9E3"/>
                                        <w:bottom w:val="single" w:sz="2" w:space="0" w:color="D9D9E3"/>
                                        <w:right w:val="single" w:sz="2" w:space="0" w:color="D9D9E3"/>
                                      </w:divBdr>
                                      <w:divsChild>
                                        <w:div w:id="1490174935">
                                          <w:marLeft w:val="0"/>
                                          <w:marRight w:val="0"/>
                                          <w:marTop w:val="0"/>
                                          <w:marBottom w:val="0"/>
                                          <w:divBdr>
                                            <w:top w:val="single" w:sz="2" w:space="0" w:color="D9D9E3"/>
                                            <w:left w:val="single" w:sz="2" w:space="0" w:color="D9D9E3"/>
                                            <w:bottom w:val="single" w:sz="2" w:space="0" w:color="D9D9E3"/>
                                            <w:right w:val="single" w:sz="2" w:space="0" w:color="D9D9E3"/>
                                          </w:divBdr>
                                          <w:divsChild>
                                            <w:div w:id="8718448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646936844">
          <w:marLeft w:val="0"/>
          <w:marRight w:val="0"/>
          <w:marTop w:val="0"/>
          <w:marBottom w:val="0"/>
          <w:divBdr>
            <w:top w:val="none" w:sz="0" w:space="0" w:color="auto"/>
            <w:left w:val="none" w:sz="0" w:space="0" w:color="auto"/>
            <w:bottom w:val="none" w:sz="0" w:space="0" w:color="auto"/>
            <w:right w:val="none" w:sz="0" w:space="0" w:color="auto"/>
          </w:divBdr>
        </w:div>
      </w:divsChild>
    </w:div>
    <w:div w:id="2029990361">
      <w:bodyDiv w:val="1"/>
      <w:marLeft w:val="0"/>
      <w:marRight w:val="0"/>
      <w:marTop w:val="0"/>
      <w:marBottom w:val="0"/>
      <w:divBdr>
        <w:top w:val="none" w:sz="0" w:space="0" w:color="auto"/>
        <w:left w:val="none" w:sz="0" w:space="0" w:color="auto"/>
        <w:bottom w:val="none" w:sz="0" w:space="0" w:color="auto"/>
        <w:right w:val="none" w:sz="0" w:space="0" w:color="auto"/>
      </w:divBdr>
    </w:div>
    <w:div w:id="2113894892">
      <w:bodyDiv w:val="1"/>
      <w:marLeft w:val="0"/>
      <w:marRight w:val="0"/>
      <w:marTop w:val="0"/>
      <w:marBottom w:val="0"/>
      <w:divBdr>
        <w:top w:val="none" w:sz="0" w:space="0" w:color="auto"/>
        <w:left w:val="none" w:sz="0" w:space="0" w:color="auto"/>
        <w:bottom w:val="none" w:sz="0" w:space="0" w:color="auto"/>
        <w:right w:val="none" w:sz="0" w:space="0" w:color="auto"/>
      </w:divBdr>
    </w:div>
    <w:div w:id="212487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nn.com/2013/03/29/living/play-at-work-irp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ir.ca.gov/dlse/faq_restperiods.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1AAB8-A9CB-4445-A3E9-826B87970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54</Pages>
  <Words>13075</Words>
  <Characters>74529</Characters>
  <Application>Microsoft Office Word</Application>
  <DocSecurity>0</DocSecurity>
  <Lines>621</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England</dc:creator>
  <cp:keywords/>
  <dc:description/>
  <cp:lastModifiedBy>Samantha M. England</cp:lastModifiedBy>
  <cp:revision>28</cp:revision>
  <cp:lastPrinted>2020-12-18T17:38:00Z</cp:lastPrinted>
  <dcterms:created xsi:type="dcterms:W3CDTF">2023-03-13T03:15:00Z</dcterms:created>
  <dcterms:modified xsi:type="dcterms:W3CDTF">2023-04-27T16:44:00Z</dcterms:modified>
</cp:coreProperties>
</file>