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A1153" w14:textId="77777777" w:rsidR="006D3C5B" w:rsidRDefault="006D3C5B"/>
    <w:p w14:paraId="17FD003C" w14:textId="77777777" w:rsidR="006D3C5B" w:rsidRDefault="006D3C5B" w:rsidP="006D3C5B">
      <w:pPr>
        <w:spacing w:line="480" w:lineRule="auto"/>
        <w:jc w:val="center"/>
        <w:rPr>
          <w:rFonts w:ascii="Times New Roman" w:hAnsi="Times New Roman" w:cs="Times New Roman"/>
        </w:rPr>
      </w:pPr>
      <w:r w:rsidRPr="00827632">
        <w:rPr>
          <w:rFonts w:ascii="Times New Roman" w:hAnsi="Times New Roman" w:cs="Times New Roman"/>
        </w:rPr>
        <w:t>UNIVER</w:t>
      </w:r>
      <w:r>
        <w:rPr>
          <w:rFonts w:ascii="Times New Roman" w:hAnsi="Times New Roman" w:cs="Times New Roman"/>
        </w:rPr>
        <w:t xml:space="preserve">SITY OF OKLAHOMA </w:t>
      </w:r>
    </w:p>
    <w:p w14:paraId="5FFEC726" w14:textId="77777777" w:rsidR="006D3C5B" w:rsidRPr="00827632" w:rsidRDefault="006D3C5B" w:rsidP="006D3C5B">
      <w:pPr>
        <w:spacing w:line="480" w:lineRule="auto"/>
        <w:jc w:val="center"/>
        <w:rPr>
          <w:rFonts w:ascii="Times New Roman" w:hAnsi="Times New Roman" w:cs="Times New Roman"/>
        </w:rPr>
      </w:pPr>
      <w:r>
        <w:rPr>
          <w:rFonts w:ascii="Times New Roman" w:hAnsi="Times New Roman" w:cs="Times New Roman"/>
        </w:rPr>
        <w:t xml:space="preserve">GRADUATE COLLEGE </w:t>
      </w:r>
    </w:p>
    <w:p w14:paraId="273932E9" w14:textId="77777777" w:rsidR="006D3C5B" w:rsidRPr="00827632" w:rsidRDefault="006D3C5B" w:rsidP="006D3C5B">
      <w:pPr>
        <w:spacing w:line="480" w:lineRule="auto"/>
        <w:rPr>
          <w:rFonts w:ascii="Times New Roman" w:hAnsi="Times New Roman" w:cs="Times New Roman"/>
        </w:rPr>
      </w:pPr>
    </w:p>
    <w:p w14:paraId="5862DD2D" w14:textId="77777777" w:rsidR="006D3C5B" w:rsidRPr="00827632" w:rsidRDefault="006D3C5B" w:rsidP="006D3C5B">
      <w:pPr>
        <w:spacing w:line="480" w:lineRule="auto"/>
        <w:rPr>
          <w:rFonts w:ascii="Times New Roman" w:hAnsi="Times New Roman" w:cs="Times New Roman"/>
        </w:rPr>
      </w:pPr>
    </w:p>
    <w:p w14:paraId="63CBDA97" w14:textId="77777777" w:rsidR="006D3C5B" w:rsidRPr="00827632" w:rsidRDefault="006D3C5B" w:rsidP="006D3C5B">
      <w:pPr>
        <w:spacing w:line="480" w:lineRule="auto"/>
        <w:jc w:val="center"/>
        <w:rPr>
          <w:rFonts w:ascii="Times New Roman" w:hAnsi="Times New Roman" w:cs="Times New Roman"/>
        </w:rPr>
      </w:pPr>
    </w:p>
    <w:p w14:paraId="1E8DCB7E" w14:textId="77777777" w:rsidR="006D3C5B" w:rsidRDefault="006D3C5B" w:rsidP="006D3C5B">
      <w:pPr>
        <w:spacing w:line="480" w:lineRule="auto"/>
        <w:jc w:val="center"/>
        <w:rPr>
          <w:rFonts w:ascii="Times New Roman" w:hAnsi="Times New Roman" w:cs="Times New Roman"/>
        </w:rPr>
      </w:pPr>
      <w:r w:rsidRPr="00827632">
        <w:rPr>
          <w:rFonts w:ascii="Times New Roman" w:hAnsi="Times New Roman" w:cs="Times New Roman"/>
        </w:rPr>
        <w:t xml:space="preserve">ECHOES OF HERITAGE: CO-CREATING A CULTURAL HERITAGE </w:t>
      </w:r>
      <w:r>
        <w:rPr>
          <w:rFonts w:ascii="Times New Roman" w:hAnsi="Times New Roman" w:cs="Times New Roman"/>
        </w:rPr>
        <w:t xml:space="preserve">CURRICULUM </w:t>
      </w:r>
      <w:r w:rsidRPr="00827632">
        <w:rPr>
          <w:rFonts w:ascii="Times New Roman" w:hAnsi="Times New Roman" w:cs="Times New Roman"/>
        </w:rPr>
        <w:t xml:space="preserve">WITH THE CHOCTAW NATION </w:t>
      </w:r>
      <w:r>
        <w:rPr>
          <w:rFonts w:ascii="Times New Roman" w:hAnsi="Times New Roman" w:cs="Times New Roman"/>
        </w:rPr>
        <w:t xml:space="preserve">OF OKLAHOMA’S </w:t>
      </w:r>
      <w:r w:rsidRPr="00827632">
        <w:rPr>
          <w:rFonts w:ascii="Times New Roman" w:hAnsi="Times New Roman" w:cs="Times New Roman"/>
        </w:rPr>
        <w:t>HISTORIC PRESERVATION OFFICE USING ARCHAEOLOGY AS A TOOL</w:t>
      </w:r>
    </w:p>
    <w:p w14:paraId="40C4652F" w14:textId="77777777" w:rsidR="006D3C5B" w:rsidRDefault="006D3C5B" w:rsidP="006D3C5B">
      <w:pPr>
        <w:spacing w:line="480" w:lineRule="auto"/>
        <w:jc w:val="center"/>
        <w:rPr>
          <w:rFonts w:ascii="Times New Roman" w:hAnsi="Times New Roman" w:cs="Times New Roman"/>
        </w:rPr>
      </w:pPr>
    </w:p>
    <w:p w14:paraId="496A8FB2" w14:textId="77777777" w:rsidR="006D3C5B" w:rsidRDefault="006D3C5B" w:rsidP="006D3C5B">
      <w:pPr>
        <w:spacing w:line="480" w:lineRule="auto"/>
        <w:jc w:val="center"/>
        <w:rPr>
          <w:rFonts w:ascii="Times New Roman" w:hAnsi="Times New Roman" w:cs="Times New Roman"/>
        </w:rPr>
      </w:pPr>
    </w:p>
    <w:p w14:paraId="18176E6B" w14:textId="77777777" w:rsidR="006D3C5B" w:rsidRDefault="006D3C5B" w:rsidP="006D3C5B">
      <w:pPr>
        <w:spacing w:line="480" w:lineRule="auto"/>
        <w:jc w:val="center"/>
        <w:rPr>
          <w:rFonts w:ascii="Times New Roman" w:hAnsi="Times New Roman" w:cs="Times New Roman"/>
        </w:rPr>
      </w:pPr>
    </w:p>
    <w:p w14:paraId="55F3AEAD" w14:textId="77777777" w:rsidR="006D3C5B" w:rsidRDefault="006D3C5B" w:rsidP="006D3C5B">
      <w:pPr>
        <w:spacing w:line="480" w:lineRule="auto"/>
        <w:jc w:val="center"/>
        <w:rPr>
          <w:rFonts w:ascii="Times New Roman" w:hAnsi="Times New Roman" w:cs="Times New Roman"/>
        </w:rPr>
      </w:pPr>
      <w:r>
        <w:rPr>
          <w:rFonts w:ascii="Times New Roman" w:hAnsi="Times New Roman" w:cs="Times New Roman"/>
        </w:rPr>
        <w:t xml:space="preserve">A THESIS </w:t>
      </w:r>
    </w:p>
    <w:p w14:paraId="0080F858" w14:textId="77777777" w:rsidR="006D3C5B" w:rsidRDefault="006D3C5B" w:rsidP="006D3C5B">
      <w:pPr>
        <w:spacing w:line="480" w:lineRule="auto"/>
        <w:jc w:val="center"/>
        <w:rPr>
          <w:rFonts w:ascii="Times New Roman" w:hAnsi="Times New Roman" w:cs="Times New Roman"/>
        </w:rPr>
      </w:pPr>
      <w:r>
        <w:rPr>
          <w:rFonts w:ascii="Times New Roman" w:hAnsi="Times New Roman" w:cs="Times New Roman"/>
        </w:rPr>
        <w:t>SUBMITTED TO THE GRADUATE FACULTY</w:t>
      </w:r>
    </w:p>
    <w:p w14:paraId="6EC4051C" w14:textId="77777777" w:rsidR="006D3C5B" w:rsidRDefault="006D3C5B" w:rsidP="006D3C5B">
      <w:pPr>
        <w:spacing w:line="480" w:lineRule="auto"/>
        <w:jc w:val="center"/>
        <w:rPr>
          <w:rFonts w:ascii="Times New Roman" w:hAnsi="Times New Roman" w:cs="Times New Roman"/>
        </w:rPr>
      </w:pPr>
      <w:r>
        <w:rPr>
          <w:rFonts w:ascii="Times New Roman" w:hAnsi="Times New Roman" w:cs="Times New Roman"/>
        </w:rPr>
        <w:t xml:space="preserve">in partial fulfillment of the requirements for the </w:t>
      </w:r>
    </w:p>
    <w:p w14:paraId="7104E567" w14:textId="77777777" w:rsidR="006D3C5B" w:rsidRDefault="006D3C5B" w:rsidP="006D3C5B">
      <w:pPr>
        <w:spacing w:line="480" w:lineRule="auto"/>
        <w:jc w:val="center"/>
        <w:rPr>
          <w:rFonts w:ascii="Times New Roman" w:hAnsi="Times New Roman" w:cs="Times New Roman"/>
        </w:rPr>
      </w:pPr>
      <w:r>
        <w:rPr>
          <w:rFonts w:ascii="Times New Roman" w:hAnsi="Times New Roman" w:cs="Times New Roman"/>
        </w:rPr>
        <w:t xml:space="preserve">Degree of </w:t>
      </w:r>
    </w:p>
    <w:p w14:paraId="63E18ABD" w14:textId="079DB934" w:rsidR="006D3C5B" w:rsidRDefault="00CA1D40" w:rsidP="006D3C5B">
      <w:pPr>
        <w:spacing w:line="480" w:lineRule="auto"/>
        <w:jc w:val="center"/>
        <w:rPr>
          <w:rFonts w:ascii="Times New Roman" w:hAnsi="Times New Roman" w:cs="Times New Roman"/>
        </w:rPr>
      </w:pPr>
      <w:r>
        <w:rPr>
          <w:rFonts w:ascii="Times New Roman" w:hAnsi="Times New Roman" w:cs="Times New Roman"/>
        </w:rPr>
        <w:t>MASTER OF ARTS</w:t>
      </w:r>
    </w:p>
    <w:p w14:paraId="5E946B45" w14:textId="77777777" w:rsidR="006D3C5B" w:rsidRPr="00827632" w:rsidRDefault="006D3C5B" w:rsidP="006D3C5B">
      <w:pPr>
        <w:spacing w:line="480" w:lineRule="auto"/>
        <w:rPr>
          <w:rFonts w:ascii="Times New Roman" w:hAnsi="Times New Roman" w:cs="Times New Roman"/>
        </w:rPr>
      </w:pPr>
    </w:p>
    <w:p w14:paraId="7EE42482" w14:textId="77777777" w:rsidR="006D3C5B" w:rsidRDefault="006D3C5B" w:rsidP="006D3C5B">
      <w:pPr>
        <w:spacing w:line="480" w:lineRule="auto"/>
        <w:jc w:val="center"/>
        <w:rPr>
          <w:rFonts w:ascii="Times New Roman" w:hAnsi="Times New Roman" w:cs="Times New Roman"/>
        </w:rPr>
      </w:pPr>
      <w:r>
        <w:rPr>
          <w:rFonts w:ascii="Times New Roman" w:hAnsi="Times New Roman" w:cs="Times New Roman"/>
        </w:rPr>
        <w:t xml:space="preserve">By </w:t>
      </w:r>
    </w:p>
    <w:p w14:paraId="11598564" w14:textId="77777777" w:rsidR="006D3C5B" w:rsidRDefault="006D3C5B" w:rsidP="006D3C5B">
      <w:pPr>
        <w:spacing w:line="480" w:lineRule="auto"/>
        <w:jc w:val="center"/>
        <w:rPr>
          <w:rFonts w:ascii="Times New Roman" w:hAnsi="Times New Roman" w:cs="Times New Roman"/>
        </w:rPr>
      </w:pPr>
      <w:r>
        <w:rPr>
          <w:rFonts w:ascii="Times New Roman" w:hAnsi="Times New Roman" w:cs="Times New Roman"/>
        </w:rPr>
        <w:t>Kaylyn Moore</w:t>
      </w:r>
    </w:p>
    <w:p w14:paraId="325F120A" w14:textId="77777777" w:rsidR="006D3C5B" w:rsidRDefault="006D3C5B" w:rsidP="006D3C5B">
      <w:pPr>
        <w:spacing w:line="480" w:lineRule="auto"/>
        <w:jc w:val="center"/>
        <w:rPr>
          <w:rFonts w:ascii="Times New Roman" w:hAnsi="Times New Roman" w:cs="Times New Roman"/>
        </w:rPr>
      </w:pPr>
      <w:r>
        <w:rPr>
          <w:rFonts w:ascii="Times New Roman" w:hAnsi="Times New Roman" w:cs="Times New Roman"/>
        </w:rPr>
        <w:t xml:space="preserve">Norman, Oklahoma </w:t>
      </w:r>
    </w:p>
    <w:p w14:paraId="1F9CD6A7" w14:textId="6F6C1FE3" w:rsidR="006D3C5B" w:rsidRPr="006D3C5B" w:rsidRDefault="006D3C5B" w:rsidP="006D3C5B">
      <w:pPr>
        <w:spacing w:line="480" w:lineRule="auto"/>
        <w:jc w:val="center"/>
        <w:rPr>
          <w:rFonts w:ascii="Times New Roman" w:hAnsi="Times New Roman" w:cs="Times New Roman"/>
        </w:rPr>
      </w:pPr>
      <w:r>
        <w:rPr>
          <w:rFonts w:ascii="Times New Roman" w:hAnsi="Times New Roman" w:cs="Times New Roman"/>
        </w:rPr>
        <w:t>2024</w:t>
      </w:r>
    </w:p>
    <w:p w14:paraId="59FA78CA" w14:textId="77777777" w:rsidR="006D3C5B" w:rsidRDefault="006D3C5B"/>
    <w:p w14:paraId="7B4318BA" w14:textId="77777777" w:rsidR="006D3C5B" w:rsidRDefault="006D3C5B"/>
    <w:p w14:paraId="714CCA51" w14:textId="77777777" w:rsidR="006D3C5B" w:rsidRDefault="006D3C5B"/>
    <w:p w14:paraId="19CCE4EB" w14:textId="77777777" w:rsidR="006D3C5B" w:rsidRDefault="006D3C5B" w:rsidP="006D3C5B">
      <w:pPr>
        <w:spacing w:line="480" w:lineRule="auto"/>
        <w:jc w:val="center"/>
        <w:rPr>
          <w:rFonts w:ascii="Times New Roman" w:hAnsi="Times New Roman" w:cs="Times New Roman"/>
        </w:rPr>
      </w:pPr>
    </w:p>
    <w:p w14:paraId="6476BC99" w14:textId="77777777" w:rsidR="006D3C5B" w:rsidRDefault="006D3C5B" w:rsidP="006D3C5B">
      <w:pPr>
        <w:spacing w:line="480" w:lineRule="auto"/>
        <w:jc w:val="center"/>
        <w:rPr>
          <w:rFonts w:ascii="Times New Roman" w:hAnsi="Times New Roman" w:cs="Times New Roman"/>
        </w:rPr>
      </w:pPr>
      <w:r w:rsidRPr="00827632">
        <w:rPr>
          <w:rFonts w:ascii="Times New Roman" w:hAnsi="Times New Roman" w:cs="Times New Roman"/>
        </w:rPr>
        <w:t xml:space="preserve">ECHOES OF HERITAGE: CO-CREATING A CULTURAL HERITAGE CURRICULUM WITH THE CHOCTAW NATION </w:t>
      </w:r>
      <w:r>
        <w:rPr>
          <w:rFonts w:ascii="Times New Roman" w:hAnsi="Times New Roman" w:cs="Times New Roman"/>
        </w:rPr>
        <w:t xml:space="preserve">OF OKLAHOMA’S </w:t>
      </w:r>
      <w:r w:rsidRPr="00827632">
        <w:rPr>
          <w:rFonts w:ascii="Times New Roman" w:hAnsi="Times New Roman" w:cs="Times New Roman"/>
        </w:rPr>
        <w:t>HISTORIC PRESERVATION OFFICE USING ARCHAEOLOGY AS A TOOL</w:t>
      </w:r>
    </w:p>
    <w:p w14:paraId="3A2E2062" w14:textId="77777777" w:rsidR="006D3C5B" w:rsidRPr="00827632" w:rsidRDefault="006D3C5B" w:rsidP="006D3C5B">
      <w:pPr>
        <w:spacing w:line="480" w:lineRule="auto"/>
        <w:jc w:val="center"/>
        <w:rPr>
          <w:rFonts w:ascii="Times New Roman" w:hAnsi="Times New Roman" w:cs="Times New Roman"/>
        </w:rPr>
      </w:pPr>
    </w:p>
    <w:p w14:paraId="169D3189" w14:textId="77777777" w:rsidR="006D3C5B" w:rsidRDefault="006D3C5B" w:rsidP="006D3C5B">
      <w:pPr>
        <w:spacing w:line="480" w:lineRule="auto"/>
        <w:jc w:val="center"/>
        <w:rPr>
          <w:rFonts w:ascii="Times New Roman" w:hAnsi="Times New Roman" w:cs="Times New Roman"/>
        </w:rPr>
      </w:pPr>
    </w:p>
    <w:p w14:paraId="278217C2" w14:textId="77777777" w:rsidR="006D3C5B" w:rsidRDefault="006D3C5B" w:rsidP="006D3C5B">
      <w:pPr>
        <w:spacing w:line="480" w:lineRule="auto"/>
        <w:jc w:val="center"/>
        <w:rPr>
          <w:rFonts w:ascii="Times New Roman" w:hAnsi="Times New Roman" w:cs="Times New Roman"/>
        </w:rPr>
      </w:pPr>
      <w:r>
        <w:rPr>
          <w:rFonts w:ascii="Times New Roman" w:hAnsi="Times New Roman" w:cs="Times New Roman"/>
        </w:rPr>
        <w:t>A THESIS APPROVED FOR THE</w:t>
      </w:r>
    </w:p>
    <w:p w14:paraId="44D62FCA" w14:textId="77777777" w:rsidR="006D3C5B" w:rsidRDefault="006D3C5B" w:rsidP="006D3C5B">
      <w:pPr>
        <w:spacing w:line="480" w:lineRule="auto"/>
        <w:jc w:val="center"/>
        <w:rPr>
          <w:rFonts w:ascii="Times New Roman" w:hAnsi="Times New Roman" w:cs="Times New Roman"/>
        </w:rPr>
      </w:pPr>
      <w:r>
        <w:rPr>
          <w:rFonts w:ascii="Times New Roman" w:hAnsi="Times New Roman" w:cs="Times New Roman"/>
        </w:rPr>
        <w:t>DEPARTMENT OF ANTHROPOLOGY</w:t>
      </w:r>
    </w:p>
    <w:p w14:paraId="67F428B4" w14:textId="77777777" w:rsidR="006D3C5B" w:rsidRDefault="006D3C5B" w:rsidP="006D3C5B">
      <w:pPr>
        <w:spacing w:line="480" w:lineRule="auto"/>
        <w:jc w:val="center"/>
        <w:rPr>
          <w:rFonts w:ascii="Times New Roman" w:hAnsi="Times New Roman" w:cs="Times New Roman"/>
        </w:rPr>
      </w:pPr>
    </w:p>
    <w:p w14:paraId="1CCA76CE" w14:textId="77777777" w:rsidR="006D3C5B" w:rsidRDefault="006D3C5B" w:rsidP="006D3C5B">
      <w:pPr>
        <w:spacing w:line="480" w:lineRule="auto"/>
        <w:jc w:val="center"/>
        <w:rPr>
          <w:rFonts w:ascii="Times New Roman" w:hAnsi="Times New Roman" w:cs="Times New Roman"/>
        </w:rPr>
      </w:pPr>
    </w:p>
    <w:p w14:paraId="1E3C8884" w14:textId="77777777" w:rsidR="006D3C5B" w:rsidRDefault="006D3C5B" w:rsidP="006D3C5B">
      <w:pPr>
        <w:spacing w:line="480" w:lineRule="auto"/>
        <w:jc w:val="center"/>
        <w:rPr>
          <w:rFonts w:ascii="Times New Roman" w:hAnsi="Times New Roman" w:cs="Times New Roman"/>
        </w:rPr>
      </w:pPr>
    </w:p>
    <w:p w14:paraId="134DF4F7" w14:textId="77777777" w:rsidR="006D3C5B" w:rsidRDefault="006D3C5B" w:rsidP="006D3C5B">
      <w:pPr>
        <w:spacing w:line="480" w:lineRule="auto"/>
        <w:jc w:val="center"/>
        <w:rPr>
          <w:rFonts w:ascii="Times New Roman" w:hAnsi="Times New Roman" w:cs="Times New Roman"/>
        </w:rPr>
      </w:pPr>
    </w:p>
    <w:p w14:paraId="30BB665F" w14:textId="77777777" w:rsidR="006D3C5B" w:rsidRDefault="006D3C5B" w:rsidP="006D3C5B">
      <w:pPr>
        <w:spacing w:line="480" w:lineRule="auto"/>
        <w:jc w:val="center"/>
        <w:rPr>
          <w:rFonts w:ascii="Times New Roman" w:hAnsi="Times New Roman" w:cs="Times New Roman"/>
        </w:rPr>
      </w:pPr>
      <w:r>
        <w:rPr>
          <w:rFonts w:ascii="Times New Roman" w:hAnsi="Times New Roman" w:cs="Times New Roman"/>
        </w:rPr>
        <w:t>BY THE COMMITTEE CONSISTING OF</w:t>
      </w:r>
    </w:p>
    <w:p w14:paraId="20531EA9" w14:textId="77777777" w:rsidR="006D3C5B" w:rsidRDefault="006D3C5B" w:rsidP="006D3C5B">
      <w:pPr>
        <w:spacing w:line="480" w:lineRule="auto"/>
        <w:jc w:val="right"/>
        <w:rPr>
          <w:rFonts w:ascii="Times New Roman" w:hAnsi="Times New Roman" w:cs="Times New Roman"/>
        </w:rPr>
      </w:pPr>
    </w:p>
    <w:p w14:paraId="2FCBEC32" w14:textId="77777777" w:rsidR="006D3C5B" w:rsidRDefault="006D3C5B" w:rsidP="006D3C5B">
      <w:pPr>
        <w:spacing w:line="480" w:lineRule="auto"/>
        <w:jc w:val="right"/>
        <w:rPr>
          <w:rFonts w:ascii="Times New Roman" w:hAnsi="Times New Roman" w:cs="Times New Roman"/>
        </w:rPr>
      </w:pPr>
    </w:p>
    <w:p w14:paraId="3D3119D9" w14:textId="77777777" w:rsidR="006D3C5B" w:rsidRDefault="006D3C5B" w:rsidP="006D3C5B">
      <w:pPr>
        <w:spacing w:line="480" w:lineRule="auto"/>
        <w:jc w:val="right"/>
        <w:rPr>
          <w:rFonts w:ascii="Times New Roman" w:hAnsi="Times New Roman" w:cs="Times New Roman"/>
        </w:rPr>
      </w:pPr>
      <w:r>
        <w:rPr>
          <w:rFonts w:ascii="Times New Roman" w:hAnsi="Times New Roman" w:cs="Times New Roman"/>
        </w:rPr>
        <w:t>Dr. Bonnie Pitblado, Chair</w:t>
      </w:r>
    </w:p>
    <w:p w14:paraId="1FB971F3" w14:textId="77777777" w:rsidR="006D3C5B" w:rsidRDefault="006D3C5B" w:rsidP="006D3C5B">
      <w:pPr>
        <w:spacing w:line="480" w:lineRule="auto"/>
        <w:jc w:val="right"/>
        <w:rPr>
          <w:rFonts w:ascii="Times New Roman" w:hAnsi="Times New Roman" w:cs="Times New Roman"/>
        </w:rPr>
      </w:pPr>
      <w:r>
        <w:rPr>
          <w:rFonts w:ascii="Times New Roman" w:hAnsi="Times New Roman" w:cs="Times New Roman"/>
        </w:rPr>
        <w:t>Dr. Asa Randall</w:t>
      </w:r>
    </w:p>
    <w:p w14:paraId="28554222" w14:textId="77777777" w:rsidR="006D3C5B" w:rsidRDefault="006D3C5B" w:rsidP="006D3C5B">
      <w:pPr>
        <w:spacing w:line="480" w:lineRule="auto"/>
        <w:jc w:val="right"/>
        <w:rPr>
          <w:rFonts w:ascii="Times New Roman" w:hAnsi="Times New Roman" w:cs="Times New Roman"/>
        </w:rPr>
      </w:pPr>
      <w:r>
        <w:rPr>
          <w:rFonts w:ascii="Times New Roman" w:hAnsi="Times New Roman" w:cs="Times New Roman"/>
        </w:rPr>
        <w:t>Dr. Sean O’Neill</w:t>
      </w:r>
    </w:p>
    <w:p w14:paraId="0B697D4A" w14:textId="77777777" w:rsidR="006D3C5B" w:rsidRDefault="006D3C5B"/>
    <w:p w14:paraId="162772F7" w14:textId="77777777" w:rsidR="006D3C5B" w:rsidRDefault="006D3C5B"/>
    <w:p w14:paraId="71DAC41E" w14:textId="77777777" w:rsidR="006D3C5B" w:rsidRDefault="006D3C5B"/>
    <w:p w14:paraId="2C1FBC29" w14:textId="77777777" w:rsidR="006D3C5B" w:rsidRDefault="006D3C5B"/>
    <w:p w14:paraId="167D425F" w14:textId="77777777" w:rsidR="006D3C5B" w:rsidRDefault="006D3C5B"/>
    <w:p w14:paraId="56C43B56" w14:textId="77777777" w:rsidR="006D3C5B" w:rsidRDefault="006D3C5B"/>
    <w:p w14:paraId="4A63AFF0" w14:textId="77777777" w:rsidR="006D3C5B" w:rsidRDefault="006D3C5B"/>
    <w:p w14:paraId="4D66A548" w14:textId="77777777" w:rsidR="006D3C5B" w:rsidRDefault="006D3C5B"/>
    <w:p w14:paraId="1ECDFC04" w14:textId="77777777" w:rsidR="006D3C5B" w:rsidRDefault="006D3C5B"/>
    <w:p w14:paraId="31AED621" w14:textId="77777777" w:rsidR="006D3C5B" w:rsidRDefault="006D3C5B"/>
    <w:p w14:paraId="556B174A" w14:textId="77777777" w:rsidR="006D3C5B" w:rsidRDefault="006D3C5B"/>
    <w:p w14:paraId="4C7933A2" w14:textId="77777777" w:rsidR="006D3C5B" w:rsidRDefault="006D3C5B"/>
    <w:p w14:paraId="10252118" w14:textId="77777777" w:rsidR="006D3C5B" w:rsidRDefault="006D3C5B"/>
    <w:p w14:paraId="0FE5DF2F" w14:textId="77777777" w:rsidR="006D3C5B" w:rsidRDefault="006D3C5B"/>
    <w:p w14:paraId="74F9A95A" w14:textId="77777777" w:rsidR="006D3C5B" w:rsidRDefault="006D3C5B"/>
    <w:p w14:paraId="22DE933F" w14:textId="77777777" w:rsidR="006D3C5B" w:rsidRDefault="006D3C5B"/>
    <w:p w14:paraId="1C2ADBEF" w14:textId="77777777" w:rsidR="006D3C5B" w:rsidRDefault="006D3C5B"/>
    <w:p w14:paraId="56F59383" w14:textId="77777777" w:rsidR="006D3C5B" w:rsidRDefault="006D3C5B"/>
    <w:p w14:paraId="0BED6BD5" w14:textId="77777777" w:rsidR="006D3C5B" w:rsidRDefault="006D3C5B"/>
    <w:p w14:paraId="13A0F359" w14:textId="77777777" w:rsidR="006D3C5B" w:rsidRDefault="006D3C5B"/>
    <w:p w14:paraId="5A248DB9" w14:textId="77777777" w:rsidR="006D3C5B" w:rsidRDefault="006D3C5B"/>
    <w:p w14:paraId="7854ECE5" w14:textId="77777777" w:rsidR="006D3C5B" w:rsidRDefault="006D3C5B"/>
    <w:p w14:paraId="3F58EE9A" w14:textId="77777777" w:rsidR="006D3C5B" w:rsidRDefault="006D3C5B"/>
    <w:p w14:paraId="409EC255" w14:textId="77777777" w:rsidR="006D3C5B" w:rsidRDefault="006D3C5B"/>
    <w:p w14:paraId="7044ACC1" w14:textId="77777777" w:rsidR="006D3C5B" w:rsidRDefault="006D3C5B"/>
    <w:p w14:paraId="5CA21B6F" w14:textId="77777777" w:rsidR="006D3C5B" w:rsidRDefault="006D3C5B"/>
    <w:p w14:paraId="652AA7A0" w14:textId="77777777" w:rsidR="006D3C5B" w:rsidRDefault="006D3C5B"/>
    <w:p w14:paraId="7461B340" w14:textId="77777777" w:rsidR="006D3C5B" w:rsidRDefault="006D3C5B"/>
    <w:p w14:paraId="5CDE6B32" w14:textId="77777777" w:rsidR="006D3C5B" w:rsidRDefault="006D3C5B"/>
    <w:p w14:paraId="70045AC7" w14:textId="77777777" w:rsidR="006D3C5B" w:rsidRDefault="006D3C5B"/>
    <w:p w14:paraId="20755ED3" w14:textId="77777777" w:rsidR="006D3C5B" w:rsidRDefault="006D3C5B"/>
    <w:p w14:paraId="56EF2D1A" w14:textId="77777777" w:rsidR="006D3C5B" w:rsidRDefault="006D3C5B"/>
    <w:p w14:paraId="27D020BE" w14:textId="77777777" w:rsidR="006D3C5B" w:rsidRDefault="006D3C5B"/>
    <w:p w14:paraId="5490D3C0" w14:textId="77777777" w:rsidR="006D3C5B" w:rsidRDefault="006D3C5B"/>
    <w:p w14:paraId="575C253D" w14:textId="77777777" w:rsidR="006D3C5B" w:rsidRDefault="006D3C5B"/>
    <w:p w14:paraId="72C67DDF" w14:textId="77777777" w:rsidR="006D3C5B" w:rsidRDefault="006D3C5B"/>
    <w:p w14:paraId="48966381" w14:textId="77777777" w:rsidR="006D3C5B" w:rsidRDefault="006D3C5B"/>
    <w:p w14:paraId="206C89D4" w14:textId="77777777" w:rsidR="006D3C5B" w:rsidRDefault="006D3C5B"/>
    <w:p w14:paraId="664AC4B4" w14:textId="77777777" w:rsidR="006D3C5B" w:rsidRDefault="006D3C5B"/>
    <w:p w14:paraId="2540C653" w14:textId="77777777" w:rsidR="006D3C5B" w:rsidRDefault="006D3C5B"/>
    <w:p w14:paraId="4B014190" w14:textId="77777777" w:rsidR="006D3C5B" w:rsidRDefault="006D3C5B"/>
    <w:p w14:paraId="27B9C3D2" w14:textId="77777777" w:rsidR="006D3C5B" w:rsidRDefault="006D3C5B"/>
    <w:p w14:paraId="46C8D4EE" w14:textId="77777777" w:rsidR="00811E95" w:rsidRDefault="00811E95"/>
    <w:p w14:paraId="31B11899" w14:textId="77777777" w:rsidR="00811E95" w:rsidRDefault="00811E95"/>
    <w:p w14:paraId="6DE94C41" w14:textId="77777777" w:rsidR="00811E95" w:rsidRDefault="00811E95"/>
    <w:p w14:paraId="0CEB5986" w14:textId="77777777" w:rsidR="00811E95" w:rsidRDefault="00811E95"/>
    <w:p w14:paraId="30900CA1" w14:textId="77777777" w:rsidR="00811E95" w:rsidRDefault="00811E95"/>
    <w:p w14:paraId="61F31392" w14:textId="77777777" w:rsidR="006D3C5B" w:rsidRDefault="006D3C5B"/>
    <w:p w14:paraId="2D7BEA89" w14:textId="77777777" w:rsidR="006D3C5B" w:rsidRDefault="006D3C5B"/>
    <w:p w14:paraId="2E6A3AE0" w14:textId="77777777" w:rsidR="006D3C5B" w:rsidRDefault="006D3C5B"/>
    <w:p w14:paraId="03CE0FFE" w14:textId="77777777" w:rsidR="006D3C5B" w:rsidRDefault="006D3C5B"/>
    <w:p w14:paraId="65CAEDDC" w14:textId="77777777" w:rsidR="006D3C5B" w:rsidRDefault="006D3C5B" w:rsidP="006D3C5B">
      <w:pPr>
        <w:spacing w:line="480" w:lineRule="auto"/>
        <w:jc w:val="center"/>
        <w:rPr>
          <w:rFonts w:ascii="Times New Roman" w:hAnsi="Times New Roman" w:cs="Times New Roman"/>
        </w:rPr>
      </w:pPr>
      <w:r w:rsidRPr="000145DE">
        <w:rPr>
          <w:rFonts w:ascii="Times New Roman" w:hAnsi="Times New Roman" w:cs="Times New Roman"/>
        </w:rPr>
        <w:t xml:space="preserve">© Copyright by </w:t>
      </w:r>
      <w:r>
        <w:rPr>
          <w:rFonts w:ascii="Times New Roman" w:hAnsi="Times New Roman" w:cs="Times New Roman"/>
        </w:rPr>
        <w:t>KAYLYN MOORE 2024</w:t>
      </w:r>
    </w:p>
    <w:p w14:paraId="487FA5A4" w14:textId="62FBDB35" w:rsidR="006D3C5B" w:rsidRPr="006D3C5B" w:rsidRDefault="006D3C5B" w:rsidP="006D3C5B">
      <w:pPr>
        <w:spacing w:line="480" w:lineRule="auto"/>
        <w:jc w:val="center"/>
        <w:rPr>
          <w:rFonts w:ascii="Times New Roman" w:hAnsi="Times New Roman" w:cs="Times New Roman"/>
        </w:rPr>
        <w:sectPr w:rsidR="006D3C5B" w:rsidRPr="006D3C5B">
          <w:footerReference w:type="even" r:id="rId7"/>
          <w:pgSz w:w="12240" w:h="15840"/>
          <w:pgMar w:top="1440" w:right="1440" w:bottom="1440" w:left="1440" w:header="720" w:footer="720" w:gutter="0"/>
          <w:cols w:space="720"/>
          <w:docGrid w:linePitch="360"/>
        </w:sectPr>
      </w:pPr>
      <w:r>
        <w:rPr>
          <w:rFonts w:ascii="Times New Roman" w:hAnsi="Times New Roman" w:cs="Times New Roman"/>
        </w:rPr>
        <w:t>All Rights Reserved.</w:t>
      </w:r>
    </w:p>
    <w:p w14:paraId="2F06B339" w14:textId="77777777" w:rsidR="006D3C5B" w:rsidRDefault="006D3C5B" w:rsidP="006D3C5B">
      <w:pPr>
        <w:spacing w:line="480" w:lineRule="auto"/>
        <w:jc w:val="center"/>
        <w:rPr>
          <w:rFonts w:ascii="Times New Roman" w:hAnsi="Times New Roman" w:cs="Times New Roman"/>
        </w:rPr>
      </w:pPr>
      <w:r>
        <w:rPr>
          <w:rFonts w:ascii="Times New Roman" w:hAnsi="Times New Roman" w:cs="Times New Roman"/>
        </w:rPr>
        <w:lastRenderedPageBreak/>
        <w:t>Acknowledgments</w:t>
      </w:r>
      <w:bookmarkStart w:id="0" w:name="OLE_LINK1"/>
      <w:bookmarkStart w:id="1" w:name="OLE_LINK2"/>
    </w:p>
    <w:bookmarkEnd w:id="0"/>
    <w:bookmarkEnd w:id="1"/>
    <w:p w14:paraId="2F165BE3" w14:textId="6F24DB6D" w:rsidR="006D3C5B" w:rsidRDefault="006D3C5B" w:rsidP="006D3C5B">
      <w:pPr>
        <w:spacing w:line="480" w:lineRule="auto"/>
        <w:ind w:firstLine="720"/>
        <w:rPr>
          <w:rFonts w:ascii="Times New Roman" w:hAnsi="Times New Roman" w:cs="Times New Roman"/>
        </w:rPr>
      </w:pPr>
      <w:r w:rsidRPr="00E77CB1">
        <w:rPr>
          <w:rFonts w:ascii="Times New Roman" w:hAnsi="Times New Roman" w:cs="Times New Roman"/>
        </w:rPr>
        <w:t xml:space="preserve">I would like to express my </w:t>
      </w:r>
      <w:r>
        <w:rPr>
          <w:rFonts w:ascii="Times New Roman" w:hAnsi="Times New Roman" w:cs="Times New Roman"/>
        </w:rPr>
        <w:t>thanks</w:t>
      </w:r>
      <w:r w:rsidRPr="00E77CB1">
        <w:rPr>
          <w:rFonts w:ascii="Times New Roman" w:hAnsi="Times New Roman" w:cs="Times New Roman"/>
        </w:rPr>
        <w:t xml:space="preserve"> to several</w:t>
      </w:r>
      <w:r>
        <w:rPr>
          <w:rFonts w:ascii="Times New Roman" w:hAnsi="Times New Roman" w:cs="Times New Roman"/>
        </w:rPr>
        <w:t xml:space="preserve"> people</w:t>
      </w:r>
      <w:r w:rsidRPr="00E77CB1">
        <w:rPr>
          <w:rFonts w:ascii="Times New Roman" w:hAnsi="Times New Roman" w:cs="Times New Roman"/>
        </w:rPr>
        <w:t xml:space="preserve">. Firstly, to my parents, whose support has </w:t>
      </w:r>
      <w:r>
        <w:rPr>
          <w:rFonts w:ascii="Times New Roman" w:hAnsi="Times New Roman" w:cs="Times New Roman"/>
        </w:rPr>
        <w:t>helped</w:t>
      </w:r>
      <w:r w:rsidRPr="00E77CB1">
        <w:rPr>
          <w:rFonts w:ascii="Times New Roman" w:hAnsi="Times New Roman" w:cs="Times New Roman"/>
        </w:rPr>
        <w:t xml:space="preserve"> me through every journey. To Emma, Steppen, Cheyenne, Sierra, Sammi, </w:t>
      </w:r>
      <w:r>
        <w:rPr>
          <w:rFonts w:ascii="Times New Roman" w:hAnsi="Times New Roman" w:cs="Times New Roman"/>
        </w:rPr>
        <w:t xml:space="preserve">Jovie, </w:t>
      </w:r>
      <w:r w:rsidRPr="00E77CB1">
        <w:rPr>
          <w:rFonts w:ascii="Times New Roman" w:hAnsi="Times New Roman" w:cs="Times New Roman"/>
        </w:rPr>
        <w:t xml:space="preserve">Delaney, and Amanda, thank you for being my support </w:t>
      </w:r>
      <w:r>
        <w:rPr>
          <w:rFonts w:ascii="Times New Roman" w:hAnsi="Times New Roman" w:cs="Times New Roman"/>
        </w:rPr>
        <w:t>system</w:t>
      </w:r>
      <w:r w:rsidRPr="00E77CB1">
        <w:rPr>
          <w:rFonts w:ascii="Times New Roman" w:hAnsi="Times New Roman" w:cs="Times New Roman"/>
        </w:rPr>
        <w:t>. Dr. Mel Zabe</w:t>
      </w:r>
      <w:r w:rsidR="00E856D5">
        <w:rPr>
          <w:rFonts w:ascii="Times New Roman" w:hAnsi="Times New Roman" w:cs="Times New Roman"/>
        </w:rPr>
        <w:t>c</w:t>
      </w:r>
      <w:r w:rsidRPr="00E77CB1">
        <w:rPr>
          <w:rFonts w:ascii="Times New Roman" w:hAnsi="Times New Roman" w:cs="Times New Roman"/>
        </w:rPr>
        <w:t>ki,</w:t>
      </w:r>
      <w:r>
        <w:rPr>
          <w:rFonts w:ascii="Times New Roman" w:hAnsi="Times New Roman" w:cs="Times New Roman"/>
        </w:rPr>
        <w:t xml:space="preserve"> thank you</w:t>
      </w:r>
      <w:r w:rsidRPr="00E77CB1">
        <w:rPr>
          <w:rFonts w:ascii="Times New Roman" w:hAnsi="Times New Roman" w:cs="Times New Roman"/>
        </w:rPr>
        <w:t xml:space="preserve"> for inspiring me to </w:t>
      </w:r>
      <w:r>
        <w:rPr>
          <w:rFonts w:ascii="Times New Roman" w:hAnsi="Times New Roman" w:cs="Times New Roman"/>
        </w:rPr>
        <w:t>do my best</w:t>
      </w:r>
      <w:r w:rsidRPr="00E77CB1">
        <w:rPr>
          <w:rFonts w:ascii="Times New Roman" w:hAnsi="Times New Roman" w:cs="Times New Roman"/>
        </w:rPr>
        <w:t xml:space="preserve"> in my career as an archaeologist. Dr. Bonnie Pitblado, your guidance has been instrumental in achieving my thesis goals. Special </w:t>
      </w:r>
      <w:r>
        <w:rPr>
          <w:rFonts w:ascii="Times New Roman" w:hAnsi="Times New Roman" w:cs="Times New Roman"/>
        </w:rPr>
        <w:t>shoutout</w:t>
      </w:r>
      <w:r w:rsidRPr="00E77CB1">
        <w:rPr>
          <w:rFonts w:ascii="Times New Roman" w:hAnsi="Times New Roman" w:cs="Times New Roman"/>
        </w:rPr>
        <w:t xml:space="preserve"> to my collaborators for their dedication in creating our curriculum and for the friendships we've built along the way. Lastly, a thank you to Scooby Doo and the gang for sparking my interest in archaeology at the age of 5.</w:t>
      </w:r>
    </w:p>
    <w:p w14:paraId="1B3EAD9E" w14:textId="77777777" w:rsidR="006D3C5B" w:rsidRDefault="006D3C5B"/>
    <w:p w14:paraId="1D659797" w14:textId="77777777" w:rsidR="006D3C5B" w:rsidRDefault="006D3C5B"/>
    <w:p w14:paraId="73CAFFDE" w14:textId="77777777" w:rsidR="006D3C5B" w:rsidRDefault="006D3C5B"/>
    <w:p w14:paraId="6060A2E5" w14:textId="77777777" w:rsidR="006D3C5B" w:rsidRDefault="006D3C5B"/>
    <w:p w14:paraId="5F92987A" w14:textId="77777777" w:rsidR="006D3C5B" w:rsidRDefault="006D3C5B"/>
    <w:p w14:paraId="4576F240" w14:textId="77777777" w:rsidR="006D3C5B" w:rsidRDefault="006D3C5B"/>
    <w:p w14:paraId="2F4D9B90" w14:textId="77777777" w:rsidR="006D3C5B" w:rsidRDefault="006D3C5B"/>
    <w:p w14:paraId="27B94DAB" w14:textId="77777777" w:rsidR="006D3C5B" w:rsidRDefault="006D3C5B"/>
    <w:p w14:paraId="1DB1ED7A" w14:textId="77777777" w:rsidR="006D3C5B" w:rsidRDefault="006D3C5B"/>
    <w:p w14:paraId="0E212A5F" w14:textId="77777777" w:rsidR="006D3C5B" w:rsidRDefault="006D3C5B"/>
    <w:p w14:paraId="5E4ABF87" w14:textId="77777777" w:rsidR="006D3C5B" w:rsidRDefault="006D3C5B"/>
    <w:p w14:paraId="1A8FCBBD" w14:textId="77777777" w:rsidR="006D3C5B" w:rsidRDefault="006D3C5B"/>
    <w:p w14:paraId="09D353AF" w14:textId="77777777" w:rsidR="006D3C5B" w:rsidRDefault="006D3C5B"/>
    <w:p w14:paraId="6549A2C6" w14:textId="77777777" w:rsidR="006D3C5B" w:rsidRDefault="006D3C5B"/>
    <w:p w14:paraId="0FF4DE7E" w14:textId="77777777" w:rsidR="006D3C5B" w:rsidRDefault="006D3C5B"/>
    <w:p w14:paraId="18E6C021" w14:textId="77777777" w:rsidR="006D3C5B" w:rsidRDefault="006D3C5B"/>
    <w:p w14:paraId="393A0929" w14:textId="77777777" w:rsidR="006D3C5B" w:rsidRDefault="006D3C5B"/>
    <w:p w14:paraId="3F7DE60A" w14:textId="77777777" w:rsidR="006D3C5B" w:rsidRDefault="006D3C5B"/>
    <w:p w14:paraId="782A2A82" w14:textId="77777777" w:rsidR="006D3C5B" w:rsidRDefault="006D3C5B"/>
    <w:p w14:paraId="157D36D6" w14:textId="77777777" w:rsidR="006D3C5B" w:rsidRDefault="006D3C5B"/>
    <w:p w14:paraId="3DFFDC43" w14:textId="77777777" w:rsidR="006D3C5B" w:rsidRDefault="006D3C5B"/>
    <w:p w14:paraId="0CA0E803" w14:textId="77777777" w:rsidR="006D3C5B" w:rsidRDefault="006D3C5B"/>
    <w:p w14:paraId="2FB2C7C8" w14:textId="77777777" w:rsidR="006D3C5B" w:rsidRDefault="006D3C5B"/>
    <w:p w14:paraId="3B4383EB" w14:textId="77777777" w:rsidR="006D3C5B" w:rsidRDefault="006D3C5B"/>
    <w:p w14:paraId="37D8D32C" w14:textId="77777777" w:rsidR="006D3C5B" w:rsidRDefault="006D3C5B"/>
    <w:p w14:paraId="2ECA9F88" w14:textId="77777777" w:rsidR="006D3C5B" w:rsidRDefault="006D3C5B"/>
    <w:p w14:paraId="2023A9FC" w14:textId="77777777" w:rsidR="006D3C5B" w:rsidRDefault="006D3C5B" w:rsidP="00C74C83">
      <w:pPr>
        <w:jc w:val="center"/>
      </w:pPr>
    </w:p>
    <w:sdt>
      <w:sdtPr>
        <w:rPr>
          <w:rFonts w:asciiTheme="minorHAnsi" w:eastAsiaTheme="minorHAnsi" w:hAnsiTheme="minorHAnsi" w:cstheme="minorBidi"/>
          <w:b w:val="0"/>
          <w:bCs w:val="0"/>
          <w:color w:val="auto"/>
          <w:kern w:val="2"/>
          <w:sz w:val="24"/>
          <w:szCs w:val="24"/>
          <w14:ligatures w14:val="standardContextual"/>
        </w:rPr>
        <w:id w:val="1424305838"/>
        <w:docPartObj>
          <w:docPartGallery w:val="Table of Contents"/>
          <w:docPartUnique/>
        </w:docPartObj>
      </w:sdtPr>
      <w:sdtEndPr>
        <w:rPr>
          <w:noProof/>
        </w:rPr>
      </w:sdtEndPr>
      <w:sdtContent>
        <w:p w14:paraId="31C1C3D8" w14:textId="77777777" w:rsidR="006D3C5B" w:rsidRPr="000C0BE8" w:rsidRDefault="006D3C5B" w:rsidP="006D3C5B">
          <w:pPr>
            <w:pStyle w:val="TOCHeading"/>
            <w:jc w:val="center"/>
            <w:rPr>
              <w:rFonts w:ascii="Times New Roman" w:hAnsi="Times New Roman" w:cs="Times New Roman"/>
              <w:color w:val="000000" w:themeColor="text1"/>
              <w:sz w:val="24"/>
              <w:szCs w:val="24"/>
            </w:rPr>
          </w:pPr>
          <w:r w:rsidRPr="000C0BE8">
            <w:rPr>
              <w:rFonts w:ascii="Times New Roman" w:hAnsi="Times New Roman" w:cs="Times New Roman"/>
              <w:color w:val="000000" w:themeColor="text1"/>
              <w:sz w:val="24"/>
              <w:szCs w:val="24"/>
            </w:rPr>
            <w:t>Table of Contents</w:t>
          </w:r>
        </w:p>
        <w:p w14:paraId="7182F155" w14:textId="7A353DD1" w:rsidR="006D3C5B" w:rsidRPr="003E6D5A" w:rsidRDefault="006D3C5B" w:rsidP="006D3C5B">
          <w:pPr>
            <w:pStyle w:val="TOC1"/>
            <w:tabs>
              <w:tab w:val="right" w:leader="dot" w:pos="9336"/>
            </w:tabs>
            <w:rPr>
              <w:rFonts w:ascii="Times New Roman" w:eastAsiaTheme="minorEastAsia" w:hAnsi="Times New Roman" w:cs="Times New Roman"/>
              <w:b w:val="0"/>
              <w:bCs w:val="0"/>
              <w:caps/>
              <w:noProof/>
            </w:rPr>
          </w:pPr>
          <w:r w:rsidRPr="003E6D5A">
            <w:rPr>
              <w:rFonts w:ascii="Times New Roman" w:hAnsi="Times New Roman" w:cs="Times New Roman"/>
              <w:b w:val="0"/>
              <w:bCs w:val="0"/>
              <w:caps/>
            </w:rPr>
            <w:fldChar w:fldCharType="begin"/>
          </w:r>
          <w:r w:rsidRPr="003E6D5A">
            <w:rPr>
              <w:rFonts w:ascii="Times New Roman" w:hAnsi="Times New Roman" w:cs="Times New Roman"/>
              <w:b w:val="0"/>
              <w:bCs w:val="0"/>
              <w:caps/>
            </w:rPr>
            <w:instrText xml:space="preserve"> TOC \o "1-3" \h \z \u </w:instrText>
          </w:r>
          <w:r w:rsidRPr="003E6D5A">
            <w:rPr>
              <w:rFonts w:ascii="Times New Roman" w:hAnsi="Times New Roman" w:cs="Times New Roman"/>
              <w:b w:val="0"/>
              <w:bCs w:val="0"/>
              <w:caps/>
            </w:rPr>
            <w:fldChar w:fldCharType="separate"/>
          </w:r>
          <w:hyperlink w:anchor="_Toc170657403" w:history="1">
            <w:r w:rsidRPr="003E6D5A">
              <w:rPr>
                <w:rStyle w:val="Hyperlink"/>
                <w:rFonts w:ascii="Times New Roman" w:hAnsi="Times New Roman" w:cs="Times New Roman"/>
                <w:b w:val="0"/>
                <w:bCs w:val="0"/>
                <w:noProof/>
              </w:rPr>
              <w:t>LIST OF TABLES</w:t>
            </w:r>
            <w:r w:rsidRPr="003E6D5A">
              <w:rPr>
                <w:rFonts w:ascii="Times New Roman" w:hAnsi="Times New Roman" w:cs="Times New Roman"/>
                <w:b w:val="0"/>
                <w:bCs w:val="0"/>
                <w:noProof/>
                <w:webHidden/>
              </w:rPr>
              <w:tab/>
            </w:r>
            <w:r w:rsidRPr="003E6D5A">
              <w:rPr>
                <w:rFonts w:ascii="Times New Roman" w:hAnsi="Times New Roman" w:cs="Times New Roman"/>
                <w:b w:val="0"/>
                <w:bCs w:val="0"/>
                <w:noProof/>
                <w:webHidden/>
              </w:rPr>
              <w:fldChar w:fldCharType="begin"/>
            </w:r>
            <w:r w:rsidRPr="003E6D5A">
              <w:rPr>
                <w:rFonts w:ascii="Times New Roman" w:hAnsi="Times New Roman" w:cs="Times New Roman"/>
                <w:b w:val="0"/>
                <w:bCs w:val="0"/>
                <w:noProof/>
                <w:webHidden/>
              </w:rPr>
              <w:instrText xml:space="preserve"> PAGEREF _Toc170657403 \h </w:instrText>
            </w:r>
            <w:r w:rsidRPr="003E6D5A">
              <w:rPr>
                <w:rFonts w:ascii="Times New Roman" w:hAnsi="Times New Roman" w:cs="Times New Roman"/>
                <w:b w:val="0"/>
                <w:bCs w:val="0"/>
                <w:noProof/>
                <w:webHidden/>
              </w:rPr>
            </w:r>
            <w:r w:rsidRPr="003E6D5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vi</w:t>
            </w:r>
            <w:r w:rsidRPr="003E6D5A">
              <w:rPr>
                <w:rFonts w:ascii="Times New Roman" w:hAnsi="Times New Roman" w:cs="Times New Roman"/>
                <w:b w:val="0"/>
                <w:bCs w:val="0"/>
                <w:noProof/>
                <w:webHidden/>
              </w:rPr>
              <w:fldChar w:fldCharType="end"/>
            </w:r>
          </w:hyperlink>
        </w:p>
        <w:p w14:paraId="47714F1A" w14:textId="77777777" w:rsidR="006D3C5B" w:rsidRPr="003E6D5A" w:rsidRDefault="00000000" w:rsidP="006D3C5B">
          <w:pPr>
            <w:pStyle w:val="TOC1"/>
            <w:tabs>
              <w:tab w:val="right" w:leader="dot" w:pos="9336"/>
            </w:tabs>
            <w:rPr>
              <w:rFonts w:ascii="Times New Roman" w:eastAsiaTheme="minorEastAsia" w:hAnsi="Times New Roman" w:cs="Times New Roman"/>
              <w:b w:val="0"/>
              <w:bCs w:val="0"/>
              <w:caps/>
              <w:noProof/>
            </w:rPr>
          </w:pPr>
          <w:hyperlink w:anchor="_Toc170657404" w:history="1">
            <w:r w:rsidR="006D3C5B" w:rsidRPr="003E6D5A">
              <w:rPr>
                <w:rStyle w:val="Hyperlink"/>
                <w:rFonts w:ascii="Times New Roman" w:hAnsi="Times New Roman" w:cs="Times New Roman"/>
                <w:b w:val="0"/>
                <w:bCs w:val="0"/>
                <w:noProof/>
              </w:rPr>
              <w:t>LIST OF FIGURES</w:t>
            </w:r>
            <w:r w:rsidR="006D3C5B" w:rsidRPr="003E6D5A">
              <w:rPr>
                <w:rFonts w:ascii="Times New Roman" w:hAnsi="Times New Roman" w:cs="Times New Roman"/>
                <w:b w:val="0"/>
                <w:bCs w:val="0"/>
                <w:noProof/>
                <w:webHidden/>
              </w:rPr>
              <w:tab/>
            </w:r>
            <w:r w:rsidR="006D3C5B" w:rsidRPr="003E6D5A">
              <w:rPr>
                <w:rFonts w:ascii="Times New Roman" w:hAnsi="Times New Roman" w:cs="Times New Roman"/>
                <w:b w:val="0"/>
                <w:bCs w:val="0"/>
                <w:noProof/>
                <w:webHidden/>
              </w:rPr>
              <w:fldChar w:fldCharType="begin"/>
            </w:r>
            <w:r w:rsidR="006D3C5B" w:rsidRPr="003E6D5A">
              <w:rPr>
                <w:rFonts w:ascii="Times New Roman" w:hAnsi="Times New Roman" w:cs="Times New Roman"/>
                <w:b w:val="0"/>
                <w:bCs w:val="0"/>
                <w:noProof/>
                <w:webHidden/>
              </w:rPr>
              <w:instrText xml:space="preserve"> PAGEREF _Toc170657404 \h </w:instrText>
            </w:r>
            <w:r w:rsidR="006D3C5B" w:rsidRPr="003E6D5A">
              <w:rPr>
                <w:rFonts w:ascii="Times New Roman" w:hAnsi="Times New Roman" w:cs="Times New Roman"/>
                <w:b w:val="0"/>
                <w:bCs w:val="0"/>
                <w:noProof/>
                <w:webHidden/>
              </w:rPr>
            </w:r>
            <w:r w:rsidR="006D3C5B" w:rsidRPr="003E6D5A">
              <w:rPr>
                <w:rFonts w:ascii="Times New Roman" w:hAnsi="Times New Roman" w:cs="Times New Roman"/>
                <w:b w:val="0"/>
                <w:bCs w:val="0"/>
                <w:noProof/>
                <w:webHidden/>
              </w:rPr>
              <w:fldChar w:fldCharType="separate"/>
            </w:r>
            <w:r w:rsidR="006D3C5B">
              <w:rPr>
                <w:rFonts w:ascii="Times New Roman" w:hAnsi="Times New Roman" w:cs="Times New Roman"/>
                <w:b w:val="0"/>
                <w:bCs w:val="0"/>
                <w:noProof/>
                <w:webHidden/>
              </w:rPr>
              <w:t>vii</w:t>
            </w:r>
            <w:r w:rsidR="006D3C5B" w:rsidRPr="003E6D5A">
              <w:rPr>
                <w:rFonts w:ascii="Times New Roman" w:hAnsi="Times New Roman" w:cs="Times New Roman"/>
                <w:b w:val="0"/>
                <w:bCs w:val="0"/>
                <w:noProof/>
                <w:webHidden/>
              </w:rPr>
              <w:fldChar w:fldCharType="end"/>
            </w:r>
          </w:hyperlink>
        </w:p>
        <w:p w14:paraId="60F470A2" w14:textId="77777777" w:rsidR="006D3C5B" w:rsidRPr="003E6D5A" w:rsidRDefault="00000000" w:rsidP="006D3C5B">
          <w:pPr>
            <w:pStyle w:val="TOC1"/>
            <w:tabs>
              <w:tab w:val="right" w:leader="dot" w:pos="9336"/>
            </w:tabs>
            <w:rPr>
              <w:rFonts w:ascii="Times New Roman" w:eastAsiaTheme="minorEastAsia" w:hAnsi="Times New Roman" w:cs="Times New Roman"/>
              <w:b w:val="0"/>
              <w:bCs w:val="0"/>
              <w:caps/>
              <w:noProof/>
            </w:rPr>
          </w:pPr>
          <w:hyperlink w:anchor="_Toc170657405" w:history="1">
            <w:r w:rsidR="006D3C5B" w:rsidRPr="003E6D5A">
              <w:rPr>
                <w:rStyle w:val="Hyperlink"/>
                <w:rFonts w:ascii="Times New Roman" w:hAnsi="Times New Roman" w:cs="Times New Roman"/>
                <w:b w:val="0"/>
                <w:bCs w:val="0"/>
                <w:noProof/>
              </w:rPr>
              <w:t>Abstract</w:t>
            </w:r>
            <w:r w:rsidR="006D3C5B" w:rsidRPr="003E6D5A">
              <w:rPr>
                <w:rFonts w:ascii="Times New Roman" w:hAnsi="Times New Roman" w:cs="Times New Roman"/>
                <w:b w:val="0"/>
                <w:bCs w:val="0"/>
                <w:noProof/>
                <w:webHidden/>
              </w:rPr>
              <w:tab/>
            </w:r>
            <w:r w:rsidR="006D3C5B" w:rsidRPr="003E6D5A">
              <w:rPr>
                <w:rFonts w:ascii="Times New Roman" w:hAnsi="Times New Roman" w:cs="Times New Roman"/>
                <w:b w:val="0"/>
                <w:bCs w:val="0"/>
                <w:noProof/>
                <w:webHidden/>
              </w:rPr>
              <w:fldChar w:fldCharType="begin"/>
            </w:r>
            <w:r w:rsidR="006D3C5B" w:rsidRPr="003E6D5A">
              <w:rPr>
                <w:rFonts w:ascii="Times New Roman" w:hAnsi="Times New Roman" w:cs="Times New Roman"/>
                <w:b w:val="0"/>
                <w:bCs w:val="0"/>
                <w:noProof/>
                <w:webHidden/>
              </w:rPr>
              <w:instrText xml:space="preserve"> PAGEREF _Toc170657405 \h </w:instrText>
            </w:r>
            <w:r w:rsidR="006D3C5B" w:rsidRPr="003E6D5A">
              <w:rPr>
                <w:rFonts w:ascii="Times New Roman" w:hAnsi="Times New Roman" w:cs="Times New Roman"/>
                <w:b w:val="0"/>
                <w:bCs w:val="0"/>
                <w:noProof/>
                <w:webHidden/>
              </w:rPr>
            </w:r>
            <w:r w:rsidR="006D3C5B" w:rsidRPr="003E6D5A">
              <w:rPr>
                <w:rFonts w:ascii="Times New Roman" w:hAnsi="Times New Roman" w:cs="Times New Roman"/>
                <w:b w:val="0"/>
                <w:bCs w:val="0"/>
                <w:noProof/>
                <w:webHidden/>
              </w:rPr>
              <w:fldChar w:fldCharType="separate"/>
            </w:r>
            <w:r w:rsidR="006D3C5B">
              <w:rPr>
                <w:rFonts w:ascii="Times New Roman" w:hAnsi="Times New Roman" w:cs="Times New Roman"/>
                <w:b w:val="0"/>
                <w:bCs w:val="0"/>
                <w:noProof/>
                <w:webHidden/>
              </w:rPr>
              <w:t>viii</w:t>
            </w:r>
            <w:r w:rsidR="006D3C5B" w:rsidRPr="003E6D5A">
              <w:rPr>
                <w:rFonts w:ascii="Times New Roman" w:hAnsi="Times New Roman" w:cs="Times New Roman"/>
                <w:b w:val="0"/>
                <w:bCs w:val="0"/>
                <w:noProof/>
                <w:webHidden/>
              </w:rPr>
              <w:fldChar w:fldCharType="end"/>
            </w:r>
          </w:hyperlink>
        </w:p>
        <w:p w14:paraId="1C91EF0A" w14:textId="77777777" w:rsidR="006D3C5B" w:rsidRPr="003E6D5A" w:rsidRDefault="00000000" w:rsidP="006D3C5B">
          <w:pPr>
            <w:pStyle w:val="TOC1"/>
            <w:tabs>
              <w:tab w:val="right" w:leader="dot" w:pos="9336"/>
            </w:tabs>
            <w:rPr>
              <w:rFonts w:ascii="Times New Roman" w:eastAsiaTheme="minorEastAsia" w:hAnsi="Times New Roman" w:cs="Times New Roman"/>
              <w:b w:val="0"/>
              <w:bCs w:val="0"/>
              <w:caps/>
              <w:noProof/>
            </w:rPr>
          </w:pPr>
          <w:hyperlink w:anchor="_Toc170657406" w:history="1">
            <w:r w:rsidR="006D3C5B" w:rsidRPr="003E6D5A">
              <w:rPr>
                <w:rStyle w:val="Hyperlink"/>
                <w:rFonts w:ascii="Times New Roman" w:hAnsi="Times New Roman" w:cs="Times New Roman"/>
                <w:b w:val="0"/>
                <w:bCs w:val="0"/>
                <w:noProof/>
              </w:rPr>
              <w:t>Chapter 1</w:t>
            </w:r>
            <w:r w:rsidR="006D3C5B" w:rsidRPr="003E6D5A">
              <w:rPr>
                <w:rFonts w:ascii="Times New Roman" w:hAnsi="Times New Roman" w:cs="Times New Roman"/>
                <w:b w:val="0"/>
                <w:bCs w:val="0"/>
                <w:noProof/>
                <w:webHidden/>
              </w:rPr>
              <w:tab/>
            </w:r>
            <w:r w:rsidR="006D3C5B" w:rsidRPr="003E6D5A">
              <w:rPr>
                <w:rFonts w:ascii="Times New Roman" w:hAnsi="Times New Roman" w:cs="Times New Roman"/>
                <w:b w:val="0"/>
                <w:bCs w:val="0"/>
                <w:noProof/>
                <w:webHidden/>
              </w:rPr>
              <w:fldChar w:fldCharType="begin"/>
            </w:r>
            <w:r w:rsidR="006D3C5B" w:rsidRPr="003E6D5A">
              <w:rPr>
                <w:rFonts w:ascii="Times New Roman" w:hAnsi="Times New Roman" w:cs="Times New Roman"/>
                <w:b w:val="0"/>
                <w:bCs w:val="0"/>
                <w:noProof/>
                <w:webHidden/>
              </w:rPr>
              <w:instrText xml:space="preserve"> PAGEREF _Toc170657406 \h </w:instrText>
            </w:r>
            <w:r w:rsidR="006D3C5B" w:rsidRPr="003E6D5A">
              <w:rPr>
                <w:rFonts w:ascii="Times New Roman" w:hAnsi="Times New Roman" w:cs="Times New Roman"/>
                <w:b w:val="0"/>
                <w:bCs w:val="0"/>
                <w:noProof/>
                <w:webHidden/>
              </w:rPr>
            </w:r>
            <w:r w:rsidR="006D3C5B" w:rsidRPr="003E6D5A">
              <w:rPr>
                <w:rFonts w:ascii="Times New Roman" w:hAnsi="Times New Roman" w:cs="Times New Roman"/>
                <w:b w:val="0"/>
                <w:bCs w:val="0"/>
                <w:noProof/>
                <w:webHidden/>
              </w:rPr>
              <w:fldChar w:fldCharType="separate"/>
            </w:r>
            <w:r w:rsidR="006D3C5B">
              <w:rPr>
                <w:rFonts w:ascii="Times New Roman" w:hAnsi="Times New Roman" w:cs="Times New Roman"/>
                <w:b w:val="0"/>
                <w:bCs w:val="0"/>
                <w:noProof/>
                <w:webHidden/>
              </w:rPr>
              <w:t>1</w:t>
            </w:r>
            <w:r w:rsidR="006D3C5B" w:rsidRPr="003E6D5A">
              <w:rPr>
                <w:rFonts w:ascii="Times New Roman" w:hAnsi="Times New Roman" w:cs="Times New Roman"/>
                <w:b w:val="0"/>
                <w:bCs w:val="0"/>
                <w:noProof/>
                <w:webHidden/>
              </w:rPr>
              <w:fldChar w:fldCharType="end"/>
            </w:r>
          </w:hyperlink>
        </w:p>
        <w:p w14:paraId="258C1399" w14:textId="77777777" w:rsidR="006D3C5B" w:rsidRPr="003E6D5A" w:rsidRDefault="00000000" w:rsidP="006D3C5B">
          <w:pPr>
            <w:pStyle w:val="TOC2"/>
            <w:tabs>
              <w:tab w:val="right" w:leader="dot" w:pos="9336"/>
            </w:tabs>
            <w:rPr>
              <w:rFonts w:ascii="Times New Roman" w:eastAsiaTheme="minorEastAsia" w:hAnsi="Times New Roman" w:cs="Times New Roman"/>
              <w:b w:val="0"/>
              <w:bCs w:val="0"/>
              <w:noProof/>
              <w:sz w:val="24"/>
              <w:szCs w:val="24"/>
            </w:rPr>
          </w:pPr>
          <w:hyperlink w:anchor="_Toc170657407" w:history="1">
            <w:r w:rsidR="006D3C5B" w:rsidRPr="003E6D5A">
              <w:rPr>
                <w:rStyle w:val="Hyperlink"/>
                <w:rFonts w:ascii="Times New Roman" w:hAnsi="Times New Roman" w:cs="Times New Roman"/>
                <w:b w:val="0"/>
                <w:bCs w:val="0"/>
                <w:noProof/>
                <w:sz w:val="24"/>
                <w:szCs w:val="24"/>
              </w:rPr>
              <w:t>Introduction</w:t>
            </w:r>
            <w:r w:rsidR="006D3C5B" w:rsidRPr="003E6D5A">
              <w:rPr>
                <w:rFonts w:ascii="Times New Roman" w:hAnsi="Times New Roman" w:cs="Times New Roman"/>
                <w:b w:val="0"/>
                <w:bCs w:val="0"/>
                <w:noProof/>
                <w:webHidden/>
                <w:sz w:val="24"/>
                <w:szCs w:val="24"/>
              </w:rPr>
              <w:tab/>
            </w:r>
            <w:r w:rsidR="006D3C5B" w:rsidRPr="003E6D5A">
              <w:rPr>
                <w:rFonts w:ascii="Times New Roman" w:hAnsi="Times New Roman" w:cs="Times New Roman"/>
                <w:b w:val="0"/>
                <w:bCs w:val="0"/>
                <w:noProof/>
                <w:webHidden/>
                <w:sz w:val="24"/>
                <w:szCs w:val="24"/>
              </w:rPr>
              <w:fldChar w:fldCharType="begin"/>
            </w:r>
            <w:r w:rsidR="006D3C5B" w:rsidRPr="003E6D5A">
              <w:rPr>
                <w:rFonts w:ascii="Times New Roman" w:hAnsi="Times New Roman" w:cs="Times New Roman"/>
                <w:b w:val="0"/>
                <w:bCs w:val="0"/>
                <w:noProof/>
                <w:webHidden/>
                <w:sz w:val="24"/>
                <w:szCs w:val="24"/>
              </w:rPr>
              <w:instrText xml:space="preserve"> PAGEREF _Toc170657407 \h </w:instrText>
            </w:r>
            <w:r w:rsidR="006D3C5B" w:rsidRPr="003E6D5A">
              <w:rPr>
                <w:rFonts w:ascii="Times New Roman" w:hAnsi="Times New Roman" w:cs="Times New Roman"/>
                <w:b w:val="0"/>
                <w:bCs w:val="0"/>
                <w:noProof/>
                <w:webHidden/>
                <w:sz w:val="24"/>
                <w:szCs w:val="24"/>
              </w:rPr>
            </w:r>
            <w:r w:rsidR="006D3C5B" w:rsidRPr="003E6D5A">
              <w:rPr>
                <w:rFonts w:ascii="Times New Roman" w:hAnsi="Times New Roman" w:cs="Times New Roman"/>
                <w:b w:val="0"/>
                <w:bCs w:val="0"/>
                <w:noProof/>
                <w:webHidden/>
                <w:sz w:val="24"/>
                <w:szCs w:val="24"/>
              </w:rPr>
              <w:fldChar w:fldCharType="separate"/>
            </w:r>
            <w:r w:rsidR="006D3C5B">
              <w:rPr>
                <w:rFonts w:ascii="Times New Roman" w:hAnsi="Times New Roman" w:cs="Times New Roman"/>
                <w:b w:val="0"/>
                <w:bCs w:val="0"/>
                <w:noProof/>
                <w:webHidden/>
                <w:sz w:val="24"/>
                <w:szCs w:val="24"/>
              </w:rPr>
              <w:t>1</w:t>
            </w:r>
            <w:r w:rsidR="006D3C5B" w:rsidRPr="003E6D5A">
              <w:rPr>
                <w:rFonts w:ascii="Times New Roman" w:hAnsi="Times New Roman" w:cs="Times New Roman"/>
                <w:b w:val="0"/>
                <w:bCs w:val="0"/>
                <w:noProof/>
                <w:webHidden/>
                <w:sz w:val="24"/>
                <w:szCs w:val="24"/>
              </w:rPr>
              <w:fldChar w:fldCharType="end"/>
            </w:r>
          </w:hyperlink>
        </w:p>
        <w:p w14:paraId="09D89A92" w14:textId="77777777" w:rsidR="006D3C5B" w:rsidRPr="003E6D5A" w:rsidRDefault="00000000" w:rsidP="006D3C5B">
          <w:pPr>
            <w:pStyle w:val="TOC1"/>
            <w:tabs>
              <w:tab w:val="right" w:leader="dot" w:pos="9336"/>
            </w:tabs>
            <w:rPr>
              <w:rFonts w:ascii="Times New Roman" w:eastAsiaTheme="minorEastAsia" w:hAnsi="Times New Roman" w:cs="Times New Roman"/>
              <w:b w:val="0"/>
              <w:bCs w:val="0"/>
              <w:caps/>
              <w:noProof/>
            </w:rPr>
          </w:pPr>
          <w:hyperlink w:anchor="_Toc170657408" w:history="1">
            <w:r w:rsidR="006D3C5B" w:rsidRPr="003E6D5A">
              <w:rPr>
                <w:rStyle w:val="Hyperlink"/>
                <w:rFonts w:ascii="Times New Roman" w:hAnsi="Times New Roman" w:cs="Times New Roman"/>
                <w:b w:val="0"/>
                <w:bCs w:val="0"/>
                <w:noProof/>
              </w:rPr>
              <w:t>Chapter 2</w:t>
            </w:r>
            <w:r w:rsidR="006D3C5B" w:rsidRPr="003E6D5A">
              <w:rPr>
                <w:rFonts w:ascii="Times New Roman" w:hAnsi="Times New Roman" w:cs="Times New Roman"/>
                <w:b w:val="0"/>
                <w:bCs w:val="0"/>
                <w:noProof/>
                <w:webHidden/>
              </w:rPr>
              <w:tab/>
            </w:r>
            <w:r w:rsidR="006D3C5B" w:rsidRPr="003E6D5A">
              <w:rPr>
                <w:rFonts w:ascii="Times New Roman" w:hAnsi="Times New Roman" w:cs="Times New Roman"/>
                <w:b w:val="0"/>
                <w:bCs w:val="0"/>
                <w:noProof/>
                <w:webHidden/>
              </w:rPr>
              <w:fldChar w:fldCharType="begin"/>
            </w:r>
            <w:r w:rsidR="006D3C5B" w:rsidRPr="003E6D5A">
              <w:rPr>
                <w:rFonts w:ascii="Times New Roman" w:hAnsi="Times New Roman" w:cs="Times New Roman"/>
                <w:b w:val="0"/>
                <w:bCs w:val="0"/>
                <w:noProof/>
                <w:webHidden/>
              </w:rPr>
              <w:instrText xml:space="preserve"> PAGEREF _Toc170657408 \h </w:instrText>
            </w:r>
            <w:r w:rsidR="006D3C5B" w:rsidRPr="003E6D5A">
              <w:rPr>
                <w:rFonts w:ascii="Times New Roman" w:hAnsi="Times New Roman" w:cs="Times New Roman"/>
                <w:b w:val="0"/>
                <w:bCs w:val="0"/>
                <w:noProof/>
                <w:webHidden/>
              </w:rPr>
            </w:r>
            <w:r w:rsidR="006D3C5B" w:rsidRPr="003E6D5A">
              <w:rPr>
                <w:rFonts w:ascii="Times New Roman" w:hAnsi="Times New Roman" w:cs="Times New Roman"/>
                <w:b w:val="0"/>
                <w:bCs w:val="0"/>
                <w:noProof/>
                <w:webHidden/>
              </w:rPr>
              <w:fldChar w:fldCharType="separate"/>
            </w:r>
            <w:r w:rsidR="006D3C5B">
              <w:rPr>
                <w:rFonts w:ascii="Times New Roman" w:hAnsi="Times New Roman" w:cs="Times New Roman"/>
                <w:b w:val="0"/>
                <w:bCs w:val="0"/>
                <w:noProof/>
                <w:webHidden/>
              </w:rPr>
              <w:t>5</w:t>
            </w:r>
            <w:r w:rsidR="006D3C5B" w:rsidRPr="003E6D5A">
              <w:rPr>
                <w:rFonts w:ascii="Times New Roman" w:hAnsi="Times New Roman" w:cs="Times New Roman"/>
                <w:b w:val="0"/>
                <w:bCs w:val="0"/>
                <w:noProof/>
                <w:webHidden/>
              </w:rPr>
              <w:fldChar w:fldCharType="end"/>
            </w:r>
          </w:hyperlink>
        </w:p>
        <w:p w14:paraId="55AE792D" w14:textId="77777777" w:rsidR="006D3C5B" w:rsidRPr="003E6D5A" w:rsidRDefault="00000000" w:rsidP="006D3C5B">
          <w:pPr>
            <w:pStyle w:val="TOC2"/>
            <w:tabs>
              <w:tab w:val="right" w:leader="dot" w:pos="9336"/>
            </w:tabs>
            <w:rPr>
              <w:rFonts w:ascii="Times New Roman" w:eastAsiaTheme="minorEastAsia" w:hAnsi="Times New Roman" w:cs="Times New Roman"/>
              <w:b w:val="0"/>
              <w:bCs w:val="0"/>
              <w:noProof/>
              <w:sz w:val="24"/>
              <w:szCs w:val="24"/>
            </w:rPr>
          </w:pPr>
          <w:hyperlink w:anchor="_Toc170657409" w:history="1">
            <w:r w:rsidR="006D3C5B" w:rsidRPr="003E6D5A">
              <w:rPr>
                <w:rStyle w:val="Hyperlink"/>
                <w:rFonts w:ascii="Times New Roman" w:hAnsi="Times New Roman" w:cs="Times New Roman"/>
                <w:b w:val="0"/>
                <w:bCs w:val="0"/>
                <w:noProof/>
                <w:sz w:val="24"/>
                <w:szCs w:val="24"/>
              </w:rPr>
              <w:t>Theoretical Background</w:t>
            </w:r>
            <w:r w:rsidR="006D3C5B" w:rsidRPr="003E6D5A">
              <w:rPr>
                <w:rFonts w:ascii="Times New Roman" w:hAnsi="Times New Roman" w:cs="Times New Roman"/>
                <w:b w:val="0"/>
                <w:bCs w:val="0"/>
                <w:noProof/>
                <w:webHidden/>
                <w:sz w:val="24"/>
                <w:szCs w:val="24"/>
              </w:rPr>
              <w:tab/>
            </w:r>
            <w:r w:rsidR="006D3C5B" w:rsidRPr="003E6D5A">
              <w:rPr>
                <w:rFonts w:ascii="Times New Roman" w:hAnsi="Times New Roman" w:cs="Times New Roman"/>
                <w:b w:val="0"/>
                <w:bCs w:val="0"/>
                <w:noProof/>
                <w:webHidden/>
                <w:sz w:val="24"/>
                <w:szCs w:val="24"/>
              </w:rPr>
              <w:fldChar w:fldCharType="begin"/>
            </w:r>
            <w:r w:rsidR="006D3C5B" w:rsidRPr="003E6D5A">
              <w:rPr>
                <w:rFonts w:ascii="Times New Roman" w:hAnsi="Times New Roman" w:cs="Times New Roman"/>
                <w:b w:val="0"/>
                <w:bCs w:val="0"/>
                <w:noProof/>
                <w:webHidden/>
                <w:sz w:val="24"/>
                <w:szCs w:val="24"/>
              </w:rPr>
              <w:instrText xml:space="preserve"> PAGEREF _Toc170657409 \h </w:instrText>
            </w:r>
            <w:r w:rsidR="006D3C5B" w:rsidRPr="003E6D5A">
              <w:rPr>
                <w:rFonts w:ascii="Times New Roman" w:hAnsi="Times New Roman" w:cs="Times New Roman"/>
                <w:b w:val="0"/>
                <w:bCs w:val="0"/>
                <w:noProof/>
                <w:webHidden/>
                <w:sz w:val="24"/>
                <w:szCs w:val="24"/>
              </w:rPr>
            </w:r>
            <w:r w:rsidR="006D3C5B" w:rsidRPr="003E6D5A">
              <w:rPr>
                <w:rFonts w:ascii="Times New Roman" w:hAnsi="Times New Roman" w:cs="Times New Roman"/>
                <w:b w:val="0"/>
                <w:bCs w:val="0"/>
                <w:noProof/>
                <w:webHidden/>
                <w:sz w:val="24"/>
                <w:szCs w:val="24"/>
              </w:rPr>
              <w:fldChar w:fldCharType="separate"/>
            </w:r>
            <w:r w:rsidR="006D3C5B">
              <w:rPr>
                <w:rFonts w:ascii="Times New Roman" w:hAnsi="Times New Roman" w:cs="Times New Roman"/>
                <w:b w:val="0"/>
                <w:bCs w:val="0"/>
                <w:noProof/>
                <w:webHidden/>
                <w:sz w:val="24"/>
                <w:szCs w:val="24"/>
              </w:rPr>
              <w:t>5</w:t>
            </w:r>
            <w:r w:rsidR="006D3C5B" w:rsidRPr="003E6D5A">
              <w:rPr>
                <w:rFonts w:ascii="Times New Roman" w:hAnsi="Times New Roman" w:cs="Times New Roman"/>
                <w:b w:val="0"/>
                <w:bCs w:val="0"/>
                <w:noProof/>
                <w:webHidden/>
                <w:sz w:val="24"/>
                <w:szCs w:val="24"/>
              </w:rPr>
              <w:fldChar w:fldCharType="end"/>
            </w:r>
          </w:hyperlink>
        </w:p>
        <w:p w14:paraId="216B9EA6" w14:textId="77777777" w:rsidR="006D3C5B" w:rsidRPr="003E6D5A" w:rsidRDefault="00000000" w:rsidP="006D3C5B">
          <w:pPr>
            <w:pStyle w:val="TOC1"/>
            <w:tabs>
              <w:tab w:val="right" w:leader="dot" w:pos="9336"/>
            </w:tabs>
            <w:rPr>
              <w:rFonts w:ascii="Times New Roman" w:eastAsiaTheme="minorEastAsia" w:hAnsi="Times New Roman" w:cs="Times New Roman"/>
              <w:b w:val="0"/>
              <w:bCs w:val="0"/>
              <w:caps/>
              <w:noProof/>
            </w:rPr>
          </w:pPr>
          <w:hyperlink w:anchor="_Toc170657410" w:history="1">
            <w:r w:rsidR="006D3C5B" w:rsidRPr="003E6D5A">
              <w:rPr>
                <w:rStyle w:val="Hyperlink"/>
                <w:rFonts w:ascii="Times New Roman" w:hAnsi="Times New Roman" w:cs="Times New Roman"/>
                <w:b w:val="0"/>
                <w:bCs w:val="0"/>
                <w:noProof/>
              </w:rPr>
              <w:t>Chapter 3</w:t>
            </w:r>
            <w:r w:rsidR="006D3C5B" w:rsidRPr="003E6D5A">
              <w:rPr>
                <w:rFonts w:ascii="Times New Roman" w:hAnsi="Times New Roman" w:cs="Times New Roman"/>
                <w:b w:val="0"/>
                <w:bCs w:val="0"/>
                <w:noProof/>
                <w:webHidden/>
              </w:rPr>
              <w:tab/>
            </w:r>
            <w:r w:rsidR="006D3C5B" w:rsidRPr="003E6D5A">
              <w:rPr>
                <w:rFonts w:ascii="Times New Roman" w:hAnsi="Times New Roman" w:cs="Times New Roman"/>
                <w:b w:val="0"/>
                <w:bCs w:val="0"/>
                <w:noProof/>
                <w:webHidden/>
              </w:rPr>
              <w:fldChar w:fldCharType="begin"/>
            </w:r>
            <w:r w:rsidR="006D3C5B" w:rsidRPr="003E6D5A">
              <w:rPr>
                <w:rFonts w:ascii="Times New Roman" w:hAnsi="Times New Roman" w:cs="Times New Roman"/>
                <w:b w:val="0"/>
                <w:bCs w:val="0"/>
                <w:noProof/>
                <w:webHidden/>
              </w:rPr>
              <w:instrText xml:space="preserve"> PAGEREF _Toc170657410 \h </w:instrText>
            </w:r>
            <w:r w:rsidR="006D3C5B" w:rsidRPr="003E6D5A">
              <w:rPr>
                <w:rFonts w:ascii="Times New Roman" w:hAnsi="Times New Roman" w:cs="Times New Roman"/>
                <w:b w:val="0"/>
                <w:bCs w:val="0"/>
                <w:noProof/>
                <w:webHidden/>
              </w:rPr>
            </w:r>
            <w:r w:rsidR="006D3C5B" w:rsidRPr="003E6D5A">
              <w:rPr>
                <w:rFonts w:ascii="Times New Roman" w:hAnsi="Times New Roman" w:cs="Times New Roman"/>
                <w:b w:val="0"/>
                <w:bCs w:val="0"/>
                <w:noProof/>
                <w:webHidden/>
              </w:rPr>
              <w:fldChar w:fldCharType="separate"/>
            </w:r>
            <w:r w:rsidR="006D3C5B">
              <w:rPr>
                <w:rFonts w:ascii="Times New Roman" w:hAnsi="Times New Roman" w:cs="Times New Roman"/>
                <w:b w:val="0"/>
                <w:bCs w:val="0"/>
                <w:noProof/>
                <w:webHidden/>
              </w:rPr>
              <w:t>18</w:t>
            </w:r>
            <w:r w:rsidR="006D3C5B" w:rsidRPr="003E6D5A">
              <w:rPr>
                <w:rFonts w:ascii="Times New Roman" w:hAnsi="Times New Roman" w:cs="Times New Roman"/>
                <w:b w:val="0"/>
                <w:bCs w:val="0"/>
                <w:noProof/>
                <w:webHidden/>
              </w:rPr>
              <w:fldChar w:fldCharType="end"/>
            </w:r>
          </w:hyperlink>
        </w:p>
        <w:p w14:paraId="38B1FDFA" w14:textId="77777777" w:rsidR="006D3C5B" w:rsidRPr="003E6D5A" w:rsidRDefault="00000000" w:rsidP="006D3C5B">
          <w:pPr>
            <w:pStyle w:val="TOC2"/>
            <w:tabs>
              <w:tab w:val="right" w:leader="dot" w:pos="9336"/>
            </w:tabs>
            <w:rPr>
              <w:rFonts w:ascii="Times New Roman" w:eastAsiaTheme="minorEastAsia" w:hAnsi="Times New Roman" w:cs="Times New Roman"/>
              <w:b w:val="0"/>
              <w:bCs w:val="0"/>
              <w:noProof/>
              <w:sz w:val="24"/>
              <w:szCs w:val="24"/>
            </w:rPr>
          </w:pPr>
          <w:hyperlink w:anchor="_Toc170657411" w:history="1">
            <w:r w:rsidR="006D3C5B" w:rsidRPr="003E6D5A">
              <w:rPr>
                <w:rStyle w:val="Hyperlink"/>
                <w:rFonts w:ascii="Times New Roman" w:hAnsi="Times New Roman" w:cs="Times New Roman"/>
                <w:b w:val="0"/>
                <w:bCs w:val="0"/>
                <w:noProof/>
                <w:sz w:val="24"/>
                <w:szCs w:val="24"/>
              </w:rPr>
              <w:t>Oklahoma State Standards, Crafting Curriculums, and Introducing Lesson Plans</w:t>
            </w:r>
            <w:r w:rsidR="006D3C5B" w:rsidRPr="003E6D5A">
              <w:rPr>
                <w:rFonts w:ascii="Times New Roman" w:hAnsi="Times New Roman" w:cs="Times New Roman"/>
                <w:b w:val="0"/>
                <w:bCs w:val="0"/>
                <w:noProof/>
                <w:webHidden/>
                <w:sz w:val="24"/>
                <w:szCs w:val="24"/>
              </w:rPr>
              <w:tab/>
            </w:r>
            <w:r w:rsidR="006D3C5B" w:rsidRPr="003E6D5A">
              <w:rPr>
                <w:rFonts w:ascii="Times New Roman" w:hAnsi="Times New Roman" w:cs="Times New Roman"/>
                <w:b w:val="0"/>
                <w:bCs w:val="0"/>
                <w:noProof/>
                <w:webHidden/>
                <w:sz w:val="24"/>
                <w:szCs w:val="24"/>
              </w:rPr>
              <w:fldChar w:fldCharType="begin"/>
            </w:r>
            <w:r w:rsidR="006D3C5B" w:rsidRPr="003E6D5A">
              <w:rPr>
                <w:rFonts w:ascii="Times New Roman" w:hAnsi="Times New Roman" w:cs="Times New Roman"/>
                <w:b w:val="0"/>
                <w:bCs w:val="0"/>
                <w:noProof/>
                <w:webHidden/>
                <w:sz w:val="24"/>
                <w:szCs w:val="24"/>
              </w:rPr>
              <w:instrText xml:space="preserve"> PAGEREF _Toc170657411 \h </w:instrText>
            </w:r>
            <w:r w:rsidR="006D3C5B" w:rsidRPr="003E6D5A">
              <w:rPr>
                <w:rFonts w:ascii="Times New Roman" w:hAnsi="Times New Roman" w:cs="Times New Roman"/>
                <w:b w:val="0"/>
                <w:bCs w:val="0"/>
                <w:noProof/>
                <w:webHidden/>
                <w:sz w:val="24"/>
                <w:szCs w:val="24"/>
              </w:rPr>
            </w:r>
            <w:r w:rsidR="006D3C5B" w:rsidRPr="003E6D5A">
              <w:rPr>
                <w:rFonts w:ascii="Times New Roman" w:hAnsi="Times New Roman" w:cs="Times New Roman"/>
                <w:b w:val="0"/>
                <w:bCs w:val="0"/>
                <w:noProof/>
                <w:webHidden/>
                <w:sz w:val="24"/>
                <w:szCs w:val="24"/>
              </w:rPr>
              <w:fldChar w:fldCharType="separate"/>
            </w:r>
            <w:r w:rsidR="006D3C5B">
              <w:rPr>
                <w:rFonts w:ascii="Times New Roman" w:hAnsi="Times New Roman" w:cs="Times New Roman"/>
                <w:b w:val="0"/>
                <w:bCs w:val="0"/>
                <w:noProof/>
                <w:webHidden/>
                <w:sz w:val="24"/>
                <w:szCs w:val="24"/>
              </w:rPr>
              <w:t>18</w:t>
            </w:r>
            <w:r w:rsidR="006D3C5B" w:rsidRPr="003E6D5A">
              <w:rPr>
                <w:rFonts w:ascii="Times New Roman" w:hAnsi="Times New Roman" w:cs="Times New Roman"/>
                <w:b w:val="0"/>
                <w:bCs w:val="0"/>
                <w:noProof/>
                <w:webHidden/>
                <w:sz w:val="24"/>
                <w:szCs w:val="24"/>
              </w:rPr>
              <w:fldChar w:fldCharType="end"/>
            </w:r>
          </w:hyperlink>
        </w:p>
        <w:p w14:paraId="1F693817" w14:textId="77777777" w:rsidR="006D3C5B" w:rsidRPr="003E6D5A" w:rsidRDefault="00000000" w:rsidP="006D3C5B">
          <w:pPr>
            <w:pStyle w:val="TOC1"/>
            <w:tabs>
              <w:tab w:val="right" w:leader="dot" w:pos="9336"/>
            </w:tabs>
            <w:rPr>
              <w:rFonts w:ascii="Times New Roman" w:eastAsiaTheme="minorEastAsia" w:hAnsi="Times New Roman" w:cs="Times New Roman"/>
              <w:b w:val="0"/>
              <w:bCs w:val="0"/>
              <w:caps/>
              <w:noProof/>
            </w:rPr>
          </w:pPr>
          <w:hyperlink w:anchor="_Toc170657412" w:history="1">
            <w:r w:rsidR="006D3C5B" w:rsidRPr="003E6D5A">
              <w:rPr>
                <w:rStyle w:val="Hyperlink"/>
                <w:rFonts w:ascii="Times New Roman" w:hAnsi="Times New Roman" w:cs="Times New Roman"/>
                <w:b w:val="0"/>
                <w:bCs w:val="0"/>
                <w:noProof/>
              </w:rPr>
              <w:t>Chapter 4</w:t>
            </w:r>
            <w:r w:rsidR="006D3C5B" w:rsidRPr="003E6D5A">
              <w:rPr>
                <w:rFonts w:ascii="Times New Roman" w:hAnsi="Times New Roman" w:cs="Times New Roman"/>
                <w:b w:val="0"/>
                <w:bCs w:val="0"/>
                <w:noProof/>
                <w:webHidden/>
              </w:rPr>
              <w:tab/>
            </w:r>
            <w:r w:rsidR="006D3C5B" w:rsidRPr="003E6D5A">
              <w:rPr>
                <w:rFonts w:ascii="Times New Roman" w:hAnsi="Times New Roman" w:cs="Times New Roman"/>
                <w:b w:val="0"/>
                <w:bCs w:val="0"/>
                <w:noProof/>
                <w:webHidden/>
              </w:rPr>
              <w:fldChar w:fldCharType="begin"/>
            </w:r>
            <w:r w:rsidR="006D3C5B" w:rsidRPr="003E6D5A">
              <w:rPr>
                <w:rFonts w:ascii="Times New Roman" w:hAnsi="Times New Roman" w:cs="Times New Roman"/>
                <w:b w:val="0"/>
                <w:bCs w:val="0"/>
                <w:noProof/>
                <w:webHidden/>
              </w:rPr>
              <w:instrText xml:space="preserve"> PAGEREF _Toc170657412 \h </w:instrText>
            </w:r>
            <w:r w:rsidR="006D3C5B" w:rsidRPr="003E6D5A">
              <w:rPr>
                <w:rFonts w:ascii="Times New Roman" w:hAnsi="Times New Roman" w:cs="Times New Roman"/>
                <w:b w:val="0"/>
                <w:bCs w:val="0"/>
                <w:noProof/>
                <w:webHidden/>
              </w:rPr>
            </w:r>
            <w:r w:rsidR="006D3C5B" w:rsidRPr="003E6D5A">
              <w:rPr>
                <w:rFonts w:ascii="Times New Roman" w:hAnsi="Times New Roman" w:cs="Times New Roman"/>
                <w:b w:val="0"/>
                <w:bCs w:val="0"/>
                <w:noProof/>
                <w:webHidden/>
              </w:rPr>
              <w:fldChar w:fldCharType="separate"/>
            </w:r>
            <w:r w:rsidR="006D3C5B">
              <w:rPr>
                <w:rFonts w:ascii="Times New Roman" w:hAnsi="Times New Roman" w:cs="Times New Roman"/>
                <w:b w:val="0"/>
                <w:bCs w:val="0"/>
                <w:noProof/>
                <w:webHidden/>
              </w:rPr>
              <w:t>24</w:t>
            </w:r>
            <w:r w:rsidR="006D3C5B" w:rsidRPr="003E6D5A">
              <w:rPr>
                <w:rFonts w:ascii="Times New Roman" w:hAnsi="Times New Roman" w:cs="Times New Roman"/>
                <w:b w:val="0"/>
                <w:bCs w:val="0"/>
                <w:noProof/>
                <w:webHidden/>
              </w:rPr>
              <w:fldChar w:fldCharType="end"/>
            </w:r>
          </w:hyperlink>
        </w:p>
        <w:p w14:paraId="22997CC9" w14:textId="77777777" w:rsidR="006D3C5B" w:rsidRPr="003E6D5A" w:rsidRDefault="00000000" w:rsidP="006D3C5B">
          <w:pPr>
            <w:pStyle w:val="TOC2"/>
            <w:tabs>
              <w:tab w:val="right" w:leader="dot" w:pos="9336"/>
            </w:tabs>
            <w:rPr>
              <w:rFonts w:ascii="Times New Roman" w:eastAsiaTheme="minorEastAsia" w:hAnsi="Times New Roman" w:cs="Times New Roman"/>
              <w:b w:val="0"/>
              <w:bCs w:val="0"/>
              <w:noProof/>
              <w:sz w:val="24"/>
              <w:szCs w:val="24"/>
            </w:rPr>
          </w:pPr>
          <w:hyperlink w:anchor="_Toc170657413" w:history="1">
            <w:r w:rsidR="006D3C5B" w:rsidRPr="003E6D5A">
              <w:rPr>
                <w:rStyle w:val="Hyperlink"/>
                <w:rFonts w:ascii="Times New Roman" w:hAnsi="Times New Roman" w:cs="Times New Roman"/>
                <w:b w:val="0"/>
                <w:bCs w:val="0"/>
                <w:noProof/>
                <w:sz w:val="24"/>
                <w:szCs w:val="24"/>
              </w:rPr>
              <w:t>Learning to Craft Curricula</w:t>
            </w:r>
            <w:r w:rsidR="006D3C5B" w:rsidRPr="003E6D5A">
              <w:rPr>
                <w:rFonts w:ascii="Times New Roman" w:hAnsi="Times New Roman" w:cs="Times New Roman"/>
                <w:b w:val="0"/>
                <w:bCs w:val="0"/>
                <w:noProof/>
                <w:webHidden/>
                <w:sz w:val="24"/>
                <w:szCs w:val="24"/>
              </w:rPr>
              <w:tab/>
            </w:r>
            <w:r w:rsidR="006D3C5B" w:rsidRPr="003E6D5A">
              <w:rPr>
                <w:rFonts w:ascii="Times New Roman" w:hAnsi="Times New Roman" w:cs="Times New Roman"/>
                <w:b w:val="0"/>
                <w:bCs w:val="0"/>
                <w:noProof/>
                <w:webHidden/>
                <w:sz w:val="24"/>
                <w:szCs w:val="24"/>
              </w:rPr>
              <w:fldChar w:fldCharType="begin"/>
            </w:r>
            <w:r w:rsidR="006D3C5B" w:rsidRPr="003E6D5A">
              <w:rPr>
                <w:rFonts w:ascii="Times New Roman" w:hAnsi="Times New Roman" w:cs="Times New Roman"/>
                <w:b w:val="0"/>
                <w:bCs w:val="0"/>
                <w:noProof/>
                <w:webHidden/>
                <w:sz w:val="24"/>
                <w:szCs w:val="24"/>
              </w:rPr>
              <w:instrText xml:space="preserve"> PAGEREF _Toc170657413 \h </w:instrText>
            </w:r>
            <w:r w:rsidR="006D3C5B" w:rsidRPr="003E6D5A">
              <w:rPr>
                <w:rFonts w:ascii="Times New Roman" w:hAnsi="Times New Roman" w:cs="Times New Roman"/>
                <w:b w:val="0"/>
                <w:bCs w:val="0"/>
                <w:noProof/>
                <w:webHidden/>
                <w:sz w:val="24"/>
                <w:szCs w:val="24"/>
              </w:rPr>
            </w:r>
            <w:r w:rsidR="006D3C5B" w:rsidRPr="003E6D5A">
              <w:rPr>
                <w:rFonts w:ascii="Times New Roman" w:hAnsi="Times New Roman" w:cs="Times New Roman"/>
                <w:b w:val="0"/>
                <w:bCs w:val="0"/>
                <w:noProof/>
                <w:webHidden/>
                <w:sz w:val="24"/>
                <w:szCs w:val="24"/>
              </w:rPr>
              <w:fldChar w:fldCharType="separate"/>
            </w:r>
            <w:r w:rsidR="006D3C5B">
              <w:rPr>
                <w:rFonts w:ascii="Times New Roman" w:hAnsi="Times New Roman" w:cs="Times New Roman"/>
                <w:b w:val="0"/>
                <w:bCs w:val="0"/>
                <w:noProof/>
                <w:webHidden/>
                <w:sz w:val="24"/>
                <w:szCs w:val="24"/>
              </w:rPr>
              <w:t>24</w:t>
            </w:r>
            <w:r w:rsidR="006D3C5B" w:rsidRPr="003E6D5A">
              <w:rPr>
                <w:rFonts w:ascii="Times New Roman" w:hAnsi="Times New Roman" w:cs="Times New Roman"/>
                <w:b w:val="0"/>
                <w:bCs w:val="0"/>
                <w:noProof/>
                <w:webHidden/>
                <w:sz w:val="24"/>
                <w:szCs w:val="24"/>
              </w:rPr>
              <w:fldChar w:fldCharType="end"/>
            </w:r>
          </w:hyperlink>
        </w:p>
        <w:p w14:paraId="7554E7DC" w14:textId="77777777" w:rsidR="006D3C5B" w:rsidRPr="003E6D5A" w:rsidRDefault="00000000" w:rsidP="006D3C5B">
          <w:pPr>
            <w:pStyle w:val="TOC1"/>
            <w:tabs>
              <w:tab w:val="right" w:leader="dot" w:pos="9336"/>
            </w:tabs>
            <w:rPr>
              <w:rFonts w:ascii="Times New Roman" w:eastAsiaTheme="minorEastAsia" w:hAnsi="Times New Roman" w:cs="Times New Roman"/>
              <w:b w:val="0"/>
              <w:bCs w:val="0"/>
              <w:caps/>
              <w:noProof/>
            </w:rPr>
          </w:pPr>
          <w:hyperlink w:anchor="_Toc170657414" w:history="1">
            <w:r w:rsidR="006D3C5B" w:rsidRPr="003E6D5A">
              <w:rPr>
                <w:rStyle w:val="Hyperlink"/>
                <w:rFonts w:ascii="Times New Roman" w:hAnsi="Times New Roman" w:cs="Times New Roman"/>
                <w:b w:val="0"/>
                <w:bCs w:val="0"/>
                <w:noProof/>
              </w:rPr>
              <w:t>Chapter 5</w:t>
            </w:r>
            <w:r w:rsidR="006D3C5B" w:rsidRPr="003E6D5A">
              <w:rPr>
                <w:rFonts w:ascii="Times New Roman" w:hAnsi="Times New Roman" w:cs="Times New Roman"/>
                <w:b w:val="0"/>
                <w:bCs w:val="0"/>
                <w:noProof/>
                <w:webHidden/>
              </w:rPr>
              <w:tab/>
            </w:r>
            <w:r w:rsidR="006D3C5B" w:rsidRPr="003E6D5A">
              <w:rPr>
                <w:rFonts w:ascii="Times New Roman" w:hAnsi="Times New Roman" w:cs="Times New Roman"/>
                <w:b w:val="0"/>
                <w:bCs w:val="0"/>
                <w:noProof/>
                <w:webHidden/>
              </w:rPr>
              <w:fldChar w:fldCharType="begin"/>
            </w:r>
            <w:r w:rsidR="006D3C5B" w:rsidRPr="003E6D5A">
              <w:rPr>
                <w:rFonts w:ascii="Times New Roman" w:hAnsi="Times New Roman" w:cs="Times New Roman"/>
                <w:b w:val="0"/>
                <w:bCs w:val="0"/>
                <w:noProof/>
                <w:webHidden/>
              </w:rPr>
              <w:instrText xml:space="preserve"> PAGEREF _Toc170657414 \h </w:instrText>
            </w:r>
            <w:r w:rsidR="006D3C5B" w:rsidRPr="003E6D5A">
              <w:rPr>
                <w:rFonts w:ascii="Times New Roman" w:hAnsi="Times New Roman" w:cs="Times New Roman"/>
                <w:b w:val="0"/>
                <w:bCs w:val="0"/>
                <w:noProof/>
                <w:webHidden/>
              </w:rPr>
            </w:r>
            <w:r w:rsidR="006D3C5B" w:rsidRPr="003E6D5A">
              <w:rPr>
                <w:rFonts w:ascii="Times New Roman" w:hAnsi="Times New Roman" w:cs="Times New Roman"/>
                <w:b w:val="0"/>
                <w:bCs w:val="0"/>
                <w:noProof/>
                <w:webHidden/>
              </w:rPr>
              <w:fldChar w:fldCharType="separate"/>
            </w:r>
            <w:r w:rsidR="006D3C5B">
              <w:rPr>
                <w:rFonts w:ascii="Times New Roman" w:hAnsi="Times New Roman" w:cs="Times New Roman"/>
                <w:b w:val="0"/>
                <w:bCs w:val="0"/>
                <w:noProof/>
                <w:webHidden/>
              </w:rPr>
              <w:t>31</w:t>
            </w:r>
            <w:r w:rsidR="006D3C5B" w:rsidRPr="003E6D5A">
              <w:rPr>
                <w:rFonts w:ascii="Times New Roman" w:hAnsi="Times New Roman" w:cs="Times New Roman"/>
                <w:b w:val="0"/>
                <w:bCs w:val="0"/>
                <w:noProof/>
                <w:webHidden/>
              </w:rPr>
              <w:fldChar w:fldCharType="end"/>
            </w:r>
          </w:hyperlink>
        </w:p>
        <w:p w14:paraId="554FCFA4" w14:textId="77777777" w:rsidR="006D3C5B" w:rsidRPr="003E6D5A" w:rsidRDefault="00000000" w:rsidP="006D3C5B">
          <w:pPr>
            <w:pStyle w:val="TOC2"/>
            <w:tabs>
              <w:tab w:val="right" w:leader="dot" w:pos="9336"/>
            </w:tabs>
            <w:rPr>
              <w:rFonts w:ascii="Times New Roman" w:eastAsiaTheme="minorEastAsia" w:hAnsi="Times New Roman" w:cs="Times New Roman"/>
              <w:b w:val="0"/>
              <w:bCs w:val="0"/>
              <w:noProof/>
              <w:sz w:val="24"/>
              <w:szCs w:val="24"/>
            </w:rPr>
          </w:pPr>
          <w:hyperlink w:anchor="_Toc170657415" w:history="1">
            <w:r w:rsidR="006D3C5B" w:rsidRPr="003E6D5A">
              <w:rPr>
                <w:rStyle w:val="Hyperlink"/>
                <w:rFonts w:ascii="Times New Roman" w:hAnsi="Times New Roman" w:cs="Times New Roman"/>
                <w:b w:val="0"/>
                <w:bCs w:val="0"/>
                <w:noProof/>
                <w:sz w:val="24"/>
                <w:szCs w:val="24"/>
              </w:rPr>
              <w:t>Community-Based Participatory Research with the Choctaw Nation of Oklahoma’s Historic Preservation Office</w:t>
            </w:r>
            <w:r w:rsidR="006D3C5B" w:rsidRPr="003E6D5A">
              <w:rPr>
                <w:rFonts w:ascii="Times New Roman" w:hAnsi="Times New Roman" w:cs="Times New Roman"/>
                <w:b w:val="0"/>
                <w:bCs w:val="0"/>
                <w:noProof/>
                <w:webHidden/>
                <w:sz w:val="24"/>
                <w:szCs w:val="24"/>
              </w:rPr>
              <w:tab/>
            </w:r>
            <w:r w:rsidR="006D3C5B" w:rsidRPr="003E6D5A">
              <w:rPr>
                <w:rFonts w:ascii="Times New Roman" w:hAnsi="Times New Roman" w:cs="Times New Roman"/>
                <w:b w:val="0"/>
                <w:bCs w:val="0"/>
                <w:noProof/>
                <w:webHidden/>
                <w:sz w:val="24"/>
                <w:szCs w:val="24"/>
              </w:rPr>
              <w:fldChar w:fldCharType="begin"/>
            </w:r>
            <w:r w:rsidR="006D3C5B" w:rsidRPr="003E6D5A">
              <w:rPr>
                <w:rFonts w:ascii="Times New Roman" w:hAnsi="Times New Roman" w:cs="Times New Roman"/>
                <w:b w:val="0"/>
                <w:bCs w:val="0"/>
                <w:noProof/>
                <w:webHidden/>
                <w:sz w:val="24"/>
                <w:szCs w:val="24"/>
              </w:rPr>
              <w:instrText xml:space="preserve"> PAGEREF _Toc170657415 \h </w:instrText>
            </w:r>
            <w:r w:rsidR="006D3C5B" w:rsidRPr="003E6D5A">
              <w:rPr>
                <w:rFonts w:ascii="Times New Roman" w:hAnsi="Times New Roman" w:cs="Times New Roman"/>
                <w:b w:val="0"/>
                <w:bCs w:val="0"/>
                <w:noProof/>
                <w:webHidden/>
                <w:sz w:val="24"/>
                <w:szCs w:val="24"/>
              </w:rPr>
            </w:r>
            <w:r w:rsidR="006D3C5B" w:rsidRPr="003E6D5A">
              <w:rPr>
                <w:rFonts w:ascii="Times New Roman" w:hAnsi="Times New Roman" w:cs="Times New Roman"/>
                <w:b w:val="0"/>
                <w:bCs w:val="0"/>
                <w:noProof/>
                <w:webHidden/>
                <w:sz w:val="24"/>
                <w:szCs w:val="24"/>
              </w:rPr>
              <w:fldChar w:fldCharType="separate"/>
            </w:r>
            <w:r w:rsidR="006D3C5B">
              <w:rPr>
                <w:rFonts w:ascii="Times New Roman" w:hAnsi="Times New Roman" w:cs="Times New Roman"/>
                <w:b w:val="0"/>
                <w:bCs w:val="0"/>
                <w:noProof/>
                <w:webHidden/>
                <w:sz w:val="24"/>
                <w:szCs w:val="24"/>
              </w:rPr>
              <w:t>31</w:t>
            </w:r>
            <w:r w:rsidR="006D3C5B" w:rsidRPr="003E6D5A">
              <w:rPr>
                <w:rFonts w:ascii="Times New Roman" w:hAnsi="Times New Roman" w:cs="Times New Roman"/>
                <w:b w:val="0"/>
                <w:bCs w:val="0"/>
                <w:noProof/>
                <w:webHidden/>
                <w:sz w:val="24"/>
                <w:szCs w:val="24"/>
              </w:rPr>
              <w:fldChar w:fldCharType="end"/>
            </w:r>
          </w:hyperlink>
        </w:p>
        <w:p w14:paraId="71DDB5FE" w14:textId="77777777" w:rsidR="006D3C5B" w:rsidRPr="003E6D5A" w:rsidRDefault="00000000" w:rsidP="006D3C5B">
          <w:pPr>
            <w:pStyle w:val="TOC1"/>
            <w:tabs>
              <w:tab w:val="right" w:leader="dot" w:pos="9336"/>
            </w:tabs>
            <w:rPr>
              <w:rFonts w:ascii="Times New Roman" w:eastAsiaTheme="minorEastAsia" w:hAnsi="Times New Roman" w:cs="Times New Roman"/>
              <w:b w:val="0"/>
              <w:bCs w:val="0"/>
              <w:caps/>
              <w:noProof/>
            </w:rPr>
          </w:pPr>
          <w:hyperlink w:anchor="_Toc170657416" w:history="1">
            <w:r w:rsidR="006D3C5B" w:rsidRPr="003E6D5A">
              <w:rPr>
                <w:rStyle w:val="Hyperlink"/>
                <w:rFonts w:ascii="Times New Roman" w:hAnsi="Times New Roman" w:cs="Times New Roman"/>
                <w:b w:val="0"/>
                <w:bCs w:val="0"/>
                <w:noProof/>
              </w:rPr>
              <w:t>Chapter 6</w:t>
            </w:r>
            <w:r w:rsidR="006D3C5B" w:rsidRPr="003E6D5A">
              <w:rPr>
                <w:rFonts w:ascii="Times New Roman" w:hAnsi="Times New Roman" w:cs="Times New Roman"/>
                <w:b w:val="0"/>
                <w:bCs w:val="0"/>
                <w:noProof/>
                <w:webHidden/>
              </w:rPr>
              <w:tab/>
            </w:r>
            <w:r w:rsidR="006D3C5B" w:rsidRPr="003E6D5A">
              <w:rPr>
                <w:rFonts w:ascii="Times New Roman" w:hAnsi="Times New Roman" w:cs="Times New Roman"/>
                <w:b w:val="0"/>
                <w:bCs w:val="0"/>
                <w:noProof/>
                <w:webHidden/>
              </w:rPr>
              <w:fldChar w:fldCharType="begin"/>
            </w:r>
            <w:r w:rsidR="006D3C5B" w:rsidRPr="003E6D5A">
              <w:rPr>
                <w:rFonts w:ascii="Times New Roman" w:hAnsi="Times New Roman" w:cs="Times New Roman"/>
                <w:b w:val="0"/>
                <w:bCs w:val="0"/>
                <w:noProof/>
                <w:webHidden/>
              </w:rPr>
              <w:instrText xml:space="preserve"> PAGEREF _Toc170657416 \h </w:instrText>
            </w:r>
            <w:r w:rsidR="006D3C5B" w:rsidRPr="003E6D5A">
              <w:rPr>
                <w:rFonts w:ascii="Times New Roman" w:hAnsi="Times New Roman" w:cs="Times New Roman"/>
                <w:b w:val="0"/>
                <w:bCs w:val="0"/>
                <w:noProof/>
                <w:webHidden/>
              </w:rPr>
            </w:r>
            <w:r w:rsidR="006D3C5B" w:rsidRPr="003E6D5A">
              <w:rPr>
                <w:rFonts w:ascii="Times New Roman" w:hAnsi="Times New Roman" w:cs="Times New Roman"/>
                <w:b w:val="0"/>
                <w:bCs w:val="0"/>
                <w:noProof/>
                <w:webHidden/>
              </w:rPr>
              <w:fldChar w:fldCharType="separate"/>
            </w:r>
            <w:r w:rsidR="006D3C5B">
              <w:rPr>
                <w:rFonts w:ascii="Times New Roman" w:hAnsi="Times New Roman" w:cs="Times New Roman"/>
                <w:b w:val="0"/>
                <w:bCs w:val="0"/>
                <w:noProof/>
                <w:webHidden/>
              </w:rPr>
              <w:t>48</w:t>
            </w:r>
            <w:r w:rsidR="006D3C5B" w:rsidRPr="003E6D5A">
              <w:rPr>
                <w:rFonts w:ascii="Times New Roman" w:hAnsi="Times New Roman" w:cs="Times New Roman"/>
                <w:b w:val="0"/>
                <w:bCs w:val="0"/>
                <w:noProof/>
                <w:webHidden/>
              </w:rPr>
              <w:fldChar w:fldCharType="end"/>
            </w:r>
          </w:hyperlink>
        </w:p>
        <w:p w14:paraId="619BD54C" w14:textId="77777777" w:rsidR="006D3C5B" w:rsidRPr="003E6D5A" w:rsidRDefault="00000000" w:rsidP="006D3C5B">
          <w:pPr>
            <w:pStyle w:val="TOC2"/>
            <w:tabs>
              <w:tab w:val="right" w:leader="dot" w:pos="9336"/>
            </w:tabs>
            <w:rPr>
              <w:rFonts w:ascii="Times New Roman" w:eastAsiaTheme="minorEastAsia" w:hAnsi="Times New Roman" w:cs="Times New Roman"/>
              <w:b w:val="0"/>
              <w:bCs w:val="0"/>
              <w:noProof/>
              <w:sz w:val="24"/>
              <w:szCs w:val="24"/>
            </w:rPr>
          </w:pPr>
          <w:hyperlink w:anchor="_Toc170657417" w:history="1">
            <w:r w:rsidR="006D3C5B" w:rsidRPr="003E6D5A">
              <w:rPr>
                <w:rStyle w:val="Hyperlink"/>
                <w:rFonts w:ascii="Times New Roman" w:hAnsi="Times New Roman" w:cs="Times New Roman"/>
                <w:b w:val="0"/>
                <w:bCs w:val="0"/>
                <w:noProof/>
                <w:sz w:val="24"/>
                <w:szCs w:val="24"/>
              </w:rPr>
              <w:t>Lesson 1: Introduction to Indigenous Archaeology and Cultural Heritage</w:t>
            </w:r>
            <w:r w:rsidR="006D3C5B" w:rsidRPr="003E6D5A">
              <w:rPr>
                <w:rFonts w:ascii="Times New Roman" w:hAnsi="Times New Roman" w:cs="Times New Roman"/>
                <w:b w:val="0"/>
                <w:bCs w:val="0"/>
                <w:noProof/>
                <w:webHidden/>
                <w:sz w:val="24"/>
                <w:szCs w:val="24"/>
              </w:rPr>
              <w:tab/>
            </w:r>
            <w:r w:rsidR="006D3C5B" w:rsidRPr="003E6D5A">
              <w:rPr>
                <w:rFonts w:ascii="Times New Roman" w:hAnsi="Times New Roman" w:cs="Times New Roman"/>
                <w:b w:val="0"/>
                <w:bCs w:val="0"/>
                <w:noProof/>
                <w:webHidden/>
                <w:sz w:val="24"/>
                <w:szCs w:val="24"/>
              </w:rPr>
              <w:fldChar w:fldCharType="begin"/>
            </w:r>
            <w:r w:rsidR="006D3C5B" w:rsidRPr="003E6D5A">
              <w:rPr>
                <w:rFonts w:ascii="Times New Roman" w:hAnsi="Times New Roman" w:cs="Times New Roman"/>
                <w:b w:val="0"/>
                <w:bCs w:val="0"/>
                <w:noProof/>
                <w:webHidden/>
                <w:sz w:val="24"/>
                <w:szCs w:val="24"/>
              </w:rPr>
              <w:instrText xml:space="preserve"> PAGEREF _Toc170657417 \h </w:instrText>
            </w:r>
            <w:r w:rsidR="006D3C5B" w:rsidRPr="003E6D5A">
              <w:rPr>
                <w:rFonts w:ascii="Times New Roman" w:hAnsi="Times New Roman" w:cs="Times New Roman"/>
                <w:b w:val="0"/>
                <w:bCs w:val="0"/>
                <w:noProof/>
                <w:webHidden/>
                <w:sz w:val="24"/>
                <w:szCs w:val="24"/>
              </w:rPr>
            </w:r>
            <w:r w:rsidR="006D3C5B" w:rsidRPr="003E6D5A">
              <w:rPr>
                <w:rFonts w:ascii="Times New Roman" w:hAnsi="Times New Roman" w:cs="Times New Roman"/>
                <w:b w:val="0"/>
                <w:bCs w:val="0"/>
                <w:noProof/>
                <w:webHidden/>
                <w:sz w:val="24"/>
                <w:szCs w:val="24"/>
              </w:rPr>
              <w:fldChar w:fldCharType="separate"/>
            </w:r>
            <w:r w:rsidR="006D3C5B">
              <w:rPr>
                <w:rFonts w:ascii="Times New Roman" w:hAnsi="Times New Roman" w:cs="Times New Roman"/>
                <w:b w:val="0"/>
                <w:bCs w:val="0"/>
                <w:noProof/>
                <w:webHidden/>
                <w:sz w:val="24"/>
                <w:szCs w:val="24"/>
              </w:rPr>
              <w:t>48</w:t>
            </w:r>
            <w:r w:rsidR="006D3C5B" w:rsidRPr="003E6D5A">
              <w:rPr>
                <w:rFonts w:ascii="Times New Roman" w:hAnsi="Times New Roman" w:cs="Times New Roman"/>
                <w:b w:val="0"/>
                <w:bCs w:val="0"/>
                <w:noProof/>
                <w:webHidden/>
                <w:sz w:val="24"/>
                <w:szCs w:val="24"/>
              </w:rPr>
              <w:fldChar w:fldCharType="end"/>
            </w:r>
          </w:hyperlink>
        </w:p>
        <w:p w14:paraId="3252A066" w14:textId="77777777" w:rsidR="006D3C5B" w:rsidRPr="003E6D5A" w:rsidRDefault="00000000" w:rsidP="006D3C5B">
          <w:pPr>
            <w:pStyle w:val="TOC1"/>
            <w:tabs>
              <w:tab w:val="right" w:leader="dot" w:pos="9336"/>
            </w:tabs>
            <w:rPr>
              <w:rFonts w:ascii="Times New Roman" w:eastAsiaTheme="minorEastAsia" w:hAnsi="Times New Roman" w:cs="Times New Roman"/>
              <w:b w:val="0"/>
              <w:bCs w:val="0"/>
              <w:caps/>
              <w:noProof/>
            </w:rPr>
          </w:pPr>
          <w:hyperlink w:anchor="_Toc170657418" w:history="1">
            <w:r w:rsidR="006D3C5B" w:rsidRPr="003E6D5A">
              <w:rPr>
                <w:rStyle w:val="Hyperlink"/>
                <w:rFonts w:ascii="Times New Roman" w:hAnsi="Times New Roman" w:cs="Times New Roman"/>
                <w:b w:val="0"/>
                <w:bCs w:val="0"/>
                <w:noProof/>
              </w:rPr>
              <w:t>Chapter 7</w:t>
            </w:r>
            <w:r w:rsidR="006D3C5B" w:rsidRPr="003E6D5A">
              <w:rPr>
                <w:rFonts w:ascii="Times New Roman" w:hAnsi="Times New Roman" w:cs="Times New Roman"/>
                <w:b w:val="0"/>
                <w:bCs w:val="0"/>
                <w:noProof/>
                <w:webHidden/>
              </w:rPr>
              <w:tab/>
            </w:r>
            <w:r w:rsidR="006D3C5B" w:rsidRPr="003E6D5A">
              <w:rPr>
                <w:rFonts w:ascii="Times New Roman" w:hAnsi="Times New Roman" w:cs="Times New Roman"/>
                <w:b w:val="0"/>
                <w:bCs w:val="0"/>
                <w:noProof/>
                <w:webHidden/>
              </w:rPr>
              <w:fldChar w:fldCharType="begin"/>
            </w:r>
            <w:r w:rsidR="006D3C5B" w:rsidRPr="003E6D5A">
              <w:rPr>
                <w:rFonts w:ascii="Times New Roman" w:hAnsi="Times New Roman" w:cs="Times New Roman"/>
                <w:b w:val="0"/>
                <w:bCs w:val="0"/>
                <w:noProof/>
                <w:webHidden/>
              </w:rPr>
              <w:instrText xml:space="preserve"> PAGEREF _Toc170657418 \h </w:instrText>
            </w:r>
            <w:r w:rsidR="006D3C5B" w:rsidRPr="003E6D5A">
              <w:rPr>
                <w:rFonts w:ascii="Times New Roman" w:hAnsi="Times New Roman" w:cs="Times New Roman"/>
                <w:b w:val="0"/>
                <w:bCs w:val="0"/>
                <w:noProof/>
                <w:webHidden/>
              </w:rPr>
            </w:r>
            <w:r w:rsidR="006D3C5B" w:rsidRPr="003E6D5A">
              <w:rPr>
                <w:rFonts w:ascii="Times New Roman" w:hAnsi="Times New Roman" w:cs="Times New Roman"/>
                <w:b w:val="0"/>
                <w:bCs w:val="0"/>
                <w:noProof/>
                <w:webHidden/>
              </w:rPr>
              <w:fldChar w:fldCharType="separate"/>
            </w:r>
            <w:r w:rsidR="006D3C5B">
              <w:rPr>
                <w:rFonts w:ascii="Times New Roman" w:hAnsi="Times New Roman" w:cs="Times New Roman"/>
                <w:b w:val="0"/>
                <w:bCs w:val="0"/>
                <w:noProof/>
                <w:webHidden/>
              </w:rPr>
              <w:t>53</w:t>
            </w:r>
            <w:r w:rsidR="006D3C5B" w:rsidRPr="003E6D5A">
              <w:rPr>
                <w:rFonts w:ascii="Times New Roman" w:hAnsi="Times New Roman" w:cs="Times New Roman"/>
                <w:b w:val="0"/>
                <w:bCs w:val="0"/>
                <w:noProof/>
                <w:webHidden/>
              </w:rPr>
              <w:fldChar w:fldCharType="end"/>
            </w:r>
          </w:hyperlink>
        </w:p>
        <w:p w14:paraId="26E03017" w14:textId="77777777" w:rsidR="006D3C5B" w:rsidRPr="003E6D5A" w:rsidRDefault="00000000" w:rsidP="006D3C5B">
          <w:pPr>
            <w:pStyle w:val="TOC2"/>
            <w:tabs>
              <w:tab w:val="right" w:leader="dot" w:pos="9336"/>
            </w:tabs>
            <w:rPr>
              <w:rFonts w:ascii="Times New Roman" w:eastAsiaTheme="minorEastAsia" w:hAnsi="Times New Roman" w:cs="Times New Roman"/>
              <w:b w:val="0"/>
              <w:bCs w:val="0"/>
              <w:noProof/>
              <w:sz w:val="24"/>
              <w:szCs w:val="24"/>
            </w:rPr>
          </w:pPr>
          <w:hyperlink w:anchor="_Toc170657419" w:history="1">
            <w:r w:rsidR="006D3C5B" w:rsidRPr="003E6D5A">
              <w:rPr>
                <w:rStyle w:val="Hyperlink"/>
                <w:rFonts w:ascii="Times New Roman" w:hAnsi="Times New Roman" w:cs="Times New Roman"/>
                <w:b w:val="0"/>
                <w:bCs w:val="0"/>
                <w:noProof/>
                <w:sz w:val="24"/>
                <w:szCs w:val="24"/>
              </w:rPr>
              <w:t>Lesson 2: Forgotten Voices: Exploring Narratives Through Archaeology, Primary Sources, and Oral Histories</w:t>
            </w:r>
            <w:r w:rsidR="006D3C5B" w:rsidRPr="003E6D5A">
              <w:rPr>
                <w:rFonts w:ascii="Times New Roman" w:hAnsi="Times New Roman" w:cs="Times New Roman"/>
                <w:b w:val="0"/>
                <w:bCs w:val="0"/>
                <w:noProof/>
                <w:webHidden/>
                <w:sz w:val="24"/>
                <w:szCs w:val="24"/>
              </w:rPr>
              <w:tab/>
            </w:r>
            <w:r w:rsidR="006D3C5B" w:rsidRPr="003E6D5A">
              <w:rPr>
                <w:rFonts w:ascii="Times New Roman" w:hAnsi="Times New Roman" w:cs="Times New Roman"/>
                <w:b w:val="0"/>
                <w:bCs w:val="0"/>
                <w:noProof/>
                <w:webHidden/>
                <w:sz w:val="24"/>
                <w:szCs w:val="24"/>
              </w:rPr>
              <w:fldChar w:fldCharType="begin"/>
            </w:r>
            <w:r w:rsidR="006D3C5B" w:rsidRPr="003E6D5A">
              <w:rPr>
                <w:rFonts w:ascii="Times New Roman" w:hAnsi="Times New Roman" w:cs="Times New Roman"/>
                <w:b w:val="0"/>
                <w:bCs w:val="0"/>
                <w:noProof/>
                <w:webHidden/>
                <w:sz w:val="24"/>
                <w:szCs w:val="24"/>
              </w:rPr>
              <w:instrText xml:space="preserve"> PAGEREF _Toc170657419 \h </w:instrText>
            </w:r>
            <w:r w:rsidR="006D3C5B" w:rsidRPr="003E6D5A">
              <w:rPr>
                <w:rFonts w:ascii="Times New Roman" w:hAnsi="Times New Roman" w:cs="Times New Roman"/>
                <w:b w:val="0"/>
                <w:bCs w:val="0"/>
                <w:noProof/>
                <w:webHidden/>
                <w:sz w:val="24"/>
                <w:szCs w:val="24"/>
              </w:rPr>
            </w:r>
            <w:r w:rsidR="006D3C5B" w:rsidRPr="003E6D5A">
              <w:rPr>
                <w:rFonts w:ascii="Times New Roman" w:hAnsi="Times New Roman" w:cs="Times New Roman"/>
                <w:b w:val="0"/>
                <w:bCs w:val="0"/>
                <w:noProof/>
                <w:webHidden/>
                <w:sz w:val="24"/>
                <w:szCs w:val="24"/>
              </w:rPr>
              <w:fldChar w:fldCharType="separate"/>
            </w:r>
            <w:r w:rsidR="006D3C5B">
              <w:rPr>
                <w:rFonts w:ascii="Times New Roman" w:hAnsi="Times New Roman" w:cs="Times New Roman"/>
                <w:b w:val="0"/>
                <w:bCs w:val="0"/>
                <w:noProof/>
                <w:webHidden/>
                <w:sz w:val="24"/>
                <w:szCs w:val="24"/>
              </w:rPr>
              <w:t>53</w:t>
            </w:r>
            <w:r w:rsidR="006D3C5B" w:rsidRPr="003E6D5A">
              <w:rPr>
                <w:rFonts w:ascii="Times New Roman" w:hAnsi="Times New Roman" w:cs="Times New Roman"/>
                <w:b w:val="0"/>
                <w:bCs w:val="0"/>
                <w:noProof/>
                <w:webHidden/>
                <w:sz w:val="24"/>
                <w:szCs w:val="24"/>
              </w:rPr>
              <w:fldChar w:fldCharType="end"/>
            </w:r>
          </w:hyperlink>
        </w:p>
        <w:p w14:paraId="01A19D54" w14:textId="77777777" w:rsidR="006D3C5B" w:rsidRPr="003E6D5A" w:rsidRDefault="00000000" w:rsidP="006D3C5B">
          <w:pPr>
            <w:pStyle w:val="TOC1"/>
            <w:tabs>
              <w:tab w:val="right" w:leader="dot" w:pos="9336"/>
            </w:tabs>
            <w:rPr>
              <w:rFonts w:ascii="Times New Roman" w:eastAsiaTheme="minorEastAsia" w:hAnsi="Times New Roman" w:cs="Times New Roman"/>
              <w:b w:val="0"/>
              <w:bCs w:val="0"/>
              <w:caps/>
              <w:noProof/>
            </w:rPr>
          </w:pPr>
          <w:hyperlink w:anchor="_Toc170657420" w:history="1">
            <w:r w:rsidR="006D3C5B" w:rsidRPr="003E6D5A">
              <w:rPr>
                <w:rStyle w:val="Hyperlink"/>
                <w:rFonts w:ascii="Times New Roman" w:hAnsi="Times New Roman" w:cs="Times New Roman"/>
                <w:b w:val="0"/>
                <w:bCs w:val="0"/>
                <w:noProof/>
              </w:rPr>
              <w:t>Chapter 8</w:t>
            </w:r>
            <w:r w:rsidR="006D3C5B" w:rsidRPr="003E6D5A">
              <w:rPr>
                <w:rFonts w:ascii="Times New Roman" w:hAnsi="Times New Roman" w:cs="Times New Roman"/>
                <w:b w:val="0"/>
                <w:bCs w:val="0"/>
                <w:noProof/>
                <w:webHidden/>
              </w:rPr>
              <w:tab/>
            </w:r>
            <w:r w:rsidR="006D3C5B" w:rsidRPr="003E6D5A">
              <w:rPr>
                <w:rFonts w:ascii="Times New Roman" w:hAnsi="Times New Roman" w:cs="Times New Roman"/>
                <w:b w:val="0"/>
                <w:bCs w:val="0"/>
                <w:noProof/>
                <w:webHidden/>
              </w:rPr>
              <w:fldChar w:fldCharType="begin"/>
            </w:r>
            <w:r w:rsidR="006D3C5B" w:rsidRPr="003E6D5A">
              <w:rPr>
                <w:rFonts w:ascii="Times New Roman" w:hAnsi="Times New Roman" w:cs="Times New Roman"/>
                <w:b w:val="0"/>
                <w:bCs w:val="0"/>
                <w:noProof/>
                <w:webHidden/>
              </w:rPr>
              <w:instrText xml:space="preserve"> PAGEREF _Toc170657420 \h </w:instrText>
            </w:r>
            <w:r w:rsidR="006D3C5B" w:rsidRPr="003E6D5A">
              <w:rPr>
                <w:rFonts w:ascii="Times New Roman" w:hAnsi="Times New Roman" w:cs="Times New Roman"/>
                <w:b w:val="0"/>
                <w:bCs w:val="0"/>
                <w:noProof/>
                <w:webHidden/>
              </w:rPr>
            </w:r>
            <w:r w:rsidR="006D3C5B" w:rsidRPr="003E6D5A">
              <w:rPr>
                <w:rFonts w:ascii="Times New Roman" w:hAnsi="Times New Roman" w:cs="Times New Roman"/>
                <w:b w:val="0"/>
                <w:bCs w:val="0"/>
                <w:noProof/>
                <w:webHidden/>
              </w:rPr>
              <w:fldChar w:fldCharType="separate"/>
            </w:r>
            <w:r w:rsidR="006D3C5B">
              <w:rPr>
                <w:rFonts w:ascii="Times New Roman" w:hAnsi="Times New Roman" w:cs="Times New Roman"/>
                <w:b w:val="0"/>
                <w:bCs w:val="0"/>
                <w:noProof/>
                <w:webHidden/>
              </w:rPr>
              <w:t>60</w:t>
            </w:r>
            <w:r w:rsidR="006D3C5B" w:rsidRPr="003E6D5A">
              <w:rPr>
                <w:rFonts w:ascii="Times New Roman" w:hAnsi="Times New Roman" w:cs="Times New Roman"/>
                <w:b w:val="0"/>
                <w:bCs w:val="0"/>
                <w:noProof/>
                <w:webHidden/>
              </w:rPr>
              <w:fldChar w:fldCharType="end"/>
            </w:r>
          </w:hyperlink>
        </w:p>
        <w:p w14:paraId="301D511F" w14:textId="77777777" w:rsidR="006D3C5B" w:rsidRPr="003E6D5A" w:rsidRDefault="00000000" w:rsidP="006D3C5B">
          <w:pPr>
            <w:pStyle w:val="TOC2"/>
            <w:tabs>
              <w:tab w:val="right" w:leader="dot" w:pos="9336"/>
            </w:tabs>
            <w:rPr>
              <w:rFonts w:ascii="Times New Roman" w:eastAsiaTheme="minorEastAsia" w:hAnsi="Times New Roman" w:cs="Times New Roman"/>
              <w:b w:val="0"/>
              <w:bCs w:val="0"/>
              <w:noProof/>
              <w:sz w:val="24"/>
              <w:szCs w:val="24"/>
            </w:rPr>
          </w:pPr>
          <w:hyperlink w:anchor="_Toc170657421" w:history="1">
            <w:r w:rsidR="006D3C5B" w:rsidRPr="003E6D5A">
              <w:rPr>
                <w:rStyle w:val="Hyperlink"/>
                <w:rFonts w:ascii="Times New Roman" w:hAnsi="Times New Roman" w:cs="Times New Roman"/>
                <w:b w:val="0"/>
                <w:bCs w:val="0"/>
                <w:noProof/>
                <w:sz w:val="24"/>
                <w:szCs w:val="24"/>
              </w:rPr>
              <w:t>Lessons 3 to 5: Future Lessons</w:t>
            </w:r>
            <w:r w:rsidR="006D3C5B" w:rsidRPr="003E6D5A">
              <w:rPr>
                <w:rFonts w:ascii="Times New Roman" w:hAnsi="Times New Roman" w:cs="Times New Roman"/>
                <w:b w:val="0"/>
                <w:bCs w:val="0"/>
                <w:noProof/>
                <w:webHidden/>
                <w:sz w:val="24"/>
                <w:szCs w:val="24"/>
              </w:rPr>
              <w:tab/>
            </w:r>
            <w:r w:rsidR="006D3C5B" w:rsidRPr="003E6D5A">
              <w:rPr>
                <w:rFonts w:ascii="Times New Roman" w:hAnsi="Times New Roman" w:cs="Times New Roman"/>
                <w:b w:val="0"/>
                <w:bCs w:val="0"/>
                <w:noProof/>
                <w:webHidden/>
                <w:sz w:val="24"/>
                <w:szCs w:val="24"/>
              </w:rPr>
              <w:fldChar w:fldCharType="begin"/>
            </w:r>
            <w:r w:rsidR="006D3C5B" w:rsidRPr="003E6D5A">
              <w:rPr>
                <w:rFonts w:ascii="Times New Roman" w:hAnsi="Times New Roman" w:cs="Times New Roman"/>
                <w:b w:val="0"/>
                <w:bCs w:val="0"/>
                <w:noProof/>
                <w:webHidden/>
                <w:sz w:val="24"/>
                <w:szCs w:val="24"/>
              </w:rPr>
              <w:instrText xml:space="preserve"> PAGEREF _Toc170657421 \h </w:instrText>
            </w:r>
            <w:r w:rsidR="006D3C5B" w:rsidRPr="003E6D5A">
              <w:rPr>
                <w:rFonts w:ascii="Times New Roman" w:hAnsi="Times New Roman" w:cs="Times New Roman"/>
                <w:b w:val="0"/>
                <w:bCs w:val="0"/>
                <w:noProof/>
                <w:webHidden/>
                <w:sz w:val="24"/>
                <w:szCs w:val="24"/>
              </w:rPr>
            </w:r>
            <w:r w:rsidR="006D3C5B" w:rsidRPr="003E6D5A">
              <w:rPr>
                <w:rFonts w:ascii="Times New Roman" w:hAnsi="Times New Roman" w:cs="Times New Roman"/>
                <w:b w:val="0"/>
                <w:bCs w:val="0"/>
                <w:noProof/>
                <w:webHidden/>
                <w:sz w:val="24"/>
                <w:szCs w:val="24"/>
              </w:rPr>
              <w:fldChar w:fldCharType="separate"/>
            </w:r>
            <w:r w:rsidR="006D3C5B">
              <w:rPr>
                <w:rFonts w:ascii="Times New Roman" w:hAnsi="Times New Roman" w:cs="Times New Roman"/>
                <w:b w:val="0"/>
                <w:bCs w:val="0"/>
                <w:noProof/>
                <w:webHidden/>
                <w:sz w:val="24"/>
                <w:szCs w:val="24"/>
              </w:rPr>
              <w:t>60</w:t>
            </w:r>
            <w:r w:rsidR="006D3C5B" w:rsidRPr="003E6D5A">
              <w:rPr>
                <w:rFonts w:ascii="Times New Roman" w:hAnsi="Times New Roman" w:cs="Times New Roman"/>
                <w:b w:val="0"/>
                <w:bCs w:val="0"/>
                <w:noProof/>
                <w:webHidden/>
                <w:sz w:val="24"/>
                <w:szCs w:val="24"/>
              </w:rPr>
              <w:fldChar w:fldCharType="end"/>
            </w:r>
          </w:hyperlink>
        </w:p>
        <w:p w14:paraId="6FBDCF2D" w14:textId="77777777" w:rsidR="006D3C5B" w:rsidRPr="003E6D5A" w:rsidRDefault="00000000" w:rsidP="006D3C5B">
          <w:pPr>
            <w:pStyle w:val="TOC1"/>
            <w:tabs>
              <w:tab w:val="right" w:leader="dot" w:pos="9336"/>
            </w:tabs>
            <w:rPr>
              <w:rFonts w:ascii="Times New Roman" w:eastAsiaTheme="minorEastAsia" w:hAnsi="Times New Roman" w:cs="Times New Roman"/>
              <w:b w:val="0"/>
              <w:bCs w:val="0"/>
              <w:caps/>
              <w:noProof/>
            </w:rPr>
          </w:pPr>
          <w:hyperlink w:anchor="_Toc170657422" w:history="1">
            <w:r w:rsidR="006D3C5B" w:rsidRPr="003E6D5A">
              <w:rPr>
                <w:rStyle w:val="Hyperlink"/>
                <w:rFonts w:ascii="Times New Roman" w:hAnsi="Times New Roman" w:cs="Times New Roman"/>
                <w:b w:val="0"/>
                <w:bCs w:val="0"/>
                <w:noProof/>
              </w:rPr>
              <w:t>Chapter 9</w:t>
            </w:r>
            <w:r w:rsidR="006D3C5B" w:rsidRPr="003E6D5A">
              <w:rPr>
                <w:rFonts w:ascii="Times New Roman" w:hAnsi="Times New Roman" w:cs="Times New Roman"/>
                <w:b w:val="0"/>
                <w:bCs w:val="0"/>
                <w:noProof/>
                <w:webHidden/>
              </w:rPr>
              <w:tab/>
            </w:r>
            <w:r w:rsidR="006D3C5B" w:rsidRPr="003E6D5A">
              <w:rPr>
                <w:rFonts w:ascii="Times New Roman" w:hAnsi="Times New Roman" w:cs="Times New Roman"/>
                <w:b w:val="0"/>
                <w:bCs w:val="0"/>
                <w:noProof/>
                <w:webHidden/>
              </w:rPr>
              <w:fldChar w:fldCharType="begin"/>
            </w:r>
            <w:r w:rsidR="006D3C5B" w:rsidRPr="003E6D5A">
              <w:rPr>
                <w:rFonts w:ascii="Times New Roman" w:hAnsi="Times New Roman" w:cs="Times New Roman"/>
                <w:b w:val="0"/>
                <w:bCs w:val="0"/>
                <w:noProof/>
                <w:webHidden/>
              </w:rPr>
              <w:instrText xml:space="preserve"> PAGEREF _Toc170657422 \h </w:instrText>
            </w:r>
            <w:r w:rsidR="006D3C5B" w:rsidRPr="003E6D5A">
              <w:rPr>
                <w:rFonts w:ascii="Times New Roman" w:hAnsi="Times New Roman" w:cs="Times New Roman"/>
                <w:b w:val="0"/>
                <w:bCs w:val="0"/>
                <w:noProof/>
                <w:webHidden/>
              </w:rPr>
            </w:r>
            <w:r w:rsidR="006D3C5B" w:rsidRPr="003E6D5A">
              <w:rPr>
                <w:rFonts w:ascii="Times New Roman" w:hAnsi="Times New Roman" w:cs="Times New Roman"/>
                <w:b w:val="0"/>
                <w:bCs w:val="0"/>
                <w:noProof/>
                <w:webHidden/>
              </w:rPr>
              <w:fldChar w:fldCharType="separate"/>
            </w:r>
            <w:r w:rsidR="006D3C5B">
              <w:rPr>
                <w:rFonts w:ascii="Times New Roman" w:hAnsi="Times New Roman" w:cs="Times New Roman"/>
                <w:b w:val="0"/>
                <w:bCs w:val="0"/>
                <w:noProof/>
                <w:webHidden/>
              </w:rPr>
              <w:t>66</w:t>
            </w:r>
            <w:r w:rsidR="006D3C5B" w:rsidRPr="003E6D5A">
              <w:rPr>
                <w:rFonts w:ascii="Times New Roman" w:hAnsi="Times New Roman" w:cs="Times New Roman"/>
                <w:b w:val="0"/>
                <w:bCs w:val="0"/>
                <w:noProof/>
                <w:webHidden/>
              </w:rPr>
              <w:fldChar w:fldCharType="end"/>
            </w:r>
          </w:hyperlink>
        </w:p>
        <w:p w14:paraId="5FC1F089" w14:textId="77777777" w:rsidR="006D3C5B" w:rsidRPr="003E6D5A" w:rsidRDefault="00000000" w:rsidP="006D3C5B">
          <w:pPr>
            <w:pStyle w:val="TOC2"/>
            <w:tabs>
              <w:tab w:val="right" w:leader="dot" w:pos="9336"/>
            </w:tabs>
            <w:rPr>
              <w:rFonts w:ascii="Times New Roman" w:eastAsiaTheme="minorEastAsia" w:hAnsi="Times New Roman" w:cs="Times New Roman"/>
              <w:b w:val="0"/>
              <w:bCs w:val="0"/>
              <w:noProof/>
              <w:sz w:val="24"/>
              <w:szCs w:val="24"/>
            </w:rPr>
          </w:pPr>
          <w:hyperlink w:anchor="_Toc170657423" w:history="1">
            <w:r w:rsidR="006D3C5B" w:rsidRPr="003E6D5A">
              <w:rPr>
                <w:rStyle w:val="Hyperlink"/>
                <w:rFonts w:ascii="Times New Roman" w:hAnsi="Times New Roman" w:cs="Times New Roman"/>
                <w:b w:val="0"/>
                <w:bCs w:val="0"/>
                <w:noProof/>
                <w:sz w:val="24"/>
                <w:szCs w:val="24"/>
              </w:rPr>
              <w:t>Discussion and Conclusion</w:t>
            </w:r>
            <w:r w:rsidR="006D3C5B" w:rsidRPr="003E6D5A">
              <w:rPr>
                <w:rFonts w:ascii="Times New Roman" w:hAnsi="Times New Roman" w:cs="Times New Roman"/>
                <w:b w:val="0"/>
                <w:bCs w:val="0"/>
                <w:noProof/>
                <w:webHidden/>
                <w:sz w:val="24"/>
                <w:szCs w:val="24"/>
              </w:rPr>
              <w:tab/>
            </w:r>
            <w:r w:rsidR="006D3C5B" w:rsidRPr="003E6D5A">
              <w:rPr>
                <w:rFonts w:ascii="Times New Roman" w:hAnsi="Times New Roman" w:cs="Times New Roman"/>
                <w:b w:val="0"/>
                <w:bCs w:val="0"/>
                <w:noProof/>
                <w:webHidden/>
                <w:sz w:val="24"/>
                <w:szCs w:val="24"/>
              </w:rPr>
              <w:fldChar w:fldCharType="begin"/>
            </w:r>
            <w:r w:rsidR="006D3C5B" w:rsidRPr="003E6D5A">
              <w:rPr>
                <w:rFonts w:ascii="Times New Roman" w:hAnsi="Times New Roman" w:cs="Times New Roman"/>
                <w:b w:val="0"/>
                <w:bCs w:val="0"/>
                <w:noProof/>
                <w:webHidden/>
                <w:sz w:val="24"/>
                <w:szCs w:val="24"/>
              </w:rPr>
              <w:instrText xml:space="preserve"> PAGEREF _Toc170657423 \h </w:instrText>
            </w:r>
            <w:r w:rsidR="006D3C5B" w:rsidRPr="003E6D5A">
              <w:rPr>
                <w:rFonts w:ascii="Times New Roman" w:hAnsi="Times New Roman" w:cs="Times New Roman"/>
                <w:b w:val="0"/>
                <w:bCs w:val="0"/>
                <w:noProof/>
                <w:webHidden/>
                <w:sz w:val="24"/>
                <w:szCs w:val="24"/>
              </w:rPr>
            </w:r>
            <w:r w:rsidR="006D3C5B" w:rsidRPr="003E6D5A">
              <w:rPr>
                <w:rFonts w:ascii="Times New Roman" w:hAnsi="Times New Roman" w:cs="Times New Roman"/>
                <w:b w:val="0"/>
                <w:bCs w:val="0"/>
                <w:noProof/>
                <w:webHidden/>
                <w:sz w:val="24"/>
                <w:szCs w:val="24"/>
              </w:rPr>
              <w:fldChar w:fldCharType="separate"/>
            </w:r>
            <w:r w:rsidR="006D3C5B">
              <w:rPr>
                <w:rFonts w:ascii="Times New Roman" w:hAnsi="Times New Roman" w:cs="Times New Roman"/>
                <w:b w:val="0"/>
                <w:bCs w:val="0"/>
                <w:noProof/>
                <w:webHidden/>
                <w:sz w:val="24"/>
                <w:szCs w:val="24"/>
              </w:rPr>
              <w:t>66</w:t>
            </w:r>
            <w:r w:rsidR="006D3C5B" w:rsidRPr="003E6D5A">
              <w:rPr>
                <w:rFonts w:ascii="Times New Roman" w:hAnsi="Times New Roman" w:cs="Times New Roman"/>
                <w:b w:val="0"/>
                <w:bCs w:val="0"/>
                <w:noProof/>
                <w:webHidden/>
                <w:sz w:val="24"/>
                <w:szCs w:val="24"/>
              </w:rPr>
              <w:fldChar w:fldCharType="end"/>
            </w:r>
          </w:hyperlink>
        </w:p>
        <w:p w14:paraId="2E35B1AE" w14:textId="77777777" w:rsidR="006D3C5B" w:rsidRPr="003E6D5A" w:rsidRDefault="00000000" w:rsidP="006D3C5B">
          <w:pPr>
            <w:pStyle w:val="TOC1"/>
            <w:tabs>
              <w:tab w:val="right" w:leader="dot" w:pos="9336"/>
            </w:tabs>
            <w:rPr>
              <w:rFonts w:ascii="Times New Roman" w:eastAsiaTheme="minorEastAsia" w:hAnsi="Times New Roman" w:cs="Times New Roman"/>
              <w:b w:val="0"/>
              <w:bCs w:val="0"/>
              <w:caps/>
              <w:noProof/>
            </w:rPr>
          </w:pPr>
          <w:hyperlink w:anchor="_Toc170657424" w:history="1">
            <w:r w:rsidR="006D3C5B" w:rsidRPr="003E6D5A">
              <w:rPr>
                <w:rStyle w:val="Hyperlink"/>
                <w:rFonts w:ascii="Times New Roman" w:hAnsi="Times New Roman" w:cs="Times New Roman"/>
                <w:b w:val="0"/>
                <w:bCs w:val="0"/>
                <w:noProof/>
              </w:rPr>
              <w:t>Appendix A</w:t>
            </w:r>
            <w:r w:rsidR="006D3C5B" w:rsidRPr="003E6D5A">
              <w:rPr>
                <w:rFonts w:ascii="Times New Roman" w:hAnsi="Times New Roman" w:cs="Times New Roman"/>
                <w:b w:val="0"/>
                <w:bCs w:val="0"/>
                <w:noProof/>
                <w:webHidden/>
              </w:rPr>
              <w:tab/>
            </w:r>
            <w:r w:rsidR="006D3C5B" w:rsidRPr="003E6D5A">
              <w:rPr>
                <w:rFonts w:ascii="Times New Roman" w:hAnsi="Times New Roman" w:cs="Times New Roman"/>
                <w:b w:val="0"/>
                <w:bCs w:val="0"/>
                <w:noProof/>
                <w:webHidden/>
              </w:rPr>
              <w:fldChar w:fldCharType="begin"/>
            </w:r>
            <w:r w:rsidR="006D3C5B" w:rsidRPr="003E6D5A">
              <w:rPr>
                <w:rFonts w:ascii="Times New Roman" w:hAnsi="Times New Roman" w:cs="Times New Roman"/>
                <w:b w:val="0"/>
                <w:bCs w:val="0"/>
                <w:noProof/>
                <w:webHidden/>
              </w:rPr>
              <w:instrText xml:space="preserve"> PAGEREF _Toc170657424 \h </w:instrText>
            </w:r>
            <w:r w:rsidR="006D3C5B" w:rsidRPr="003E6D5A">
              <w:rPr>
                <w:rFonts w:ascii="Times New Roman" w:hAnsi="Times New Roman" w:cs="Times New Roman"/>
                <w:b w:val="0"/>
                <w:bCs w:val="0"/>
                <w:noProof/>
                <w:webHidden/>
              </w:rPr>
            </w:r>
            <w:r w:rsidR="006D3C5B" w:rsidRPr="003E6D5A">
              <w:rPr>
                <w:rFonts w:ascii="Times New Roman" w:hAnsi="Times New Roman" w:cs="Times New Roman"/>
                <w:b w:val="0"/>
                <w:bCs w:val="0"/>
                <w:noProof/>
                <w:webHidden/>
              </w:rPr>
              <w:fldChar w:fldCharType="separate"/>
            </w:r>
            <w:r w:rsidR="006D3C5B">
              <w:rPr>
                <w:rFonts w:ascii="Times New Roman" w:hAnsi="Times New Roman" w:cs="Times New Roman"/>
                <w:b w:val="0"/>
                <w:bCs w:val="0"/>
                <w:noProof/>
                <w:webHidden/>
              </w:rPr>
              <w:t>71</w:t>
            </w:r>
            <w:r w:rsidR="006D3C5B" w:rsidRPr="003E6D5A">
              <w:rPr>
                <w:rFonts w:ascii="Times New Roman" w:hAnsi="Times New Roman" w:cs="Times New Roman"/>
                <w:b w:val="0"/>
                <w:bCs w:val="0"/>
                <w:noProof/>
                <w:webHidden/>
              </w:rPr>
              <w:fldChar w:fldCharType="end"/>
            </w:r>
          </w:hyperlink>
        </w:p>
        <w:p w14:paraId="5CEE27FE" w14:textId="77777777" w:rsidR="006D3C5B" w:rsidRPr="003E6D5A" w:rsidRDefault="00000000" w:rsidP="006D3C5B">
          <w:pPr>
            <w:pStyle w:val="TOC1"/>
            <w:tabs>
              <w:tab w:val="right" w:leader="dot" w:pos="9336"/>
            </w:tabs>
            <w:rPr>
              <w:rFonts w:ascii="Times New Roman" w:eastAsiaTheme="minorEastAsia" w:hAnsi="Times New Roman" w:cs="Times New Roman"/>
              <w:b w:val="0"/>
              <w:bCs w:val="0"/>
              <w:caps/>
              <w:noProof/>
            </w:rPr>
          </w:pPr>
          <w:hyperlink w:anchor="_Toc170657425" w:history="1">
            <w:r w:rsidR="006D3C5B" w:rsidRPr="003E6D5A">
              <w:rPr>
                <w:rStyle w:val="Hyperlink"/>
                <w:rFonts w:ascii="Times New Roman" w:hAnsi="Times New Roman" w:cs="Times New Roman"/>
                <w:b w:val="0"/>
                <w:bCs w:val="0"/>
                <w:noProof/>
              </w:rPr>
              <w:t>Appendix B</w:t>
            </w:r>
            <w:r w:rsidR="006D3C5B" w:rsidRPr="003E6D5A">
              <w:rPr>
                <w:rFonts w:ascii="Times New Roman" w:hAnsi="Times New Roman" w:cs="Times New Roman"/>
                <w:b w:val="0"/>
                <w:bCs w:val="0"/>
                <w:noProof/>
                <w:webHidden/>
              </w:rPr>
              <w:tab/>
            </w:r>
            <w:r w:rsidR="006D3C5B" w:rsidRPr="003E6D5A">
              <w:rPr>
                <w:rFonts w:ascii="Times New Roman" w:hAnsi="Times New Roman" w:cs="Times New Roman"/>
                <w:b w:val="0"/>
                <w:bCs w:val="0"/>
                <w:noProof/>
                <w:webHidden/>
              </w:rPr>
              <w:fldChar w:fldCharType="begin"/>
            </w:r>
            <w:r w:rsidR="006D3C5B" w:rsidRPr="003E6D5A">
              <w:rPr>
                <w:rFonts w:ascii="Times New Roman" w:hAnsi="Times New Roman" w:cs="Times New Roman"/>
                <w:b w:val="0"/>
                <w:bCs w:val="0"/>
                <w:noProof/>
                <w:webHidden/>
              </w:rPr>
              <w:instrText xml:space="preserve"> PAGEREF _Toc170657425 \h </w:instrText>
            </w:r>
            <w:r w:rsidR="006D3C5B" w:rsidRPr="003E6D5A">
              <w:rPr>
                <w:rFonts w:ascii="Times New Roman" w:hAnsi="Times New Roman" w:cs="Times New Roman"/>
                <w:b w:val="0"/>
                <w:bCs w:val="0"/>
                <w:noProof/>
                <w:webHidden/>
              </w:rPr>
            </w:r>
            <w:r w:rsidR="006D3C5B" w:rsidRPr="003E6D5A">
              <w:rPr>
                <w:rFonts w:ascii="Times New Roman" w:hAnsi="Times New Roman" w:cs="Times New Roman"/>
                <w:b w:val="0"/>
                <w:bCs w:val="0"/>
                <w:noProof/>
                <w:webHidden/>
              </w:rPr>
              <w:fldChar w:fldCharType="separate"/>
            </w:r>
            <w:r w:rsidR="006D3C5B">
              <w:rPr>
                <w:rFonts w:ascii="Times New Roman" w:hAnsi="Times New Roman" w:cs="Times New Roman"/>
                <w:b w:val="0"/>
                <w:bCs w:val="0"/>
                <w:noProof/>
                <w:webHidden/>
              </w:rPr>
              <w:t>78</w:t>
            </w:r>
            <w:r w:rsidR="006D3C5B" w:rsidRPr="003E6D5A">
              <w:rPr>
                <w:rFonts w:ascii="Times New Roman" w:hAnsi="Times New Roman" w:cs="Times New Roman"/>
                <w:b w:val="0"/>
                <w:bCs w:val="0"/>
                <w:noProof/>
                <w:webHidden/>
              </w:rPr>
              <w:fldChar w:fldCharType="end"/>
            </w:r>
          </w:hyperlink>
        </w:p>
        <w:p w14:paraId="37811590" w14:textId="77777777" w:rsidR="006D3C5B" w:rsidRPr="003E6D5A" w:rsidRDefault="00000000" w:rsidP="006D3C5B">
          <w:pPr>
            <w:pStyle w:val="TOC1"/>
            <w:tabs>
              <w:tab w:val="right" w:leader="dot" w:pos="9336"/>
            </w:tabs>
            <w:rPr>
              <w:rFonts w:ascii="Times New Roman" w:eastAsiaTheme="minorEastAsia" w:hAnsi="Times New Roman" w:cs="Times New Roman"/>
              <w:b w:val="0"/>
              <w:bCs w:val="0"/>
              <w:caps/>
              <w:noProof/>
            </w:rPr>
          </w:pPr>
          <w:hyperlink w:anchor="_Toc170657426" w:history="1">
            <w:r w:rsidR="006D3C5B" w:rsidRPr="003E6D5A">
              <w:rPr>
                <w:rStyle w:val="Hyperlink"/>
                <w:rFonts w:ascii="Times New Roman" w:hAnsi="Times New Roman" w:cs="Times New Roman"/>
                <w:b w:val="0"/>
                <w:bCs w:val="0"/>
                <w:noProof/>
              </w:rPr>
              <w:t>Bibliography</w:t>
            </w:r>
            <w:r w:rsidR="006D3C5B" w:rsidRPr="003E6D5A">
              <w:rPr>
                <w:rFonts w:ascii="Times New Roman" w:hAnsi="Times New Roman" w:cs="Times New Roman"/>
                <w:b w:val="0"/>
                <w:bCs w:val="0"/>
                <w:noProof/>
                <w:webHidden/>
              </w:rPr>
              <w:tab/>
            </w:r>
            <w:r w:rsidR="006D3C5B" w:rsidRPr="003E6D5A">
              <w:rPr>
                <w:rFonts w:ascii="Times New Roman" w:hAnsi="Times New Roman" w:cs="Times New Roman"/>
                <w:b w:val="0"/>
                <w:bCs w:val="0"/>
                <w:noProof/>
                <w:webHidden/>
              </w:rPr>
              <w:fldChar w:fldCharType="begin"/>
            </w:r>
            <w:r w:rsidR="006D3C5B" w:rsidRPr="003E6D5A">
              <w:rPr>
                <w:rFonts w:ascii="Times New Roman" w:hAnsi="Times New Roman" w:cs="Times New Roman"/>
                <w:b w:val="0"/>
                <w:bCs w:val="0"/>
                <w:noProof/>
                <w:webHidden/>
              </w:rPr>
              <w:instrText xml:space="preserve"> PAGEREF _Toc170657426 \h </w:instrText>
            </w:r>
            <w:r w:rsidR="006D3C5B" w:rsidRPr="003E6D5A">
              <w:rPr>
                <w:rFonts w:ascii="Times New Roman" w:hAnsi="Times New Roman" w:cs="Times New Roman"/>
                <w:b w:val="0"/>
                <w:bCs w:val="0"/>
                <w:noProof/>
                <w:webHidden/>
              </w:rPr>
            </w:r>
            <w:r w:rsidR="006D3C5B" w:rsidRPr="003E6D5A">
              <w:rPr>
                <w:rFonts w:ascii="Times New Roman" w:hAnsi="Times New Roman" w:cs="Times New Roman"/>
                <w:b w:val="0"/>
                <w:bCs w:val="0"/>
                <w:noProof/>
                <w:webHidden/>
              </w:rPr>
              <w:fldChar w:fldCharType="separate"/>
            </w:r>
            <w:r w:rsidR="006D3C5B">
              <w:rPr>
                <w:rFonts w:ascii="Times New Roman" w:hAnsi="Times New Roman" w:cs="Times New Roman"/>
                <w:b w:val="0"/>
                <w:bCs w:val="0"/>
                <w:noProof/>
                <w:webHidden/>
              </w:rPr>
              <w:t>85</w:t>
            </w:r>
            <w:r w:rsidR="006D3C5B" w:rsidRPr="003E6D5A">
              <w:rPr>
                <w:rFonts w:ascii="Times New Roman" w:hAnsi="Times New Roman" w:cs="Times New Roman"/>
                <w:b w:val="0"/>
                <w:bCs w:val="0"/>
                <w:noProof/>
                <w:webHidden/>
              </w:rPr>
              <w:fldChar w:fldCharType="end"/>
            </w:r>
          </w:hyperlink>
        </w:p>
        <w:p w14:paraId="48173493" w14:textId="3EAC7C9C" w:rsidR="006D3C5B" w:rsidRDefault="006D3C5B">
          <w:pPr>
            <w:rPr>
              <w:noProof/>
            </w:rPr>
          </w:pPr>
          <w:r w:rsidRPr="003E6D5A">
            <w:rPr>
              <w:rFonts w:ascii="Times New Roman" w:hAnsi="Times New Roman" w:cs="Times New Roman"/>
              <w:caps/>
            </w:rPr>
            <w:fldChar w:fldCharType="end"/>
          </w:r>
        </w:p>
      </w:sdtContent>
    </w:sdt>
    <w:p w14:paraId="2C2B288B" w14:textId="77777777" w:rsidR="006D3C5B" w:rsidRDefault="006D3C5B"/>
    <w:p w14:paraId="5129ACD2" w14:textId="77777777" w:rsidR="00B836E9" w:rsidRDefault="00B836E9" w:rsidP="000C0BE8">
      <w:pPr>
        <w:pStyle w:val="Heading1"/>
        <w:rPr>
          <w:rFonts w:ascii="Times New Roman" w:hAnsi="Times New Roman" w:cs="Times New Roman"/>
          <w:color w:val="000000" w:themeColor="text1"/>
          <w:sz w:val="24"/>
          <w:szCs w:val="24"/>
        </w:rPr>
      </w:pPr>
      <w:bookmarkStart w:id="2" w:name="_Toc170657403"/>
    </w:p>
    <w:p w14:paraId="4A1E6808" w14:textId="77777777" w:rsidR="000C0BE8" w:rsidRPr="000C0BE8" w:rsidRDefault="000C0BE8" w:rsidP="000C0BE8"/>
    <w:p w14:paraId="1891A011" w14:textId="79B28873" w:rsidR="006D3C5B" w:rsidRPr="000C0BE8" w:rsidRDefault="006D3C5B" w:rsidP="006D3C5B">
      <w:pPr>
        <w:pStyle w:val="Heading1"/>
        <w:jc w:val="center"/>
        <w:rPr>
          <w:rFonts w:ascii="Times New Roman" w:hAnsi="Times New Roman" w:cs="Times New Roman"/>
          <w:b/>
          <w:bCs/>
          <w:color w:val="000000" w:themeColor="text1"/>
          <w:sz w:val="24"/>
          <w:szCs w:val="24"/>
        </w:rPr>
      </w:pPr>
      <w:r w:rsidRPr="000C0BE8">
        <w:rPr>
          <w:rFonts w:ascii="Times New Roman" w:hAnsi="Times New Roman" w:cs="Times New Roman"/>
          <w:b/>
          <w:bCs/>
          <w:color w:val="000000" w:themeColor="text1"/>
          <w:sz w:val="24"/>
          <w:szCs w:val="24"/>
        </w:rPr>
        <w:lastRenderedPageBreak/>
        <w:t>LIST OF TABLES</w:t>
      </w:r>
      <w:bookmarkEnd w:id="2"/>
    </w:p>
    <w:p w14:paraId="25B661AD" w14:textId="77777777" w:rsidR="006D3C5B" w:rsidRPr="00A22B9A" w:rsidRDefault="006D3C5B" w:rsidP="006D3C5B">
      <w:pPr>
        <w:spacing w:line="480" w:lineRule="auto"/>
        <w:rPr>
          <w:rFonts w:ascii="Times New Roman" w:hAnsi="Times New Roman" w:cs="Times New Roman"/>
        </w:rPr>
      </w:pPr>
      <w:r w:rsidRPr="00A22B9A">
        <w:rPr>
          <w:rFonts w:ascii="Times New Roman" w:hAnsi="Times New Roman" w:cs="Times New Roman"/>
        </w:rPr>
        <w:t>Table Page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Page</w:t>
      </w:r>
    </w:p>
    <w:p w14:paraId="60CDF7D9" w14:textId="77777777" w:rsidR="006D3C5B" w:rsidRDefault="006D3C5B" w:rsidP="006D3C5B">
      <w:pPr>
        <w:pStyle w:val="TableofFigures"/>
        <w:tabs>
          <w:tab w:val="right" w:leader="dot" w:pos="9336"/>
        </w:tabs>
        <w:rPr>
          <w:rStyle w:val="Hyperlink"/>
          <w:noProof/>
        </w:rPr>
      </w:pPr>
      <w:r>
        <w:rPr>
          <w:rFonts w:ascii="Times New Roman" w:hAnsi="Times New Roman" w:cs="Times New Roman"/>
        </w:rPr>
        <w:fldChar w:fldCharType="begin"/>
      </w:r>
      <w:r>
        <w:rPr>
          <w:rFonts w:ascii="Times New Roman" w:hAnsi="Times New Roman" w:cs="Times New Roman"/>
        </w:rPr>
        <w:instrText xml:space="preserve"> TOC \h \z \a "Table" </w:instrText>
      </w:r>
      <w:r>
        <w:rPr>
          <w:rFonts w:ascii="Times New Roman" w:hAnsi="Times New Roman" w:cs="Times New Roman"/>
        </w:rPr>
        <w:fldChar w:fldCharType="separate"/>
      </w:r>
      <w:hyperlink w:anchor="_Toc170656347" w:history="1">
        <w:r w:rsidRPr="00FB6C59">
          <w:rPr>
            <w:rStyle w:val="Hyperlink"/>
            <w:rFonts w:ascii="Times New Roman" w:hAnsi="Times New Roman" w:cs="Times New Roman"/>
            <w:noProof/>
          </w:rPr>
          <w:t>Collaborative Continuum</w:t>
        </w:r>
        <w:r>
          <w:rPr>
            <w:noProof/>
            <w:webHidden/>
          </w:rPr>
          <w:tab/>
        </w:r>
        <w:r w:rsidRPr="00A41887">
          <w:rPr>
            <w:rFonts w:ascii="Times New Roman" w:hAnsi="Times New Roman" w:cs="Times New Roman"/>
            <w:noProof/>
            <w:webHidden/>
          </w:rPr>
          <w:fldChar w:fldCharType="begin"/>
        </w:r>
        <w:r w:rsidRPr="00A41887">
          <w:rPr>
            <w:rFonts w:ascii="Times New Roman" w:hAnsi="Times New Roman" w:cs="Times New Roman"/>
            <w:noProof/>
            <w:webHidden/>
          </w:rPr>
          <w:instrText xml:space="preserve"> PAGEREF _Toc170656347 \h </w:instrText>
        </w:r>
        <w:r w:rsidRPr="00A41887">
          <w:rPr>
            <w:rFonts w:ascii="Times New Roman" w:hAnsi="Times New Roman" w:cs="Times New Roman"/>
            <w:noProof/>
            <w:webHidden/>
          </w:rPr>
        </w:r>
        <w:r w:rsidRPr="00A41887">
          <w:rPr>
            <w:rFonts w:ascii="Times New Roman" w:hAnsi="Times New Roman" w:cs="Times New Roman"/>
            <w:noProof/>
            <w:webHidden/>
          </w:rPr>
          <w:fldChar w:fldCharType="separate"/>
        </w:r>
        <w:r w:rsidRPr="00A41887">
          <w:rPr>
            <w:rFonts w:ascii="Times New Roman" w:hAnsi="Times New Roman" w:cs="Times New Roman"/>
            <w:noProof/>
            <w:webHidden/>
          </w:rPr>
          <w:t>7</w:t>
        </w:r>
        <w:r w:rsidRPr="00A41887">
          <w:rPr>
            <w:rFonts w:ascii="Times New Roman" w:hAnsi="Times New Roman" w:cs="Times New Roman"/>
            <w:noProof/>
            <w:webHidden/>
          </w:rPr>
          <w:fldChar w:fldCharType="end"/>
        </w:r>
      </w:hyperlink>
    </w:p>
    <w:p w14:paraId="58AA1D0B" w14:textId="77777777" w:rsidR="006D3C5B" w:rsidRPr="00A41887" w:rsidRDefault="006D3C5B" w:rsidP="006D3C5B"/>
    <w:p w14:paraId="11290757" w14:textId="77777777" w:rsidR="006D3C5B" w:rsidRPr="00A41887" w:rsidRDefault="00000000" w:rsidP="006D3C5B">
      <w:pPr>
        <w:pStyle w:val="TableofFigures"/>
        <w:tabs>
          <w:tab w:val="right" w:leader="dot" w:pos="9336"/>
        </w:tabs>
        <w:spacing w:line="480" w:lineRule="auto"/>
        <w:rPr>
          <w:rFonts w:ascii="Times New Roman" w:eastAsiaTheme="minorEastAsia" w:hAnsi="Times New Roman" w:cs="Times New Roman"/>
          <w:noProof/>
        </w:rPr>
      </w:pPr>
      <w:hyperlink w:anchor="_Toc170656348" w:history="1">
        <w:r w:rsidR="006D3C5B" w:rsidRPr="00A41887">
          <w:rPr>
            <w:rStyle w:val="Hyperlink"/>
            <w:rFonts w:ascii="Times New Roman" w:hAnsi="Times New Roman" w:cs="Times New Roman"/>
            <w:noProof/>
          </w:rPr>
          <w:t>Archaeology v. Indigenous Archaeology definitions</w:t>
        </w:r>
        <w:r w:rsidR="006D3C5B" w:rsidRPr="00A41887">
          <w:rPr>
            <w:rFonts w:ascii="Times New Roman" w:hAnsi="Times New Roman" w:cs="Times New Roman"/>
            <w:noProof/>
            <w:webHidden/>
          </w:rPr>
          <w:tab/>
        </w:r>
        <w:r w:rsidR="006D3C5B" w:rsidRPr="00A41887">
          <w:rPr>
            <w:rFonts w:ascii="Times New Roman" w:hAnsi="Times New Roman" w:cs="Times New Roman"/>
            <w:noProof/>
            <w:webHidden/>
          </w:rPr>
          <w:fldChar w:fldCharType="begin"/>
        </w:r>
        <w:r w:rsidR="006D3C5B" w:rsidRPr="00A41887">
          <w:rPr>
            <w:rFonts w:ascii="Times New Roman" w:hAnsi="Times New Roman" w:cs="Times New Roman"/>
            <w:noProof/>
            <w:webHidden/>
          </w:rPr>
          <w:instrText xml:space="preserve"> PAGEREF _Toc170656348 \h </w:instrText>
        </w:r>
        <w:r w:rsidR="006D3C5B" w:rsidRPr="00A41887">
          <w:rPr>
            <w:rFonts w:ascii="Times New Roman" w:hAnsi="Times New Roman" w:cs="Times New Roman"/>
            <w:noProof/>
            <w:webHidden/>
          </w:rPr>
        </w:r>
        <w:r w:rsidR="006D3C5B" w:rsidRPr="00A41887">
          <w:rPr>
            <w:rFonts w:ascii="Times New Roman" w:hAnsi="Times New Roman" w:cs="Times New Roman"/>
            <w:noProof/>
            <w:webHidden/>
          </w:rPr>
          <w:fldChar w:fldCharType="separate"/>
        </w:r>
        <w:r w:rsidR="006D3C5B" w:rsidRPr="00A41887">
          <w:rPr>
            <w:rFonts w:ascii="Times New Roman" w:hAnsi="Times New Roman" w:cs="Times New Roman"/>
            <w:noProof/>
            <w:webHidden/>
          </w:rPr>
          <w:t>10</w:t>
        </w:r>
        <w:r w:rsidR="006D3C5B" w:rsidRPr="00A41887">
          <w:rPr>
            <w:rFonts w:ascii="Times New Roman" w:hAnsi="Times New Roman" w:cs="Times New Roman"/>
            <w:noProof/>
            <w:webHidden/>
          </w:rPr>
          <w:fldChar w:fldCharType="end"/>
        </w:r>
      </w:hyperlink>
    </w:p>
    <w:p w14:paraId="6E0B4E00" w14:textId="77777777" w:rsidR="006D3C5B" w:rsidRPr="00A41887" w:rsidRDefault="00000000" w:rsidP="006D3C5B">
      <w:pPr>
        <w:pStyle w:val="TableofFigures"/>
        <w:tabs>
          <w:tab w:val="right" w:leader="dot" w:pos="9336"/>
        </w:tabs>
        <w:spacing w:line="480" w:lineRule="auto"/>
        <w:rPr>
          <w:rFonts w:ascii="Times New Roman" w:eastAsiaTheme="minorEastAsia" w:hAnsi="Times New Roman" w:cs="Times New Roman"/>
          <w:noProof/>
        </w:rPr>
      </w:pPr>
      <w:hyperlink w:anchor="_Toc170656349" w:history="1">
        <w:r w:rsidR="006D3C5B" w:rsidRPr="00A41887">
          <w:rPr>
            <w:rStyle w:val="Hyperlink"/>
            <w:rFonts w:ascii="Times New Roman" w:hAnsi="Times New Roman" w:cs="Times New Roman"/>
            <w:noProof/>
          </w:rPr>
          <w:t>Oklahoma History Content Standards for Oklahoma history classes</w:t>
        </w:r>
        <w:r w:rsidR="006D3C5B" w:rsidRPr="00A41887">
          <w:rPr>
            <w:rFonts w:ascii="Times New Roman" w:hAnsi="Times New Roman" w:cs="Times New Roman"/>
            <w:noProof/>
            <w:webHidden/>
          </w:rPr>
          <w:tab/>
        </w:r>
        <w:r w:rsidR="006D3C5B" w:rsidRPr="00A41887">
          <w:rPr>
            <w:rFonts w:ascii="Times New Roman" w:hAnsi="Times New Roman" w:cs="Times New Roman"/>
            <w:noProof/>
            <w:webHidden/>
          </w:rPr>
          <w:fldChar w:fldCharType="begin"/>
        </w:r>
        <w:r w:rsidR="006D3C5B" w:rsidRPr="00A41887">
          <w:rPr>
            <w:rFonts w:ascii="Times New Roman" w:hAnsi="Times New Roman" w:cs="Times New Roman"/>
            <w:noProof/>
            <w:webHidden/>
          </w:rPr>
          <w:instrText xml:space="preserve"> PAGEREF _Toc170656349 \h </w:instrText>
        </w:r>
        <w:r w:rsidR="006D3C5B" w:rsidRPr="00A41887">
          <w:rPr>
            <w:rFonts w:ascii="Times New Roman" w:hAnsi="Times New Roman" w:cs="Times New Roman"/>
            <w:noProof/>
            <w:webHidden/>
          </w:rPr>
        </w:r>
        <w:r w:rsidR="006D3C5B" w:rsidRPr="00A41887">
          <w:rPr>
            <w:rFonts w:ascii="Times New Roman" w:hAnsi="Times New Roman" w:cs="Times New Roman"/>
            <w:noProof/>
            <w:webHidden/>
          </w:rPr>
          <w:fldChar w:fldCharType="separate"/>
        </w:r>
        <w:r w:rsidR="006D3C5B" w:rsidRPr="00A41887">
          <w:rPr>
            <w:rFonts w:ascii="Times New Roman" w:hAnsi="Times New Roman" w:cs="Times New Roman"/>
            <w:noProof/>
            <w:webHidden/>
          </w:rPr>
          <w:t>20</w:t>
        </w:r>
        <w:r w:rsidR="006D3C5B" w:rsidRPr="00A41887">
          <w:rPr>
            <w:rFonts w:ascii="Times New Roman" w:hAnsi="Times New Roman" w:cs="Times New Roman"/>
            <w:noProof/>
            <w:webHidden/>
          </w:rPr>
          <w:fldChar w:fldCharType="end"/>
        </w:r>
      </w:hyperlink>
    </w:p>
    <w:p w14:paraId="42BC3516" w14:textId="77777777" w:rsidR="006D3C5B" w:rsidRPr="00A41887" w:rsidRDefault="00000000" w:rsidP="006D3C5B">
      <w:pPr>
        <w:pStyle w:val="TableofFigures"/>
        <w:tabs>
          <w:tab w:val="right" w:leader="dot" w:pos="9336"/>
        </w:tabs>
        <w:spacing w:line="480" w:lineRule="auto"/>
        <w:rPr>
          <w:rFonts w:ascii="Times New Roman" w:eastAsiaTheme="minorEastAsia" w:hAnsi="Times New Roman" w:cs="Times New Roman"/>
          <w:noProof/>
        </w:rPr>
      </w:pPr>
      <w:hyperlink w:anchor="_Toc170656350" w:history="1">
        <w:r w:rsidR="006D3C5B" w:rsidRPr="00A41887">
          <w:rPr>
            <w:rStyle w:val="Hyperlink"/>
            <w:rFonts w:ascii="Times New Roman" w:hAnsi="Times New Roman" w:cs="Times New Roman"/>
            <w:noProof/>
          </w:rPr>
          <w:t>Topics included and excluded in state standards (Journell 2009)</w:t>
        </w:r>
        <w:r w:rsidR="006D3C5B" w:rsidRPr="00A41887">
          <w:rPr>
            <w:rFonts w:ascii="Times New Roman" w:hAnsi="Times New Roman" w:cs="Times New Roman"/>
            <w:noProof/>
            <w:webHidden/>
          </w:rPr>
          <w:tab/>
        </w:r>
        <w:r w:rsidR="006D3C5B" w:rsidRPr="00A41887">
          <w:rPr>
            <w:rFonts w:ascii="Times New Roman" w:hAnsi="Times New Roman" w:cs="Times New Roman"/>
            <w:noProof/>
            <w:webHidden/>
          </w:rPr>
          <w:fldChar w:fldCharType="begin"/>
        </w:r>
        <w:r w:rsidR="006D3C5B" w:rsidRPr="00A41887">
          <w:rPr>
            <w:rFonts w:ascii="Times New Roman" w:hAnsi="Times New Roman" w:cs="Times New Roman"/>
            <w:noProof/>
            <w:webHidden/>
          </w:rPr>
          <w:instrText xml:space="preserve"> PAGEREF _Toc170656350 \h </w:instrText>
        </w:r>
        <w:r w:rsidR="006D3C5B" w:rsidRPr="00A41887">
          <w:rPr>
            <w:rFonts w:ascii="Times New Roman" w:hAnsi="Times New Roman" w:cs="Times New Roman"/>
            <w:noProof/>
            <w:webHidden/>
          </w:rPr>
        </w:r>
        <w:r w:rsidR="006D3C5B" w:rsidRPr="00A41887">
          <w:rPr>
            <w:rFonts w:ascii="Times New Roman" w:hAnsi="Times New Roman" w:cs="Times New Roman"/>
            <w:noProof/>
            <w:webHidden/>
          </w:rPr>
          <w:fldChar w:fldCharType="separate"/>
        </w:r>
        <w:r w:rsidR="006D3C5B" w:rsidRPr="00A41887">
          <w:rPr>
            <w:rFonts w:ascii="Times New Roman" w:hAnsi="Times New Roman" w:cs="Times New Roman"/>
            <w:noProof/>
            <w:webHidden/>
          </w:rPr>
          <w:t>28</w:t>
        </w:r>
        <w:r w:rsidR="006D3C5B" w:rsidRPr="00A41887">
          <w:rPr>
            <w:rFonts w:ascii="Times New Roman" w:hAnsi="Times New Roman" w:cs="Times New Roman"/>
            <w:noProof/>
            <w:webHidden/>
          </w:rPr>
          <w:fldChar w:fldCharType="end"/>
        </w:r>
      </w:hyperlink>
    </w:p>
    <w:p w14:paraId="494D53CD" w14:textId="77777777" w:rsidR="006D3C5B" w:rsidRPr="00A41887" w:rsidRDefault="00000000" w:rsidP="006D3C5B">
      <w:pPr>
        <w:pStyle w:val="TableofFigures"/>
        <w:tabs>
          <w:tab w:val="right" w:leader="dot" w:pos="9336"/>
        </w:tabs>
        <w:spacing w:line="480" w:lineRule="auto"/>
        <w:rPr>
          <w:rFonts w:ascii="Times New Roman" w:eastAsiaTheme="minorEastAsia" w:hAnsi="Times New Roman" w:cs="Times New Roman"/>
          <w:noProof/>
        </w:rPr>
      </w:pPr>
      <w:hyperlink w:anchor="_Toc170656351" w:history="1">
        <w:r w:rsidR="006D3C5B" w:rsidRPr="00A41887">
          <w:rPr>
            <w:rStyle w:val="Hyperlink"/>
            <w:rFonts w:ascii="Times New Roman" w:hAnsi="Times New Roman" w:cs="Times New Roman"/>
            <w:noProof/>
          </w:rPr>
          <w:t>Details of meetings throughout the collaboration process</w:t>
        </w:r>
        <w:r w:rsidR="006D3C5B" w:rsidRPr="00A41887">
          <w:rPr>
            <w:rFonts w:ascii="Times New Roman" w:hAnsi="Times New Roman" w:cs="Times New Roman"/>
            <w:noProof/>
            <w:webHidden/>
          </w:rPr>
          <w:tab/>
        </w:r>
        <w:r w:rsidR="006D3C5B" w:rsidRPr="00A41887">
          <w:rPr>
            <w:rFonts w:ascii="Times New Roman" w:hAnsi="Times New Roman" w:cs="Times New Roman"/>
            <w:noProof/>
            <w:webHidden/>
          </w:rPr>
          <w:fldChar w:fldCharType="begin"/>
        </w:r>
        <w:r w:rsidR="006D3C5B" w:rsidRPr="00A41887">
          <w:rPr>
            <w:rFonts w:ascii="Times New Roman" w:hAnsi="Times New Roman" w:cs="Times New Roman"/>
            <w:noProof/>
            <w:webHidden/>
          </w:rPr>
          <w:instrText xml:space="preserve"> PAGEREF _Toc170656351 \h </w:instrText>
        </w:r>
        <w:r w:rsidR="006D3C5B" w:rsidRPr="00A41887">
          <w:rPr>
            <w:rFonts w:ascii="Times New Roman" w:hAnsi="Times New Roman" w:cs="Times New Roman"/>
            <w:noProof/>
            <w:webHidden/>
          </w:rPr>
        </w:r>
        <w:r w:rsidR="006D3C5B" w:rsidRPr="00A41887">
          <w:rPr>
            <w:rFonts w:ascii="Times New Roman" w:hAnsi="Times New Roman" w:cs="Times New Roman"/>
            <w:noProof/>
            <w:webHidden/>
          </w:rPr>
          <w:fldChar w:fldCharType="separate"/>
        </w:r>
        <w:r w:rsidR="006D3C5B" w:rsidRPr="00A41887">
          <w:rPr>
            <w:rFonts w:ascii="Times New Roman" w:hAnsi="Times New Roman" w:cs="Times New Roman"/>
            <w:noProof/>
            <w:webHidden/>
          </w:rPr>
          <w:t>36</w:t>
        </w:r>
        <w:r w:rsidR="006D3C5B" w:rsidRPr="00A41887">
          <w:rPr>
            <w:rFonts w:ascii="Times New Roman" w:hAnsi="Times New Roman" w:cs="Times New Roman"/>
            <w:noProof/>
            <w:webHidden/>
          </w:rPr>
          <w:fldChar w:fldCharType="end"/>
        </w:r>
      </w:hyperlink>
    </w:p>
    <w:p w14:paraId="3694ABE7" w14:textId="77777777" w:rsidR="006D3C5B" w:rsidRPr="00A41887" w:rsidRDefault="00000000" w:rsidP="006D3C5B">
      <w:pPr>
        <w:pStyle w:val="TableofFigures"/>
        <w:tabs>
          <w:tab w:val="right" w:leader="dot" w:pos="9336"/>
        </w:tabs>
        <w:spacing w:line="480" w:lineRule="auto"/>
        <w:rPr>
          <w:rFonts w:ascii="Times New Roman" w:eastAsiaTheme="minorEastAsia" w:hAnsi="Times New Roman" w:cs="Times New Roman"/>
          <w:noProof/>
        </w:rPr>
      </w:pPr>
      <w:hyperlink w:anchor="_Toc170656352" w:history="1">
        <w:r w:rsidR="006D3C5B" w:rsidRPr="00A41887">
          <w:rPr>
            <w:rStyle w:val="Hyperlink"/>
            <w:rFonts w:ascii="Times New Roman" w:hAnsi="Times New Roman" w:cs="Times New Roman"/>
            <w:noProof/>
          </w:rPr>
          <w:t>Oklahoma state standards used for the curriculum</w:t>
        </w:r>
        <w:r w:rsidR="006D3C5B" w:rsidRPr="00A41887">
          <w:rPr>
            <w:rFonts w:ascii="Times New Roman" w:hAnsi="Times New Roman" w:cs="Times New Roman"/>
            <w:noProof/>
            <w:webHidden/>
          </w:rPr>
          <w:tab/>
        </w:r>
        <w:r w:rsidR="006D3C5B" w:rsidRPr="00A41887">
          <w:rPr>
            <w:rFonts w:ascii="Times New Roman" w:hAnsi="Times New Roman" w:cs="Times New Roman"/>
            <w:noProof/>
            <w:webHidden/>
          </w:rPr>
          <w:fldChar w:fldCharType="begin"/>
        </w:r>
        <w:r w:rsidR="006D3C5B" w:rsidRPr="00A41887">
          <w:rPr>
            <w:rFonts w:ascii="Times New Roman" w:hAnsi="Times New Roman" w:cs="Times New Roman"/>
            <w:noProof/>
            <w:webHidden/>
          </w:rPr>
          <w:instrText xml:space="preserve"> PAGEREF _Toc170656352 \h </w:instrText>
        </w:r>
        <w:r w:rsidR="006D3C5B" w:rsidRPr="00A41887">
          <w:rPr>
            <w:rFonts w:ascii="Times New Roman" w:hAnsi="Times New Roman" w:cs="Times New Roman"/>
            <w:noProof/>
            <w:webHidden/>
          </w:rPr>
        </w:r>
        <w:r w:rsidR="006D3C5B" w:rsidRPr="00A41887">
          <w:rPr>
            <w:rFonts w:ascii="Times New Roman" w:hAnsi="Times New Roman" w:cs="Times New Roman"/>
            <w:noProof/>
            <w:webHidden/>
          </w:rPr>
          <w:fldChar w:fldCharType="separate"/>
        </w:r>
        <w:r w:rsidR="006D3C5B" w:rsidRPr="00A41887">
          <w:rPr>
            <w:rFonts w:ascii="Times New Roman" w:hAnsi="Times New Roman" w:cs="Times New Roman"/>
            <w:noProof/>
            <w:webHidden/>
          </w:rPr>
          <w:t>39</w:t>
        </w:r>
        <w:r w:rsidR="006D3C5B" w:rsidRPr="00A41887">
          <w:rPr>
            <w:rFonts w:ascii="Times New Roman" w:hAnsi="Times New Roman" w:cs="Times New Roman"/>
            <w:noProof/>
            <w:webHidden/>
          </w:rPr>
          <w:fldChar w:fldCharType="end"/>
        </w:r>
      </w:hyperlink>
    </w:p>
    <w:p w14:paraId="7B568865" w14:textId="00937AE3" w:rsidR="006D3C5B" w:rsidRDefault="006D3C5B" w:rsidP="006D3C5B">
      <w:r>
        <w:rPr>
          <w:rFonts w:ascii="Times New Roman" w:hAnsi="Times New Roman" w:cs="Times New Roman"/>
        </w:rPr>
        <w:fldChar w:fldCharType="end"/>
      </w:r>
    </w:p>
    <w:p w14:paraId="53C9398E" w14:textId="77777777" w:rsidR="006D3C5B" w:rsidRDefault="006D3C5B"/>
    <w:p w14:paraId="6A9AD5CE" w14:textId="77777777" w:rsidR="006D3C5B" w:rsidRDefault="006D3C5B"/>
    <w:p w14:paraId="68698E24" w14:textId="77777777" w:rsidR="006D3C5B" w:rsidRDefault="006D3C5B"/>
    <w:p w14:paraId="06276E95" w14:textId="77777777" w:rsidR="006D3C5B" w:rsidRDefault="006D3C5B"/>
    <w:p w14:paraId="2DAB4E21" w14:textId="77777777" w:rsidR="006D3C5B" w:rsidRDefault="006D3C5B"/>
    <w:p w14:paraId="16CDE260" w14:textId="77777777" w:rsidR="006D3C5B" w:rsidRDefault="006D3C5B"/>
    <w:p w14:paraId="031F6B8C" w14:textId="77777777" w:rsidR="006D3C5B" w:rsidRDefault="006D3C5B"/>
    <w:p w14:paraId="6F867CEA" w14:textId="77777777" w:rsidR="006D3C5B" w:rsidRDefault="006D3C5B"/>
    <w:p w14:paraId="7C7C4F0D" w14:textId="77777777" w:rsidR="006D3C5B" w:rsidRDefault="006D3C5B"/>
    <w:p w14:paraId="1E34D2BA" w14:textId="77777777" w:rsidR="006D3C5B" w:rsidRDefault="006D3C5B"/>
    <w:p w14:paraId="651230A8" w14:textId="77777777" w:rsidR="006D3C5B" w:rsidRDefault="006D3C5B"/>
    <w:p w14:paraId="37EFFFC9" w14:textId="77777777" w:rsidR="006D3C5B" w:rsidRDefault="006D3C5B"/>
    <w:p w14:paraId="3440F022" w14:textId="77777777" w:rsidR="006D3C5B" w:rsidRDefault="006D3C5B"/>
    <w:p w14:paraId="200B21FF" w14:textId="77777777" w:rsidR="006D3C5B" w:rsidRDefault="006D3C5B"/>
    <w:p w14:paraId="0C5A3EB5" w14:textId="77777777" w:rsidR="006D3C5B" w:rsidRDefault="006D3C5B"/>
    <w:p w14:paraId="7834EA72" w14:textId="77777777" w:rsidR="006D3C5B" w:rsidRDefault="006D3C5B"/>
    <w:p w14:paraId="7289B0A5" w14:textId="77777777" w:rsidR="006D3C5B" w:rsidRDefault="006D3C5B"/>
    <w:p w14:paraId="75A2084B" w14:textId="77777777" w:rsidR="006D3C5B" w:rsidRDefault="006D3C5B"/>
    <w:p w14:paraId="7DE437EC" w14:textId="77777777" w:rsidR="006D3C5B" w:rsidRDefault="006D3C5B"/>
    <w:p w14:paraId="083816E8" w14:textId="77777777" w:rsidR="006D3C5B" w:rsidRDefault="006D3C5B"/>
    <w:p w14:paraId="4BB897E6" w14:textId="77777777" w:rsidR="006D3C5B" w:rsidRDefault="006D3C5B"/>
    <w:p w14:paraId="68FD8ADB" w14:textId="77777777" w:rsidR="006D3C5B" w:rsidRDefault="006D3C5B"/>
    <w:p w14:paraId="5AD6DC60" w14:textId="77777777" w:rsidR="006D3C5B" w:rsidRDefault="006D3C5B"/>
    <w:p w14:paraId="16250561" w14:textId="77777777" w:rsidR="006D3C5B" w:rsidRDefault="006D3C5B"/>
    <w:p w14:paraId="73B0E063" w14:textId="77777777" w:rsidR="006D3C5B" w:rsidRDefault="006D3C5B"/>
    <w:p w14:paraId="21AC9BF0" w14:textId="77777777" w:rsidR="006D3C5B" w:rsidRDefault="006D3C5B"/>
    <w:p w14:paraId="4547CD8D" w14:textId="77777777" w:rsidR="006D3C5B" w:rsidRPr="000C0BE8" w:rsidRDefault="006D3C5B" w:rsidP="006D3C5B">
      <w:pPr>
        <w:pStyle w:val="Heading1"/>
        <w:jc w:val="center"/>
        <w:rPr>
          <w:rFonts w:ascii="Times New Roman" w:hAnsi="Times New Roman" w:cs="Times New Roman"/>
          <w:b/>
          <w:bCs/>
          <w:color w:val="000000" w:themeColor="text1"/>
          <w:sz w:val="24"/>
          <w:szCs w:val="24"/>
        </w:rPr>
      </w:pPr>
      <w:bookmarkStart w:id="3" w:name="_Toc170657404"/>
      <w:r w:rsidRPr="000C0BE8">
        <w:rPr>
          <w:rFonts w:ascii="Times New Roman" w:hAnsi="Times New Roman" w:cs="Times New Roman"/>
          <w:b/>
          <w:bCs/>
          <w:color w:val="000000" w:themeColor="text1"/>
          <w:sz w:val="24"/>
          <w:szCs w:val="24"/>
        </w:rPr>
        <w:lastRenderedPageBreak/>
        <w:t>LIST OF FIGURES</w:t>
      </w:r>
      <w:bookmarkEnd w:id="3"/>
    </w:p>
    <w:p w14:paraId="6EA561ED" w14:textId="77777777" w:rsidR="006D3C5B" w:rsidRPr="00A22B9A" w:rsidRDefault="006D3C5B" w:rsidP="006D3C5B">
      <w:pPr>
        <w:spacing w:line="480" w:lineRule="auto"/>
        <w:rPr>
          <w:rFonts w:ascii="Times New Roman" w:hAnsi="Times New Roman" w:cs="Times New Roman"/>
        </w:rPr>
      </w:pPr>
      <w:r w:rsidRPr="00A22B9A">
        <w:rPr>
          <w:rFonts w:ascii="Times New Roman" w:hAnsi="Times New Roman" w:cs="Times New Roman"/>
        </w:rPr>
        <w:t xml:space="preserve">Figure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A22B9A">
        <w:rPr>
          <w:rFonts w:ascii="Times New Roman" w:hAnsi="Times New Roman" w:cs="Times New Roman"/>
        </w:rPr>
        <w:t>Page</w:t>
      </w:r>
    </w:p>
    <w:p w14:paraId="59AABAC8" w14:textId="77777777" w:rsidR="006D3C5B" w:rsidRPr="00C916D5" w:rsidRDefault="006D3C5B"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r w:rsidRPr="00C916D5">
        <w:rPr>
          <w:rFonts w:ascii="Times New Roman" w:hAnsi="Times New Roman" w:cs="Times New Roman"/>
        </w:rPr>
        <w:fldChar w:fldCharType="begin"/>
      </w:r>
      <w:r w:rsidRPr="00C916D5">
        <w:rPr>
          <w:rFonts w:ascii="Times New Roman" w:hAnsi="Times New Roman" w:cs="Times New Roman"/>
        </w:rPr>
        <w:instrText xml:space="preserve"> TOC \h \z \a "Figure" </w:instrText>
      </w:r>
      <w:r w:rsidRPr="00C916D5">
        <w:rPr>
          <w:rFonts w:ascii="Times New Roman" w:hAnsi="Times New Roman" w:cs="Times New Roman"/>
        </w:rPr>
        <w:fldChar w:fldCharType="separate"/>
      </w:r>
      <w:hyperlink w:anchor="_Toc170222358" w:history="1">
        <w:r w:rsidRPr="00C916D5">
          <w:rPr>
            <w:rStyle w:val="Hyperlink"/>
            <w:rFonts w:ascii="Times New Roman" w:hAnsi="Times New Roman" w:cs="Times New Roman"/>
            <w:noProof/>
          </w:rPr>
          <w:t>Seven types of Public Archaeology</w:t>
        </w:r>
        <w:r w:rsidRPr="00C916D5">
          <w:rPr>
            <w:rFonts w:ascii="Times New Roman" w:hAnsi="Times New Roman" w:cs="Times New Roman"/>
            <w:noProof/>
            <w:webHidden/>
          </w:rPr>
          <w:tab/>
        </w:r>
        <w:r w:rsidRPr="00C916D5">
          <w:rPr>
            <w:rFonts w:ascii="Times New Roman" w:hAnsi="Times New Roman" w:cs="Times New Roman"/>
            <w:noProof/>
            <w:webHidden/>
          </w:rPr>
          <w:fldChar w:fldCharType="begin"/>
        </w:r>
        <w:r w:rsidRPr="00C916D5">
          <w:rPr>
            <w:rFonts w:ascii="Times New Roman" w:hAnsi="Times New Roman" w:cs="Times New Roman"/>
            <w:noProof/>
            <w:webHidden/>
          </w:rPr>
          <w:instrText xml:space="preserve"> PAGEREF _Toc170222358 \h </w:instrText>
        </w:r>
        <w:r w:rsidRPr="00C916D5">
          <w:rPr>
            <w:rFonts w:ascii="Times New Roman" w:hAnsi="Times New Roman" w:cs="Times New Roman"/>
            <w:noProof/>
            <w:webHidden/>
          </w:rPr>
        </w:r>
        <w:r w:rsidRPr="00C916D5">
          <w:rPr>
            <w:rFonts w:ascii="Times New Roman" w:hAnsi="Times New Roman" w:cs="Times New Roman"/>
            <w:noProof/>
            <w:webHidden/>
          </w:rPr>
          <w:fldChar w:fldCharType="separate"/>
        </w:r>
        <w:r w:rsidRPr="00C916D5">
          <w:rPr>
            <w:rFonts w:ascii="Times New Roman" w:hAnsi="Times New Roman" w:cs="Times New Roman"/>
            <w:noProof/>
            <w:webHidden/>
          </w:rPr>
          <w:t>12</w:t>
        </w:r>
        <w:r w:rsidRPr="00C916D5">
          <w:rPr>
            <w:rFonts w:ascii="Times New Roman" w:hAnsi="Times New Roman" w:cs="Times New Roman"/>
            <w:noProof/>
            <w:webHidden/>
          </w:rPr>
          <w:fldChar w:fldCharType="end"/>
        </w:r>
      </w:hyperlink>
    </w:p>
    <w:p w14:paraId="05CC63E6"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59" w:history="1">
        <w:r w:rsidR="006D3C5B" w:rsidRPr="00C916D5">
          <w:rPr>
            <w:rStyle w:val="Hyperlink"/>
            <w:rFonts w:ascii="Times New Roman" w:hAnsi="Times New Roman" w:cs="Times New Roman"/>
            <w:noProof/>
          </w:rPr>
          <w:t>Three components of a curriculum</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_Toc170222359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22</w:t>
        </w:r>
        <w:r w:rsidR="006D3C5B" w:rsidRPr="00C916D5">
          <w:rPr>
            <w:rFonts w:ascii="Times New Roman" w:hAnsi="Times New Roman" w:cs="Times New Roman"/>
            <w:noProof/>
            <w:webHidden/>
          </w:rPr>
          <w:fldChar w:fldCharType="end"/>
        </w:r>
      </w:hyperlink>
    </w:p>
    <w:p w14:paraId="0D212ED9"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60" w:history="1">
        <w:r w:rsidR="006D3C5B" w:rsidRPr="00C916D5">
          <w:rPr>
            <w:rStyle w:val="Hyperlink"/>
            <w:rFonts w:ascii="Times New Roman" w:hAnsi="Times New Roman" w:cs="Times New Roman"/>
            <w:noProof/>
          </w:rPr>
          <w:t>Planning a lesson backwards</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_Toc170222360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23</w:t>
        </w:r>
        <w:r w:rsidR="006D3C5B" w:rsidRPr="00C916D5">
          <w:rPr>
            <w:rFonts w:ascii="Times New Roman" w:hAnsi="Times New Roman" w:cs="Times New Roman"/>
            <w:noProof/>
            <w:webHidden/>
          </w:rPr>
          <w:fldChar w:fldCharType="end"/>
        </w:r>
      </w:hyperlink>
    </w:p>
    <w:p w14:paraId="4D0EE877"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61" w:history="1">
        <w:r w:rsidR="006D3C5B" w:rsidRPr="00C916D5">
          <w:rPr>
            <w:rStyle w:val="Hyperlink"/>
            <w:rFonts w:ascii="Times New Roman" w:hAnsi="Times New Roman" w:cs="Times New Roman"/>
            <w:noProof/>
          </w:rPr>
          <w:t>Deanna Byrd</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_Toc170222361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31</w:t>
        </w:r>
        <w:r w:rsidR="006D3C5B" w:rsidRPr="00C916D5">
          <w:rPr>
            <w:rFonts w:ascii="Times New Roman" w:hAnsi="Times New Roman" w:cs="Times New Roman"/>
            <w:noProof/>
            <w:webHidden/>
          </w:rPr>
          <w:fldChar w:fldCharType="end"/>
        </w:r>
      </w:hyperlink>
    </w:p>
    <w:p w14:paraId="4FF8E875"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62" w:history="1">
        <w:r w:rsidR="006D3C5B" w:rsidRPr="00C916D5">
          <w:rPr>
            <w:rStyle w:val="Hyperlink"/>
            <w:rFonts w:ascii="Times New Roman" w:hAnsi="Times New Roman" w:cs="Times New Roman"/>
            <w:noProof/>
          </w:rPr>
          <w:t>Kim Hinson</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_Toc170222362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32</w:t>
        </w:r>
        <w:r w:rsidR="006D3C5B" w:rsidRPr="00C916D5">
          <w:rPr>
            <w:rFonts w:ascii="Times New Roman" w:hAnsi="Times New Roman" w:cs="Times New Roman"/>
            <w:noProof/>
            <w:webHidden/>
          </w:rPr>
          <w:fldChar w:fldCharType="end"/>
        </w:r>
      </w:hyperlink>
    </w:p>
    <w:p w14:paraId="1AFAB86F"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63" w:history="1">
        <w:r w:rsidR="006D3C5B" w:rsidRPr="00C916D5">
          <w:rPr>
            <w:rStyle w:val="Hyperlink"/>
            <w:rFonts w:ascii="Times New Roman" w:hAnsi="Times New Roman" w:cs="Times New Roman"/>
            <w:noProof/>
          </w:rPr>
          <w:t>Ki Jim</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_Toc170222363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32</w:t>
        </w:r>
        <w:r w:rsidR="006D3C5B" w:rsidRPr="00C916D5">
          <w:rPr>
            <w:rFonts w:ascii="Times New Roman" w:hAnsi="Times New Roman" w:cs="Times New Roman"/>
            <w:noProof/>
            <w:webHidden/>
          </w:rPr>
          <w:fldChar w:fldCharType="end"/>
        </w:r>
      </w:hyperlink>
    </w:p>
    <w:p w14:paraId="1F822B54"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64" w:history="1">
        <w:r w:rsidR="006D3C5B" w:rsidRPr="00C916D5">
          <w:rPr>
            <w:rStyle w:val="Hyperlink"/>
            <w:rFonts w:ascii="Times New Roman" w:hAnsi="Times New Roman" w:cs="Times New Roman"/>
            <w:noProof/>
          </w:rPr>
          <w:t>Kyra Hornbuckle</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_Toc170222364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33</w:t>
        </w:r>
        <w:r w:rsidR="006D3C5B" w:rsidRPr="00C916D5">
          <w:rPr>
            <w:rFonts w:ascii="Times New Roman" w:hAnsi="Times New Roman" w:cs="Times New Roman"/>
            <w:noProof/>
            <w:webHidden/>
          </w:rPr>
          <w:fldChar w:fldCharType="end"/>
        </w:r>
      </w:hyperlink>
    </w:p>
    <w:p w14:paraId="5FC50769"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65" w:history="1">
        <w:r w:rsidR="006D3C5B" w:rsidRPr="00C916D5">
          <w:rPr>
            <w:rStyle w:val="Hyperlink"/>
            <w:rFonts w:ascii="Times New Roman" w:hAnsi="Times New Roman" w:cs="Times New Roman"/>
            <w:noProof/>
          </w:rPr>
          <w:t>Ryan Spring</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_Toc170222365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33</w:t>
        </w:r>
        <w:r w:rsidR="006D3C5B" w:rsidRPr="00C916D5">
          <w:rPr>
            <w:rFonts w:ascii="Times New Roman" w:hAnsi="Times New Roman" w:cs="Times New Roman"/>
            <w:noProof/>
            <w:webHidden/>
          </w:rPr>
          <w:fldChar w:fldCharType="end"/>
        </w:r>
      </w:hyperlink>
    </w:p>
    <w:p w14:paraId="24BA3571"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66" w:history="1">
        <w:r w:rsidR="006D3C5B" w:rsidRPr="00C916D5">
          <w:rPr>
            <w:rStyle w:val="Hyperlink"/>
            <w:rFonts w:ascii="Times New Roman" w:hAnsi="Times New Roman" w:cs="Times New Roman"/>
            <w:noProof/>
          </w:rPr>
          <w:t>Poster presented at the 79</w:t>
        </w:r>
        <w:r w:rsidR="006D3C5B" w:rsidRPr="00C916D5">
          <w:rPr>
            <w:rStyle w:val="Hyperlink"/>
            <w:rFonts w:ascii="Times New Roman" w:hAnsi="Times New Roman" w:cs="Times New Roman"/>
            <w:noProof/>
            <w:vertAlign w:val="superscript"/>
          </w:rPr>
          <w:t>th</w:t>
        </w:r>
        <w:r w:rsidR="006D3C5B" w:rsidRPr="00C916D5">
          <w:rPr>
            <w:rStyle w:val="Hyperlink"/>
            <w:rFonts w:ascii="Times New Roman" w:hAnsi="Times New Roman" w:cs="Times New Roman"/>
            <w:noProof/>
          </w:rPr>
          <w:t xml:space="preserve"> Plains Anthropological Conference</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_Toc170222366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42</w:t>
        </w:r>
        <w:r w:rsidR="006D3C5B" w:rsidRPr="00C916D5">
          <w:rPr>
            <w:rFonts w:ascii="Times New Roman" w:hAnsi="Times New Roman" w:cs="Times New Roman"/>
            <w:noProof/>
            <w:webHidden/>
          </w:rPr>
          <w:fldChar w:fldCharType="end"/>
        </w:r>
      </w:hyperlink>
    </w:p>
    <w:p w14:paraId="16A0F1EA"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67" w:history="1">
        <w:r w:rsidR="006D3C5B" w:rsidRPr="00C916D5">
          <w:rPr>
            <w:rStyle w:val="Hyperlink"/>
            <w:rFonts w:ascii="Times New Roman" w:hAnsi="Times New Roman" w:cs="Times New Roman"/>
            <w:noProof/>
          </w:rPr>
          <w:t>Instructional procedures of Lesson One</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_Toc170222367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48</w:t>
        </w:r>
        <w:r w:rsidR="006D3C5B" w:rsidRPr="00C916D5">
          <w:rPr>
            <w:rFonts w:ascii="Times New Roman" w:hAnsi="Times New Roman" w:cs="Times New Roman"/>
            <w:noProof/>
            <w:webHidden/>
          </w:rPr>
          <w:fldChar w:fldCharType="end"/>
        </w:r>
      </w:hyperlink>
    </w:p>
    <w:p w14:paraId="376D6AE3"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68" w:history="1">
        <w:r w:rsidR="006D3C5B" w:rsidRPr="00C916D5">
          <w:rPr>
            <w:rStyle w:val="Hyperlink"/>
            <w:rFonts w:ascii="Times New Roman" w:hAnsi="Times New Roman" w:cs="Times New Roman"/>
            <w:noProof/>
          </w:rPr>
          <w:t>Connections game part one created for Lesson One</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_Toc170222368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49</w:t>
        </w:r>
        <w:r w:rsidR="006D3C5B" w:rsidRPr="00C916D5">
          <w:rPr>
            <w:rFonts w:ascii="Times New Roman" w:hAnsi="Times New Roman" w:cs="Times New Roman"/>
            <w:noProof/>
            <w:webHidden/>
          </w:rPr>
          <w:fldChar w:fldCharType="end"/>
        </w:r>
      </w:hyperlink>
    </w:p>
    <w:p w14:paraId="7BAA47E0"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69" w:history="1">
        <w:r w:rsidR="006D3C5B" w:rsidRPr="00C916D5">
          <w:rPr>
            <w:rStyle w:val="Hyperlink"/>
            <w:rFonts w:ascii="Times New Roman" w:hAnsi="Times New Roman" w:cs="Times New Roman"/>
            <w:noProof/>
          </w:rPr>
          <w:t>Connections game part two created for Lesson One</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_Toc170222369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49</w:t>
        </w:r>
        <w:r w:rsidR="006D3C5B" w:rsidRPr="00C916D5">
          <w:rPr>
            <w:rFonts w:ascii="Times New Roman" w:hAnsi="Times New Roman" w:cs="Times New Roman"/>
            <w:noProof/>
            <w:webHidden/>
          </w:rPr>
          <w:fldChar w:fldCharType="end"/>
        </w:r>
      </w:hyperlink>
    </w:p>
    <w:p w14:paraId="4E944C2B"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70" w:history="1">
        <w:r w:rsidR="006D3C5B" w:rsidRPr="00C916D5">
          <w:rPr>
            <w:rStyle w:val="Hyperlink"/>
            <w:rFonts w:ascii="Times New Roman" w:hAnsi="Times New Roman" w:cs="Times New Roman"/>
            <w:noProof/>
          </w:rPr>
          <w:t>First page of Lesson One</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_Toc170222370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51</w:t>
        </w:r>
        <w:r w:rsidR="006D3C5B" w:rsidRPr="00C916D5">
          <w:rPr>
            <w:rFonts w:ascii="Times New Roman" w:hAnsi="Times New Roman" w:cs="Times New Roman"/>
            <w:noProof/>
            <w:webHidden/>
          </w:rPr>
          <w:fldChar w:fldCharType="end"/>
        </w:r>
      </w:hyperlink>
    </w:p>
    <w:p w14:paraId="2A3AE7C3"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71" w:history="1">
        <w:r w:rsidR="006D3C5B" w:rsidRPr="00C916D5">
          <w:rPr>
            <w:rStyle w:val="Hyperlink"/>
            <w:rFonts w:ascii="Times New Roman" w:hAnsi="Times New Roman" w:cs="Times New Roman"/>
            <w:noProof/>
          </w:rPr>
          <w:t>Historical context of Lesson One</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_Toc170222371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52</w:t>
        </w:r>
        <w:r w:rsidR="006D3C5B" w:rsidRPr="00C916D5">
          <w:rPr>
            <w:rFonts w:ascii="Times New Roman" w:hAnsi="Times New Roman" w:cs="Times New Roman"/>
            <w:noProof/>
            <w:webHidden/>
          </w:rPr>
          <w:fldChar w:fldCharType="end"/>
        </w:r>
      </w:hyperlink>
    </w:p>
    <w:p w14:paraId="30D9EB06"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72" w:history="1">
        <w:r w:rsidR="006D3C5B" w:rsidRPr="00C916D5">
          <w:rPr>
            <w:rStyle w:val="Hyperlink"/>
            <w:rFonts w:ascii="Times New Roman" w:hAnsi="Times New Roman" w:cs="Times New Roman"/>
            <w:noProof/>
          </w:rPr>
          <w:t>First page of Lesson Two</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_Toc170222372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55</w:t>
        </w:r>
        <w:r w:rsidR="006D3C5B" w:rsidRPr="00C916D5">
          <w:rPr>
            <w:rFonts w:ascii="Times New Roman" w:hAnsi="Times New Roman" w:cs="Times New Roman"/>
            <w:noProof/>
            <w:webHidden/>
          </w:rPr>
          <w:fldChar w:fldCharType="end"/>
        </w:r>
      </w:hyperlink>
    </w:p>
    <w:p w14:paraId="331A0E16"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73" w:history="1">
        <w:r w:rsidR="006D3C5B" w:rsidRPr="00C916D5">
          <w:rPr>
            <w:rStyle w:val="Hyperlink"/>
            <w:rFonts w:ascii="Times New Roman" w:hAnsi="Times New Roman" w:cs="Times New Roman"/>
            <w:noProof/>
          </w:rPr>
          <w:t>Contextual paragraph for Lesson Two</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_Toc170222373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56</w:t>
        </w:r>
        <w:r w:rsidR="006D3C5B" w:rsidRPr="00C916D5">
          <w:rPr>
            <w:rFonts w:ascii="Times New Roman" w:hAnsi="Times New Roman" w:cs="Times New Roman"/>
            <w:noProof/>
            <w:webHidden/>
          </w:rPr>
          <w:fldChar w:fldCharType="end"/>
        </w:r>
      </w:hyperlink>
    </w:p>
    <w:p w14:paraId="099B31B8"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74" w:history="1">
        <w:r w:rsidR="006D3C5B" w:rsidRPr="00C916D5">
          <w:rPr>
            <w:rStyle w:val="Hyperlink"/>
            <w:rFonts w:ascii="Times New Roman" w:hAnsi="Times New Roman" w:cs="Times New Roman"/>
            <w:noProof/>
          </w:rPr>
          <w:t>Historical context for Lesson Two</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_Toc170222374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57</w:t>
        </w:r>
        <w:r w:rsidR="006D3C5B" w:rsidRPr="00C916D5">
          <w:rPr>
            <w:rFonts w:ascii="Times New Roman" w:hAnsi="Times New Roman" w:cs="Times New Roman"/>
            <w:noProof/>
            <w:webHidden/>
          </w:rPr>
          <w:fldChar w:fldCharType="end"/>
        </w:r>
      </w:hyperlink>
    </w:p>
    <w:p w14:paraId="21CF1D83"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75" w:history="1">
        <w:r w:rsidR="006D3C5B" w:rsidRPr="00C916D5">
          <w:rPr>
            <w:rStyle w:val="Hyperlink"/>
            <w:rFonts w:ascii="Times New Roman" w:hAnsi="Times New Roman" w:cs="Times New Roman"/>
            <w:noProof/>
          </w:rPr>
          <w:t>Activity for Lesson Two</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_Toc170222375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58</w:t>
        </w:r>
        <w:r w:rsidR="006D3C5B" w:rsidRPr="00C916D5">
          <w:rPr>
            <w:rFonts w:ascii="Times New Roman" w:hAnsi="Times New Roman" w:cs="Times New Roman"/>
            <w:noProof/>
            <w:webHidden/>
          </w:rPr>
          <w:fldChar w:fldCharType="end"/>
        </w:r>
      </w:hyperlink>
    </w:p>
    <w:p w14:paraId="21ABF0E0"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76" w:history="1">
        <w:r w:rsidR="006D3C5B" w:rsidRPr="00C916D5">
          <w:rPr>
            <w:rStyle w:val="Hyperlink"/>
            <w:rFonts w:ascii="Times New Roman" w:hAnsi="Times New Roman" w:cs="Times New Roman"/>
            <w:noProof/>
          </w:rPr>
          <w:t>Activity resources for Lesson Two</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_Toc170222376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59</w:t>
        </w:r>
        <w:r w:rsidR="006D3C5B" w:rsidRPr="00C916D5">
          <w:rPr>
            <w:rFonts w:ascii="Times New Roman" w:hAnsi="Times New Roman" w:cs="Times New Roman"/>
            <w:noProof/>
            <w:webHidden/>
          </w:rPr>
          <w:fldChar w:fldCharType="end"/>
        </w:r>
      </w:hyperlink>
    </w:p>
    <w:p w14:paraId="5C448363"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77" w:history="1">
        <w:r w:rsidR="006D3C5B" w:rsidRPr="00C916D5">
          <w:rPr>
            <w:rStyle w:val="Hyperlink"/>
            <w:rFonts w:ascii="Times New Roman" w:hAnsi="Times New Roman" w:cs="Times New Roman"/>
            <w:noProof/>
          </w:rPr>
          <w:t>Contextual paragraph for Lesson Three</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_Toc170222377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61</w:t>
        </w:r>
        <w:r w:rsidR="006D3C5B" w:rsidRPr="00C916D5">
          <w:rPr>
            <w:rFonts w:ascii="Times New Roman" w:hAnsi="Times New Roman" w:cs="Times New Roman"/>
            <w:noProof/>
            <w:webHidden/>
          </w:rPr>
          <w:fldChar w:fldCharType="end"/>
        </w:r>
      </w:hyperlink>
    </w:p>
    <w:p w14:paraId="4B7147C7" w14:textId="77777777" w:rsidR="006D3C5B" w:rsidRPr="00C916D5" w:rsidRDefault="00000000" w:rsidP="006D3C5B">
      <w:pPr>
        <w:pStyle w:val="TableofFigures"/>
        <w:numPr>
          <w:ilvl w:val="0"/>
          <w:numId w:val="13"/>
        </w:numPr>
        <w:tabs>
          <w:tab w:val="right" w:leader="dot" w:pos="9336"/>
        </w:tabs>
        <w:spacing w:line="480" w:lineRule="auto"/>
        <w:rPr>
          <w:rFonts w:ascii="Times New Roman" w:eastAsiaTheme="minorEastAsia" w:hAnsi="Times New Roman" w:cs="Times New Roman"/>
          <w:noProof/>
        </w:rPr>
      </w:pPr>
      <w:hyperlink w:anchor="_Toc170222378" w:history="1">
        <w:r w:rsidR="006D3C5B" w:rsidRPr="00C916D5">
          <w:rPr>
            <w:rStyle w:val="Hyperlink"/>
            <w:rFonts w:ascii="Times New Roman" w:hAnsi="Times New Roman" w:cs="Times New Roman"/>
            <w:noProof/>
          </w:rPr>
          <w:t>Historical context for Lesson Three</w:t>
        </w:r>
        <w:r w:rsidR="006D3C5B" w:rsidRPr="00C916D5">
          <w:rPr>
            <w:rFonts w:ascii="Times New Roman" w:hAnsi="Times New Roman" w:cs="Times New Roman"/>
            <w:noProof/>
            <w:webHidden/>
          </w:rPr>
          <w:tab/>
        </w:r>
        <w:r w:rsidR="006D3C5B" w:rsidRPr="00C916D5">
          <w:rPr>
            <w:rFonts w:ascii="Times New Roman" w:hAnsi="Times New Roman" w:cs="Times New Roman"/>
            <w:noProof/>
            <w:webHidden/>
          </w:rPr>
          <w:fldChar w:fldCharType="begin"/>
        </w:r>
        <w:r w:rsidR="006D3C5B" w:rsidRPr="00C916D5">
          <w:rPr>
            <w:rFonts w:ascii="Times New Roman" w:hAnsi="Times New Roman" w:cs="Times New Roman"/>
            <w:noProof/>
            <w:webHidden/>
          </w:rPr>
          <w:instrText xml:space="preserve"> PAGEREF _Toc170222378 \h </w:instrText>
        </w:r>
        <w:r w:rsidR="006D3C5B" w:rsidRPr="00C916D5">
          <w:rPr>
            <w:rFonts w:ascii="Times New Roman" w:hAnsi="Times New Roman" w:cs="Times New Roman"/>
            <w:noProof/>
            <w:webHidden/>
          </w:rPr>
        </w:r>
        <w:r w:rsidR="006D3C5B" w:rsidRPr="00C916D5">
          <w:rPr>
            <w:rFonts w:ascii="Times New Roman" w:hAnsi="Times New Roman" w:cs="Times New Roman"/>
            <w:noProof/>
            <w:webHidden/>
          </w:rPr>
          <w:fldChar w:fldCharType="separate"/>
        </w:r>
        <w:r w:rsidR="006D3C5B" w:rsidRPr="00C916D5">
          <w:rPr>
            <w:rFonts w:ascii="Times New Roman" w:hAnsi="Times New Roman" w:cs="Times New Roman"/>
            <w:noProof/>
            <w:webHidden/>
          </w:rPr>
          <w:t>62</w:t>
        </w:r>
        <w:r w:rsidR="006D3C5B" w:rsidRPr="00C916D5">
          <w:rPr>
            <w:rFonts w:ascii="Times New Roman" w:hAnsi="Times New Roman" w:cs="Times New Roman"/>
            <w:noProof/>
            <w:webHidden/>
          </w:rPr>
          <w:fldChar w:fldCharType="end"/>
        </w:r>
      </w:hyperlink>
    </w:p>
    <w:p w14:paraId="04E9C17F" w14:textId="77777777" w:rsidR="000C0BE8" w:rsidRDefault="006D3C5B" w:rsidP="006D3C5B">
      <w:pPr>
        <w:spacing w:line="480" w:lineRule="auto"/>
        <w:jc w:val="center"/>
        <w:rPr>
          <w:rFonts w:ascii="Times New Roman" w:hAnsi="Times New Roman" w:cs="Times New Roman"/>
        </w:rPr>
      </w:pPr>
      <w:r w:rsidRPr="00C916D5">
        <w:rPr>
          <w:rFonts w:ascii="Times New Roman" w:hAnsi="Times New Roman" w:cs="Times New Roman"/>
        </w:rPr>
        <w:fldChar w:fldCharType="end"/>
      </w:r>
    </w:p>
    <w:p w14:paraId="6A4B5B4E" w14:textId="7A18F624" w:rsidR="006D3C5B" w:rsidRPr="000C0BE8" w:rsidRDefault="000C0BE8" w:rsidP="000C0BE8">
      <w:pPr>
        <w:spacing w:line="480" w:lineRule="auto"/>
        <w:jc w:val="center"/>
        <w:rPr>
          <w:rFonts w:ascii="Times New Roman" w:hAnsi="Times New Roman" w:cs="Times New Roman"/>
          <w:b/>
          <w:bCs/>
        </w:rPr>
      </w:pPr>
      <w:r w:rsidRPr="000C0BE8">
        <w:rPr>
          <w:rFonts w:ascii="Times New Roman" w:hAnsi="Times New Roman" w:cs="Times New Roman"/>
          <w:b/>
          <w:bCs/>
          <w:color w:val="000000" w:themeColor="text1"/>
        </w:rPr>
        <w:lastRenderedPageBreak/>
        <w:t xml:space="preserve"> ABSTRACT</w:t>
      </w:r>
    </w:p>
    <w:p w14:paraId="67FAA4DD" w14:textId="77777777" w:rsidR="006D3C5B" w:rsidRPr="003040E0"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Collaborative archaeology fosters relationships between communities and archaeologists to create new perspectives of the past. This thesis examines the collaborative process between archaeologists from the Choctaw Nation of Oklahoma’s Historic Preservation Office and myself, aiming to develop a curriculum focusing on Choctaw cultural heritage utilizing archaeology as a tool for Oklahoma history classes. While archaeology education seeks to educate the public about the importance of cultural preservation, it often excludes voices of the descendant communities being discussed. In Oklahoma history classrooms Indigenous voices are rarely represented hindering students’ connection to the past. Through embracing Community-Based Participatory Research (CBPR), this project outlines the collaborative process used to create a curriculum focused on Choctaw cultural heritage. This thesis seeks to provide new insights into collaborative archaeology and archaeology education, and to offer guidance to those interested in pursuing similar projects. </w:t>
      </w:r>
    </w:p>
    <w:p w14:paraId="3CCD74D9" w14:textId="159390D9" w:rsidR="006D3C5B" w:rsidRDefault="006D3C5B" w:rsidP="006D3C5B"/>
    <w:p w14:paraId="2D536020" w14:textId="77777777" w:rsidR="006D3C5B" w:rsidRDefault="006D3C5B"/>
    <w:p w14:paraId="5100530F" w14:textId="77777777" w:rsidR="006D3C5B" w:rsidRDefault="006D3C5B"/>
    <w:p w14:paraId="73F70457" w14:textId="77777777" w:rsidR="006D3C5B" w:rsidRDefault="006D3C5B"/>
    <w:p w14:paraId="375905E5" w14:textId="77777777" w:rsidR="006D3C5B" w:rsidRDefault="006D3C5B"/>
    <w:p w14:paraId="64CC6934" w14:textId="77777777" w:rsidR="006D3C5B" w:rsidRDefault="006D3C5B"/>
    <w:p w14:paraId="6C00232F" w14:textId="77777777" w:rsidR="006D3C5B" w:rsidRDefault="006D3C5B"/>
    <w:p w14:paraId="69E35E5A" w14:textId="77777777" w:rsidR="006D3C5B" w:rsidRDefault="006D3C5B"/>
    <w:p w14:paraId="04747F7B" w14:textId="77777777" w:rsidR="006D3C5B" w:rsidRDefault="006D3C5B"/>
    <w:p w14:paraId="55EE2FF9" w14:textId="77777777" w:rsidR="006D3C5B" w:rsidRDefault="006D3C5B"/>
    <w:p w14:paraId="50184038" w14:textId="77777777" w:rsidR="006D3C5B" w:rsidRDefault="006D3C5B"/>
    <w:p w14:paraId="26BC1B0B" w14:textId="77777777" w:rsidR="006D3C5B" w:rsidRDefault="006D3C5B"/>
    <w:p w14:paraId="04F998C5" w14:textId="77777777" w:rsidR="006D3C5B" w:rsidRDefault="006D3C5B"/>
    <w:p w14:paraId="55A386CB" w14:textId="77777777" w:rsidR="006D3C5B" w:rsidRDefault="006D3C5B"/>
    <w:p w14:paraId="586E4786" w14:textId="77777777" w:rsidR="006D3C5B" w:rsidRDefault="006D3C5B"/>
    <w:p w14:paraId="5ADAE422" w14:textId="77777777" w:rsidR="006D3C5B" w:rsidRDefault="006D3C5B">
      <w:pPr>
        <w:sectPr w:rsidR="006D3C5B" w:rsidSect="006D3C5B">
          <w:headerReference w:type="default" r:id="rId8"/>
          <w:footerReference w:type="default" r:id="rId9"/>
          <w:pgSz w:w="12240" w:h="15840"/>
          <w:pgMar w:top="1440" w:right="1440" w:bottom="1440" w:left="1440" w:header="720" w:footer="720" w:gutter="0"/>
          <w:pgNumType w:fmt="lowerRoman" w:start="4"/>
          <w:cols w:space="720"/>
          <w:docGrid w:linePitch="360"/>
        </w:sectPr>
      </w:pPr>
    </w:p>
    <w:p w14:paraId="2488B5F6" w14:textId="77777777" w:rsidR="006D3C5B" w:rsidRPr="00683697" w:rsidRDefault="006D3C5B" w:rsidP="006001FE">
      <w:pPr>
        <w:pStyle w:val="Heading1"/>
        <w:jc w:val="center"/>
        <w:rPr>
          <w:rFonts w:ascii="Times New Roman" w:hAnsi="Times New Roman" w:cs="Times New Roman"/>
          <w:b/>
          <w:bCs/>
          <w:color w:val="000000" w:themeColor="text1"/>
          <w:sz w:val="24"/>
          <w:szCs w:val="24"/>
        </w:rPr>
      </w:pPr>
      <w:bookmarkStart w:id="4" w:name="_Toc170657406"/>
      <w:r w:rsidRPr="00683697">
        <w:rPr>
          <w:rFonts w:ascii="Times New Roman" w:hAnsi="Times New Roman" w:cs="Times New Roman"/>
          <w:b/>
          <w:bCs/>
          <w:color w:val="000000" w:themeColor="text1"/>
          <w:sz w:val="24"/>
          <w:szCs w:val="24"/>
        </w:rPr>
        <w:lastRenderedPageBreak/>
        <w:t>Chapter 1</w:t>
      </w:r>
      <w:bookmarkEnd w:id="4"/>
    </w:p>
    <w:p w14:paraId="0498E2B0" w14:textId="2AA7C5C1" w:rsidR="006D3C5B" w:rsidRPr="000C0BE8" w:rsidRDefault="006D3C5B" w:rsidP="000C0BE8">
      <w:pPr>
        <w:pStyle w:val="Heading2"/>
        <w:jc w:val="center"/>
        <w:rPr>
          <w:rFonts w:ascii="Times New Roman" w:hAnsi="Times New Roman" w:cs="Times New Roman"/>
          <w:b/>
          <w:bCs/>
          <w:sz w:val="24"/>
          <w:szCs w:val="24"/>
        </w:rPr>
      </w:pPr>
      <w:bookmarkStart w:id="5" w:name="_Toc170657407"/>
      <w:r w:rsidRPr="003E6D5A">
        <w:rPr>
          <w:rFonts w:ascii="Times New Roman" w:hAnsi="Times New Roman" w:cs="Times New Roman"/>
          <w:b/>
          <w:bCs/>
          <w:color w:val="000000" w:themeColor="text1"/>
          <w:sz w:val="24"/>
          <w:szCs w:val="24"/>
        </w:rPr>
        <w:t>Introduction</w:t>
      </w:r>
      <w:bookmarkEnd w:id="5"/>
    </w:p>
    <w:p w14:paraId="783D3E0B" w14:textId="77777777" w:rsidR="006D3C5B" w:rsidRDefault="006D3C5B" w:rsidP="006D3C5B">
      <w:pPr>
        <w:spacing w:line="480" w:lineRule="auto"/>
        <w:ind w:firstLine="720"/>
        <w:rPr>
          <w:rFonts w:ascii="Times New Roman" w:hAnsi="Times New Roman" w:cs="Times New Roman"/>
        </w:rPr>
      </w:pPr>
      <w:bookmarkStart w:id="6" w:name="OLE_LINK146"/>
      <w:bookmarkStart w:id="7" w:name="OLE_LINK147"/>
      <w:bookmarkStart w:id="8" w:name="OLE_LINK148"/>
      <w:bookmarkStart w:id="9" w:name="OLE_LINK149"/>
      <w:r w:rsidRPr="00BA5718">
        <w:rPr>
          <w:rFonts w:ascii="Times New Roman" w:hAnsi="Times New Roman" w:cs="Times New Roman"/>
        </w:rPr>
        <w:t>In archaeology education there is often a gap that remains unfilled: pedagogically trained archaeologists and archaeologically literate teachers.</w:t>
      </w:r>
      <w:r>
        <w:rPr>
          <w:rFonts w:ascii="Times New Roman" w:hAnsi="Times New Roman" w:cs="Times New Roman"/>
        </w:rPr>
        <w:t xml:space="preserve"> </w:t>
      </w:r>
      <w:r w:rsidRPr="009F1FA7">
        <w:rPr>
          <w:rFonts w:ascii="Times New Roman" w:hAnsi="Times New Roman" w:cs="Times New Roman"/>
        </w:rPr>
        <w:t>This</w:t>
      </w:r>
      <w:r>
        <w:rPr>
          <w:rFonts w:ascii="Times New Roman" w:hAnsi="Times New Roman" w:cs="Times New Roman"/>
        </w:rPr>
        <w:t xml:space="preserve"> gap can limit the impact of archaeology education materials, showing the need for collaboration and training to convey the significance of archaeology and cultural heritage.</w:t>
      </w:r>
      <w:bookmarkEnd w:id="6"/>
      <w:bookmarkEnd w:id="7"/>
      <w:r>
        <w:rPr>
          <w:rFonts w:ascii="Times New Roman" w:hAnsi="Times New Roman" w:cs="Times New Roman"/>
        </w:rPr>
        <w:t xml:space="preserve"> </w:t>
      </w:r>
      <w:bookmarkEnd w:id="8"/>
      <w:bookmarkEnd w:id="9"/>
      <w:r w:rsidRPr="009F1FA7">
        <w:rPr>
          <w:rFonts w:ascii="Times New Roman" w:hAnsi="Times New Roman" w:cs="Times New Roman"/>
        </w:rPr>
        <w:t>Typically, archaeology education is either site-based or culture based, which is important from an archaeological standpoint. However, there is a vital element that is often overlooked- the input of descendant communities</w:t>
      </w:r>
      <w:r>
        <w:rPr>
          <w:rFonts w:ascii="Times New Roman" w:hAnsi="Times New Roman" w:cs="Times New Roman"/>
        </w:rPr>
        <w:t xml:space="preserve"> into the curricula</w:t>
      </w:r>
      <w:r w:rsidRPr="009F1FA7">
        <w:rPr>
          <w:rFonts w:ascii="Times New Roman" w:hAnsi="Times New Roman" w:cs="Times New Roman"/>
        </w:rPr>
        <w:t>. Many archaeology curricul</w:t>
      </w:r>
      <w:r>
        <w:rPr>
          <w:rFonts w:ascii="Times New Roman" w:hAnsi="Times New Roman" w:cs="Times New Roman"/>
        </w:rPr>
        <w:t>a</w:t>
      </w:r>
      <w:r w:rsidRPr="009F1FA7">
        <w:rPr>
          <w:rFonts w:ascii="Times New Roman" w:hAnsi="Times New Roman" w:cs="Times New Roman"/>
        </w:rPr>
        <w:t xml:space="preserve"> delve into specific communities and their lifeways, yet these lessons are missing key features like the community perspectives. With these missing perspectives, the curricul</w:t>
      </w:r>
      <w:r>
        <w:rPr>
          <w:rFonts w:ascii="Times New Roman" w:hAnsi="Times New Roman" w:cs="Times New Roman"/>
        </w:rPr>
        <w:t xml:space="preserve">a </w:t>
      </w:r>
      <w:r w:rsidRPr="009F1FA7">
        <w:rPr>
          <w:rFonts w:ascii="Times New Roman" w:hAnsi="Times New Roman" w:cs="Times New Roman"/>
        </w:rPr>
        <w:t>are often framed in a past tense</w:t>
      </w:r>
      <w:r>
        <w:rPr>
          <w:rFonts w:ascii="Times New Roman" w:hAnsi="Times New Roman" w:cs="Times New Roman"/>
        </w:rPr>
        <w:t xml:space="preserve">, </w:t>
      </w:r>
      <w:r w:rsidRPr="00137EE3">
        <w:rPr>
          <w:rFonts w:ascii="Times New Roman" w:hAnsi="Times New Roman" w:cs="Times New Roman"/>
        </w:rPr>
        <w:t>neglecting the very much alive and thriving cultural traditions that these groups hold.</w:t>
      </w:r>
      <w:r w:rsidRPr="009F1FA7">
        <w:rPr>
          <w:rFonts w:ascii="Times New Roman" w:hAnsi="Times New Roman" w:cs="Times New Roman"/>
        </w:rPr>
        <w:t xml:space="preserve"> While some archaeologists make the effort to engage with these communities, such initiatives in educational content remain rare. </w:t>
      </w:r>
      <w:r>
        <w:rPr>
          <w:rFonts w:ascii="Times New Roman" w:hAnsi="Times New Roman" w:cs="Times New Roman"/>
        </w:rPr>
        <w:t xml:space="preserve">This thesis presents a collaborative project to create an archaeology curriculum with five lessons focuses on Choctaw cultural heritage, with the goal of discussing the pivotal role that collaboration and education play in archaeology. </w:t>
      </w:r>
    </w:p>
    <w:p w14:paraId="60823078" w14:textId="77777777" w:rsidR="006D3C5B" w:rsidRPr="009F1FA7" w:rsidRDefault="006D3C5B" w:rsidP="006D3C5B">
      <w:pPr>
        <w:spacing w:line="480" w:lineRule="auto"/>
        <w:ind w:firstLine="720"/>
        <w:rPr>
          <w:rFonts w:ascii="Times New Roman" w:hAnsi="Times New Roman" w:cs="Times New Roman"/>
        </w:rPr>
      </w:pPr>
      <w:r w:rsidRPr="009F1FA7">
        <w:rPr>
          <w:rFonts w:ascii="Times New Roman" w:hAnsi="Times New Roman" w:cs="Times New Roman"/>
        </w:rPr>
        <w:t xml:space="preserve">Entering graduate school, I </w:t>
      </w:r>
      <w:proofErr w:type="gramStart"/>
      <w:r w:rsidRPr="009F1FA7">
        <w:rPr>
          <w:rFonts w:ascii="Times New Roman" w:hAnsi="Times New Roman" w:cs="Times New Roman"/>
        </w:rPr>
        <w:t>was well aware that</w:t>
      </w:r>
      <w:proofErr w:type="gramEnd"/>
      <w:r w:rsidRPr="009F1FA7">
        <w:rPr>
          <w:rFonts w:ascii="Times New Roman" w:hAnsi="Times New Roman" w:cs="Times New Roman"/>
        </w:rPr>
        <w:t xml:space="preserve"> my path to a thesis would not follow a conventional route, given my fascination </w:t>
      </w:r>
      <w:r>
        <w:rPr>
          <w:rFonts w:ascii="Times New Roman" w:hAnsi="Times New Roman" w:cs="Times New Roman"/>
        </w:rPr>
        <w:t xml:space="preserve">with </w:t>
      </w:r>
      <w:r w:rsidRPr="009F1FA7">
        <w:rPr>
          <w:rFonts w:ascii="Times New Roman" w:hAnsi="Times New Roman" w:cs="Times New Roman"/>
        </w:rPr>
        <w:t>the intersection of archaeology and education. Although initially daunting, I came to appreciate that the element of fear was what drove me to tackle this thesis topic. Breaking away from a traditional thesis, my thesis takes the form of an ongoing collaborative project, forged in building a relationship with an Indigenous community to create a</w:t>
      </w:r>
      <w:r>
        <w:rPr>
          <w:rFonts w:ascii="Times New Roman" w:hAnsi="Times New Roman" w:cs="Times New Roman"/>
        </w:rPr>
        <w:t xml:space="preserve"> cultural heritage </w:t>
      </w:r>
      <w:r w:rsidRPr="009F1FA7">
        <w:rPr>
          <w:rFonts w:ascii="Times New Roman" w:hAnsi="Times New Roman" w:cs="Times New Roman"/>
        </w:rPr>
        <w:t>curriculum</w:t>
      </w:r>
      <w:r>
        <w:rPr>
          <w:rFonts w:ascii="Times New Roman" w:hAnsi="Times New Roman" w:cs="Times New Roman"/>
        </w:rPr>
        <w:t xml:space="preserve"> using archaeology as a tool.</w:t>
      </w:r>
      <w:r w:rsidRPr="009F1FA7">
        <w:rPr>
          <w:rFonts w:ascii="Times New Roman" w:hAnsi="Times New Roman" w:cs="Times New Roman"/>
        </w:rPr>
        <w:t xml:space="preserve"> </w:t>
      </w:r>
    </w:p>
    <w:p w14:paraId="7D8A4AD3" w14:textId="77777777" w:rsidR="006D3C5B" w:rsidRPr="009F1FA7" w:rsidRDefault="006D3C5B" w:rsidP="006D3C5B">
      <w:pPr>
        <w:spacing w:line="480" w:lineRule="auto"/>
        <w:ind w:firstLine="720"/>
        <w:rPr>
          <w:rFonts w:ascii="Times New Roman" w:hAnsi="Times New Roman" w:cs="Times New Roman"/>
        </w:rPr>
      </w:pPr>
      <w:bookmarkStart w:id="10" w:name="OLE_LINK5"/>
      <w:bookmarkStart w:id="11" w:name="OLE_LINK6"/>
      <w:r w:rsidRPr="009F1FA7">
        <w:rPr>
          <w:rFonts w:ascii="Times New Roman" w:hAnsi="Times New Roman" w:cs="Times New Roman"/>
        </w:rPr>
        <w:lastRenderedPageBreak/>
        <w:t xml:space="preserve">In my second semester of graduate school, I was introduced to the Historic Preservation Office (HPO) of the Choctaw Nation of Oklahoma through the Oklahoma Public Archaeology Network (OKPAN). Collaborating with the Choctaw Nation HPO, two interns at OKPAN created a relationship to </w:t>
      </w:r>
      <w:r>
        <w:rPr>
          <w:rFonts w:ascii="Times New Roman" w:hAnsi="Times New Roman" w:cs="Times New Roman"/>
        </w:rPr>
        <w:t xml:space="preserve">relaunch the </w:t>
      </w:r>
      <w:r w:rsidRPr="009F1FA7">
        <w:rPr>
          <w:rFonts w:ascii="Times New Roman" w:hAnsi="Times New Roman" w:cs="Times New Roman"/>
        </w:rPr>
        <w:t>annual Indigenous Archaeology Day at the Choctaw Nation Cultural Center</w:t>
      </w:r>
      <w:r>
        <w:rPr>
          <w:rFonts w:ascii="Times New Roman" w:hAnsi="Times New Roman" w:cs="Times New Roman"/>
        </w:rPr>
        <w:t xml:space="preserve"> that had been on pause due to the covid-19 pandemic</w:t>
      </w:r>
      <w:r w:rsidRPr="009F1FA7">
        <w:rPr>
          <w:rFonts w:ascii="Times New Roman" w:hAnsi="Times New Roman" w:cs="Times New Roman"/>
        </w:rPr>
        <w:t xml:space="preserve">. During their collaborative project, it came to light that the HPO was interested in creating an Indigenous archaeology curriculum. Given my interest in public archaeology and education, the students mentioned my desire to create a curriculum for my thesis. This led to our formal introduction, </w:t>
      </w:r>
      <w:r>
        <w:rPr>
          <w:rFonts w:ascii="Times New Roman" w:hAnsi="Times New Roman" w:cs="Times New Roman"/>
        </w:rPr>
        <w:t>during which</w:t>
      </w:r>
      <w:r w:rsidRPr="009F1FA7">
        <w:rPr>
          <w:rFonts w:ascii="Times New Roman" w:hAnsi="Times New Roman" w:cs="Times New Roman"/>
        </w:rPr>
        <w:t xml:space="preserve"> the HPO and I recognized our common interests in education. </w:t>
      </w:r>
      <w:r>
        <w:rPr>
          <w:rFonts w:ascii="Times New Roman" w:hAnsi="Times New Roman" w:cs="Times New Roman"/>
        </w:rPr>
        <w:t>We</w:t>
      </w:r>
      <w:r w:rsidRPr="009F1FA7">
        <w:rPr>
          <w:rFonts w:ascii="Times New Roman" w:hAnsi="Times New Roman" w:cs="Times New Roman"/>
        </w:rPr>
        <w:t xml:space="preserve"> saw an opportunity to use our </w:t>
      </w:r>
      <w:r>
        <w:rPr>
          <w:rFonts w:ascii="Times New Roman" w:hAnsi="Times New Roman" w:cs="Times New Roman"/>
        </w:rPr>
        <w:t xml:space="preserve">respective </w:t>
      </w:r>
      <w:r w:rsidRPr="009F1FA7">
        <w:rPr>
          <w:rFonts w:ascii="Times New Roman" w:hAnsi="Times New Roman" w:cs="Times New Roman"/>
        </w:rPr>
        <w:t xml:space="preserve">strengths to </w:t>
      </w:r>
      <w:r>
        <w:rPr>
          <w:rFonts w:ascii="Times New Roman" w:hAnsi="Times New Roman" w:cs="Times New Roman"/>
        </w:rPr>
        <w:t>co-</w:t>
      </w:r>
      <w:r w:rsidRPr="009F1FA7">
        <w:rPr>
          <w:rFonts w:ascii="Times New Roman" w:hAnsi="Times New Roman" w:cs="Times New Roman"/>
        </w:rPr>
        <w:t xml:space="preserve">create a </w:t>
      </w:r>
      <w:r>
        <w:rPr>
          <w:rFonts w:ascii="Times New Roman" w:hAnsi="Times New Roman" w:cs="Times New Roman"/>
        </w:rPr>
        <w:t>cultural heritage curriculum</w:t>
      </w:r>
      <w:r w:rsidRPr="009F1FA7">
        <w:rPr>
          <w:rFonts w:ascii="Times New Roman" w:hAnsi="Times New Roman" w:cs="Times New Roman"/>
        </w:rPr>
        <w:t>, ground</w:t>
      </w:r>
      <w:r>
        <w:rPr>
          <w:rFonts w:ascii="Times New Roman" w:hAnsi="Times New Roman" w:cs="Times New Roman"/>
        </w:rPr>
        <w:t>ed</w:t>
      </w:r>
      <w:r w:rsidRPr="009F1FA7">
        <w:rPr>
          <w:rFonts w:ascii="Times New Roman" w:hAnsi="Times New Roman" w:cs="Times New Roman"/>
        </w:rPr>
        <w:t xml:space="preserve"> in the perspective of the Choctaw Nation of Oklahoma</w:t>
      </w:r>
      <w:r>
        <w:rPr>
          <w:rFonts w:ascii="Times New Roman" w:hAnsi="Times New Roman" w:cs="Times New Roman"/>
        </w:rPr>
        <w:t xml:space="preserve"> and to be taught in 9</w:t>
      </w:r>
      <w:r w:rsidRPr="007373A3">
        <w:rPr>
          <w:rFonts w:ascii="Times New Roman" w:hAnsi="Times New Roman" w:cs="Times New Roman"/>
          <w:vertAlign w:val="superscript"/>
        </w:rPr>
        <w:t>th</w:t>
      </w:r>
      <w:r>
        <w:rPr>
          <w:rFonts w:ascii="Times New Roman" w:hAnsi="Times New Roman" w:cs="Times New Roman"/>
        </w:rPr>
        <w:t xml:space="preserve"> grade Oklahoma history classes</w:t>
      </w:r>
      <w:r w:rsidRPr="009F1FA7">
        <w:rPr>
          <w:rFonts w:ascii="Times New Roman" w:hAnsi="Times New Roman" w:cs="Times New Roman"/>
        </w:rPr>
        <w:t xml:space="preserve">. </w:t>
      </w:r>
    </w:p>
    <w:bookmarkEnd w:id="10"/>
    <w:bookmarkEnd w:id="11"/>
    <w:p w14:paraId="3D657BAF" w14:textId="77777777" w:rsidR="006D3C5B" w:rsidRPr="009F1FA7" w:rsidRDefault="006D3C5B" w:rsidP="006D3C5B">
      <w:pPr>
        <w:spacing w:line="480" w:lineRule="auto"/>
        <w:rPr>
          <w:rFonts w:ascii="Times New Roman" w:hAnsi="Times New Roman" w:cs="Times New Roman"/>
        </w:rPr>
      </w:pPr>
      <w:r w:rsidRPr="009F1FA7">
        <w:rPr>
          <w:rFonts w:ascii="Times New Roman" w:hAnsi="Times New Roman" w:cs="Times New Roman"/>
        </w:rPr>
        <w:tab/>
        <w:t xml:space="preserve">Beyond exclusively targeting the archaeology community, </w:t>
      </w:r>
      <w:r>
        <w:rPr>
          <w:rFonts w:ascii="Times New Roman" w:hAnsi="Times New Roman" w:cs="Times New Roman"/>
        </w:rPr>
        <w:t>this thesis</w:t>
      </w:r>
      <w:r w:rsidRPr="009F1FA7">
        <w:rPr>
          <w:rFonts w:ascii="Times New Roman" w:hAnsi="Times New Roman" w:cs="Times New Roman"/>
        </w:rPr>
        <w:t xml:space="preserve"> aim</w:t>
      </w:r>
      <w:r>
        <w:rPr>
          <w:rFonts w:ascii="Times New Roman" w:hAnsi="Times New Roman" w:cs="Times New Roman"/>
        </w:rPr>
        <w:t xml:space="preserve">s </w:t>
      </w:r>
      <w:r w:rsidRPr="009F1FA7">
        <w:rPr>
          <w:rFonts w:ascii="Times New Roman" w:hAnsi="Times New Roman" w:cs="Times New Roman"/>
        </w:rPr>
        <w:t>to reach teachers, communities, the public, students, and diverse readership. The motivation of this inclusivity lies in my belief that my thesis holds relevan</w:t>
      </w:r>
      <w:r>
        <w:rPr>
          <w:rFonts w:ascii="Times New Roman" w:hAnsi="Times New Roman" w:cs="Times New Roman"/>
        </w:rPr>
        <w:t>t</w:t>
      </w:r>
      <w:r w:rsidRPr="009F1FA7">
        <w:rPr>
          <w:rFonts w:ascii="Times New Roman" w:hAnsi="Times New Roman" w:cs="Times New Roman"/>
        </w:rPr>
        <w:t xml:space="preserve"> for them. Teachers, for instance, might utilize both the curriculum and research to introduce students to archaeology and their heritage. Through my work, I aspire to convey that archaeologists are continuously learning how to </w:t>
      </w:r>
      <w:r>
        <w:rPr>
          <w:rFonts w:ascii="Times New Roman" w:hAnsi="Times New Roman" w:cs="Times New Roman"/>
        </w:rPr>
        <w:t xml:space="preserve">be active listeners in collaborative projects. </w:t>
      </w:r>
      <w:r w:rsidRPr="009F1FA7">
        <w:rPr>
          <w:rFonts w:ascii="Times New Roman" w:hAnsi="Times New Roman" w:cs="Times New Roman"/>
        </w:rPr>
        <w:t xml:space="preserve">For the public, the overarching message is to show that community voices are alive and thriving. Lastly, for students, the aspiration is for them to recognize the significance and value of their own heritage. </w:t>
      </w:r>
    </w:p>
    <w:p w14:paraId="7946CC27" w14:textId="77777777" w:rsidR="006D3C5B" w:rsidRPr="00163BD4" w:rsidRDefault="006D3C5B" w:rsidP="006D3C5B">
      <w:pPr>
        <w:spacing w:line="480" w:lineRule="auto"/>
        <w:rPr>
          <w:rFonts w:ascii="Times New Roman" w:hAnsi="Times New Roman" w:cs="Times New Roman"/>
        </w:rPr>
      </w:pPr>
      <w:bookmarkStart w:id="12" w:name="OLE_LINK9"/>
      <w:bookmarkStart w:id="13" w:name="OLE_LINK10"/>
      <w:r w:rsidRPr="009F1FA7">
        <w:rPr>
          <w:rFonts w:ascii="Times New Roman" w:hAnsi="Times New Roman" w:cs="Times New Roman"/>
        </w:rPr>
        <w:tab/>
      </w:r>
      <w:bookmarkStart w:id="14" w:name="OLE_LINK48"/>
      <w:bookmarkStart w:id="15" w:name="OLE_LINK82"/>
      <w:r w:rsidRPr="009F1FA7">
        <w:rPr>
          <w:rFonts w:ascii="Times New Roman" w:hAnsi="Times New Roman" w:cs="Times New Roman"/>
        </w:rPr>
        <w:t xml:space="preserve">Within this thesis, I navigate through </w:t>
      </w:r>
      <w:r>
        <w:rPr>
          <w:rFonts w:ascii="Times New Roman" w:hAnsi="Times New Roman" w:cs="Times New Roman"/>
        </w:rPr>
        <w:t>nine</w:t>
      </w:r>
      <w:r w:rsidRPr="009F1FA7">
        <w:rPr>
          <w:rFonts w:ascii="Times New Roman" w:hAnsi="Times New Roman" w:cs="Times New Roman"/>
        </w:rPr>
        <w:t xml:space="preserve"> </w:t>
      </w:r>
      <w:r>
        <w:rPr>
          <w:rFonts w:ascii="Times New Roman" w:hAnsi="Times New Roman" w:cs="Times New Roman"/>
        </w:rPr>
        <w:t xml:space="preserve">chapters, </w:t>
      </w:r>
      <w:r w:rsidRPr="009F1FA7">
        <w:rPr>
          <w:rFonts w:ascii="Times New Roman" w:hAnsi="Times New Roman" w:cs="Times New Roman"/>
        </w:rPr>
        <w:t xml:space="preserve">each strategically presenting the significance of my argument. The background chapter serves as the foundation, delving into four topics: </w:t>
      </w:r>
      <w:r>
        <w:rPr>
          <w:rFonts w:ascii="Times New Roman" w:hAnsi="Times New Roman" w:cs="Times New Roman"/>
        </w:rPr>
        <w:t xml:space="preserve">Community and collaborative archaeology, </w:t>
      </w:r>
      <w:r w:rsidRPr="009F1FA7">
        <w:rPr>
          <w:rFonts w:ascii="Times New Roman" w:hAnsi="Times New Roman" w:cs="Times New Roman"/>
        </w:rPr>
        <w:t xml:space="preserve">Indigenous archaeology, </w:t>
      </w:r>
      <w:r>
        <w:rPr>
          <w:rFonts w:ascii="Times New Roman" w:hAnsi="Times New Roman" w:cs="Times New Roman"/>
        </w:rPr>
        <w:t>K-12 archaeology education</w:t>
      </w:r>
      <w:r w:rsidRPr="009F1FA7">
        <w:rPr>
          <w:rFonts w:ascii="Times New Roman" w:hAnsi="Times New Roman" w:cs="Times New Roman"/>
        </w:rPr>
        <w:t xml:space="preserve">, and pedagogy. </w:t>
      </w:r>
      <w:bookmarkStart w:id="16" w:name="OLE_LINK11"/>
      <w:bookmarkStart w:id="17" w:name="OLE_LINK12"/>
      <w:bookmarkEnd w:id="12"/>
      <w:bookmarkEnd w:id="13"/>
      <w:r>
        <w:rPr>
          <w:rFonts w:ascii="Times New Roman" w:hAnsi="Times New Roman" w:cs="Times New Roman"/>
          <w:color w:val="000000" w:themeColor="text1"/>
        </w:rPr>
        <w:t>I discuss the history and impact of</w:t>
      </w:r>
      <w:r w:rsidRPr="009F1FA7">
        <w:rPr>
          <w:rFonts w:ascii="Times New Roman" w:hAnsi="Times New Roman" w:cs="Times New Roman"/>
          <w:color w:val="000000" w:themeColor="text1"/>
        </w:rPr>
        <w:t xml:space="preserve"> Indigenous archaeology</w:t>
      </w:r>
      <w:r>
        <w:rPr>
          <w:rFonts w:ascii="Times New Roman" w:hAnsi="Times New Roman" w:cs="Times New Roman"/>
          <w:color w:val="000000" w:themeColor="text1"/>
        </w:rPr>
        <w:t xml:space="preserve"> to </w:t>
      </w:r>
      <w:r w:rsidRPr="009F1FA7">
        <w:rPr>
          <w:rFonts w:ascii="Times New Roman" w:hAnsi="Times New Roman" w:cs="Times New Roman"/>
          <w:color w:val="000000" w:themeColor="text1"/>
        </w:rPr>
        <w:t xml:space="preserve">field of </w:t>
      </w:r>
      <w:r w:rsidRPr="009F1FA7">
        <w:rPr>
          <w:rFonts w:ascii="Times New Roman" w:hAnsi="Times New Roman" w:cs="Times New Roman"/>
          <w:color w:val="000000" w:themeColor="text1"/>
        </w:rPr>
        <w:lastRenderedPageBreak/>
        <w:t>archaeology.</w:t>
      </w:r>
      <w:bookmarkStart w:id="18" w:name="OLE_LINK13"/>
      <w:bookmarkStart w:id="19" w:name="OLE_LINK14"/>
      <w:bookmarkEnd w:id="16"/>
      <w:bookmarkEnd w:id="17"/>
      <w:r w:rsidRPr="009F1FA7">
        <w:rPr>
          <w:rFonts w:ascii="Times New Roman" w:hAnsi="Times New Roman" w:cs="Times New Roman"/>
          <w:color w:val="000000" w:themeColor="text1"/>
        </w:rPr>
        <w:t xml:space="preserve"> </w:t>
      </w:r>
      <w:r>
        <w:rPr>
          <w:rFonts w:ascii="Times New Roman" w:hAnsi="Times New Roman" w:cs="Times New Roman"/>
          <w:color w:val="000000" w:themeColor="text1"/>
        </w:rPr>
        <w:t>K-12 archaeology education</w:t>
      </w:r>
      <w:r w:rsidRPr="009F1FA7">
        <w:rPr>
          <w:rFonts w:ascii="Times New Roman" w:hAnsi="Times New Roman" w:cs="Times New Roman"/>
          <w:color w:val="000000" w:themeColor="text1"/>
        </w:rPr>
        <w:t xml:space="preserve"> </w:t>
      </w:r>
      <w:r>
        <w:rPr>
          <w:rFonts w:ascii="Times New Roman" w:hAnsi="Times New Roman" w:cs="Times New Roman"/>
          <w:color w:val="000000" w:themeColor="text1"/>
        </w:rPr>
        <w:t>provides an overview of its</w:t>
      </w:r>
      <w:r w:rsidRPr="009F1FA7">
        <w:rPr>
          <w:rFonts w:ascii="Times New Roman" w:hAnsi="Times New Roman" w:cs="Times New Roman"/>
          <w:color w:val="000000" w:themeColor="text1"/>
        </w:rPr>
        <w:t xml:space="preserve"> transformative role in introducing the importance of heritage preservation to the broader public. </w:t>
      </w:r>
      <w:bookmarkStart w:id="20" w:name="OLE_LINK15"/>
      <w:bookmarkStart w:id="21" w:name="OLE_LINK16"/>
      <w:bookmarkEnd w:id="18"/>
      <w:bookmarkEnd w:id="19"/>
      <w:r>
        <w:rPr>
          <w:rFonts w:ascii="Times New Roman" w:hAnsi="Times New Roman" w:cs="Times New Roman"/>
          <w:color w:val="000000" w:themeColor="text1"/>
        </w:rPr>
        <w:t xml:space="preserve">Additionally, I discuss the critical role community and </w:t>
      </w:r>
      <w:r w:rsidRPr="009F1FA7">
        <w:rPr>
          <w:rFonts w:ascii="Times New Roman" w:hAnsi="Times New Roman" w:cs="Times New Roman"/>
          <w:color w:val="000000" w:themeColor="text1"/>
        </w:rPr>
        <w:t xml:space="preserve">collaborative archaeology </w:t>
      </w:r>
      <w:r>
        <w:rPr>
          <w:rFonts w:ascii="Times New Roman" w:hAnsi="Times New Roman" w:cs="Times New Roman"/>
          <w:color w:val="000000" w:themeColor="text1"/>
        </w:rPr>
        <w:t xml:space="preserve">plays in shaping the present and future of archaeological research. </w:t>
      </w:r>
      <w:bookmarkEnd w:id="20"/>
      <w:bookmarkEnd w:id="21"/>
      <w:r w:rsidRPr="009F1FA7">
        <w:rPr>
          <w:rFonts w:ascii="Times New Roman" w:hAnsi="Times New Roman" w:cs="Times New Roman"/>
          <w:color w:val="000000" w:themeColor="text1"/>
        </w:rPr>
        <w:t>Lastly, I look at pedagog</w:t>
      </w:r>
      <w:r>
        <w:rPr>
          <w:rFonts w:ascii="Times New Roman" w:hAnsi="Times New Roman" w:cs="Times New Roman"/>
          <w:color w:val="000000" w:themeColor="text1"/>
        </w:rPr>
        <w:t xml:space="preserve">y’s influence on education, focusing on two pedagogical scholars, John Dewey and Paulo Freire. </w:t>
      </w:r>
      <w:bookmarkEnd w:id="14"/>
      <w:bookmarkEnd w:id="15"/>
    </w:p>
    <w:p w14:paraId="2C12DD5E" w14:textId="77777777" w:rsidR="006D3C5B" w:rsidRPr="009F1FA7" w:rsidRDefault="006D3C5B" w:rsidP="006D3C5B">
      <w:pPr>
        <w:spacing w:line="480" w:lineRule="auto"/>
        <w:ind w:firstLine="720"/>
        <w:rPr>
          <w:rFonts w:ascii="Times New Roman" w:hAnsi="Times New Roman" w:cs="Times New Roman"/>
          <w:color w:val="FF0000"/>
        </w:rPr>
      </w:pPr>
      <w:bookmarkStart w:id="22" w:name="OLE_LINK24"/>
      <w:bookmarkStart w:id="23" w:name="OLE_LINK41"/>
      <w:r>
        <w:rPr>
          <w:rFonts w:ascii="Times New Roman" w:hAnsi="Times New Roman" w:cs="Times New Roman"/>
          <w:color w:val="000000" w:themeColor="text1"/>
        </w:rPr>
        <w:t xml:space="preserve">Chapter three provides readers with information on Oklahoma State Standards, curriculum building and lesson plans. This section is essential for understanding the succeeding chapters that present the co-created curriculum. In this chapter, I discuss the role of Oklahoma State Standards in classrooms, which provide teachers with the overarching content that students are expected to know by the end of the year. I then offer an overview of curriculum building, emphasizing its importance of designing educational goals, materials, strategies, and evaluations to create effective learning. </w:t>
      </w:r>
      <w:bookmarkStart w:id="24" w:name="OLE_LINK42"/>
      <w:bookmarkStart w:id="25" w:name="OLE_LINK47"/>
      <w:r>
        <w:rPr>
          <w:rFonts w:ascii="Times New Roman" w:hAnsi="Times New Roman" w:cs="Times New Roman"/>
          <w:color w:val="000000" w:themeColor="text1"/>
        </w:rPr>
        <w:t xml:space="preserve">Lastly, I explain what a lesson plan is and how it provides the specific details and activities necessary to achieve a curriculum’s objectives. </w:t>
      </w:r>
      <w:bookmarkEnd w:id="24"/>
      <w:bookmarkEnd w:id="25"/>
    </w:p>
    <w:p w14:paraId="6AC339E2" w14:textId="77777777" w:rsidR="006D3C5B" w:rsidRDefault="006D3C5B" w:rsidP="006D3C5B">
      <w:pPr>
        <w:spacing w:line="480" w:lineRule="auto"/>
        <w:ind w:firstLine="720"/>
        <w:rPr>
          <w:rFonts w:ascii="Times New Roman" w:hAnsi="Times New Roman" w:cs="Times New Roman"/>
          <w:color w:val="000000" w:themeColor="text1"/>
        </w:rPr>
      </w:pPr>
      <w:bookmarkStart w:id="26" w:name="OLE_LINK22"/>
      <w:bookmarkStart w:id="27" w:name="OLE_LINK23"/>
      <w:bookmarkEnd w:id="22"/>
      <w:bookmarkEnd w:id="23"/>
      <w:r>
        <w:rPr>
          <w:rFonts w:ascii="Times New Roman" w:hAnsi="Times New Roman" w:cs="Times New Roman"/>
          <w:color w:val="000000" w:themeColor="text1"/>
        </w:rPr>
        <w:t xml:space="preserve">Chapters four and five discuss the educational foundation and collaboration that underpin this thesis. The educational foundation examines work of various education scholars that influenced the layout of the curriculum. Chapter five discusses the collaboration with the Choctaw Nation Historic Preservation Office (CNO-HPO) through the Community-Based Participatory Research (CBPR) approach, which emphasizes reciprocal relationships that contribute new perspectives to the archaeological record. This </w:t>
      </w:r>
      <w:r w:rsidRPr="009F1FA7">
        <w:rPr>
          <w:rFonts w:ascii="Times New Roman" w:hAnsi="Times New Roman" w:cs="Times New Roman"/>
          <w:color w:val="000000" w:themeColor="text1"/>
        </w:rPr>
        <w:t>meticulously details</w:t>
      </w:r>
      <w:r>
        <w:rPr>
          <w:rFonts w:ascii="Times New Roman" w:hAnsi="Times New Roman" w:cs="Times New Roman"/>
          <w:color w:val="000000" w:themeColor="text1"/>
        </w:rPr>
        <w:t xml:space="preserve"> the relationship-building</w:t>
      </w:r>
      <w:r w:rsidRPr="009F1FA7">
        <w:rPr>
          <w:rFonts w:ascii="Times New Roman" w:hAnsi="Times New Roman" w:cs="Times New Roman"/>
          <w:color w:val="000000" w:themeColor="text1"/>
        </w:rPr>
        <w:t xml:space="preserve"> with the </w:t>
      </w:r>
      <w:r>
        <w:rPr>
          <w:rFonts w:ascii="Times New Roman" w:hAnsi="Times New Roman" w:cs="Times New Roman"/>
          <w:color w:val="000000" w:themeColor="text1"/>
        </w:rPr>
        <w:t>CNO-HPO</w:t>
      </w:r>
      <w:r w:rsidRPr="009F1FA7">
        <w:rPr>
          <w:rFonts w:ascii="Times New Roman" w:hAnsi="Times New Roman" w:cs="Times New Roman"/>
          <w:color w:val="000000" w:themeColor="text1"/>
        </w:rPr>
        <w:t xml:space="preserve">, outlines our meetings, and the deliberate steps taken to foster the collaborative approach. </w:t>
      </w:r>
    </w:p>
    <w:p w14:paraId="5E909207" w14:textId="77777777" w:rsidR="006D3C5B" w:rsidRDefault="006D3C5B" w:rsidP="006D3C5B">
      <w:pPr>
        <w:spacing w:line="480" w:lineRule="auto"/>
        <w:ind w:firstLine="720"/>
        <w:rPr>
          <w:rFonts w:ascii="Times New Roman" w:hAnsi="Times New Roman" w:cs="Times New Roman"/>
        </w:rPr>
      </w:pPr>
      <w:bookmarkStart w:id="28" w:name="OLE_LINK20"/>
      <w:bookmarkStart w:id="29" w:name="OLE_LINK21"/>
      <w:bookmarkEnd w:id="26"/>
      <w:bookmarkEnd w:id="27"/>
      <w:r>
        <w:rPr>
          <w:rFonts w:ascii="Times New Roman" w:hAnsi="Times New Roman" w:cs="Times New Roman"/>
        </w:rPr>
        <w:t xml:space="preserve">The last four chapters present the in-progress curriculum on Choctaw cultural heritage and concluding discussion. Chapters six and seven detail of the two complete lessons, Lessons </w:t>
      </w:r>
      <w:r>
        <w:rPr>
          <w:rFonts w:ascii="Times New Roman" w:hAnsi="Times New Roman" w:cs="Times New Roman"/>
        </w:rPr>
        <w:lastRenderedPageBreak/>
        <w:t xml:space="preserve">One and Two, which introduce archaeology and different archaeological methods archaeologists use in their research. Chapter eight provides a glimpse into Lessons Three, Four, and Five, which explore Choctaw Nation cultural heritage, the Coalgate mining site excavation and curation, and careers in archaeology. </w:t>
      </w:r>
      <w:r w:rsidRPr="009F1FA7">
        <w:rPr>
          <w:rFonts w:ascii="Times New Roman" w:hAnsi="Times New Roman" w:cs="Times New Roman"/>
        </w:rPr>
        <w:t xml:space="preserve">This curriculum serves as a product of collaborative efforts to create archaeological education content. </w:t>
      </w:r>
      <w:r>
        <w:rPr>
          <w:rFonts w:ascii="Times New Roman" w:hAnsi="Times New Roman" w:cs="Times New Roman"/>
        </w:rPr>
        <w:t xml:space="preserve">Lastly, I close with a discussion about the project, highlighting its positives, negatives, implications, and future directions. </w:t>
      </w:r>
    </w:p>
    <w:bookmarkEnd w:id="28"/>
    <w:bookmarkEnd w:id="29"/>
    <w:p w14:paraId="6B3F0B34" w14:textId="77777777" w:rsidR="006D3C5B" w:rsidRDefault="006D3C5B" w:rsidP="006D3C5B">
      <w:pPr>
        <w:spacing w:line="480" w:lineRule="auto"/>
        <w:jc w:val="center"/>
        <w:rPr>
          <w:rFonts w:ascii="Times New Roman" w:hAnsi="Times New Roman" w:cs="Times New Roman"/>
          <w:b/>
          <w:bCs/>
        </w:rPr>
      </w:pPr>
    </w:p>
    <w:p w14:paraId="6C9DC2F9" w14:textId="77777777" w:rsidR="006D3C5B" w:rsidRDefault="006D3C5B" w:rsidP="006D3C5B">
      <w:pPr>
        <w:spacing w:line="480" w:lineRule="auto"/>
        <w:jc w:val="center"/>
        <w:rPr>
          <w:rFonts w:ascii="Times New Roman" w:hAnsi="Times New Roman" w:cs="Times New Roman"/>
          <w:b/>
          <w:bCs/>
        </w:rPr>
      </w:pPr>
    </w:p>
    <w:p w14:paraId="7B4DB8AC" w14:textId="77777777" w:rsidR="006D3C5B" w:rsidRDefault="006D3C5B" w:rsidP="006D3C5B">
      <w:pPr>
        <w:spacing w:line="480" w:lineRule="auto"/>
        <w:jc w:val="center"/>
        <w:rPr>
          <w:rFonts w:ascii="Times New Roman" w:hAnsi="Times New Roman" w:cs="Times New Roman"/>
          <w:b/>
          <w:bCs/>
        </w:rPr>
      </w:pPr>
    </w:p>
    <w:p w14:paraId="6FB2A62D" w14:textId="77777777" w:rsidR="006D3C5B" w:rsidRDefault="006D3C5B" w:rsidP="006D3C5B">
      <w:pPr>
        <w:spacing w:line="480" w:lineRule="auto"/>
        <w:jc w:val="center"/>
        <w:rPr>
          <w:rFonts w:ascii="Times New Roman" w:hAnsi="Times New Roman" w:cs="Times New Roman"/>
          <w:b/>
          <w:bCs/>
        </w:rPr>
      </w:pPr>
    </w:p>
    <w:p w14:paraId="339E0AC1" w14:textId="77777777" w:rsidR="006D3C5B" w:rsidRDefault="006D3C5B" w:rsidP="006D3C5B">
      <w:pPr>
        <w:spacing w:line="480" w:lineRule="auto"/>
        <w:jc w:val="center"/>
        <w:rPr>
          <w:rFonts w:ascii="Times New Roman" w:hAnsi="Times New Roman" w:cs="Times New Roman"/>
          <w:b/>
          <w:bCs/>
        </w:rPr>
      </w:pPr>
    </w:p>
    <w:p w14:paraId="510F5213" w14:textId="77777777" w:rsidR="006D3C5B" w:rsidRDefault="006D3C5B" w:rsidP="006D3C5B">
      <w:pPr>
        <w:spacing w:line="480" w:lineRule="auto"/>
        <w:jc w:val="center"/>
        <w:rPr>
          <w:rFonts w:ascii="Times New Roman" w:hAnsi="Times New Roman" w:cs="Times New Roman"/>
          <w:b/>
          <w:bCs/>
        </w:rPr>
      </w:pPr>
    </w:p>
    <w:p w14:paraId="53CC7313" w14:textId="77777777" w:rsidR="006D3C5B" w:rsidRDefault="006D3C5B" w:rsidP="006D3C5B">
      <w:pPr>
        <w:spacing w:line="480" w:lineRule="auto"/>
        <w:jc w:val="center"/>
        <w:rPr>
          <w:rFonts w:ascii="Times New Roman" w:hAnsi="Times New Roman" w:cs="Times New Roman"/>
          <w:b/>
          <w:bCs/>
        </w:rPr>
      </w:pPr>
    </w:p>
    <w:p w14:paraId="65678760" w14:textId="77777777" w:rsidR="006D3C5B" w:rsidRDefault="006D3C5B" w:rsidP="006D3C5B">
      <w:pPr>
        <w:spacing w:line="480" w:lineRule="auto"/>
        <w:jc w:val="center"/>
        <w:rPr>
          <w:rFonts w:ascii="Times New Roman" w:hAnsi="Times New Roman" w:cs="Times New Roman"/>
          <w:b/>
          <w:bCs/>
        </w:rPr>
      </w:pPr>
    </w:p>
    <w:p w14:paraId="4FC16828" w14:textId="77777777" w:rsidR="006D3C5B" w:rsidRDefault="006D3C5B" w:rsidP="006D3C5B">
      <w:pPr>
        <w:spacing w:line="480" w:lineRule="auto"/>
        <w:jc w:val="center"/>
        <w:rPr>
          <w:rFonts w:ascii="Times New Roman" w:hAnsi="Times New Roman" w:cs="Times New Roman"/>
          <w:b/>
          <w:bCs/>
        </w:rPr>
      </w:pPr>
    </w:p>
    <w:p w14:paraId="49C5B127" w14:textId="77777777" w:rsidR="006D3C5B" w:rsidRDefault="006D3C5B" w:rsidP="006D3C5B">
      <w:pPr>
        <w:spacing w:line="480" w:lineRule="auto"/>
        <w:jc w:val="center"/>
        <w:rPr>
          <w:rFonts w:ascii="Times New Roman" w:hAnsi="Times New Roman" w:cs="Times New Roman"/>
          <w:b/>
          <w:bCs/>
        </w:rPr>
      </w:pPr>
    </w:p>
    <w:p w14:paraId="402A1137" w14:textId="77777777" w:rsidR="006D3C5B" w:rsidRDefault="006D3C5B" w:rsidP="006D3C5B">
      <w:pPr>
        <w:spacing w:line="480" w:lineRule="auto"/>
        <w:jc w:val="center"/>
        <w:rPr>
          <w:rFonts w:ascii="Times New Roman" w:hAnsi="Times New Roman" w:cs="Times New Roman"/>
          <w:b/>
          <w:bCs/>
        </w:rPr>
      </w:pPr>
    </w:p>
    <w:p w14:paraId="28E341F9" w14:textId="77777777" w:rsidR="006D3C5B" w:rsidRDefault="006D3C5B" w:rsidP="006D3C5B">
      <w:pPr>
        <w:spacing w:line="480" w:lineRule="auto"/>
        <w:jc w:val="center"/>
        <w:rPr>
          <w:rFonts w:ascii="Times New Roman" w:hAnsi="Times New Roman" w:cs="Times New Roman"/>
          <w:b/>
          <w:bCs/>
        </w:rPr>
      </w:pPr>
    </w:p>
    <w:p w14:paraId="3166C2E0" w14:textId="77777777" w:rsidR="006D3C5B" w:rsidRDefault="006D3C5B" w:rsidP="006D3C5B">
      <w:pPr>
        <w:spacing w:line="480" w:lineRule="auto"/>
        <w:jc w:val="center"/>
        <w:rPr>
          <w:rFonts w:ascii="Times New Roman" w:hAnsi="Times New Roman" w:cs="Times New Roman"/>
          <w:b/>
          <w:bCs/>
        </w:rPr>
      </w:pPr>
    </w:p>
    <w:p w14:paraId="4E4EE7E9" w14:textId="77777777" w:rsidR="006D3C5B" w:rsidRDefault="006D3C5B" w:rsidP="006D3C5B">
      <w:pPr>
        <w:spacing w:line="480" w:lineRule="auto"/>
        <w:jc w:val="center"/>
        <w:rPr>
          <w:rFonts w:ascii="Times New Roman" w:hAnsi="Times New Roman" w:cs="Times New Roman"/>
          <w:b/>
          <w:bCs/>
        </w:rPr>
      </w:pPr>
    </w:p>
    <w:p w14:paraId="4423BBFF" w14:textId="77777777" w:rsidR="006D3C5B" w:rsidRDefault="006D3C5B" w:rsidP="006D3C5B">
      <w:pPr>
        <w:spacing w:line="480" w:lineRule="auto"/>
        <w:jc w:val="center"/>
        <w:rPr>
          <w:rFonts w:ascii="Times New Roman" w:hAnsi="Times New Roman" w:cs="Times New Roman"/>
          <w:b/>
          <w:bCs/>
        </w:rPr>
      </w:pPr>
    </w:p>
    <w:p w14:paraId="29F0041F" w14:textId="77777777" w:rsidR="006D3C5B" w:rsidRDefault="006D3C5B" w:rsidP="006D3C5B">
      <w:pPr>
        <w:spacing w:line="480" w:lineRule="auto"/>
        <w:jc w:val="center"/>
        <w:rPr>
          <w:rFonts w:ascii="Times New Roman" w:hAnsi="Times New Roman" w:cs="Times New Roman"/>
          <w:b/>
          <w:bCs/>
        </w:rPr>
      </w:pPr>
    </w:p>
    <w:p w14:paraId="77DAF4F9" w14:textId="77777777" w:rsidR="006D3C5B" w:rsidRDefault="006D3C5B" w:rsidP="006D3C5B">
      <w:pPr>
        <w:spacing w:line="480" w:lineRule="auto"/>
        <w:rPr>
          <w:rFonts w:ascii="Times New Roman" w:hAnsi="Times New Roman" w:cs="Times New Roman"/>
          <w:b/>
          <w:bCs/>
        </w:rPr>
      </w:pPr>
    </w:p>
    <w:p w14:paraId="25F4DAE3" w14:textId="77777777" w:rsidR="006D3C5B" w:rsidRPr="00683697" w:rsidRDefault="006D3C5B" w:rsidP="006D3C5B">
      <w:pPr>
        <w:pStyle w:val="Heading1"/>
        <w:jc w:val="center"/>
        <w:rPr>
          <w:rFonts w:ascii="Times New Roman" w:hAnsi="Times New Roman" w:cs="Times New Roman"/>
          <w:b/>
          <w:bCs/>
          <w:color w:val="000000" w:themeColor="text1"/>
          <w:sz w:val="24"/>
          <w:szCs w:val="24"/>
        </w:rPr>
      </w:pPr>
      <w:bookmarkStart w:id="30" w:name="_Toc170657408"/>
      <w:r w:rsidRPr="00683697">
        <w:rPr>
          <w:rFonts w:ascii="Times New Roman" w:hAnsi="Times New Roman" w:cs="Times New Roman"/>
          <w:b/>
          <w:bCs/>
          <w:color w:val="000000" w:themeColor="text1"/>
          <w:sz w:val="24"/>
          <w:szCs w:val="24"/>
        </w:rPr>
        <w:lastRenderedPageBreak/>
        <w:t>Chapter 2</w:t>
      </w:r>
      <w:bookmarkEnd w:id="30"/>
    </w:p>
    <w:p w14:paraId="3D7DF5A1" w14:textId="77777777" w:rsidR="006D3C5B" w:rsidRPr="003E6D5A" w:rsidRDefault="006D3C5B" w:rsidP="006D3C5B">
      <w:pPr>
        <w:pStyle w:val="Heading2"/>
        <w:jc w:val="center"/>
        <w:rPr>
          <w:rFonts w:ascii="Times New Roman" w:hAnsi="Times New Roman" w:cs="Times New Roman"/>
          <w:b/>
          <w:bCs/>
          <w:color w:val="000000" w:themeColor="text1"/>
          <w:sz w:val="24"/>
          <w:szCs w:val="24"/>
        </w:rPr>
      </w:pPr>
      <w:bookmarkStart w:id="31" w:name="_Toc170657409"/>
      <w:r w:rsidRPr="003E6D5A">
        <w:rPr>
          <w:rFonts w:ascii="Times New Roman" w:hAnsi="Times New Roman" w:cs="Times New Roman"/>
          <w:b/>
          <w:bCs/>
          <w:color w:val="000000" w:themeColor="text1"/>
          <w:sz w:val="24"/>
          <w:szCs w:val="24"/>
        </w:rPr>
        <w:t>Theoretical Background</w:t>
      </w:r>
      <w:bookmarkEnd w:id="31"/>
    </w:p>
    <w:p w14:paraId="2445000D" w14:textId="77777777" w:rsidR="006D3C5B" w:rsidRPr="00FD4F47" w:rsidRDefault="006D3C5B" w:rsidP="006D3C5B">
      <w:pPr>
        <w:spacing w:line="480" w:lineRule="auto"/>
        <w:ind w:firstLine="720"/>
        <w:rPr>
          <w:rFonts w:ascii="Times New Roman" w:hAnsi="Times New Roman" w:cs="Times New Roman"/>
        </w:rPr>
      </w:pPr>
      <w:r>
        <w:rPr>
          <w:rFonts w:ascii="Times New Roman" w:hAnsi="Times New Roman" w:cs="Times New Roman"/>
        </w:rPr>
        <w:t>This chapter looks at the background research conducted to develop a collaborative project that is producing a curriculum for Oklahoma high school students that focuses on cultural heritage and preservation with archaeology as a tool. The research examines four concepts that shaped the project’s framework. Specifically, the progression encompasses community archaeology, Indigenous archaeology, K-12 archaeology education, and educational pedagogy. Community archaeology discusses the archaeology that is by, for, and with communities to create new perspectives on the archaeological record. Indigenous archaeology is done by, for, and with Indigenous peoples to investigate Indigenous knowledge systems and practices. K-12 archaeology education illustrates how archaeologists engage in public outreach through educational efforts in classrooms. Lastly, educational pedagogy presents the theoretical underpinnings for understanding the educational knowledge needed for this project. These are imperative to understanding the projects contribution to the field of archaeology.</w:t>
      </w:r>
    </w:p>
    <w:p w14:paraId="061FAF0B" w14:textId="77777777" w:rsidR="006D3C5B" w:rsidRPr="00D94289" w:rsidRDefault="006D3C5B" w:rsidP="006D3C5B">
      <w:pPr>
        <w:spacing w:line="480" w:lineRule="auto"/>
        <w:rPr>
          <w:rFonts w:ascii="Times New Roman" w:hAnsi="Times New Roman" w:cs="Times New Roman"/>
          <w:b/>
          <w:bCs/>
        </w:rPr>
      </w:pPr>
      <w:r w:rsidRPr="00550EF0">
        <w:rPr>
          <w:rFonts w:ascii="Times New Roman" w:hAnsi="Times New Roman" w:cs="Times New Roman"/>
          <w:b/>
          <w:bCs/>
        </w:rPr>
        <w:t>Community</w:t>
      </w:r>
      <w:r>
        <w:rPr>
          <w:rFonts w:ascii="Times New Roman" w:hAnsi="Times New Roman" w:cs="Times New Roman"/>
          <w:b/>
          <w:bCs/>
        </w:rPr>
        <w:t xml:space="preserve"> and Collaborative</w:t>
      </w:r>
      <w:r w:rsidRPr="00550EF0">
        <w:rPr>
          <w:rFonts w:ascii="Times New Roman" w:hAnsi="Times New Roman" w:cs="Times New Roman"/>
          <w:b/>
          <w:bCs/>
        </w:rPr>
        <w:t xml:space="preserve"> Archaeology</w:t>
      </w:r>
    </w:p>
    <w:p w14:paraId="088AF4F1"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Community collaboration is a familiar concept within the realms of social sciences and archaeology. Community archaeology seeks to engage with communities to develop archaeological research that is by and for the people (</w:t>
      </w:r>
      <w:proofErr w:type="spellStart"/>
      <w:r>
        <w:rPr>
          <w:rFonts w:ascii="Times New Roman" w:hAnsi="Times New Roman" w:cs="Times New Roman"/>
        </w:rPr>
        <w:t>Atalay</w:t>
      </w:r>
      <w:proofErr w:type="spellEnd"/>
      <w:r>
        <w:rPr>
          <w:rFonts w:ascii="Times New Roman" w:hAnsi="Times New Roman" w:cs="Times New Roman"/>
        </w:rPr>
        <w:t xml:space="preserve"> 2012, Colwell-</w:t>
      </w:r>
      <w:proofErr w:type="spellStart"/>
      <w:r>
        <w:rPr>
          <w:rFonts w:ascii="Times New Roman" w:hAnsi="Times New Roman" w:cs="Times New Roman"/>
        </w:rPr>
        <w:t>Chanthaphonh</w:t>
      </w:r>
      <w:proofErr w:type="spellEnd"/>
      <w:r>
        <w:rPr>
          <w:rFonts w:ascii="Times New Roman" w:hAnsi="Times New Roman" w:cs="Times New Roman"/>
        </w:rPr>
        <w:t xml:space="preserve"> and Ferguson 2008). Given that communities are not homogenous, there is no distinct way for practicing community archaeology. Numerous archaeologists have written about this and its attempts to practice archaeological research that includes the knowledge of descendant communities.</w:t>
      </w:r>
    </w:p>
    <w:p w14:paraId="55E38104"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Community work can be practiced in multiple forms, with models provided by Colwell-</w:t>
      </w:r>
      <w:proofErr w:type="spellStart"/>
      <w:r>
        <w:rPr>
          <w:rFonts w:ascii="Times New Roman" w:hAnsi="Times New Roman" w:cs="Times New Roman"/>
        </w:rPr>
        <w:t>Chanthaphonh</w:t>
      </w:r>
      <w:proofErr w:type="spellEnd"/>
      <w:r>
        <w:rPr>
          <w:rFonts w:ascii="Times New Roman" w:hAnsi="Times New Roman" w:cs="Times New Roman"/>
        </w:rPr>
        <w:t xml:space="preserve"> and Ferguson (2008), Marshall (2010), and </w:t>
      </w:r>
      <w:proofErr w:type="spellStart"/>
      <w:r>
        <w:rPr>
          <w:rFonts w:ascii="Times New Roman" w:hAnsi="Times New Roman" w:cs="Times New Roman"/>
        </w:rPr>
        <w:t>Atalay</w:t>
      </w:r>
      <w:proofErr w:type="spellEnd"/>
      <w:r>
        <w:rPr>
          <w:rFonts w:ascii="Times New Roman" w:hAnsi="Times New Roman" w:cs="Times New Roman"/>
        </w:rPr>
        <w:t xml:space="preserve"> (2012). Colwell-</w:t>
      </w:r>
      <w:proofErr w:type="spellStart"/>
      <w:r>
        <w:rPr>
          <w:rFonts w:ascii="Times New Roman" w:hAnsi="Times New Roman" w:cs="Times New Roman"/>
        </w:rPr>
        <w:t>Chanthaphonh</w:t>
      </w:r>
      <w:proofErr w:type="spellEnd"/>
      <w:r>
        <w:rPr>
          <w:rFonts w:ascii="Times New Roman" w:hAnsi="Times New Roman" w:cs="Times New Roman"/>
        </w:rPr>
        <w:t xml:space="preserve"> </w:t>
      </w:r>
      <w:r>
        <w:rPr>
          <w:rFonts w:ascii="Times New Roman" w:hAnsi="Times New Roman" w:cs="Times New Roman"/>
        </w:rPr>
        <w:lastRenderedPageBreak/>
        <w:t xml:space="preserve">and Ferguson draw upon the </w:t>
      </w:r>
      <w:r>
        <w:rPr>
          <w:rFonts w:ascii="Times New Roman" w:hAnsi="Times New Roman" w:cs="Times New Roman"/>
          <w:i/>
          <w:iCs/>
        </w:rPr>
        <w:t>Collaborative Inquiry</w:t>
      </w:r>
      <w:r>
        <w:rPr>
          <w:rFonts w:ascii="Times New Roman" w:hAnsi="Times New Roman" w:cs="Times New Roman"/>
        </w:rPr>
        <w:t xml:space="preserve"> model developed by educators at Columbia University, proposing a method of reflection and action. This model involves four stages: 1) establishing a group of researchers to co-create research with, rather than on or about the community; 2) engaging in reoccurring cycles of reflection throughout the collaboration; 3) identifying research questions with shared interests; and 4) constructing group knowledge to guide the project. These four methods are pertinent to community archaeology as they emphasize the importance of collaboration as a mutual benefit, rather than taking advantage of the community’s knowledge (Colwell-</w:t>
      </w:r>
      <w:proofErr w:type="spellStart"/>
      <w:r>
        <w:rPr>
          <w:rFonts w:ascii="Times New Roman" w:hAnsi="Times New Roman" w:cs="Times New Roman"/>
        </w:rPr>
        <w:t>Chanthaphonh</w:t>
      </w:r>
      <w:proofErr w:type="spellEnd"/>
      <w:r>
        <w:rPr>
          <w:rFonts w:ascii="Times New Roman" w:hAnsi="Times New Roman" w:cs="Times New Roman"/>
        </w:rPr>
        <w:t xml:space="preserve"> and Ferguson 2008).</w:t>
      </w:r>
    </w:p>
    <w:p w14:paraId="13D94A87"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Alongside the </w:t>
      </w:r>
      <w:r>
        <w:rPr>
          <w:rFonts w:ascii="Times New Roman" w:hAnsi="Times New Roman" w:cs="Times New Roman"/>
          <w:i/>
          <w:iCs/>
        </w:rPr>
        <w:t xml:space="preserve">Collaborative Inquiry </w:t>
      </w:r>
      <w:r w:rsidRPr="00956EFA">
        <w:rPr>
          <w:rFonts w:ascii="Times New Roman" w:hAnsi="Times New Roman" w:cs="Times New Roman"/>
        </w:rPr>
        <w:t>model</w:t>
      </w:r>
      <w:r>
        <w:rPr>
          <w:rFonts w:ascii="Times New Roman" w:hAnsi="Times New Roman" w:cs="Times New Roman"/>
          <w:i/>
          <w:iCs/>
        </w:rPr>
        <w:t xml:space="preserve">, </w:t>
      </w:r>
      <w:r>
        <w:rPr>
          <w:rFonts w:ascii="Times New Roman" w:hAnsi="Times New Roman" w:cs="Times New Roman"/>
        </w:rPr>
        <w:t>Colwell-</w:t>
      </w:r>
      <w:proofErr w:type="spellStart"/>
      <w:r>
        <w:rPr>
          <w:rFonts w:ascii="Times New Roman" w:hAnsi="Times New Roman" w:cs="Times New Roman"/>
        </w:rPr>
        <w:t>Chanthaphonh</w:t>
      </w:r>
      <w:proofErr w:type="spellEnd"/>
      <w:r>
        <w:rPr>
          <w:rFonts w:ascii="Times New Roman" w:hAnsi="Times New Roman" w:cs="Times New Roman"/>
        </w:rPr>
        <w:t xml:space="preserve"> and Ferguson introduce the concept of the collaborative continuum, which frames collaboration as existing on a spectrum. The collaborative continuum consists of three stages: resistance, participation, and collaboration, each playing fundamental roles in the engagement and involvement of the partners in the research. For examples, resistance is characterized by goals, information, and lack of involvement by one party, while collaboration entails co-created goal setting, full stakeholder involvement, and needs of both partners being fulfilled, illustrating that collaboration can vary along a continuum. Table 1 expands on the continuum (Colwell-</w:t>
      </w:r>
      <w:proofErr w:type="spellStart"/>
      <w:r>
        <w:rPr>
          <w:rFonts w:ascii="Times New Roman" w:hAnsi="Times New Roman" w:cs="Times New Roman"/>
        </w:rPr>
        <w:t>Chanthaphonh</w:t>
      </w:r>
      <w:proofErr w:type="spellEnd"/>
      <w:r>
        <w:rPr>
          <w:rFonts w:ascii="Times New Roman" w:hAnsi="Times New Roman" w:cs="Times New Roman"/>
        </w:rPr>
        <w:t xml:space="preserve"> and Ferguson 2008).</w:t>
      </w:r>
    </w:p>
    <w:p w14:paraId="120CC8E1" w14:textId="77777777" w:rsidR="006D3C5B" w:rsidRDefault="006D3C5B" w:rsidP="006D3C5B">
      <w:pPr>
        <w:spacing w:line="480" w:lineRule="auto"/>
        <w:ind w:firstLine="720"/>
        <w:rPr>
          <w:rFonts w:ascii="Times New Roman" w:hAnsi="Times New Roman" w:cs="Times New Roman"/>
        </w:rPr>
      </w:pPr>
    </w:p>
    <w:p w14:paraId="0F831D2F" w14:textId="77777777" w:rsidR="006D3C5B" w:rsidRDefault="006D3C5B" w:rsidP="006D3C5B">
      <w:pPr>
        <w:spacing w:line="480" w:lineRule="auto"/>
        <w:ind w:firstLine="720"/>
        <w:rPr>
          <w:rFonts w:ascii="Times New Roman" w:hAnsi="Times New Roman" w:cs="Times New Roman"/>
        </w:rPr>
      </w:pPr>
    </w:p>
    <w:p w14:paraId="34034574" w14:textId="77777777" w:rsidR="006D3C5B" w:rsidRDefault="006D3C5B" w:rsidP="006D3C5B">
      <w:pPr>
        <w:spacing w:line="480" w:lineRule="auto"/>
        <w:ind w:firstLine="720"/>
        <w:rPr>
          <w:rFonts w:ascii="Times New Roman" w:hAnsi="Times New Roman" w:cs="Times New Roman"/>
        </w:rPr>
      </w:pPr>
    </w:p>
    <w:p w14:paraId="7C8C4183" w14:textId="77777777" w:rsidR="006D3C5B" w:rsidRDefault="006D3C5B" w:rsidP="006D3C5B">
      <w:pPr>
        <w:spacing w:line="480" w:lineRule="auto"/>
        <w:ind w:firstLine="720"/>
        <w:rPr>
          <w:rFonts w:ascii="Times New Roman" w:hAnsi="Times New Roman" w:cs="Times New Roman"/>
        </w:rPr>
      </w:pPr>
    </w:p>
    <w:p w14:paraId="2BBA3EA5" w14:textId="77777777" w:rsidR="006D3C5B" w:rsidRDefault="006D3C5B" w:rsidP="006D3C5B">
      <w:pPr>
        <w:spacing w:line="480" w:lineRule="auto"/>
        <w:ind w:firstLine="720"/>
        <w:rPr>
          <w:rFonts w:ascii="Times New Roman" w:hAnsi="Times New Roman" w:cs="Times New Roman"/>
        </w:rPr>
      </w:pPr>
    </w:p>
    <w:p w14:paraId="230203C1" w14:textId="77777777" w:rsidR="006D3C5B" w:rsidRPr="009760D6" w:rsidRDefault="006D3C5B" w:rsidP="006D3C5B">
      <w:pPr>
        <w:spacing w:line="480" w:lineRule="auto"/>
        <w:ind w:firstLine="720"/>
        <w:rPr>
          <w:rFonts w:ascii="Times New Roman" w:hAnsi="Times New Roman" w:cs="Times New Roman"/>
        </w:rPr>
      </w:pPr>
    </w:p>
    <w:p w14:paraId="1F56C55A" w14:textId="453DC7DE" w:rsidR="006D3C5B" w:rsidRDefault="006001FE" w:rsidP="006D3C5B">
      <w:pPr>
        <w:spacing w:line="480" w:lineRule="auto"/>
        <w:ind w:firstLine="720"/>
        <w:rPr>
          <w:rFonts w:ascii="Times New Roman" w:hAnsi="Times New Roman" w:cs="Times New Roman"/>
        </w:rPr>
      </w:pPr>
      <w:bookmarkStart w:id="32" w:name="OLE_LINK7"/>
      <w:bookmarkStart w:id="33" w:name="OLE_LINK8"/>
      <w:r>
        <w:rPr>
          <w:rFonts w:ascii="Times New Roman" w:hAnsi="Times New Roman" w:cs="Times New Roman"/>
          <w:noProof/>
        </w:rPr>
        <w:lastRenderedPageBreak/>
        <w:drawing>
          <wp:anchor distT="0" distB="0" distL="114300" distR="114300" simplePos="0" relativeHeight="251659264" behindDoc="1" locked="0" layoutInCell="1" allowOverlap="1" wp14:anchorId="3E654D62" wp14:editId="0A0BC971">
            <wp:simplePos x="0" y="0"/>
            <wp:positionH relativeFrom="margin">
              <wp:posOffset>284480</wp:posOffset>
            </wp:positionH>
            <wp:positionV relativeFrom="margin">
              <wp:posOffset>75513</wp:posOffset>
            </wp:positionV>
            <wp:extent cx="5394960" cy="1920240"/>
            <wp:effectExtent l="0" t="0" r="2540" b="0"/>
            <wp:wrapNone/>
            <wp:docPr id="1475617682" name="Picture 1" descr="A close-up of a list of tas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17682" name="Picture 1" descr="A close-up of a list of tasks&#10;&#10;Description automatically generated"/>
                    <pic:cNvPicPr/>
                  </pic:nvPicPr>
                  <pic:blipFill rotWithShape="1">
                    <a:blip r:embed="rId10">
                      <a:extLst>
                        <a:ext uri="{28A0092B-C50C-407E-A947-70E740481C1C}">
                          <a14:useLocalDpi xmlns:a14="http://schemas.microsoft.com/office/drawing/2010/main" val="0"/>
                        </a:ext>
                      </a:extLst>
                    </a:blip>
                    <a:srcRect l="770" t="17975"/>
                    <a:stretch/>
                  </pic:blipFill>
                  <pic:spPr bwMode="auto">
                    <a:xfrm>
                      <a:off x="0" y="0"/>
                      <a:ext cx="5394960" cy="1920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DDD70C" w14:textId="2408CB76" w:rsidR="006D3C5B" w:rsidRDefault="006D3C5B" w:rsidP="006D3C5B">
      <w:pPr>
        <w:spacing w:line="480" w:lineRule="auto"/>
        <w:ind w:firstLine="720"/>
        <w:rPr>
          <w:rFonts w:ascii="Times New Roman" w:hAnsi="Times New Roman" w:cs="Times New Roman"/>
        </w:rPr>
      </w:pPr>
    </w:p>
    <w:p w14:paraId="7F8FE0E4" w14:textId="26D49AA7" w:rsidR="006D3C5B" w:rsidRDefault="006D3C5B" w:rsidP="006D3C5B">
      <w:pPr>
        <w:spacing w:line="480" w:lineRule="auto"/>
        <w:ind w:firstLine="720"/>
        <w:rPr>
          <w:rFonts w:ascii="Times New Roman" w:hAnsi="Times New Roman" w:cs="Times New Roman"/>
        </w:rPr>
      </w:pPr>
    </w:p>
    <w:p w14:paraId="4DB37C7E" w14:textId="77777777" w:rsidR="006D3C5B" w:rsidRDefault="006D3C5B" w:rsidP="006D3C5B">
      <w:pPr>
        <w:spacing w:line="480" w:lineRule="auto"/>
        <w:ind w:firstLine="720"/>
        <w:rPr>
          <w:rFonts w:ascii="Times New Roman" w:hAnsi="Times New Roman" w:cs="Times New Roman"/>
        </w:rPr>
      </w:pPr>
    </w:p>
    <w:p w14:paraId="79BBDCBD" w14:textId="77777777" w:rsidR="006D3C5B" w:rsidRDefault="006D3C5B" w:rsidP="006D3C5B">
      <w:pPr>
        <w:spacing w:line="480" w:lineRule="auto"/>
        <w:ind w:firstLine="720"/>
        <w:rPr>
          <w:rFonts w:ascii="Times New Roman" w:hAnsi="Times New Roman" w:cs="Times New Roman"/>
        </w:rPr>
      </w:pPr>
    </w:p>
    <w:p w14:paraId="590E1D1D" w14:textId="77777777" w:rsidR="006001FE" w:rsidRDefault="006001FE" w:rsidP="006D3C5B">
      <w:pPr>
        <w:pStyle w:val="Caption"/>
        <w:jc w:val="center"/>
        <w:rPr>
          <w:rFonts w:ascii="Times New Roman" w:hAnsi="Times New Roman" w:cs="Times New Roman"/>
          <w:sz w:val="20"/>
          <w:szCs w:val="20"/>
        </w:rPr>
      </w:pPr>
    </w:p>
    <w:p w14:paraId="50B355C1" w14:textId="013BA38F" w:rsidR="006001FE" w:rsidRPr="006001FE" w:rsidRDefault="006D3C5B" w:rsidP="006001FE">
      <w:pPr>
        <w:pStyle w:val="Caption"/>
        <w:jc w:val="center"/>
        <w:rPr>
          <w:rFonts w:ascii="Times New Roman" w:hAnsi="Times New Roman" w:cs="Times New Roman"/>
          <w:sz w:val="20"/>
          <w:szCs w:val="20"/>
        </w:rPr>
      </w:pPr>
      <w:r w:rsidRPr="00C438AD">
        <w:rPr>
          <w:rFonts w:ascii="Times New Roman" w:hAnsi="Times New Roman" w:cs="Times New Roman"/>
          <w:sz w:val="20"/>
          <w:szCs w:val="20"/>
        </w:rPr>
        <w:t xml:space="preserve">Table </w:t>
      </w:r>
      <w:r w:rsidRPr="00C438AD">
        <w:rPr>
          <w:rFonts w:ascii="Times New Roman" w:hAnsi="Times New Roman" w:cs="Times New Roman"/>
          <w:sz w:val="20"/>
          <w:szCs w:val="20"/>
        </w:rPr>
        <w:fldChar w:fldCharType="begin"/>
      </w:r>
      <w:r w:rsidRPr="00C438AD">
        <w:rPr>
          <w:rFonts w:ascii="Times New Roman" w:hAnsi="Times New Roman" w:cs="Times New Roman"/>
          <w:sz w:val="20"/>
          <w:szCs w:val="20"/>
        </w:rPr>
        <w:instrText xml:space="preserve"> SEQ Table \* ARABIC </w:instrText>
      </w:r>
      <w:r w:rsidRPr="00C438AD">
        <w:rPr>
          <w:rFonts w:ascii="Times New Roman" w:hAnsi="Times New Roman" w:cs="Times New Roman"/>
          <w:sz w:val="20"/>
          <w:szCs w:val="20"/>
        </w:rPr>
        <w:fldChar w:fldCharType="separate"/>
      </w:r>
      <w:r w:rsidRPr="00C438AD">
        <w:rPr>
          <w:rFonts w:ascii="Times New Roman" w:hAnsi="Times New Roman" w:cs="Times New Roman"/>
          <w:noProof/>
          <w:sz w:val="20"/>
          <w:szCs w:val="20"/>
        </w:rPr>
        <w:t>1</w:t>
      </w:r>
      <w:r w:rsidRPr="00C438AD">
        <w:rPr>
          <w:rFonts w:ascii="Times New Roman" w:hAnsi="Times New Roman" w:cs="Times New Roman"/>
          <w:sz w:val="20"/>
          <w:szCs w:val="20"/>
        </w:rPr>
        <w:fldChar w:fldCharType="end"/>
      </w:r>
      <w:r w:rsidRPr="00C438AD">
        <w:rPr>
          <w:rFonts w:ascii="Times New Roman" w:hAnsi="Times New Roman" w:cs="Times New Roman"/>
          <w:sz w:val="20"/>
          <w:szCs w:val="20"/>
        </w:rPr>
        <w:t xml:space="preserve">: </w:t>
      </w:r>
      <w:bookmarkStart w:id="34" w:name="_Toc170656347"/>
      <w:r w:rsidRPr="00C438AD">
        <w:rPr>
          <w:rFonts w:ascii="Times New Roman" w:hAnsi="Times New Roman" w:cs="Times New Roman"/>
          <w:sz w:val="20"/>
          <w:szCs w:val="20"/>
        </w:rPr>
        <w:t>Collaborative Continuum</w:t>
      </w:r>
      <w:bookmarkEnd w:id="34"/>
      <w:r>
        <w:rPr>
          <w:rFonts w:ascii="Times New Roman" w:hAnsi="Times New Roman" w:cs="Times New Roman"/>
          <w:sz w:val="20"/>
          <w:szCs w:val="20"/>
        </w:rPr>
        <w:t>. Note. Adapted/Retrieved/Reprinted from Introduction: The Collaborative Continuum by Colwell</w:t>
      </w:r>
      <w:r>
        <w:rPr>
          <w:rFonts w:ascii="Times New Roman" w:hAnsi="Times New Roman" w:cs="Times New Roman"/>
        </w:rPr>
        <w:t>-</w:t>
      </w:r>
      <w:proofErr w:type="spellStart"/>
      <w:r>
        <w:rPr>
          <w:rFonts w:ascii="Times New Roman" w:hAnsi="Times New Roman" w:cs="Times New Roman"/>
        </w:rPr>
        <w:t>Chanthaphonh</w:t>
      </w:r>
      <w:proofErr w:type="spellEnd"/>
      <w:r>
        <w:rPr>
          <w:rFonts w:ascii="Times New Roman" w:hAnsi="Times New Roman" w:cs="Times New Roman"/>
        </w:rPr>
        <w:t xml:space="preserve"> and Ferguson, 2008, Alta Mira Press.</w:t>
      </w:r>
    </w:p>
    <w:p w14:paraId="0556D550" w14:textId="379B0248"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Yvonne Marshall (2010) outlined seven components that should be considered when collaborating: research questions or interests, setup, practices, data collection, analysis, storage and dissemination, and public presentation. Marshall’s approach leans towards a focus on fieldwork activities. In her work, she defines two types of communities that arise in collaborative efforts: </w:t>
      </w:r>
      <w:proofErr w:type="gramStart"/>
      <w:r>
        <w:rPr>
          <w:rFonts w:ascii="Times New Roman" w:hAnsi="Times New Roman" w:cs="Times New Roman"/>
        </w:rPr>
        <w:t>local residents</w:t>
      </w:r>
      <w:proofErr w:type="gramEnd"/>
      <w:r>
        <w:rPr>
          <w:rFonts w:ascii="Times New Roman" w:hAnsi="Times New Roman" w:cs="Times New Roman"/>
        </w:rPr>
        <w:t xml:space="preserve"> near a site and descendant communities. When discussing these communities, Marshall cautions archaeologists to be careful when doing collaborative work. She stresses the importance of avoiding assumptions about community interests, as they can lead to negative consequences. She draws upon multiple projects to further illustrate her point. She highlights cases where descendants discover opportunities for reconciliation resulting in impact on the community. </w:t>
      </w:r>
      <w:bookmarkStart w:id="35" w:name="OLE_LINK83"/>
      <w:bookmarkStart w:id="36" w:name="OLE_LINK84"/>
      <w:bookmarkStart w:id="37" w:name="OLE_LINK85"/>
      <w:r>
        <w:rPr>
          <w:rFonts w:ascii="Times New Roman" w:hAnsi="Times New Roman" w:cs="Times New Roman"/>
        </w:rPr>
        <w:t>Marshall also mentions of situations where local, non-descendant communities are concerned about religious monuments not related to them, showing that care of archaeological sites extends beyond descendant communities</w:t>
      </w:r>
      <w:bookmarkStart w:id="38" w:name="OLE_LINK86"/>
      <w:bookmarkStart w:id="39" w:name="OLE_LINK87"/>
      <w:r>
        <w:rPr>
          <w:rFonts w:ascii="Times New Roman" w:hAnsi="Times New Roman" w:cs="Times New Roman"/>
        </w:rPr>
        <w:t xml:space="preserve">. </w:t>
      </w:r>
      <w:bookmarkEnd w:id="35"/>
      <w:bookmarkEnd w:id="36"/>
      <w:bookmarkEnd w:id="37"/>
      <w:r>
        <w:rPr>
          <w:rFonts w:ascii="Times New Roman" w:hAnsi="Times New Roman" w:cs="Times New Roman"/>
        </w:rPr>
        <w:t xml:space="preserve">Furthermore, archaeologists must not rule out the potential of other communities being involved by presuming who may or may not be involved in collaborative work </w:t>
      </w:r>
      <w:bookmarkEnd w:id="38"/>
      <w:bookmarkEnd w:id="39"/>
      <w:r>
        <w:rPr>
          <w:rFonts w:ascii="Times New Roman" w:hAnsi="Times New Roman" w:cs="Times New Roman"/>
        </w:rPr>
        <w:t>(Marshall 2010). While this approach looks at collaborative efforts through fieldwork, it is still vital to this project as it emphasizes the presumptions archaeologists must be cautious of when doing community archaeology.</w:t>
      </w:r>
      <w:bookmarkEnd w:id="32"/>
      <w:bookmarkEnd w:id="33"/>
    </w:p>
    <w:p w14:paraId="6F4222D8"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lastRenderedPageBreak/>
        <w:t xml:space="preserve">To add onto the need for collaborative work, archaeologists must consider that collaboration and community involvement must go further than the consultation required by federal laws such as Section 106 (pertaining to potential impact of historical properties that may fall under the National Historic Preservation Act) and repatriation through the Native American Grave and Repatriation Act (returning of Native American belongings and remains to descendant communities). La Salle (2010) emphasized this by saying that collaboration transcends past formal procedures, as it is about rectifying power imbalances between archaeologists and communities to ensure equality through collaborative efforts. </w:t>
      </w:r>
    </w:p>
    <w:p w14:paraId="573FAEEE"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Lastly, Sonya </w:t>
      </w:r>
      <w:proofErr w:type="spellStart"/>
      <w:r>
        <w:rPr>
          <w:rFonts w:ascii="Times New Roman" w:hAnsi="Times New Roman" w:cs="Times New Roman"/>
        </w:rPr>
        <w:t>Atalay</w:t>
      </w:r>
      <w:proofErr w:type="spellEnd"/>
      <w:r>
        <w:rPr>
          <w:rFonts w:ascii="Times New Roman" w:hAnsi="Times New Roman" w:cs="Times New Roman"/>
        </w:rPr>
        <w:t xml:space="preserve"> (2012), introduced Community-Based Participatory Research, which is centered on collaboration with, by, and for communities. </w:t>
      </w:r>
      <w:proofErr w:type="spellStart"/>
      <w:r>
        <w:rPr>
          <w:rFonts w:ascii="Times New Roman" w:hAnsi="Times New Roman" w:cs="Times New Roman"/>
        </w:rPr>
        <w:t>Atalay</w:t>
      </w:r>
      <w:proofErr w:type="spellEnd"/>
      <w:r>
        <w:rPr>
          <w:rFonts w:ascii="Times New Roman" w:hAnsi="Times New Roman" w:cs="Times New Roman"/>
        </w:rPr>
        <w:t xml:space="preserve"> presents the approach of community-based research that has been effective outside of archaeology. For example, a health crisis on the Navajo reservation used CBPR to incorporate traditional Navajo knowledge onto the Centers for Disease Control (CDC) website for better access to health solutions (</w:t>
      </w:r>
      <w:proofErr w:type="spellStart"/>
      <w:r>
        <w:rPr>
          <w:rFonts w:ascii="Times New Roman" w:hAnsi="Times New Roman" w:cs="Times New Roman"/>
        </w:rPr>
        <w:t>Atalay</w:t>
      </w:r>
      <w:proofErr w:type="spellEnd"/>
      <w:r>
        <w:rPr>
          <w:rFonts w:ascii="Times New Roman" w:hAnsi="Times New Roman" w:cs="Times New Roman"/>
        </w:rPr>
        <w:t xml:space="preserve"> 2012). </w:t>
      </w:r>
      <w:bookmarkStart w:id="40" w:name="OLE_LINK90"/>
      <w:bookmarkStart w:id="41" w:name="OLE_LINK91"/>
      <w:r>
        <w:rPr>
          <w:rFonts w:ascii="Times New Roman" w:hAnsi="Times New Roman" w:cs="Times New Roman"/>
        </w:rPr>
        <w:t>A key objective to CBPR in archaeology is to establish a reciprocal relationship benefiting both partners, that addresses the concerns that matter most to communities</w:t>
      </w:r>
      <w:bookmarkStart w:id="42" w:name="OLE_LINK88"/>
      <w:bookmarkStart w:id="43" w:name="OLE_LINK89"/>
      <w:r>
        <w:rPr>
          <w:rFonts w:ascii="Times New Roman" w:hAnsi="Times New Roman" w:cs="Times New Roman"/>
        </w:rPr>
        <w:t>, as they care deeply about their heritage</w:t>
      </w:r>
      <w:bookmarkEnd w:id="40"/>
      <w:bookmarkEnd w:id="41"/>
      <w:r>
        <w:rPr>
          <w:rFonts w:ascii="Times New Roman" w:hAnsi="Times New Roman" w:cs="Times New Roman"/>
        </w:rPr>
        <w:t xml:space="preserve"> </w:t>
      </w:r>
      <w:bookmarkEnd w:id="42"/>
      <w:bookmarkEnd w:id="43"/>
      <w:r>
        <w:rPr>
          <w:rFonts w:ascii="Times New Roman" w:hAnsi="Times New Roman" w:cs="Times New Roman"/>
        </w:rPr>
        <w:t>(</w:t>
      </w:r>
      <w:proofErr w:type="spellStart"/>
      <w:r>
        <w:rPr>
          <w:rFonts w:ascii="Times New Roman" w:hAnsi="Times New Roman" w:cs="Times New Roman"/>
        </w:rPr>
        <w:t>Atalay</w:t>
      </w:r>
      <w:proofErr w:type="spellEnd"/>
      <w:r>
        <w:rPr>
          <w:rFonts w:ascii="Times New Roman" w:hAnsi="Times New Roman" w:cs="Times New Roman"/>
        </w:rPr>
        <w:t xml:space="preserve"> 2012).</w:t>
      </w:r>
    </w:p>
    <w:p w14:paraId="4126C10B" w14:textId="77777777" w:rsidR="006D3C5B" w:rsidRDefault="006D3C5B" w:rsidP="006D3C5B">
      <w:pPr>
        <w:spacing w:line="480" w:lineRule="auto"/>
        <w:ind w:firstLine="720"/>
        <w:rPr>
          <w:rFonts w:ascii="Times New Roman" w:hAnsi="Times New Roman" w:cs="Times New Roman"/>
        </w:rPr>
      </w:pPr>
      <w:proofErr w:type="spellStart"/>
      <w:r>
        <w:rPr>
          <w:rFonts w:ascii="Times New Roman" w:hAnsi="Times New Roman" w:cs="Times New Roman"/>
        </w:rPr>
        <w:t>Atalay</w:t>
      </w:r>
      <w:proofErr w:type="spellEnd"/>
      <w:r>
        <w:rPr>
          <w:rFonts w:ascii="Times New Roman" w:hAnsi="Times New Roman" w:cs="Times New Roman"/>
        </w:rPr>
        <w:t xml:space="preserve"> (2012) introduces the concept of “braided knowledge,” which illustrates how community knowledge can influence archaeological interpretations of the past. Braided knowledge weaves together different knowledge systems to create a better understanding of the archaeological record. Collaborative relationships that build upon these new interpretations extend beyond archaeological discoveries, creating a deeper understanding of the past and how to present data (</w:t>
      </w:r>
      <w:proofErr w:type="spellStart"/>
      <w:r>
        <w:rPr>
          <w:rFonts w:ascii="Times New Roman" w:hAnsi="Times New Roman" w:cs="Times New Roman"/>
        </w:rPr>
        <w:t>Atalay</w:t>
      </w:r>
      <w:proofErr w:type="spellEnd"/>
      <w:r>
        <w:rPr>
          <w:rFonts w:ascii="Times New Roman" w:hAnsi="Times New Roman" w:cs="Times New Roman"/>
        </w:rPr>
        <w:t xml:space="preserve"> 2012).</w:t>
      </w:r>
    </w:p>
    <w:p w14:paraId="06C8A202"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lastRenderedPageBreak/>
        <w:t xml:space="preserve">An aspect of CBPR is the emphasis of learning in community research. To advance collaborative approaches, students must further their efforts and be receptive to listening and learning from community knowledge. Collaborative archaeology plays a pivotal role in the future of archaeological research by amplifying the voices of historically marginalized groups. </w:t>
      </w:r>
      <w:bookmarkStart w:id="44" w:name="OLE_LINK92"/>
      <w:bookmarkStart w:id="45" w:name="OLE_LINK93"/>
      <w:r>
        <w:rPr>
          <w:rFonts w:ascii="Times New Roman" w:hAnsi="Times New Roman" w:cs="Times New Roman"/>
        </w:rPr>
        <w:t xml:space="preserve">By forging relationships through CBPR, archaeology becomes conducive to new learning opportunities, enriching knowledge systems, and benefiting from shared expertise to protect heritage sites and further inclusive archaeological research. </w:t>
      </w:r>
      <w:bookmarkEnd w:id="44"/>
      <w:bookmarkEnd w:id="45"/>
      <w:r>
        <w:rPr>
          <w:rFonts w:ascii="Times New Roman" w:hAnsi="Times New Roman" w:cs="Times New Roman"/>
        </w:rPr>
        <w:t>(</w:t>
      </w:r>
      <w:proofErr w:type="spellStart"/>
      <w:r>
        <w:rPr>
          <w:rFonts w:ascii="Times New Roman" w:hAnsi="Times New Roman" w:cs="Times New Roman"/>
        </w:rPr>
        <w:t>Atalay</w:t>
      </w:r>
      <w:proofErr w:type="spellEnd"/>
      <w:r>
        <w:rPr>
          <w:rFonts w:ascii="Times New Roman" w:hAnsi="Times New Roman" w:cs="Times New Roman"/>
        </w:rPr>
        <w:t xml:space="preserve"> 2012).</w:t>
      </w:r>
    </w:p>
    <w:p w14:paraId="59FBE67D" w14:textId="77777777" w:rsidR="006D3C5B" w:rsidRPr="00EA6AE9" w:rsidRDefault="006D3C5B" w:rsidP="006D3C5B">
      <w:pPr>
        <w:spacing w:line="480" w:lineRule="auto"/>
        <w:ind w:firstLine="720"/>
        <w:rPr>
          <w:rFonts w:ascii="Times New Roman" w:hAnsi="Times New Roman" w:cs="Times New Roman"/>
        </w:rPr>
      </w:pPr>
      <w:r>
        <w:rPr>
          <w:rFonts w:ascii="Times New Roman" w:hAnsi="Times New Roman" w:cs="Times New Roman"/>
        </w:rPr>
        <w:t>Community archaeology is a long overdue approach that is becoming more prevalent in research today, see Adams et al. 2020 and Bria and Vasquez 2022. By including community voices, we open avenues to grow the field and create new interpretations of the past. As we forge relationships, archaeology moves away from its colonial past, creating a more inclusive and equitable field.</w:t>
      </w:r>
    </w:p>
    <w:p w14:paraId="2FC6395B" w14:textId="77777777" w:rsidR="006D3C5B" w:rsidRDefault="006D3C5B" w:rsidP="006D3C5B">
      <w:pPr>
        <w:spacing w:line="480" w:lineRule="auto"/>
        <w:rPr>
          <w:rFonts w:ascii="Times New Roman" w:hAnsi="Times New Roman" w:cs="Times New Roman"/>
          <w:b/>
          <w:bCs/>
        </w:rPr>
      </w:pPr>
      <w:r>
        <w:rPr>
          <w:rFonts w:ascii="Times New Roman" w:hAnsi="Times New Roman" w:cs="Times New Roman"/>
          <w:b/>
          <w:bCs/>
        </w:rPr>
        <w:t>Indigenous Archaeology</w:t>
      </w:r>
    </w:p>
    <w:p w14:paraId="629319C5" w14:textId="77777777" w:rsidR="006D3C5B" w:rsidRDefault="006D3C5B" w:rsidP="006D3C5B">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Indigenous histories have historically been controlled by archaeologists by using Indigenous heritage to construct the past within a scientific lens excluding communication with descendant communities and their own understanding of the past. Conventional archaeology can be defined as the study of material culture to understand past people’s social organization, art, sense of place, and daily lives; while Indigenous archaeology is an archaeological theory and practice that is done by, for, and with Indigenous people, emphasizing the interaction with Indigenous values, knowledge, and practices (</w:t>
      </w:r>
      <w:proofErr w:type="spellStart"/>
      <w:r>
        <w:rPr>
          <w:rFonts w:ascii="Times New Roman" w:hAnsi="Times New Roman" w:cs="Times New Roman"/>
        </w:rPr>
        <w:t>Atalay</w:t>
      </w:r>
      <w:proofErr w:type="spellEnd"/>
      <w:r>
        <w:rPr>
          <w:rFonts w:ascii="Times New Roman" w:hAnsi="Times New Roman" w:cs="Times New Roman"/>
        </w:rPr>
        <w:t xml:space="preserve"> 2006; Nicholas 2008). Table 2 shows the difference between archaeology and Indigenous archaeology. This theory seeks to redress the colonial past of archaeology to incorporate Indigenous voices and broaden the interpretation of the archaeological record through Indigenous knowledge. </w:t>
      </w:r>
    </w:p>
    <w:tbl>
      <w:tblPr>
        <w:tblStyle w:val="TableGrid"/>
        <w:tblpPr w:leftFromText="180" w:rightFromText="180" w:vertAnchor="page" w:horzAnchor="margin" w:tblpX="175" w:tblpY="1654"/>
        <w:tblW w:w="8995" w:type="dxa"/>
        <w:tblInd w:w="0" w:type="dxa"/>
        <w:tblLook w:val="04A0" w:firstRow="1" w:lastRow="0" w:firstColumn="1" w:lastColumn="0" w:noHBand="0" w:noVBand="1"/>
      </w:tblPr>
      <w:tblGrid>
        <w:gridCol w:w="2979"/>
        <w:gridCol w:w="3153"/>
        <w:gridCol w:w="2863"/>
      </w:tblGrid>
      <w:tr w:rsidR="008678BA" w:rsidRPr="00127E6C" w14:paraId="5C15DE6F" w14:textId="77777777" w:rsidTr="008678BA">
        <w:tc>
          <w:tcPr>
            <w:tcW w:w="2979" w:type="dxa"/>
          </w:tcPr>
          <w:p w14:paraId="3D203C2D" w14:textId="77777777" w:rsidR="008678BA" w:rsidRPr="00127E6C" w:rsidRDefault="008678BA" w:rsidP="008678BA">
            <w:pPr>
              <w:tabs>
                <w:tab w:val="left" w:pos="2362"/>
              </w:tabs>
              <w:rPr>
                <w:rFonts w:ascii="Times New Roman" w:hAnsi="Times New Roman" w:cs="Times New Roman"/>
                <w:b/>
                <w:bCs/>
                <w:sz w:val="20"/>
                <w:szCs w:val="20"/>
              </w:rPr>
            </w:pPr>
            <w:r w:rsidRPr="00127E6C">
              <w:rPr>
                <w:rFonts w:ascii="Times New Roman" w:hAnsi="Times New Roman" w:cs="Times New Roman"/>
                <w:b/>
                <w:bCs/>
                <w:sz w:val="20"/>
                <w:szCs w:val="20"/>
              </w:rPr>
              <w:lastRenderedPageBreak/>
              <w:t>Archaeology v. Indigenous Archaeology</w:t>
            </w:r>
          </w:p>
        </w:tc>
        <w:tc>
          <w:tcPr>
            <w:tcW w:w="3153" w:type="dxa"/>
          </w:tcPr>
          <w:p w14:paraId="18B15ECB" w14:textId="77777777" w:rsidR="008678BA" w:rsidRPr="00127E6C" w:rsidRDefault="008678BA" w:rsidP="008678BA">
            <w:pPr>
              <w:tabs>
                <w:tab w:val="left" w:pos="2362"/>
              </w:tabs>
              <w:rPr>
                <w:rFonts w:ascii="Times New Roman" w:hAnsi="Times New Roman" w:cs="Times New Roman"/>
                <w:b/>
                <w:bCs/>
                <w:sz w:val="20"/>
                <w:szCs w:val="20"/>
              </w:rPr>
            </w:pPr>
            <w:r w:rsidRPr="00127E6C">
              <w:rPr>
                <w:rFonts w:ascii="Times New Roman" w:hAnsi="Times New Roman" w:cs="Times New Roman"/>
                <w:b/>
                <w:bCs/>
                <w:sz w:val="20"/>
                <w:szCs w:val="20"/>
              </w:rPr>
              <w:t>Definition</w:t>
            </w:r>
          </w:p>
        </w:tc>
        <w:tc>
          <w:tcPr>
            <w:tcW w:w="2863" w:type="dxa"/>
          </w:tcPr>
          <w:p w14:paraId="678E606B" w14:textId="77777777" w:rsidR="008678BA" w:rsidRPr="00127E6C" w:rsidRDefault="008678BA" w:rsidP="008678BA">
            <w:pPr>
              <w:tabs>
                <w:tab w:val="left" w:pos="2362"/>
              </w:tabs>
              <w:rPr>
                <w:rFonts w:ascii="Times New Roman" w:hAnsi="Times New Roman" w:cs="Times New Roman"/>
                <w:b/>
                <w:bCs/>
                <w:sz w:val="20"/>
                <w:szCs w:val="20"/>
              </w:rPr>
            </w:pPr>
            <w:r w:rsidRPr="00127E6C">
              <w:rPr>
                <w:rFonts w:ascii="Times New Roman" w:hAnsi="Times New Roman" w:cs="Times New Roman"/>
                <w:b/>
                <w:bCs/>
                <w:sz w:val="20"/>
                <w:szCs w:val="20"/>
              </w:rPr>
              <w:t>Differences</w:t>
            </w:r>
          </w:p>
        </w:tc>
      </w:tr>
      <w:tr w:rsidR="008678BA" w:rsidRPr="00127E6C" w14:paraId="65A6C5CF" w14:textId="77777777" w:rsidTr="008678BA">
        <w:tc>
          <w:tcPr>
            <w:tcW w:w="2979" w:type="dxa"/>
          </w:tcPr>
          <w:p w14:paraId="4E0321F0" w14:textId="77777777" w:rsidR="008678BA" w:rsidRPr="00127E6C" w:rsidRDefault="008678BA" w:rsidP="008678BA">
            <w:pPr>
              <w:tabs>
                <w:tab w:val="left" w:pos="2362"/>
              </w:tabs>
              <w:rPr>
                <w:rFonts w:ascii="Times New Roman" w:hAnsi="Times New Roman" w:cs="Times New Roman"/>
                <w:sz w:val="20"/>
                <w:szCs w:val="20"/>
              </w:rPr>
            </w:pPr>
            <w:r w:rsidRPr="00127E6C">
              <w:rPr>
                <w:rFonts w:ascii="Times New Roman" w:hAnsi="Times New Roman" w:cs="Times New Roman"/>
                <w:sz w:val="20"/>
                <w:szCs w:val="20"/>
              </w:rPr>
              <w:t>Archaeology</w:t>
            </w:r>
          </w:p>
        </w:tc>
        <w:tc>
          <w:tcPr>
            <w:tcW w:w="3153" w:type="dxa"/>
          </w:tcPr>
          <w:p w14:paraId="6939D751" w14:textId="77777777" w:rsidR="008678BA" w:rsidRPr="00127E6C" w:rsidRDefault="008678BA" w:rsidP="008678BA">
            <w:pPr>
              <w:tabs>
                <w:tab w:val="left" w:pos="2362"/>
              </w:tabs>
              <w:rPr>
                <w:rFonts w:ascii="Times New Roman" w:hAnsi="Times New Roman" w:cs="Times New Roman"/>
                <w:sz w:val="20"/>
                <w:szCs w:val="20"/>
              </w:rPr>
            </w:pPr>
            <w:r w:rsidRPr="00127E6C">
              <w:rPr>
                <w:rFonts w:ascii="Times New Roman" w:hAnsi="Times New Roman" w:cs="Times New Roman"/>
                <w:sz w:val="20"/>
                <w:szCs w:val="20"/>
              </w:rPr>
              <w:t>The study of material culture to understand the daily lives, sense of place, diet, art and social organization of people in the past (</w:t>
            </w:r>
            <w:proofErr w:type="spellStart"/>
            <w:r w:rsidRPr="00127E6C">
              <w:rPr>
                <w:rFonts w:ascii="Times New Roman" w:hAnsi="Times New Roman" w:cs="Times New Roman"/>
                <w:sz w:val="20"/>
                <w:szCs w:val="20"/>
              </w:rPr>
              <w:t>Atalay</w:t>
            </w:r>
            <w:proofErr w:type="spellEnd"/>
            <w:r w:rsidRPr="00127E6C">
              <w:rPr>
                <w:rFonts w:ascii="Times New Roman" w:hAnsi="Times New Roman" w:cs="Times New Roman"/>
                <w:sz w:val="20"/>
                <w:szCs w:val="20"/>
              </w:rPr>
              <w:t xml:space="preserve"> 2006). </w:t>
            </w:r>
          </w:p>
        </w:tc>
        <w:tc>
          <w:tcPr>
            <w:tcW w:w="2863" w:type="dxa"/>
          </w:tcPr>
          <w:p w14:paraId="6B06242D" w14:textId="77777777" w:rsidR="008678BA" w:rsidRPr="00127E6C" w:rsidRDefault="008678BA" w:rsidP="008678BA">
            <w:pPr>
              <w:tabs>
                <w:tab w:val="left" w:pos="2362"/>
              </w:tabs>
              <w:rPr>
                <w:rFonts w:ascii="Times New Roman" w:hAnsi="Times New Roman" w:cs="Times New Roman"/>
                <w:sz w:val="20"/>
                <w:szCs w:val="20"/>
              </w:rPr>
            </w:pPr>
            <w:r w:rsidRPr="00127E6C">
              <w:rPr>
                <w:rFonts w:ascii="Times New Roman" w:hAnsi="Times New Roman" w:cs="Times New Roman"/>
                <w:sz w:val="20"/>
                <w:szCs w:val="20"/>
              </w:rPr>
              <w:t>Typically falls within a western centered knowledge system.</w:t>
            </w:r>
          </w:p>
        </w:tc>
      </w:tr>
      <w:tr w:rsidR="008678BA" w:rsidRPr="00127E6C" w14:paraId="28DA3A5C" w14:textId="77777777" w:rsidTr="008678BA">
        <w:tc>
          <w:tcPr>
            <w:tcW w:w="2979" w:type="dxa"/>
          </w:tcPr>
          <w:p w14:paraId="49FF92F4" w14:textId="77777777" w:rsidR="008678BA" w:rsidRPr="00127E6C" w:rsidRDefault="008678BA" w:rsidP="008678BA">
            <w:pPr>
              <w:tabs>
                <w:tab w:val="left" w:pos="2362"/>
              </w:tabs>
              <w:rPr>
                <w:rFonts w:ascii="Times New Roman" w:hAnsi="Times New Roman" w:cs="Times New Roman"/>
                <w:sz w:val="20"/>
                <w:szCs w:val="20"/>
              </w:rPr>
            </w:pPr>
            <w:r w:rsidRPr="00127E6C">
              <w:rPr>
                <w:rFonts w:ascii="Times New Roman" w:hAnsi="Times New Roman" w:cs="Times New Roman"/>
                <w:sz w:val="20"/>
                <w:szCs w:val="20"/>
              </w:rPr>
              <w:t>Indigenous Archaeology</w:t>
            </w:r>
          </w:p>
        </w:tc>
        <w:tc>
          <w:tcPr>
            <w:tcW w:w="3153" w:type="dxa"/>
          </w:tcPr>
          <w:p w14:paraId="6CB58509" w14:textId="77777777" w:rsidR="008678BA" w:rsidRPr="00127E6C" w:rsidRDefault="008678BA" w:rsidP="008678BA">
            <w:pPr>
              <w:tabs>
                <w:tab w:val="left" w:pos="2362"/>
              </w:tabs>
              <w:rPr>
                <w:rFonts w:ascii="Times New Roman" w:hAnsi="Times New Roman" w:cs="Times New Roman"/>
                <w:sz w:val="20"/>
                <w:szCs w:val="20"/>
              </w:rPr>
            </w:pPr>
            <w:r w:rsidRPr="00127E6C">
              <w:rPr>
                <w:rFonts w:ascii="Times New Roman" w:hAnsi="Times New Roman" w:cs="Times New Roman"/>
                <w:sz w:val="20"/>
                <w:szCs w:val="20"/>
              </w:rPr>
              <w:t>A practice and theory that is done by, for, and with Indigenous people to investigate Indigenous experiences, knowledge systems, and practices (</w:t>
            </w:r>
            <w:proofErr w:type="spellStart"/>
            <w:r w:rsidRPr="00127E6C">
              <w:rPr>
                <w:rFonts w:ascii="Times New Roman" w:hAnsi="Times New Roman" w:cs="Times New Roman"/>
                <w:sz w:val="20"/>
                <w:szCs w:val="20"/>
              </w:rPr>
              <w:t>Atalay</w:t>
            </w:r>
            <w:proofErr w:type="spellEnd"/>
            <w:r w:rsidRPr="00127E6C">
              <w:rPr>
                <w:rFonts w:ascii="Times New Roman" w:hAnsi="Times New Roman" w:cs="Times New Roman"/>
                <w:sz w:val="20"/>
                <w:szCs w:val="20"/>
              </w:rPr>
              <w:t xml:space="preserve"> 2006). </w:t>
            </w:r>
          </w:p>
        </w:tc>
        <w:tc>
          <w:tcPr>
            <w:tcW w:w="2863" w:type="dxa"/>
          </w:tcPr>
          <w:p w14:paraId="0ABDA7C7" w14:textId="77777777" w:rsidR="008678BA" w:rsidRPr="00127E6C" w:rsidRDefault="008678BA" w:rsidP="008678BA">
            <w:pPr>
              <w:keepNext/>
              <w:tabs>
                <w:tab w:val="left" w:pos="2362"/>
              </w:tabs>
              <w:rPr>
                <w:rFonts w:ascii="Times New Roman" w:hAnsi="Times New Roman" w:cs="Times New Roman"/>
                <w:sz w:val="20"/>
                <w:szCs w:val="20"/>
              </w:rPr>
            </w:pPr>
            <w:r w:rsidRPr="00127E6C">
              <w:rPr>
                <w:rFonts w:ascii="Times New Roman" w:hAnsi="Times New Roman" w:cs="Times New Roman"/>
                <w:sz w:val="20"/>
                <w:szCs w:val="20"/>
              </w:rPr>
              <w:t xml:space="preserve">Aims to deconstruct westernized archaeological practices and conduct research that is beneficial to descendant communities and archaeology. </w:t>
            </w:r>
          </w:p>
        </w:tc>
      </w:tr>
    </w:tbl>
    <w:p w14:paraId="0595877D" w14:textId="498AE593" w:rsidR="006D3C5B" w:rsidRPr="00C438AD" w:rsidRDefault="006D3C5B" w:rsidP="008678BA">
      <w:pPr>
        <w:pStyle w:val="Caption"/>
        <w:jc w:val="center"/>
        <w:rPr>
          <w:rFonts w:ascii="Times New Roman" w:hAnsi="Times New Roman" w:cs="Times New Roman"/>
          <w:sz w:val="20"/>
          <w:szCs w:val="20"/>
        </w:rPr>
      </w:pPr>
      <w:r w:rsidRPr="00C438AD">
        <w:rPr>
          <w:rFonts w:ascii="Times New Roman" w:hAnsi="Times New Roman" w:cs="Times New Roman"/>
          <w:sz w:val="20"/>
          <w:szCs w:val="20"/>
        </w:rPr>
        <w:t xml:space="preserve">Table </w:t>
      </w:r>
      <w:r w:rsidRPr="00C438AD">
        <w:rPr>
          <w:rFonts w:ascii="Times New Roman" w:hAnsi="Times New Roman" w:cs="Times New Roman"/>
          <w:sz w:val="20"/>
          <w:szCs w:val="20"/>
        </w:rPr>
        <w:fldChar w:fldCharType="begin"/>
      </w:r>
      <w:r w:rsidRPr="00C438AD">
        <w:rPr>
          <w:rFonts w:ascii="Times New Roman" w:hAnsi="Times New Roman" w:cs="Times New Roman"/>
          <w:sz w:val="20"/>
          <w:szCs w:val="20"/>
        </w:rPr>
        <w:instrText xml:space="preserve"> SEQ Table \* ARABIC </w:instrText>
      </w:r>
      <w:r w:rsidRPr="00C438AD">
        <w:rPr>
          <w:rFonts w:ascii="Times New Roman" w:hAnsi="Times New Roman" w:cs="Times New Roman"/>
          <w:sz w:val="20"/>
          <w:szCs w:val="20"/>
        </w:rPr>
        <w:fldChar w:fldCharType="separate"/>
      </w:r>
      <w:r w:rsidRPr="00C438AD">
        <w:rPr>
          <w:rFonts w:ascii="Times New Roman" w:hAnsi="Times New Roman" w:cs="Times New Roman"/>
          <w:noProof/>
          <w:sz w:val="20"/>
          <w:szCs w:val="20"/>
        </w:rPr>
        <w:t>2</w:t>
      </w:r>
      <w:r w:rsidRPr="00C438AD">
        <w:rPr>
          <w:rFonts w:ascii="Times New Roman" w:hAnsi="Times New Roman" w:cs="Times New Roman"/>
          <w:sz w:val="20"/>
          <w:szCs w:val="20"/>
        </w:rPr>
        <w:fldChar w:fldCharType="end"/>
      </w:r>
      <w:r w:rsidRPr="00C438AD">
        <w:rPr>
          <w:rFonts w:ascii="Times New Roman" w:hAnsi="Times New Roman" w:cs="Times New Roman"/>
          <w:sz w:val="20"/>
          <w:szCs w:val="20"/>
        </w:rPr>
        <w:t xml:space="preserve">: </w:t>
      </w:r>
      <w:bookmarkStart w:id="46" w:name="_Toc170656348"/>
      <w:r w:rsidRPr="00C438AD">
        <w:rPr>
          <w:rFonts w:ascii="Times New Roman" w:hAnsi="Times New Roman" w:cs="Times New Roman"/>
          <w:sz w:val="20"/>
          <w:szCs w:val="20"/>
        </w:rPr>
        <w:t>Archaeology v. Indigenous Archaeology definitions</w:t>
      </w:r>
      <w:bookmarkEnd w:id="46"/>
    </w:p>
    <w:p w14:paraId="547B6C2C"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Indigenous archaeology does not have one single, universally accepted definition, rather  Nicholas (2008) presents eight broad components of the theory: 1) participation and consultation with Indigenous peoples, 2) a political statement concerned with Indigenous sovereignty and heritage, 3) to decolonize the discipline, 4) manifestation of Indigenous beliefs and knowledge, 5) alternative models for cultural heritage and stewardship, 6) product of actions by archaeologists, 7) empowering cultural revitalization, and 8) an extension of archaeological theory (Nicholas 2008). Each of these can be practiced alone or collectively, creating a theory that can be used in multiple ways in archaeological research. Nicholas underscores that the principal goals of Indigenous archaeology are to broaden and transform archaeological theory through Indigenous interests and concerns. He gives examples such as education, preservation, revitalization, and repatriation. </w:t>
      </w:r>
    </w:p>
    <w:p w14:paraId="1DF1C2CE" w14:textId="77777777" w:rsidR="006D3C5B" w:rsidRDefault="006D3C5B" w:rsidP="006D3C5B">
      <w:pPr>
        <w:spacing w:line="480" w:lineRule="auto"/>
        <w:ind w:firstLine="720"/>
        <w:rPr>
          <w:rFonts w:ascii="Times New Roman" w:hAnsi="Times New Roman" w:cs="Times New Roman"/>
        </w:rPr>
      </w:pPr>
      <w:bookmarkStart w:id="47" w:name="OLE_LINK94"/>
      <w:bookmarkStart w:id="48" w:name="OLE_LINK95"/>
      <w:r>
        <w:rPr>
          <w:rFonts w:ascii="Times New Roman" w:hAnsi="Times New Roman" w:cs="Times New Roman"/>
        </w:rPr>
        <w:t xml:space="preserve">McGhee (2008) critiques the theory of Indigenous archaeology by stating it is based on essentialism, which generalizes Indigenous peoples in a way that distinguishes them from European populations. </w:t>
      </w:r>
      <w:bookmarkEnd w:id="47"/>
      <w:bookmarkEnd w:id="48"/>
      <w:r>
        <w:rPr>
          <w:rFonts w:ascii="Times New Roman" w:hAnsi="Times New Roman" w:cs="Times New Roman"/>
        </w:rPr>
        <w:t xml:space="preserve">He argues that there is no significant evidence that Indigenous people possess qualities in reference to distinct views of time, understanding of the world, and oral traditions in relation to the past, following a strictly scientific view of the archaeological record ignoring the complex nature of archaeological practice in understanding the past. Therefore, </w:t>
      </w:r>
      <w:r>
        <w:rPr>
          <w:rFonts w:ascii="Times New Roman" w:hAnsi="Times New Roman" w:cs="Times New Roman"/>
        </w:rPr>
        <w:lastRenderedPageBreak/>
        <w:t xml:space="preserve">meaning that by distinguishing their histories from non-Indigenous people creates a dichotomy that places Indigenous people in the “other” category. </w:t>
      </w:r>
    </w:p>
    <w:p w14:paraId="5ECB251D"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Colwell-</w:t>
      </w:r>
      <w:proofErr w:type="spellStart"/>
      <w:r>
        <w:rPr>
          <w:rFonts w:ascii="Times New Roman" w:hAnsi="Times New Roman" w:cs="Times New Roman"/>
        </w:rPr>
        <w:t>Chanthaphonh</w:t>
      </w:r>
      <w:proofErr w:type="spellEnd"/>
      <w:r>
        <w:rPr>
          <w:rFonts w:ascii="Times New Roman" w:hAnsi="Times New Roman" w:cs="Times New Roman"/>
        </w:rPr>
        <w:t xml:space="preserve"> and colleagues (2010) challenge McGhee’s view that Indigenous archaeology is an essentialist theory by stating that the colonial legacies present a strong foundation for collaborating with Indigenous peoples on archaeological projects to incorporate new perspectives of the past. They stress that Indigenous archaeology is a multifaceted approach that does not have one goal but strives to advance archaeology to better understand the past through a new lens. </w:t>
      </w:r>
    </w:p>
    <w:p w14:paraId="325B9FEE" w14:textId="77777777" w:rsidR="006D3C5B" w:rsidRPr="002C43C3" w:rsidRDefault="006D3C5B" w:rsidP="006D3C5B">
      <w:pPr>
        <w:spacing w:line="480" w:lineRule="auto"/>
        <w:ind w:firstLine="720"/>
        <w:rPr>
          <w:rFonts w:ascii="Times New Roman" w:hAnsi="Times New Roman" w:cs="Times New Roman"/>
        </w:rPr>
      </w:pPr>
      <w:r>
        <w:rPr>
          <w:rFonts w:ascii="Times New Roman" w:hAnsi="Times New Roman" w:cs="Times New Roman"/>
        </w:rPr>
        <w:t>Some disagree, most agree that Indigenous archaeology does not have to be practiced by only Indigenous individuals (</w:t>
      </w:r>
      <w:proofErr w:type="spellStart"/>
      <w:r>
        <w:rPr>
          <w:rFonts w:ascii="Times New Roman" w:hAnsi="Times New Roman" w:cs="Times New Roman"/>
        </w:rPr>
        <w:t>Atalay</w:t>
      </w:r>
      <w:proofErr w:type="spellEnd"/>
      <w:r>
        <w:rPr>
          <w:rFonts w:ascii="Times New Roman" w:hAnsi="Times New Roman" w:cs="Times New Roman"/>
        </w:rPr>
        <w:t xml:space="preserve"> 2006; Colwell-</w:t>
      </w:r>
      <w:proofErr w:type="spellStart"/>
      <w:r>
        <w:rPr>
          <w:rFonts w:ascii="Times New Roman" w:hAnsi="Times New Roman" w:cs="Times New Roman"/>
        </w:rPr>
        <w:t>Chanthaphonh</w:t>
      </w:r>
      <w:proofErr w:type="spellEnd"/>
      <w:r>
        <w:rPr>
          <w:rFonts w:ascii="Times New Roman" w:hAnsi="Times New Roman" w:cs="Times New Roman"/>
        </w:rPr>
        <w:t xml:space="preserve"> et al. 2010;</w:t>
      </w:r>
      <w:r w:rsidRPr="00B96A66">
        <w:rPr>
          <w:rFonts w:ascii="Times New Roman" w:hAnsi="Times New Roman" w:cs="Times New Roman"/>
        </w:rPr>
        <w:t xml:space="preserve"> </w:t>
      </w:r>
      <w:r>
        <w:rPr>
          <w:rFonts w:ascii="Times New Roman" w:hAnsi="Times New Roman" w:cs="Times New Roman"/>
        </w:rPr>
        <w:t xml:space="preserve">Nicholas 2008). Rather, Indigenous archaeology can be practiced by anyone who strives to incorporate Indigenous views, knowledge, practices, and heritage into the archaeological record, creating new perspectives of the past. By working to have inclusive archaeology, Indigenous archaeology, aims to bridge gaps between archaeologist and Indigenous peoples to create an archaeology that empowers Indigenous voices. </w:t>
      </w:r>
    </w:p>
    <w:p w14:paraId="00133180" w14:textId="77777777" w:rsidR="006D3C5B" w:rsidRPr="00A57860" w:rsidRDefault="006D3C5B" w:rsidP="006D3C5B">
      <w:pPr>
        <w:spacing w:line="480" w:lineRule="auto"/>
        <w:rPr>
          <w:rFonts w:ascii="Times New Roman" w:hAnsi="Times New Roman" w:cs="Times New Roman"/>
          <w:b/>
          <w:bCs/>
        </w:rPr>
      </w:pPr>
      <w:r>
        <w:rPr>
          <w:rFonts w:ascii="Times New Roman" w:hAnsi="Times New Roman" w:cs="Times New Roman"/>
          <w:b/>
          <w:bCs/>
        </w:rPr>
        <w:t>K-12 Archaeology Education</w:t>
      </w:r>
    </w:p>
    <w:p w14:paraId="7B5EAC46" w14:textId="77777777" w:rsidR="006D3C5B" w:rsidRPr="001D1841" w:rsidRDefault="006D3C5B" w:rsidP="006D3C5B">
      <w:pPr>
        <w:spacing w:line="480" w:lineRule="auto"/>
        <w:ind w:firstLine="720"/>
        <w:rPr>
          <w:rFonts w:ascii="Times New Roman" w:hAnsi="Times New Roman" w:cs="Times New Roman"/>
        </w:rPr>
      </w:pPr>
      <w:r w:rsidRPr="001D1841">
        <w:rPr>
          <w:rFonts w:ascii="Times New Roman" w:hAnsi="Times New Roman" w:cs="Times New Roman"/>
        </w:rPr>
        <w:t>Public archaeology can be defined as engaging with the broader public to dispel misconceptions about archaeology and teach the importance of preserving the past (Jameson 1997</w:t>
      </w:r>
      <w:r>
        <w:rPr>
          <w:rFonts w:ascii="Times New Roman" w:hAnsi="Times New Roman" w:cs="Times New Roman"/>
        </w:rPr>
        <w:t xml:space="preserve">; </w:t>
      </w:r>
      <w:r w:rsidRPr="001D1841">
        <w:rPr>
          <w:rFonts w:ascii="Times New Roman" w:hAnsi="Times New Roman" w:cs="Times New Roman"/>
        </w:rPr>
        <w:t xml:space="preserve">Little 2002, </w:t>
      </w:r>
      <w:proofErr w:type="spellStart"/>
      <w:r w:rsidRPr="001D1841">
        <w:rPr>
          <w:rFonts w:ascii="Times New Roman" w:hAnsi="Times New Roman" w:cs="Times New Roman"/>
        </w:rPr>
        <w:t>Meriman</w:t>
      </w:r>
      <w:proofErr w:type="spellEnd"/>
      <w:r w:rsidRPr="001D1841">
        <w:rPr>
          <w:rFonts w:ascii="Times New Roman" w:hAnsi="Times New Roman" w:cs="Times New Roman"/>
        </w:rPr>
        <w:t xml:space="preserve"> 2004</w:t>
      </w:r>
      <w:r>
        <w:rPr>
          <w:rFonts w:ascii="Times New Roman" w:hAnsi="Times New Roman" w:cs="Times New Roman"/>
        </w:rPr>
        <w:t>;</w:t>
      </w:r>
      <w:r w:rsidRPr="001D1841">
        <w:rPr>
          <w:rFonts w:ascii="Times New Roman" w:hAnsi="Times New Roman" w:cs="Times New Roman"/>
        </w:rPr>
        <w:t xml:space="preserve"> </w:t>
      </w:r>
      <w:proofErr w:type="spellStart"/>
      <w:r>
        <w:rPr>
          <w:rFonts w:ascii="Times New Roman" w:hAnsi="Times New Roman" w:cs="Times New Roman"/>
        </w:rPr>
        <w:t>M</w:t>
      </w:r>
      <w:r w:rsidRPr="001D1841">
        <w:rPr>
          <w:rFonts w:ascii="Times New Roman" w:hAnsi="Times New Roman" w:cs="Times New Roman"/>
        </w:rPr>
        <w:t>oshenska</w:t>
      </w:r>
      <w:proofErr w:type="spellEnd"/>
      <w:r w:rsidRPr="001D1841">
        <w:rPr>
          <w:rFonts w:ascii="Times New Roman" w:hAnsi="Times New Roman" w:cs="Times New Roman"/>
        </w:rPr>
        <w:t xml:space="preserve"> 2017</w:t>
      </w:r>
      <w:r>
        <w:rPr>
          <w:rFonts w:ascii="Times New Roman" w:hAnsi="Times New Roman" w:cs="Times New Roman"/>
        </w:rPr>
        <w:t>;</w:t>
      </w:r>
      <w:r w:rsidRPr="00236C97">
        <w:rPr>
          <w:rFonts w:ascii="Times New Roman" w:hAnsi="Times New Roman" w:cs="Times New Roman"/>
        </w:rPr>
        <w:t xml:space="preserve"> </w:t>
      </w:r>
      <w:proofErr w:type="spellStart"/>
      <w:r w:rsidRPr="001D1841">
        <w:rPr>
          <w:rFonts w:ascii="Times New Roman" w:hAnsi="Times New Roman" w:cs="Times New Roman"/>
        </w:rPr>
        <w:t>Smardz</w:t>
      </w:r>
      <w:proofErr w:type="spellEnd"/>
      <w:r w:rsidRPr="001D1841">
        <w:rPr>
          <w:rFonts w:ascii="Times New Roman" w:hAnsi="Times New Roman" w:cs="Times New Roman"/>
        </w:rPr>
        <w:t xml:space="preserve"> and Smith 2000). </w:t>
      </w:r>
      <w:proofErr w:type="spellStart"/>
      <w:r w:rsidRPr="001D1841">
        <w:rPr>
          <w:rFonts w:ascii="Times New Roman" w:hAnsi="Times New Roman" w:cs="Times New Roman"/>
        </w:rPr>
        <w:t>Moshenska</w:t>
      </w:r>
      <w:proofErr w:type="spellEnd"/>
      <w:r w:rsidRPr="001D1841">
        <w:rPr>
          <w:rFonts w:ascii="Times New Roman" w:hAnsi="Times New Roman" w:cs="Times New Roman"/>
        </w:rPr>
        <w:t xml:space="preserve"> </w:t>
      </w:r>
      <w:r>
        <w:rPr>
          <w:rFonts w:ascii="Times New Roman" w:hAnsi="Times New Roman" w:cs="Times New Roman"/>
        </w:rPr>
        <w:t>(</w:t>
      </w:r>
      <w:r w:rsidRPr="001D1841">
        <w:rPr>
          <w:rFonts w:ascii="Times New Roman" w:hAnsi="Times New Roman" w:cs="Times New Roman"/>
        </w:rPr>
        <w:t>201</w:t>
      </w:r>
      <w:r>
        <w:rPr>
          <w:rFonts w:ascii="Times New Roman" w:hAnsi="Times New Roman" w:cs="Times New Roman"/>
        </w:rPr>
        <w:t>7)</w:t>
      </w:r>
      <w:r w:rsidRPr="001D1841">
        <w:rPr>
          <w:rFonts w:ascii="Times New Roman" w:hAnsi="Times New Roman" w:cs="Times New Roman"/>
        </w:rPr>
        <w:t xml:space="preserve"> presents seven categories of public archaeology, which </w:t>
      </w:r>
      <w:r>
        <w:rPr>
          <w:rFonts w:ascii="Times New Roman" w:hAnsi="Times New Roman" w:cs="Times New Roman"/>
        </w:rPr>
        <w:t>can be</w:t>
      </w:r>
      <w:r w:rsidRPr="001D1841">
        <w:rPr>
          <w:rFonts w:ascii="Times New Roman" w:hAnsi="Times New Roman" w:cs="Times New Roman"/>
        </w:rPr>
        <w:t xml:space="preserve"> seen in </w:t>
      </w:r>
      <w:r>
        <w:rPr>
          <w:rFonts w:ascii="Times New Roman" w:hAnsi="Times New Roman" w:cs="Times New Roman"/>
        </w:rPr>
        <w:t>Figure 1</w:t>
      </w:r>
      <w:r w:rsidRPr="001D1841">
        <w:rPr>
          <w:rFonts w:ascii="Times New Roman" w:hAnsi="Times New Roman" w:cs="Times New Roman"/>
        </w:rPr>
        <w:t xml:space="preserve">. This thesis focuses on </w:t>
      </w:r>
      <w:r>
        <w:rPr>
          <w:rFonts w:ascii="Times New Roman" w:hAnsi="Times New Roman" w:cs="Times New Roman"/>
        </w:rPr>
        <w:t xml:space="preserve">box number 4, </w:t>
      </w:r>
      <w:r w:rsidRPr="001D1841">
        <w:rPr>
          <w:rFonts w:ascii="Times New Roman" w:hAnsi="Times New Roman" w:cs="Times New Roman"/>
        </w:rPr>
        <w:t xml:space="preserve">K-12 archaeology education, which aims to develop educational materials for schools highlighting the importance of archaeology. The </w:t>
      </w:r>
      <w:r>
        <w:rPr>
          <w:rFonts w:ascii="Times New Roman" w:hAnsi="Times New Roman" w:cs="Times New Roman"/>
        </w:rPr>
        <w:t xml:space="preserve">US </w:t>
      </w:r>
      <w:r w:rsidRPr="001D1841">
        <w:rPr>
          <w:rFonts w:ascii="Times New Roman" w:hAnsi="Times New Roman" w:cs="Times New Roman"/>
        </w:rPr>
        <w:t xml:space="preserve">public </w:t>
      </w:r>
      <w:r>
        <w:rPr>
          <w:rFonts w:ascii="Times New Roman" w:hAnsi="Times New Roman" w:cs="Times New Roman"/>
        </w:rPr>
        <w:t xml:space="preserve">education </w:t>
      </w:r>
      <w:r w:rsidRPr="001D1841">
        <w:rPr>
          <w:rFonts w:ascii="Times New Roman" w:hAnsi="Times New Roman" w:cs="Times New Roman"/>
        </w:rPr>
        <w:t xml:space="preserve">system aims to construct collective memory, critical thinking, and knowledge exploration </w:t>
      </w:r>
      <w:r w:rsidRPr="001D1841">
        <w:rPr>
          <w:rFonts w:ascii="Times New Roman" w:hAnsi="Times New Roman" w:cs="Times New Roman"/>
        </w:rPr>
        <w:lastRenderedPageBreak/>
        <w:t xml:space="preserve">throughout a student’s time in the classroom. </w:t>
      </w:r>
      <w:r>
        <w:rPr>
          <w:rFonts w:ascii="Times New Roman" w:hAnsi="Times New Roman" w:cs="Times New Roman"/>
        </w:rPr>
        <w:t>By i</w:t>
      </w:r>
      <w:r w:rsidRPr="001D1841">
        <w:rPr>
          <w:rFonts w:ascii="Times New Roman" w:hAnsi="Times New Roman" w:cs="Times New Roman"/>
        </w:rPr>
        <w:t xml:space="preserve">ncorporating archaeology into classrooms, </w:t>
      </w:r>
      <w:r>
        <w:rPr>
          <w:rFonts w:ascii="Times New Roman" w:hAnsi="Times New Roman" w:cs="Times New Roman"/>
        </w:rPr>
        <w:t xml:space="preserve">it </w:t>
      </w:r>
      <w:r w:rsidRPr="001D1841">
        <w:rPr>
          <w:rFonts w:ascii="Times New Roman" w:hAnsi="Times New Roman" w:cs="Times New Roman"/>
        </w:rPr>
        <w:t>provides an interdisciplinary approach that offers a fertile laboratory for cultivating critical thinking. For example, archaeology can be used in physic</w:t>
      </w:r>
      <w:r>
        <w:rPr>
          <w:rFonts w:ascii="Times New Roman" w:hAnsi="Times New Roman" w:cs="Times New Roman"/>
        </w:rPr>
        <w:t>s</w:t>
      </w:r>
      <w:r w:rsidRPr="001D1841">
        <w:rPr>
          <w:rFonts w:ascii="Times New Roman" w:hAnsi="Times New Roman" w:cs="Times New Roman"/>
        </w:rPr>
        <w:t xml:space="preserve"> classrooms to learn about radiocarbon dating or into social studies to teach the significance of diverse perspectives</w:t>
      </w:r>
      <w:r>
        <w:rPr>
          <w:rFonts w:ascii="Times New Roman" w:hAnsi="Times New Roman" w:cs="Times New Roman"/>
        </w:rPr>
        <w:t xml:space="preserve">. Archaeology also offers critical thinking skills through the interpretation of evidence and contextual analysis of things such as artifacts, context, and stratigraphy. </w:t>
      </w:r>
    </w:p>
    <w:p w14:paraId="7A040325" w14:textId="77777777" w:rsidR="006D3C5B" w:rsidRPr="001D1841" w:rsidRDefault="006D3C5B" w:rsidP="006D3C5B">
      <w:pPr>
        <w:rPr>
          <w:rFonts w:ascii="Times New Roman" w:hAnsi="Times New Roman" w:cs="Times New Roman"/>
        </w:rPr>
      </w:pPr>
    </w:p>
    <w:p w14:paraId="06F9AABD" w14:textId="77777777" w:rsidR="006D3C5B" w:rsidRPr="001D1841" w:rsidRDefault="006D3C5B" w:rsidP="006D3C5B">
      <w:pPr>
        <w:rPr>
          <w:rFonts w:ascii="Times New Roman" w:hAnsi="Times New Roman" w:cs="Times New Roman"/>
        </w:rPr>
      </w:pPr>
    </w:p>
    <w:p w14:paraId="3317D7B9" w14:textId="77777777" w:rsidR="006D3C5B" w:rsidRPr="001D1841" w:rsidRDefault="006D3C5B" w:rsidP="006D3C5B">
      <w:pPr>
        <w:rPr>
          <w:rFonts w:ascii="Times New Roman" w:hAnsi="Times New Roman" w:cs="Times New Roman"/>
        </w:rPr>
      </w:pPr>
    </w:p>
    <w:p w14:paraId="34BB9D7D" w14:textId="77777777" w:rsidR="006D3C5B" w:rsidRPr="001D1841" w:rsidRDefault="006D3C5B" w:rsidP="006D3C5B">
      <w:pPr>
        <w:rPr>
          <w:rFonts w:ascii="Times New Roman" w:hAnsi="Times New Roman" w:cs="Times New Roman"/>
        </w:rPr>
      </w:pPr>
    </w:p>
    <w:p w14:paraId="1C95909D" w14:textId="77777777" w:rsidR="006D3C5B" w:rsidRPr="001D1841" w:rsidRDefault="006D3C5B" w:rsidP="006D3C5B">
      <w:pPr>
        <w:rPr>
          <w:rFonts w:ascii="Times New Roman" w:hAnsi="Times New Roman" w:cs="Times New Roman"/>
        </w:rPr>
      </w:pPr>
      <w:r w:rsidRPr="001D1841">
        <w:rPr>
          <w:rFonts w:ascii="Times New Roman" w:hAnsi="Times New Roman" w:cs="Times New Roman"/>
          <w:noProof/>
        </w:rPr>
        <w:drawing>
          <wp:anchor distT="0" distB="0" distL="114300" distR="114300" simplePos="0" relativeHeight="251660288" behindDoc="1" locked="0" layoutInCell="1" allowOverlap="1" wp14:anchorId="42F41073" wp14:editId="2827E6F8">
            <wp:simplePos x="0" y="0"/>
            <wp:positionH relativeFrom="column">
              <wp:posOffset>778188</wp:posOffset>
            </wp:positionH>
            <wp:positionV relativeFrom="paragraph">
              <wp:posOffset>-612848</wp:posOffset>
            </wp:positionV>
            <wp:extent cx="4210185" cy="4273608"/>
            <wp:effectExtent l="0" t="0" r="6350" b="0"/>
            <wp:wrapNone/>
            <wp:docPr id="279281979" name="Picture 2" descr="A colorful squares with writing on th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281979" name="Picture 2" descr="A colorful squares with writing on the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10185" cy="4273608"/>
                    </a:xfrm>
                    <a:prstGeom prst="rect">
                      <a:avLst/>
                    </a:prstGeom>
                  </pic:spPr>
                </pic:pic>
              </a:graphicData>
            </a:graphic>
            <wp14:sizeRelH relativeFrom="page">
              <wp14:pctWidth>0</wp14:pctWidth>
            </wp14:sizeRelH>
            <wp14:sizeRelV relativeFrom="page">
              <wp14:pctHeight>0</wp14:pctHeight>
            </wp14:sizeRelV>
          </wp:anchor>
        </w:drawing>
      </w:r>
    </w:p>
    <w:p w14:paraId="30D9A676" w14:textId="77777777" w:rsidR="006D3C5B" w:rsidRPr="001D1841" w:rsidRDefault="006D3C5B" w:rsidP="006D3C5B">
      <w:pPr>
        <w:rPr>
          <w:rFonts w:ascii="Times New Roman" w:hAnsi="Times New Roman" w:cs="Times New Roman"/>
        </w:rPr>
      </w:pPr>
    </w:p>
    <w:p w14:paraId="28D3C506" w14:textId="77777777" w:rsidR="006D3C5B" w:rsidRPr="001D1841" w:rsidRDefault="006D3C5B" w:rsidP="006D3C5B">
      <w:pPr>
        <w:rPr>
          <w:rFonts w:ascii="Times New Roman" w:hAnsi="Times New Roman" w:cs="Times New Roman"/>
        </w:rPr>
      </w:pPr>
    </w:p>
    <w:p w14:paraId="5F3A4DF2" w14:textId="77777777" w:rsidR="006D3C5B" w:rsidRPr="001D1841" w:rsidRDefault="006D3C5B" w:rsidP="006D3C5B">
      <w:pPr>
        <w:rPr>
          <w:rFonts w:ascii="Times New Roman" w:hAnsi="Times New Roman" w:cs="Times New Roman"/>
        </w:rPr>
      </w:pPr>
    </w:p>
    <w:p w14:paraId="5ACD23CA" w14:textId="77777777" w:rsidR="006D3C5B" w:rsidRPr="001D1841" w:rsidRDefault="006D3C5B" w:rsidP="006D3C5B">
      <w:pPr>
        <w:rPr>
          <w:rFonts w:ascii="Times New Roman" w:hAnsi="Times New Roman" w:cs="Times New Roman"/>
        </w:rPr>
      </w:pPr>
    </w:p>
    <w:p w14:paraId="0AE2E549" w14:textId="77777777" w:rsidR="006D3C5B" w:rsidRPr="001D1841" w:rsidRDefault="006D3C5B" w:rsidP="006D3C5B">
      <w:pPr>
        <w:rPr>
          <w:rFonts w:ascii="Times New Roman" w:hAnsi="Times New Roman" w:cs="Times New Roman"/>
        </w:rPr>
      </w:pPr>
    </w:p>
    <w:p w14:paraId="3D82E063" w14:textId="77777777" w:rsidR="006D3C5B" w:rsidRPr="001D1841" w:rsidRDefault="006D3C5B" w:rsidP="006D3C5B">
      <w:pPr>
        <w:rPr>
          <w:rFonts w:ascii="Times New Roman" w:hAnsi="Times New Roman" w:cs="Times New Roman"/>
        </w:rPr>
      </w:pPr>
    </w:p>
    <w:p w14:paraId="60E6F8A6" w14:textId="77777777" w:rsidR="006D3C5B" w:rsidRPr="001D1841" w:rsidRDefault="006D3C5B" w:rsidP="006D3C5B">
      <w:pPr>
        <w:rPr>
          <w:rFonts w:ascii="Times New Roman" w:hAnsi="Times New Roman" w:cs="Times New Roman"/>
        </w:rPr>
      </w:pPr>
    </w:p>
    <w:p w14:paraId="17DDEB79" w14:textId="77777777" w:rsidR="006D3C5B" w:rsidRPr="001D1841" w:rsidRDefault="006D3C5B" w:rsidP="006D3C5B">
      <w:pPr>
        <w:rPr>
          <w:rFonts w:ascii="Times New Roman" w:hAnsi="Times New Roman" w:cs="Times New Roman"/>
        </w:rPr>
      </w:pPr>
    </w:p>
    <w:p w14:paraId="379F3B67" w14:textId="77777777" w:rsidR="006D3C5B" w:rsidRPr="001D1841" w:rsidRDefault="006D3C5B" w:rsidP="006D3C5B">
      <w:pPr>
        <w:rPr>
          <w:rFonts w:ascii="Times New Roman" w:hAnsi="Times New Roman" w:cs="Times New Roman"/>
        </w:rPr>
      </w:pPr>
    </w:p>
    <w:p w14:paraId="72B6ABF7" w14:textId="77777777" w:rsidR="006D3C5B" w:rsidRPr="001D1841" w:rsidRDefault="006D3C5B" w:rsidP="006D3C5B">
      <w:pPr>
        <w:rPr>
          <w:rFonts w:ascii="Times New Roman" w:hAnsi="Times New Roman" w:cs="Times New Roman"/>
        </w:rPr>
      </w:pPr>
    </w:p>
    <w:p w14:paraId="64F022DB" w14:textId="77777777" w:rsidR="006D3C5B" w:rsidRPr="001D1841" w:rsidRDefault="006D3C5B" w:rsidP="006D3C5B">
      <w:pPr>
        <w:rPr>
          <w:rFonts w:ascii="Times New Roman" w:hAnsi="Times New Roman" w:cs="Times New Roman"/>
        </w:rPr>
      </w:pPr>
    </w:p>
    <w:p w14:paraId="6B761CA0" w14:textId="77777777" w:rsidR="006D3C5B" w:rsidRPr="001D1841" w:rsidRDefault="006D3C5B" w:rsidP="006D3C5B">
      <w:pPr>
        <w:rPr>
          <w:rFonts w:ascii="Times New Roman" w:hAnsi="Times New Roman" w:cs="Times New Roman"/>
        </w:rPr>
      </w:pPr>
    </w:p>
    <w:p w14:paraId="2D3503A3" w14:textId="77777777" w:rsidR="006D3C5B" w:rsidRPr="001D1841" w:rsidRDefault="006D3C5B" w:rsidP="006D3C5B">
      <w:pPr>
        <w:rPr>
          <w:rFonts w:ascii="Times New Roman" w:hAnsi="Times New Roman" w:cs="Times New Roman"/>
        </w:rPr>
      </w:pPr>
    </w:p>
    <w:p w14:paraId="65D95210" w14:textId="77777777" w:rsidR="006D3C5B" w:rsidRPr="001D1841" w:rsidRDefault="006D3C5B" w:rsidP="006D3C5B">
      <w:pPr>
        <w:rPr>
          <w:rFonts w:ascii="Times New Roman" w:hAnsi="Times New Roman" w:cs="Times New Roman"/>
        </w:rPr>
      </w:pPr>
    </w:p>
    <w:p w14:paraId="5D2E2573" w14:textId="77777777" w:rsidR="006D3C5B" w:rsidRPr="001D1841" w:rsidRDefault="006D3C5B" w:rsidP="006D3C5B">
      <w:pPr>
        <w:rPr>
          <w:rFonts w:ascii="Times New Roman" w:hAnsi="Times New Roman" w:cs="Times New Roman"/>
        </w:rPr>
      </w:pPr>
    </w:p>
    <w:p w14:paraId="4E5F8D5C" w14:textId="77777777" w:rsidR="006D3C5B" w:rsidRPr="001D1841" w:rsidRDefault="006D3C5B" w:rsidP="006D3C5B">
      <w:pPr>
        <w:rPr>
          <w:rFonts w:ascii="Times New Roman" w:hAnsi="Times New Roman" w:cs="Times New Roman"/>
        </w:rPr>
      </w:pPr>
    </w:p>
    <w:p w14:paraId="42BEE16E" w14:textId="77777777" w:rsidR="006D3C5B" w:rsidRPr="001D1841" w:rsidRDefault="006D3C5B" w:rsidP="006D3C5B">
      <w:pPr>
        <w:rPr>
          <w:rFonts w:ascii="Times New Roman" w:hAnsi="Times New Roman" w:cs="Times New Roman"/>
        </w:rPr>
      </w:pPr>
    </w:p>
    <w:p w14:paraId="2FDB1F17" w14:textId="77777777" w:rsidR="006D3C5B" w:rsidRPr="001D1841" w:rsidRDefault="006D3C5B" w:rsidP="006D3C5B">
      <w:pPr>
        <w:rPr>
          <w:rFonts w:ascii="Times New Roman" w:hAnsi="Times New Roman" w:cs="Times New Roman"/>
        </w:rPr>
      </w:pPr>
    </w:p>
    <w:p w14:paraId="04447EF0" w14:textId="77777777" w:rsidR="006D3C5B" w:rsidRPr="001D1841" w:rsidRDefault="006D3C5B" w:rsidP="006D3C5B">
      <w:pPr>
        <w:rPr>
          <w:rFonts w:ascii="Times New Roman" w:hAnsi="Times New Roman" w:cs="Times New Roman"/>
        </w:rPr>
      </w:pPr>
    </w:p>
    <w:p w14:paraId="52C67EE6" w14:textId="77777777" w:rsidR="006D3C5B" w:rsidRDefault="006D3C5B" w:rsidP="006D3C5B">
      <w:pPr>
        <w:pStyle w:val="Caption"/>
        <w:jc w:val="center"/>
      </w:pPr>
    </w:p>
    <w:p w14:paraId="23FF22DC" w14:textId="77777777" w:rsidR="006D3C5B" w:rsidRPr="00F630A2" w:rsidRDefault="006D3C5B" w:rsidP="006D3C5B">
      <w:pPr>
        <w:pStyle w:val="Caption"/>
        <w:jc w:val="center"/>
        <w:rPr>
          <w:rFonts w:ascii="Times New Roman" w:hAnsi="Times New Roman" w:cs="Times New Roman"/>
          <w:sz w:val="20"/>
          <w:szCs w:val="20"/>
        </w:rPr>
      </w:pPr>
      <w:r w:rsidRPr="00C438AD">
        <w:rPr>
          <w:rFonts w:ascii="Times New Roman" w:hAnsi="Times New Roman" w:cs="Times New Roman"/>
          <w:sz w:val="20"/>
          <w:szCs w:val="20"/>
        </w:rPr>
        <w:t xml:space="preserve">Figure </w:t>
      </w:r>
      <w:r w:rsidRPr="00C438AD">
        <w:rPr>
          <w:rFonts w:ascii="Times New Roman" w:hAnsi="Times New Roman" w:cs="Times New Roman"/>
          <w:sz w:val="20"/>
          <w:szCs w:val="20"/>
        </w:rPr>
        <w:fldChar w:fldCharType="begin"/>
      </w:r>
      <w:r w:rsidRPr="00C438AD">
        <w:rPr>
          <w:rFonts w:ascii="Times New Roman" w:hAnsi="Times New Roman" w:cs="Times New Roman"/>
          <w:sz w:val="20"/>
          <w:szCs w:val="20"/>
        </w:rPr>
        <w:instrText xml:space="preserve"> SEQ Figure \* ARABIC </w:instrText>
      </w:r>
      <w:r w:rsidRPr="00C438AD">
        <w:rPr>
          <w:rFonts w:ascii="Times New Roman" w:hAnsi="Times New Roman" w:cs="Times New Roman"/>
          <w:sz w:val="20"/>
          <w:szCs w:val="20"/>
        </w:rPr>
        <w:fldChar w:fldCharType="separate"/>
      </w:r>
      <w:r w:rsidRPr="00C438AD">
        <w:rPr>
          <w:rFonts w:ascii="Times New Roman" w:hAnsi="Times New Roman" w:cs="Times New Roman"/>
          <w:noProof/>
          <w:sz w:val="20"/>
          <w:szCs w:val="20"/>
        </w:rPr>
        <w:t>1</w:t>
      </w:r>
      <w:r w:rsidRPr="00C438AD">
        <w:rPr>
          <w:rFonts w:ascii="Times New Roman" w:hAnsi="Times New Roman" w:cs="Times New Roman"/>
          <w:sz w:val="20"/>
          <w:szCs w:val="20"/>
        </w:rPr>
        <w:fldChar w:fldCharType="end"/>
      </w:r>
      <w:r w:rsidRPr="00C438AD">
        <w:rPr>
          <w:rFonts w:ascii="Times New Roman" w:hAnsi="Times New Roman" w:cs="Times New Roman"/>
          <w:sz w:val="20"/>
          <w:szCs w:val="20"/>
        </w:rPr>
        <w:t xml:space="preserve">: </w:t>
      </w:r>
      <w:bookmarkStart w:id="49" w:name="_Toc170222358"/>
      <w:r w:rsidRPr="00C438AD">
        <w:rPr>
          <w:rFonts w:ascii="Times New Roman" w:hAnsi="Times New Roman" w:cs="Times New Roman"/>
          <w:sz w:val="20"/>
          <w:szCs w:val="20"/>
        </w:rPr>
        <w:t>Seven types of Public Archaeology</w:t>
      </w:r>
      <w:bookmarkEnd w:id="49"/>
      <w:r>
        <w:rPr>
          <w:rFonts w:ascii="Times New Roman" w:hAnsi="Times New Roman" w:cs="Times New Roman"/>
          <w:sz w:val="20"/>
          <w:szCs w:val="20"/>
        </w:rPr>
        <w:t xml:space="preserve">. Note. Adapted/Retrieved/Reprinted from Key Concepts in Public Archaeology (pg. 6) by </w:t>
      </w:r>
      <w:proofErr w:type="spellStart"/>
      <w:r>
        <w:rPr>
          <w:rFonts w:ascii="Times New Roman" w:hAnsi="Times New Roman" w:cs="Times New Roman"/>
          <w:sz w:val="20"/>
          <w:szCs w:val="20"/>
        </w:rPr>
        <w:t>Moshenska</w:t>
      </w:r>
      <w:proofErr w:type="spellEnd"/>
      <w:r>
        <w:rPr>
          <w:rFonts w:ascii="Times New Roman" w:hAnsi="Times New Roman" w:cs="Times New Roman"/>
          <w:sz w:val="20"/>
          <w:szCs w:val="20"/>
        </w:rPr>
        <w:t xml:space="preserve"> 2017, UCL Press.</w:t>
      </w:r>
    </w:p>
    <w:p w14:paraId="0DE91B94" w14:textId="77777777" w:rsidR="006D3C5B" w:rsidRPr="001D1841" w:rsidRDefault="006D3C5B" w:rsidP="006D3C5B">
      <w:pPr>
        <w:spacing w:line="480" w:lineRule="auto"/>
        <w:ind w:firstLine="720"/>
        <w:rPr>
          <w:rFonts w:ascii="Times New Roman" w:hAnsi="Times New Roman" w:cs="Times New Roman"/>
        </w:rPr>
      </w:pPr>
      <w:r w:rsidRPr="001D1841">
        <w:rPr>
          <w:rFonts w:ascii="Times New Roman" w:hAnsi="Times New Roman" w:cs="Times New Roman"/>
        </w:rPr>
        <w:t xml:space="preserve">Archaeology </w:t>
      </w:r>
      <w:r>
        <w:rPr>
          <w:rFonts w:ascii="Times New Roman" w:hAnsi="Times New Roman" w:cs="Times New Roman"/>
        </w:rPr>
        <w:t xml:space="preserve">can play a </w:t>
      </w:r>
      <w:r w:rsidRPr="001D1841">
        <w:rPr>
          <w:rFonts w:ascii="Times New Roman" w:hAnsi="Times New Roman" w:cs="Times New Roman"/>
        </w:rPr>
        <w:t xml:space="preserve">role in education by offering students a unique perspective of the past. </w:t>
      </w:r>
      <w:proofErr w:type="spellStart"/>
      <w:r w:rsidRPr="001D1841">
        <w:rPr>
          <w:rFonts w:ascii="Times New Roman" w:hAnsi="Times New Roman" w:cs="Times New Roman"/>
        </w:rPr>
        <w:t>Smardz</w:t>
      </w:r>
      <w:proofErr w:type="spellEnd"/>
      <w:r w:rsidRPr="001D1841">
        <w:rPr>
          <w:rFonts w:ascii="Times New Roman" w:hAnsi="Times New Roman" w:cs="Times New Roman"/>
        </w:rPr>
        <w:t xml:space="preserve"> and Smith </w:t>
      </w:r>
      <w:r>
        <w:rPr>
          <w:rFonts w:ascii="Times New Roman" w:hAnsi="Times New Roman" w:cs="Times New Roman"/>
        </w:rPr>
        <w:t>(</w:t>
      </w:r>
      <w:r w:rsidRPr="001D1841">
        <w:rPr>
          <w:rFonts w:ascii="Times New Roman" w:hAnsi="Times New Roman" w:cs="Times New Roman"/>
        </w:rPr>
        <w:t>2000</w:t>
      </w:r>
      <w:r>
        <w:rPr>
          <w:rFonts w:ascii="Times New Roman" w:hAnsi="Times New Roman" w:cs="Times New Roman"/>
        </w:rPr>
        <w:t>)</w:t>
      </w:r>
      <w:r w:rsidRPr="001D1841">
        <w:rPr>
          <w:rFonts w:ascii="Times New Roman" w:hAnsi="Times New Roman" w:cs="Times New Roman"/>
        </w:rPr>
        <w:t xml:space="preserve"> highlight the importance of sharing the past with kids, suggesting that it can create an appreciation for the past, potentially leading to a deeper understanding of the past and stewardship of archaeological sites (</w:t>
      </w:r>
      <w:proofErr w:type="spellStart"/>
      <w:r w:rsidRPr="001D1841">
        <w:rPr>
          <w:rFonts w:ascii="Times New Roman" w:hAnsi="Times New Roman" w:cs="Times New Roman"/>
        </w:rPr>
        <w:t>Smardz</w:t>
      </w:r>
      <w:proofErr w:type="spellEnd"/>
      <w:r w:rsidRPr="001D1841">
        <w:rPr>
          <w:rFonts w:ascii="Times New Roman" w:hAnsi="Times New Roman" w:cs="Times New Roman"/>
        </w:rPr>
        <w:t xml:space="preserve"> and Smith 2000). They stress that for </w:t>
      </w:r>
      <w:r w:rsidRPr="001D1841">
        <w:rPr>
          <w:rFonts w:ascii="Times New Roman" w:hAnsi="Times New Roman" w:cs="Times New Roman"/>
        </w:rPr>
        <w:lastRenderedPageBreak/>
        <w:t xml:space="preserve">educators, archaeology presents a new lens into the past that can align within the standards of school systems. </w:t>
      </w:r>
      <w:r>
        <w:rPr>
          <w:rFonts w:ascii="Times New Roman" w:hAnsi="Times New Roman" w:cs="Times New Roman"/>
        </w:rPr>
        <w:t>This provides</w:t>
      </w:r>
      <w:r w:rsidRPr="001D1841">
        <w:rPr>
          <w:rFonts w:ascii="Times New Roman" w:hAnsi="Times New Roman" w:cs="Times New Roman"/>
        </w:rPr>
        <w:t xml:space="preserve"> opportunities to explore shared experiences among students and create a sense of belonging within the classroom.</w:t>
      </w:r>
    </w:p>
    <w:p w14:paraId="42D3C572" w14:textId="77777777" w:rsidR="006D3C5B" w:rsidRPr="001D1841" w:rsidRDefault="006D3C5B" w:rsidP="006D3C5B">
      <w:pPr>
        <w:spacing w:line="480" w:lineRule="auto"/>
        <w:ind w:firstLine="720"/>
        <w:rPr>
          <w:rFonts w:ascii="Times New Roman" w:hAnsi="Times New Roman" w:cs="Times New Roman"/>
        </w:rPr>
      </w:pPr>
      <w:r w:rsidRPr="001D1841">
        <w:rPr>
          <w:rFonts w:ascii="Times New Roman" w:hAnsi="Times New Roman" w:cs="Times New Roman"/>
        </w:rPr>
        <w:t xml:space="preserve">Due to students’ inherent fascination with the past, </w:t>
      </w:r>
      <w:r>
        <w:rPr>
          <w:rFonts w:ascii="Times New Roman" w:hAnsi="Times New Roman" w:cs="Times New Roman"/>
        </w:rPr>
        <w:t>teachers may embrace teaching</w:t>
      </w:r>
      <w:r w:rsidRPr="001D1841">
        <w:rPr>
          <w:rFonts w:ascii="Times New Roman" w:hAnsi="Times New Roman" w:cs="Times New Roman"/>
        </w:rPr>
        <w:t xml:space="preserve"> archaeology because it offers </w:t>
      </w:r>
      <w:r>
        <w:rPr>
          <w:rFonts w:ascii="Times New Roman" w:hAnsi="Times New Roman" w:cs="Times New Roman"/>
        </w:rPr>
        <w:t xml:space="preserve">an appealing way to introduce the </w:t>
      </w:r>
      <w:r w:rsidRPr="001D1841">
        <w:rPr>
          <w:rFonts w:ascii="Times New Roman" w:hAnsi="Times New Roman" w:cs="Times New Roman"/>
        </w:rPr>
        <w:t>scientific method in the classroom (</w:t>
      </w:r>
      <w:proofErr w:type="spellStart"/>
      <w:r w:rsidRPr="001D1841">
        <w:rPr>
          <w:rFonts w:ascii="Times New Roman" w:hAnsi="Times New Roman" w:cs="Times New Roman"/>
        </w:rPr>
        <w:t>Smardz</w:t>
      </w:r>
      <w:proofErr w:type="spellEnd"/>
      <w:r w:rsidRPr="001D1841">
        <w:rPr>
          <w:rFonts w:ascii="Times New Roman" w:hAnsi="Times New Roman" w:cs="Times New Roman"/>
        </w:rPr>
        <w:t xml:space="preserve"> and Smith 2000). Erdman </w:t>
      </w:r>
      <w:r>
        <w:rPr>
          <w:rFonts w:ascii="Times New Roman" w:hAnsi="Times New Roman" w:cs="Times New Roman"/>
        </w:rPr>
        <w:t>(</w:t>
      </w:r>
      <w:r w:rsidRPr="001D1841">
        <w:rPr>
          <w:rFonts w:ascii="Times New Roman" w:hAnsi="Times New Roman" w:cs="Times New Roman"/>
        </w:rPr>
        <w:t>2019</w:t>
      </w:r>
      <w:r>
        <w:rPr>
          <w:rFonts w:ascii="Times New Roman" w:hAnsi="Times New Roman" w:cs="Times New Roman"/>
        </w:rPr>
        <w:t>)</w:t>
      </w:r>
      <w:r w:rsidRPr="001D1841">
        <w:rPr>
          <w:rFonts w:ascii="Times New Roman" w:hAnsi="Times New Roman" w:cs="Times New Roman"/>
        </w:rPr>
        <w:t xml:space="preserve"> stresses that teachers </w:t>
      </w:r>
      <w:r>
        <w:rPr>
          <w:rFonts w:ascii="Times New Roman" w:hAnsi="Times New Roman" w:cs="Times New Roman"/>
        </w:rPr>
        <w:t xml:space="preserve">should </w:t>
      </w:r>
      <w:r w:rsidRPr="001D1841">
        <w:rPr>
          <w:rFonts w:ascii="Times New Roman" w:hAnsi="Times New Roman" w:cs="Times New Roman"/>
        </w:rPr>
        <w:t>introduce the collective past at an early age, creating a space for archaeology to be introduced into the classroom</w:t>
      </w:r>
      <w:r>
        <w:rPr>
          <w:rFonts w:ascii="Times New Roman" w:hAnsi="Times New Roman" w:cs="Times New Roman"/>
        </w:rPr>
        <w:t xml:space="preserve">. </w:t>
      </w:r>
      <w:r w:rsidRPr="001D1841">
        <w:rPr>
          <w:rFonts w:ascii="Times New Roman" w:hAnsi="Times New Roman" w:cs="Times New Roman"/>
        </w:rPr>
        <w:t>Thus, archaeology can serve as a tool to impart these skills by incorporating connections into the past.</w:t>
      </w:r>
    </w:p>
    <w:p w14:paraId="514A8798" w14:textId="77777777" w:rsidR="006D3C5B" w:rsidRPr="001D1841" w:rsidRDefault="006D3C5B" w:rsidP="006D3C5B">
      <w:pPr>
        <w:spacing w:line="480" w:lineRule="auto"/>
        <w:ind w:firstLine="720"/>
        <w:rPr>
          <w:rFonts w:ascii="Times New Roman" w:hAnsi="Times New Roman" w:cs="Times New Roman"/>
        </w:rPr>
      </w:pPr>
      <w:r w:rsidRPr="001D1841">
        <w:rPr>
          <w:rFonts w:ascii="Times New Roman" w:hAnsi="Times New Roman" w:cs="Times New Roman"/>
        </w:rPr>
        <w:t xml:space="preserve">Project Archaeology, an organization pivotal in K-12 archaeology education since the 1990’s, focuses on teaching scientific and historical inquiry, as well as the importance of protecting cultural heritage resources through educational materials (Project Archaeology 2024). </w:t>
      </w:r>
      <w:bookmarkStart w:id="50" w:name="OLE_LINK96"/>
      <w:bookmarkStart w:id="51" w:name="OLE_LINK97"/>
      <w:r w:rsidRPr="001D1841">
        <w:rPr>
          <w:rFonts w:ascii="Times New Roman" w:hAnsi="Times New Roman" w:cs="Times New Roman"/>
        </w:rPr>
        <w:t xml:space="preserve">Drawing from science educators, Project Archaeology has </w:t>
      </w:r>
      <w:r>
        <w:rPr>
          <w:rFonts w:ascii="Times New Roman" w:hAnsi="Times New Roman" w:cs="Times New Roman"/>
        </w:rPr>
        <w:t>used</w:t>
      </w:r>
      <w:r w:rsidRPr="001D1841">
        <w:rPr>
          <w:rFonts w:ascii="Times New Roman" w:hAnsi="Times New Roman" w:cs="Times New Roman"/>
        </w:rPr>
        <w:t xml:space="preserve"> </w:t>
      </w:r>
      <w:r>
        <w:rPr>
          <w:rFonts w:ascii="Times New Roman" w:hAnsi="Times New Roman" w:cs="Times New Roman"/>
        </w:rPr>
        <w:t>the</w:t>
      </w:r>
      <w:r w:rsidRPr="001D1841">
        <w:rPr>
          <w:rFonts w:ascii="Times New Roman" w:hAnsi="Times New Roman" w:cs="Times New Roman"/>
        </w:rPr>
        <w:t xml:space="preserve"> theoretical framework </w:t>
      </w:r>
      <w:r>
        <w:rPr>
          <w:rFonts w:ascii="Times New Roman" w:hAnsi="Times New Roman" w:cs="Times New Roman"/>
        </w:rPr>
        <w:t>of enduring understanding to comprehend</w:t>
      </w:r>
      <w:r w:rsidRPr="001D1841">
        <w:rPr>
          <w:rFonts w:ascii="Times New Roman" w:hAnsi="Times New Roman" w:cs="Times New Roman"/>
        </w:rPr>
        <w:t xml:space="preserve"> how students learn </w:t>
      </w:r>
      <w:bookmarkEnd w:id="50"/>
      <w:bookmarkEnd w:id="51"/>
      <w:r w:rsidRPr="001D1841">
        <w:rPr>
          <w:rFonts w:ascii="Times New Roman" w:hAnsi="Times New Roman" w:cs="Times New Roman"/>
        </w:rPr>
        <w:t xml:space="preserve">(Moe 2019). </w:t>
      </w:r>
      <w:r>
        <w:rPr>
          <w:rFonts w:ascii="Times New Roman" w:hAnsi="Times New Roman" w:cs="Times New Roman"/>
        </w:rPr>
        <w:t xml:space="preserve">Enduring understanding is used by Project Archaeology to help create content that students will retain overtime, even after the lessons are completed. </w:t>
      </w:r>
      <w:r w:rsidRPr="001D1841">
        <w:rPr>
          <w:rFonts w:ascii="Times New Roman" w:hAnsi="Times New Roman" w:cs="Times New Roman"/>
        </w:rPr>
        <w:t xml:space="preserve">One of their curriculums, “Investigating Shelter,” designed for grades 3 through 5, teaching inquiry through exploring the role of shelters in past cultures. In this curriculum, they emphasize four enduring understandings: 1) understanding the past is essential to understanding the present, 2) appreciating culture is essential to living in a multicultural society, 3) archaeology is a way to learn about past cultures, and 4) stewardship of archaeological sites is everyone’s responsibility (Project Archaeology 2009). </w:t>
      </w:r>
      <w:r>
        <w:rPr>
          <w:rFonts w:ascii="Times New Roman" w:hAnsi="Times New Roman" w:cs="Times New Roman"/>
        </w:rPr>
        <w:t xml:space="preserve">These understandings prioritize student engagement rather than the memorization of facts. </w:t>
      </w:r>
      <w:r w:rsidRPr="001D1841">
        <w:rPr>
          <w:rFonts w:ascii="Times New Roman" w:hAnsi="Times New Roman" w:cs="Times New Roman"/>
        </w:rPr>
        <w:t xml:space="preserve">Furthermore, </w:t>
      </w:r>
      <w:r w:rsidRPr="001D1841">
        <w:rPr>
          <w:rFonts w:ascii="Times New Roman" w:hAnsi="Times New Roman" w:cs="Times New Roman"/>
        </w:rPr>
        <w:lastRenderedPageBreak/>
        <w:t>the organization has equipped archaeologists with tools to create archaeology education that connect</w:t>
      </w:r>
      <w:r>
        <w:rPr>
          <w:rFonts w:ascii="Times New Roman" w:hAnsi="Times New Roman" w:cs="Times New Roman"/>
        </w:rPr>
        <w:t xml:space="preserve">s </w:t>
      </w:r>
      <w:r w:rsidRPr="001D1841">
        <w:rPr>
          <w:rFonts w:ascii="Times New Roman" w:hAnsi="Times New Roman" w:cs="Times New Roman"/>
        </w:rPr>
        <w:t>students to the past through shared experiences.</w:t>
      </w:r>
    </w:p>
    <w:p w14:paraId="3340C29D" w14:textId="77777777" w:rsidR="006D3C5B" w:rsidRPr="001D1841" w:rsidRDefault="006D3C5B" w:rsidP="006D3C5B">
      <w:pPr>
        <w:spacing w:line="480" w:lineRule="auto"/>
        <w:ind w:firstLine="720"/>
        <w:rPr>
          <w:rFonts w:ascii="Times New Roman" w:hAnsi="Times New Roman" w:cs="Times New Roman"/>
        </w:rPr>
      </w:pPr>
      <w:r w:rsidRPr="001D1841">
        <w:rPr>
          <w:rFonts w:ascii="Times New Roman" w:hAnsi="Times New Roman" w:cs="Times New Roman"/>
        </w:rPr>
        <w:t xml:space="preserve">Moe </w:t>
      </w:r>
      <w:r>
        <w:rPr>
          <w:rFonts w:ascii="Times New Roman" w:hAnsi="Times New Roman" w:cs="Times New Roman"/>
        </w:rPr>
        <w:t>(</w:t>
      </w:r>
      <w:r w:rsidRPr="001D1841">
        <w:rPr>
          <w:rFonts w:ascii="Times New Roman" w:hAnsi="Times New Roman" w:cs="Times New Roman"/>
        </w:rPr>
        <w:t>2019</w:t>
      </w:r>
      <w:r>
        <w:rPr>
          <w:rFonts w:ascii="Times New Roman" w:hAnsi="Times New Roman" w:cs="Times New Roman"/>
        </w:rPr>
        <w:t>)</w:t>
      </w:r>
      <w:r w:rsidRPr="001D1841">
        <w:rPr>
          <w:rFonts w:ascii="Times New Roman" w:hAnsi="Times New Roman" w:cs="Times New Roman"/>
        </w:rPr>
        <w:t xml:space="preserve"> emphasizes that students are not “blank slates” but rather bring prior knowledge to their learning experience. This recognition </w:t>
      </w:r>
      <w:r>
        <w:rPr>
          <w:rFonts w:ascii="Times New Roman" w:hAnsi="Times New Roman" w:cs="Times New Roman"/>
        </w:rPr>
        <w:t xml:space="preserve">offers </w:t>
      </w:r>
      <w:r w:rsidRPr="001D1841">
        <w:rPr>
          <w:rFonts w:ascii="Times New Roman" w:hAnsi="Times New Roman" w:cs="Times New Roman"/>
        </w:rPr>
        <w:t xml:space="preserve">consideration when integrating archaeology into classrooms, as students existing knowledge may influence their understanding of archaeology. To address this, Moe stresses the importance of providing teachers with the necessary materials and knowledge of archaeology. For example, Project Archaeology’s curricula consider two questions: “What do we want students to understand and remember in twenty years? What do teachers need to guide students to that enduring understanding?” (Moe 2019). These questions </w:t>
      </w:r>
      <w:r>
        <w:rPr>
          <w:rFonts w:ascii="Times New Roman" w:hAnsi="Times New Roman" w:cs="Times New Roman"/>
        </w:rPr>
        <w:t>show</w:t>
      </w:r>
      <w:r w:rsidRPr="001D1841">
        <w:rPr>
          <w:rFonts w:ascii="Times New Roman" w:hAnsi="Times New Roman" w:cs="Times New Roman"/>
        </w:rPr>
        <w:t xml:space="preserve"> </w:t>
      </w:r>
      <w:r>
        <w:rPr>
          <w:rFonts w:ascii="Times New Roman" w:hAnsi="Times New Roman" w:cs="Times New Roman"/>
        </w:rPr>
        <w:t xml:space="preserve">archaeologists that they must </w:t>
      </w:r>
      <w:r w:rsidRPr="001D1841">
        <w:rPr>
          <w:rFonts w:ascii="Times New Roman" w:hAnsi="Times New Roman" w:cs="Times New Roman"/>
        </w:rPr>
        <w:t>provid</w:t>
      </w:r>
      <w:r>
        <w:rPr>
          <w:rFonts w:ascii="Times New Roman" w:hAnsi="Times New Roman" w:cs="Times New Roman"/>
        </w:rPr>
        <w:t>e</w:t>
      </w:r>
      <w:r w:rsidRPr="001D1841">
        <w:rPr>
          <w:rFonts w:ascii="Times New Roman" w:hAnsi="Times New Roman" w:cs="Times New Roman"/>
        </w:rPr>
        <w:t xml:space="preserve"> teachers with the tools to effectively convey the messages of the lessons. </w:t>
      </w:r>
      <w:r>
        <w:rPr>
          <w:rFonts w:ascii="Times New Roman" w:hAnsi="Times New Roman" w:cs="Times New Roman"/>
        </w:rPr>
        <w:t>Project archaeology was innovative for its time in its inclusion of other voices, but there is more room to fully engage with communities to build education content.</w:t>
      </w:r>
    </w:p>
    <w:p w14:paraId="5676C631" w14:textId="77777777" w:rsidR="006D3C5B" w:rsidRPr="001D1841" w:rsidRDefault="006D3C5B" w:rsidP="006D3C5B">
      <w:pPr>
        <w:spacing w:line="480" w:lineRule="auto"/>
        <w:ind w:firstLine="720"/>
        <w:rPr>
          <w:rFonts w:ascii="Times New Roman" w:hAnsi="Times New Roman" w:cs="Times New Roman"/>
        </w:rPr>
      </w:pPr>
      <w:r w:rsidRPr="001D1841">
        <w:rPr>
          <w:rFonts w:ascii="Times New Roman" w:hAnsi="Times New Roman" w:cs="Times New Roman"/>
        </w:rPr>
        <w:t>A challenge faced in archaeology education in traditional K-12 classrooms is the expectation for teachers to include archaeology content without adequate support</w:t>
      </w:r>
      <w:r>
        <w:rPr>
          <w:rFonts w:ascii="Times New Roman" w:hAnsi="Times New Roman" w:cs="Times New Roman"/>
        </w:rPr>
        <w:t xml:space="preserve"> from archaeologists</w:t>
      </w:r>
      <w:r w:rsidRPr="001D1841">
        <w:rPr>
          <w:rFonts w:ascii="Times New Roman" w:hAnsi="Times New Roman" w:cs="Times New Roman"/>
        </w:rPr>
        <w:t xml:space="preserve"> (Erdman 2019). This challenge has consistently hindered teachers’ willingness to include archaeology in their classrooms. White </w:t>
      </w:r>
      <w:r>
        <w:rPr>
          <w:rFonts w:ascii="Times New Roman" w:hAnsi="Times New Roman" w:cs="Times New Roman"/>
        </w:rPr>
        <w:t>(</w:t>
      </w:r>
      <w:r w:rsidRPr="001D1841">
        <w:rPr>
          <w:rFonts w:ascii="Times New Roman" w:hAnsi="Times New Roman" w:cs="Times New Roman"/>
        </w:rPr>
        <w:t>2019</w:t>
      </w:r>
      <w:r>
        <w:rPr>
          <w:rFonts w:ascii="Times New Roman" w:hAnsi="Times New Roman" w:cs="Times New Roman"/>
        </w:rPr>
        <w:t>)</w:t>
      </w:r>
      <w:r w:rsidRPr="001D1841">
        <w:rPr>
          <w:rFonts w:ascii="Times New Roman" w:hAnsi="Times New Roman" w:cs="Times New Roman"/>
        </w:rPr>
        <w:t xml:space="preserve"> notes that the change in the American school system since the 1980’s, shifting to implementing common core standards and testing</w:t>
      </w:r>
      <w:r>
        <w:rPr>
          <w:rFonts w:ascii="Times New Roman" w:hAnsi="Times New Roman" w:cs="Times New Roman"/>
        </w:rPr>
        <w:t xml:space="preserve">, places </w:t>
      </w:r>
      <w:r w:rsidRPr="001D1841">
        <w:rPr>
          <w:rFonts w:ascii="Times New Roman" w:hAnsi="Times New Roman" w:cs="Times New Roman"/>
        </w:rPr>
        <w:t xml:space="preserve">additional demands on teachers, leaving them with limited time to deviate from their given standards. While this presents a challenge for educators and archaeologists, there are methods for introducing archaeological concepts into classroom to alleviate some of the burdens placed on teachers. These include focusing on concepts that are already being introduced in the </w:t>
      </w:r>
      <w:r w:rsidRPr="001D1841">
        <w:rPr>
          <w:rFonts w:ascii="Times New Roman" w:hAnsi="Times New Roman" w:cs="Times New Roman"/>
        </w:rPr>
        <w:lastRenderedPageBreak/>
        <w:t xml:space="preserve">classroom, building curriculum </w:t>
      </w:r>
      <w:r>
        <w:rPr>
          <w:rFonts w:ascii="Times New Roman" w:hAnsi="Times New Roman" w:cs="Times New Roman"/>
        </w:rPr>
        <w:t xml:space="preserve">based on </w:t>
      </w:r>
      <w:r w:rsidRPr="001D1841">
        <w:rPr>
          <w:rFonts w:ascii="Times New Roman" w:hAnsi="Times New Roman" w:cs="Times New Roman"/>
        </w:rPr>
        <w:t xml:space="preserve">the understanding that students have prior knowledge, and crafting </w:t>
      </w:r>
      <w:r>
        <w:rPr>
          <w:rFonts w:ascii="Times New Roman" w:hAnsi="Times New Roman" w:cs="Times New Roman"/>
        </w:rPr>
        <w:t>lessons</w:t>
      </w:r>
      <w:r w:rsidRPr="001D1841">
        <w:rPr>
          <w:rFonts w:ascii="Times New Roman" w:hAnsi="Times New Roman" w:cs="Times New Roman"/>
        </w:rPr>
        <w:t xml:space="preserve"> that teachers need little preparation </w:t>
      </w:r>
      <w:r>
        <w:rPr>
          <w:rFonts w:ascii="Times New Roman" w:hAnsi="Times New Roman" w:cs="Times New Roman"/>
        </w:rPr>
        <w:t xml:space="preserve">and minimal materials </w:t>
      </w:r>
      <w:r w:rsidRPr="001D1841">
        <w:rPr>
          <w:rFonts w:ascii="Times New Roman" w:hAnsi="Times New Roman" w:cs="Times New Roman"/>
        </w:rPr>
        <w:t>for</w:t>
      </w:r>
      <w:r>
        <w:rPr>
          <w:rFonts w:ascii="Times New Roman" w:hAnsi="Times New Roman" w:cs="Times New Roman"/>
        </w:rPr>
        <w:t>.</w:t>
      </w:r>
      <w:r w:rsidRPr="001D1841">
        <w:rPr>
          <w:rFonts w:ascii="Times New Roman" w:hAnsi="Times New Roman" w:cs="Times New Roman"/>
        </w:rPr>
        <w:t xml:space="preserve"> </w:t>
      </w:r>
    </w:p>
    <w:p w14:paraId="259E38BE" w14:textId="77777777" w:rsidR="006D3C5B" w:rsidRDefault="006D3C5B" w:rsidP="006D3C5B">
      <w:pPr>
        <w:spacing w:line="480" w:lineRule="auto"/>
        <w:ind w:firstLine="720"/>
        <w:rPr>
          <w:rFonts w:ascii="Times New Roman" w:hAnsi="Times New Roman" w:cs="Times New Roman"/>
        </w:rPr>
      </w:pPr>
      <w:r w:rsidRPr="001D1841">
        <w:rPr>
          <w:rFonts w:ascii="Times New Roman" w:hAnsi="Times New Roman" w:cs="Times New Roman"/>
        </w:rPr>
        <w:t xml:space="preserve">Archaeology education offers a platform for students whose voices have been historically marginalized (Henderson and </w:t>
      </w:r>
      <w:proofErr w:type="spellStart"/>
      <w:r w:rsidRPr="001D1841">
        <w:rPr>
          <w:rFonts w:ascii="Times New Roman" w:hAnsi="Times New Roman" w:cs="Times New Roman"/>
        </w:rPr>
        <w:t>Levstik</w:t>
      </w:r>
      <w:proofErr w:type="spellEnd"/>
      <w:r w:rsidRPr="001D1841">
        <w:rPr>
          <w:rFonts w:ascii="Times New Roman" w:hAnsi="Times New Roman" w:cs="Times New Roman"/>
        </w:rPr>
        <w:t xml:space="preserve"> 2016). By </w:t>
      </w:r>
      <w:r>
        <w:rPr>
          <w:rFonts w:ascii="Times New Roman" w:hAnsi="Times New Roman" w:cs="Times New Roman"/>
        </w:rPr>
        <w:t xml:space="preserve">incorporating archaeological methods into classrooms, </w:t>
      </w:r>
      <w:r w:rsidRPr="001D1841">
        <w:rPr>
          <w:rFonts w:ascii="Times New Roman" w:hAnsi="Times New Roman" w:cs="Times New Roman"/>
        </w:rPr>
        <w:t xml:space="preserve">students are empowered to recognize themselves within </w:t>
      </w:r>
      <w:r>
        <w:rPr>
          <w:rFonts w:ascii="Times New Roman" w:hAnsi="Times New Roman" w:cs="Times New Roman"/>
        </w:rPr>
        <w:t>a</w:t>
      </w:r>
      <w:r w:rsidRPr="001D1841">
        <w:rPr>
          <w:rFonts w:ascii="Times New Roman" w:hAnsi="Times New Roman" w:cs="Times New Roman"/>
        </w:rPr>
        <w:t xml:space="preserve"> historical narrative. Learning about cultural belongings </w:t>
      </w:r>
      <w:r>
        <w:rPr>
          <w:rFonts w:ascii="Times New Roman" w:hAnsi="Times New Roman" w:cs="Times New Roman"/>
        </w:rPr>
        <w:t xml:space="preserve">through an </w:t>
      </w:r>
      <w:r w:rsidRPr="001D1841">
        <w:rPr>
          <w:rFonts w:ascii="Times New Roman" w:hAnsi="Times New Roman" w:cs="Times New Roman"/>
        </w:rPr>
        <w:t xml:space="preserve">archaeological framework fosters critical thinking skills and enables students to interpret the world around them. This creates a humanistic approach where students can connect themselves to their heritage through learning about the past. Henderson and </w:t>
      </w:r>
      <w:proofErr w:type="spellStart"/>
      <w:r w:rsidRPr="001D1841">
        <w:rPr>
          <w:rFonts w:ascii="Times New Roman" w:hAnsi="Times New Roman" w:cs="Times New Roman"/>
        </w:rPr>
        <w:t>Levstik</w:t>
      </w:r>
      <w:proofErr w:type="spellEnd"/>
      <w:r w:rsidRPr="001D1841">
        <w:rPr>
          <w:rFonts w:ascii="Times New Roman" w:hAnsi="Times New Roman" w:cs="Times New Roman"/>
        </w:rPr>
        <w:t xml:space="preserve"> </w:t>
      </w:r>
      <w:r>
        <w:rPr>
          <w:rFonts w:ascii="Times New Roman" w:hAnsi="Times New Roman" w:cs="Times New Roman"/>
        </w:rPr>
        <w:t xml:space="preserve">(2016) </w:t>
      </w:r>
      <w:r w:rsidRPr="001D1841">
        <w:rPr>
          <w:rFonts w:ascii="Times New Roman" w:hAnsi="Times New Roman" w:cs="Times New Roman"/>
        </w:rPr>
        <w:t xml:space="preserve">see the integration of archaeology in schools as a means for students to fully grasp </w:t>
      </w:r>
      <w:r>
        <w:rPr>
          <w:rFonts w:ascii="Times New Roman" w:hAnsi="Times New Roman" w:cs="Times New Roman"/>
        </w:rPr>
        <w:t xml:space="preserve">what it means to be human. </w:t>
      </w:r>
      <w:bookmarkStart w:id="52" w:name="OLE_LINK98"/>
      <w:bookmarkStart w:id="53" w:name="OLE_LINK99"/>
      <w:r w:rsidRPr="001D1841">
        <w:rPr>
          <w:rFonts w:ascii="Times New Roman" w:hAnsi="Times New Roman" w:cs="Times New Roman"/>
        </w:rPr>
        <w:t xml:space="preserve">Consequently, archaeology should not be a sidelined program, but </w:t>
      </w:r>
      <w:r>
        <w:rPr>
          <w:rFonts w:ascii="Times New Roman" w:hAnsi="Times New Roman" w:cs="Times New Roman"/>
        </w:rPr>
        <w:t>rather be recognized as deserving</w:t>
      </w:r>
      <w:r w:rsidRPr="001D1841">
        <w:rPr>
          <w:rFonts w:ascii="Times New Roman" w:hAnsi="Times New Roman" w:cs="Times New Roman"/>
        </w:rPr>
        <w:t xml:space="preserve"> inclusion in educational frameworks</w:t>
      </w:r>
      <w:bookmarkEnd w:id="52"/>
      <w:bookmarkEnd w:id="53"/>
      <w:r w:rsidRPr="001D1841">
        <w:rPr>
          <w:rFonts w:ascii="Times New Roman" w:hAnsi="Times New Roman" w:cs="Times New Roman"/>
        </w:rPr>
        <w:t>.</w:t>
      </w:r>
    </w:p>
    <w:p w14:paraId="41F39CED" w14:textId="77777777" w:rsidR="006D3C5B" w:rsidRDefault="006D3C5B" w:rsidP="006D3C5B">
      <w:pPr>
        <w:spacing w:line="480" w:lineRule="auto"/>
        <w:rPr>
          <w:rFonts w:ascii="Times New Roman" w:hAnsi="Times New Roman" w:cs="Times New Roman"/>
          <w:b/>
          <w:bCs/>
        </w:rPr>
      </w:pPr>
      <w:r>
        <w:rPr>
          <w:rFonts w:ascii="Times New Roman" w:hAnsi="Times New Roman" w:cs="Times New Roman"/>
          <w:b/>
          <w:bCs/>
        </w:rPr>
        <w:t>Pedagogy</w:t>
      </w:r>
    </w:p>
    <w:p w14:paraId="39D80A03"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Pedagogy can be defined as the practice of teaching, applying various approaches to create an instructional process. This involves learning how to understand the needs of learners to transmit knowledge that helps develop social, emotional, and cognitive abilities (</w:t>
      </w:r>
      <w:proofErr w:type="spellStart"/>
      <w:r>
        <w:rPr>
          <w:rFonts w:ascii="Times New Roman" w:hAnsi="Times New Roman" w:cs="Times New Roman"/>
        </w:rPr>
        <w:t>Kabulova</w:t>
      </w:r>
      <w:proofErr w:type="spellEnd"/>
      <w:r>
        <w:rPr>
          <w:rFonts w:ascii="Times New Roman" w:hAnsi="Times New Roman" w:cs="Times New Roman"/>
        </w:rPr>
        <w:t xml:space="preserve"> 2023). Understanding </w:t>
      </w:r>
      <w:proofErr w:type="gramStart"/>
      <w:r>
        <w:rPr>
          <w:rFonts w:ascii="Times New Roman" w:hAnsi="Times New Roman" w:cs="Times New Roman"/>
        </w:rPr>
        <w:t>particular forms</w:t>
      </w:r>
      <w:proofErr w:type="gramEnd"/>
      <w:r>
        <w:rPr>
          <w:rFonts w:ascii="Times New Roman" w:hAnsi="Times New Roman" w:cs="Times New Roman"/>
        </w:rPr>
        <w:t xml:space="preserve"> of pedagogy, for example those from educational pioneers John Dewey and Paulo Freire, offer educators the groundwork for crafting their own teaching methods to create an environment conducive to mutual learning with their students. Education pedagogy strives to create a student-centered learning experience, aiming to promote active listening and engagement with the students. Foundational figures such as Dewey and Paolo Freire have influenced the field of pedagogy, offering critical discourse that aid educators in discovering their own methods of teaching.</w:t>
      </w:r>
    </w:p>
    <w:p w14:paraId="3004EDBB" w14:textId="77777777" w:rsidR="006D3C5B" w:rsidRDefault="006D3C5B" w:rsidP="00533FF5">
      <w:pPr>
        <w:spacing w:line="480" w:lineRule="auto"/>
        <w:ind w:firstLine="720"/>
        <w:rPr>
          <w:rFonts w:ascii="Times New Roman" w:hAnsi="Times New Roman" w:cs="Times New Roman"/>
        </w:rPr>
      </w:pPr>
      <w:r>
        <w:rPr>
          <w:rFonts w:ascii="Times New Roman" w:hAnsi="Times New Roman" w:cs="Times New Roman"/>
        </w:rPr>
        <w:lastRenderedPageBreak/>
        <w:t xml:space="preserve">Dewey (1899; 1900) is foundational to modern pedagogy as his views shaped how educators approach teaching. He viewed education as a social process that is essential for individual growth through connecting learning with students’ lived experiences. Dewey advocated for several concepts, learning by doing, being student-centered, interdisciplinary approaches, social environments, and adapting to societal changes. He believed that education should actively engage with students to foster learning and growth. Pedagogy, according to Dewey, should involve the idea of “learning by doing,” wherein education provides a space for students to learn through hands-on activities relevant to their everyday lives. Through this method, students develop new knowledge and critical thinking skills. </w:t>
      </w:r>
      <w:bookmarkStart w:id="54" w:name="OLE_LINK100"/>
      <w:bookmarkStart w:id="55" w:name="OLE_LINK101"/>
      <w:r>
        <w:rPr>
          <w:rFonts w:ascii="Times New Roman" w:hAnsi="Times New Roman" w:cs="Times New Roman"/>
        </w:rPr>
        <w:t>Thus, pedagogy offers a hands-on learning experiences allow students to connect their education with real life contexts.</w:t>
      </w:r>
      <w:bookmarkEnd w:id="54"/>
      <w:bookmarkEnd w:id="55"/>
      <w:r>
        <w:rPr>
          <w:rFonts w:ascii="Times New Roman" w:hAnsi="Times New Roman" w:cs="Times New Roman"/>
        </w:rPr>
        <w:t xml:space="preserve"> Additionally, Dewey saw pedagogy </w:t>
      </w:r>
      <w:proofErr w:type="gramStart"/>
      <w:r>
        <w:rPr>
          <w:rFonts w:ascii="Times New Roman" w:hAnsi="Times New Roman" w:cs="Times New Roman"/>
        </w:rPr>
        <w:t>as a means to</w:t>
      </w:r>
      <w:proofErr w:type="gramEnd"/>
      <w:r>
        <w:rPr>
          <w:rFonts w:ascii="Times New Roman" w:hAnsi="Times New Roman" w:cs="Times New Roman"/>
        </w:rPr>
        <w:t xml:space="preserve"> utilize culture and history as central components of education. He underscored the importance of actively engaging students with learning about different cultures and perspectives of history, as this promotes a place for dialogue with peers and enhances their understanding of the past (Dewey 1899). Moreover, Dewey’s pedagogy serves as a guide for educators to connect students to the past through shared experiences, instilling a respect for the world around them.</w:t>
      </w:r>
    </w:p>
    <w:p w14:paraId="4820F434"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Freire (1968) is another foundational figure in pedagogical studies, offering insights into teacher-student relationships and their impact on classroom environments and learning. He critiqued traditional pedagogy, often characterizing it as “banking education,” where teachers are viewed as strictly teaching students to impart knowledge via memorization. Freire introduced a new approach called, “problem-posing.” This method promotes actively engaging with students as co-learners with teachers, rather than passive receivers of knowledge. Problem-posing pedagogy strives for continuous dialogue, questioning, reflecting, and problem-solving to deepen </w:t>
      </w:r>
      <w:r>
        <w:rPr>
          <w:rFonts w:ascii="Times New Roman" w:hAnsi="Times New Roman" w:cs="Times New Roman"/>
        </w:rPr>
        <w:lastRenderedPageBreak/>
        <w:t>students understanding of the past. Freire saw this approach as empowering students to make a difference in their communities by critically thinking about their own social reality (Freire 1968). Furthermore, Freire’s pedagogy emphasized creativity and agency among students, enabling them to understand the past to work towards a better future.</w:t>
      </w:r>
    </w:p>
    <w:p w14:paraId="33453D7E"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More recently, pedagogical studies have expanded on Dewey and Freire to emphasize the importance of inclusivity and engagement of every student. Ladson-Billings (1995) and Paris (2012) offered two approaches to pedagogy: cultural relevance and culturally sustaining practices (Ladson-Billings 1995 and Paris 2012). Culturally relevant pedagogy (CRP) highlights the significance of incorporating all students’ voices and backgrounds into classrooms to foster active learning through relevance. Culturally sustaining pedagogy (CSP) builds upon CRP to add to the importance of linguistic and cultural pluralism in pedogeological practices (Paris 2012). Both state that creating a sense of belonging in the classroom creates an interest in learning among students. Teachers must leverage the multiculturalism of their classrooms to create an inclusive space where all students are excited to learn. Therefore, pedagogy encompasses a variety of teaching methods that are aimed at building an instructional process that focuses on students’ interest in expanding their knowledge and views of society.</w:t>
      </w:r>
    </w:p>
    <w:p w14:paraId="0254D302" w14:textId="77777777" w:rsidR="006D3C5B" w:rsidRDefault="006D3C5B" w:rsidP="006D3C5B">
      <w:pPr>
        <w:spacing w:line="480" w:lineRule="auto"/>
        <w:rPr>
          <w:rFonts w:ascii="Times New Roman" w:hAnsi="Times New Roman" w:cs="Times New Roman"/>
          <w:b/>
          <w:bCs/>
        </w:rPr>
      </w:pPr>
    </w:p>
    <w:p w14:paraId="0B2FAB1A" w14:textId="77777777" w:rsidR="006D3C5B" w:rsidRDefault="006D3C5B" w:rsidP="006D3C5B">
      <w:pPr>
        <w:spacing w:line="480" w:lineRule="auto"/>
        <w:rPr>
          <w:rFonts w:ascii="Times New Roman" w:hAnsi="Times New Roman" w:cs="Times New Roman"/>
          <w:b/>
          <w:bCs/>
        </w:rPr>
      </w:pPr>
    </w:p>
    <w:p w14:paraId="3EC3C0D7" w14:textId="77777777" w:rsidR="006D3C5B" w:rsidRDefault="006D3C5B" w:rsidP="006D3C5B">
      <w:pPr>
        <w:spacing w:line="480" w:lineRule="auto"/>
        <w:rPr>
          <w:rFonts w:ascii="Times New Roman" w:hAnsi="Times New Roman" w:cs="Times New Roman"/>
          <w:b/>
          <w:bCs/>
        </w:rPr>
      </w:pPr>
    </w:p>
    <w:p w14:paraId="76C9D202" w14:textId="77777777" w:rsidR="006D3C5B" w:rsidRDefault="006D3C5B" w:rsidP="006D3C5B">
      <w:pPr>
        <w:spacing w:line="480" w:lineRule="auto"/>
        <w:rPr>
          <w:rFonts w:ascii="Times New Roman" w:hAnsi="Times New Roman" w:cs="Times New Roman"/>
          <w:b/>
          <w:bCs/>
        </w:rPr>
      </w:pPr>
    </w:p>
    <w:p w14:paraId="378A8672" w14:textId="77777777" w:rsidR="006D3C5B" w:rsidRDefault="006D3C5B" w:rsidP="006D3C5B">
      <w:pPr>
        <w:spacing w:line="480" w:lineRule="auto"/>
        <w:rPr>
          <w:rFonts w:ascii="Times New Roman" w:hAnsi="Times New Roman" w:cs="Times New Roman"/>
          <w:b/>
          <w:bCs/>
        </w:rPr>
      </w:pPr>
    </w:p>
    <w:p w14:paraId="585496A9" w14:textId="77777777" w:rsidR="006D3C5B" w:rsidRDefault="006D3C5B" w:rsidP="006D3C5B">
      <w:pPr>
        <w:spacing w:line="480" w:lineRule="auto"/>
        <w:rPr>
          <w:rFonts w:ascii="Times New Roman" w:hAnsi="Times New Roman" w:cs="Times New Roman"/>
          <w:b/>
          <w:bCs/>
        </w:rPr>
      </w:pPr>
    </w:p>
    <w:p w14:paraId="4024A3AB" w14:textId="77777777" w:rsidR="006D3C5B" w:rsidRDefault="006D3C5B" w:rsidP="006D3C5B">
      <w:pPr>
        <w:spacing w:line="480" w:lineRule="auto"/>
        <w:rPr>
          <w:rFonts w:ascii="Times New Roman" w:hAnsi="Times New Roman" w:cs="Times New Roman"/>
          <w:b/>
          <w:bCs/>
        </w:rPr>
      </w:pPr>
    </w:p>
    <w:p w14:paraId="58A79B88" w14:textId="77777777" w:rsidR="006D3C5B" w:rsidRPr="00683697" w:rsidRDefault="006D3C5B" w:rsidP="006D3C5B">
      <w:pPr>
        <w:pStyle w:val="Heading1"/>
        <w:jc w:val="center"/>
        <w:rPr>
          <w:rFonts w:ascii="Times New Roman" w:hAnsi="Times New Roman" w:cs="Times New Roman"/>
          <w:b/>
          <w:bCs/>
          <w:color w:val="000000" w:themeColor="text1"/>
          <w:sz w:val="24"/>
          <w:szCs w:val="24"/>
        </w:rPr>
      </w:pPr>
      <w:bookmarkStart w:id="56" w:name="_Toc170657410"/>
      <w:r w:rsidRPr="00683697">
        <w:rPr>
          <w:rFonts w:ascii="Times New Roman" w:hAnsi="Times New Roman" w:cs="Times New Roman"/>
          <w:b/>
          <w:bCs/>
          <w:color w:val="000000" w:themeColor="text1"/>
          <w:sz w:val="24"/>
          <w:szCs w:val="24"/>
        </w:rPr>
        <w:lastRenderedPageBreak/>
        <w:t>Chapter 3</w:t>
      </w:r>
      <w:bookmarkEnd w:id="56"/>
    </w:p>
    <w:p w14:paraId="31068407" w14:textId="77777777" w:rsidR="006D3C5B" w:rsidRPr="003E6D5A" w:rsidRDefault="006D3C5B" w:rsidP="006D3C5B">
      <w:pPr>
        <w:pStyle w:val="Heading2"/>
        <w:jc w:val="center"/>
        <w:rPr>
          <w:rFonts w:ascii="Times New Roman" w:hAnsi="Times New Roman" w:cs="Times New Roman"/>
          <w:b/>
          <w:bCs/>
          <w:color w:val="000000" w:themeColor="text1"/>
          <w:sz w:val="24"/>
          <w:szCs w:val="24"/>
        </w:rPr>
      </w:pPr>
      <w:bookmarkStart w:id="57" w:name="_Toc170657411"/>
      <w:r w:rsidRPr="003E6D5A">
        <w:rPr>
          <w:rFonts w:ascii="Times New Roman" w:hAnsi="Times New Roman" w:cs="Times New Roman"/>
          <w:b/>
          <w:bCs/>
          <w:color w:val="000000" w:themeColor="text1"/>
          <w:sz w:val="24"/>
          <w:szCs w:val="24"/>
        </w:rPr>
        <w:t>Oklahoma State Standards, Crafting Curriculums, and Introducing Lesson Plans</w:t>
      </w:r>
      <w:bookmarkEnd w:id="57"/>
    </w:p>
    <w:p w14:paraId="6203CF4A" w14:textId="77777777" w:rsidR="006D3C5B" w:rsidRDefault="006D3C5B" w:rsidP="006D3C5B">
      <w:pPr>
        <w:spacing w:line="480" w:lineRule="auto"/>
        <w:rPr>
          <w:rFonts w:ascii="Times New Roman" w:hAnsi="Times New Roman" w:cs="Times New Roman"/>
        </w:rPr>
      </w:pPr>
      <w:r>
        <w:rPr>
          <w:rFonts w:ascii="Times New Roman" w:hAnsi="Times New Roman" w:cs="Times New Roman"/>
        </w:rPr>
        <w:tab/>
      </w:r>
      <w:bookmarkStart w:id="58" w:name="OLE_LINK53"/>
      <w:bookmarkStart w:id="59" w:name="OLE_LINK54"/>
      <w:r>
        <w:rPr>
          <w:rFonts w:ascii="Times New Roman" w:hAnsi="Times New Roman" w:cs="Times New Roman"/>
        </w:rPr>
        <w:t xml:space="preserve">This chapter overviews Oklahoma History state standards, curricula, and lesson plans, offering readers context for understanding the curriculum introduced in chapters six, seven, and eight. Understanding state standards and their purpose is vital for grasping the objective of a curriculum. </w:t>
      </w:r>
      <w:bookmarkStart w:id="60" w:name="OLE_LINK102"/>
      <w:bookmarkStart w:id="61" w:name="OLE_LINK103"/>
      <w:r>
        <w:rPr>
          <w:rFonts w:ascii="Times New Roman" w:hAnsi="Times New Roman" w:cs="Times New Roman"/>
        </w:rPr>
        <w:t xml:space="preserve">Additionally, I explain what a curriculum and a lesson plan are to highlight their differences to understand the cultural heritage curriculum’s format. </w:t>
      </w:r>
      <w:bookmarkEnd w:id="60"/>
      <w:bookmarkEnd w:id="61"/>
      <w:r>
        <w:rPr>
          <w:rFonts w:ascii="Times New Roman" w:hAnsi="Times New Roman" w:cs="Times New Roman"/>
        </w:rPr>
        <w:t xml:space="preserve">It is worth noting that while standards, </w:t>
      </w:r>
      <w:r w:rsidRPr="00D22FCA">
        <w:rPr>
          <w:rFonts w:ascii="Times New Roman" w:hAnsi="Times New Roman" w:cs="Times New Roman"/>
          <w:color w:val="000000" w:themeColor="text1"/>
        </w:rPr>
        <w:t>curricula</w:t>
      </w:r>
      <w:r>
        <w:rPr>
          <w:rFonts w:ascii="Times New Roman" w:hAnsi="Times New Roman" w:cs="Times New Roman"/>
        </w:rPr>
        <w:t xml:space="preserve">, and lesson plans are related to one another, they are different components that make up the structure of the content in this project. </w:t>
      </w:r>
      <w:bookmarkEnd w:id="58"/>
      <w:bookmarkEnd w:id="59"/>
    </w:p>
    <w:p w14:paraId="4734466A" w14:textId="77777777" w:rsidR="006D3C5B" w:rsidRPr="008F2368" w:rsidRDefault="006D3C5B" w:rsidP="006D3C5B">
      <w:pPr>
        <w:spacing w:line="480" w:lineRule="auto"/>
        <w:rPr>
          <w:rFonts w:ascii="Times New Roman" w:hAnsi="Times New Roman" w:cs="Times New Roman"/>
          <w:b/>
          <w:bCs/>
        </w:rPr>
      </w:pPr>
      <w:r w:rsidRPr="008F2368">
        <w:rPr>
          <w:rFonts w:ascii="Times New Roman" w:hAnsi="Times New Roman" w:cs="Times New Roman"/>
          <w:b/>
          <w:bCs/>
        </w:rPr>
        <w:t>Oklahoma State Standards</w:t>
      </w:r>
      <w:r w:rsidRPr="008F2368">
        <w:rPr>
          <w:rFonts w:ascii="Times New Roman" w:hAnsi="Times New Roman" w:cs="Times New Roman"/>
          <w:b/>
          <w:bCs/>
        </w:rPr>
        <w:tab/>
      </w:r>
    </w:p>
    <w:p w14:paraId="3B7E2600" w14:textId="77777777" w:rsidR="006D3C5B" w:rsidRDefault="006D3C5B" w:rsidP="006D3C5B">
      <w:pPr>
        <w:spacing w:line="480" w:lineRule="auto"/>
        <w:ind w:firstLine="720"/>
        <w:rPr>
          <w:rFonts w:ascii="Times New Roman" w:hAnsi="Times New Roman" w:cs="Times New Roman"/>
        </w:rPr>
      </w:pPr>
      <w:bookmarkStart w:id="62" w:name="OLE_LINK49"/>
      <w:bookmarkStart w:id="63" w:name="OLE_LINK50"/>
      <w:r>
        <w:rPr>
          <w:rFonts w:ascii="Times New Roman" w:hAnsi="Times New Roman" w:cs="Times New Roman"/>
        </w:rPr>
        <w:t xml:space="preserve">In 1983, during Ronald Reagan’s presidency, a report called, “Nation at Risk,” raised nationwide concerns over education. The report revealed disparities in the content being taught in schools, potentially leading to learning gaps for students transferring between school districts. In the early 1980’s, Oklahoma responded with its first state standards, called “Suggested Learner Outcomes,” aiming for consistent teaching in schools (KOSU 2014). Since then, the Common Core Standards (CCSS) (a set of educational standards for teaching) have been put into place, allowing each state to adopt methods that align with CCSS. </w:t>
      </w:r>
      <w:bookmarkStart w:id="64" w:name="OLE_LINK104"/>
      <w:bookmarkStart w:id="65" w:name="OLE_LINK105"/>
      <w:r>
        <w:rPr>
          <w:rFonts w:ascii="Times New Roman" w:hAnsi="Times New Roman" w:cs="Times New Roman"/>
        </w:rPr>
        <w:t xml:space="preserve">Using the CCSS, the state of Oklahoma established the Oklahoma Academic Standards (OAS) to define what students are expected to know by the end of the school year </w:t>
      </w:r>
      <w:bookmarkEnd w:id="64"/>
      <w:bookmarkEnd w:id="65"/>
      <w:r>
        <w:rPr>
          <w:rFonts w:ascii="Times New Roman" w:hAnsi="Times New Roman" w:cs="Times New Roman"/>
        </w:rPr>
        <w:t xml:space="preserve">(Cole 2024). </w:t>
      </w:r>
    </w:p>
    <w:bookmarkEnd w:id="62"/>
    <w:bookmarkEnd w:id="63"/>
    <w:p w14:paraId="7184B181"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 </w:t>
      </w:r>
      <w:bookmarkStart w:id="66" w:name="OLE_LINK51"/>
      <w:bookmarkStart w:id="67" w:name="OLE_LINK52"/>
      <w:r>
        <w:rPr>
          <w:rFonts w:ascii="Times New Roman" w:hAnsi="Times New Roman" w:cs="Times New Roman"/>
        </w:rPr>
        <w:t>The Oklahoma Academic Standards aim to do six things</w:t>
      </w:r>
      <w:bookmarkEnd w:id="66"/>
      <w:bookmarkEnd w:id="67"/>
      <w:r>
        <w:rPr>
          <w:rFonts w:ascii="Times New Roman" w:hAnsi="Times New Roman" w:cs="Times New Roman"/>
        </w:rPr>
        <w:t xml:space="preserve">: “1) focus on deep thinking, conceptual understanding, and real-world problem solving skills, 2) set expectations for students to be College, Career, and Citizenship Ready, 3) incorporate literacy in Science, Social Studies, and Technical Subjects, 4) emphasize the use of citations and examples from texts when creating opinions and arguments, 5) increase rigor and grade-level expectations, and 6) determine the full </w:t>
      </w:r>
      <w:r>
        <w:rPr>
          <w:rFonts w:ascii="Times New Roman" w:hAnsi="Times New Roman" w:cs="Times New Roman"/>
        </w:rPr>
        <w:lastRenderedPageBreak/>
        <w:t xml:space="preserve">range of support for English Language Learners and Students with Special needs” (OK Department of Education 2024). While this is the goal of the Oklahoma Department of Education, a disconnect is present between the expectations and content being taught, which can be seen in its education rankings compared to other US states. </w:t>
      </w:r>
      <w:bookmarkStart w:id="68" w:name="OLE_LINK106"/>
      <w:bookmarkStart w:id="69" w:name="OLE_LINK107"/>
      <w:r>
        <w:rPr>
          <w:rFonts w:ascii="Times New Roman" w:hAnsi="Times New Roman" w:cs="Times New Roman"/>
        </w:rPr>
        <w:t>US News reports that in 2023, Oklahoma was ranked 48</w:t>
      </w:r>
      <w:r w:rsidRPr="00425A46">
        <w:rPr>
          <w:rFonts w:ascii="Times New Roman" w:hAnsi="Times New Roman" w:cs="Times New Roman"/>
          <w:vertAlign w:val="superscript"/>
        </w:rPr>
        <w:t>th</w:t>
      </w:r>
      <w:r>
        <w:rPr>
          <w:rFonts w:ascii="Times New Roman" w:hAnsi="Times New Roman" w:cs="Times New Roman"/>
        </w:rPr>
        <w:t xml:space="preserve"> among the 50 states in the US, with K-12 schools ranked 49</w:t>
      </w:r>
      <w:r w:rsidRPr="00425A46">
        <w:rPr>
          <w:rFonts w:ascii="Times New Roman" w:hAnsi="Times New Roman" w:cs="Times New Roman"/>
          <w:vertAlign w:val="superscript"/>
        </w:rPr>
        <w:t>th</w:t>
      </w:r>
      <w:r>
        <w:rPr>
          <w:rFonts w:ascii="Times New Roman" w:hAnsi="Times New Roman" w:cs="Times New Roman"/>
        </w:rPr>
        <w:t xml:space="preserve"> and higher education 35</w:t>
      </w:r>
      <w:r w:rsidRPr="00425A46">
        <w:rPr>
          <w:rFonts w:ascii="Times New Roman" w:hAnsi="Times New Roman" w:cs="Times New Roman"/>
          <w:vertAlign w:val="superscript"/>
        </w:rPr>
        <w:t>th</w:t>
      </w:r>
      <w:r>
        <w:rPr>
          <w:rFonts w:ascii="Times New Roman" w:hAnsi="Times New Roman" w:cs="Times New Roman"/>
        </w:rPr>
        <w:t xml:space="preserve"> (US News &amp; World Report 2024). </w:t>
      </w:r>
      <w:bookmarkEnd w:id="68"/>
      <w:bookmarkEnd w:id="69"/>
    </w:p>
    <w:p w14:paraId="0A9A8419" w14:textId="77777777" w:rsidR="006D3C5B" w:rsidRDefault="006D3C5B" w:rsidP="006D3C5B">
      <w:pPr>
        <w:spacing w:line="480" w:lineRule="auto"/>
        <w:rPr>
          <w:rFonts w:ascii="Times New Roman" w:hAnsi="Times New Roman" w:cs="Times New Roman"/>
        </w:rPr>
      </w:pPr>
      <w:r>
        <w:rPr>
          <w:rFonts w:ascii="Times New Roman" w:hAnsi="Times New Roman" w:cs="Times New Roman"/>
        </w:rPr>
        <w:tab/>
        <w:t>For social studies courses, specifically 9</w:t>
      </w:r>
      <w:r w:rsidRPr="003A6EE6">
        <w:rPr>
          <w:rFonts w:ascii="Times New Roman" w:hAnsi="Times New Roman" w:cs="Times New Roman"/>
          <w:vertAlign w:val="superscript"/>
        </w:rPr>
        <w:t>th</w:t>
      </w:r>
      <w:r>
        <w:rPr>
          <w:rFonts w:ascii="Times New Roman" w:hAnsi="Times New Roman" w:cs="Times New Roman"/>
        </w:rPr>
        <w:t xml:space="preserve"> grade Oklahoma History, the outcomes of the course are to examine the events and people that transformed the state of Oklahoma. Students do this by examining political movements, culture, economics, and political accomplishments, therefore leaving with an understanding of Oklahoma’s history in relation to other local, national, and global contexts (Oklahoma Social Studies Framework 2022). This course is taught as a yearlong class that progresses from before statehood to present day Oklahoma. </w:t>
      </w:r>
      <w:bookmarkStart w:id="70" w:name="OLE_LINK108"/>
      <w:bookmarkStart w:id="71" w:name="OLE_LINK109"/>
      <w:r>
        <w:rPr>
          <w:rFonts w:ascii="Times New Roman" w:hAnsi="Times New Roman" w:cs="Times New Roman"/>
        </w:rPr>
        <w:t xml:space="preserve">Within the Oklahoma History state standards, there are six broad units, each with detailed subunits that outline the specific content being taught (a unit creates the framework that spreads out the content being taught throughout the year). </w:t>
      </w:r>
      <w:bookmarkEnd w:id="70"/>
      <w:bookmarkEnd w:id="71"/>
      <w:r>
        <w:rPr>
          <w:rFonts w:ascii="Times New Roman" w:hAnsi="Times New Roman" w:cs="Times New Roman"/>
        </w:rPr>
        <w:t xml:space="preserve">Each unit covers a defining moment in Oklahoma history that has impacted the state. </w:t>
      </w:r>
      <w:r w:rsidRPr="005C215A">
        <w:rPr>
          <w:rFonts w:ascii="Times New Roman" w:hAnsi="Times New Roman" w:cs="Times New Roman"/>
        </w:rPr>
        <w:t>Table 3</w:t>
      </w:r>
      <w:r>
        <w:rPr>
          <w:rFonts w:ascii="Times New Roman" w:hAnsi="Times New Roman" w:cs="Times New Roman"/>
        </w:rPr>
        <w:t xml:space="preserve"> lists the standard and objectives for each unit. </w:t>
      </w:r>
      <w:bookmarkStart w:id="72" w:name="OLE_LINK55"/>
      <w:bookmarkStart w:id="73" w:name="OLE_LINK56"/>
      <w:r>
        <w:rPr>
          <w:rFonts w:ascii="Times New Roman" w:hAnsi="Times New Roman" w:cs="Times New Roman"/>
        </w:rPr>
        <w:t xml:space="preserve">Within each standard, students are expected to critically think about the influence of the state’s history and its relevance to their daily lives. </w:t>
      </w:r>
      <w:bookmarkEnd w:id="72"/>
      <w:bookmarkEnd w:id="73"/>
    </w:p>
    <w:p w14:paraId="64CA6BA7" w14:textId="77777777" w:rsidR="006D3C5B" w:rsidRDefault="006D3C5B" w:rsidP="006D3C5B">
      <w:pPr>
        <w:spacing w:line="480" w:lineRule="auto"/>
        <w:rPr>
          <w:rFonts w:ascii="Times New Roman" w:hAnsi="Times New Roman" w:cs="Times New Roman"/>
        </w:rPr>
      </w:pPr>
    </w:p>
    <w:p w14:paraId="4490C4D4" w14:textId="77777777" w:rsidR="006D3C5B" w:rsidRDefault="006D3C5B" w:rsidP="006D3C5B">
      <w:pPr>
        <w:spacing w:line="480" w:lineRule="auto"/>
        <w:rPr>
          <w:rFonts w:ascii="Times New Roman" w:hAnsi="Times New Roman" w:cs="Times New Roman"/>
        </w:rPr>
      </w:pPr>
    </w:p>
    <w:p w14:paraId="00DBC6B8" w14:textId="77777777" w:rsidR="006D3C5B" w:rsidRDefault="006D3C5B" w:rsidP="006D3C5B">
      <w:pPr>
        <w:spacing w:line="480" w:lineRule="auto"/>
        <w:rPr>
          <w:rFonts w:ascii="Times New Roman" w:hAnsi="Times New Roman" w:cs="Times New Roman"/>
        </w:rPr>
      </w:pPr>
    </w:p>
    <w:p w14:paraId="0A63422F" w14:textId="77777777" w:rsidR="006D3C5B" w:rsidRDefault="006D3C5B" w:rsidP="006D3C5B">
      <w:pPr>
        <w:spacing w:line="480" w:lineRule="auto"/>
        <w:rPr>
          <w:rFonts w:ascii="Times New Roman" w:hAnsi="Times New Roman" w:cs="Times New Roman"/>
        </w:rPr>
      </w:pPr>
    </w:p>
    <w:tbl>
      <w:tblPr>
        <w:tblStyle w:val="GridTable1Light"/>
        <w:tblpPr w:leftFromText="180" w:rightFromText="180" w:vertAnchor="text" w:horzAnchor="margin" w:tblpXSpec="center" w:tblpY="594"/>
        <w:tblW w:w="9108" w:type="dxa"/>
        <w:tblLook w:val="04A0" w:firstRow="1" w:lastRow="0" w:firstColumn="1" w:lastColumn="0" w:noHBand="0" w:noVBand="1"/>
      </w:tblPr>
      <w:tblGrid>
        <w:gridCol w:w="936"/>
        <w:gridCol w:w="8172"/>
      </w:tblGrid>
      <w:tr w:rsidR="006D3C5B" w:rsidRPr="00162A75" w14:paraId="0F69BC89" w14:textId="77777777" w:rsidTr="007060A4">
        <w:trPr>
          <w:cnfStyle w:val="100000000000" w:firstRow="1" w:lastRow="0" w:firstColumn="0" w:lastColumn="0" w:oddVBand="0" w:evenVBand="0" w:oddHBand="0"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9108" w:type="dxa"/>
            <w:gridSpan w:val="2"/>
          </w:tcPr>
          <w:p w14:paraId="1CEEC78A" w14:textId="77777777" w:rsidR="006D3C5B" w:rsidRPr="00162A75" w:rsidRDefault="006D3C5B" w:rsidP="004F039E">
            <w:pPr>
              <w:jc w:val="center"/>
              <w:rPr>
                <w:rFonts w:ascii="Times New Roman" w:hAnsi="Times New Roman" w:cs="Times New Roman"/>
              </w:rPr>
            </w:pPr>
            <w:r w:rsidRPr="00162A75">
              <w:rPr>
                <w:rFonts w:ascii="Times New Roman" w:hAnsi="Times New Roman" w:cs="Times New Roman"/>
              </w:rPr>
              <w:lastRenderedPageBreak/>
              <w:t>Oklahoma History Content Standards (OKH)</w:t>
            </w:r>
            <w:r>
              <w:rPr>
                <w:rFonts w:ascii="Times New Roman" w:hAnsi="Times New Roman" w:cs="Times New Roman"/>
              </w:rPr>
              <w:t xml:space="preserve"> (Oklahoma Standards 2024)</w:t>
            </w:r>
          </w:p>
        </w:tc>
      </w:tr>
      <w:tr w:rsidR="006D3C5B" w:rsidRPr="00162A75" w14:paraId="43840DC6" w14:textId="77777777" w:rsidTr="007060A4">
        <w:trPr>
          <w:trHeight w:val="648"/>
        </w:trPr>
        <w:tc>
          <w:tcPr>
            <w:cnfStyle w:val="001000000000" w:firstRow="0" w:lastRow="0" w:firstColumn="1" w:lastColumn="0" w:oddVBand="0" w:evenVBand="0" w:oddHBand="0" w:evenHBand="0" w:firstRowFirstColumn="0" w:firstRowLastColumn="0" w:lastRowFirstColumn="0" w:lastRowLastColumn="0"/>
            <w:tcW w:w="928" w:type="dxa"/>
          </w:tcPr>
          <w:p w14:paraId="667282DC" w14:textId="77777777" w:rsidR="006D3C5B" w:rsidRPr="00162A75" w:rsidRDefault="006D3C5B" w:rsidP="004F039E">
            <w:pPr>
              <w:rPr>
                <w:rFonts w:ascii="Times New Roman" w:hAnsi="Times New Roman" w:cs="Times New Roman"/>
              </w:rPr>
            </w:pPr>
            <w:r w:rsidRPr="00162A75">
              <w:rPr>
                <w:rFonts w:ascii="Times New Roman" w:hAnsi="Times New Roman" w:cs="Times New Roman"/>
              </w:rPr>
              <w:t>Unit (OKH)</w:t>
            </w:r>
          </w:p>
        </w:tc>
        <w:tc>
          <w:tcPr>
            <w:tcW w:w="8179" w:type="dxa"/>
          </w:tcPr>
          <w:p w14:paraId="52132520" w14:textId="77777777" w:rsidR="006D3C5B" w:rsidRPr="00162A75" w:rsidRDefault="006D3C5B" w:rsidP="004F03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162A75">
              <w:rPr>
                <w:rFonts w:ascii="Times New Roman" w:hAnsi="Times New Roman" w:cs="Times New Roman"/>
                <w:b/>
                <w:bCs/>
              </w:rPr>
              <w:t>Objective</w:t>
            </w:r>
          </w:p>
        </w:tc>
      </w:tr>
      <w:tr w:rsidR="006D3C5B" w:rsidRPr="00162A75" w14:paraId="72CF4C67" w14:textId="77777777" w:rsidTr="007060A4">
        <w:trPr>
          <w:trHeight w:val="1368"/>
        </w:trPr>
        <w:tc>
          <w:tcPr>
            <w:cnfStyle w:val="001000000000" w:firstRow="0" w:lastRow="0" w:firstColumn="1" w:lastColumn="0" w:oddVBand="0" w:evenVBand="0" w:oddHBand="0" w:evenHBand="0" w:firstRowFirstColumn="0" w:firstRowLastColumn="0" w:lastRowFirstColumn="0" w:lastRowLastColumn="0"/>
            <w:tcW w:w="928" w:type="dxa"/>
          </w:tcPr>
          <w:p w14:paraId="3C1133E8" w14:textId="77777777" w:rsidR="006D3C5B" w:rsidRPr="005A2E76" w:rsidRDefault="006D3C5B" w:rsidP="004F039E">
            <w:pPr>
              <w:jc w:val="center"/>
              <w:rPr>
                <w:rFonts w:ascii="Times New Roman" w:hAnsi="Times New Roman" w:cs="Times New Roman"/>
                <w:b w:val="0"/>
                <w:bCs w:val="0"/>
              </w:rPr>
            </w:pPr>
            <w:r w:rsidRPr="005A2E76">
              <w:rPr>
                <w:rFonts w:ascii="Times New Roman" w:hAnsi="Times New Roman" w:cs="Times New Roman"/>
                <w:b w:val="0"/>
                <w:bCs w:val="0"/>
              </w:rPr>
              <w:t>OKH.1</w:t>
            </w:r>
          </w:p>
        </w:tc>
        <w:tc>
          <w:tcPr>
            <w:tcW w:w="8179" w:type="dxa"/>
          </w:tcPr>
          <w:p w14:paraId="7B010FFD" w14:textId="77777777" w:rsidR="006D3C5B" w:rsidRPr="00162A75" w:rsidRDefault="006D3C5B" w:rsidP="004F039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62A75">
              <w:rPr>
                <w:rFonts w:ascii="Times New Roman" w:hAnsi="Times New Roman" w:cs="Times New Roman"/>
              </w:rPr>
              <w:t>“The students will describe the state’s geography and the historic foundations laid by American Indian, European, and American Cultures.” (OK Standards 2024)</w:t>
            </w:r>
          </w:p>
        </w:tc>
      </w:tr>
      <w:tr w:rsidR="006D3C5B" w:rsidRPr="00162A75" w14:paraId="5068B7D2" w14:textId="77777777" w:rsidTr="007060A4">
        <w:trPr>
          <w:trHeight w:val="1774"/>
        </w:trPr>
        <w:tc>
          <w:tcPr>
            <w:cnfStyle w:val="001000000000" w:firstRow="0" w:lastRow="0" w:firstColumn="1" w:lastColumn="0" w:oddVBand="0" w:evenVBand="0" w:oddHBand="0" w:evenHBand="0" w:firstRowFirstColumn="0" w:firstRowLastColumn="0" w:lastRowFirstColumn="0" w:lastRowLastColumn="0"/>
            <w:tcW w:w="928" w:type="dxa"/>
          </w:tcPr>
          <w:p w14:paraId="15B2F00D" w14:textId="77777777" w:rsidR="006D3C5B" w:rsidRPr="005A2E76" w:rsidRDefault="006D3C5B" w:rsidP="004F039E">
            <w:pPr>
              <w:jc w:val="center"/>
              <w:rPr>
                <w:rFonts w:ascii="Times New Roman" w:hAnsi="Times New Roman" w:cs="Times New Roman"/>
                <w:b w:val="0"/>
                <w:bCs w:val="0"/>
              </w:rPr>
            </w:pPr>
            <w:r w:rsidRPr="005A2E76">
              <w:rPr>
                <w:rFonts w:ascii="Times New Roman" w:hAnsi="Times New Roman" w:cs="Times New Roman"/>
                <w:b w:val="0"/>
                <w:bCs w:val="0"/>
              </w:rPr>
              <w:t>OKH.2</w:t>
            </w:r>
          </w:p>
        </w:tc>
        <w:tc>
          <w:tcPr>
            <w:tcW w:w="8179" w:type="dxa"/>
          </w:tcPr>
          <w:p w14:paraId="0CAFD41B" w14:textId="77777777" w:rsidR="006D3C5B" w:rsidRPr="00162A75" w:rsidRDefault="006D3C5B" w:rsidP="004F039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62A75">
              <w:rPr>
                <w:rFonts w:ascii="Times New Roman" w:hAnsi="Times New Roman" w:cs="Times New Roman"/>
              </w:rPr>
              <w:t>“The students will evaluate the major political and economic events that transformed the land and its people from early contact through Indian Removal and its aftermath.” (OK Standards 2024</w:t>
            </w:r>
            <w:r>
              <w:rPr>
                <w:rFonts w:ascii="Times New Roman" w:hAnsi="Times New Roman" w:cs="Times New Roman"/>
              </w:rPr>
              <w:t>)</w:t>
            </w:r>
          </w:p>
        </w:tc>
      </w:tr>
      <w:tr w:rsidR="006D3C5B" w:rsidRPr="00162A75" w14:paraId="29592501" w14:textId="77777777" w:rsidTr="007060A4">
        <w:trPr>
          <w:trHeight w:val="1626"/>
        </w:trPr>
        <w:tc>
          <w:tcPr>
            <w:cnfStyle w:val="001000000000" w:firstRow="0" w:lastRow="0" w:firstColumn="1" w:lastColumn="0" w:oddVBand="0" w:evenVBand="0" w:oddHBand="0" w:evenHBand="0" w:firstRowFirstColumn="0" w:firstRowLastColumn="0" w:lastRowFirstColumn="0" w:lastRowLastColumn="0"/>
            <w:tcW w:w="928" w:type="dxa"/>
          </w:tcPr>
          <w:p w14:paraId="5C60CCFA" w14:textId="77777777" w:rsidR="006D3C5B" w:rsidRPr="005A2E76" w:rsidRDefault="006D3C5B" w:rsidP="004F039E">
            <w:pPr>
              <w:jc w:val="center"/>
              <w:rPr>
                <w:rFonts w:ascii="Times New Roman" w:hAnsi="Times New Roman" w:cs="Times New Roman"/>
                <w:b w:val="0"/>
                <w:bCs w:val="0"/>
              </w:rPr>
            </w:pPr>
            <w:r w:rsidRPr="005A2E76">
              <w:rPr>
                <w:rFonts w:ascii="Times New Roman" w:hAnsi="Times New Roman" w:cs="Times New Roman"/>
                <w:b w:val="0"/>
                <w:bCs w:val="0"/>
              </w:rPr>
              <w:t>OKH.3</w:t>
            </w:r>
          </w:p>
        </w:tc>
        <w:tc>
          <w:tcPr>
            <w:tcW w:w="8179" w:type="dxa"/>
          </w:tcPr>
          <w:p w14:paraId="08A47CEC" w14:textId="77777777" w:rsidR="006D3C5B" w:rsidRPr="00162A75" w:rsidRDefault="006D3C5B" w:rsidP="004F039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62A75">
              <w:rPr>
                <w:rFonts w:ascii="Times New Roman" w:hAnsi="Times New Roman" w:cs="Times New Roman"/>
              </w:rPr>
              <w:t>“The students will evaluate the major political and economic events that transformed the land and its people from the outbreak of the Civil War through allotment and land openings” (OK Standards 2024</w:t>
            </w:r>
          </w:p>
        </w:tc>
      </w:tr>
      <w:tr w:rsidR="006D3C5B" w:rsidRPr="00162A75" w14:paraId="363F92BE" w14:textId="77777777" w:rsidTr="007060A4">
        <w:trPr>
          <w:trHeight w:val="1028"/>
        </w:trPr>
        <w:tc>
          <w:tcPr>
            <w:cnfStyle w:val="001000000000" w:firstRow="0" w:lastRow="0" w:firstColumn="1" w:lastColumn="0" w:oddVBand="0" w:evenVBand="0" w:oddHBand="0" w:evenHBand="0" w:firstRowFirstColumn="0" w:firstRowLastColumn="0" w:lastRowFirstColumn="0" w:lastRowLastColumn="0"/>
            <w:tcW w:w="928" w:type="dxa"/>
          </w:tcPr>
          <w:p w14:paraId="5BED64D6" w14:textId="77777777" w:rsidR="006D3C5B" w:rsidRPr="005A2E76" w:rsidRDefault="006D3C5B" w:rsidP="004F039E">
            <w:pPr>
              <w:jc w:val="center"/>
              <w:rPr>
                <w:rFonts w:ascii="Times New Roman" w:hAnsi="Times New Roman" w:cs="Times New Roman"/>
                <w:b w:val="0"/>
                <w:bCs w:val="0"/>
              </w:rPr>
            </w:pPr>
            <w:r w:rsidRPr="005A2E76">
              <w:rPr>
                <w:rFonts w:ascii="Times New Roman" w:hAnsi="Times New Roman" w:cs="Times New Roman"/>
                <w:b w:val="0"/>
                <w:bCs w:val="0"/>
              </w:rPr>
              <w:t>OKH.4</w:t>
            </w:r>
          </w:p>
        </w:tc>
        <w:tc>
          <w:tcPr>
            <w:tcW w:w="8179" w:type="dxa"/>
          </w:tcPr>
          <w:p w14:paraId="3D425EE7" w14:textId="77777777" w:rsidR="006D3C5B" w:rsidRPr="00162A75" w:rsidRDefault="006D3C5B" w:rsidP="004F039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62A75">
              <w:rPr>
                <w:rFonts w:ascii="Times New Roman" w:hAnsi="Times New Roman" w:cs="Times New Roman"/>
              </w:rPr>
              <w:t>“The students will analyze the formation of constitutional government in Oklahoma.” (OK Standards 2024)</w:t>
            </w:r>
          </w:p>
        </w:tc>
      </w:tr>
      <w:tr w:rsidR="006D3C5B" w:rsidRPr="00162A75" w14:paraId="52BED295" w14:textId="77777777" w:rsidTr="007060A4">
        <w:trPr>
          <w:trHeight w:val="1503"/>
        </w:trPr>
        <w:tc>
          <w:tcPr>
            <w:cnfStyle w:val="001000000000" w:firstRow="0" w:lastRow="0" w:firstColumn="1" w:lastColumn="0" w:oddVBand="0" w:evenVBand="0" w:oddHBand="0" w:evenHBand="0" w:firstRowFirstColumn="0" w:firstRowLastColumn="0" w:lastRowFirstColumn="0" w:lastRowLastColumn="0"/>
            <w:tcW w:w="928" w:type="dxa"/>
          </w:tcPr>
          <w:p w14:paraId="3FED6029" w14:textId="77777777" w:rsidR="006D3C5B" w:rsidRPr="005A2E76" w:rsidRDefault="006D3C5B" w:rsidP="004F039E">
            <w:pPr>
              <w:jc w:val="center"/>
              <w:rPr>
                <w:rFonts w:ascii="Times New Roman" w:hAnsi="Times New Roman" w:cs="Times New Roman"/>
                <w:b w:val="0"/>
                <w:bCs w:val="0"/>
              </w:rPr>
            </w:pPr>
            <w:r w:rsidRPr="005A2E76">
              <w:rPr>
                <w:rFonts w:ascii="Times New Roman" w:hAnsi="Times New Roman" w:cs="Times New Roman"/>
                <w:b w:val="0"/>
                <w:bCs w:val="0"/>
              </w:rPr>
              <w:t>OKH.5</w:t>
            </w:r>
          </w:p>
        </w:tc>
        <w:tc>
          <w:tcPr>
            <w:tcW w:w="8179" w:type="dxa"/>
          </w:tcPr>
          <w:p w14:paraId="108ED645" w14:textId="77777777" w:rsidR="006D3C5B" w:rsidRPr="00162A75" w:rsidRDefault="006D3C5B" w:rsidP="004F039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62A75">
              <w:rPr>
                <w:rFonts w:ascii="Times New Roman" w:hAnsi="Times New Roman" w:cs="Times New Roman"/>
              </w:rPr>
              <w:t>“The students will examine the Oklahoma’s pollical, social, cultural, and economic transformation during the early decades following statehood.” (OK Standards 2024)</w:t>
            </w:r>
          </w:p>
        </w:tc>
      </w:tr>
      <w:tr w:rsidR="006D3C5B" w:rsidRPr="00162A75" w14:paraId="0916B990" w14:textId="77777777" w:rsidTr="007060A4">
        <w:trPr>
          <w:trHeight w:val="1734"/>
        </w:trPr>
        <w:tc>
          <w:tcPr>
            <w:cnfStyle w:val="001000000000" w:firstRow="0" w:lastRow="0" w:firstColumn="1" w:lastColumn="0" w:oddVBand="0" w:evenVBand="0" w:oddHBand="0" w:evenHBand="0" w:firstRowFirstColumn="0" w:firstRowLastColumn="0" w:lastRowFirstColumn="0" w:lastRowLastColumn="0"/>
            <w:tcW w:w="928" w:type="dxa"/>
          </w:tcPr>
          <w:p w14:paraId="7DA17CD6" w14:textId="77777777" w:rsidR="006D3C5B" w:rsidRPr="005A2E76" w:rsidRDefault="006D3C5B" w:rsidP="004F039E">
            <w:pPr>
              <w:jc w:val="center"/>
              <w:rPr>
                <w:rFonts w:ascii="Times New Roman" w:hAnsi="Times New Roman" w:cs="Times New Roman"/>
                <w:b w:val="0"/>
                <w:bCs w:val="0"/>
              </w:rPr>
            </w:pPr>
            <w:r w:rsidRPr="005A2E76">
              <w:rPr>
                <w:rFonts w:ascii="Times New Roman" w:hAnsi="Times New Roman" w:cs="Times New Roman"/>
                <w:b w:val="0"/>
                <w:bCs w:val="0"/>
              </w:rPr>
              <w:t>OKH.6</w:t>
            </w:r>
          </w:p>
        </w:tc>
        <w:tc>
          <w:tcPr>
            <w:tcW w:w="8179" w:type="dxa"/>
          </w:tcPr>
          <w:p w14:paraId="373F0E5C" w14:textId="77777777" w:rsidR="006D3C5B" w:rsidRPr="00162A75" w:rsidRDefault="006D3C5B" w:rsidP="004F039E">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62A75">
              <w:rPr>
                <w:rFonts w:ascii="Times New Roman" w:hAnsi="Times New Roman" w:cs="Times New Roman"/>
              </w:rPr>
              <w:t>“The students will investigate how post-war social, political, and economic events continued to transform the state of Oklahoma from the 1950’s through the present.” (OK Standards 2024)</w:t>
            </w:r>
          </w:p>
        </w:tc>
      </w:tr>
    </w:tbl>
    <w:p w14:paraId="47D9907F" w14:textId="77777777" w:rsidR="006D3C5B" w:rsidRDefault="006D3C5B" w:rsidP="008678BA">
      <w:pPr>
        <w:spacing w:line="480" w:lineRule="auto"/>
        <w:rPr>
          <w:rFonts w:ascii="Times New Roman" w:hAnsi="Times New Roman" w:cs="Times New Roman"/>
        </w:rPr>
      </w:pPr>
    </w:p>
    <w:p w14:paraId="0089210C" w14:textId="77777777" w:rsidR="006D3C5B" w:rsidRPr="004A0098" w:rsidRDefault="006D3C5B" w:rsidP="006D3C5B">
      <w:pPr>
        <w:pStyle w:val="Caption"/>
        <w:jc w:val="center"/>
        <w:rPr>
          <w:rFonts w:ascii="Times New Roman" w:hAnsi="Times New Roman" w:cs="Times New Roman"/>
          <w:sz w:val="20"/>
          <w:szCs w:val="20"/>
        </w:rPr>
      </w:pPr>
      <w:r w:rsidRPr="004A0098">
        <w:rPr>
          <w:rFonts w:ascii="Times New Roman" w:hAnsi="Times New Roman" w:cs="Times New Roman"/>
          <w:sz w:val="20"/>
          <w:szCs w:val="20"/>
        </w:rPr>
        <w:t xml:space="preserve">Table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Table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3</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74" w:name="_Toc170656349"/>
      <w:r w:rsidRPr="004A0098">
        <w:rPr>
          <w:rFonts w:ascii="Times New Roman" w:hAnsi="Times New Roman" w:cs="Times New Roman"/>
          <w:sz w:val="20"/>
          <w:szCs w:val="20"/>
        </w:rPr>
        <w:t>Oklahoma History Content Standards for Oklahoma history classes</w:t>
      </w:r>
      <w:bookmarkEnd w:id="74"/>
    </w:p>
    <w:p w14:paraId="27C572B9" w14:textId="77777777" w:rsidR="006D3C5B" w:rsidRDefault="006D3C5B" w:rsidP="006D3C5B">
      <w:pPr>
        <w:spacing w:line="480" w:lineRule="auto"/>
        <w:rPr>
          <w:rFonts w:ascii="Times New Roman" w:hAnsi="Times New Roman" w:cs="Times New Roman"/>
        </w:rPr>
      </w:pPr>
    </w:p>
    <w:p w14:paraId="5CCEE0DF" w14:textId="77777777" w:rsidR="006D3C5B" w:rsidRDefault="006D3C5B" w:rsidP="006D3C5B">
      <w:pPr>
        <w:spacing w:line="480" w:lineRule="auto"/>
        <w:rPr>
          <w:rFonts w:ascii="Times New Roman" w:hAnsi="Times New Roman" w:cs="Times New Roman"/>
        </w:rPr>
      </w:pPr>
    </w:p>
    <w:p w14:paraId="0795C32A" w14:textId="77777777" w:rsidR="006D3C5B" w:rsidRDefault="006D3C5B" w:rsidP="006D3C5B">
      <w:pPr>
        <w:spacing w:line="480" w:lineRule="auto"/>
        <w:rPr>
          <w:rFonts w:ascii="Times New Roman" w:hAnsi="Times New Roman" w:cs="Times New Roman"/>
        </w:rPr>
      </w:pPr>
    </w:p>
    <w:p w14:paraId="176CCC98" w14:textId="77777777" w:rsidR="006D3C5B" w:rsidRDefault="006D3C5B" w:rsidP="006D3C5B">
      <w:pPr>
        <w:spacing w:line="480" w:lineRule="auto"/>
        <w:rPr>
          <w:rFonts w:ascii="Times New Roman" w:hAnsi="Times New Roman" w:cs="Times New Roman"/>
          <w:b/>
          <w:bCs/>
        </w:rPr>
      </w:pPr>
      <w:r>
        <w:rPr>
          <w:rFonts w:ascii="Times New Roman" w:hAnsi="Times New Roman" w:cs="Times New Roman"/>
          <w:b/>
          <w:bCs/>
        </w:rPr>
        <w:lastRenderedPageBreak/>
        <w:t>Curricula</w:t>
      </w:r>
    </w:p>
    <w:p w14:paraId="43F1AEBF" w14:textId="77777777" w:rsidR="006D3C5B" w:rsidRDefault="006D3C5B" w:rsidP="006D3C5B">
      <w:pPr>
        <w:spacing w:line="480" w:lineRule="auto"/>
        <w:rPr>
          <w:rFonts w:ascii="Times New Roman" w:hAnsi="Times New Roman" w:cs="Times New Roman"/>
        </w:rPr>
      </w:pPr>
      <w:r>
        <w:rPr>
          <w:rFonts w:ascii="Times New Roman" w:hAnsi="Times New Roman" w:cs="Times New Roman"/>
        </w:rPr>
        <w:tab/>
      </w:r>
      <w:bookmarkStart w:id="75" w:name="OLE_LINK57"/>
      <w:bookmarkStart w:id="76" w:name="OLE_LINK58"/>
      <w:bookmarkStart w:id="77" w:name="OLE_LINK110"/>
      <w:r>
        <w:rPr>
          <w:rFonts w:ascii="Times New Roman" w:hAnsi="Times New Roman" w:cs="Times New Roman"/>
        </w:rPr>
        <w:t xml:space="preserve">Different from standards, which broadly define what students are expected to learn, curricula refer to the content taught to achieve the standards (Lee 2024). </w:t>
      </w:r>
      <w:bookmarkEnd w:id="75"/>
      <w:bookmarkEnd w:id="76"/>
      <w:bookmarkEnd w:id="77"/>
      <w:r>
        <w:rPr>
          <w:rFonts w:ascii="Times New Roman" w:hAnsi="Times New Roman" w:cs="Times New Roman"/>
        </w:rPr>
        <w:t xml:space="preserve">A curriculum, in simple terms, is a structured guide created by teachers that encompasses the materials needed, assessments, and goals to teach the standards of the course. An ideal curriculum is expectation equitable, culturally responsive, and offers multiple ways of learning to adapt to the students (RIDE 2023). Mitchell (2017) stresses that in curriculum making educators must critically engage in what and how they want to teach within the standards. </w:t>
      </w:r>
      <w:bookmarkStart w:id="78" w:name="OLE_LINK59"/>
      <w:bookmarkStart w:id="79" w:name="OLE_LINK60"/>
      <w:bookmarkStart w:id="80" w:name="OLE_LINK111"/>
      <w:bookmarkStart w:id="81" w:name="OLE_LINK112"/>
      <w:r>
        <w:rPr>
          <w:rFonts w:ascii="Times New Roman" w:hAnsi="Times New Roman" w:cs="Times New Roman"/>
        </w:rPr>
        <w:t xml:space="preserve">When developing a curriculum, one must understand it is not rigid; instead, it is fluid, with various components constantly evolving.  </w:t>
      </w:r>
      <w:bookmarkStart w:id="82" w:name="OLE_LINK61"/>
      <w:bookmarkStart w:id="83" w:name="OLE_LINK62"/>
      <w:bookmarkEnd w:id="78"/>
      <w:bookmarkEnd w:id="79"/>
      <w:bookmarkEnd w:id="80"/>
      <w:bookmarkEnd w:id="81"/>
    </w:p>
    <w:p w14:paraId="383DC8F4" w14:textId="23C8F656" w:rsidR="00A55830" w:rsidRPr="00A55830" w:rsidRDefault="006D3C5B" w:rsidP="00A55830">
      <w:pPr>
        <w:spacing w:line="480" w:lineRule="auto"/>
        <w:ind w:firstLine="720"/>
        <w:rPr>
          <w:rFonts w:ascii="Times New Roman" w:hAnsi="Times New Roman" w:cs="Times New Roman"/>
        </w:rPr>
      </w:pPr>
      <w:r>
        <w:rPr>
          <w:rFonts w:ascii="Times New Roman" w:hAnsi="Times New Roman" w:cs="Times New Roman"/>
        </w:rPr>
        <w:t xml:space="preserve">While considering the creation of a curriculum, three components should be included: </w:t>
      </w:r>
      <w:bookmarkEnd w:id="82"/>
      <w:bookmarkEnd w:id="83"/>
      <w:r>
        <w:rPr>
          <w:rFonts w:ascii="Times New Roman" w:hAnsi="Times New Roman" w:cs="Times New Roman"/>
        </w:rPr>
        <w:t xml:space="preserve">1) teachers’ choice, 2) student experiences, and 3) the diversity of the school (Mitchell 2017). Each of these offer a space for teachers to make a curriculum that provides opportunity to enhance the content required in the standards. </w:t>
      </w:r>
      <w:r w:rsidRPr="005C215A">
        <w:rPr>
          <w:rFonts w:ascii="Times New Roman" w:hAnsi="Times New Roman" w:cs="Times New Roman"/>
        </w:rPr>
        <w:t>Figure 2</w:t>
      </w:r>
      <w:r>
        <w:rPr>
          <w:rFonts w:ascii="Times New Roman" w:hAnsi="Times New Roman" w:cs="Times New Roman"/>
        </w:rPr>
        <w:t xml:space="preserve"> illustrates the process to create a curriculum using the three components above. Lastly, it is important to note that a key difference between curricula and lesson planning (discussed below) is that curriculums are known as the ‘in between’ stages (Lambert and Morgan 2010), meaning that it is the process between state standards and lesson planning. Therefore, a curriculum is the piece that translates the two into the classroom. Moreover, curriculum is the part in education that guides teachers to create content that students are expected to learn. </w:t>
      </w:r>
    </w:p>
    <w:p w14:paraId="64BC9073" w14:textId="45CE9035" w:rsidR="00A55830" w:rsidRDefault="006D3C5B" w:rsidP="006D3C5B">
      <w:pPr>
        <w:spacing w:line="480" w:lineRule="auto"/>
        <w:rPr>
          <w:rFonts w:ascii="Times New Roman" w:hAnsi="Times New Roman" w:cs="Times New Roman"/>
        </w:rPr>
      </w:pPr>
      <w:r>
        <w:rPr>
          <w:rFonts w:ascii="Times New Roman" w:hAnsi="Times New Roman" w:cs="Times New Roman"/>
        </w:rPr>
        <w:tab/>
      </w:r>
      <w:bookmarkStart w:id="84" w:name="OLE_LINK63"/>
      <w:bookmarkStart w:id="85" w:name="OLE_LINK64"/>
    </w:p>
    <w:p w14:paraId="2F9AB5E0" w14:textId="274C68D6" w:rsidR="00A55830" w:rsidRDefault="00A55830" w:rsidP="006D3C5B">
      <w:pPr>
        <w:spacing w:line="480" w:lineRule="auto"/>
        <w:rPr>
          <w:rFonts w:ascii="Times New Roman" w:hAnsi="Times New Roman" w:cs="Times New Roman"/>
        </w:rPr>
      </w:pPr>
    </w:p>
    <w:p w14:paraId="7FE7A2ED" w14:textId="51844C89" w:rsidR="00A55830" w:rsidRDefault="00A55830" w:rsidP="006D3C5B">
      <w:pPr>
        <w:spacing w:line="480" w:lineRule="auto"/>
        <w:rPr>
          <w:rFonts w:ascii="Times New Roman" w:hAnsi="Times New Roman" w:cs="Times New Roman"/>
        </w:rPr>
      </w:pPr>
    </w:p>
    <w:p w14:paraId="7EA5AC3F" w14:textId="5B78F3F1" w:rsidR="00A55830" w:rsidRDefault="00EC6317" w:rsidP="006D3C5B">
      <w:pPr>
        <w:spacing w:line="480" w:lineRule="auto"/>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91008" behindDoc="1" locked="0" layoutInCell="1" allowOverlap="1" wp14:anchorId="1DD46DBF" wp14:editId="2F0F8838">
            <wp:simplePos x="0" y="0"/>
            <wp:positionH relativeFrom="column">
              <wp:posOffset>463585</wp:posOffset>
            </wp:positionH>
            <wp:positionV relativeFrom="paragraph">
              <wp:posOffset>107700</wp:posOffset>
            </wp:positionV>
            <wp:extent cx="4829175" cy="2384121"/>
            <wp:effectExtent l="0" t="0" r="0" b="3810"/>
            <wp:wrapNone/>
            <wp:docPr id="610108209" name="Picture 1" descr="A diagram of a student experi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08209" name="Picture 1" descr="A diagram of a student experienc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29175" cy="2384121"/>
                    </a:xfrm>
                    <a:prstGeom prst="rect">
                      <a:avLst/>
                    </a:prstGeom>
                  </pic:spPr>
                </pic:pic>
              </a:graphicData>
            </a:graphic>
            <wp14:sizeRelH relativeFrom="page">
              <wp14:pctWidth>0</wp14:pctWidth>
            </wp14:sizeRelH>
            <wp14:sizeRelV relativeFrom="page">
              <wp14:pctHeight>0</wp14:pctHeight>
            </wp14:sizeRelV>
          </wp:anchor>
        </w:drawing>
      </w:r>
    </w:p>
    <w:p w14:paraId="5D018699" w14:textId="77777777" w:rsidR="00A55830" w:rsidRDefault="00A55830" w:rsidP="006D3C5B">
      <w:pPr>
        <w:spacing w:line="480" w:lineRule="auto"/>
        <w:rPr>
          <w:rFonts w:ascii="Times New Roman" w:hAnsi="Times New Roman" w:cs="Times New Roman"/>
        </w:rPr>
      </w:pPr>
    </w:p>
    <w:p w14:paraId="6986C238" w14:textId="77777777" w:rsidR="00A55830" w:rsidRDefault="00A55830" w:rsidP="006D3C5B">
      <w:pPr>
        <w:spacing w:line="480" w:lineRule="auto"/>
        <w:rPr>
          <w:rFonts w:ascii="Times New Roman" w:hAnsi="Times New Roman" w:cs="Times New Roman"/>
        </w:rPr>
      </w:pPr>
    </w:p>
    <w:p w14:paraId="6C7F827F" w14:textId="77777777" w:rsidR="00A55830" w:rsidRDefault="00A55830" w:rsidP="00A55830">
      <w:pPr>
        <w:pStyle w:val="Caption"/>
        <w:rPr>
          <w:rFonts w:ascii="Times New Roman" w:hAnsi="Times New Roman" w:cs="Times New Roman"/>
          <w:sz w:val="20"/>
          <w:szCs w:val="20"/>
        </w:rPr>
      </w:pPr>
    </w:p>
    <w:p w14:paraId="43552387" w14:textId="77777777" w:rsidR="00A55830" w:rsidRDefault="00A55830" w:rsidP="00A55830"/>
    <w:p w14:paraId="36615D30" w14:textId="77777777" w:rsidR="00A55830" w:rsidRDefault="00A55830" w:rsidP="00A55830"/>
    <w:p w14:paraId="5E8A6297" w14:textId="77777777" w:rsidR="00A55830" w:rsidRDefault="00A55830" w:rsidP="00A55830"/>
    <w:p w14:paraId="3F023882" w14:textId="77777777" w:rsidR="00A55830" w:rsidRDefault="00A55830" w:rsidP="00A55830"/>
    <w:p w14:paraId="257F827D" w14:textId="77777777" w:rsidR="00A55830" w:rsidRDefault="00A55830" w:rsidP="00A55830"/>
    <w:p w14:paraId="35CAB2AF" w14:textId="77777777" w:rsidR="00A55830" w:rsidRPr="00A55830" w:rsidRDefault="00A55830" w:rsidP="00A55830"/>
    <w:p w14:paraId="7C5E6435" w14:textId="77777777" w:rsidR="00632BB6" w:rsidRDefault="00632BB6" w:rsidP="00A55830">
      <w:pPr>
        <w:pStyle w:val="Caption"/>
        <w:jc w:val="center"/>
        <w:rPr>
          <w:rFonts w:ascii="Times New Roman" w:hAnsi="Times New Roman" w:cs="Times New Roman"/>
          <w:sz w:val="20"/>
          <w:szCs w:val="20"/>
        </w:rPr>
      </w:pPr>
    </w:p>
    <w:p w14:paraId="72BE3274" w14:textId="1C33700D" w:rsidR="00A55830" w:rsidRPr="004A0098" w:rsidRDefault="00A55830" w:rsidP="00A55830">
      <w:pPr>
        <w:pStyle w:val="Caption"/>
        <w:jc w:val="center"/>
        <w:rPr>
          <w:rFonts w:ascii="Times New Roman" w:hAnsi="Times New Roman" w:cs="Times New Roman"/>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2</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Three components of a curriculum</w:t>
      </w:r>
      <w:r>
        <w:rPr>
          <w:rFonts w:ascii="Times New Roman" w:hAnsi="Times New Roman" w:cs="Times New Roman"/>
          <w:sz w:val="20"/>
          <w:szCs w:val="20"/>
        </w:rPr>
        <w:t>. Note. Adapted/Retrieved/Reprinted from Curriculum Making, Teaching, and Learner Identities in Changing Times (pg. 99) by Mitchell, 2017, Geography: 1(2).</w:t>
      </w:r>
    </w:p>
    <w:p w14:paraId="2CF87C77" w14:textId="1AC6B63B" w:rsidR="00EC6317" w:rsidRPr="00EC6317" w:rsidRDefault="00EC6317" w:rsidP="00EC6317">
      <w:pPr>
        <w:spacing w:line="480" w:lineRule="auto"/>
        <w:rPr>
          <w:rFonts w:ascii="Times New Roman" w:hAnsi="Times New Roman" w:cs="Times New Roman"/>
          <w:b/>
          <w:bCs/>
        </w:rPr>
      </w:pPr>
      <w:r>
        <w:rPr>
          <w:rFonts w:ascii="Times New Roman" w:hAnsi="Times New Roman" w:cs="Times New Roman"/>
          <w:b/>
          <w:bCs/>
        </w:rPr>
        <w:t>Lesson Plans</w:t>
      </w:r>
    </w:p>
    <w:p w14:paraId="15E514C4" w14:textId="4A334C07" w:rsidR="006D3C5B" w:rsidRDefault="006D3C5B" w:rsidP="00A55830">
      <w:pPr>
        <w:spacing w:line="480" w:lineRule="auto"/>
        <w:ind w:firstLine="720"/>
        <w:rPr>
          <w:rFonts w:ascii="Times New Roman" w:hAnsi="Times New Roman" w:cs="Times New Roman"/>
        </w:rPr>
      </w:pPr>
      <w:r>
        <w:rPr>
          <w:rFonts w:ascii="Times New Roman" w:hAnsi="Times New Roman" w:cs="Times New Roman"/>
        </w:rPr>
        <w:t>A lesson plan is the intricate aspect of teaching that ties in the curriculum and standards to reach the goal of educating students.</w:t>
      </w:r>
      <w:bookmarkEnd w:id="84"/>
      <w:bookmarkEnd w:id="85"/>
      <w:r>
        <w:rPr>
          <w:rFonts w:ascii="Times New Roman" w:hAnsi="Times New Roman" w:cs="Times New Roman"/>
        </w:rPr>
        <w:t xml:space="preserve"> Lesson plans, then are known to be the “activity” to achieve the goals of the standards in the education process (Hoover 1967). A lesson plan is as a written description of the education process that students will go through, including what methods will be taught, the time and place of the lesson, and evaluation of the students (</w:t>
      </w:r>
      <w:proofErr w:type="spellStart"/>
      <w:r>
        <w:rPr>
          <w:rFonts w:ascii="Times New Roman" w:hAnsi="Times New Roman" w:cs="Times New Roman"/>
        </w:rPr>
        <w:t>Farhang</w:t>
      </w:r>
      <w:proofErr w:type="spellEnd"/>
      <w:r>
        <w:rPr>
          <w:rFonts w:ascii="Times New Roman" w:hAnsi="Times New Roman" w:cs="Times New Roman"/>
        </w:rPr>
        <w:t xml:space="preserve"> et al. 2023). </w:t>
      </w:r>
      <w:bookmarkStart w:id="86" w:name="OLE_LINK65"/>
      <w:bookmarkStart w:id="87" w:name="OLE_LINK66"/>
      <w:bookmarkStart w:id="88" w:name="OLE_LINK115"/>
      <w:bookmarkStart w:id="89" w:name="OLE_LINK118"/>
      <w:r>
        <w:rPr>
          <w:rFonts w:ascii="Times New Roman" w:hAnsi="Times New Roman" w:cs="Times New Roman"/>
        </w:rPr>
        <w:t xml:space="preserve">When non-traditional educators create lesson plans, they should keep in mind that teachers may not have the capacity or time to move their focus to learning materials that they are not familiar with; therefore, lessons should be designed with the idea that a beginner teacher can teach it with minimal preparation </w:t>
      </w:r>
      <w:bookmarkEnd w:id="86"/>
      <w:bookmarkEnd w:id="87"/>
      <w:bookmarkEnd w:id="88"/>
      <w:bookmarkEnd w:id="89"/>
      <w:r>
        <w:rPr>
          <w:rFonts w:ascii="Times New Roman" w:hAnsi="Times New Roman" w:cs="Times New Roman"/>
        </w:rPr>
        <w:t>(</w:t>
      </w:r>
      <w:proofErr w:type="spellStart"/>
      <w:r>
        <w:rPr>
          <w:rFonts w:ascii="Times New Roman" w:hAnsi="Times New Roman" w:cs="Times New Roman"/>
        </w:rPr>
        <w:t>Farhang</w:t>
      </w:r>
      <w:proofErr w:type="spellEnd"/>
      <w:r>
        <w:rPr>
          <w:rFonts w:ascii="Times New Roman" w:hAnsi="Times New Roman" w:cs="Times New Roman"/>
        </w:rPr>
        <w:t xml:space="preserve"> et al. 2023). Besides simplicity, lesson planning varies from school to school, meaning that some schools or districts have curated templates heavily focused on the standards (</w:t>
      </w:r>
      <w:proofErr w:type="spellStart"/>
      <w:r>
        <w:rPr>
          <w:rFonts w:ascii="Times New Roman" w:hAnsi="Times New Roman" w:cs="Times New Roman"/>
        </w:rPr>
        <w:t>Rann</w:t>
      </w:r>
      <w:proofErr w:type="spellEnd"/>
      <w:r>
        <w:rPr>
          <w:rFonts w:ascii="Times New Roman" w:hAnsi="Times New Roman" w:cs="Times New Roman"/>
        </w:rPr>
        <w:t xml:space="preserve"> 2017). </w:t>
      </w:r>
    </w:p>
    <w:p w14:paraId="105A514A" w14:textId="77777777" w:rsidR="006D3C5B" w:rsidRPr="00D53E6B" w:rsidRDefault="006D3C5B" w:rsidP="006D3C5B">
      <w:pPr>
        <w:spacing w:line="480" w:lineRule="auto"/>
        <w:ind w:firstLine="720"/>
        <w:rPr>
          <w:rFonts w:ascii="Times New Roman" w:hAnsi="Times New Roman" w:cs="Times New Roman"/>
          <w:color w:val="000000" w:themeColor="text1"/>
        </w:rPr>
      </w:pPr>
      <w:bookmarkStart w:id="90" w:name="OLE_LINK67"/>
      <w:bookmarkStart w:id="91" w:name="OLE_LINK68"/>
      <w:r w:rsidRPr="00D53E6B">
        <w:rPr>
          <w:rFonts w:ascii="Times New Roman" w:hAnsi="Times New Roman" w:cs="Times New Roman"/>
          <w:color w:val="000000" w:themeColor="text1"/>
        </w:rPr>
        <w:t>Lastly, when crafting a lesson plan, an essential component for effectiveness is planning backwards.</w:t>
      </w:r>
      <w:bookmarkEnd w:id="90"/>
      <w:bookmarkEnd w:id="91"/>
      <w:r w:rsidRPr="00D53E6B">
        <w:rPr>
          <w:rFonts w:ascii="Times New Roman" w:hAnsi="Times New Roman" w:cs="Times New Roman"/>
          <w:color w:val="000000" w:themeColor="text1"/>
        </w:rPr>
        <w:t xml:space="preserve"> Planning backwards focuses on academic objectives first, then creat</w:t>
      </w:r>
      <w:r>
        <w:rPr>
          <w:rFonts w:ascii="Times New Roman" w:hAnsi="Times New Roman" w:cs="Times New Roman"/>
          <w:color w:val="000000" w:themeColor="text1"/>
        </w:rPr>
        <w:t>es</w:t>
      </w:r>
      <w:r w:rsidRPr="00D53E6B">
        <w:rPr>
          <w:rFonts w:ascii="Times New Roman" w:hAnsi="Times New Roman" w:cs="Times New Roman"/>
          <w:color w:val="000000" w:themeColor="text1"/>
        </w:rPr>
        <w:t xml:space="preserve"> the lesson content that will be taught. </w:t>
      </w:r>
      <w:bookmarkStart w:id="92" w:name="OLE_LINK113"/>
      <w:bookmarkStart w:id="93" w:name="OLE_LINK114"/>
      <w:r>
        <w:rPr>
          <w:rFonts w:ascii="Times New Roman" w:hAnsi="Times New Roman" w:cs="Times New Roman"/>
          <w:color w:val="000000" w:themeColor="text1"/>
        </w:rPr>
        <w:t xml:space="preserve">By utilizing the backward planning technique illustrated in Figure 3, </w:t>
      </w:r>
      <w:r>
        <w:rPr>
          <w:rFonts w:ascii="Times New Roman" w:hAnsi="Times New Roman" w:cs="Times New Roman"/>
          <w:color w:val="000000" w:themeColor="text1"/>
        </w:rPr>
        <w:lastRenderedPageBreak/>
        <w:t>educators can determine the learning outcomes of the students before developing the lesson (</w:t>
      </w:r>
      <w:proofErr w:type="spellStart"/>
      <w:r>
        <w:rPr>
          <w:rFonts w:ascii="Times New Roman" w:hAnsi="Times New Roman" w:cs="Times New Roman"/>
          <w:color w:val="000000" w:themeColor="text1"/>
        </w:rPr>
        <w:t>Rann</w:t>
      </w:r>
      <w:proofErr w:type="spellEnd"/>
      <w:r>
        <w:rPr>
          <w:rFonts w:ascii="Times New Roman" w:hAnsi="Times New Roman" w:cs="Times New Roman"/>
          <w:color w:val="000000" w:themeColor="text1"/>
        </w:rPr>
        <w:t xml:space="preserve"> 2017). </w:t>
      </w:r>
      <w:bookmarkEnd w:id="92"/>
      <w:bookmarkEnd w:id="93"/>
    </w:p>
    <w:p w14:paraId="73ED2C31" w14:textId="77777777" w:rsidR="006D3C5B" w:rsidRDefault="006D3C5B" w:rsidP="006D3C5B">
      <w:pPr>
        <w:keepNext/>
        <w:spacing w:line="480" w:lineRule="auto"/>
        <w:jc w:val="center"/>
      </w:pPr>
      <w:r>
        <w:rPr>
          <w:rFonts w:ascii="Times New Roman" w:hAnsi="Times New Roman" w:cs="Times New Roman"/>
          <w:noProof/>
        </w:rPr>
        <w:drawing>
          <wp:inline distT="0" distB="0" distL="0" distR="0" wp14:anchorId="2EEFCB56" wp14:editId="40587B55">
            <wp:extent cx="4691809" cy="2100788"/>
            <wp:effectExtent l="0" t="0" r="0" b="0"/>
            <wp:docPr id="1798936036" name="Picture 2" descr="A diagram of a les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936036" name="Picture 2" descr="A diagram of a less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17158" cy="2112138"/>
                    </a:xfrm>
                    <a:prstGeom prst="rect">
                      <a:avLst/>
                    </a:prstGeom>
                  </pic:spPr>
                </pic:pic>
              </a:graphicData>
            </a:graphic>
          </wp:inline>
        </w:drawing>
      </w:r>
    </w:p>
    <w:p w14:paraId="6CC5495C" w14:textId="77777777" w:rsidR="006D3C5B" w:rsidRPr="004A0098" w:rsidRDefault="006D3C5B" w:rsidP="006D3C5B">
      <w:pPr>
        <w:pStyle w:val="Caption"/>
        <w:jc w:val="center"/>
        <w:rPr>
          <w:rFonts w:ascii="Times New Roman" w:hAnsi="Times New Roman" w:cs="Times New Roman"/>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3</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94" w:name="_Toc170222360"/>
      <w:r w:rsidRPr="004A0098">
        <w:rPr>
          <w:rFonts w:ascii="Times New Roman" w:hAnsi="Times New Roman" w:cs="Times New Roman"/>
          <w:sz w:val="20"/>
          <w:szCs w:val="20"/>
        </w:rPr>
        <w:t>Planning a lesson backwards</w:t>
      </w:r>
      <w:bookmarkEnd w:id="94"/>
      <w:r>
        <w:rPr>
          <w:rFonts w:ascii="Times New Roman" w:hAnsi="Times New Roman" w:cs="Times New Roman"/>
          <w:sz w:val="20"/>
          <w:szCs w:val="20"/>
        </w:rPr>
        <w:t xml:space="preserve">. Note. Adapted/Retrieved/Reprinted from </w:t>
      </w:r>
      <w:hyperlink r:id="rId14" w:history="1">
        <w:r w:rsidRPr="0068378E">
          <w:rPr>
            <w:rStyle w:val="Hyperlink"/>
            <w:rFonts w:ascii="Times New Roman" w:hAnsi="Times New Roman" w:cs="Times New Roman"/>
            <w:sz w:val="20"/>
            <w:szCs w:val="20"/>
          </w:rPr>
          <w:t>https://urbanedmixtape.com/2017/01/31/the-tedious-art-of-lesson-planning/</w:t>
        </w:r>
      </w:hyperlink>
      <w:r>
        <w:rPr>
          <w:rFonts w:ascii="Times New Roman" w:hAnsi="Times New Roman" w:cs="Times New Roman"/>
          <w:sz w:val="20"/>
          <w:szCs w:val="20"/>
        </w:rPr>
        <w:t xml:space="preserve"> by </w:t>
      </w:r>
      <w:proofErr w:type="spellStart"/>
      <w:r>
        <w:rPr>
          <w:rFonts w:ascii="Times New Roman" w:hAnsi="Times New Roman" w:cs="Times New Roman"/>
          <w:sz w:val="20"/>
          <w:szCs w:val="20"/>
        </w:rPr>
        <w:t>Rann</w:t>
      </w:r>
      <w:proofErr w:type="spellEnd"/>
      <w:r>
        <w:rPr>
          <w:rFonts w:ascii="Times New Roman" w:hAnsi="Times New Roman" w:cs="Times New Roman"/>
          <w:sz w:val="20"/>
          <w:szCs w:val="20"/>
        </w:rPr>
        <w:t xml:space="preserve"> 2017.</w:t>
      </w:r>
    </w:p>
    <w:p w14:paraId="679C4E79" w14:textId="77777777" w:rsidR="006D3C5B" w:rsidRPr="0069588A" w:rsidRDefault="006D3C5B" w:rsidP="00A55830">
      <w:pPr>
        <w:spacing w:line="480" w:lineRule="auto"/>
        <w:ind w:firstLine="720"/>
        <w:rPr>
          <w:rFonts w:ascii="Times New Roman" w:hAnsi="Times New Roman" w:cs="Times New Roman"/>
        </w:rPr>
      </w:pPr>
      <w:r>
        <w:rPr>
          <w:rFonts w:ascii="Times New Roman" w:hAnsi="Times New Roman" w:cs="Times New Roman"/>
          <w:color w:val="000000" w:themeColor="text1"/>
        </w:rPr>
        <w:t xml:space="preserve">Each step offers an essential element in lesson planning, from brainstorming your topic to the logistics of the lesson. </w:t>
      </w:r>
      <w:r w:rsidRPr="00D53E6B">
        <w:rPr>
          <w:rFonts w:ascii="Times New Roman" w:hAnsi="Times New Roman" w:cs="Times New Roman"/>
          <w:color w:val="000000" w:themeColor="text1"/>
        </w:rPr>
        <w:t>Consequently, lesson plans are a road map for teachers to use when teaching the objective of the standards.</w:t>
      </w:r>
      <w:r>
        <w:rPr>
          <w:rFonts w:ascii="Times New Roman" w:hAnsi="Times New Roman" w:cs="Times New Roman"/>
          <w:color w:val="000000" w:themeColor="text1"/>
        </w:rPr>
        <w:t xml:space="preserve"> </w:t>
      </w:r>
    </w:p>
    <w:p w14:paraId="727B6221" w14:textId="77777777" w:rsidR="006D3C5B" w:rsidRDefault="006D3C5B" w:rsidP="006D3C5B">
      <w:pPr>
        <w:spacing w:line="480" w:lineRule="auto"/>
        <w:jc w:val="center"/>
        <w:rPr>
          <w:rFonts w:ascii="Times New Roman" w:hAnsi="Times New Roman" w:cs="Times New Roman"/>
          <w:b/>
          <w:bCs/>
        </w:rPr>
      </w:pPr>
    </w:p>
    <w:p w14:paraId="02707498" w14:textId="77777777" w:rsidR="006D3C5B" w:rsidRDefault="006D3C5B" w:rsidP="006D3C5B">
      <w:pPr>
        <w:spacing w:line="480" w:lineRule="auto"/>
        <w:jc w:val="center"/>
        <w:rPr>
          <w:rFonts w:ascii="Times New Roman" w:hAnsi="Times New Roman" w:cs="Times New Roman"/>
          <w:b/>
          <w:bCs/>
        </w:rPr>
      </w:pPr>
    </w:p>
    <w:p w14:paraId="2F358E36" w14:textId="77777777" w:rsidR="006D3C5B" w:rsidRDefault="006D3C5B" w:rsidP="006D3C5B">
      <w:pPr>
        <w:spacing w:line="480" w:lineRule="auto"/>
        <w:jc w:val="center"/>
        <w:rPr>
          <w:rFonts w:ascii="Times New Roman" w:hAnsi="Times New Roman" w:cs="Times New Roman"/>
          <w:b/>
          <w:bCs/>
        </w:rPr>
      </w:pPr>
    </w:p>
    <w:p w14:paraId="349D80CA" w14:textId="77777777" w:rsidR="006D3C5B" w:rsidRDefault="006D3C5B" w:rsidP="006D3C5B">
      <w:pPr>
        <w:spacing w:line="480" w:lineRule="auto"/>
        <w:jc w:val="center"/>
        <w:rPr>
          <w:rFonts w:ascii="Times New Roman" w:hAnsi="Times New Roman" w:cs="Times New Roman"/>
          <w:b/>
          <w:bCs/>
        </w:rPr>
      </w:pPr>
    </w:p>
    <w:p w14:paraId="1962A7B1" w14:textId="77777777" w:rsidR="006D3C5B" w:rsidRDefault="006D3C5B" w:rsidP="006D3C5B">
      <w:pPr>
        <w:spacing w:line="480" w:lineRule="auto"/>
        <w:jc w:val="center"/>
        <w:rPr>
          <w:rFonts w:ascii="Times New Roman" w:hAnsi="Times New Roman" w:cs="Times New Roman"/>
          <w:b/>
          <w:bCs/>
        </w:rPr>
      </w:pPr>
    </w:p>
    <w:p w14:paraId="78C7F0C3" w14:textId="77777777" w:rsidR="006D3C5B" w:rsidRDefault="006D3C5B" w:rsidP="006D3C5B">
      <w:pPr>
        <w:spacing w:line="480" w:lineRule="auto"/>
        <w:jc w:val="center"/>
        <w:rPr>
          <w:rFonts w:ascii="Times New Roman" w:hAnsi="Times New Roman" w:cs="Times New Roman"/>
          <w:b/>
          <w:bCs/>
        </w:rPr>
      </w:pPr>
    </w:p>
    <w:p w14:paraId="296C6346" w14:textId="77777777" w:rsidR="006D3C5B" w:rsidRDefault="006D3C5B" w:rsidP="006D3C5B">
      <w:pPr>
        <w:spacing w:line="480" w:lineRule="auto"/>
        <w:jc w:val="center"/>
        <w:rPr>
          <w:rFonts w:ascii="Times New Roman" w:hAnsi="Times New Roman" w:cs="Times New Roman"/>
          <w:b/>
          <w:bCs/>
        </w:rPr>
      </w:pPr>
    </w:p>
    <w:p w14:paraId="3E2946A0" w14:textId="77777777" w:rsidR="006D3C5B" w:rsidRDefault="006D3C5B" w:rsidP="006D3C5B">
      <w:pPr>
        <w:spacing w:line="480" w:lineRule="auto"/>
        <w:jc w:val="center"/>
        <w:rPr>
          <w:rFonts w:ascii="Times New Roman" w:hAnsi="Times New Roman" w:cs="Times New Roman"/>
          <w:b/>
          <w:bCs/>
        </w:rPr>
      </w:pPr>
    </w:p>
    <w:p w14:paraId="50874BEE" w14:textId="77777777" w:rsidR="006D3C5B" w:rsidRDefault="006D3C5B" w:rsidP="006D3C5B">
      <w:pPr>
        <w:spacing w:line="480" w:lineRule="auto"/>
        <w:jc w:val="center"/>
        <w:rPr>
          <w:rFonts w:ascii="Times New Roman" w:hAnsi="Times New Roman" w:cs="Times New Roman"/>
          <w:b/>
          <w:bCs/>
        </w:rPr>
      </w:pPr>
    </w:p>
    <w:p w14:paraId="7178C133" w14:textId="77777777" w:rsidR="006D3C5B" w:rsidRDefault="006D3C5B" w:rsidP="006D3C5B">
      <w:pPr>
        <w:spacing w:line="480" w:lineRule="auto"/>
        <w:rPr>
          <w:rFonts w:ascii="Times New Roman" w:hAnsi="Times New Roman" w:cs="Times New Roman"/>
          <w:b/>
          <w:bCs/>
        </w:rPr>
      </w:pPr>
    </w:p>
    <w:p w14:paraId="4098B644" w14:textId="77777777" w:rsidR="006D3C5B" w:rsidRPr="00683697" w:rsidRDefault="006D3C5B" w:rsidP="006D3C5B">
      <w:pPr>
        <w:pStyle w:val="Heading1"/>
        <w:jc w:val="center"/>
        <w:rPr>
          <w:rFonts w:ascii="Times New Roman" w:hAnsi="Times New Roman" w:cs="Times New Roman"/>
          <w:b/>
          <w:bCs/>
          <w:color w:val="000000" w:themeColor="text1"/>
          <w:sz w:val="24"/>
          <w:szCs w:val="24"/>
        </w:rPr>
      </w:pPr>
      <w:bookmarkStart w:id="95" w:name="_Toc170657412"/>
      <w:r w:rsidRPr="00683697">
        <w:rPr>
          <w:rFonts w:ascii="Times New Roman" w:hAnsi="Times New Roman" w:cs="Times New Roman"/>
          <w:b/>
          <w:bCs/>
          <w:color w:val="000000" w:themeColor="text1"/>
          <w:sz w:val="24"/>
          <w:szCs w:val="24"/>
        </w:rPr>
        <w:lastRenderedPageBreak/>
        <w:t>Chapter 4</w:t>
      </w:r>
      <w:bookmarkEnd w:id="95"/>
    </w:p>
    <w:p w14:paraId="3D952865" w14:textId="77777777" w:rsidR="006D3C5B" w:rsidRPr="003E6D5A" w:rsidRDefault="006D3C5B" w:rsidP="006D3C5B">
      <w:pPr>
        <w:pStyle w:val="Heading2"/>
        <w:jc w:val="center"/>
        <w:rPr>
          <w:rFonts w:ascii="Times New Roman" w:hAnsi="Times New Roman" w:cs="Times New Roman"/>
          <w:b/>
          <w:bCs/>
          <w:color w:val="000000" w:themeColor="text1"/>
          <w:sz w:val="24"/>
          <w:szCs w:val="24"/>
        </w:rPr>
      </w:pPr>
      <w:bookmarkStart w:id="96" w:name="_Toc170657413"/>
      <w:r w:rsidRPr="003E6D5A">
        <w:rPr>
          <w:rFonts w:ascii="Times New Roman" w:hAnsi="Times New Roman" w:cs="Times New Roman"/>
          <w:b/>
          <w:bCs/>
          <w:color w:val="000000" w:themeColor="text1"/>
          <w:sz w:val="24"/>
          <w:szCs w:val="24"/>
        </w:rPr>
        <w:t>Learning to Craft Curricula</w:t>
      </w:r>
      <w:bookmarkEnd w:id="96"/>
    </w:p>
    <w:p w14:paraId="1E3B6E6E" w14:textId="77777777" w:rsidR="006D3C5B" w:rsidRDefault="006D3C5B" w:rsidP="006D3C5B">
      <w:pPr>
        <w:spacing w:line="480" w:lineRule="auto"/>
        <w:ind w:firstLine="720"/>
        <w:rPr>
          <w:rFonts w:ascii="Times New Roman" w:hAnsi="Times New Roman" w:cs="Times New Roman"/>
        </w:rPr>
      </w:pPr>
      <w:bookmarkStart w:id="97" w:name="OLE_LINK29"/>
      <w:bookmarkStart w:id="98" w:name="OLE_LINK30"/>
      <w:bookmarkStart w:id="99" w:name="OLE_LINK119"/>
      <w:bookmarkStart w:id="100" w:name="OLE_LINK120"/>
      <w:r>
        <w:rPr>
          <w:rFonts w:ascii="Times New Roman" w:hAnsi="Times New Roman" w:cs="Times New Roman"/>
        </w:rPr>
        <w:t>Upon undertaking this project, I quickly recognized the need to expand my education knowledge beyond archaeology if I were going to create an effective curriculum</w:t>
      </w:r>
      <w:bookmarkEnd w:id="97"/>
      <w:bookmarkEnd w:id="98"/>
      <w:r>
        <w:rPr>
          <w:rFonts w:ascii="Times New Roman" w:hAnsi="Times New Roman" w:cs="Times New Roman"/>
        </w:rPr>
        <w:t xml:space="preserve">. It is one thing to know what curricula and lesson plans are; it is another to understand how to craft them. Therefore, in Spring 2023, I enrolled in the “Models of Instruction” course offered by OU’s Instructional Leadership and Academic Curriculum department. This course explored strategies to improve student-teacher relationships, teacher effectiveness, and adeptly manage teaching accessibility. </w:t>
      </w:r>
      <w:r w:rsidRPr="001F338B">
        <w:rPr>
          <w:rFonts w:ascii="Times New Roman" w:hAnsi="Times New Roman" w:cs="Times New Roman"/>
        </w:rPr>
        <w:t>Throughout the course, we delved into self-reflection as educators and its implications for curriculum building.</w:t>
      </w:r>
      <w:r>
        <w:rPr>
          <w:rFonts w:ascii="Times New Roman" w:hAnsi="Times New Roman" w:cs="Times New Roman"/>
        </w:rPr>
        <w:t xml:space="preserve"> The insights gleaned from this course taught teachers and I how to craft a curriculum tailored to the needs of students. One of the key lessons I took away from this course was the importance of fostering relationships with students. Over the course of 16 weeks, I saw the genuine care that the teachers had towards their students, highlighting the profound impact that their passion for teaching had on the classroom. This experience underscored that education transcends the classroom; it serves as a space for students to explore their interests and create a lifelong love for learning. Additionally, I gained a newfound respect for the time and effort that teachers invest into their class preparation to create an engaging and enriching learning experience for students. </w:t>
      </w:r>
    </w:p>
    <w:bookmarkEnd w:id="99"/>
    <w:bookmarkEnd w:id="100"/>
    <w:p w14:paraId="69082D3A" w14:textId="77777777" w:rsidR="006D3C5B" w:rsidRPr="00F8245A" w:rsidRDefault="006D3C5B" w:rsidP="006D3C5B">
      <w:pPr>
        <w:spacing w:line="480" w:lineRule="auto"/>
        <w:rPr>
          <w:rFonts w:ascii="Times New Roman" w:hAnsi="Times New Roman" w:cs="Times New Roman"/>
          <w:color w:val="000000" w:themeColor="text1"/>
        </w:rPr>
      </w:pPr>
      <w:r>
        <w:rPr>
          <w:rFonts w:ascii="Times New Roman" w:hAnsi="Times New Roman" w:cs="Times New Roman"/>
        </w:rPr>
        <w:tab/>
        <w:t xml:space="preserve">Throughout the course, we consistently revisited Alfred Whitehead (1929) notion of the “joy of discovery.” Whitehead’s insights formed the cornerstone of the cultural heritage curriculum, as he saw cultures and history as the heart of education. His assertion that, “Culture is activity of thought and receptiveness to beauty and human feeling…the use of knowledge of the past is to equip us for the present” influenced the connections I saw between archaeology and education (Whitehead 1929, pg. 1). With these ideas, Whitehead’s approach guided me on how </w:t>
      </w:r>
      <w:r>
        <w:rPr>
          <w:rFonts w:ascii="Times New Roman" w:hAnsi="Times New Roman" w:cs="Times New Roman"/>
        </w:rPr>
        <w:lastRenderedPageBreak/>
        <w:t>to engage with students using a subject matter that is relevant to their interests.</w:t>
      </w:r>
      <w:r>
        <w:rPr>
          <w:rFonts w:ascii="Times New Roman" w:hAnsi="Times New Roman" w:cs="Times New Roman"/>
          <w:color w:val="FF0000"/>
        </w:rPr>
        <w:t xml:space="preserve"> </w:t>
      </w:r>
      <w:r>
        <w:rPr>
          <w:rFonts w:ascii="Times New Roman" w:hAnsi="Times New Roman" w:cs="Times New Roman"/>
          <w:color w:val="000000" w:themeColor="text1"/>
        </w:rPr>
        <w:t xml:space="preserve">Prioritizing the joy of discovery led me to consider the outcome I wanted students to have. Thus, the objective became understanding the past through self-discovery, using cultural heritage using archaeology as a tool to explore their heritage, identities, and how to preserve the past. </w:t>
      </w:r>
      <w:bookmarkStart w:id="101" w:name="OLE_LINK129"/>
      <w:bookmarkStart w:id="102" w:name="OLE_LINK130"/>
      <w:r>
        <w:rPr>
          <w:rFonts w:ascii="Times New Roman" w:hAnsi="Times New Roman" w:cs="Times New Roman"/>
        </w:rPr>
        <w:t xml:space="preserve"> </w:t>
      </w:r>
    </w:p>
    <w:p w14:paraId="79BBFDE8" w14:textId="77777777" w:rsidR="006D3C5B" w:rsidRDefault="006D3C5B" w:rsidP="006D3C5B">
      <w:pPr>
        <w:spacing w:line="480" w:lineRule="auto"/>
        <w:rPr>
          <w:rFonts w:ascii="Times New Roman" w:hAnsi="Times New Roman" w:cs="Times New Roman"/>
        </w:rPr>
      </w:pPr>
      <w:r>
        <w:rPr>
          <w:rFonts w:ascii="Times New Roman" w:hAnsi="Times New Roman" w:cs="Times New Roman"/>
        </w:rPr>
        <w:tab/>
        <w:t xml:space="preserve">In developing the cultural heritage curriculum, I augmented Whitehead’s concept with other sources introduced in the course. James Banks (1998), for instance, identified five dimensions of multiculturalism in pedagogy. These dimensions stem from an essentialist perspective that views cultural heritage as a primary source of learning and culture as a fundamental role in the classroom. Two dimensions, in particular; content integration and construction of knowledge, sparked my thoughts on creating a curriculum that resonated with students’ interests and experiences (Banks 1998). Across these dimensions, a consistent theme emerged – the importance of culture. Banks emphasized the necessity of cultural integration due to the diversity present in classrooms, suggesting that by incorporating culture into content and knowledge construction, educators can effectively engage students and address cultural assumptions. This resonated with the theories of archaeology, where culture assumes a multifaceted role. Banks’s dimensions and archaeology are interlocked in emphasizing the importance of culture. Therefore, to develop the curriculum, I connected the two dimensions to guide and enrich the lesson plans and activities. </w:t>
      </w:r>
    </w:p>
    <w:bookmarkEnd w:id="101"/>
    <w:bookmarkEnd w:id="102"/>
    <w:p w14:paraId="3C08A671" w14:textId="77777777" w:rsidR="006D3C5B" w:rsidRDefault="006D3C5B" w:rsidP="006D3C5B">
      <w:pPr>
        <w:spacing w:line="480" w:lineRule="auto"/>
        <w:rPr>
          <w:rFonts w:ascii="Times New Roman" w:hAnsi="Times New Roman" w:cs="Times New Roman"/>
        </w:rPr>
      </w:pPr>
      <w:r>
        <w:rPr>
          <w:rFonts w:ascii="Times New Roman" w:hAnsi="Times New Roman" w:cs="Times New Roman"/>
        </w:rPr>
        <w:tab/>
        <w:t xml:space="preserve">The first dimension, content integration, emphasizes integrating historically excluded community histories into school classrooms. This marked the first instance where I saw the alignment between archaeology and Banks’s principles. Historically, archaeologists have often overlooked marginalized communities in their research. Therefore, embracing Banks’s perspective on including diverse histories in school curricula served as a justification for </w:t>
      </w:r>
      <w:r>
        <w:rPr>
          <w:rFonts w:ascii="Times New Roman" w:hAnsi="Times New Roman" w:cs="Times New Roman"/>
        </w:rPr>
        <w:lastRenderedPageBreak/>
        <w:t xml:space="preserve">integrating archaeology into the classroom. The notion of inclusion inspired the creation of lesson one: </w:t>
      </w:r>
      <w:r w:rsidRPr="005C215A">
        <w:rPr>
          <w:rFonts w:ascii="Times New Roman" w:hAnsi="Times New Roman" w:cs="Times New Roman"/>
        </w:rPr>
        <w:t>“Introduction to Indigenous Archaeology and Cultural Heritage”</w:t>
      </w:r>
      <w:r>
        <w:rPr>
          <w:rFonts w:ascii="Times New Roman" w:hAnsi="Times New Roman" w:cs="Times New Roman"/>
        </w:rPr>
        <w:t xml:space="preserve"> described in the next chapter. By incorporating the perspective of Indigenous voices in archaeology into the classroom, educators gain a way to introduce diverse historical narratives within state standards. Content creation provides a space for archaeology, showing students the array of methods available when studying history. Within the module’s framework, I regarded this as a central theme that guided the establishment of relevancy between archaeology and Oklahoma history. For example, I integrated archaeological methods like preservation techniques, cultural heritage practices, and the importance of respecting the past. These foundational principles in archaeology help equip students with the ability to see history from a new perspective. </w:t>
      </w:r>
    </w:p>
    <w:p w14:paraId="767ADE09"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The second dimension, knowledge construction, as delineated by Banks, focuses on the impact teachers and classroom environments have on shaping students’ worldviews. This dimension digs into the cultural assumptions that may appear in a classroom environment. I took this into account when considering the assumptions inherent to studying history. Here, Banks’s discusses the “western movement” views of history. For example, he quotes, “It wasn’t west to the Lakota Sioux. It was the center of the universe. That was their home…if it was west for one group of people, that was the Anglo Americans.” (Banks 1998, pg. 1). I recognized this as an opportunity to address the western perspective with two distinct lessons. The first focuses on how archaeologists use multiple sources, methods, and perspectives to infer about the past, and the second one teaches about the importance of respect through the lens of cultural heritage. These lessons allow both students and teachers to comprehend the impact that cultural assumptions have in a classroom setting. Therefore, this dimension fosters the understanding of all student voices and backgrounds being heard in a classroom. </w:t>
      </w:r>
    </w:p>
    <w:p w14:paraId="62A4EBEA" w14:textId="77777777" w:rsidR="006D3C5B" w:rsidRDefault="006D3C5B" w:rsidP="006D3C5B">
      <w:pPr>
        <w:spacing w:line="480" w:lineRule="auto"/>
        <w:rPr>
          <w:rFonts w:ascii="Times New Roman" w:hAnsi="Times New Roman" w:cs="Times New Roman"/>
        </w:rPr>
      </w:pPr>
      <w:r>
        <w:rPr>
          <w:rFonts w:ascii="Times New Roman" w:hAnsi="Times New Roman" w:cs="Times New Roman"/>
        </w:rPr>
        <w:lastRenderedPageBreak/>
        <w:tab/>
        <w:t xml:space="preserve"> When crafting the key takeaway for students, I turned to Karen </w:t>
      </w:r>
      <w:proofErr w:type="spellStart"/>
      <w:r>
        <w:rPr>
          <w:rFonts w:ascii="Times New Roman" w:hAnsi="Times New Roman" w:cs="Times New Roman"/>
        </w:rPr>
        <w:t>Gallas’s</w:t>
      </w:r>
      <w:proofErr w:type="spellEnd"/>
      <w:r>
        <w:rPr>
          <w:rFonts w:ascii="Times New Roman" w:hAnsi="Times New Roman" w:cs="Times New Roman"/>
        </w:rPr>
        <w:t xml:space="preserve"> (1991) “Art as Epistemology.” She highlights the importance of recognizing that students are not empty vessels, but rather individuals with prior knowledge. Using art, she advocates for a non-linear lesson approach to classroom discourse, to enable students to engage with materials in diverse ways and draw upon their existing knowledge (Gallas 1991). This concept resonated with me in the context of archaeology because of the role of art in archaeology. Archaeology, much like Gallas’ use of art, allows students to critically analyze the past through their prior knowledge. </w:t>
      </w:r>
    </w:p>
    <w:p w14:paraId="6BFB5861" w14:textId="77777777" w:rsidR="006D3C5B" w:rsidRDefault="006D3C5B" w:rsidP="006D3C5B">
      <w:pPr>
        <w:spacing w:line="480" w:lineRule="auto"/>
        <w:rPr>
          <w:rFonts w:ascii="Times New Roman" w:hAnsi="Times New Roman" w:cs="Times New Roman"/>
        </w:rPr>
      </w:pPr>
      <w:r>
        <w:rPr>
          <w:rFonts w:ascii="Times New Roman" w:hAnsi="Times New Roman" w:cs="Times New Roman"/>
        </w:rPr>
        <w:tab/>
        <w:t xml:space="preserve">Her research addresses challenges that she faced in accommodating the different types of learning styles. I took this into consideration when thinking about the different types of students in classrooms. Gallas proposed the use of storytelling to address the challenge of learning styles. As readers will see in chapter 8, my collaborators and I took her proposal into consideration for lesson three over cultural heritage, by using storytelling </w:t>
      </w:r>
      <w:proofErr w:type="gramStart"/>
      <w:r>
        <w:rPr>
          <w:rFonts w:ascii="Times New Roman" w:hAnsi="Times New Roman" w:cs="Times New Roman"/>
        </w:rPr>
        <w:t>as a means to</w:t>
      </w:r>
      <w:proofErr w:type="gramEnd"/>
      <w:r>
        <w:rPr>
          <w:rFonts w:ascii="Times New Roman" w:hAnsi="Times New Roman" w:cs="Times New Roman"/>
        </w:rPr>
        <w:t xml:space="preserve"> connect students to each other through new and shared experiences. </w:t>
      </w:r>
    </w:p>
    <w:p w14:paraId="247A826B" w14:textId="77777777" w:rsidR="006D3C5B" w:rsidRDefault="006D3C5B" w:rsidP="006D3C5B">
      <w:pPr>
        <w:spacing w:line="480" w:lineRule="auto"/>
        <w:rPr>
          <w:rFonts w:ascii="Times New Roman" w:hAnsi="Times New Roman" w:cs="Times New Roman"/>
        </w:rPr>
      </w:pPr>
      <w:r>
        <w:rPr>
          <w:rFonts w:ascii="Times New Roman" w:hAnsi="Times New Roman" w:cs="Times New Roman"/>
        </w:rPr>
        <w:tab/>
        <w:t xml:space="preserve">In addition to my education course, I took the course “Sovereignty, Law, and Policy” in the Native American Studies department. This class provided me with insights into the legal aspects of education concerning Indigenous students. During my research over inadequate funding of Native schools, I encountered Wayne </w:t>
      </w:r>
      <w:proofErr w:type="spellStart"/>
      <w:r>
        <w:rPr>
          <w:rFonts w:ascii="Times New Roman" w:hAnsi="Times New Roman" w:cs="Times New Roman"/>
        </w:rPr>
        <w:t>Journell’s</w:t>
      </w:r>
      <w:proofErr w:type="spellEnd"/>
      <w:r>
        <w:rPr>
          <w:rFonts w:ascii="Times New Roman" w:hAnsi="Times New Roman" w:cs="Times New Roman"/>
        </w:rPr>
        <w:t xml:space="preserve"> (2009) article about representation of Indigenous peoples in state social studies standards across the United States. </w:t>
      </w:r>
      <w:proofErr w:type="spellStart"/>
      <w:r>
        <w:rPr>
          <w:rFonts w:ascii="Times New Roman" w:hAnsi="Times New Roman" w:cs="Times New Roman"/>
        </w:rPr>
        <w:t>Journell</w:t>
      </w:r>
      <w:proofErr w:type="spellEnd"/>
      <w:r>
        <w:rPr>
          <w:rFonts w:ascii="Times New Roman" w:hAnsi="Times New Roman" w:cs="Times New Roman"/>
        </w:rPr>
        <w:t xml:space="preserve"> underscores the significance of incorporating Indigenous perspectives into school curricula, arguing that education prepares students for life in a multicultural world. Although published in 2009, the conclusions drawn in the article still hold relevance for Oklahoma state standards in 2024. </w:t>
      </w:r>
    </w:p>
    <w:p w14:paraId="0AE9FC0C" w14:textId="77777777" w:rsidR="006D3C5B" w:rsidRDefault="006D3C5B" w:rsidP="006D3C5B">
      <w:pPr>
        <w:spacing w:line="480" w:lineRule="auto"/>
        <w:rPr>
          <w:rFonts w:ascii="Times New Roman" w:hAnsi="Times New Roman" w:cs="Times New Roman"/>
        </w:rPr>
      </w:pPr>
      <w:r>
        <w:rPr>
          <w:noProof/>
        </w:rPr>
        <w:lastRenderedPageBreak/>
        <w:drawing>
          <wp:anchor distT="0" distB="0" distL="114300" distR="114300" simplePos="0" relativeHeight="251662336" behindDoc="0" locked="0" layoutInCell="1" allowOverlap="1" wp14:anchorId="2B021A81" wp14:editId="3B84336C">
            <wp:simplePos x="0" y="0"/>
            <wp:positionH relativeFrom="column">
              <wp:posOffset>112260</wp:posOffset>
            </wp:positionH>
            <wp:positionV relativeFrom="paragraph">
              <wp:posOffset>5113655</wp:posOffset>
            </wp:positionV>
            <wp:extent cx="5700395" cy="1847850"/>
            <wp:effectExtent l="0" t="0" r="1905" b="6350"/>
            <wp:wrapSquare wrapText="bothSides"/>
            <wp:docPr id="2006929931" name="Picture 3" descr="A tab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929931" name="Picture 3" descr="A table with black text&#10;&#10;Description automatically generated"/>
                    <pic:cNvPicPr/>
                  </pic:nvPicPr>
                  <pic:blipFill rotWithShape="1">
                    <a:blip r:embed="rId15" cstate="print">
                      <a:extLst>
                        <a:ext uri="{28A0092B-C50C-407E-A947-70E740481C1C}">
                          <a14:useLocalDpi xmlns:a14="http://schemas.microsoft.com/office/drawing/2010/main" val="0"/>
                        </a:ext>
                      </a:extLst>
                    </a:blip>
                    <a:srcRect b="7561"/>
                    <a:stretch/>
                  </pic:blipFill>
                  <pic:spPr bwMode="auto">
                    <a:xfrm>
                      <a:off x="0" y="0"/>
                      <a:ext cx="5700395" cy="1847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b/>
      </w:r>
      <w:proofErr w:type="spellStart"/>
      <w:r>
        <w:rPr>
          <w:rFonts w:ascii="Times New Roman" w:hAnsi="Times New Roman" w:cs="Times New Roman"/>
        </w:rPr>
        <w:t>Journell’s</w:t>
      </w:r>
      <w:proofErr w:type="spellEnd"/>
      <w:r>
        <w:rPr>
          <w:rFonts w:ascii="Times New Roman" w:hAnsi="Times New Roman" w:cs="Times New Roman"/>
        </w:rPr>
        <w:t xml:space="preserve"> article shaped my understanding of how to incorporate archaeology into classrooms, because it analyzes the social studies standards of nine states, including Oklahoma. One of the key highlights in the article, particularly relevant to the curriculum, is the portrayal of Indigenous peoples in the state standards. Across the states studied, the depictions of American Indians usually rooted in the 18</w:t>
      </w:r>
      <w:r w:rsidRPr="00453BEE">
        <w:rPr>
          <w:rFonts w:ascii="Times New Roman" w:hAnsi="Times New Roman" w:cs="Times New Roman"/>
          <w:vertAlign w:val="superscript"/>
        </w:rPr>
        <w:t>th</w:t>
      </w:r>
      <w:r>
        <w:rPr>
          <w:rFonts w:ascii="Times New Roman" w:hAnsi="Times New Roman" w:cs="Times New Roman"/>
        </w:rPr>
        <w:t xml:space="preserve"> and 19</w:t>
      </w:r>
      <w:r w:rsidRPr="00453BEE">
        <w:rPr>
          <w:rFonts w:ascii="Times New Roman" w:hAnsi="Times New Roman" w:cs="Times New Roman"/>
          <w:vertAlign w:val="superscript"/>
        </w:rPr>
        <w:t>th</w:t>
      </w:r>
      <w:r>
        <w:rPr>
          <w:rFonts w:ascii="Times New Roman" w:hAnsi="Times New Roman" w:cs="Times New Roman"/>
        </w:rPr>
        <w:t xml:space="preserve"> centuries, with Indigenous peoples often portrayed as victims (</w:t>
      </w:r>
      <w:proofErr w:type="spellStart"/>
      <w:r>
        <w:rPr>
          <w:rFonts w:ascii="Times New Roman" w:hAnsi="Times New Roman" w:cs="Times New Roman"/>
        </w:rPr>
        <w:t>Journell</w:t>
      </w:r>
      <w:proofErr w:type="spellEnd"/>
      <w:r>
        <w:rPr>
          <w:rFonts w:ascii="Times New Roman" w:hAnsi="Times New Roman" w:cs="Times New Roman"/>
        </w:rPr>
        <w:t xml:space="preserve"> 2009). </w:t>
      </w:r>
      <w:bookmarkStart w:id="103" w:name="OLE_LINK131"/>
      <w:bookmarkStart w:id="104" w:name="OLE_LINK132"/>
      <w:r>
        <w:rPr>
          <w:rFonts w:ascii="Times New Roman" w:hAnsi="Times New Roman" w:cs="Times New Roman"/>
        </w:rPr>
        <w:t xml:space="preserve">This insight was fundamental in shaping the curriculum by offering ideas on how to amplify Indigenous voices within the educational standards by leveraging cultural heritage and archaeology as tools to connects students to the past through material remains. </w:t>
      </w:r>
      <w:bookmarkEnd w:id="103"/>
      <w:bookmarkEnd w:id="104"/>
      <w:r>
        <w:rPr>
          <w:rFonts w:ascii="Times New Roman" w:hAnsi="Times New Roman" w:cs="Times New Roman"/>
        </w:rPr>
        <w:t>In his findings, he found that in Oklahoma, there was a significant lack of discussion of the loss of land/death by diseases brought in by settlers, contributions to society and the military past the 19</w:t>
      </w:r>
      <w:r w:rsidRPr="002113AB">
        <w:rPr>
          <w:rFonts w:ascii="Times New Roman" w:hAnsi="Times New Roman" w:cs="Times New Roman"/>
          <w:vertAlign w:val="superscript"/>
        </w:rPr>
        <w:t>th</w:t>
      </w:r>
      <w:r>
        <w:rPr>
          <w:rFonts w:ascii="Times New Roman" w:hAnsi="Times New Roman" w:cs="Times New Roman"/>
        </w:rPr>
        <w:t xml:space="preserve"> century, and contemporary Indigenous issues. </w:t>
      </w:r>
      <w:r w:rsidRPr="0023108B">
        <w:rPr>
          <w:rFonts w:ascii="Times New Roman" w:hAnsi="Times New Roman" w:cs="Times New Roman"/>
          <w:color w:val="000000" w:themeColor="text1"/>
        </w:rPr>
        <w:t xml:space="preserve">Table </w:t>
      </w:r>
      <w:r>
        <w:rPr>
          <w:rFonts w:ascii="Times New Roman" w:hAnsi="Times New Roman" w:cs="Times New Roman"/>
          <w:color w:val="000000" w:themeColor="text1"/>
        </w:rPr>
        <w:t>4</w:t>
      </w:r>
      <w:r w:rsidRPr="0023108B">
        <w:rPr>
          <w:rFonts w:ascii="Times New Roman" w:hAnsi="Times New Roman" w:cs="Times New Roman"/>
          <w:color w:val="000000" w:themeColor="text1"/>
        </w:rPr>
        <w:t xml:space="preserve"> </w:t>
      </w:r>
      <w:r>
        <w:rPr>
          <w:rFonts w:ascii="Times New Roman" w:hAnsi="Times New Roman" w:cs="Times New Roman"/>
        </w:rPr>
        <w:t xml:space="preserve">represents the topics either included or excluded in the state standards that </w:t>
      </w:r>
      <w:proofErr w:type="spellStart"/>
      <w:r>
        <w:rPr>
          <w:rFonts w:ascii="Times New Roman" w:hAnsi="Times New Roman" w:cs="Times New Roman"/>
        </w:rPr>
        <w:t>Journell</w:t>
      </w:r>
      <w:proofErr w:type="spellEnd"/>
      <w:r>
        <w:rPr>
          <w:rFonts w:ascii="Times New Roman" w:hAnsi="Times New Roman" w:cs="Times New Roman"/>
        </w:rPr>
        <w:t xml:space="preserve"> (2009) surveyed. The exclusion of topics like societal contributions and modern American Indian issues in history classes further speaks to the positioning of Indigenous peoples in the past rather than acknowledging their contemporary presence. </w:t>
      </w:r>
    </w:p>
    <w:p w14:paraId="4D76FC2D" w14:textId="77777777" w:rsidR="006D3C5B" w:rsidRPr="004A0098" w:rsidRDefault="006D3C5B" w:rsidP="006D3C5B">
      <w:pPr>
        <w:pStyle w:val="Caption"/>
        <w:jc w:val="center"/>
        <w:rPr>
          <w:rFonts w:ascii="Times New Roman" w:hAnsi="Times New Roman" w:cs="Times New Roman"/>
          <w:sz w:val="20"/>
          <w:szCs w:val="20"/>
        </w:rPr>
      </w:pPr>
      <w:r w:rsidRPr="004A0098">
        <w:rPr>
          <w:rFonts w:ascii="Times New Roman" w:hAnsi="Times New Roman" w:cs="Times New Roman"/>
          <w:sz w:val="20"/>
          <w:szCs w:val="20"/>
        </w:rPr>
        <w:t xml:space="preserve">Table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Table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4</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05" w:name="_Toc170656350"/>
      <w:r w:rsidRPr="004A0098">
        <w:rPr>
          <w:rFonts w:ascii="Times New Roman" w:hAnsi="Times New Roman" w:cs="Times New Roman"/>
          <w:sz w:val="20"/>
          <w:szCs w:val="20"/>
        </w:rPr>
        <w:t>Topics included and excluded in state standards</w:t>
      </w:r>
      <w:r>
        <w:rPr>
          <w:rFonts w:ascii="Times New Roman" w:hAnsi="Times New Roman" w:cs="Times New Roman"/>
          <w:sz w:val="20"/>
          <w:szCs w:val="20"/>
        </w:rPr>
        <w:t xml:space="preserve">. Note. Adapted/Retrieved/Reprinted from An Incomplete History: Representation of American Indians in State Social Studies Standards (pg. 23) by W. </w:t>
      </w:r>
      <w:proofErr w:type="spellStart"/>
      <w:r>
        <w:rPr>
          <w:rFonts w:ascii="Times New Roman" w:hAnsi="Times New Roman" w:cs="Times New Roman"/>
          <w:sz w:val="20"/>
          <w:szCs w:val="20"/>
        </w:rPr>
        <w:t>Journell</w:t>
      </w:r>
      <w:proofErr w:type="spellEnd"/>
      <w:r>
        <w:rPr>
          <w:rFonts w:ascii="Times New Roman" w:hAnsi="Times New Roman" w:cs="Times New Roman"/>
          <w:sz w:val="20"/>
          <w:szCs w:val="20"/>
        </w:rPr>
        <w:t>, 2009, Journal of American Indian Education: 48(2): 18-32.)</w:t>
      </w:r>
      <w:bookmarkEnd w:id="105"/>
    </w:p>
    <w:p w14:paraId="68B51D71" w14:textId="77777777" w:rsidR="006D3C5B" w:rsidRDefault="006D3C5B" w:rsidP="006D3C5B">
      <w:pPr>
        <w:spacing w:line="480" w:lineRule="auto"/>
        <w:ind w:firstLine="720"/>
        <w:rPr>
          <w:rFonts w:ascii="Times New Roman" w:hAnsi="Times New Roman" w:cs="Times New Roman"/>
        </w:rPr>
      </w:pPr>
      <w:proofErr w:type="spellStart"/>
      <w:r>
        <w:rPr>
          <w:rFonts w:ascii="Times New Roman" w:hAnsi="Times New Roman" w:cs="Times New Roman"/>
        </w:rPr>
        <w:t>Journell’s</w:t>
      </w:r>
      <w:proofErr w:type="spellEnd"/>
      <w:r>
        <w:rPr>
          <w:rFonts w:ascii="Times New Roman" w:hAnsi="Times New Roman" w:cs="Times New Roman"/>
        </w:rPr>
        <w:t xml:space="preserve"> observation of the state standards resonated with me and the significance the curriculum my collaborators and I are creating can hold. He notes, “the constant sentiment of </w:t>
      </w:r>
      <w:r>
        <w:rPr>
          <w:rFonts w:ascii="Times New Roman" w:hAnsi="Times New Roman" w:cs="Times New Roman"/>
        </w:rPr>
        <w:lastRenderedPageBreak/>
        <w:t>oppression may cause students to question their heritage or self-worth” (</w:t>
      </w:r>
      <w:proofErr w:type="spellStart"/>
      <w:r>
        <w:rPr>
          <w:rFonts w:ascii="Times New Roman" w:hAnsi="Times New Roman" w:cs="Times New Roman"/>
        </w:rPr>
        <w:t>Journell</w:t>
      </w:r>
      <w:proofErr w:type="spellEnd"/>
      <w:r>
        <w:rPr>
          <w:rFonts w:ascii="Times New Roman" w:hAnsi="Times New Roman" w:cs="Times New Roman"/>
        </w:rPr>
        <w:t xml:space="preserve"> 2009, pg. 25). This quote reaffirmed my belief in the importance of developing a curriculum that recognizes that potential of archaeology as a tool to empower students by affirming the value of their voices and heritage. Through the incorporation of cultural heritage via archaeology, the curriculum can demonstrate to students that their heritage holds relevance and significance in history. Archaeology, with its ability to understand the past through material culture, serves as a tool to provide teachers with the resources needed to create an inclusive classroom that engages all students. </w:t>
      </w:r>
      <w:bookmarkStart w:id="106" w:name="OLE_LINK74"/>
      <w:bookmarkStart w:id="107" w:name="OLE_LINK75"/>
    </w:p>
    <w:p w14:paraId="073762C1" w14:textId="77777777" w:rsidR="006D3C5B" w:rsidRDefault="006D3C5B" w:rsidP="006D3C5B">
      <w:pPr>
        <w:spacing w:line="480" w:lineRule="auto"/>
        <w:ind w:firstLine="720"/>
        <w:rPr>
          <w:rFonts w:ascii="Times New Roman" w:hAnsi="Times New Roman" w:cs="Times New Roman"/>
        </w:rPr>
      </w:pPr>
      <w:proofErr w:type="spellStart"/>
      <w:r>
        <w:rPr>
          <w:rFonts w:ascii="Times New Roman" w:hAnsi="Times New Roman" w:cs="Times New Roman"/>
        </w:rPr>
        <w:t>Journell</w:t>
      </w:r>
      <w:proofErr w:type="spellEnd"/>
      <w:r>
        <w:rPr>
          <w:rFonts w:ascii="Times New Roman" w:hAnsi="Times New Roman" w:cs="Times New Roman"/>
        </w:rPr>
        <w:t xml:space="preserve"> (2009) draws upon the gaps that can arise within the historical narrative taught in classrooms. The prevalence of westernized historical narratives that overlook or minimize Native history can impact how students perceive the past. </w:t>
      </w:r>
      <w:bookmarkStart w:id="108" w:name="OLE_LINK69"/>
      <w:bookmarkStart w:id="109" w:name="OLE_LINK70"/>
      <w:bookmarkStart w:id="110" w:name="OLE_LINK71"/>
      <w:bookmarkStart w:id="111" w:name="OLE_LINK72"/>
      <w:bookmarkStart w:id="112" w:name="OLE_LINK73"/>
      <w:proofErr w:type="spellStart"/>
      <w:r>
        <w:rPr>
          <w:rFonts w:ascii="Times New Roman" w:hAnsi="Times New Roman" w:cs="Times New Roman"/>
        </w:rPr>
        <w:t>Journell</w:t>
      </w:r>
      <w:proofErr w:type="spellEnd"/>
      <w:r>
        <w:rPr>
          <w:rFonts w:ascii="Times New Roman" w:hAnsi="Times New Roman" w:cs="Times New Roman"/>
        </w:rPr>
        <w:t xml:space="preserve"> illustrates that romanticizing Indigenous stories in classrooms, like the portrayal of Pocahontas focusing on the relationship between her and John Smith, downplays the conflicts between tribes and European settlers, leading to inaccurate understandings of the past</w:t>
      </w:r>
      <w:bookmarkEnd w:id="108"/>
      <w:bookmarkEnd w:id="109"/>
      <w:bookmarkEnd w:id="110"/>
      <w:bookmarkEnd w:id="111"/>
      <w:bookmarkEnd w:id="112"/>
      <w:r>
        <w:rPr>
          <w:rFonts w:ascii="Times New Roman" w:hAnsi="Times New Roman" w:cs="Times New Roman"/>
        </w:rPr>
        <w:t xml:space="preserve"> (</w:t>
      </w:r>
      <w:proofErr w:type="spellStart"/>
      <w:r>
        <w:rPr>
          <w:rFonts w:ascii="Times New Roman" w:hAnsi="Times New Roman" w:cs="Times New Roman"/>
        </w:rPr>
        <w:t>Journell</w:t>
      </w:r>
      <w:proofErr w:type="spellEnd"/>
      <w:r>
        <w:rPr>
          <w:rFonts w:ascii="Times New Roman" w:hAnsi="Times New Roman" w:cs="Times New Roman"/>
        </w:rPr>
        <w:t xml:space="preserve"> 2009). A curriculum centered around cultural heritage offers a unique take on how to address these issues. Cultural heritage that uses archaeology as a tool provides tangible evidence that enables students to think critically about historical context, perspectives of different cultures, and question the different versions of history. </w:t>
      </w:r>
    </w:p>
    <w:p w14:paraId="72D42C66" w14:textId="77777777" w:rsidR="006D3C5B" w:rsidRDefault="006D3C5B" w:rsidP="006D3C5B">
      <w:pPr>
        <w:spacing w:line="480" w:lineRule="auto"/>
        <w:ind w:firstLine="720"/>
        <w:rPr>
          <w:rFonts w:ascii="Times New Roman" w:hAnsi="Times New Roman" w:cs="Times New Roman"/>
          <w:color w:val="000000" w:themeColor="text1"/>
        </w:rPr>
      </w:pPr>
      <w:bookmarkStart w:id="113" w:name="OLE_LINK133"/>
      <w:bookmarkStart w:id="114" w:name="OLE_LINK134"/>
      <w:bookmarkStart w:id="115" w:name="OLE_LINK3"/>
      <w:bookmarkStart w:id="116" w:name="OLE_LINK4"/>
      <w:bookmarkStart w:id="117" w:name="OLE_LINK135"/>
      <w:bookmarkStart w:id="118" w:name="OLE_LINK136"/>
      <w:bookmarkEnd w:id="106"/>
      <w:bookmarkEnd w:id="107"/>
      <w:r>
        <w:rPr>
          <w:rFonts w:ascii="Times New Roman" w:hAnsi="Times New Roman" w:cs="Times New Roman"/>
        </w:rPr>
        <w:t xml:space="preserve">A small, but influential component comes from Montana’s Indian Education </w:t>
      </w:r>
      <w:proofErr w:type="gramStart"/>
      <w:r>
        <w:rPr>
          <w:rFonts w:ascii="Times New Roman" w:hAnsi="Times New Roman" w:cs="Times New Roman"/>
        </w:rPr>
        <w:t>For</w:t>
      </w:r>
      <w:proofErr w:type="gramEnd"/>
      <w:r>
        <w:rPr>
          <w:rFonts w:ascii="Times New Roman" w:hAnsi="Times New Roman" w:cs="Times New Roman"/>
        </w:rPr>
        <w:t xml:space="preserve"> All (IEFA) Act of 1999. </w:t>
      </w:r>
      <w:bookmarkEnd w:id="113"/>
      <w:bookmarkEnd w:id="114"/>
      <w:r>
        <w:rPr>
          <w:rFonts w:ascii="Times New Roman" w:hAnsi="Times New Roman" w:cs="Times New Roman"/>
        </w:rPr>
        <w:t xml:space="preserve">This legislation commits to integrating Indigenous heritage into the Montana state standards, fostering a sense of agency and inclusion for students in the classroom (State of Montana 2024). The implementation of Indigenous cultural heritage into the classroom, served as one model for the curriculum. By integrating </w:t>
      </w:r>
      <w:r>
        <w:rPr>
          <w:rFonts w:ascii="Times New Roman" w:hAnsi="Times New Roman" w:cs="Times New Roman"/>
          <w:color w:val="000000" w:themeColor="text1"/>
        </w:rPr>
        <w:t xml:space="preserve">cultural heritage with archaeology as a </w:t>
      </w:r>
      <w:r>
        <w:rPr>
          <w:rFonts w:ascii="Times New Roman" w:hAnsi="Times New Roman" w:cs="Times New Roman"/>
          <w:color w:val="000000" w:themeColor="text1"/>
        </w:rPr>
        <w:lastRenderedPageBreak/>
        <w:t>tool</w:t>
      </w:r>
      <w:r w:rsidRPr="005B0FFB">
        <w:rPr>
          <w:rFonts w:ascii="Times New Roman" w:hAnsi="Times New Roman" w:cs="Times New Roman"/>
          <w:color w:val="000000" w:themeColor="text1"/>
        </w:rPr>
        <w:t xml:space="preserve"> </w:t>
      </w:r>
      <w:r>
        <w:rPr>
          <w:rFonts w:ascii="Times New Roman" w:hAnsi="Times New Roman" w:cs="Times New Roman"/>
          <w:color w:val="000000" w:themeColor="text1"/>
        </w:rPr>
        <w:t>in the classroom provides</w:t>
      </w:r>
      <w:r w:rsidRPr="005B0FFB">
        <w:rPr>
          <w:rFonts w:ascii="Times New Roman" w:hAnsi="Times New Roman" w:cs="Times New Roman"/>
          <w:color w:val="000000" w:themeColor="text1"/>
        </w:rPr>
        <w:t xml:space="preserve"> an avenue for including </w:t>
      </w:r>
      <w:r>
        <w:rPr>
          <w:rFonts w:ascii="Times New Roman" w:hAnsi="Times New Roman" w:cs="Times New Roman"/>
          <w:color w:val="000000" w:themeColor="text1"/>
        </w:rPr>
        <w:t>Indigenous</w:t>
      </w:r>
      <w:r w:rsidRPr="005B0FFB">
        <w:rPr>
          <w:rFonts w:ascii="Times New Roman" w:hAnsi="Times New Roman" w:cs="Times New Roman"/>
          <w:color w:val="000000" w:themeColor="text1"/>
        </w:rPr>
        <w:t xml:space="preserve"> histories due to its ability to connect students’ heritage to the past through material belongings, allowing for the space to incorporate marginalized voice</w:t>
      </w:r>
      <w:bookmarkEnd w:id="115"/>
      <w:bookmarkEnd w:id="116"/>
      <w:r>
        <w:rPr>
          <w:rFonts w:ascii="Times New Roman" w:hAnsi="Times New Roman" w:cs="Times New Roman"/>
          <w:color w:val="000000" w:themeColor="text1"/>
        </w:rPr>
        <w:t>s.</w:t>
      </w:r>
    </w:p>
    <w:bookmarkEnd w:id="117"/>
    <w:bookmarkEnd w:id="118"/>
    <w:p w14:paraId="50B83E4A"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Moreover, I used the sources above for the curriculum because they provided unique insights into crafting lessons that pique students’ interest and foster a sense of belonging in the classroom. In using these I aimed to ensure that teacher’s accessibility was present, requiring little preparation for educators while maintaining clarity in the lessons. </w:t>
      </w:r>
      <w:bookmarkStart w:id="119" w:name="OLE_LINK17"/>
      <w:r>
        <w:rPr>
          <w:rFonts w:ascii="Times New Roman" w:hAnsi="Times New Roman" w:cs="Times New Roman"/>
        </w:rPr>
        <w:t xml:space="preserve">Overall, the knowledge I acquired equipped me with the education background needed to engage in collaborative efforts with a community to create a curriculum. </w:t>
      </w:r>
      <w:bookmarkEnd w:id="119"/>
    </w:p>
    <w:p w14:paraId="473A72AD" w14:textId="77777777" w:rsidR="006D3C5B" w:rsidRDefault="006D3C5B" w:rsidP="006D3C5B">
      <w:pPr>
        <w:spacing w:line="480" w:lineRule="auto"/>
        <w:jc w:val="center"/>
        <w:rPr>
          <w:rFonts w:ascii="Times New Roman" w:hAnsi="Times New Roman" w:cs="Times New Roman"/>
          <w:b/>
          <w:bCs/>
        </w:rPr>
      </w:pPr>
    </w:p>
    <w:p w14:paraId="284E2FDD" w14:textId="77777777" w:rsidR="006D3C5B" w:rsidRDefault="006D3C5B" w:rsidP="006D3C5B">
      <w:pPr>
        <w:spacing w:line="480" w:lineRule="auto"/>
        <w:jc w:val="center"/>
        <w:rPr>
          <w:rFonts w:ascii="Times New Roman" w:hAnsi="Times New Roman" w:cs="Times New Roman"/>
          <w:b/>
          <w:bCs/>
        </w:rPr>
      </w:pPr>
    </w:p>
    <w:p w14:paraId="5A8F0308" w14:textId="77777777" w:rsidR="006D3C5B" w:rsidRDefault="006D3C5B" w:rsidP="006D3C5B">
      <w:pPr>
        <w:spacing w:line="480" w:lineRule="auto"/>
        <w:jc w:val="center"/>
        <w:rPr>
          <w:rFonts w:ascii="Times New Roman" w:hAnsi="Times New Roman" w:cs="Times New Roman"/>
          <w:b/>
          <w:bCs/>
        </w:rPr>
      </w:pPr>
    </w:p>
    <w:p w14:paraId="3B742A44" w14:textId="77777777" w:rsidR="006D3C5B" w:rsidRDefault="006D3C5B" w:rsidP="006D3C5B">
      <w:pPr>
        <w:spacing w:line="480" w:lineRule="auto"/>
        <w:jc w:val="center"/>
        <w:rPr>
          <w:rFonts w:ascii="Times New Roman" w:hAnsi="Times New Roman" w:cs="Times New Roman"/>
          <w:b/>
          <w:bCs/>
        </w:rPr>
      </w:pPr>
    </w:p>
    <w:p w14:paraId="72863CCE" w14:textId="77777777" w:rsidR="006D3C5B" w:rsidRDefault="006D3C5B" w:rsidP="006D3C5B">
      <w:pPr>
        <w:spacing w:line="480" w:lineRule="auto"/>
        <w:jc w:val="center"/>
        <w:rPr>
          <w:rFonts w:ascii="Times New Roman" w:hAnsi="Times New Roman" w:cs="Times New Roman"/>
          <w:b/>
          <w:bCs/>
        </w:rPr>
      </w:pPr>
    </w:p>
    <w:p w14:paraId="22D79D54" w14:textId="77777777" w:rsidR="006D3C5B" w:rsidRDefault="006D3C5B" w:rsidP="006D3C5B">
      <w:pPr>
        <w:spacing w:line="480" w:lineRule="auto"/>
        <w:jc w:val="center"/>
        <w:rPr>
          <w:rFonts w:ascii="Times New Roman" w:hAnsi="Times New Roman" w:cs="Times New Roman"/>
          <w:b/>
          <w:bCs/>
        </w:rPr>
      </w:pPr>
    </w:p>
    <w:p w14:paraId="44BB67F9" w14:textId="77777777" w:rsidR="006D3C5B" w:rsidRDefault="006D3C5B" w:rsidP="006D3C5B">
      <w:pPr>
        <w:spacing w:line="480" w:lineRule="auto"/>
        <w:jc w:val="center"/>
        <w:rPr>
          <w:rFonts w:ascii="Times New Roman" w:hAnsi="Times New Roman" w:cs="Times New Roman"/>
          <w:b/>
          <w:bCs/>
        </w:rPr>
      </w:pPr>
    </w:p>
    <w:p w14:paraId="649087BB" w14:textId="77777777" w:rsidR="006D3C5B" w:rsidRDefault="006D3C5B" w:rsidP="006D3C5B">
      <w:pPr>
        <w:spacing w:line="480" w:lineRule="auto"/>
        <w:jc w:val="center"/>
        <w:rPr>
          <w:rFonts w:ascii="Times New Roman" w:hAnsi="Times New Roman" w:cs="Times New Roman"/>
          <w:b/>
          <w:bCs/>
        </w:rPr>
      </w:pPr>
    </w:p>
    <w:p w14:paraId="17B40DB1" w14:textId="77777777" w:rsidR="006D3C5B" w:rsidRDefault="006D3C5B" w:rsidP="006D3C5B">
      <w:pPr>
        <w:spacing w:line="480" w:lineRule="auto"/>
        <w:jc w:val="center"/>
        <w:rPr>
          <w:rFonts w:ascii="Times New Roman" w:hAnsi="Times New Roman" w:cs="Times New Roman"/>
          <w:b/>
          <w:bCs/>
        </w:rPr>
      </w:pPr>
    </w:p>
    <w:p w14:paraId="717E0355" w14:textId="77777777" w:rsidR="006D3C5B" w:rsidRDefault="006D3C5B" w:rsidP="006D3C5B">
      <w:pPr>
        <w:spacing w:line="480" w:lineRule="auto"/>
        <w:rPr>
          <w:rFonts w:ascii="Times New Roman" w:hAnsi="Times New Roman" w:cs="Times New Roman"/>
          <w:b/>
          <w:bCs/>
        </w:rPr>
      </w:pPr>
    </w:p>
    <w:p w14:paraId="0A52D163" w14:textId="77777777" w:rsidR="006D3C5B" w:rsidRDefault="006D3C5B" w:rsidP="006D3C5B">
      <w:pPr>
        <w:spacing w:line="480" w:lineRule="auto"/>
        <w:jc w:val="center"/>
        <w:rPr>
          <w:rFonts w:ascii="Times New Roman" w:hAnsi="Times New Roman" w:cs="Times New Roman"/>
          <w:b/>
          <w:bCs/>
        </w:rPr>
      </w:pPr>
    </w:p>
    <w:p w14:paraId="26378009" w14:textId="77777777" w:rsidR="006D3C5B" w:rsidRDefault="006D3C5B" w:rsidP="006D3C5B">
      <w:pPr>
        <w:spacing w:line="480" w:lineRule="auto"/>
        <w:jc w:val="center"/>
        <w:rPr>
          <w:rFonts w:ascii="Times New Roman" w:hAnsi="Times New Roman" w:cs="Times New Roman"/>
          <w:b/>
          <w:bCs/>
        </w:rPr>
      </w:pPr>
    </w:p>
    <w:p w14:paraId="3A378E2B" w14:textId="77777777" w:rsidR="006D3C5B" w:rsidRDefault="006D3C5B" w:rsidP="006D3C5B">
      <w:pPr>
        <w:spacing w:line="480" w:lineRule="auto"/>
        <w:jc w:val="center"/>
        <w:rPr>
          <w:rFonts w:ascii="Times New Roman" w:hAnsi="Times New Roman" w:cs="Times New Roman"/>
          <w:b/>
          <w:bCs/>
        </w:rPr>
      </w:pPr>
    </w:p>
    <w:p w14:paraId="0055EA9B" w14:textId="77777777" w:rsidR="006D3C5B" w:rsidRDefault="006D3C5B" w:rsidP="006D3C5B">
      <w:pPr>
        <w:spacing w:line="480" w:lineRule="auto"/>
        <w:rPr>
          <w:rFonts w:ascii="Times New Roman" w:hAnsi="Times New Roman" w:cs="Times New Roman"/>
          <w:b/>
          <w:bCs/>
        </w:rPr>
      </w:pPr>
    </w:p>
    <w:p w14:paraId="7B15EDC2" w14:textId="77777777" w:rsidR="006D3C5B" w:rsidRPr="00683697" w:rsidRDefault="006D3C5B" w:rsidP="006D3C5B">
      <w:pPr>
        <w:pStyle w:val="Heading1"/>
        <w:jc w:val="center"/>
        <w:rPr>
          <w:rFonts w:ascii="Times New Roman" w:hAnsi="Times New Roman" w:cs="Times New Roman"/>
          <w:b/>
          <w:bCs/>
          <w:color w:val="000000" w:themeColor="text1"/>
          <w:sz w:val="24"/>
          <w:szCs w:val="24"/>
        </w:rPr>
      </w:pPr>
      <w:bookmarkStart w:id="120" w:name="_Toc170657414"/>
      <w:r w:rsidRPr="00683697">
        <w:rPr>
          <w:rFonts w:ascii="Times New Roman" w:hAnsi="Times New Roman" w:cs="Times New Roman"/>
          <w:b/>
          <w:bCs/>
          <w:color w:val="000000" w:themeColor="text1"/>
          <w:sz w:val="24"/>
          <w:szCs w:val="24"/>
        </w:rPr>
        <w:lastRenderedPageBreak/>
        <w:t>Chapter 5</w:t>
      </w:r>
      <w:bookmarkEnd w:id="120"/>
    </w:p>
    <w:p w14:paraId="134F2730" w14:textId="77777777" w:rsidR="006D3C5B" w:rsidRPr="003E6D5A" w:rsidRDefault="006D3C5B" w:rsidP="006D3C5B">
      <w:pPr>
        <w:pStyle w:val="Heading2"/>
        <w:jc w:val="center"/>
        <w:rPr>
          <w:rFonts w:ascii="Times New Roman" w:hAnsi="Times New Roman" w:cs="Times New Roman"/>
          <w:b/>
          <w:bCs/>
          <w:color w:val="000000" w:themeColor="text1"/>
          <w:sz w:val="24"/>
          <w:szCs w:val="24"/>
        </w:rPr>
      </w:pPr>
      <w:bookmarkStart w:id="121" w:name="_Toc170657415"/>
      <w:r w:rsidRPr="003E6D5A">
        <w:rPr>
          <w:rFonts w:ascii="Times New Roman" w:hAnsi="Times New Roman" w:cs="Times New Roman"/>
          <w:b/>
          <w:bCs/>
          <w:color w:val="000000" w:themeColor="text1"/>
          <w:sz w:val="24"/>
          <w:szCs w:val="24"/>
        </w:rPr>
        <w:t>Community-Based Participatory Research with the Choctaw Nation of Oklahoma’s Historic Preservation Office</w:t>
      </w:r>
      <w:bookmarkEnd w:id="121"/>
    </w:p>
    <w:p w14:paraId="5E9F19F4" w14:textId="77777777" w:rsidR="006D3C5B" w:rsidRPr="003C370D"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This chapter describes the collaborative process used to develop a curriculum encompassing five lessons about Choctaw cultural heritage. Starting in 2022, archaeologists from the Choctaw Nation of Oklahoma Historic Preservation Office (CNO-HPO) and I initiated a partnership to create the curriculum with the goal of having a finished product by Fall 2024. This chapter provides readers with a comprehensive view of the work and dedication invested in our partnership. It starts with an introduction to the archaeologists from the CNO-HPO, then overviews our collaboration to develop the curriculum. The chapter ends with a table highlighting key meetings. </w:t>
      </w:r>
      <w:bookmarkStart w:id="122" w:name="OLE_LINK76"/>
      <w:bookmarkStart w:id="123" w:name="OLE_LINK77"/>
      <w:bookmarkStart w:id="124" w:name="OLE_LINK78"/>
      <w:bookmarkStart w:id="125" w:name="OLE_LINK79"/>
      <w:r>
        <w:rPr>
          <w:rFonts w:ascii="Times New Roman" w:hAnsi="Times New Roman" w:cs="Times New Roman"/>
        </w:rPr>
        <w:t xml:space="preserve">Through this discussion, I hope others interested in collaboration gain insight </w:t>
      </w:r>
      <w:bookmarkEnd w:id="122"/>
      <w:bookmarkEnd w:id="123"/>
      <w:r>
        <w:rPr>
          <w:rFonts w:ascii="Times New Roman" w:hAnsi="Times New Roman" w:cs="Times New Roman"/>
        </w:rPr>
        <w:t xml:space="preserve">from the relationship my partners and I built. </w:t>
      </w:r>
      <w:bookmarkEnd w:id="124"/>
      <w:bookmarkEnd w:id="125"/>
    </w:p>
    <w:p w14:paraId="18B3845A" w14:textId="77777777" w:rsidR="006D3C5B" w:rsidRPr="00CF0E64" w:rsidRDefault="006D3C5B" w:rsidP="006D3C5B">
      <w:pPr>
        <w:spacing w:line="480" w:lineRule="auto"/>
        <w:rPr>
          <w:rFonts w:ascii="Times New Roman" w:hAnsi="Times New Roman" w:cs="Times New Roman"/>
          <w:b/>
          <w:bCs/>
          <w:color w:val="000000" w:themeColor="text1"/>
        </w:rPr>
      </w:pPr>
      <w:r w:rsidRPr="00CF0E64">
        <w:rPr>
          <w:rFonts w:ascii="Times New Roman" w:hAnsi="Times New Roman" w:cs="Times New Roman"/>
          <w:b/>
          <w:bCs/>
          <w:color w:val="000000" w:themeColor="text1"/>
        </w:rPr>
        <w:t>Meet the Collaborators</w:t>
      </w:r>
    </w:p>
    <w:p w14:paraId="39E93AF3" w14:textId="77777777" w:rsidR="006D3C5B" w:rsidRDefault="006D3C5B" w:rsidP="006D3C5B">
      <w:pPr>
        <w:spacing w:line="480" w:lineRule="auto"/>
        <w:rPr>
          <w:rFonts w:ascii="Times New Roman" w:hAnsi="Times New Roman" w:cs="Times New Roman"/>
          <w:b/>
          <w:bCs/>
          <w:color w:val="FF0000"/>
        </w:rPr>
      </w:pPr>
    </w:p>
    <w:p w14:paraId="43875657" w14:textId="77777777" w:rsidR="006D3C5B" w:rsidRDefault="006D3C5B" w:rsidP="006D3C5B">
      <w:pPr>
        <w:spacing w:line="480" w:lineRule="auto"/>
        <w:rPr>
          <w:rFonts w:ascii="Times New Roman" w:hAnsi="Times New Roman" w:cs="Times New Roman"/>
          <w:b/>
          <w:bCs/>
          <w:color w:val="FF0000"/>
        </w:rPr>
      </w:pPr>
    </w:p>
    <w:p w14:paraId="3A082E2F" w14:textId="77777777" w:rsidR="006D3C5B" w:rsidRDefault="006D3C5B" w:rsidP="006D3C5B">
      <w:pPr>
        <w:spacing w:line="480" w:lineRule="auto"/>
        <w:rPr>
          <w:rFonts w:ascii="Times New Roman" w:hAnsi="Times New Roman" w:cs="Times New Roman"/>
          <w:b/>
          <w:bCs/>
          <w:color w:val="FF0000"/>
        </w:rPr>
      </w:pPr>
    </w:p>
    <w:p w14:paraId="66E08E19" w14:textId="77777777" w:rsidR="006D3C5B" w:rsidRDefault="006D3C5B" w:rsidP="006D3C5B">
      <w:pPr>
        <w:spacing w:line="480" w:lineRule="auto"/>
        <w:rPr>
          <w:rFonts w:ascii="Times New Roman" w:hAnsi="Times New Roman" w:cs="Times New Roman"/>
          <w:b/>
          <w:bCs/>
          <w:color w:val="FF0000"/>
        </w:rPr>
      </w:pPr>
      <w:r>
        <w:rPr>
          <w:noProof/>
        </w:rPr>
        <mc:AlternateContent>
          <mc:Choice Requires="wps">
            <w:drawing>
              <wp:anchor distT="0" distB="0" distL="114300" distR="114300" simplePos="0" relativeHeight="251676672" behindDoc="1" locked="0" layoutInCell="1" allowOverlap="1" wp14:anchorId="74FAC5C2" wp14:editId="538193B8">
                <wp:simplePos x="0" y="0"/>
                <wp:positionH relativeFrom="column">
                  <wp:posOffset>1885950</wp:posOffset>
                </wp:positionH>
                <wp:positionV relativeFrom="paragraph">
                  <wp:posOffset>1344930</wp:posOffset>
                </wp:positionV>
                <wp:extent cx="1947545" cy="635"/>
                <wp:effectExtent l="0" t="0" r="0" b="0"/>
                <wp:wrapNone/>
                <wp:docPr id="962187962" name="Text Box 1"/>
                <wp:cNvGraphicFramePr/>
                <a:graphic xmlns:a="http://schemas.openxmlformats.org/drawingml/2006/main">
                  <a:graphicData uri="http://schemas.microsoft.com/office/word/2010/wordprocessingShape">
                    <wps:wsp>
                      <wps:cNvSpPr txBox="1"/>
                      <wps:spPr>
                        <a:xfrm>
                          <a:off x="0" y="0"/>
                          <a:ext cx="1947545" cy="635"/>
                        </a:xfrm>
                        <a:prstGeom prst="rect">
                          <a:avLst/>
                        </a:prstGeom>
                        <a:solidFill>
                          <a:prstClr val="white"/>
                        </a:solidFill>
                        <a:ln>
                          <a:noFill/>
                        </a:ln>
                      </wps:spPr>
                      <wps:txbx>
                        <w:txbxContent>
                          <w:p w14:paraId="1E5F78B8" w14:textId="77777777" w:rsidR="006D3C5B" w:rsidRPr="004A0098" w:rsidRDefault="006D3C5B" w:rsidP="006D3C5B">
                            <w:pPr>
                              <w:pStyle w:val="Caption"/>
                              <w:jc w:val="center"/>
                              <w:rPr>
                                <w:rFonts w:ascii="Times New Roman" w:hAnsi="Times New Roman" w:cs="Times New Roman"/>
                                <w:noProof/>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4</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26" w:name="_Toc170222361"/>
                            <w:r w:rsidRPr="004A0098">
                              <w:rPr>
                                <w:rFonts w:ascii="Times New Roman" w:hAnsi="Times New Roman" w:cs="Times New Roman"/>
                                <w:sz w:val="20"/>
                                <w:szCs w:val="20"/>
                              </w:rPr>
                              <w:t>Deanna Byrd</w:t>
                            </w:r>
                            <w:bookmarkEnd w:id="1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4FAC5C2" id="_x0000_t202" coordsize="21600,21600" o:spt="202" path="m,l,21600r21600,l21600,xe">
                <v:stroke joinstyle="miter"/>
                <v:path gradientshapeok="t" o:connecttype="rect"/>
              </v:shapetype>
              <v:shape id="Text Box 1" o:spid="_x0000_s1026" type="#_x0000_t202" style="position:absolute;margin-left:148.5pt;margin-top:105.9pt;width:153.35pt;height:.0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" stroked="f">
                <v:textbox style="mso-fit-shape-to-text:t" inset="0,0,0,0">
                  <w:txbxContent>
                    <w:p w14:paraId="1E5F78B8" w14:textId="77777777" w:rsidR="006D3C5B" w:rsidRPr="004A0098" w:rsidRDefault="006D3C5B" w:rsidP="006D3C5B">
                      <w:pPr>
                        <w:pStyle w:val="Caption"/>
                        <w:jc w:val="center"/>
                        <w:rPr>
                          <w:rFonts w:ascii="Times New Roman" w:hAnsi="Times New Roman" w:cs="Times New Roman"/>
                          <w:noProof/>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4</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28" w:name="_Toc170222361"/>
                      <w:r w:rsidRPr="004A0098">
                        <w:rPr>
                          <w:rFonts w:ascii="Times New Roman" w:hAnsi="Times New Roman" w:cs="Times New Roman"/>
                          <w:sz w:val="20"/>
                          <w:szCs w:val="20"/>
                        </w:rPr>
                        <w:t>Deanna Byrd</w:t>
                      </w:r>
                      <w:bookmarkEnd w:id="128"/>
                    </w:p>
                  </w:txbxContent>
                </v:textbox>
              </v:shape>
            </w:pict>
          </mc:Fallback>
        </mc:AlternateContent>
      </w:r>
      <w:r>
        <w:rPr>
          <w:noProof/>
        </w:rPr>
        <w:drawing>
          <wp:anchor distT="0" distB="0" distL="114300" distR="114300" simplePos="0" relativeHeight="251664384" behindDoc="1" locked="0" layoutInCell="1" allowOverlap="1" wp14:anchorId="2D0CD76E" wp14:editId="60B16BC7">
            <wp:simplePos x="0" y="0"/>
            <wp:positionH relativeFrom="column">
              <wp:posOffset>1885950</wp:posOffset>
            </wp:positionH>
            <wp:positionV relativeFrom="paragraph">
              <wp:posOffset>-659765</wp:posOffset>
            </wp:positionV>
            <wp:extent cx="1947545" cy="1947545"/>
            <wp:effectExtent l="0" t="0" r="0" b="0"/>
            <wp:wrapNone/>
            <wp:docPr id="617303100" name="Picture 3" descr="A person taking a self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303100" name="Picture 3" descr="A person taking a selfi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947545" cy="1947545"/>
                    </a:xfrm>
                    <a:prstGeom prst="rect">
                      <a:avLst/>
                    </a:prstGeom>
                  </pic:spPr>
                </pic:pic>
              </a:graphicData>
            </a:graphic>
            <wp14:sizeRelH relativeFrom="page">
              <wp14:pctWidth>0</wp14:pctWidth>
            </wp14:sizeRelH>
            <wp14:sizeRelV relativeFrom="page">
              <wp14:pctHeight>0</wp14:pctHeight>
            </wp14:sizeRelV>
          </wp:anchor>
        </w:drawing>
      </w:r>
    </w:p>
    <w:p w14:paraId="4FB84ACB" w14:textId="77777777" w:rsidR="006D3C5B" w:rsidRDefault="006D3C5B" w:rsidP="006D3C5B">
      <w:pPr>
        <w:spacing w:line="480" w:lineRule="auto"/>
        <w:rPr>
          <w:rFonts w:ascii="Times New Roman" w:hAnsi="Times New Roman" w:cs="Times New Roman"/>
          <w:b/>
          <w:bCs/>
          <w:color w:val="FF0000"/>
        </w:rPr>
      </w:pPr>
    </w:p>
    <w:p w14:paraId="6C1A354B" w14:textId="77777777" w:rsidR="006D3C5B" w:rsidRDefault="006D3C5B" w:rsidP="006D3C5B">
      <w:pPr>
        <w:spacing w:line="480" w:lineRule="auto"/>
        <w:rPr>
          <w:rFonts w:ascii="Times New Roman" w:hAnsi="Times New Roman" w:cs="Times New Roman"/>
          <w:b/>
          <w:bCs/>
          <w:color w:val="FF0000"/>
        </w:rPr>
      </w:pPr>
    </w:p>
    <w:p w14:paraId="447B7F7F" w14:textId="77777777" w:rsidR="006D3C5B" w:rsidRDefault="006D3C5B" w:rsidP="006D3C5B">
      <w:pPr>
        <w:rPr>
          <w:rFonts w:ascii="Times New Roman" w:hAnsi="Times New Roman" w:cs="Times New Roman"/>
        </w:rPr>
      </w:pPr>
    </w:p>
    <w:p w14:paraId="50D711B6" w14:textId="77777777" w:rsidR="006D3C5B" w:rsidRDefault="006D3C5B" w:rsidP="006D3C5B">
      <w:pPr>
        <w:spacing w:line="480" w:lineRule="auto"/>
        <w:rPr>
          <w:rFonts w:ascii="Times New Roman" w:hAnsi="Times New Roman" w:cs="Times New Roman"/>
        </w:rPr>
      </w:pPr>
    </w:p>
    <w:p w14:paraId="65CF6681" w14:textId="77777777" w:rsidR="006D3C5B" w:rsidRPr="00811430"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Figure 4 features, </w:t>
      </w:r>
      <w:r w:rsidRPr="00811430">
        <w:rPr>
          <w:rFonts w:ascii="Times New Roman" w:hAnsi="Times New Roman" w:cs="Times New Roman"/>
        </w:rPr>
        <w:t xml:space="preserve">Deanna Byrd is </w:t>
      </w:r>
      <w:r>
        <w:rPr>
          <w:rFonts w:ascii="Times New Roman" w:hAnsi="Times New Roman" w:cs="Times New Roman"/>
        </w:rPr>
        <w:t xml:space="preserve">of </w:t>
      </w:r>
      <w:r w:rsidRPr="00811430">
        <w:rPr>
          <w:rFonts w:ascii="Times New Roman" w:hAnsi="Times New Roman" w:cs="Times New Roman"/>
        </w:rPr>
        <w:t xml:space="preserve">Mississippi Choctaw and Italian-Euro-American decent. She is an enrolled citizen of The Choctaw Nation of Oklahoma and served her community as NAGPRA coordinator and Outreach-Research Program manager since 2015. She is currently the Associate NAGPRA Director for the Harvard Peabody Museum of Archaeology </w:t>
      </w:r>
      <w:r w:rsidRPr="00811430">
        <w:rPr>
          <w:rFonts w:ascii="Times New Roman" w:hAnsi="Times New Roman" w:cs="Times New Roman"/>
        </w:rPr>
        <w:lastRenderedPageBreak/>
        <w:t>&amp; Ethnology in Cambridge, MA and has stayed on contract with her Tribe to work on community projects and ongoing NAGPRA consultations. She is a mother of three, loves to bead and weave baskets, and enjoys a good sci-fi novel.</w:t>
      </w:r>
    </w:p>
    <w:p w14:paraId="609C5893" w14:textId="77777777" w:rsidR="006D3C5B" w:rsidRDefault="006D3C5B" w:rsidP="006D3C5B">
      <w:pPr>
        <w:rPr>
          <w:rStyle w:val="x193iq5w"/>
          <w:rFonts w:ascii="Times New Roman" w:hAnsi="Times New Roman" w:cs="Times New Roman"/>
        </w:rPr>
      </w:pPr>
    </w:p>
    <w:p w14:paraId="68FEE6F3" w14:textId="77777777" w:rsidR="006D3C5B" w:rsidRDefault="006D3C5B" w:rsidP="006D3C5B">
      <w:pPr>
        <w:keepNext/>
        <w:jc w:val="center"/>
      </w:pPr>
      <w:r>
        <w:rPr>
          <w:noProof/>
        </w:rPr>
        <w:drawing>
          <wp:inline distT="0" distB="0" distL="0" distR="0" wp14:anchorId="1180A2D0" wp14:editId="0EF2C029">
            <wp:extent cx="1925515" cy="1925515"/>
            <wp:effectExtent l="0" t="0" r="5080" b="5080"/>
            <wp:docPr id="1680245838" name="Picture 2" descr="A person smiling at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245838" name="Picture 2" descr="A person smiling at camera&#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rot="10800000" flipV="1">
                      <a:off x="0" y="0"/>
                      <a:ext cx="1956453" cy="1956453"/>
                    </a:xfrm>
                    <a:prstGeom prst="rect">
                      <a:avLst/>
                    </a:prstGeom>
                  </pic:spPr>
                </pic:pic>
              </a:graphicData>
            </a:graphic>
          </wp:inline>
        </w:drawing>
      </w:r>
    </w:p>
    <w:p w14:paraId="15EEF988" w14:textId="77777777" w:rsidR="006D3C5B" w:rsidRPr="004A0098" w:rsidRDefault="006D3C5B" w:rsidP="006D3C5B">
      <w:pPr>
        <w:pStyle w:val="Caption"/>
        <w:jc w:val="center"/>
        <w:rPr>
          <w:rFonts w:ascii="Times New Roman" w:hAnsi="Times New Roman" w:cs="Times New Roman"/>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5</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27" w:name="_Toc170222362"/>
      <w:r w:rsidRPr="004A0098">
        <w:rPr>
          <w:rFonts w:ascii="Times New Roman" w:hAnsi="Times New Roman" w:cs="Times New Roman"/>
          <w:sz w:val="20"/>
          <w:szCs w:val="20"/>
        </w:rPr>
        <w:t>Kim Hinson</w:t>
      </w:r>
      <w:bookmarkEnd w:id="127"/>
    </w:p>
    <w:p w14:paraId="0BE7968C" w14:textId="77777777" w:rsidR="006D3C5B" w:rsidRDefault="006D3C5B" w:rsidP="006D3C5B">
      <w:pPr>
        <w:spacing w:line="480" w:lineRule="auto"/>
        <w:ind w:firstLine="720"/>
        <w:rPr>
          <w:rFonts w:ascii="Times New Roman" w:hAnsi="Times New Roman" w:cs="Times New Roman"/>
        </w:rPr>
      </w:pPr>
      <w:bookmarkStart w:id="128" w:name="OLE_LINK80"/>
      <w:bookmarkStart w:id="129" w:name="OLE_LINK81"/>
      <w:r>
        <w:rPr>
          <w:rFonts w:ascii="Times New Roman" w:hAnsi="Times New Roman" w:cs="Times New Roman"/>
        </w:rPr>
        <w:t xml:space="preserve">Figure 5 features, </w:t>
      </w:r>
      <w:r w:rsidRPr="00811430">
        <w:rPr>
          <w:rFonts w:ascii="Times New Roman" w:hAnsi="Times New Roman" w:cs="Times New Roman"/>
        </w:rPr>
        <w:t>Kim Hinson, MA, RPA, is the Tribal Archaeologist for Choctaw Nation of Oklahoma and a member of the Historic Preservation Department. She began her career in cultural resource management during her senior year at the University of Florida in 2006. She enjoys gardening and learning the Choctaw language. She teaches Cultural Anthropology at Northeast Texas Community College. She loves being a mom and spending time outside with her two kids</w:t>
      </w:r>
      <w:r>
        <w:rPr>
          <w:rFonts w:ascii="Times New Roman" w:hAnsi="Times New Roman" w:cs="Times New Roman"/>
        </w:rPr>
        <w:t>.</w:t>
      </w:r>
    </w:p>
    <w:p w14:paraId="4E873EEB" w14:textId="77777777" w:rsidR="006D3C5B" w:rsidRDefault="006D3C5B" w:rsidP="006D3C5B">
      <w:pPr>
        <w:rPr>
          <w:rFonts w:ascii="Times New Roman" w:hAnsi="Times New Roman" w:cs="Times New Roman"/>
        </w:rPr>
      </w:pPr>
    </w:p>
    <w:p w14:paraId="358590D8" w14:textId="77777777" w:rsidR="006D3C5B" w:rsidRDefault="006D3C5B" w:rsidP="006D3C5B">
      <w:pPr>
        <w:keepNext/>
        <w:jc w:val="center"/>
      </w:pPr>
      <w:r>
        <w:rPr>
          <w:noProof/>
        </w:rPr>
        <w:drawing>
          <wp:inline distT="0" distB="0" distL="0" distR="0" wp14:anchorId="11C29A06" wp14:editId="719B8356">
            <wp:extent cx="1734671" cy="1949823"/>
            <wp:effectExtent l="0" t="0" r="5715" b="0"/>
            <wp:docPr id="860551954" name="Picture 1" descr="A person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551954" name="Picture 1" descr="A person smiling at the camera&#10;&#10;Description automatically generated"/>
                    <pic:cNvPicPr/>
                  </pic:nvPicPr>
                  <pic:blipFill rotWithShape="1">
                    <a:blip r:embed="rId18" cstate="print">
                      <a:extLst>
                        <a:ext uri="{28A0092B-C50C-407E-A947-70E740481C1C}">
                          <a14:useLocalDpi xmlns:a14="http://schemas.microsoft.com/office/drawing/2010/main" val="0"/>
                        </a:ext>
                      </a:extLst>
                    </a:blip>
                    <a:srcRect r="4416" b="28445"/>
                    <a:stretch/>
                  </pic:blipFill>
                  <pic:spPr bwMode="auto">
                    <a:xfrm>
                      <a:off x="0" y="0"/>
                      <a:ext cx="1780108" cy="2000896"/>
                    </a:xfrm>
                    <a:prstGeom prst="rect">
                      <a:avLst/>
                    </a:prstGeom>
                    <a:ln>
                      <a:noFill/>
                    </a:ln>
                    <a:extLst>
                      <a:ext uri="{53640926-AAD7-44D8-BBD7-CCE9431645EC}">
                        <a14:shadowObscured xmlns:a14="http://schemas.microsoft.com/office/drawing/2010/main"/>
                      </a:ext>
                    </a:extLst>
                  </pic:spPr>
                </pic:pic>
              </a:graphicData>
            </a:graphic>
          </wp:inline>
        </w:drawing>
      </w:r>
    </w:p>
    <w:p w14:paraId="60126F48" w14:textId="77777777" w:rsidR="006D3C5B" w:rsidRPr="004A0098" w:rsidRDefault="006D3C5B" w:rsidP="006D3C5B">
      <w:pPr>
        <w:pStyle w:val="Caption"/>
        <w:jc w:val="center"/>
        <w:rPr>
          <w:rFonts w:ascii="Times New Roman" w:hAnsi="Times New Roman" w:cs="Times New Roman"/>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6</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30" w:name="_Toc170222363"/>
      <w:r w:rsidRPr="004A0098">
        <w:rPr>
          <w:rFonts w:ascii="Times New Roman" w:hAnsi="Times New Roman" w:cs="Times New Roman"/>
          <w:sz w:val="20"/>
          <w:szCs w:val="20"/>
        </w:rPr>
        <w:t>Ki Jim</w:t>
      </w:r>
      <w:bookmarkEnd w:id="130"/>
    </w:p>
    <w:p w14:paraId="3E43FB91" w14:textId="77777777" w:rsidR="006D3C5B" w:rsidRPr="001412EA" w:rsidRDefault="006D3C5B" w:rsidP="006D3C5B">
      <w:pPr>
        <w:spacing w:line="480" w:lineRule="auto"/>
        <w:ind w:firstLine="720"/>
        <w:rPr>
          <w:rFonts w:ascii="Times New Roman" w:hAnsi="Times New Roman" w:cs="Times New Roman"/>
        </w:rPr>
      </w:pPr>
      <w:r>
        <w:rPr>
          <w:rStyle w:val="x193iq5w"/>
          <w:rFonts w:ascii="Times New Roman" w:hAnsi="Times New Roman" w:cs="Times New Roman"/>
        </w:rPr>
        <w:lastRenderedPageBreak/>
        <w:t xml:space="preserve">Figure 6 features, </w:t>
      </w:r>
      <w:r w:rsidRPr="004D14EE">
        <w:rPr>
          <w:rStyle w:val="x193iq5w"/>
          <w:rFonts w:ascii="Times New Roman" w:hAnsi="Times New Roman" w:cs="Times New Roman"/>
        </w:rPr>
        <w:t>Ki Jim</w:t>
      </w:r>
      <w:r>
        <w:rPr>
          <w:rStyle w:val="x193iq5w"/>
          <w:rFonts w:ascii="Times New Roman" w:hAnsi="Times New Roman" w:cs="Times New Roman"/>
        </w:rPr>
        <w:t xml:space="preserve"> is from</w:t>
      </w:r>
      <w:r w:rsidRPr="004D14EE">
        <w:rPr>
          <w:rStyle w:val="x193iq5w"/>
          <w:rFonts w:ascii="Times New Roman" w:hAnsi="Times New Roman" w:cs="Times New Roman"/>
        </w:rPr>
        <w:t xml:space="preserve"> </w:t>
      </w:r>
      <w:proofErr w:type="spellStart"/>
      <w:r w:rsidRPr="004D14EE">
        <w:rPr>
          <w:rStyle w:val="x193iq5w"/>
          <w:rFonts w:ascii="Times New Roman" w:hAnsi="Times New Roman" w:cs="Times New Roman"/>
        </w:rPr>
        <w:t>Stringtown</w:t>
      </w:r>
      <w:proofErr w:type="spellEnd"/>
      <w:r>
        <w:rPr>
          <w:rStyle w:val="x193iq5w"/>
          <w:rFonts w:ascii="Times New Roman" w:hAnsi="Times New Roman" w:cs="Times New Roman"/>
        </w:rPr>
        <w:t>,</w:t>
      </w:r>
      <w:r w:rsidRPr="004D14EE">
        <w:rPr>
          <w:rStyle w:val="x193iq5w"/>
          <w:rFonts w:ascii="Times New Roman" w:hAnsi="Times New Roman" w:cs="Times New Roman"/>
        </w:rPr>
        <w:t xml:space="preserve"> OK</w:t>
      </w:r>
      <w:r>
        <w:rPr>
          <w:rStyle w:val="x193iq5w"/>
          <w:rFonts w:ascii="Times New Roman" w:hAnsi="Times New Roman" w:cs="Times New Roman"/>
        </w:rPr>
        <w:t xml:space="preserve"> and graduated from the Choctaw Nation boarding school Jones Academy. He has worked for the Choctaw Nation Historic Preservation Office for four and a half years. He enjoys cooking traditional Choctaw food and playing stickball. In his free time, he loves to work on cars. </w:t>
      </w:r>
    </w:p>
    <w:bookmarkEnd w:id="128"/>
    <w:bookmarkEnd w:id="129"/>
    <w:p w14:paraId="5116BE6B" w14:textId="77777777" w:rsidR="006D3C5B" w:rsidRDefault="006D3C5B" w:rsidP="006D3C5B">
      <w:pPr>
        <w:keepNext/>
        <w:jc w:val="center"/>
      </w:pPr>
      <w:r>
        <w:rPr>
          <w:rFonts w:ascii="Times New Roman" w:hAnsi="Times New Roman" w:cs="Times New Roman"/>
          <w:noProof/>
        </w:rPr>
        <w:drawing>
          <wp:inline distT="0" distB="0" distL="0" distR="0" wp14:anchorId="760A6C0E" wp14:editId="00FE2FF2">
            <wp:extent cx="1830181" cy="2019300"/>
            <wp:effectExtent l="0" t="0" r="0" b="0"/>
            <wp:docPr id="1168647988" name="Picture 1" descr="A person standing in front of a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647988" name="Picture 1" descr="A person standing in front of a brick wall&#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60550" cy="2052807"/>
                    </a:xfrm>
                    <a:prstGeom prst="rect">
                      <a:avLst/>
                    </a:prstGeom>
                  </pic:spPr>
                </pic:pic>
              </a:graphicData>
            </a:graphic>
          </wp:inline>
        </w:drawing>
      </w:r>
    </w:p>
    <w:p w14:paraId="7093F96B" w14:textId="77777777" w:rsidR="006D3C5B" w:rsidRPr="004A0098" w:rsidRDefault="006D3C5B" w:rsidP="006D3C5B">
      <w:pPr>
        <w:pStyle w:val="Caption"/>
        <w:jc w:val="center"/>
        <w:rPr>
          <w:rFonts w:ascii="Times New Roman" w:hAnsi="Times New Roman" w:cs="Times New Roman"/>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7</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31" w:name="_Toc170222364"/>
      <w:r w:rsidRPr="004A0098">
        <w:rPr>
          <w:rFonts w:ascii="Times New Roman" w:hAnsi="Times New Roman" w:cs="Times New Roman"/>
          <w:sz w:val="20"/>
          <w:szCs w:val="20"/>
        </w:rPr>
        <w:t>Kyra Hornbuckle</w:t>
      </w:r>
      <w:bookmarkEnd w:id="131"/>
    </w:p>
    <w:p w14:paraId="77D462F2" w14:textId="77777777" w:rsidR="006D3C5B" w:rsidRPr="006D195C"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Figure 7 features, </w:t>
      </w:r>
      <w:r w:rsidRPr="006D195C">
        <w:rPr>
          <w:rFonts w:ascii="Times New Roman" w:hAnsi="Times New Roman" w:cs="Times New Roman"/>
        </w:rPr>
        <w:t xml:space="preserve">Kyra Hornbuckle is an enrolled member of the Choctaw Nation of Oklahoma and has Cherokee heritage. Since 2023, she has served as an archaeological technician for Choctaw Nation Historic Preservation Department, dedicated to preserving the local cultural heritage. She works on projects within reservation boundaries and demonstrates cultural games and history to the community. Outside of work, she enjoys sewing, painting, Choctaw stickball, basketball and being with nature through activities like hiking and yoga. </w:t>
      </w:r>
    </w:p>
    <w:p w14:paraId="29E4DF77" w14:textId="77777777" w:rsidR="006D3C5B" w:rsidRDefault="006D3C5B" w:rsidP="006D3C5B"/>
    <w:p w14:paraId="4C5DB451" w14:textId="77777777" w:rsidR="006D3C5B" w:rsidRDefault="006D3C5B" w:rsidP="006D3C5B"/>
    <w:p w14:paraId="41DB6A55" w14:textId="77777777" w:rsidR="006D3C5B" w:rsidRDefault="006D3C5B" w:rsidP="006D3C5B"/>
    <w:p w14:paraId="198B0FBB" w14:textId="77777777" w:rsidR="006D3C5B" w:rsidRDefault="006D3C5B" w:rsidP="006D3C5B"/>
    <w:p w14:paraId="06E72C0A" w14:textId="77777777" w:rsidR="006D3C5B" w:rsidRDefault="006D3C5B" w:rsidP="006D3C5B">
      <w:r>
        <w:rPr>
          <w:noProof/>
        </w:rPr>
        <mc:AlternateContent>
          <mc:Choice Requires="wps">
            <w:drawing>
              <wp:anchor distT="0" distB="0" distL="114300" distR="114300" simplePos="0" relativeHeight="251677696" behindDoc="1" locked="0" layoutInCell="1" allowOverlap="1" wp14:anchorId="20B64F52" wp14:editId="0D0DD2A9">
                <wp:simplePos x="0" y="0"/>
                <wp:positionH relativeFrom="column">
                  <wp:posOffset>1887855</wp:posOffset>
                </wp:positionH>
                <wp:positionV relativeFrom="paragraph">
                  <wp:posOffset>1250315</wp:posOffset>
                </wp:positionV>
                <wp:extent cx="1751965" cy="635"/>
                <wp:effectExtent l="0" t="0" r="635" b="0"/>
                <wp:wrapNone/>
                <wp:docPr id="528200776" name="Text Box 1"/>
                <wp:cNvGraphicFramePr/>
                <a:graphic xmlns:a="http://schemas.openxmlformats.org/drawingml/2006/main">
                  <a:graphicData uri="http://schemas.microsoft.com/office/word/2010/wordprocessingShape">
                    <wps:wsp>
                      <wps:cNvSpPr txBox="1"/>
                      <wps:spPr>
                        <a:xfrm>
                          <a:off x="0" y="0"/>
                          <a:ext cx="1751965" cy="635"/>
                        </a:xfrm>
                        <a:prstGeom prst="rect">
                          <a:avLst/>
                        </a:prstGeom>
                        <a:solidFill>
                          <a:prstClr val="white"/>
                        </a:solidFill>
                        <a:ln>
                          <a:noFill/>
                        </a:ln>
                      </wps:spPr>
                      <wps:txbx>
                        <w:txbxContent>
                          <w:p w14:paraId="52FBBB4F" w14:textId="77777777" w:rsidR="006D3C5B" w:rsidRPr="004A0098" w:rsidRDefault="006D3C5B" w:rsidP="006D3C5B">
                            <w:pPr>
                              <w:pStyle w:val="Caption"/>
                              <w:jc w:val="center"/>
                              <w:rPr>
                                <w:rFonts w:ascii="Times New Roman" w:hAnsi="Times New Roman" w:cs="Times New Roman"/>
                                <w:noProof/>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8</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32" w:name="_Toc170222365"/>
                            <w:r w:rsidRPr="004A0098">
                              <w:rPr>
                                <w:rFonts w:ascii="Times New Roman" w:hAnsi="Times New Roman" w:cs="Times New Roman"/>
                                <w:sz w:val="20"/>
                                <w:szCs w:val="20"/>
                              </w:rPr>
                              <w:t>Ryan Spring</w:t>
                            </w:r>
                            <w:bookmarkEnd w:id="1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B64F52" id="_x0000_s1027" type="#_x0000_t202" style="position:absolute;margin-left:148.65pt;margin-top:98.45pt;width:137.95pt;height:.0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" stroked="f">
                <v:textbox style="mso-fit-shape-to-text:t" inset="0,0,0,0">
                  <w:txbxContent>
                    <w:p w14:paraId="52FBBB4F" w14:textId="77777777" w:rsidR="006D3C5B" w:rsidRPr="004A0098" w:rsidRDefault="006D3C5B" w:rsidP="006D3C5B">
                      <w:pPr>
                        <w:pStyle w:val="Caption"/>
                        <w:jc w:val="center"/>
                        <w:rPr>
                          <w:rFonts w:ascii="Times New Roman" w:hAnsi="Times New Roman" w:cs="Times New Roman"/>
                          <w:noProof/>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8</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35" w:name="_Toc170222365"/>
                      <w:r w:rsidRPr="004A0098">
                        <w:rPr>
                          <w:rFonts w:ascii="Times New Roman" w:hAnsi="Times New Roman" w:cs="Times New Roman"/>
                          <w:sz w:val="20"/>
                          <w:szCs w:val="20"/>
                        </w:rPr>
                        <w:t>Ryan Spring</w:t>
                      </w:r>
                      <w:bookmarkEnd w:id="135"/>
                    </w:p>
                  </w:txbxContent>
                </v:textbox>
              </v:shape>
            </w:pict>
          </mc:Fallback>
        </mc:AlternateContent>
      </w:r>
      <w:r>
        <w:rPr>
          <w:rFonts w:ascii="Times New Roman" w:hAnsi="Times New Roman" w:cs="Times New Roman"/>
          <w:noProof/>
        </w:rPr>
        <w:drawing>
          <wp:anchor distT="0" distB="0" distL="114300" distR="114300" simplePos="0" relativeHeight="251672576" behindDoc="1" locked="0" layoutInCell="1" allowOverlap="1" wp14:anchorId="66575703" wp14:editId="3FB20214">
            <wp:simplePos x="0" y="0"/>
            <wp:positionH relativeFrom="column">
              <wp:posOffset>1888089</wp:posOffset>
            </wp:positionH>
            <wp:positionV relativeFrom="paragraph">
              <wp:posOffset>-819752</wp:posOffset>
            </wp:positionV>
            <wp:extent cx="1752147" cy="2012315"/>
            <wp:effectExtent l="0" t="0" r="635" b="0"/>
            <wp:wrapNone/>
            <wp:docPr id="1739886001" name="Picture 1" descr="A person looking at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86001" name="Picture 1" descr="A person looking at a map&#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52147" cy="2012315"/>
                    </a:xfrm>
                    <a:prstGeom prst="rect">
                      <a:avLst/>
                    </a:prstGeom>
                  </pic:spPr>
                </pic:pic>
              </a:graphicData>
            </a:graphic>
            <wp14:sizeRelH relativeFrom="page">
              <wp14:pctWidth>0</wp14:pctWidth>
            </wp14:sizeRelH>
            <wp14:sizeRelV relativeFrom="page">
              <wp14:pctHeight>0</wp14:pctHeight>
            </wp14:sizeRelV>
          </wp:anchor>
        </w:drawing>
      </w:r>
    </w:p>
    <w:p w14:paraId="6D912A76" w14:textId="77777777" w:rsidR="006D3C5B" w:rsidRDefault="006D3C5B" w:rsidP="006D3C5B">
      <w:pPr>
        <w:jc w:val="center"/>
      </w:pPr>
    </w:p>
    <w:p w14:paraId="7516DEDC" w14:textId="77777777" w:rsidR="006D3C5B" w:rsidRDefault="006D3C5B" w:rsidP="006D3C5B"/>
    <w:p w14:paraId="097090A4" w14:textId="77777777" w:rsidR="006D3C5B" w:rsidRDefault="006D3C5B" w:rsidP="006D3C5B"/>
    <w:p w14:paraId="3E699AA7" w14:textId="77777777" w:rsidR="006D3C5B" w:rsidRDefault="006D3C5B" w:rsidP="006D3C5B"/>
    <w:p w14:paraId="745EBF8C" w14:textId="77777777" w:rsidR="006D3C5B" w:rsidRDefault="006D3C5B" w:rsidP="006D3C5B"/>
    <w:p w14:paraId="71E7579D" w14:textId="77777777" w:rsidR="006D3C5B" w:rsidRPr="006D195C" w:rsidRDefault="006D3C5B" w:rsidP="006D3C5B"/>
    <w:p w14:paraId="531928AE" w14:textId="77777777" w:rsidR="006D3C5B" w:rsidRDefault="006D3C5B" w:rsidP="006D3C5B">
      <w:pPr>
        <w:spacing w:line="480" w:lineRule="auto"/>
        <w:rPr>
          <w:rFonts w:ascii="Times New Roman" w:hAnsi="Times New Roman" w:cs="Times New Roman"/>
          <w:color w:val="212121"/>
        </w:rPr>
      </w:pPr>
    </w:p>
    <w:p w14:paraId="073A84CA" w14:textId="77777777" w:rsidR="006D3C5B" w:rsidRPr="000604CB" w:rsidRDefault="006D3C5B" w:rsidP="006D3C5B">
      <w:pPr>
        <w:spacing w:line="480" w:lineRule="auto"/>
        <w:ind w:firstLine="720"/>
        <w:rPr>
          <w:rFonts w:ascii="Times New Roman" w:hAnsi="Times New Roman" w:cs="Times New Roman"/>
          <w:color w:val="212121"/>
        </w:rPr>
      </w:pPr>
      <w:r>
        <w:rPr>
          <w:rFonts w:ascii="Times New Roman" w:hAnsi="Times New Roman" w:cs="Times New Roman"/>
          <w:color w:val="212121"/>
        </w:rPr>
        <w:lastRenderedPageBreak/>
        <w:t xml:space="preserve">Figure 8 features, </w:t>
      </w:r>
      <w:r w:rsidRPr="00527ED0">
        <w:rPr>
          <w:rFonts w:ascii="Times New Roman" w:hAnsi="Times New Roman" w:cs="Times New Roman"/>
          <w:color w:val="212121"/>
        </w:rPr>
        <w:t>Ryan L. Spring</w:t>
      </w:r>
      <w:r>
        <w:rPr>
          <w:rFonts w:ascii="Times New Roman" w:hAnsi="Times New Roman" w:cs="Times New Roman"/>
          <w:color w:val="212121"/>
        </w:rPr>
        <w:t xml:space="preserve"> is</w:t>
      </w:r>
      <w:r w:rsidRPr="00527ED0">
        <w:rPr>
          <w:rFonts w:ascii="Times New Roman" w:hAnsi="Times New Roman" w:cs="Times New Roman"/>
          <w:color w:val="212121"/>
        </w:rPr>
        <w:t xml:space="preserve"> an enrolled tribal member of the Choctaw Nation of Oklahoma. He grew up in California and Arkansas, but his Choctaw roots are from Hugo, Oklahoma. He has worked for the Choctaw Nation’s Historic Preservation Department since 201</w:t>
      </w:r>
      <w:r>
        <w:rPr>
          <w:rFonts w:ascii="Times New Roman" w:hAnsi="Times New Roman" w:cs="Times New Roman"/>
          <w:color w:val="212121"/>
        </w:rPr>
        <w:t>1</w:t>
      </w:r>
      <w:r w:rsidRPr="00527ED0">
        <w:rPr>
          <w:rFonts w:ascii="Times New Roman" w:hAnsi="Times New Roman" w:cs="Times New Roman"/>
          <w:color w:val="212121"/>
        </w:rPr>
        <w:t xml:space="preserve">. In 2011, he obtained his B.S. in Anthropology from the University of Arkansas and in 2017 he received his M.S. in Native American Leadership from Southeastern Oklahoma State University. He takes great passion in working to assist the Choctaw community in its efforts in preserving and revitalize Choctaw traditional culture and protecting Choctaw sacred and historic sites. In his spare time, he enjoys spending time with his family and playing stickball for the Choctaw Nation’s </w:t>
      </w:r>
      <w:proofErr w:type="spellStart"/>
      <w:r w:rsidRPr="00527ED0">
        <w:rPr>
          <w:rFonts w:ascii="Times New Roman" w:hAnsi="Times New Roman" w:cs="Times New Roman"/>
          <w:color w:val="212121"/>
        </w:rPr>
        <w:t>Tvshka</w:t>
      </w:r>
      <w:proofErr w:type="spellEnd"/>
      <w:r w:rsidRPr="00527ED0">
        <w:rPr>
          <w:rFonts w:ascii="Times New Roman" w:hAnsi="Times New Roman" w:cs="Times New Roman"/>
          <w:color w:val="212121"/>
        </w:rPr>
        <w:t xml:space="preserve"> Homma Stickball Team.  He resides in Calera, Oklahoma with his wife </w:t>
      </w:r>
      <w:proofErr w:type="spellStart"/>
      <w:r w:rsidRPr="00527ED0">
        <w:rPr>
          <w:rFonts w:ascii="Times New Roman" w:hAnsi="Times New Roman" w:cs="Times New Roman"/>
          <w:color w:val="212121"/>
        </w:rPr>
        <w:t>Kathia</w:t>
      </w:r>
      <w:proofErr w:type="spellEnd"/>
      <w:r w:rsidRPr="00527ED0">
        <w:rPr>
          <w:rFonts w:ascii="Times New Roman" w:hAnsi="Times New Roman" w:cs="Times New Roman"/>
          <w:color w:val="212121"/>
        </w:rPr>
        <w:t xml:space="preserve"> and his two beautiful nieces Amiya and Kinsley.</w:t>
      </w:r>
    </w:p>
    <w:p w14:paraId="6B04EA3C" w14:textId="77777777" w:rsidR="006D3C5B" w:rsidRDefault="006D3C5B" w:rsidP="006D3C5B">
      <w:pPr>
        <w:spacing w:line="480" w:lineRule="auto"/>
        <w:rPr>
          <w:rFonts w:ascii="Times New Roman" w:hAnsi="Times New Roman" w:cs="Times New Roman"/>
          <w:b/>
          <w:bCs/>
        </w:rPr>
      </w:pPr>
      <w:r>
        <w:rPr>
          <w:rFonts w:ascii="Times New Roman" w:hAnsi="Times New Roman" w:cs="Times New Roman"/>
          <w:b/>
          <w:bCs/>
        </w:rPr>
        <w:t>CBPR with the CNO-HPO</w:t>
      </w:r>
    </w:p>
    <w:p w14:paraId="369AEA1F"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Collaborative archaeology aims to merge distinct and sometimes contrasting understandings of the world (</w:t>
      </w:r>
      <w:proofErr w:type="spellStart"/>
      <w:r>
        <w:rPr>
          <w:rFonts w:ascii="Times New Roman" w:hAnsi="Times New Roman" w:cs="Times New Roman"/>
        </w:rPr>
        <w:t>Atalay</w:t>
      </w:r>
      <w:proofErr w:type="spellEnd"/>
      <w:r>
        <w:rPr>
          <w:rFonts w:ascii="Times New Roman" w:hAnsi="Times New Roman" w:cs="Times New Roman"/>
        </w:rPr>
        <w:t xml:space="preserve"> 2012). In my partnership with the Choctaw Nation Historic Preservation Office (CNO-HPO), I used an array of resources to build a collaborative foundation. Collaborative efforts must be founded on forging a relationship with a common goal and creating a product that is about, by, for, and with the community partner (Clark and </w:t>
      </w:r>
      <w:proofErr w:type="spellStart"/>
      <w:r>
        <w:rPr>
          <w:rFonts w:ascii="Times New Roman" w:hAnsi="Times New Roman" w:cs="Times New Roman"/>
        </w:rPr>
        <w:t>Gumerman</w:t>
      </w:r>
      <w:proofErr w:type="spellEnd"/>
      <w:r>
        <w:rPr>
          <w:rFonts w:ascii="Times New Roman" w:hAnsi="Times New Roman" w:cs="Times New Roman"/>
        </w:rPr>
        <w:t xml:space="preserve"> 2018). Collaborative methods such as community based participatory research (CBPR) influenced how I approached relationship building. Here partners are not seen as subjects but as active members of a project who help define research questions, goals, data, and results (</w:t>
      </w:r>
      <w:proofErr w:type="spellStart"/>
      <w:r>
        <w:rPr>
          <w:rFonts w:ascii="Times New Roman" w:hAnsi="Times New Roman" w:cs="Times New Roman"/>
        </w:rPr>
        <w:t>Atalay</w:t>
      </w:r>
      <w:proofErr w:type="spellEnd"/>
      <w:r>
        <w:rPr>
          <w:rFonts w:ascii="Times New Roman" w:hAnsi="Times New Roman" w:cs="Times New Roman"/>
        </w:rPr>
        <w:t xml:space="preserve"> 2012). </w:t>
      </w:r>
    </w:p>
    <w:p w14:paraId="70147782"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In the spring of 2022 two undergraduate students enrolled in Dr. Bonnie Pitblado’s “Community Archaeology” class partnered with the Historic Preservation Office of the Choctaw Nation of Oklahoma (CNO-HPO) to revive their Indigenous Archaeology Day event, which had been on hold due to the 2020 covid-19 pandemic. Through the partnership with the students and </w:t>
      </w:r>
      <w:r>
        <w:rPr>
          <w:rFonts w:ascii="Times New Roman" w:hAnsi="Times New Roman" w:cs="Times New Roman"/>
        </w:rPr>
        <w:lastRenderedPageBreak/>
        <w:t xml:space="preserve">the Oklahoma Public Archaeology Network the Indigenous Archaeology Day was a success. During the planning period of the event, the CNO-HPO expressed their interest in developing an entire curriculum focused on Indigenous archaeology for Oklahoma high school students. However, they said they lacked the resources to do so. This is where my involvement with the Choctaw Nation began. The students and Dr. Pitblado knew of my desire to create a curriculum for my master’ thesis and so in April 2022, the CNO-HPO and I met to discuss working together on such a project. Our initial meeting revealed the shared interests that we had to create a product that introduced Oklahoma high school students to heritage that includes archaeological data and has the effect of introducing students to archaeological methods. Since this meeting, the CNO-HPO archaeologists and I have met numerous times and dedicated hours to the ongoing curriculum. </w:t>
      </w:r>
      <w:r w:rsidRPr="005C215A">
        <w:rPr>
          <w:rFonts w:ascii="Times New Roman" w:hAnsi="Times New Roman" w:cs="Times New Roman"/>
        </w:rPr>
        <w:t>Table 5</w:t>
      </w:r>
      <w:r>
        <w:rPr>
          <w:rFonts w:ascii="Times New Roman" w:hAnsi="Times New Roman" w:cs="Times New Roman"/>
        </w:rPr>
        <w:t xml:space="preserve"> highlights key meetings throughout our collaboration. </w:t>
      </w:r>
    </w:p>
    <w:p w14:paraId="5C39A4AB" w14:textId="77777777" w:rsidR="006D3C5B" w:rsidRDefault="006D3C5B" w:rsidP="006D3C5B">
      <w:pPr>
        <w:rPr>
          <w:rFonts w:ascii="Times New Roman" w:hAnsi="Times New Roman" w:cs="Times New Roman"/>
        </w:rPr>
      </w:pPr>
      <w:r>
        <w:rPr>
          <w:rFonts w:ascii="Times New Roman" w:hAnsi="Times New Roman" w:cs="Times New Roman"/>
        </w:rPr>
        <w:br w:type="page"/>
      </w:r>
    </w:p>
    <w:tbl>
      <w:tblPr>
        <w:tblStyle w:val="TableGrid"/>
        <w:tblpPr w:leftFromText="180" w:rightFromText="180" w:vertAnchor="text" w:horzAnchor="margin" w:tblpX="355" w:tblpY="180"/>
        <w:tblW w:w="8820" w:type="dxa"/>
        <w:tblInd w:w="0" w:type="dxa"/>
        <w:tblLook w:val="04A0" w:firstRow="1" w:lastRow="0" w:firstColumn="1" w:lastColumn="0" w:noHBand="0" w:noVBand="1"/>
      </w:tblPr>
      <w:tblGrid>
        <w:gridCol w:w="1128"/>
        <w:gridCol w:w="1484"/>
        <w:gridCol w:w="1948"/>
        <w:gridCol w:w="2039"/>
        <w:gridCol w:w="2221"/>
      </w:tblGrid>
      <w:tr w:rsidR="006D3C5B" w:rsidRPr="005C6824" w14:paraId="0E9F5462" w14:textId="77777777" w:rsidTr="008678BA">
        <w:trPr>
          <w:trHeight w:val="276"/>
        </w:trPr>
        <w:tc>
          <w:tcPr>
            <w:tcW w:w="1045" w:type="dxa"/>
            <w:tcBorders>
              <w:top w:val="single" w:sz="4" w:space="0" w:color="auto"/>
              <w:left w:val="single" w:sz="4" w:space="0" w:color="auto"/>
              <w:bottom w:val="single" w:sz="4" w:space="0" w:color="auto"/>
              <w:right w:val="single" w:sz="4" w:space="0" w:color="auto"/>
            </w:tcBorders>
            <w:hideMark/>
          </w:tcPr>
          <w:p w14:paraId="2A6F2A49"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lastRenderedPageBreak/>
              <w:t>Date</w:t>
            </w:r>
          </w:p>
        </w:tc>
        <w:tc>
          <w:tcPr>
            <w:tcW w:w="1498" w:type="dxa"/>
            <w:tcBorders>
              <w:top w:val="single" w:sz="4" w:space="0" w:color="auto"/>
              <w:left w:val="single" w:sz="4" w:space="0" w:color="auto"/>
              <w:bottom w:val="single" w:sz="4" w:space="0" w:color="auto"/>
              <w:right w:val="single" w:sz="4" w:space="0" w:color="auto"/>
            </w:tcBorders>
            <w:hideMark/>
          </w:tcPr>
          <w:p w14:paraId="05B5F728"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 xml:space="preserve">Location </w:t>
            </w:r>
          </w:p>
        </w:tc>
        <w:tc>
          <w:tcPr>
            <w:tcW w:w="1967" w:type="dxa"/>
            <w:tcBorders>
              <w:top w:val="single" w:sz="4" w:space="0" w:color="auto"/>
              <w:left w:val="single" w:sz="4" w:space="0" w:color="auto"/>
              <w:bottom w:val="single" w:sz="4" w:space="0" w:color="auto"/>
              <w:right w:val="single" w:sz="4" w:space="0" w:color="auto"/>
            </w:tcBorders>
            <w:hideMark/>
          </w:tcPr>
          <w:p w14:paraId="30D77BB2"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Participants</w:t>
            </w:r>
          </w:p>
        </w:tc>
        <w:tc>
          <w:tcPr>
            <w:tcW w:w="2060" w:type="dxa"/>
            <w:tcBorders>
              <w:top w:val="single" w:sz="4" w:space="0" w:color="auto"/>
              <w:left w:val="single" w:sz="4" w:space="0" w:color="auto"/>
              <w:bottom w:val="single" w:sz="4" w:space="0" w:color="auto"/>
              <w:right w:val="single" w:sz="4" w:space="0" w:color="auto"/>
            </w:tcBorders>
            <w:hideMark/>
          </w:tcPr>
          <w:p w14:paraId="55B11E0D"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 xml:space="preserve">Topic </w:t>
            </w:r>
          </w:p>
        </w:tc>
        <w:tc>
          <w:tcPr>
            <w:tcW w:w="2250" w:type="dxa"/>
            <w:tcBorders>
              <w:top w:val="single" w:sz="4" w:space="0" w:color="auto"/>
              <w:left w:val="single" w:sz="4" w:space="0" w:color="auto"/>
              <w:bottom w:val="single" w:sz="4" w:space="0" w:color="auto"/>
              <w:right w:val="single" w:sz="4" w:space="0" w:color="auto"/>
            </w:tcBorders>
            <w:hideMark/>
          </w:tcPr>
          <w:p w14:paraId="06DAB005"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Meeting Details</w:t>
            </w:r>
          </w:p>
        </w:tc>
      </w:tr>
      <w:tr w:rsidR="006D3C5B" w:rsidRPr="005C6824" w14:paraId="46E64BD5" w14:textId="77777777" w:rsidTr="008678BA">
        <w:trPr>
          <w:trHeight w:val="1153"/>
        </w:trPr>
        <w:tc>
          <w:tcPr>
            <w:tcW w:w="1045" w:type="dxa"/>
            <w:tcBorders>
              <w:top w:val="single" w:sz="4" w:space="0" w:color="auto"/>
              <w:left w:val="single" w:sz="4" w:space="0" w:color="auto"/>
              <w:bottom w:val="single" w:sz="4" w:space="0" w:color="auto"/>
              <w:right w:val="single" w:sz="4" w:space="0" w:color="auto"/>
            </w:tcBorders>
            <w:hideMark/>
          </w:tcPr>
          <w:p w14:paraId="1174FFA8"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5/9/2022</w:t>
            </w:r>
          </w:p>
        </w:tc>
        <w:tc>
          <w:tcPr>
            <w:tcW w:w="1498" w:type="dxa"/>
            <w:tcBorders>
              <w:top w:val="single" w:sz="4" w:space="0" w:color="auto"/>
              <w:left w:val="single" w:sz="4" w:space="0" w:color="auto"/>
              <w:bottom w:val="single" w:sz="4" w:space="0" w:color="auto"/>
              <w:right w:val="single" w:sz="4" w:space="0" w:color="auto"/>
            </w:tcBorders>
            <w:hideMark/>
          </w:tcPr>
          <w:p w14:paraId="50809185"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Virtual</w:t>
            </w:r>
          </w:p>
        </w:tc>
        <w:tc>
          <w:tcPr>
            <w:tcW w:w="1967" w:type="dxa"/>
            <w:tcBorders>
              <w:top w:val="single" w:sz="4" w:space="0" w:color="auto"/>
              <w:left w:val="single" w:sz="4" w:space="0" w:color="auto"/>
              <w:bottom w:val="single" w:sz="4" w:space="0" w:color="auto"/>
              <w:right w:val="single" w:sz="4" w:space="0" w:color="auto"/>
            </w:tcBorders>
            <w:hideMark/>
          </w:tcPr>
          <w:p w14:paraId="6F5B6BB6"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 xml:space="preserve">Bonnie Pitblado, Ryan Spring, </w:t>
            </w:r>
            <w:proofErr w:type="spellStart"/>
            <w:r w:rsidRPr="005C6824">
              <w:rPr>
                <w:rFonts w:ascii="Times New Roman" w:hAnsi="Times New Roman" w:cs="Times New Roman"/>
                <w:sz w:val="20"/>
                <w:szCs w:val="20"/>
              </w:rPr>
              <w:t>Kieland</w:t>
            </w:r>
            <w:proofErr w:type="spellEnd"/>
            <w:r w:rsidRPr="005C6824">
              <w:rPr>
                <w:rFonts w:ascii="Times New Roman" w:hAnsi="Times New Roman" w:cs="Times New Roman"/>
                <w:sz w:val="20"/>
                <w:szCs w:val="20"/>
              </w:rPr>
              <w:t xml:space="preserve"> Jim, and Kim Hinson</w:t>
            </w:r>
          </w:p>
        </w:tc>
        <w:tc>
          <w:tcPr>
            <w:tcW w:w="2060" w:type="dxa"/>
            <w:tcBorders>
              <w:top w:val="single" w:sz="4" w:space="0" w:color="auto"/>
              <w:left w:val="single" w:sz="4" w:space="0" w:color="auto"/>
              <w:bottom w:val="single" w:sz="4" w:space="0" w:color="auto"/>
              <w:right w:val="single" w:sz="4" w:space="0" w:color="auto"/>
            </w:tcBorders>
            <w:hideMark/>
          </w:tcPr>
          <w:p w14:paraId="21402180"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Introduction</w:t>
            </w:r>
          </w:p>
        </w:tc>
        <w:tc>
          <w:tcPr>
            <w:tcW w:w="2250" w:type="dxa"/>
            <w:tcBorders>
              <w:top w:val="single" w:sz="4" w:space="0" w:color="auto"/>
              <w:left w:val="single" w:sz="4" w:space="0" w:color="auto"/>
              <w:bottom w:val="single" w:sz="4" w:space="0" w:color="auto"/>
              <w:right w:val="single" w:sz="4" w:space="0" w:color="auto"/>
            </w:tcBorders>
            <w:hideMark/>
          </w:tcPr>
          <w:p w14:paraId="3451F30F"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Discussing the partnership</w:t>
            </w:r>
          </w:p>
        </w:tc>
      </w:tr>
      <w:tr w:rsidR="006D3C5B" w:rsidRPr="005C6824" w14:paraId="03DFA54F" w14:textId="77777777" w:rsidTr="008678BA">
        <w:trPr>
          <w:trHeight w:val="860"/>
        </w:trPr>
        <w:tc>
          <w:tcPr>
            <w:tcW w:w="1045" w:type="dxa"/>
            <w:tcBorders>
              <w:top w:val="single" w:sz="4" w:space="0" w:color="auto"/>
              <w:left w:val="single" w:sz="4" w:space="0" w:color="auto"/>
              <w:bottom w:val="single" w:sz="4" w:space="0" w:color="auto"/>
              <w:right w:val="single" w:sz="4" w:space="0" w:color="auto"/>
            </w:tcBorders>
            <w:hideMark/>
          </w:tcPr>
          <w:p w14:paraId="0BF80BDD"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6/27/2022</w:t>
            </w:r>
          </w:p>
        </w:tc>
        <w:tc>
          <w:tcPr>
            <w:tcW w:w="1498" w:type="dxa"/>
            <w:tcBorders>
              <w:top w:val="single" w:sz="4" w:space="0" w:color="auto"/>
              <w:left w:val="single" w:sz="4" w:space="0" w:color="auto"/>
              <w:bottom w:val="single" w:sz="4" w:space="0" w:color="auto"/>
              <w:right w:val="single" w:sz="4" w:space="0" w:color="auto"/>
            </w:tcBorders>
            <w:hideMark/>
          </w:tcPr>
          <w:p w14:paraId="45EBDCD3"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Virtual</w:t>
            </w:r>
          </w:p>
        </w:tc>
        <w:tc>
          <w:tcPr>
            <w:tcW w:w="1967" w:type="dxa"/>
            <w:tcBorders>
              <w:top w:val="single" w:sz="4" w:space="0" w:color="auto"/>
              <w:left w:val="single" w:sz="4" w:space="0" w:color="auto"/>
              <w:bottom w:val="single" w:sz="4" w:space="0" w:color="auto"/>
              <w:right w:val="single" w:sz="4" w:space="0" w:color="auto"/>
            </w:tcBorders>
            <w:hideMark/>
          </w:tcPr>
          <w:p w14:paraId="048365B2"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 xml:space="preserve">Ryan Spring, Kim Hinson, and </w:t>
            </w:r>
            <w:proofErr w:type="spellStart"/>
            <w:r w:rsidRPr="005C6824">
              <w:rPr>
                <w:rFonts w:ascii="Times New Roman" w:hAnsi="Times New Roman" w:cs="Times New Roman"/>
                <w:sz w:val="20"/>
                <w:szCs w:val="20"/>
              </w:rPr>
              <w:t>Kieland</w:t>
            </w:r>
            <w:proofErr w:type="spellEnd"/>
            <w:r w:rsidRPr="005C6824">
              <w:rPr>
                <w:rFonts w:ascii="Times New Roman" w:hAnsi="Times New Roman" w:cs="Times New Roman"/>
                <w:sz w:val="20"/>
                <w:szCs w:val="20"/>
              </w:rPr>
              <w:t xml:space="preserve"> Jim</w:t>
            </w:r>
          </w:p>
        </w:tc>
        <w:tc>
          <w:tcPr>
            <w:tcW w:w="2060" w:type="dxa"/>
            <w:tcBorders>
              <w:top w:val="single" w:sz="4" w:space="0" w:color="auto"/>
              <w:left w:val="single" w:sz="4" w:space="0" w:color="auto"/>
              <w:bottom w:val="single" w:sz="4" w:space="0" w:color="auto"/>
              <w:right w:val="single" w:sz="4" w:space="0" w:color="auto"/>
            </w:tcBorders>
            <w:hideMark/>
          </w:tcPr>
          <w:p w14:paraId="3FE10560"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Thesis Layout</w:t>
            </w:r>
          </w:p>
        </w:tc>
        <w:tc>
          <w:tcPr>
            <w:tcW w:w="2250" w:type="dxa"/>
            <w:tcBorders>
              <w:top w:val="single" w:sz="4" w:space="0" w:color="auto"/>
              <w:left w:val="single" w:sz="4" w:space="0" w:color="auto"/>
              <w:bottom w:val="single" w:sz="4" w:space="0" w:color="auto"/>
              <w:right w:val="single" w:sz="4" w:space="0" w:color="auto"/>
            </w:tcBorders>
            <w:hideMark/>
          </w:tcPr>
          <w:p w14:paraId="3698180E"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 xml:space="preserve">Discussing the prospectus of the thesis  </w:t>
            </w:r>
          </w:p>
        </w:tc>
      </w:tr>
      <w:tr w:rsidR="006D3C5B" w:rsidRPr="005C6824" w14:paraId="6197FDCE" w14:textId="77777777" w:rsidTr="008678BA">
        <w:trPr>
          <w:trHeight w:val="1138"/>
        </w:trPr>
        <w:tc>
          <w:tcPr>
            <w:tcW w:w="1045" w:type="dxa"/>
            <w:tcBorders>
              <w:top w:val="single" w:sz="4" w:space="0" w:color="auto"/>
              <w:left w:val="single" w:sz="4" w:space="0" w:color="auto"/>
              <w:bottom w:val="single" w:sz="4" w:space="0" w:color="auto"/>
              <w:right w:val="single" w:sz="4" w:space="0" w:color="auto"/>
            </w:tcBorders>
            <w:hideMark/>
          </w:tcPr>
          <w:p w14:paraId="35D58178"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7/1/2022</w:t>
            </w:r>
          </w:p>
        </w:tc>
        <w:tc>
          <w:tcPr>
            <w:tcW w:w="1498" w:type="dxa"/>
            <w:tcBorders>
              <w:top w:val="single" w:sz="4" w:space="0" w:color="auto"/>
              <w:left w:val="single" w:sz="4" w:space="0" w:color="auto"/>
              <w:bottom w:val="single" w:sz="4" w:space="0" w:color="auto"/>
              <w:right w:val="single" w:sz="4" w:space="0" w:color="auto"/>
            </w:tcBorders>
            <w:hideMark/>
          </w:tcPr>
          <w:p w14:paraId="5AD4B428"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Virtual</w:t>
            </w:r>
          </w:p>
        </w:tc>
        <w:tc>
          <w:tcPr>
            <w:tcW w:w="1967" w:type="dxa"/>
            <w:tcBorders>
              <w:top w:val="single" w:sz="4" w:space="0" w:color="auto"/>
              <w:left w:val="single" w:sz="4" w:space="0" w:color="auto"/>
              <w:bottom w:val="single" w:sz="4" w:space="0" w:color="auto"/>
              <w:right w:val="single" w:sz="4" w:space="0" w:color="auto"/>
            </w:tcBorders>
            <w:hideMark/>
          </w:tcPr>
          <w:p w14:paraId="2D103B06"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 xml:space="preserve">Ryan Spring, Kim Hinson, and </w:t>
            </w:r>
            <w:proofErr w:type="spellStart"/>
            <w:r w:rsidRPr="005C6824">
              <w:rPr>
                <w:rFonts w:ascii="Times New Roman" w:hAnsi="Times New Roman" w:cs="Times New Roman"/>
                <w:sz w:val="20"/>
                <w:szCs w:val="20"/>
              </w:rPr>
              <w:t>Kieland</w:t>
            </w:r>
            <w:proofErr w:type="spellEnd"/>
            <w:r w:rsidRPr="005C6824">
              <w:rPr>
                <w:rFonts w:ascii="Times New Roman" w:hAnsi="Times New Roman" w:cs="Times New Roman"/>
                <w:sz w:val="20"/>
                <w:szCs w:val="20"/>
              </w:rPr>
              <w:t xml:space="preserve"> Jim</w:t>
            </w:r>
          </w:p>
        </w:tc>
        <w:tc>
          <w:tcPr>
            <w:tcW w:w="2060" w:type="dxa"/>
            <w:tcBorders>
              <w:top w:val="single" w:sz="4" w:space="0" w:color="auto"/>
              <w:left w:val="single" w:sz="4" w:space="0" w:color="auto"/>
              <w:bottom w:val="single" w:sz="4" w:space="0" w:color="auto"/>
              <w:right w:val="single" w:sz="4" w:space="0" w:color="auto"/>
            </w:tcBorders>
            <w:hideMark/>
          </w:tcPr>
          <w:p w14:paraId="62B51C82"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Thesis Meeting</w:t>
            </w:r>
          </w:p>
        </w:tc>
        <w:tc>
          <w:tcPr>
            <w:tcW w:w="2250" w:type="dxa"/>
            <w:tcBorders>
              <w:top w:val="single" w:sz="4" w:space="0" w:color="auto"/>
              <w:left w:val="single" w:sz="4" w:space="0" w:color="auto"/>
              <w:bottom w:val="single" w:sz="4" w:space="0" w:color="auto"/>
              <w:right w:val="single" w:sz="4" w:space="0" w:color="auto"/>
            </w:tcBorders>
            <w:hideMark/>
          </w:tcPr>
          <w:p w14:paraId="5913A46E"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Discussing the prospectus of the thesis and collaborating on the Plains Anthropological Conference Poster</w:t>
            </w:r>
          </w:p>
        </w:tc>
      </w:tr>
      <w:tr w:rsidR="006D3C5B" w:rsidRPr="005C6824" w14:paraId="53C4D681" w14:textId="77777777" w:rsidTr="008678BA">
        <w:trPr>
          <w:trHeight w:val="1153"/>
        </w:trPr>
        <w:tc>
          <w:tcPr>
            <w:tcW w:w="1045" w:type="dxa"/>
            <w:tcBorders>
              <w:top w:val="single" w:sz="4" w:space="0" w:color="auto"/>
              <w:left w:val="single" w:sz="4" w:space="0" w:color="auto"/>
              <w:bottom w:val="single" w:sz="4" w:space="0" w:color="auto"/>
              <w:right w:val="single" w:sz="4" w:space="0" w:color="auto"/>
            </w:tcBorders>
            <w:hideMark/>
          </w:tcPr>
          <w:p w14:paraId="1EF0AC9E"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9/23/2022</w:t>
            </w:r>
          </w:p>
        </w:tc>
        <w:tc>
          <w:tcPr>
            <w:tcW w:w="1498" w:type="dxa"/>
            <w:tcBorders>
              <w:top w:val="single" w:sz="4" w:space="0" w:color="auto"/>
              <w:left w:val="single" w:sz="4" w:space="0" w:color="auto"/>
              <w:bottom w:val="single" w:sz="4" w:space="0" w:color="auto"/>
              <w:right w:val="single" w:sz="4" w:space="0" w:color="auto"/>
            </w:tcBorders>
            <w:hideMark/>
          </w:tcPr>
          <w:p w14:paraId="121AE8A4"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Durant, OK</w:t>
            </w:r>
          </w:p>
        </w:tc>
        <w:tc>
          <w:tcPr>
            <w:tcW w:w="1967" w:type="dxa"/>
            <w:tcBorders>
              <w:top w:val="single" w:sz="4" w:space="0" w:color="auto"/>
              <w:left w:val="single" w:sz="4" w:space="0" w:color="auto"/>
              <w:bottom w:val="single" w:sz="4" w:space="0" w:color="auto"/>
              <w:right w:val="single" w:sz="4" w:space="0" w:color="auto"/>
            </w:tcBorders>
            <w:hideMark/>
          </w:tcPr>
          <w:p w14:paraId="2D5B9ABF"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 xml:space="preserve">Ryan Spring, Deanna Byrd, Kim Hinson, and </w:t>
            </w:r>
            <w:proofErr w:type="spellStart"/>
            <w:r w:rsidRPr="005C6824">
              <w:rPr>
                <w:rFonts w:ascii="Times New Roman" w:hAnsi="Times New Roman" w:cs="Times New Roman"/>
                <w:sz w:val="20"/>
                <w:szCs w:val="20"/>
              </w:rPr>
              <w:t>Kieland</w:t>
            </w:r>
            <w:proofErr w:type="spellEnd"/>
            <w:r w:rsidRPr="005C6824">
              <w:rPr>
                <w:rFonts w:ascii="Times New Roman" w:hAnsi="Times New Roman" w:cs="Times New Roman"/>
                <w:sz w:val="20"/>
                <w:szCs w:val="20"/>
              </w:rPr>
              <w:t xml:space="preserve"> Jim</w:t>
            </w:r>
          </w:p>
        </w:tc>
        <w:tc>
          <w:tcPr>
            <w:tcW w:w="2060" w:type="dxa"/>
            <w:tcBorders>
              <w:top w:val="single" w:sz="4" w:space="0" w:color="auto"/>
              <w:left w:val="single" w:sz="4" w:space="0" w:color="auto"/>
              <w:bottom w:val="single" w:sz="4" w:space="0" w:color="auto"/>
              <w:right w:val="single" w:sz="4" w:space="0" w:color="auto"/>
            </w:tcBorders>
            <w:hideMark/>
          </w:tcPr>
          <w:p w14:paraId="2E4C4996"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Plains Anthropological Conference Poster</w:t>
            </w:r>
          </w:p>
        </w:tc>
        <w:tc>
          <w:tcPr>
            <w:tcW w:w="2250" w:type="dxa"/>
            <w:tcBorders>
              <w:top w:val="single" w:sz="4" w:space="0" w:color="auto"/>
              <w:left w:val="single" w:sz="4" w:space="0" w:color="auto"/>
              <w:bottom w:val="single" w:sz="4" w:space="0" w:color="auto"/>
              <w:right w:val="single" w:sz="4" w:space="0" w:color="auto"/>
            </w:tcBorders>
            <w:hideMark/>
          </w:tcPr>
          <w:p w14:paraId="3FAFBBCF"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Discussing the layout and content of the poster</w:t>
            </w:r>
          </w:p>
        </w:tc>
      </w:tr>
      <w:tr w:rsidR="006D3C5B" w:rsidRPr="005C6824" w14:paraId="1ADF00E2" w14:textId="77777777" w:rsidTr="008678BA">
        <w:trPr>
          <w:trHeight w:val="1430"/>
        </w:trPr>
        <w:tc>
          <w:tcPr>
            <w:tcW w:w="1045" w:type="dxa"/>
            <w:tcBorders>
              <w:top w:val="single" w:sz="4" w:space="0" w:color="auto"/>
              <w:left w:val="single" w:sz="4" w:space="0" w:color="auto"/>
              <w:bottom w:val="single" w:sz="4" w:space="0" w:color="auto"/>
              <w:right w:val="single" w:sz="4" w:space="0" w:color="auto"/>
            </w:tcBorders>
            <w:hideMark/>
          </w:tcPr>
          <w:p w14:paraId="4165F8B1"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5/17/2023</w:t>
            </w:r>
          </w:p>
        </w:tc>
        <w:tc>
          <w:tcPr>
            <w:tcW w:w="1498" w:type="dxa"/>
            <w:tcBorders>
              <w:top w:val="single" w:sz="4" w:space="0" w:color="auto"/>
              <w:left w:val="single" w:sz="4" w:space="0" w:color="auto"/>
              <w:bottom w:val="single" w:sz="4" w:space="0" w:color="auto"/>
              <w:right w:val="single" w:sz="4" w:space="0" w:color="auto"/>
            </w:tcBorders>
            <w:hideMark/>
          </w:tcPr>
          <w:p w14:paraId="00027260"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Hartshorne, OK</w:t>
            </w:r>
          </w:p>
        </w:tc>
        <w:tc>
          <w:tcPr>
            <w:tcW w:w="1967" w:type="dxa"/>
            <w:tcBorders>
              <w:top w:val="single" w:sz="4" w:space="0" w:color="auto"/>
              <w:left w:val="single" w:sz="4" w:space="0" w:color="auto"/>
              <w:bottom w:val="single" w:sz="4" w:space="0" w:color="auto"/>
              <w:right w:val="single" w:sz="4" w:space="0" w:color="auto"/>
            </w:tcBorders>
            <w:hideMark/>
          </w:tcPr>
          <w:p w14:paraId="78EA78B4"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 xml:space="preserve">Jones Academy Superintendent, Ryan Spring, Kim Hinson, and </w:t>
            </w:r>
            <w:proofErr w:type="spellStart"/>
            <w:r w:rsidRPr="005C6824">
              <w:rPr>
                <w:rFonts w:ascii="Times New Roman" w:hAnsi="Times New Roman" w:cs="Times New Roman"/>
                <w:sz w:val="20"/>
                <w:szCs w:val="20"/>
              </w:rPr>
              <w:t>Kieland</w:t>
            </w:r>
            <w:proofErr w:type="spellEnd"/>
            <w:r w:rsidRPr="005C6824">
              <w:rPr>
                <w:rFonts w:ascii="Times New Roman" w:hAnsi="Times New Roman" w:cs="Times New Roman"/>
                <w:sz w:val="20"/>
                <w:szCs w:val="20"/>
              </w:rPr>
              <w:t xml:space="preserve"> Jim</w:t>
            </w:r>
          </w:p>
        </w:tc>
        <w:tc>
          <w:tcPr>
            <w:tcW w:w="2060" w:type="dxa"/>
            <w:tcBorders>
              <w:top w:val="single" w:sz="4" w:space="0" w:color="auto"/>
              <w:left w:val="single" w:sz="4" w:space="0" w:color="auto"/>
              <w:bottom w:val="single" w:sz="4" w:space="0" w:color="auto"/>
              <w:right w:val="single" w:sz="4" w:space="0" w:color="auto"/>
            </w:tcBorders>
            <w:hideMark/>
          </w:tcPr>
          <w:p w14:paraId="56259B8F"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Meeting with Jones Academy</w:t>
            </w:r>
          </w:p>
        </w:tc>
        <w:tc>
          <w:tcPr>
            <w:tcW w:w="2250" w:type="dxa"/>
            <w:tcBorders>
              <w:top w:val="single" w:sz="4" w:space="0" w:color="auto"/>
              <w:left w:val="single" w:sz="4" w:space="0" w:color="auto"/>
              <w:bottom w:val="single" w:sz="4" w:space="0" w:color="auto"/>
              <w:right w:val="single" w:sz="4" w:space="0" w:color="auto"/>
            </w:tcBorders>
            <w:hideMark/>
          </w:tcPr>
          <w:p w14:paraId="7BCDA279"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 xml:space="preserve">Discussing potential partnership with Jones Academy to teach the curriculum </w:t>
            </w:r>
          </w:p>
        </w:tc>
      </w:tr>
      <w:tr w:rsidR="006D3C5B" w:rsidRPr="005C6824" w14:paraId="6FE341FA" w14:textId="77777777" w:rsidTr="008678BA">
        <w:trPr>
          <w:trHeight w:val="1721"/>
        </w:trPr>
        <w:tc>
          <w:tcPr>
            <w:tcW w:w="1045" w:type="dxa"/>
            <w:tcBorders>
              <w:top w:val="single" w:sz="4" w:space="0" w:color="auto"/>
              <w:left w:val="single" w:sz="4" w:space="0" w:color="auto"/>
              <w:bottom w:val="single" w:sz="4" w:space="0" w:color="auto"/>
              <w:right w:val="single" w:sz="4" w:space="0" w:color="auto"/>
            </w:tcBorders>
            <w:hideMark/>
          </w:tcPr>
          <w:p w14:paraId="78319A6A"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12/14/2023</w:t>
            </w:r>
          </w:p>
        </w:tc>
        <w:tc>
          <w:tcPr>
            <w:tcW w:w="1498" w:type="dxa"/>
            <w:tcBorders>
              <w:top w:val="single" w:sz="4" w:space="0" w:color="auto"/>
              <w:left w:val="single" w:sz="4" w:space="0" w:color="auto"/>
              <w:bottom w:val="single" w:sz="4" w:space="0" w:color="auto"/>
              <w:right w:val="single" w:sz="4" w:space="0" w:color="auto"/>
            </w:tcBorders>
            <w:hideMark/>
          </w:tcPr>
          <w:p w14:paraId="21FDDD2E"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 xml:space="preserve">Virtual </w:t>
            </w:r>
          </w:p>
        </w:tc>
        <w:tc>
          <w:tcPr>
            <w:tcW w:w="1967" w:type="dxa"/>
            <w:tcBorders>
              <w:top w:val="single" w:sz="4" w:space="0" w:color="auto"/>
              <w:left w:val="single" w:sz="4" w:space="0" w:color="auto"/>
              <w:bottom w:val="single" w:sz="4" w:space="0" w:color="auto"/>
              <w:right w:val="single" w:sz="4" w:space="0" w:color="auto"/>
            </w:tcBorders>
            <w:hideMark/>
          </w:tcPr>
          <w:p w14:paraId="231AED2D"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 xml:space="preserve">Ryan Spring, Deanna Byrd, Kim Hinson, Kyra Hornbuckle, </w:t>
            </w:r>
            <w:proofErr w:type="spellStart"/>
            <w:r w:rsidRPr="005C6824">
              <w:rPr>
                <w:rFonts w:ascii="Times New Roman" w:hAnsi="Times New Roman" w:cs="Times New Roman"/>
                <w:sz w:val="20"/>
                <w:szCs w:val="20"/>
              </w:rPr>
              <w:t>Kieland</w:t>
            </w:r>
            <w:proofErr w:type="spellEnd"/>
            <w:r w:rsidRPr="005C6824">
              <w:rPr>
                <w:rFonts w:ascii="Times New Roman" w:hAnsi="Times New Roman" w:cs="Times New Roman"/>
                <w:sz w:val="20"/>
                <w:szCs w:val="20"/>
              </w:rPr>
              <w:t xml:space="preserve"> Jim, and Claire Young</w:t>
            </w:r>
          </w:p>
        </w:tc>
        <w:tc>
          <w:tcPr>
            <w:tcW w:w="2060" w:type="dxa"/>
            <w:tcBorders>
              <w:top w:val="single" w:sz="4" w:space="0" w:color="auto"/>
              <w:left w:val="single" w:sz="4" w:space="0" w:color="auto"/>
              <w:bottom w:val="single" w:sz="4" w:space="0" w:color="auto"/>
              <w:right w:val="single" w:sz="4" w:space="0" w:color="auto"/>
            </w:tcBorders>
            <w:hideMark/>
          </w:tcPr>
          <w:p w14:paraId="5B09AB6A"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Meeting with Choctaw Nation Cultural Center Curator</w:t>
            </w:r>
          </w:p>
        </w:tc>
        <w:tc>
          <w:tcPr>
            <w:tcW w:w="2250" w:type="dxa"/>
            <w:tcBorders>
              <w:top w:val="single" w:sz="4" w:space="0" w:color="auto"/>
              <w:left w:val="single" w:sz="4" w:space="0" w:color="auto"/>
              <w:bottom w:val="single" w:sz="4" w:space="0" w:color="auto"/>
              <w:right w:val="single" w:sz="4" w:space="0" w:color="auto"/>
            </w:tcBorders>
            <w:hideMark/>
          </w:tcPr>
          <w:p w14:paraId="1D01FA12"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Discussing the details and activities of lesson four</w:t>
            </w:r>
          </w:p>
        </w:tc>
      </w:tr>
      <w:tr w:rsidR="006D3C5B" w:rsidRPr="005C6824" w14:paraId="7C4FBCBF" w14:textId="77777777" w:rsidTr="008678BA">
        <w:trPr>
          <w:trHeight w:val="1153"/>
        </w:trPr>
        <w:tc>
          <w:tcPr>
            <w:tcW w:w="1045" w:type="dxa"/>
            <w:tcBorders>
              <w:top w:val="single" w:sz="4" w:space="0" w:color="auto"/>
              <w:left w:val="single" w:sz="4" w:space="0" w:color="auto"/>
              <w:bottom w:val="single" w:sz="4" w:space="0" w:color="auto"/>
              <w:right w:val="single" w:sz="4" w:space="0" w:color="auto"/>
            </w:tcBorders>
            <w:hideMark/>
          </w:tcPr>
          <w:p w14:paraId="7C6711EC"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11/30/2023</w:t>
            </w:r>
          </w:p>
        </w:tc>
        <w:tc>
          <w:tcPr>
            <w:tcW w:w="1498" w:type="dxa"/>
            <w:tcBorders>
              <w:top w:val="single" w:sz="4" w:space="0" w:color="auto"/>
              <w:left w:val="single" w:sz="4" w:space="0" w:color="auto"/>
              <w:bottom w:val="single" w:sz="4" w:space="0" w:color="auto"/>
              <w:right w:val="single" w:sz="4" w:space="0" w:color="auto"/>
            </w:tcBorders>
            <w:hideMark/>
          </w:tcPr>
          <w:p w14:paraId="19277F8D"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Virtual</w:t>
            </w:r>
          </w:p>
        </w:tc>
        <w:tc>
          <w:tcPr>
            <w:tcW w:w="1967" w:type="dxa"/>
            <w:tcBorders>
              <w:top w:val="single" w:sz="4" w:space="0" w:color="auto"/>
              <w:left w:val="single" w:sz="4" w:space="0" w:color="auto"/>
              <w:bottom w:val="single" w:sz="4" w:space="0" w:color="auto"/>
              <w:right w:val="single" w:sz="4" w:space="0" w:color="auto"/>
            </w:tcBorders>
            <w:hideMark/>
          </w:tcPr>
          <w:p w14:paraId="1B54FE98"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Chickasaw Nation Director of Research and Interpretation</w:t>
            </w:r>
          </w:p>
        </w:tc>
        <w:tc>
          <w:tcPr>
            <w:tcW w:w="2060" w:type="dxa"/>
            <w:tcBorders>
              <w:top w:val="single" w:sz="4" w:space="0" w:color="auto"/>
              <w:left w:val="single" w:sz="4" w:space="0" w:color="auto"/>
              <w:bottom w:val="single" w:sz="4" w:space="0" w:color="auto"/>
              <w:right w:val="single" w:sz="4" w:space="0" w:color="auto"/>
            </w:tcBorders>
            <w:hideMark/>
          </w:tcPr>
          <w:p w14:paraId="26B7D3CE"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Meeting to discuss Chickasaw Nation history</w:t>
            </w:r>
          </w:p>
        </w:tc>
        <w:tc>
          <w:tcPr>
            <w:tcW w:w="2250" w:type="dxa"/>
            <w:tcBorders>
              <w:top w:val="single" w:sz="4" w:space="0" w:color="auto"/>
              <w:left w:val="single" w:sz="4" w:space="0" w:color="auto"/>
              <w:bottom w:val="single" w:sz="4" w:space="0" w:color="auto"/>
              <w:right w:val="single" w:sz="4" w:space="0" w:color="auto"/>
            </w:tcBorders>
            <w:hideMark/>
          </w:tcPr>
          <w:p w14:paraId="75453D5B"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 xml:space="preserve">Discussing </w:t>
            </w:r>
            <w:proofErr w:type="gramStart"/>
            <w:r w:rsidRPr="005C6824">
              <w:rPr>
                <w:rFonts w:ascii="Times New Roman" w:hAnsi="Times New Roman" w:cs="Times New Roman"/>
                <w:sz w:val="20"/>
                <w:szCs w:val="20"/>
              </w:rPr>
              <w:t>lesson</w:t>
            </w:r>
            <w:proofErr w:type="gramEnd"/>
            <w:r w:rsidRPr="005C6824">
              <w:rPr>
                <w:rFonts w:ascii="Times New Roman" w:hAnsi="Times New Roman" w:cs="Times New Roman"/>
                <w:sz w:val="20"/>
                <w:szCs w:val="20"/>
              </w:rPr>
              <w:t xml:space="preserve"> one’s definition of Indigenous archaeology and Chickasaw history </w:t>
            </w:r>
          </w:p>
        </w:tc>
      </w:tr>
      <w:tr w:rsidR="006D3C5B" w:rsidRPr="005C6824" w14:paraId="293FC20F" w14:textId="77777777" w:rsidTr="008678BA">
        <w:trPr>
          <w:trHeight w:val="860"/>
        </w:trPr>
        <w:tc>
          <w:tcPr>
            <w:tcW w:w="1045" w:type="dxa"/>
            <w:tcBorders>
              <w:top w:val="single" w:sz="4" w:space="0" w:color="auto"/>
              <w:left w:val="single" w:sz="4" w:space="0" w:color="auto"/>
              <w:bottom w:val="single" w:sz="4" w:space="0" w:color="auto"/>
              <w:right w:val="single" w:sz="4" w:space="0" w:color="auto"/>
            </w:tcBorders>
            <w:hideMark/>
          </w:tcPr>
          <w:p w14:paraId="1A08F2C9"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12/08/2023</w:t>
            </w:r>
          </w:p>
        </w:tc>
        <w:tc>
          <w:tcPr>
            <w:tcW w:w="1498" w:type="dxa"/>
            <w:tcBorders>
              <w:top w:val="single" w:sz="4" w:space="0" w:color="auto"/>
              <w:left w:val="single" w:sz="4" w:space="0" w:color="auto"/>
              <w:bottom w:val="single" w:sz="4" w:space="0" w:color="auto"/>
              <w:right w:val="single" w:sz="4" w:space="0" w:color="auto"/>
            </w:tcBorders>
            <w:hideMark/>
          </w:tcPr>
          <w:p w14:paraId="6456C52F"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Prague, OK</w:t>
            </w:r>
          </w:p>
        </w:tc>
        <w:tc>
          <w:tcPr>
            <w:tcW w:w="1967" w:type="dxa"/>
            <w:tcBorders>
              <w:top w:val="single" w:sz="4" w:space="0" w:color="auto"/>
              <w:left w:val="single" w:sz="4" w:space="0" w:color="auto"/>
              <w:bottom w:val="single" w:sz="4" w:space="0" w:color="auto"/>
              <w:right w:val="single" w:sz="4" w:space="0" w:color="auto"/>
            </w:tcBorders>
            <w:hideMark/>
          </w:tcPr>
          <w:p w14:paraId="6FD796CE"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 xml:space="preserve">Kim Hinson and </w:t>
            </w:r>
            <w:proofErr w:type="spellStart"/>
            <w:r w:rsidRPr="005C6824">
              <w:rPr>
                <w:rFonts w:ascii="Times New Roman" w:hAnsi="Times New Roman" w:cs="Times New Roman"/>
                <w:sz w:val="20"/>
                <w:szCs w:val="20"/>
              </w:rPr>
              <w:t>Kieland</w:t>
            </w:r>
            <w:proofErr w:type="spellEnd"/>
            <w:r w:rsidRPr="005C6824">
              <w:rPr>
                <w:rFonts w:ascii="Times New Roman" w:hAnsi="Times New Roman" w:cs="Times New Roman"/>
                <w:sz w:val="20"/>
                <w:szCs w:val="20"/>
              </w:rPr>
              <w:t xml:space="preserve"> Jim</w:t>
            </w:r>
          </w:p>
        </w:tc>
        <w:tc>
          <w:tcPr>
            <w:tcW w:w="2060" w:type="dxa"/>
            <w:tcBorders>
              <w:top w:val="single" w:sz="4" w:space="0" w:color="auto"/>
              <w:left w:val="single" w:sz="4" w:space="0" w:color="auto"/>
              <w:bottom w:val="single" w:sz="4" w:space="0" w:color="auto"/>
              <w:right w:val="single" w:sz="4" w:space="0" w:color="auto"/>
            </w:tcBorders>
            <w:hideMark/>
          </w:tcPr>
          <w:p w14:paraId="3CC14AE8"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School Visit</w:t>
            </w:r>
          </w:p>
        </w:tc>
        <w:tc>
          <w:tcPr>
            <w:tcW w:w="2250" w:type="dxa"/>
            <w:tcBorders>
              <w:top w:val="single" w:sz="4" w:space="0" w:color="auto"/>
              <w:left w:val="single" w:sz="4" w:space="0" w:color="auto"/>
              <w:bottom w:val="single" w:sz="4" w:space="0" w:color="auto"/>
              <w:right w:val="single" w:sz="4" w:space="0" w:color="auto"/>
            </w:tcBorders>
            <w:hideMark/>
          </w:tcPr>
          <w:p w14:paraId="5E6379AD"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Observing how the historic preservation office teaches Choctaw History</w:t>
            </w:r>
          </w:p>
        </w:tc>
      </w:tr>
      <w:tr w:rsidR="006D3C5B" w:rsidRPr="005C6824" w14:paraId="1BDF29A4" w14:textId="77777777" w:rsidTr="008678BA">
        <w:trPr>
          <w:trHeight w:val="1430"/>
        </w:trPr>
        <w:tc>
          <w:tcPr>
            <w:tcW w:w="1045" w:type="dxa"/>
            <w:tcBorders>
              <w:top w:val="single" w:sz="4" w:space="0" w:color="auto"/>
              <w:left w:val="single" w:sz="4" w:space="0" w:color="auto"/>
              <w:bottom w:val="single" w:sz="4" w:space="0" w:color="auto"/>
              <w:right w:val="single" w:sz="4" w:space="0" w:color="auto"/>
            </w:tcBorders>
            <w:hideMark/>
          </w:tcPr>
          <w:p w14:paraId="0E04759F"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1/2/2024</w:t>
            </w:r>
          </w:p>
        </w:tc>
        <w:tc>
          <w:tcPr>
            <w:tcW w:w="1498" w:type="dxa"/>
            <w:tcBorders>
              <w:top w:val="single" w:sz="4" w:space="0" w:color="auto"/>
              <w:left w:val="single" w:sz="4" w:space="0" w:color="auto"/>
              <w:bottom w:val="single" w:sz="4" w:space="0" w:color="auto"/>
              <w:right w:val="single" w:sz="4" w:space="0" w:color="auto"/>
            </w:tcBorders>
            <w:hideMark/>
          </w:tcPr>
          <w:p w14:paraId="5C2102C4"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Virtual</w:t>
            </w:r>
          </w:p>
        </w:tc>
        <w:tc>
          <w:tcPr>
            <w:tcW w:w="1967" w:type="dxa"/>
            <w:tcBorders>
              <w:top w:val="single" w:sz="4" w:space="0" w:color="auto"/>
              <w:left w:val="single" w:sz="4" w:space="0" w:color="auto"/>
              <w:bottom w:val="single" w:sz="4" w:space="0" w:color="auto"/>
              <w:right w:val="single" w:sz="4" w:space="0" w:color="auto"/>
            </w:tcBorders>
            <w:hideMark/>
          </w:tcPr>
          <w:p w14:paraId="79740745"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 xml:space="preserve">Ryan Spring, Kim Hinson, Deanna Byrd, </w:t>
            </w:r>
            <w:proofErr w:type="spellStart"/>
            <w:r w:rsidRPr="005C6824">
              <w:rPr>
                <w:rFonts w:ascii="Times New Roman" w:hAnsi="Times New Roman" w:cs="Times New Roman"/>
                <w:sz w:val="20"/>
                <w:szCs w:val="20"/>
              </w:rPr>
              <w:t>Kieland</w:t>
            </w:r>
            <w:proofErr w:type="spellEnd"/>
            <w:r w:rsidRPr="005C6824">
              <w:rPr>
                <w:rFonts w:ascii="Times New Roman" w:hAnsi="Times New Roman" w:cs="Times New Roman"/>
                <w:sz w:val="20"/>
                <w:szCs w:val="20"/>
              </w:rPr>
              <w:t xml:space="preserve"> Jim, and Kyra Hornbuckle</w:t>
            </w:r>
          </w:p>
        </w:tc>
        <w:tc>
          <w:tcPr>
            <w:tcW w:w="2060" w:type="dxa"/>
            <w:tcBorders>
              <w:top w:val="single" w:sz="4" w:space="0" w:color="auto"/>
              <w:left w:val="single" w:sz="4" w:space="0" w:color="auto"/>
              <w:bottom w:val="single" w:sz="4" w:space="0" w:color="auto"/>
              <w:right w:val="single" w:sz="4" w:space="0" w:color="auto"/>
            </w:tcBorders>
            <w:hideMark/>
          </w:tcPr>
          <w:p w14:paraId="7347DBBF"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Thesis Meeting</w:t>
            </w:r>
          </w:p>
        </w:tc>
        <w:tc>
          <w:tcPr>
            <w:tcW w:w="2250" w:type="dxa"/>
            <w:tcBorders>
              <w:top w:val="single" w:sz="4" w:space="0" w:color="auto"/>
              <w:left w:val="single" w:sz="4" w:space="0" w:color="auto"/>
              <w:bottom w:val="single" w:sz="4" w:space="0" w:color="auto"/>
              <w:right w:val="single" w:sz="4" w:space="0" w:color="auto"/>
            </w:tcBorders>
            <w:hideMark/>
          </w:tcPr>
          <w:p w14:paraId="26C62DFE"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Discussing the final touches for lessons one and two</w:t>
            </w:r>
          </w:p>
        </w:tc>
      </w:tr>
      <w:tr w:rsidR="006D3C5B" w:rsidRPr="005C6824" w14:paraId="4DA9F190" w14:textId="77777777" w:rsidTr="008678BA">
        <w:trPr>
          <w:trHeight w:val="860"/>
        </w:trPr>
        <w:tc>
          <w:tcPr>
            <w:tcW w:w="1045" w:type="dxa"/>
            <w:tcBorders>
              <w:top w:val="single" w:sz="4" w:space="0" w:color="auto"/>
              <w:left w:val="single" w:sz="4" w:space="0" w:color="auto"/>
              <w:bottom w:val="single" w:sz="4" w:space="0" w:color="auto"/>
              <w:right w:val="single" w:sz="4" w:space="0" w:color="auto"/>
            </w:tcBorders>
            <w:hideMark/>
          </w:tcPr>
          <w:p w14:paraId="5B4D2D2D"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2/13/2024</w:t>
            </w:r>
          </w:p>
        </w:tc>
        <w:tc>
          <w:tcPr>
            <w:tcW w:w="1498" w:type="dxa"/>
            <w:tcBorders>
              <w:top w:val="single" w:sz="4" w:space="0" w:color="auto"/>
              <w:left w:val="single" w:sz="4" w:space="0" w:color="auto"/>
              <w:bottom w:val="single" w:sz="4" w:space="0" w:color="auto"/>
              <w:right w:val="single" w:sz="4" w:space="0" w:color="auto"/>
            </w:tcBorders>
            <w:hideMark/>
          </w:tcPr>
          <w:p w14:paraId="3ACB04D2"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Durant, OK</w:t>
            </w:r>
          </w:p>
        </w:tc>
        <w:tc>
          <w:tcPr>
            <w:tcW w:w="1967" w:type="dxa"/>
            <w:tcBorders>
              <w:top w:val="single" w:sz="4" w:space="0" w:color="auto"/>
              <w:left w:val="single" w:sz="4" w:space="0" w:color="auto"/>
              <w:bottom w:val="single" w:sz="4" w:space="0" w:color="auto"/>
              <w:right w:val="single" w:sz="4" w:space="0" w:color="auto"/>
            </w:tcBorders>
            <w:hideMark/>
          </w:tcPr>
          <w:p w14:paraId="1984AE3B" w14:textId="77777777" w:rsidR="006D3C5B" w:rsidRPr="005C6824" w:rsidRDefault="006D3C5B" w:rsidP="008678BA">
            <w:pPr>
              <w:rPr>
                <w:rFonts w:ascii="Times New Roman" w:hAnsi="Times New Roman" w:cs="Times New Roman"/>
                <w:sz w:val="20"/>
                <w:szCs w:val="20"/>
              </w:rPr>
            </w:pPr>
            <w:proofErr w:type="spellStart"/>
            <w:r w:rsidRPr="005C6824">
              <w:rPr>
                <w:rFonts w:ascii="Times New Roman" w:hAnsi="Times New Roman" w:cs="Times New Roman"/>
                <w:sz w:val="20"/>
                <w:szCs w:val="20"/>
              </w:rPr>
              <w:t>Kieland</w:t>
            </w:r>
            <w:proofErr w:type="spellEnd"/>
            <w:r w:rsidRPr="005C6824">
              <w:rPr>
                <w:rFonts w:ascii="Times New Roman" w:hAnsi="Times New Roman" w:cs="Times New Roman"/>
                <w:sz w:val="20"/>
                <w:szCs w:val="20"/>
              </w:rPr>
              <w:t xml:space="preserve"> Jim and Kyra Hornbuckle</w:t>
            </w:r>
          </w:p>
        </w:tc>
        <w:tc>
          <w:tcPr>
            <w:tcW w:w="2060" w:type="dxa"/>
            <w:tcBorders>
              <w:top w:val="single" w:sz="4" w:space="0" w:color="auto"/>
              <w:left w:val="single" w:sz="4" w:space="0" w:color="auto"/>
              <w:bottom w:val="single" w:sz="4" w:space="0" w:color="auto"/>
              <w:right w:val="single" w:sz="4" w:space="0" w:color="auto"/>
            </w:tcBorders>
            <w:hideMark/>
          </w:tcPr>
          <w:p w14:paraId="121CBAEB" w14:textId="77777777" w:rsidR="006D3C5B" w:rsidRPr="005C6824" w:rsidRDefault="006D3C5B" w:rsidP="008678BA">
            <w:pPr>
              <w:rPr>
                <w:rFonts w:ascii="Times New Roman" w:hAnsi="Times New Roman" w:cs="Times New Roman"/>
                <w:sz w:val="20"/>
                <w:szCs w:val="20"/>
              </w:rPr>
            </w:pPr>
            <w:r w:rsidRPr="005C6824">
              <w:rPr>
                <w:rFonts w:ascii="Times New Roman" w:hAnsi="Times New Roman" w:cs="Times New Roman"/>
                <w:sz w:val="20"/>
                <w:szCs w:val="20"/>
              </w:rPr>
              <w:t>Thesis Meeting</w:t>
            </w:r>
          </w:p>
        </w:tc>
        <w:tc>
          <w:tcPr>
            <w:tcW w:w="2250" w:type="dxa"/>
            <w:tcBorders>
              <w:top w:val="single" w:sz="4" w:space="0" w:color="auto"/>
              <w:left w:val="single" w:sz="4" w:space="0" w:color="auto"/>
              <w:bottom w:val="single" w:sz="4" w:space="0" w:color="auto"/>
              <w:right w:val="single" w:sz="4" w:space="0" w:color="auto"/>
            </w:tcBorders>
            <w:hideMark/>
          </w:tcPr>
          <w:p w14:paraId="733B86A9" w14:textId="77777777" w:rsidR="006D3C5B" w:rsidRPr="005C6824" w:rsidRDefault="006D3C5B" w:rsidP="008678BA">
            <w:pPr>
              <w:keepNext/>
              <w:rPr>
                <w:rFonts w:ascii="Times New Roman" w:hAnsi="Times New Roman" w:cs="Times New Roman"/>
                <w:sz w:val="20"/>
                <w:szCs w:val="20"/>
              </w:rPr>
            </w:pPr>
            <w:r w:rsidRPr="005C6824">
              <w:rPr>
                <w:rFonts w:ascii="Times New Roman" w:hAnsi="Times New Roman" w:cs="Times New Roman"/>
                <w:sz w:val="20"/>
                <w:szCs w:val="20"/>
              </w:rPr>
              <w:t xml:space="preserve">Discussing the cultural heritage written about Choctaw traditions  </w:t>
            </w:r>
          </w:p>
        </w:tc>
      </w:tr>
    </w:tbl>
    <w:p w14:paraId="0BA4F802" w14:textId="77777777" w:rsidR="006D3C5B" w:rsidRPr="004A0098" w:rsidRDefault="006D3C5B" w:rsidP="006D3C5B">
      <w:pPr>
        <w:pStyle w:val="Caption"/>
        <w:jc w:val="center"/>
        <w:rPr>
          <w:rFonts w:ascii="Times New Roman" w:hAnsi="Times New Roman" w:cs="Times New Roman"/>
          <w:sz w:val="20"/>
          <w:szCs w:val="20"/>
        </w:rPr>
      </w:pPr>
      <w:bookmarkStart w:id="133" w:name="OLE_LINK26"/>
      <w:bookmarkStart w:id="134" w:name="OLE_LINK27"/>
      <w:r w:rsidRPr="004A0098">
        <w:rPr>
          <w:rFonts w:ascii="Times New Roman" w:hAnsi="Times New Roman" w:cs="Times New Roman"/>
          <w:sz w:val="20"/>
          <w:szCs w:val="20"/>
        </w:rPr>
        <w:t xml:space="preserve">Table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Table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5</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35" w:name="_Toc170656351"/>
      <w:r w:rsidRPr="004A0098">
        <w:rPr>
          <w:rFonts w:ascii="Times New Roman" w:hAnsi="Times New Roman" w:cs="Times New Roman"/>
          <w:sz w:val="20"/>
          <w:szCs w:val="20"/>
        </w:rPr>
        <w:t>Details of meetings throughout the collaboration process</w:t>
      </w:r>
      <w:bookmarkEnd w:id="135"/>
    </w:p>
    <w:p w14:paraId="52CB1E45" w14:textId="77777777" w:rsidR="006D3C5B" w:rsidRDefault="006D3C5B" w:rsidP="006D3C5B">
      <w:pPr>
        <w:spacing w:line="480" w:lineRule="auto"/>
        <w:ind w:firstLine="720"/>
        <w:rPr>
          <w:rFonts w:ascii="Times New Roman" w:hAnsi="Times New Roman" w:cs="Times New Roman"/>
        </w:rPr>
      </w:pPr>
    </w:p>
    <w:p w14:paraId="55552A16"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Prior to our initial meeting in Spring 2022, I had a vision of creating a curriculum for high school students that would allow for advanced discussion of archaeological methods. To lay the groundwork, I researched archaeology curricula, examined the Oklahoma history state standards outlined in chapter 3, and </w:t>
      </w:r>
      <w:bookmarkStart w:id="136" w:name="OLE_LINK121"/>
      <w:bookmarkStart w:id="137" w:name="OLE_LINK122"/>
      <w:r>
        <w:rPr>
          <w:rFonts w:ascii="Times New Roman" w:hAnsi="Times New Roman" w:cs="Times New Roman"/>
        </w:rPr>
        <w:t xml:space="preserve">identified the textbook “Story of Oklahoma” by David Baird (2020) to </w:t>
      </w:r>
      <w:bookmarkEnd w:id="136"/>
      <w:bookmarkEnd w:id="137"/>
      <w:r>
        <w:rPr>
          <w:rFonts w:ascii="Times New Roman" w:hAnsi="Times New Roman" w:cs="Times New Roman"/>
        </w:rPr>
        <w:t xml:space="preserve">review its content coverage on Oklahoma history. In brainstorming the prospective curriculum’s content, I began to accumulate diverse educational resources in archaeology, from the Society of American Archaeology (SAA), American Institute of Archaeology (AIA), Project Archaeology, and the Smithsonian, among others. Each resource offered ideas for approaching topics like “Introduction to Archaeology,” videos of the daily life of an archaeologist, dating methods, and more. These resources served as inspiration for incorporating archaeology into Oklahoma classrooms. This background knowledge prepared me with the foundation for discussing a potential collaboration. </w:t>
      </w:r>
    </w:p>
    <w:p w14:paraId="3F3C72D9"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In our first meeting, my CNO-HPO partners and I identified a gap in the Oklahoma history classes: the absence of representation for historically marginalized communities such as the Choctaw Nation themselves. Together we saw Choctaw cultural heritage informed by archaeology as a potential remedy to this gap. </w:t>
      </w:r>
      <w:r w:rsidRPr="004B5472">
        <w:rPr>
          <w:rFonts w:ascii="Times New Roman" w:hAnsi="Times New Roman" w:cs="Times New Roman"/>
        </w:rPr>
        <w:t xml:space="preserve">We set our goal: to develop a curriculum </w:t>
      </w:r>
      <w:r>
        <w:rPr>
          <w:rFonts w:ascii="Times New Roman" w:hAnsi="Times New Roman" w:cs="Times New Roman"/>
        </w:rPr>
        <w:t>for all 9</w:t>
      </w:r>
      <w:r w:rsidRPr="006530A0">
        <w:rPr>
          <w:rFonts w:ascii="Times New Roman" w:hAnsi="Times New Roman" w:cs="Times New Roman"/>
          <w:vertAlign w:val="superscript"/>
        </w:rPr>
        <w:t>th</w:t>
      </w:r>
      <w:r>
        <w:rPr>
          <w:rFonts w:ascii="Times New Roman" w:hAnsi="Times New Roman" w:cs="Times New Roman"/>
        </w:rPr>
        <w:t xml:space="preserve"> grade Oklahoma history classes </w:t>
      </w:r>
      <w:r w:rsidRPr="004B5472">
        <w:rPr>
          <w:rFonts w:ascii="Times New Roman" w:hAnsi="Times New Roman" w:cs="Times New Roman"/>
        </w:rPr>
        <w:t xml:space="preserve">that explores different avenues like cultural heritage </w:t>
      </w:r>
      <w:r>
        <w:rPr>
          <w:rFonts w:ascii="Times New Roman" w:hAnsi="Times New Roman" w:cs="Times New Roman"/>
        </w:rPr>
        <w:t>using archaeology as a tool. With the Indigenous perspective in mind, we emphasized the importance of diversity of Indigenous archaeology practices and definitions. (Colwell-</w:t>
      </w:r>
      <w:proofErr w:type="spellStart"/>
      <w:r>
        <w:rPr>
          <w:rFonts w:ascii="Times New Roman" w:hAnsi="Times New Roman" w:cs="Times New Roman"/>
        </w:rPr>
        <w:t>Chanthaphonh</w:t>
      </w:r>
      <w:proofErr w:type="spellEnd"/>
      <w:r>
        <w:rPr>
          <w:rFonts w:ascii="Times New Roman" w:hAnsi="Times New Roman" w:cs="Times New Roman"/>
        </w:rPr>
        <w:t xml:space="preserve"> et al. 2008). Therefore, we</w:t>
      </w:r>
      <w:r w:rsidRPr="004675C8">
        <w:rPr>
          <w:rFonts w:ascii="Times New Roman" w:hAnsi="Times New Roman" w:cs="Times New Roman"/>
        </w:rPr>
        <w:t xml:space="preserve"> knew it was important for us to emphasize the Indigenous archaeology practices of the Choctaw Nation Historic Preservation Office in the curriculum because it focuses on Choctaw cultural heritage</w:t>
      </w:r>
      <w:r>
        <w:rPr>
          <w:rFonts w:ascii="Times New Roman" w:hAnsi="Times New Roman" w:cs="Times New Roman"/>
        </w:rPr>
        <w:t>.</w:t>
      </w:r>
    </w:p>
    <w:bookmarkEnd w:id="133"/>
    <w:bookmarkEnd w:id="134"/>
    <w:p w14:paraId="0D0EB50B" w14:textId="77777777" w:rsidR="006D3C5B" w:rsidRDefault="006D3C5B" w:rsidP="006D3C5B">
      <w:pPr>
        <w:spacing w:line="480" w:lineRule="auto"/>
        <w:ind w:firstLine="720"/>
        <w:rPr>
          <w:rFonts w:ascii="Times New Roman" w:hAnsi="Times New Roman" w:cs="Times New Roman"/>
        </w:rPr>
      </w:pPr>
      <w:r w:rsidRPr="00106465">
        <w:rPr>
          <w:rFonts w:ascii="Times New Roman" w:hAnsi="Times New Roman" w:cs="Times New Roman"/>
        </w:rPr>
        <w:lastRenderedPageBreak/>
        <w:t xml:space="preserve">Once our collaborative efforts began, we discussed the protentional themes and activities I had previously compiled from prior research mentioned </w:t>
      </w:r>
      <w:r>
        <w:rPr>
          <w:rFonts w:ascii="Times New Roman" w:hAnsi="Times New Roman" w:cs="Times New Roman"/>
        </w:rPr>
        <w:t>in chapter 4</w:t>
      </w:r>
      <w:r w:rsidRPr="00106465">
        <w:rPr>
          <w:rFonts w:ascii="Times New Roman" w:hAnsi="Times New Roman" w:cs="Times New Roman"/>
        </w:rPr>
        <w:t xml:space="preserve"> that aligned with state standards and our curriculum objectives. They centered around the significance of cultural heritage in archaeology, encompassing topics such as an introduction to archaeology, respect </w:t>
      </w:r>
      <w:r>
        <w:rPr>
          <w:rFonts w:ascii="Times New Roman" w:hAnsi="Times New Roman" w:cs="Times New Roman"/>
        </w:rPr>
        <w:t xml:space="preserve">for </w:t>
      </w:r>
      <w:r w:rsidRPr="00106465">
        <w:rPr>
          <w:rFonts w:ascii="Times New Roman" w:hAnsi="Times New Roman" w:cs="Times New Roman"/>
        </w:rPr>
        <w:t xml:space="preserve">cultural sites, non-invasive archaeological methods, museum engagement, </w:t>
      </w:r>
      <w:r>
        <w:rPr>
          <w:rFonts w:ascii="Times New Roman" w:hAnsi="Times New Roman" w:cs="Times New Roman"/>
        </w:rPr>
        <w:t xml:space="preserve">careers in archaeology, </w:t>
      </w:r>
      <w:r w:rsidRPr="00106465">
        <w:rPr>
          <w:rFonts w:ascii="Times New Roman" w:hAnsi="Times New Roman" w:cs="Times New Roman"/>
        </w:rPr>
        <w:t xml:space="preserve">and research methodologies. We saw these as versatile topics that could uplift student voices and foster meaningful connections to </w:t>
      </w:r>
      <w:r>
        <w:rPr>
          <w:rFonts w:ascii="Times New Roman" w:hAnsi="Times New Roman" w:cs="Times New Roman"/>
        </w:rPr>
        <w:t xml:space="preserve">their own </w:t>
      </w:r>
      <w:r w:rsidRPr="00106465">
        <w:rPr>
          <w:rFonts w:ascii="Times New Roman" w:hAnsi="Times New Roman" w:cs="Times New Roman"/>
        </w:rPr>
        <w:t xml:space="preserve">cultural heritage. </w:t>
      </w:r>
      <w:bookmarkStart w:id="138" w:name="OLE_LINK123"/>
      <w:bookmarkStart w:id="139" w:name="OLE_LINK124"/>
      <w:r w:rsidRPr="00106465">
        <w:rPr>
          <w:rFonts w:ascii="Times New Roman" w:hAnsi="Times New Roman" w:cs="Times New Roman"/>
        </w:rPr>
        <w:t xml:space="preserve">Upon reviewing the state standards, we identified sections </w:t>
      </w:r>
      <w:r>
        <w:rPr>
          <w:rFonts w:ascii="Times New Roman" w:hAnsi="Times New Roman" w:cs="Times New Roman"/>
        </w:rPr>
        <w:t xml:space="preserve">within the Oklahoma History state standards (OKH) </w:t>
      </w:r>
      <w:r w:rsidRPr="00106465">
        <w:rPr>
          <w:rFonts w:ascii="Times New Roman" w:hAnsi="Times New Roman" w:cs="Times New Roman"/>
        </w:rPr>
        <w:t>that would be suitable for these themes</w:t>
      </w:r>
      <w:r>
        <w:rPr>
          <w:rFonts w:ascii="Times New Roman" w:hAnsi="Times New Roman" w:cs="Times New Roman"/>
        </w:rPr>
        <w:t xml:space="preserve">, shown in Table 6. </w:t>
      </w:r>
      <w:bookmarkEnd w:id="138"/>
      <w:bookmarkEnd w:id="139"/>
      <w:r>
        <w:rPr>
          <w:rFonts w:ascii="Times New Roman" w:hAnsi="Times New Roman" w:cs="Times New Roman"/>
        </w:rPr>
        <w:t xml:space="preserve">This table also illustrates the five lessons and their alignment with the selected OKH standards. </w:t>
      </w:r>
    </w:p>
    <w:p w14:paraId="0844220B" w14:textId="77777777" w:rsidR="006D3C5B" w:rsidRDefault="006D3C5B" w:rsidP="006D3C5B">
      <w:pPr>
        <w:spacing w:line="480" w:lineRule="auto"/>
        <w:ind w:firstLine="720"/>
        <w:rPr>
          <w:rFonts w:ascii="Times New Roman" w:hAnsi="Times New Roman" w:cs="Times New Roman"/>
        </w:rPr>
      </w:pPr>
    </w:p>
    <w:p w14:paraId="38DAB891" w14:textId="77777777" w:rsidR="006D3C5B" w:rsidRDefault="006D3C5B" w:rsidP="006D3C5B">
      <w:pPr>
        <w:spacing w:line="480" w:lineRule="auto"/>
        <w:ind w:firstLine="720"/>
        <w:rPr>
          <w:rFonts w:ascii="Times New Roman" w:hAnsi="Times New Roman" w:cs="Times New Roman"/>
        </w:rPr>
      </w:pPr>
    </w:p>
    <w:p w14:paraId="39E771D6" w14:textId="77777777" w:rsidR="006D3C5B" w:rsidRDefault="006D3C5B" w:rsidP="006D3C5B">
      <w:pPr>
        <w:spacing w:line="480" w:lineRule="auto"/>
        <w:ind w:firstLine="720"/>
        <w:rPr>
          <w:rFonts w:ascii="Times New Roman" w:hAnsi="Times New Roman" w:cs="Times New Roman"/>
        </w:rPr>
      </w:pPr>
    </w:p>
    <w:p w14:paraId="7F06EC70" w14:textId="77777777" w:rsidR="006D3C5B" w:rsidRDefault="006D3C5B" w:rsidP="006D3C5B">
      <w:pPr>
        <w:spacing w:line="480" w:lineRule="auto"/>
        <w:ind w:firstLine="720"/>
        <w:rPr>
          <w:rFonts w:ascii="Times New Roman" w:hAnsi="Times New Roman" w:cs="Times New Roman"/>
        </w:rPr>
      </w:pPr>
    </w:p>
    <w:p w14:paraId="47A992C0" w14:textId="77777777" w:rsidR="006D3C5B" w:rsidRDefault="006D3C5B" w:rsidP="006D3C5B">
      <w:pPr>
        <w:spacing w:line="480" w:lineRule="auto"/>
        <w:ind w:firstLine="720"/>
        <w:rPr>
          <w:rFonts w:ascii="Times New Roman" w:hAnsi="Times New Roman" w:cs="Times New Roman"/>
        </w:rPr>
      </w:pPr>
    </w:p>
    <w:p w14:paraId="4F6FB893" w14:textId="77777777" w:rsidR="006D3C5B" w:rsidRDefault="006D3C5B" w:rsidP="006D3C5B">
      <w:pPr>
        <w:spacing w:line="480" w:lineRule="auto"/>
        <w:ind w:firstLine="720"/>
        <w:rPr>
          <w:rFonts w:ascii="Times New Roman" w:hAnsi="Times New Roman" w:cs="Times New Roman"/>
        </w:rPr>
      </w:pPr>
    </w:p>
    <w:p w14:paraId="0C08BDAA" w14:textId="77777777" w:rsidR="006D3C5B" w:rsidRDefault="006D3C5B" w:rsidP="006D3C5B">
      <w:pPr>
        <w:spacing w:line="480" w:lineRule="auto"/>
        <w:ind w:firstLine="720"/>
        <w:rPr>
          <w:rFonts w:ascii="Times New Roman" w:hAnsi="Times New Roman" w:cs="Times New Roman"/>
        </w:rPr>
      </w:pPr>
    </w:p>
    <w:p w14:paraId="4660E991" w14:textId="77777777" w:rsidR="006D3C5B" w:rsidRDefault="006D3C5B" w:rsidP="006D3C5B">
      <w:pPr>
        <w:spacing w:line="480" w:lineRule="auto"/>
        <w:ind w:firstLine="720"/>
        <w:rPr>
          <w:rFonts w:ascii="Times New Roman" w:hAnsi="Times New Roman" w:cs="Times New Roman"/>
        </w:rPr>
      </w:pPr>
    </w:p>
    <w:p w14:paraId="0EED2C1B" w14:textId="77777777" w:rsidR="006D3C5B" w:rsidRDefault="006D3C5B" w:rsidP="006D3C5B">
      <w:pPr>
        <w:spacing w:line="480" w:lineRule="auto"/>
        <w:rPr>
          <w:rFonts w:ascii="Times New Roman" w:hAnsi="Times New Roman" w:cs="Times New Roman"/>
        </w:rPr>
      </w:pPr>
    </w:p>
    <w:p w14:paraId="3BC1C5C6" w14:textId="77777777" w:rsidR="006D3C5B" w:rsidRDefault="006D3C5B" w:rsidP="006D3C5B">
      <w:pPr>
        <w:spacing w:line="480" w:lineRule="auto"/>
        <w:rPr>
          <w:rFonts w:ascii="Times New Roman" w:hAnsi="Times New Roman" w:cs="Times New Roman"/>
        </w:rPr>
      </w:pPr>
    </w:p>
    <w:p w14:paraId="13CD1F17" w14:textId="77777777" w:rsidR="006D3C5B" w:rsidRDefault="006D3C5B" w:rsidP="006D3C5B">
      <w:pPr>
        <w:spacing w:line="480" w:lineRule="auto"/>
        <w:ind w:firstLine="720"/>
        <w:rPr>
          <w:rFonts w:ascii="Times New Roman" w:hAnsi="Times New Roman" w:cs="Times New Roman"/>
        </w:rPr>
      </w:pPr>
    </w:p>
    <w:p w14:paraId="3F2E66E2" w14:textId="77777777" w:rsidR="006D3C5B" w:rsidRDefault="006D3C5B" w:rsidP="006D3C5B">
      <w:pPr>
        <w:spacing w:line="480" w:lineRule="auto"/>
        <w:ind w:firstLine="720"/>
        <w:rPr>
          <w:rFonts w:ascii="Times New Roman" w:hAnsi="Times New Roman" w:cs="Times New Roman"/>
        </w:rPr>
      </w:pPr>
    </w:p>
    <w:p w14:paraId="722DC869" w14:textId="77777777" w:rsidR="006D3C5B" w:rsidRPr="00106465" w:rsidRDefault="006D3C5B" w:rsidP="006D3C5B">
      <w:pPr>
        <w:spacing w:line="480" w:lineRule="auto"/>
        <w:rPr>
          <w:rFonts w:ascii="Times New Roman" w:hAnsi="Times New Roman" w:cs="Times New Roman"/>
        </w:rPr>
      </w:pPr>
    </w:p>
    <w:tbl>
      <w:tblPr>
        <w:tblStyle w:val="TableGrid"/>
        <w:tblpPr w:leftFromText="180" w:rightFromText="180" w:vertAnchor="page" w:horzAnchor="margin" w:tblpX="175" w:tblpY="1621"/>
        <w:tblW w:w="8825" w:type="dxa"/>
        <w:tblInd w:w="0" w:type="dxa"/>
        <w:tblLook w:val="04A0" w:firstRow="1" w:lastRow="0" w:firstColumn="1" w:lastColumn="0" w:noHBand="0" w:noVBand="1"/>
      </w:tblPr>
      <w:tblGrid>
        <w:gridCol w:w="3958"/>
        <w:gridCol w:w="1916"/>
        <w:gridCol w:w="2951"/>
      </w:tblGrid>
      <w:tr w:rsidR="006D3C5B" w:rsidRPr="008678BA" w14:paraId="59F90C85" w14:textId="77777777" w:rsidTr="008678BA">
        <w:trPr>
          <w:trHeight w:val="260"/>
        </w:trPr>
        <w:tc>
          <w:tcPr>
            <w:tcW w:w="3958" w:type="dxa"/>
            <w:tcBorders>
              <w:top w:val="single" w:sz="4" w:space="0" w:color="auto"/>
              <w:left w:val="single" w:sz="4" w:space="0" w:color="auto"/>
              <w:bottom w:val="single" w:sz="4" w:space="0" w:color="auto"/>
              <w:right w:val="single" w:sz="4" w:space="0" w:color="auto"/>
            </w:tcBorders>
            <w:hideMark/>
          </w:tcPr>
          <w:p w14:paraId="616E5BF4" w14:textId="77777777" w:rsidR="006D3C5B" w:rsidRPr="008678BA" w:rsidRDefault="006D3C5B" w:rsidP="008678BA">
            <w:pPr>
              <w:rPr>
                <w:rFonts w:ascii="Times New Roman" w:hAnsi="Times New Roman" w:cs="Times New Roman"/>
                <w:b/>
                <w:bCs/>
                <w:sz w:val="18"/>
                <w:szCs w:val="18"/>
              </w:rPr>
            </w:pPr>
            <w:r w:rsidRPr="008678BA">
              <w:rPr>
                <w:rFonts w:ascii="Times New Roman" w:hAnsi="Times New Roman" w:cs="Times New Roman"/>
                <w:b/>
                <w:bCs/>
                <w:sz w:val="18"/>
                <w:szCs w:val="18"/>
              </w:rPr>
              <w:lastRenderedPageBreak/>
              <w:t>Oklahoma History State Standards (OKH)</w:t>
            </w:r>
          </w:p>
        </w:tc>
        <w:tc>
          <w:tcPr>
            <w:tcW w:w="1916" w:type="dxa"/>
            <w:tcBorders>
              <w:top w:val="single" w:sz="4" w:space="0" w:color="auto"/>
              <w:left w:val="single" w:sz="4" w:space="0" w:color="auto"/>
              <w:bottom w:val="single" w:sz="4" w:space="0" w:color="auto"/>
              <w:right w:val="single" w:sz="4" w:space="0" w:color="auto"/>
            </w:tcBorders>
            <w:hideMark/>
          </w:tcPr>
          <w:p w14:paraId="61CA8A90" w14:textId="77777777" w:rsidR="006D3C5B" w:rsidRPr="008678BA" w:rsidRDefault="006D3C5B" w:rsidP="008678BA">
            <w:pPr>
              <w:rPr>
                <w:rFonts w:ascii="Times New Roman" w:hAnsi="Times New Roman" w:cs="Times New Roman"/>
                <w:b/>
                <w:bCs/>
                <w:sz w:val="18"/>
                <w:szCs w:val="18"/>
              </w:rPr>
            </w:pPr>
            <w:r w:rsidRPr="008678BA">
              <w:rPr>
                <w:rFonts w:ascii="Times New Roman" w:hAnsi="Times New Roman" w:cs="Times New Roman"/>
                <w:b/>
                <w:bCs/>
                <w:sz w:val="18"/>
                <w:szCs w:val="18"/>
              </w:rPr>
              <w:t>Lesson Title</w:t>
            </w:r>
          </w:p>
        </w:tc>
        <w:tc>
          <w:tcPr>
            <w:tcW w:w="2951" w:type="dxa"/>
            <w:tcBorders>
              <w:top w:val="single" w:sz="4" w:space="0" w:color="auto"/>
              <w:left w:val="single" w:sz="4" w:space="0" w:color="auto"/>
              <w:bottom w:val="single" w:sz="4" w:space="0" w:color="auto"/>
              <w:right w:val="single" w:sz="4" w:space="0" w:color="auto"/>
            </w:tcBorders>
            <w:hideMark/>
          </w:tcPr>
          <w:p w14:paraId="323297DF" w14:textId="77777777" w:rsidR="006D3C5B" w:rsidRPr="008678BA" w:rsidRDefault="006D3C5B" w:rsidP="008678BA">
            <w:pPr>
              <w:rPr>
                <w:rFonts w:ascii="Times New Roman" w:hAnsi="Times New Roman" w:cs="Times New Roman"/>
                <w:b/>
                <w:bCs/>
                <w:sz w:val="18"/>
                <w:szCs w:val="18"/>
              </w:rPr>
            </w:pPr>
            <w:r w:rsidRPr="008678BA">
              <w:rPr>
                <w:rFonts w:ascii="Times New Roman" w:hAnsi="Times New Roman" w:cs="Times New Roman"/>
                <w:b/>
                <w:bCs/>
                <w:sz w:val="18"/>
                <w:szCs w:val="18"/>
              </w:rPr>
              <w:t>Lesson Description</w:t>
            </w:r>
          </w:p>
        </w:tc>
      </w:tr>
      <w:tr w:rsidR="006D3C5B" w:rsidRPr="008678BA" w14:paraId="257F1BF7" w14:textId="77777777" w:rsidTr="008678BA">
        <w:tc>
          <w:tcPr>
            <w:tcW w:w="3958" w:type="dxa"/>
            <w:tcBorders>
              <w:top w:val="single" w:sz="4" w:space="0" w:color="auto"/>
              <w:left w:val="single" w:sz="4" w:space="0" w:color="auto"/>
              <w:bottom w:val="single" w:sz="4" w:space="0" w:color="auto"/>
              <w:right w:val="single" w:sz="4" w:space="0" w:color="auto"/>
            </w:tcBorders>
            <w:hideMark/>
          </w:tcPr>
          <w:p w14:paraId="4262213C" w14:textId="77777777" w:rsidR="006D3C5B" w:rsidRPr="008678BA" w:rsidRDefault="006D3C5B" w:rsidP="008678BA">
            <w:pPr>
              <w:pStyle w:val="ListParagraph"/>
              <w:numPr>
                <w:ilvl w:val="0"/>
                <w:numId w:val="1"/>
              </w:numPr>
              <w:rPr>
                <w:sz w:val="18"/>
                <w:szCs w:val="18"/>
              </w:rPr>
            </w:pPr>
            <w:r w:rsidRPr="008678BA">
              <w:rPr>
                <w:rFonts w:ascii="Times New Roman" w:hAnsi="Times New Roman" w:cs="Times New Roman"/>
                <w:sz w:val="18"/>
                <w:szCs w:val="18"/>
              </w:rPr>
              <w:t xml:space="preserve">“OKH.1.1 Integrate visual information to </w:t>
            </w:r>
            <w:bookmarkStart w:id="140" w:name="_Int_Htg4geWv"/>
            <w:r w:rsidRPr="008678BA">
              <w:rPr>
                <w:rFonts w:ascii="Times New Roman" w:hAnsi="Times New Roman" w:cs="Times New Roman"/>
                <w:sz w:val="18"/>
                <w:szCs w:val="18"/>
              </w:rPr>
              <w:t>identify</w:t>
            </w:r>
            <w:bookmarkEnd w:id="140"/>
            <w:r w:rsidRPr="008678BA">
              <w:rPr>
                <w:rFonts w:ascii="Times New Roman" w:hAnsi="Times New Roman" w:cs="Times New Roman"/>
                <w:sz w:val="18"/>
                <w:szCs w:val="18"/>
              </w:rPr>
              <w:t xml:space="preserve"> and describe the significant physical and human features including major trails, railway lines, waterways, cities, ecological regions, natural resources, highways, and landforms.”</w:t>
            </w:r>
          </w:p>
          <w:p w14:paraId="49A1C93F" w14:textId="77777777" w:rsidR="006D3C5B" w:rsidRPr="008678BA" w:rsidRDefault="006D3C5B" w:rsidP="008678BA">
            <w:pPr>
              <w:pStyle w:val="ListParagraph"/>
              <w:numPr>
                <w:ilvl w:val="0"/>
                <w:numId w:val="1"/>
              </w:numPr>
              <w:rPr>
                <w:sz w:val="18"/>
                <w:szCs w:val="18"/>
              </w:rPr>
            </w:pPr>
            <w:r w:rsidRPr="008678BA">
              <w:rPr>
                <w:rFonts w:ascii="Times New Roman" w:hAnsi="Times New Roman" w:cs="Times New Roman"/>
                <w:kern w:val="0"/>
                <w:sz w:val="18"/>
                <w:szCs w:val="18"/>
                <w14:ligatures w14:val="none"/>
              </w:rPr>
              <w:t>“OKH.1.2 Summarize the accomplishments of pre-contact cultures including the Spiro Mound Builders.”</w:t>
            </w:r>
          </w:p>
        </w:tc>
        <w:tc>
          <w:tcPr>
            <w:tcW w:w="1916" w:type="dxa"/>
            <w:tcBorders>
              <w:top w:val="single" w:sz="4" w:space="0" w:color="auto"/>
              <w:left w:val="single" w:sz="4" w:space="0" w:color="auto"/>
              <w:bottom w:val="single" w:sz="4" w:space="0" w:color="auto"/>
              <w:right w:val="single" w:sz="4" w:space="0" w:color="auto"/>
            </w:tcBorders>
            <w:hideMark/>
          </w:tcPr>
          <w:p w14:paraId="5EB2568B" w14:textId="77777777" w:rsidR="006D3C5B" w:rsidRPr="008678BA" w:rsidRDefault="006D3C5B" w:rsidP="008678BA">
            <w:pPr>
              <w:rPr>
                <w:rFonts w:ascii="Times New Roman" w:hAnsi="Times New Roman" w:cs="Times New Roman"/>
                <w:kern w:val="0"/>
                <w:sz w:val="18"/>
                <w:szCs w:val="18"/>
                <w14:ligatures w14:val="none"/>
              </w:rPr>
            </w:pPr>
            <w:r w:rsidRPr="008678BA">
              <w:rPr>
                <w:rFonts w:ascii="Times New Roman" w:hAnsi="Times New Roman" w:cs="Times New Roman"/>
                <w:kern w:val="0"/>
                <w:sz w:val="18"/>
                <w:szCs w:val="18"/>
                <w14:ligatures w14:val="none"/>
              </w:rPr>
              <w:t>Lesson One: Introduction to Indigenous Archaeology</w:t>
            </w:r>
          </w:p>
        </w:tc>
        <w:tc>
          <w:tcPr>
            <w:tcW w:w="2951" w:type="dxa"/>
            <w:tcBorders>
              <w:top w:val="single" w:sz="4" w:space="0" w:color="auto"/>
              <w:left w:val="single" w:sz="4" w:space="0" w:color="auto"/>
              <w:bottom w:val="single" w:sz="4" w:space="0" w:color="auto"/>
              <w:right w:val="single" w:sz="4" w:space="0" w:color="auto"/>
            </w:tcBorders>
            <w:hideMark/>
          </w:tcPr>
          <w:p w14:paraId="7AAEF878" w14:textId="77777777" w:rsidR="006D3C5B" w:rsidRPr="008678BA" w:rsidRDefault="006D3C5B" w:rsidP="008678BA">
            <w:pPr>
              <w:rPr>
                <w:rFonts w:ascii="Times New Roman" w:hAnsi="Times New Roman" w:cs="Times New Roman"/>
                <w:kern w:val="0"/>
                <w:sz w:val="18"/>
                <w:szCs w:val="18"/>
                <w14:ligatures w14:val="none"/>
              </w:rPr>
            </w:pPr>
            <w:r w:rsidRPr="008678BA">
              <w:rPr>
                <w:rFonts w:ascii="Times New Roman" w:hAnsi="Times New Roman" w:cs="Times New Roman"/>
                <w:kern w:val="0"/>
                <w:sz w:val="18"/>
                <w:szCs w:val="18"/>
                <w14:ligatures w14:val="none"/>
              </w:rPr>
              <w:t>Students will engage in learning traditional archaeological practices and gain insights into the archaeology practiced by the Choctaw Nation Historic Preservation Office to preserve Choctaw culture. These practices include surveying, defining a site, excavation, in-situ archaeology, map reading, analysis of material remains, and remote sensing.</w:t>
            </w:r>
          </w:p>
        </w:tc>
      </w:tr>
      <w:tr w:rsidR="006D3C5B" w:rsidRPr="008678BA" w14:paraId="56238801" w14:textId="77777777" w:rsidTr="008678BA">
        <w:tc>
          <w:tcPr>
            <w:tcW w:w="3958" w:type="dxa"/>
            <w:tcBorders>
              <w:top w:val="single" w:sz="4" w:space="0" w:color="auto"/>
              <w:left w:val="single" w:sz="4" w:space="0" w:color="auto"/>
              <w:bottom w:val="single" w:sz="4" w:space="0" w:color="auto"/>
              <w:right w:val="single" w:sz="4" w:space="0" w:color="auto"/>
            </w:tcBorders>
            <w:hideMark/>
          </w:tcPr>
          <w:p w14:paraId="18609CB0" w14:textId="77777777" w:rsidR="006D3C5B" w:rsidRPr="008678BA" w:rsidRDefault="006D3C5B" w:rsidP="008678BA">
            <w:pPr>
              <w:pStyle w:val="ListParagraph"/>
              <w:numPr>
                <w:ilvl w:val="0"/>
                <w:numId w:val="1"/>
              </w:numPr>
              <w:rPr>
                <w:sz w:val="18"/>
                <w:szCs w:val="18"/>
              </w:rPr>
            </w:pPr>
            <w:r w:rsidRPr="008678BA">
              <w:rPr>
                <w:rFonts w:ascii="Times New Roman" w:hAnsi="Times New Roman" w:cs="Times New Roman"/>
                <w:sz w:val="18"/>
                <w:szCs w:val="18"/>
              </w:rPr>
              <w:t>“OKH2.3 Discuss the Indian Removal Act of 1830; understand the routes to Indian Territory using a map; use primary resources for students to compare different perspectives and experiences. Analyze the motivations for removal of American Indians and the passages of the Indian Removal Act of 1830; trace the forced removal of American Indian nations, including the impact on the tribal nations removed to present-day Oklahoma and tribal resistance to the forced relocations.”</w:t>
            </w:r>
          </w:p>
          <w:p w14:paraId="4D67CA21" w14:textId="77777777" w:rsidR="006D3C5B" w:rsidRPr="008678BA" w:rsidRDefault="006D3C5B" w:rsidP="008678BA">
            <w:pPr>
              <w:pStyle w:val="ListParagraph"/>
              <w:numPr>
                <w:ilvl w:val="0"/>
                <w:numId w:val="1"/>
              </w:numPr>
              <w:rPr>
                <w:sz w:val="18"/>
                <w:szCs w:val="18"/>
              </w:rPr>
            </w:pPr>
            <w:r w:rsidRPr="008678BA">
              <w:rPr>
                <w:rFonts w:ascii="Times New Roman" w:hAnsi="Times New Roman" w:cs="Times New Roman"/>
                <w:kern w:val="0"/>
                <w:sz w:val="18"/>
                <w:szCs w:val="18"/>
                <w14:ligatures w14:val="none"/>
              </w:rPr>
              <w:t>“OKH2.4 Describe the consequence of Indian Removal on the intertribal relationships with western nations, such as the Osage, Comanche, Kiowa, Cheyenne, and Arapaho.”</w:t>
            </w:r>
          </w:p>
        </w:tc>
        <w:tc>
          <w:tcPr>
            <w:tcW w:w="1916" w:type="dxa"/>
            <w:tcBorders>
              <w:top w:val="single" w:sz="4" w:space="0" w:color="auto"/>
              <w:left w:val="single" w:sz="4" w:space="0" w:color="auto"/>
              <w:bottom w:val="single" w:sz="4" w:space="0" w:color="auto"/>
              <w:right w:val="single" w:sz="4" w:space="0" w:color="auto"/>
            </w:tcBorders>
            <w:hideMark/>
          </w:tcPr>
          <w:p w14:paraId="21C224B0" w14:textId="77777777" w:rsidR="006D3C5B" w:rsidRPr="008678BA" w:rsidRDefault="006D3C5B" w:rsidP="008678BA">
            <w:pPr>
              <w:rPr>
                <w:rFonts w:ascii="Times New Roman" w:hAnsi="Times New Roman" w:cs="Times New Roman"/>
                <w:kern w:val="0"/>
                <w:sz w:val="18"/>
                <w:szCs w:val="18"/>
                <w14:ligatures w14:val="none"/>
              </w:rPr>
            </w:pPr>
            <w:r w:rsidRPr="008678BA">
              <w:rPr>
                <w:rFonts w:ascii="Times New Roman" w:hAnsi="Times New Roman" w:cs="Times New Roman"/>
                <w:kern w:val="0"/>
                <w:sz w:val="18"/>
                <w:szCs w:val="18"/>
                <w14:ligatures w14:val="none"/>
              </w:rPr>
              <w:t>Lesson Two: Forgotten Voices: Exploring Narratives Through Archaeology, Primary Sources, and Oral Histories</w:t>
            </w:r>
          </w:p>
        </w:tc>
        <w:tc>
          <w:tcPr>
            <w:tcW w:w="2951" w:type="dxa"/>
            <w:tcBorders>
              <w:top w:val="single" w:sz="4" w:space="0" w:color="auto"/>
              <w:left w:val="single" w:sz="4" w:space="0" w:color="auto"/>
              <w:bottom w:val="single" w:sz="4" w:space="0" w:color="auto"/>
              <w:right w:val="single" w:sz="4" w:space="0" w:color="auto"/>
            </w:tcBorders>
          </w:tcPr>
          <w:p w14:paraId="30063F77" w14:textId="77777777" w:rsidR="006D3C5B" w:rsidRPr="008678BA" w:rsidRDefault="006D3C5B" w:rsidP="008678BA">
            <w:pPr>
              <w:rPr>
                <w:rFonts w:ascii="Times New Roman" w:hAnsi="Times New Roman" w:cs="Times New Roman"/>
                <w:sz w:val="18"/>
                <w:szCs w:val="18"/>
              </w:rPr>
            </w:pPr>
            <w:r w:rsidRPr="008678BA">
              <w:rPr>
                <w:rFonts w:ascii="Times New Roman" w:hAnsi="Times New Roman" w:cs="Times New Roman"/>
                <w:sz w:val="18"/>
                <w:szCs w:val="18"/>
              </w:rPr>
              <w:t xml:space="preserve">Students will explore the multiple narratives of history through the various methodologies’ archaeologists use understand about the past. Among the techniques are descendant oral stories, topographic maps, surveying, remote sensing, and various historical documents.  </w:t>
            </w:r>
          </w:p>
          <w:p w14:paraId="7ABD95AA" w14:textId="77777777" w:rsidR="006D3C5B" w:rsidRPr="008678BA" w:rsidRDefault="006D3C5B" w:rsidP="008678BA">
            <w:pPr>
              <w:rPr>
                <w:rFonts w:ascii="Times New Roman" w:hAnsi="Times New Roman" w:cs="Times New Roman"/>
                <w:sz w:val="18"/>
                <w:szCs w:val="18"/>
              </w:rPr>
            </w:pPr>
          </w:p>
        </w:tc>
      </w:tr>
      <w:tr w:rsidR="006D3C5B" w:rsidRPr="008678BA" w14:paraId="2389F32E" w14:textId="77777777" w:rsidTr="008678BA">
        <w:tc>
          <w:tcPr>
            <w:tcW w:w="3958" w:type="dxa"/>
            <w:tcBorders>
              <w:top w:val="single" w:sz="4" w:space="0" w:color="auto"/>
              <w:left w:val="single" w:sz="4" w:space="0" w:color="auto"/>
              <w:bottom w:val="single" w:sz="4" w:space="0" w:color="auto"/>
              <w:right w:val="single" w:sz="4" w:space="0" w:color="auto"/>
            </w:tcBorders>
            <w:hideMark/>
          </w:tcPr>
          <w:p w14:paraId="2C2561C3" w14:textId="77777777" w:rsidR="006D3C5B" w:rsidRPr="008678BA" w:rsidRDefault="006D3C5B" w:rsidP="008678BA">
            <w:pPr>
              <w:pStyle w:val="ListParagraph"/>
              <w:numPr>
                <w:ilvl w:val="0"/>
                <w:numId w:val="2"/>
              </w:numPr>
              <w:rPr>
                <w:rFonts w:ascii="Times New Roman" w:hAnsi="Times New Roman" w:cs="Times New Roman"/>
                <w:kern w:val="0"/>
                <w:sz w:val="18"/>
                <w:szCs w:val="18"/>
                <w14:ligatures w14:val="none"/>
              </w:rPr>
            </w:pPr>
            <w:r w:rsidRPr="008678BA">
              <w:rPr>
                <w:rFonts w:ascii="Times New Roman" w:hAnsi="Times New Roman" w:cs="Times New Roman"/>
                <w:kern w:val="0"/>
                <w:sz w:val="18"/>
                <w:szCs w:val="18"/>
                <w14:ligatures w14:val="none"/>
              </w:rPr>
              <w:t xml:space="preserve">“OKC.6.5 Analyze the evolving relationship between state and tribal governments </w:t>
            </w:r>
            <w:bookmarkStart w:id="141" w:name="_Int_9xrpNXBR"/>
            <w:r w:rsidRPr="008678BA">
              <w:rPr>
                <w:rFonts w:ascii="Times New Roman" w:hAnsi="Times New Roman" w:cs="Times New Roman"/>
                <w:kern w:val="0"/>
                <w:sz w:val="18"/>
                <w:szCs w:val="18"/>
                <w14:ligatures w14:val="none"/>
              </w:rPr>
              <w:t>impacting</w:t>
            </w:r>
            <w:bookmarkEnd w:id="141"/>
            <w:r w:rsidRPr="008678BA">
              <w:rPr>
                <w:rFonts w:ascii="Times New Roman" w:hAnsi="Times New Roman" w:cs="Times New Roman"/>
                <w:kern w:val="0"/>
                <w:sz w:val="18"/>
                <w:szCs w:val="18"/>
                <w14:ligatures w14:val="none"/>
              </w:rPr>
              <w:t xml:space="preserve"> tribal self-determination and control over American Indian lands and resources including issues of </w:t>
            </w:r>
            <w:bookmarkStart w:id="142" w:name="_Int_eBcpQI7J"/>
            <w:r w:rsidRPr="008678BA">
              <w:rPr>
                <w:rFonts w:ascii="Times New Roman" w:hAnsi="Times New Roman" w:cs="Times New Roman"/>
                <w:kern w:val="0"/>
                <w:sz w:val="18"/>
                <w:szCs w:val="18"/>
                <w14:ligatures w14:val="none"/>
              </w:rPr>
              <w:t>jurisdiction</w:t>
            </w:r>
            <w:bookmarkEnd w:id="142"/>
            <w:r w:rsidRPr="008678BA">
              <w:rPr>
                <w:rFonts w:ascii="Times New Roman" w:hAnsi="Times New Roman" w:cs="Times New Roman"/>
                <w:kern w:val="0"/>
                <w:sz w:val="18"/>
                <w:szCs w:val="18"/>
                <w14:ligatures w14:val="none"/>
              </w:rPr>
              <w:t>, taxations, and gaming.”</w:t>
            </w:r>
          </w:p>
        </w:tc>
        <w:tc>
          <w:tcPr>
            <w:tcW w:w="1916" w:type="dxa"/>
            <w:tcBorders>
              <w:top w:val="single" w:sz="4" w:space="0" w:color="auto"/>
              <w:left w:val="single" w:sz="4" w:space="0" w:color="auto"/>
              <w:bottom w:val="single" w:sz="4" w:space="0" w:color="auto"/>
              <w:right w:val="single" w:sz="4" w:space="0" w:color="auto"/>
            </w:tcBorders>
            <w:hideMark/>
          </w:tcPr>
          <w:p w14:paraId="31242FB0" w14:textId="77777777" w:rsidR="006D3C5B" w:rsidRPr="008678BA" w:rsidRDefault="006D3C5B" w:rsidP="008678BA">
            <w:pPr>
              <w:rPr>
                <w:rFonts w:ascii="Times New Roman" w:hAnsi="Times New Roman" w:cs="Times New Roman"/>
                <w:kern w:val="0"/>
                <w:sz w:val="18"/>
                <w:szCs w:val="18"/>
                <w14:ligatures w14:val="none"/>
              </w:rPr>
            </w:pPr>
            <w:r w:rsidRPr="008678BA">
              <w:rPr>
                <w:rFonts w:ascii="Times New Roman" w:hAnsi="Times New Roman" w:cs="Times New Roman"/>
                <w:kern w:val="0"/>
                <w:sz w:val="18"/>
                <w:szCs w:val="18"/>
                <w14:ligatures w14:val="none"/>
              </w:rPr>
              <w:t>Lesson Three: Threads of Tradition: Exploring the Significance of My Cultural Heritage</w:t>
            </w:r>
          </w:p>
        </w:tc>
        <w:tc>
          <w:tcPr>
            <w:tcW w:w="2951" w:type="dxa"/>
            <w:tcBorders>
              <w:top w:val="single" w:sz="4" w:space="0" w:color="auto"/>
              <w:left w:val="single" w:sz="4" w:space="0" w:color="auto"/>
              <w:bottom w:val="single" w:sz="4" w:space="0" w:color="auto"/>
              <w:right w:val="single" w:sz="4" w:space="0" w:color="auto"/>
            </w:tcBorders>
            <w:hideMark/>
          </w:tcPr>
          <w:p w14:paraId="54462F1B" w14:textId="77777777" w:rsidR="006D3C5B" w:rsidRPr="008678BA" w:rsidRDefault="006D3C5B" w:rsidP="008678BA">
            <w:pPr>
              <w:rPr>
                <w:rFonts w:ascii="Times New Roman" w:hAnsi="Times New Roman" w:cs="Times New Roman"/>
                <w:kern w:val="0"/>
                <w:sz w:val="18"/>
                <w:szCs w:val="18"/>
                <w14:ligatures w14:val="none"/>
              </w:rPr>
            </w:pPr>
            <w:r w:rsidRPr="008678BA">
              <w:rPr>
                <w:rFonts w:ascii="Times New Roman" w:hAnsi="Times New Roman" w:cs="Times New Roman"/>
                <w:kern w:val="0"/>
                <w:sz w:val="18"/>
                <w:szCs w:val="18"/>
                <w14:ligatures w14:val="none"/>
              </w:rPr>
              <w:t>Students will explore how the Choctaw Nation’s Historic Preservation Office uses archaeology to revitalize traditional Choctaw heritage. For example, the Growing Hope initiative, which employs archaeological methods to revive traditional Choctaw foodways.</w:t>
            </w:r>
          </w:p>
        </w:tc>
      </w:tr>
      <w:tr w:rsidR="006D3C5B" w:rsidRPr="008678BA" w14:paraId="3AE5AE49" w14:textId="77777777" w:rsidTr="008678BA">
        <w:tc>
          <w:tcPr>
            <w:tcW w:w="3958" w:type="dxa"/>
            <w:tcBorders>
              <w:top w:val="single" w:sz="4" w:space="0" w:color="auto"/>
              <w:left w:val="single" w:sz="4" w:space="0" w:color="auto"/>
              <w:bottom w:val="single" w:sz="4" w:space="0" w:color="auto"/>
              <w:right w:val="single" w:sz="4" w:space="0" w:color="auto"/>
            </w:tcBorders>
            <w:hideMark/>
          </w:tcPr>
          <w:p w14:paraId="7E42F36A" w14:textId="77777777" w:rsidR="006D3C5B" w:rsidRPr="008678BA" w:rsidRDefault="006D3C5B" w:rsidP="008678BA">
            <w:pPr>
              <w:pStyle w:val="ListParagraph"/>
              <w:numPr>
                <w:ilvl w:val="0"/>
                <w:numId w:val="2"/>
              </w:numPr>
              <w:rPr>
                <w:rFonts w:ascii="Times New Roman" w:hAnsi="Times New Roman" w:cs="Times New Roman"/>
                <w:kern w:val="0"/>
                <w:sz w:val="18"/>
                <w:szCs w:val="18"/>
                <w14:ligatures w14:val="none"/>
              </w:rPr>
            </w:pPr>
            <w:r w:rsidRPr="008678BA">
              <w:rPr>
                <w:rFonts w:ascii="Times New Roman" w:hAnsi="Times New Roman" w:cs="Times New Roman"/>
                <w:kern w:val="0"/>
                <w:sz w:val="18"/>
                <w:szCs w:val="18"/>
                <w14:ligatures w14:val="none"/>
              </w:rPr>
              <w:t>“OKH.5.4 Examine how the economic cycles of boom and bust of the oil industry affected major sectors of employment, mining, and subsequent development of communities, as well as the role of entrepreneurs including J.J. McAlester, Frank Phillips, E.W. Marland and Robert S. Kerr, and the designations of Tulsa as the “Oil Capital of the World.”</w:t>
            </w:r>
          </w:p>
        </w:tc>
        <w:tc>
          <w:tcPr>
            <w:tcW w:w="1916" w:type="dxa"/>
            <w:tcBorders>
              <w:top w:val="single" w:sz="4" w:space="0" w:color="auto"/>
              <w:left w:val="single" w:sz="4" w:space="0" w:color="auto"/>
              <w:bottom w:val="single" w:sz="4" w:space="0" w:color="auto"/>
              <w:right w:val="single" w:sz="4" w:space="0" w:color="auto"/>
            </w:tcBorders>
            <w:hideMark/>
          </w:tcPr>
          <w:p w14:paraId="69812330" w14:textId="77777777" w:rsidR="006D3C5B" w:rsidRPr="008678BA" w:rsidRDefault="006D3C5B" w:rsidP="008678BA">
            <w:pPr>
              <w:rPr>
                <w:rFonts w:ascii="Times New Roman" w:hAnsi="Times New Roman" w:cs="Times New Roman"/>
                <w:kern w:val="0"/>
                <w:sz w:val="18"/>
                <w:szCs w:val="18"/>
                <w14:ligatures w14:val="none"/>
              </w:rPr>
            </w:pPr>
            <w:r w:rsidRPr="008678BA">
              <w:rPr>
                <w:rFonts w:ascii="Times New Roman" w:hAnsi="Times New Roman" w:cs="Times New Roman"/>
                <w:kern w:val="0"/>
                <w:sz w:val="18"/>
                <w:szCs w:val="18"/>
                <w14:ligatures w14:val="none"/>
              </w:rPr>
              <w:t>Lesson Four: Coalgate Mining Exhibit: How Archaeology Can Preserve Oklahoma Histories</w:t>
            </w:r>
          </w:p>
        </w:tc>
        <w:tc>
          <w:tcPr>
            <w:tcW w:w="2951" w:type="dxa"/>
            <w:tcBorders>
              <w:top w:val="single" w:sz="4" w:space="0" w:color="auto"/>
              <w:left w:val="single" w:sz="4" w:space="0" w:color="auto"/>
              <w:bottom w:val="single" w:sz="4" w:space="0" w:color="auto"/>
              <w:right w:val="single" w:sz="4" w:space="0" w:color="auto"/>
            </w:tcBorders>
            <w:hideMark/>
          </w:tcPr>
          <w:p w14:paraId="1A2FE80B" w14:textId="77777777" w:rsidR="006D3C5B" w:rsidRPr="008678BA" w:rsidRDefault="006D3C5B" w:rsidP="008678BA">
            <w:pPr>
              <w:rPr>
                <w:rFonts w:ascii="Times New Roman" w:hAnsi="Times New Roman" w:cs="Times New Roman"/>
                <w:kern w:val="0"/>
                <w:sz w:val="18"/>
                <w:szCs w:val="18"/>
                <w14:ligatures w14:val="none"/>
              </w:rPr>
            </w:pPr>
            <w:r w:rsidRPr="008678BA">
              <w:rPr>
                <w:rFonts w:ascii="Times New Roman" w:hAnsi="Times New Roman" w:cs="Times New Roman"/>
                <w:kern w:val="0"/>
                <w:sz w:val="18"/>
                <w:szCs w:val="18"/>
                <w14:ligatures w14:val="none"/>
              </w:rPr>
              <w:t>Students will learn about the Coalgate Mining Site excavated by the Choctaw Nation’s Historic Preservation Office and the archaeological process employed to preserve the past. These include, excavation, protection laws, mitigation, curation, ethical procedures, and in-situ archaeology.</w:t>
            </w:r>
          </w:p>
        </w:tc>
      </w:tr>
      <w:tr w:rsidR="006D3C5B" w:rsidRPr="008678BA" w14:paraId="4AD4AD95" w14:textId="77777777" w:rsidTr="008678BA">
        <w:tc>
          <w:tcPr>
            <w:tcW w:w="3958" w:type="dxa"/>
            <w:tcBorders>
              <w:top w:val="single" w:sz="4" w:space="0" w:color="auto"/>
              <w:left w:val="single" w:sz="4" w:space="0" w:color="auto"/>
              <w:bottom w:val="single" w:sz="4" w:space="0" w:color="auto"/>
              <w:right w:val="single" w:sz="4" w:space="0" w:color="auto"/>
            </w:tcBorders>
            <w:hideMark/>
          </w:tcPr>
          <w:p w14:paraId="185BFA84" w14:textId="77777777" w:rsidR="006D3C5B" w:rsidRPr="008678BA" w:rsidRDefault="006D3C5B" w:rsidP="008678BA">
            <w:pPr>
              <w:pStyle w:val="ListParagraph"/>
              <w:numPr>
                <w:ilvl w:val="0"/>
                <w:numId w:val="2"/>
              </w:numPr>
              <w:rPr>
                <w:rFonts w:ascii="Times New Roman" w:hAnsi="Times New Roman" w:cs="Times New Roman"/>
                <w:kern w:val="0"/>
                <w:sz w:val="18"/>
                <w:szCs w:val="18"/>
                <w14:ligatures w14:val="none"/>
              </w:rPr>
            </w:pPr>
            <w:r w:rsidRPr="008678BA">
              <w:rPr>
                <w:rFonts w:ascii="Times New Roman" w:hAnsi="Times New Roman" w:cs="Times New Roman"/>
                <w:kern w:val="0"/>
                <w:sz w:val="18"/>
                <w:szCs w:val="18"/>
                <w14:ligatures w14:val="none"/>
              </w:rPr>
              <w:t>“OKH.6.9 Examine ongoing issues including immigration, criminal justice reform, employment, environmental issues, race relations, civic engagement, and education.”</w:t>
            </w:r>
          </w:p>
        </w:tc>
        <w:tc>
          <w:tcPr>
            <w:tcW w:w="1916" w:type="dxa"/>
            <w:tcBorders>
              <w:top w:val="single" w:sz="4" w:space="0" w:color="auto"/>
              <w:left w:val="single" w:sz="4" w:space="0" w:color="auto"/>
              <w:bottom w:val="single" w:sz="4" w:space="0" w:color="auto"/>
              <w:right w:val="single" w:sz="4" w:space="0" w:color="auto"/>
            </w:tcBorders>
            <w:hideMark/>
          </w:tcPr>
          <w:p w14:paraId="1BA6652F" w14:textId="77777777" w:rsidR="006D3C5B" w:rsidRPr="008678BA" w:rsidRDefault="006D3C5B" w:rsidP="008678BA">
            <w:pPr>
              <w:rPr>
                <w:rFonts w:ascii="Times New Roman" w:hAnsi="Times New Roman" w:cs="Times New Roman"/>
                <w:kern w:val="0"/>
                <w:sz w:val="18"/>
                <w:szCs w:val="18"/>
                <w14:ligatures w14:val="none"/>
              </w:rPr>
            </w:pPr>
            <w:r w:rsidRPr="008678BA">
              <w:rPr>
                <w:rFonts w:ascii="Times New Roman" w:hAnsi="Times New Roman" w:cs="Times New Roman"/>
                <w:kern w:val="0"/>
                <w:sz w:val="18"/>
                <w:szCs w:val="18"/>
                <w14:ligatures w14:val="none"/>
              </w:rPr>
              <w:t>Lesson Five: Exploring Archaeology Careers: An Interview with an Archaeologist</w:t>
            </w:r>
          </w:p>
        </w:tc>
        <w:tc>
          <w:tcPr>
            <w:tcW w:w="2951" w:type="dxa"/>
            <w:tcBorders>
              <w:top w:val="single" w:sz="4" w:space="0" w:color="auto"/>
              <w:left w:val="single" w:sz="4" w:space="0" w:color="auto"/>
              <w:bottom w:val="single" w:sz="4" w:space="0" w:color="auto"/>
              <w:right w:val="single" w:sz="4" w:space="0" w:color="auto"/>
            </w:tcBorders>
            <w:hideMark/>
          </w:tcPr>
          <w:p w14:paraId="59847DA3" w14:textId="77777777" w:rsidR="006D3C5B" w:rsidRPr="008678BA" w:rsidRDefault="006D3C5B" w:rsidP="008678BA">
            <w:pPr>
              <w:keepNext/>
              <w:rPr>
                <w:rFonts w:ascii="Times New Roman" w:hAnsi="Times New Roman" w:cs="Times New Roman"/>
                <w:kern w:val="0"/>
                <w:sz w:val="18"/>
                <w:szCs w:val="18"/>
                <w14:ligatures w14:val="none"/>
              </w:rPr>
            </w:pPr>
            <w:r w:rsidRPr="008678BA">
              <w:rPr>
                <w:rFonts w:ascii="Times New Roman" w:hAnsi="Times New Roman" w:cs="Times New Roman"/>
                <w:kern w:val="0"/>
                <w:sz w:val="18"/>
                <w:szCs w:val="18"/>
                <w14:ligatures w14:val="none"/>
              </w:rPr>
              <w:t>Students will learn about the common misconceptions surrounding archaeology, explore the diverse career opportunities, and gain insights into the legislation designed to protect cultural heritage sites.</w:t>
            </w:r>
          </w:p>
        </w:tc>
      </w:tr>
    </w:tbl>
    <w:p w14:paraId="5C13FF06" w14:textId="77777777" w:rsidR="006D3C5B" w:rsidRPr="004A0098" w:rsidRDefault="006D3C5B" w:rsidP="006D3C5B">
      <w:pPr>
        <w:pStyle w:val="Caption"/>
        <w:jc w:val="center"/>
        <w:rPr>
          <w:rFonts w:ascii="Times New Roman" w:hAnsi="Times New Roman" w:cs="Times New Roman"/>
          <w:sz w:val="20"/>
          <w:szCs w:val="20"/>
        </w:rPr>
      </w:pPr>
      <w:r w:rsidRPr="004A0098">
        <w:rPr>
          <w:rFonts w:ascii="Times New Roman" w:hAnsi="Times New Roman" w:cs="Times New Roman"/>
          <w:sz w:val="20"/>
          <w:szCs w:val="20"/>
        </w:rPr>
        <w:t xml:space="preserve">Table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Table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6</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43" w:name="_Toc170656352"/>
      <w:r w:rsidRPr="004A0098">
        <w:rPr>
          <w:rFonts w:ascii="Times New Roman" w:hAnsi="Times New Roman" w:cs="Times New Roman"/>
          <w:sz w:val="20"/>
          <w:szCs w:val="20"/>
        </w:rPr>
        <w:t>Oklahoma state standards used for the curriculum</w:t>
      </w:r>
      <w:bookmarkEnd w:id="143"/>
    </w:p>
    <w:p w14:paraId="0A9E7844" w14:textId="77777777" w:rsidR="008678BA" w:rsidRDefault="008678BA" w:rsidP="006D3C5B">
      <w:pPr>
        <w:spacing w:line="480" w:lineRule="auto"/>
        <w:ind w:firstLine="720"/>
        <w:rPr>
          <w:rFonts w:ascii="Times New Roman" w:hAnsi="Times New Roman" w:cs="Times New Roman"/>
        </w:rPr>
      </w:pPr>
    </w:p>
    <w:p w14:paraId="062B777A" w14:textId="7D679A7C" w:rsidR="006D3C5B" w:rsidRDefault="006D3C5B" w:rsidP="006D3C5B">
      <w:pPr>
        <w:spacing w:line="480" w:lineRule="auto"/>
        <w:ind w:firstLine="720"/>
        <w:rPr>
          <w:rFonts w:ascii="Times New Roman" w:hAnsi="Times New Roman" w:cs="Times New Roman"/>
        </w:rPr>
      </w:pPr>
      <w:r w:rsidRPr="00106465">
        <w:rPr>
          <w:rFonts w:ascii="Times New Roman" w:hAnsi="Times New Roman" w:cs="Times New Roman"/>
        </w:rPr>
        <w:lastRenderedPageBreak/>
        <w:t>First, we selected OKH.1</w:t>
      </w:r>
      <w:r>
        <w:rPr>
          <w:rFonts w:ascii="Times New Roman" w:hAnsi="Times New Roman" w:cs="Times New Roman"/>
        </w:rPr>
        <w:t>.1 and OKH.1.2</w:t>
      </w:r>
      <w:r w:rsidRPr="00106465">
        <w:rPr>
          <w:rFonts w:ascii="Times New Roman" w:hAnsi="Times New Roman" w:cs="Times New Roman"/>
        </w:rPr>
        <w:t xml:space="preserve"> because of </w:t>
      </w:r>
      <w:r>
        <w:rPr>
          <w:rFonts w:ascii="Times New Roman" w:hAnsi="Times New Roman" w:cs="Times New Roman"/>
        </w:rPr>
        <w:t>their</w:t>
      </w:r>
      <w:r w:rsidRPr="00106465">
        <w:rPr>
          <w:rFonts w:ascii="Times New Roman" w:hAnsi="Times New Roman" w:cs="Times New Roman"/>
        </w:rPr>
        <w:t xml:space="preserve"> overarching objective of teaching students about the geography and history of Oklahoma, particularly in relation to Native history and </w:t>
      </w:r>
      <w:r>
        <w:rPr>
          <w:rFonts w:ascii="Times New Roman" w:hAnsi="Times New Roman" w:cs="Times New Roman"/>
        </w:rPr>
        <w:t xml:space="preserve">the </w:t>
      </w:r>
      <w:r w:rsidRPr="00106465">
        <w:rPr>
          <w:rFonts w:ascii="Times New Roman" w:hAnsi="Times New Roman" w:cs="Times New Roman"/>
        </w:rPr>
        <w:t>different methods s</w:t>
      </w:r>
      <w:r>
        <w:rPr>
          <w:rFonts w:ascii="Times New Roman" w:hAnsi="Times New Roman" w:cs="Times New Roman"/>
        </w:rPr>
        <w:t>cholars</w:t>
      </w:r>
      <w:r w:rsidRPr="00106465">
        <w:rPr>
          <w:rFonts w:ascii="Times New Roman" w:hAnsi="Times New Roman" w:cs="Times New Roman"/>
        </w:rPr>
        <w:t xml:space="preserve"> use to learn about the past</w:t>
      </w:r>
      <w:r>
        <w:rPr>
          <w:rFonts w:ascii="Times New Roman" w:hAnsi="Times New Roman" w:cs="Times New Roman"/>
        </w:rPr>
        <w:t xml:space="preserve">, therefore </w:t>
      </w:r>
      <w:r w:rsidRPr="00106465">
        <w:rPr>
          <w:rFonts w:ascii="Times New Roman" w:hAnsi="Times New Roman" w:cs="Times New Roman"/>
        </w:rPr>
        <w:t>creating a space for an introduction to archaeology lesson.  Moving to lesson two, we chose</w:t>
      </w:r>
      <w:r>
        <w:rPr>
          <w:rFonts w:ascii="Times New Roman" w:hAnsi="Times New Roman" w:cs="Times New Roman"/>
        </w:rPr>
        <w:t xml:space="preserve"> to link to standards</w:t>
      </w:r>
      <w:r w:rsidRPr="00106465">
        <w:rPr>
          <w:rFonts w:ascii="Times New Roman" w:hAnsi="Times New Roman" w:cs="Times New Roman"/>
        </w:rPr>
        <w:t xml:space="preserve"> OKH.2</w:t>
      </w:r>
      <w:r>
        <w:rPr>
          <w:rFonts w:ascii="Times New Roman" w:hAnsi="Times New Roman" w:cs="Times New Roman"/>
        </w:rPr>
        <w:t>.3 and OKH.2.4</w:t>
      </w:r>
      <w:r w:rsidRPr="00106465">
        <w:rPr>
          <w:rFonts w:ascii="Times New Roman" w:hAnsi="Times New Roman" w:cs="Times New Roman"/>
        </w:rPr>
        <w:t xml:space="preserve">, </w:t>
      </w:r>
      <w:r>
        <w:rPr>
          <w:rFonts w:ascii="Times New Roman" w:hAnsi="Times New Roman" w:cs="Times New Roman"/>
        </w:rPr>
        <w:t>because</w:t>
      </w:r>
      <w:r w:rsidRPr="00106465">
        <w:rPr>
          <w:rFonts w:ascii="Times New Roman" w:hAnsi="Times New Roman" w:cs="Times New Roman"/>
        </w:rPr>
        <w:t xml:space="preserve"> we recognized </w:t>
      </w:r>
      <w:r>
        <w:rPr>
          <w:rFonts w:ascii="Times New Roman" w:hAnsi="Times New Roman" w:cs="Times New Roman"/>
        </w:rPr>
        <w:t>their</w:t>
      </w:r>
      <w:r w:rsidRPr="00106465">
        <w:rPr>
          <w:rFonts w:ascii="Times New Roman" w:hAnsi="Times New Roman" w:cs="Times New Roman"/>
        </w:rPr>
        <w:t xml:space="preserve"> emphasis on political events that transformed Oklahoma and Indigenous sovereignty. This allowed us to delve into the archaeological record and using archaeological methods such as remote sensing </w:t>
      </w:r>
      <w:r>
        <w:rPr>
          <w:rFonts w:ascii="Times New Roman" w:hAnsi="Times New Roman" w:cs="Times New Roman"/>
        </w:rPr>
        <w:t>and historical narratives like descendant knowledge</w:t>
      </w:r>
      <w:r w:rsidRPr="00106465">
        <w:rPr>
          <w:rFonts w:ascii="Times New Roman" w:hAnsi="Times New Roman" w:cs="Times New Roman"/>
        </w:rPr>
        <w:t xml:space="preserve"> to </w:t>
      </w:r>
      <w:r>
        <w:rPr>
          <w:rFonts w:ascii="Times New Roman" w:hAnsi="Times New Roman" w:cs="Times New Roman"/>
        </w:rPr>
        <w:t xml:space="preserve">draw </w:t>
      </w:r>
      <w:r w:rsidRPr="00106465">
        <w:rPr>
          <w:rFonts w:ascii="Times New Roman" w:hAnsi="Times New Roman" w:cs="Times New Roman"/>
        </w:rPr>
        <w:t>infer</w:t>
      </w:r>
      <w:r>
        <w:rPr>
          <w:rFonts w:ascii="Times New Roman" w:hAnsi="Times New Roman" w:cs="Times New Roman"/>
        </w:rPr>
        <w:t>ence</w:t>
      </w:r>
      <w:r w:rsidRPr="00106465">
        <w:rPr>
          <w:rFonts w:ascii="Times New Roman" w:hAnsi="Times New Roman" w:cs="Times New Roman"/>
        </w:rPr>
        <w:t xml:space="preserve"> about the removal period. For the third lesson, we turned to </w:t>
      </w:r>
      <w:r>
        <w:rPr>
          <w:rFonts w:ascii="Times New Roman" w:hAnsi="Times New Roman" w:cs="Times New Roman"/>
        </w:rPr>
        <w:t xml:space="preserve">standard </w:t>
      </w:r>
      <w:r w:rsidRPr="00106465">
        <w:rPr>
          <w:rFonts w:ascii="Times New Roman" w:hAnsi="Times New Roman" w:cs="Times New Roman"/>
        </w:rPr>
        <w:t>OKH.6</w:t>
      </w:r>
      <w:r>
        <w:rPr>
          <w:rFonts w:ascii="Times New Roman" w:hAnsi="Times New Roman" w:cs="Times New Roman"/>
        </w:rPr>
        <w:t>.5</w:t>
      </w:r>
      <w:r w:rsidRPr="00106465">
        <w:rPr>
          <w:rFonts w:ascii="Times New Roman" w:hAnsi="Times New Roman" w:cs="Times New Roman"/>
        </w:rPr>
        <w:t xml:space="preserve">, which focuses on economic and social developments that impacted Indigenous communities, particularly </w:t>
      </w:r>
      <w:r>
        <w:rPr>
          <w:rFonts w:ascii="Times New Roman" w:hAnsi="Times New Roman" w:cs="Times New Roman"/>
        </w:rPr>
        <w:t>mention of</w:t>
      </w:r>
      <w:r w:rsidRPr="00106465">
        <w:rPr>
          <w:rFonts w:ascii="Times New Roman" w:hAnsi="Times New Roman" w:cs="Times New Roman"/>
        </w:rPr>
        <w:t xml:space="preserve"> the control of Native lands and resources. Here, we saw that archaeology could serve as a</w:t>
      </w:r>
      <w:r>
        <w:rPr>
          <w:rFonts w:ascii="Times New Roman" w:hAnsi="Times New Roman" w:cs="Times New Roman"/>
        </w:rPr>
        <w:t xml:space="preserve"> vehicle</w:t>
      </w:r>
      <w:r w:rsidRPr="00106465">
        <w:rPr>
          <w:rFonts w:ascii="Times New Roman" w:hAnsi="Times New Roman" w:cs="Times New Roman"/>
        </w:rPr>
        <w:t xml:space="preserve"> for students to connect with their cultural heritage </w:t>
      </w:r>
      <w:r>
        <w:rPr>
          <w:rFonts w:ascii="Times New Roman" w:hAnsi="Times New Roman" w:cs="Times New Roman"/>
        </w:rPr>
        <w:t>because of its ability to find evidence of practices and resources through analysis of material remains. We do this by</w:t>
      </w:r>
      <w:r w:rsidRPr="00106465">
        <w:rPr>
          <w:rFonts w:ascii="Times New Roman" w:hAnsi="Times New Roman" w:cs="Times New Roman"/>
        </w:rPr>
        <w:t xml:space="preserve"> </w:t>
      </w:r>
      <w:r>
        <w:rPr>
          <w:rFonts w:ascii="Times New Roman" w:hAnsi="Times New Roman" w:cs="Times New Roman"/>
        </w:rPr>
        <w:t xml:space="preserve">having students </w:t>
      </w:r>
      <w:r w:rsidRPr="00106465">
        <w:rPr>
          <w:rFonts w:ascii="Times New Roman" w:hAnsi="Times New Roman" w:cs="Times New Roman"/>
        </w:rPr>
        <w:t>explor</w:t>
      </w:r>
      <w:r>
        <w:rPr>
          <w:rFonts w:ascii="Times New Roman" w:hAnsi="Times New Roman" w:cs="Times New Roman"/>
        </w:rPr>
        <w:t>e</w:t>
      </w:r>
      <w:r w:rsidRPr="00106465">
        <w:rPr>
          <w:rFonts w:ascii="Times New Roman" w:hAnsi="Times New Roman" w:cs="Times New Roman"/>
        </w:rPr>
        <w:t xml:space="preserve"> the </w:t>
      </w:r>
      <w:r>
        <w:rPr>
          <w:rFonts w:ascii="Times New Roman" w:hAnsi="Times New Roman" w:cs="Times New Roman"/>
        </w:rPr>
        <w:t xml:space="preserve">two </w:t>
      </w:r>
      <w:r w:rsidRPr="00106465">
        <w:rPr>
          <w:rFonts w:ascii="Times New Roman" w:hAnsi="Times New Roman" w:cs="Times New Roman"/>
        </w:rPr>
        <w:t xml:space="preserve">different initiatives </w:t>
      </w:r>
      <w:r>
        <w:rPr>
          <w:rFonts w:ascii="Times New Roman" w:hAnsi="Times New Roman" w:cs="Times New Roman"/>
        </w:rPr>
        <w:t xml:space="preserve">(introduced in chapter 7) </w:t>
      </w:r>
      <w:r w:rsidRPr="00106465">
        <w:rPr>
          <w:rFonts w:ascii="Times New Roman" w:hAnsi="Times New Roman" w:cs="Times New Roman"/>
        </w:rPr>
        <w:t>the historic preservation office ha</w:t>
      </w:r>
      <w:r>
        <w:rPr>
          <w:rFonts w:ascii="Times New Roman" w:hAnsi="Times New Roman" w:cs="Times New Roman"/>
        </w:rPr>
        <w:t>s</w:t>
      </w:r>
      <w:r w:rsidRPr="00106465">
        <w:rPr>
          <w:rFonts w:ascii="Times New Roman" w:hAnsi="Times New Roman" w:cs="Times New Roman"/>
        </w:rPr>
        <w:t xml:space="preserve"> created </w:t>
      </w:r>
      <w:r>
        <w:rPr>
          <w:rFonts w:ascii="Times New Roman" w:hAnsi="Times New Roman" w:cs="Times New Roman"/>
        </w:rPr>
        <w:t xml:space="preserve">to </w:t>
      </w:r>
      <w:r w:rsidRPr="00106465">
        <w:rPr>
          <w:rFonts w:ascii="Times New Roman" w:hAnsi="Times New Roman" w:cs="Times New Roman"/>
        </w:rPr>
        <w:t>preserve their heritage</w:t>
      </w:r>
      <w:r>
        <w:rPr>
          <w:rFonts w:ascii="Times New Roman" w:hAnsi="Times New Roman" w:cs="Times New Roman"/>
        </w:rPr>
        <w:t xml:space="preserve">. </w:t>
      </w:r>
    </w:p>
    <w:p w14:paraId="4C93452F" w14:textId="77777777" w:rsidR="006D3C5B" w:rsidRPr="00106465" w:rsidRDefault="006D3C5B" w:rsidP="006D3C5B">
      <w:pPr>
        <w:spacing w:line="480" w:lineRule="auto"/>
        <w:ind w:firstLine="720"/>
        <w:rPr>
          <w:rFonts w:ascii="Times New Roman" w:hAnsi="Times New Roman" w:cs="Times New Roman"/>
        </w:rPr>
      </w:pPr>
      <w:r w:rsidRPr="00106465">
        <w:rPr>
          <w:rFonts w:ascii="Times New Roman" w:hAnsi="Times New Roman" w:cs="Times New Roman"/>
        </w:rPr>
        <w:t xml:space="preserve">In lesson four, </w:t>
      </w:r>
      <w:r>
        <w:rPr>
          <w:rFonts w:ascii="Times New Roman" w:hAnsi="Times New Roman" w:cs="Times New Roman"/>
        </w:rPr>
        <w:t xml:space="preserve">standard </w:t>
      </w:r>
      <w:r w:rsidRPr="00106465">
        <w:rPr>
          <w:rFonts w:ascii="Times New Roman" w:hAnsi="Times New Roman" w:cs="Times New Roman"/>
        </w:rPr>
        <w:t>OKH.5</w:t>
      </w:r>
      <w:r>
        <w:rPr>
          <w:rFonts w:ascii="Times New Roman" w:hAnsi="Times New Roman" w:cs="Times New Roman"/>
        </w:rPr>
        <w:t>.4 became our focus.</w:t>
      </w:r>
      <w:r w:rsidRPr="00106465">
        <w:rPr>
          <w:rFonts w:ascii="Times New Roman" w:hAnsi="Times New Roman" w:cs="Times New Roman"/>
        </w:rPr>
        <w:t xml:space="preserve"> </w:t>
      </w:r>
      <w:r>
        <w:rPr>
          <w:rFonts w:ascii="Times New Roman" w:hAnsi="Times New Roman" w:cs="Times New Roman"/>
        </w:rPr>
        <w:t>It focuses</w:t>
      </w:r>
      <w:r w:rsidRPr="00106465">
        <w:rPr>
          <w:rFonts w:ascii="Times New Roman" w:hAnsi="Times New Roman" w:cs="Times New Roman"/>
        </w:rPr>
        <w:t xml:space="preserve"> on the early part of Oklahoma statehood and the boom of the oil and mining industries. We </w:t>
      </w:r>
      <w:r>
        <w:rPr>
          <w:rFonts w:ascii="Times New Roman" w:hAnsi="Times New Roman" w:cs="Times New Roman"/>
        </w:rPr>
        <w:t xml:space="preserve">discussed </w:t>
      </w:r>
      <w:r w:rsidRPr="00106465">
        <w:rPr>
          <w:rFonts w:ascii="Times New Roman" w:hAnsi="Times New Roman" w:cs="Times New Roman"/>
        </w:rPr>
        <w:t>utiliz</w:t>
      </w:r>
      <w:r>
        <w:rPr>
          <w:rFonts w:ascii="Times New Roman" w:hAnsi="Times New Roman" w:cs="Times New Roman"/>
        </w:rPr>
        <w:t>ing</w:t>
      </w:r>
      <w:r w:rsidRPr="00106465">
        <w:rPr>
          <w:rFonts w:ascii="Times New Roman" w:hAnsi="Times New Roman" w:cs="Times New Roman"/>
        </w:rPr>
        <w:t xml:space="preserve"> the historic preservation offices excavation of the Coalgate mining town to illustrate the role archaeology </w:t>
      </w:r>
      <w:r>
        <w:rPr>
          <w:rFonts w:ascii="Times New Roman" w:hAnsi="Times New Roman" w:cs="Times New Roman"/>
        </w:rPr>
        <w:t>can play</w:t>
      </w:r>
      <w:r w:rsidRPr="00106465">
        <w:rPr>
          <w:rFonts w:ascii="Times New Roman" w:hAnsi="Times New Roman" w:cs="Times New Roman"/>
        </w:rPr>
        <w:t xml:space="preserve"> in </w:t>
      </w:r>
      <w:r>
        <w:rPr>
          <w:rFonts w:ascii="Times New Roman" w:hAnsi="Times New Roman" w:cs="Times New Roman"/>
        </w:rPr>
        <w:t>revealing details of</w:t>
      </w:r>
      <w:r w:rsidRPr="00106465">
        <w:rPr>
          <w:rFonts w:ascii="Times New Roman" w:hAnsi="Times New Roman" w:cs="Times New Roman"/>
        </w:rPr>
        <w:t xml:space="preserve"> Oklahoma history. </w:t>
      </w:r>
      <w:r>
        <w:rPr>
          <w:rFonts w:ascii="Times New Roman" w:hAnsi="Times New Roman" w:cs="Times New Roman"/>
        </w:rPr>
        <w:t>Finally</w:t>
      </w:r>
      <w:r w:rsidRPr="00106465">
        <w:rPr>
          <w:rFonts w:ascii="Times New Roman" w:hAnsi="Times New Roman" w:cs="Times New Roman"/>
        </w:rPr>
        <w:t xml:space="preserve">, we revisited </w:t>
      </w:r>
      <w:r>
        <w:rPr>
          <w:rFonts w:ascii="Times New Roman" w:hAnsi="Times New Roman" w:cs="Times New Roman"/>
        </w:rPr>
        <w:t xml:space="preserve">standard </w:t>
      </w:r>
      <w:r w:rsidRPr="00106465">
        <w:rPr>
          <w:rFonts w:ascii="Times New Roman" w:hAnsi="Times New Roman" w:cs="Times New Roman"/>
        </w:rPr>
        <w:t xml:space="preserve">OKH.6, addressing ongoing issues in the state with employment, environmental concerns, and education. This presented the opportunity to end the curriculum by discussing archaeology as a career path, while addressing the challenges highlighted in the section. Overall, we identified these sections as the best for integrating </w:t>
      </w:r>
      <w:r>
        <w:rPr>
          <w:rFonts w:ascii="Times New Roman" w:hAnsi="Times New Roman" w:cs="Times New Roman"/>
        </w:rPr>
        <w:t xml:space="preserve">Choctaw cultural heritage with </w:t>
      </w:r>
      <w:r w:rsidRPr="00106465">
        <w:rPr>
          <w:rFonts w:ascii="Times New Roman" w:hAnsi="Times New Roman" w:cs="Times New Roman"/>
        </w:rPr>
        <w:t xml:space="preserve">archaeology </w:t>
      </w:r>
      <w:r>
        <w:rPr>
          <w:rFonts w:ascii="Times New Roman" w:hAnsi="Times New Roman" w:cs="Times New Roman"/>
        </w:rPr>
        <w:t>as a tool i</w:t>
      </w:r>
      <w:r w:rsidRPr="00106465">
        <w:rPr>
          <w:rFonts w:ascii="Times New Roman" w:hAnsi="Times New Roman" w:cs="Times New Roman"/>
        </w:rPr>
        <w:t xml:space="preserve">nto Oklahoma history classes. </w:t>
      </w:r>
    </w:p>
    <w:p w14:paraId="48D1E8F3"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lastRenderedPageBreak/>
        <w:t xml:space="preserve">In the fall of 2022, we presented a preliminary version of the curriculum at the Plains Anthropological Conference in Oklahoma City, Oklahoma during a poster session titled “From the Ground Up: Student-Led Efforts in Social Activism on the Great Plains” (Figure 9). Our poster centered on the inception of our project and the significance of incorporating archaeology and Indigenous voices into classrooms in Oklahoma. Through our poster we conveyed the missing perspectives we encountered within the state standards, emphasizing that archaeology can serve as a tool to address such issues through methods like dietary reconstruction and traditional knowledge. For instance, we highlighted a depiction of the Choctaw Nation Labor Day Festival in which misrepresented aspects of Choctaw sovereignty, language, spirituality, and subsistence, rather than uplifting a tradition that celebrates Choctaw culture and its present-day community (Baird 2020). During this session, our poster received positive feedback from attendees, who found the project pertinent to the field of archaeology. The recognition of the poster affirmed our collaboration and commitment to producing a curriculum that includes Indigenous representation. </w:t>
      </w:r>
    </w:p>
    <w:p w14:paraId="37E29A0E" w14:textId="77777777" w:rsidR="006D3C5B" w:rsidRDefault="006D3C5B" w:rsidP="006D3C5B">
      <w:pPr>
        <w:rPr>
          <w:rFonts w:ascii="Times New Roman" w:hAnsi="Times New Roman" w:cs="Times New Roman"/>
        </w:rPr>
      </w:pPr>
      <w:r>
        <w:rPr>
          <w:rFonts w:ascii="Times New Roman" w:hAnsi="Times New Roman" w:cs="Times New Roman"/>
        </w:rPr>
        <w:br w:type="page"/>
      </w:r>
    </w:p>
    <w:p w14:paraId="0B3CD485" w14:textId="77777777" w:rsidR="006D3C5B" w:rsidRDefault="006D3C5B" w:rsidP="006D3C5B">
      <w:pPr>
        <w:spacing w:line="480" w:lineRule="auto"/>
        <w:ind w:firstLine="720"/>
        <w:rPr>
          <w:rFonts w:ascii="Times New Roman" w:hAnsi="Times New Roman" w:cs="Times New Roman"/>
        </w:rPr>
      </w:pPr>
    </w:p>
    <w:p w14:paraId="37B1A618" w14:textId="262FC788" w:rsidR="006D3C5B" w:rsidRDefault="006D3C5B" w:rsidP="006D3C5B">
      <w:pPr>
        <w:spacing w:line="480" w:lineRule="auto"/>
        <w:rPr>
          <w:rFonts w:ascii="Times New Roman" w:hAnsi="Times New Roman" w:cs="Times New Roman"/>
        </w:rPr>
      </w:pPr>
    </w:p>
    <w:p w14:paraId="353DADE7" w14:textId="12066E45" w:rsidR="006D3C5B" w:rsidRDefault="002630EE" w:rsidP="006D3C5B">
      <w:pPr>
        <w:spacing w:line="480" w:lineRule="auto"/>
        <w:ind w:firstLine="720"/>
        <w:rPr>
          <w:rFonts w:ascii="Times New Roman" w:hAnsi="Times New Roman" w:cs="Times New Roman"/>
        </w:rPr>
      </w:pPr>
      <w:r>
        <w:rPr>
          <w:noProof/>
        </w:rPr>
        <w:drawing>
          <wp:anchor distT="0" distB="0" distL="114300" distR="114300" simplePos="0" relativeHeight="251663360" behindDoc="1" locked="0" layoutInCell="1" allowOverlap="1" wp14:anchorId="620C0A03" wp14:editId="449D391B">
            <wp:simplePos x="0" y="0"/>
            <wp:positionH relativeFrom="column">
              <wp:posOffset>-862724</wp:posOffset>
            </wp:positionH>
            <wp:positionV relativeFrom="paragraph">
              <wp:posOffset>389077</wp:posOffset>
            </wp:positionV>
            <wp:extent cx="7648300" cy="5716270"/>
            <wp:effectExtent l="635" t="0" r="0" b="0"/>
            <wp:wrapNone/>
            <wp:docPr id="1831243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43430" name="Picture 1831243430"/>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7666416" cy="5729810"/>
                    </a:xfrm>
                    <a:prstGeom prst="rect">
                      <a:avLst/>
                    </a:prstGeom>
                  </pic:spPr>
                </pic:pic>
              </a:graphicData>
            </a:graphic>
            <wp14:sizeRelH relativeFrom="page">
              <wp14:pctWidth>0</wp14:pctWidth>
            </wp14:sizeRelH>
            <wp14:sizeRelV relativeFrom="page">
              <wp14:pctHeight>0</wp14:pctHeight>
            </wp14:sizeRelV>
          </wp:anchor>
        </w:drawing>
      </w:r>
    </w:p>
    <w:p w14:paraId="1A453FD3" w14:textId="7CB8B21D" w:rsidR="006D3C5B" w:rsidRDefault="006D3C5B" w:rsidP="006D3C5B">
      <w:pPr>
        <w:spacing w:line="480" w:lineRule="auto"/>
        <w:ind w:firstLine="720"/>
        <w:rPr>
          <w:rFonts w:ascii="Times New Roman" w:hAnsi="Times New Roman" w:cs="Times New Roman"/>
        </w:rPr>
      </w:pPr>
    </w:p>
    <w:p w14:paraId="6DAE5160" w14:textId="20D8C4EA" w:rsidR="006D3C5B" w:rsidRDefault="006D3C5B" w:rsidP="006D3C5B">
      <w:pPr>
        <w:spacing w:line="480" w:lineRule="auto"/>
        <w:ind w:firstLine="720"/>
        <w:rPr>
          <w:rFonts w:ascii="Times New Roman" w:hAnsi="Times New Roman" w:cs="Times New Roman"/>
        </w:rPr>
      </w:pPr>
    </w:p>
    <w:p w14:paraId="5374B3E7" w14:textId="77777777" w:rsidR="006D3C5B" w:rsidRDefault="006D3C5B" w:rsidP="006D3C5B">
      <w:pPr>
        <w:spacing w:line="480" w:lineRule="auto"/>
        <w:ind w:firstLine="720"/>
        <w:rPr>
          <w:rFonts w:ascii="Times New Roman" w:hAnsi="Times New Roman" w:cs="Times New Roman"/>
        </w:rPr>
      </w:pPr>
    </w:p>
    <w:p w14:paraId="3F2691A4" w14:textId="77777777" w:rsidR="006D3C5B" w:rsidRDefault="006D3C5B" w:rsidP="006D3C5B">
      <w:pPr>
        <w:spacing w:line="480" w:lineRule="auto"/>
        <w:ind w:firstLine="720"/>
        <w:rPr>
          <w:rFonts w:ascii="Times New Roman" w:hAnsi="Times New Roman" w:cs="Times New Roman"/>
        </w:rPr>
      </w:pPr>
    </w:p>
    <w:p w14:paraId="45AE098F" w14:textId="77777777" w:rsidR="006D3C5B" w:rsidRDefault="006D3C5B" w:rsidP="006D3C5B">
      <w:pPr>
        <w:spacing w:line="480" w:lineRule="auto"/>
        <w:rPr>
          <w:rFonts w:ascii="Times New Roman" w:hAnsi="Times New Roman" w:cs="Times New Roman"/>
        </w:rPr>
      </w:pPr>
    </w:p>
    <w:p w14:paraId="40B189A4" w14:textId="77777777" w:rsidR="006D3C5B" w:rsidRDefault="006D3C5B" w:rsidP="006D3C5B">
      <w:pPr>
        <w:spacing w:line="480" w:lineRule="auto"/>
        <w:rPr>
          <w:rFonts w:ascii="Times New Roman" w:hAnsi="Times New Roman" w:cs="Times New Roman"/>
        </w:rPr>
      </w:pPr>
    </w:p>
    <w:p w14:paraId="75FA387C" w14:textId="77777777" w:rsidR="006D3C5B" w:rsidRDefault="006D3C5B" w:rsidP="006D3C5B">
      <w:pPr>
        <w:spacing w:line="480" w:lineRule="auto"/>
        <w:rPr>
          <w:rFonts w:ascii="Times New Roman" w:hAnsi="Times New Roman" w:cs="Times New Roman"/>
        </w:rPr>
      </w:pPr>
    </w:p>
    <w:p w14:paraId="1B55DA12" w14:textId="77777777" w:rsidR="006D3C5B" w:rsidRDefault="006D3C5B" w:rsidP="006D3C5B">
      <w:pPr>
        <w:spacing w:line="480" w:lineRule="auto"/>
        <w:rPr>
          <w:rFonts w:ascii="Times New Roman" w:hAnsi="Times New Roman" w:cs="Times New Roman"/>
        </w:rPr>
      </w:pPr>
    </w:p>
    <w:p w14:paraId="479BA31B" w14:textId="77777777" w:rsidR="006D3C5B" w:rsidRDefault="006D3C5B" w:rsidP="006D3C5B">
      <w:pPr>
        <w:spacing w:line="480" w:lineRule="auto"/>
        <w:rPr>
          <w:rFonts w:ascii="Times New Roman" w:hAnsi="Times New Roman" w:cs="Times New Roman"/>
        </w:rPr>
      </w:pPr>
    </w:p>
    <w:p w14:paraId="38CD0FFC" w14:textId="77777777" w:rsidR="006D3C5B" w:rsidRDefault="006D3C5B" w:rsidP="006D3C5B">
      <w:pPr>
        <w:spacing w:line="480" w:lineRule="auto"/>
        <w:rPr>
          <w:rFonts w:ascii="Times New Roman" w:hAnsi="Times New Roman" w:cs="Times New Roman"/>
        </w:rPr>
      </w:pPr>
    </w:p>
    <w:p w14:paraId="2DEB13D6" w14:textId="77777777" w:rsidR="006D3C5B" w:rsidRDefault="006D3C5B" w:rsidP="006D3C5B">
      <w:pPr>
        <w:spacing w:line="480" w:lineRule="auto"/>
        <w:rPr>
          <w:rFonts w:ascii="Times New Roman" w:hAnsi="Times New Roman" w:cs="Times New Roman"/>
        </w:rPr>
      </w:pPr>
    </w:p>
    <w:p w14:paraId="2E64B1B0" w14:textId="77777777" w:rsidR="006D3C5B" w:rsidRDefault="006D3C5B" w:rsidP="006D3C5B">
      <w:pPr>
        <w:spacing w:line="480" w:lineRule="auto"/>
        <w:rPr>
          <w:rFonts w:ascii="Times New Roman" w:hAnsi="Times New Roman" w:cs="Times New Roman"/>
        </w:rPr>
      </w:pPr>
    </w:p>
    <w:p w14:paraId="68018893" w14:textId="77777777" w:rsidR="006D3C5B" w:rsidRDefault="006D3C5B" w:rsidP="006D3C5B">
      <w:pPr>
        <w:spacing w:line="480" w:lineRule="auto"/>
        <w:ind w:firstLine="720"/>
        <w:rPr>
          <w:rFonts w:ascii="Times New Roman" w:hAnsi="Times New Roman" w:cs="Times New Roman"/>
        </w:rPr>
      </w:pPr>
    </w:p>
    <w:p w14:paraId="1DE14EDD" w14:textId="77777777" w:rsidR="006D3C5B" w:rsidRDefault="006D3C5B" w:rsidP="006D3C5B">
      <w:pPr>
        <w:spacing w:line="480" w:lineRule="auto"/>
        <w:ind w:firstLine="720"/>
        <w:rPr>
          <w:rFonts w:ascii="Times New Roman" w:hAnsi="Times New Roman" w:cs="Times New Roman"/>
        </w:rPr>
      </w:pPr>
    </w:p>
    <w:p w14:paraId="679B377E" w14:textId="77777777" w:rsidR="006D3C5B" w:rsidRDefault="006D3C5B" w:rsidP="006D3C5B">
      <w:pPr>
        <w:spacing w:line="480" w:lineRule="auto"/>
        <w:ind w:firstLine="720"/>
        <w:rPr>
          <w:rFonts w:ascii="Times New Roman" w:hAnsi="Times New Roman" w:cs="Times New Roman"/>
        </w:rPr>
      </w:pPr>
    </w:p>
    <w:p w14:paraId="48ACDA5A" w14:textId="77777777" w:rsidR="006D3C5B" w:rsidRDefault="006D3C5B" w:rsidP="006D3C5B">
      <w:pPr>
        <w:spacing w:line="480" w:lineRule="auto"/>
        <w:ind w:firstLine="720"/>
        <w:rPr>
          <w:rFonts w:ascii="Times New Roman" w:hAnsi="Times New Roman" w:cs="Times New Roman"/>
        </w:rPr>
      </w:pPr>
    </w:p>
    <w:p w14:paraId="2A419905" w14:textId="77777777" w:rsidR="006D3C5B" w:rsidRDefault="006D3C5B" w:rsidP="006D3C5B">
      <w:pPr>
        <w:spacing w:line="480" w:lineRule="auto"/>
        <w:ind w:firstLine="720"/>
        <w:rPr>
          <w:rFonts w:ascii="Times New Roman" w:hAnsi="Times New Roman" w:cs="Times New Roman"/>
        </w:rPr>
      </w:pPr>
    </w:p>
    <w:p w14:paraId="319824FE" w14:textId="1BD46D51" w:rsidR="006D3C5B" w:rsidRDefault="006D3C5B" w:rsidP="006D3C5B">
      <w:pPr>
        <w:spacing w:line="480" w:lineRule="auto"/>
        <w:ind w:firstLine="720"/>
        <w:rPr>
          <w:rFonts w:ascii="Times New Roman" w:hAnsi="Times New Roman" w:cs="Times New Roman"/>
        </w:rPr>
      </w:pPr>
    </w:p>
    <w:p w14:paraId="34CFE563" w14:textId="2B07AF1E" w:rsidR="006D3C5B" w:rsidRDefault="002630EE" w:rsidP="006D3C5B">
      <w:pPr>
        <w:spacing w:line="480" w:lineRule="auto"/>
        <w:rPr>
          <w:rFonts w:ascii="Times New Roman" w:hAnsi="Times New Roman" w:cs="Times New Roman"/>
        </w:rPr>
      </w:pPr>
      <w:r>
        <w:rPr>
          <w:noProof/>
        </w:rPr>
        <mc:AlternateContent>
          <mc:Choice Requires="wps">
            <w:drawing>
              <wp:anchor distT="0" distB="0" distL="114300" distR="114300" simplePos="0" relativeHeight="251678720" behindDoc="1" locked="0" layoutInCell="1" allowOverlap="1" wp14:anchorId="2B069A00" wp14:editId="29ECCD96">
                <wp:simplePos x="0" y="0"/>
                <wp:positionH relativeFrom="column">
                  <wp:posOffset>228600</wp:posOffset>
                </wp:positionH>
                <wp:positionV relativeFrom="paragraph">
                  <wp:posOffset>449590</wp:posOffset>
                </wp:positionV>
                <wp:extent cx="5600200" cy="635"/>
                <wp:effectExtent l="0" t="0" r="635" b="6350"/>
                <wp:wrapNone/>
                <wp:docPr id="632344702" name="Text Box 1"/>
                <wp:cNvGraphicFramePr/>
                <a:graphic xmlns:a="http://schemas.openxmlformats.org/drawingml/2006/main">
                  <a:graphicData uri="http://schemas.microsoft.com/office/word/2010/wordprocessingShape">
                    <wps:wsp>
                      <wps:cNvSpPr txBox="1"/>
                      <wps:spPr>
                        <a:xfrm>
                          <a:off x="0" y="0"/>
                          <a:ext cx="5600200" cy="635"/>
                        </a:xfrm>
                        <a:prstGeom prst="rect">
                          <a:avLst/>
                        </a:prstGeom>
                        <a:solidFill>
                          <a:prstClr val="white"/>
                        </a:solidFill>
                        <a:ln>
                          <a:noFill/>
                        </a:ln>
                      </wps:spPr>
                      <wps:txbx>
                        <w:txbxContent>
                          <w:p w14:paraId="24A60F05" w14:textId="77777777" w:rsidR="006D3C5B" w:rsidRPr="004A0098" w:rsidRDefault="006D3C5B" w:rsidP="006D3C5B">
                            <w:pPr>
                              <w:pStyle w:val="Caption"/>
                              <w:jc w:val="center"/>
                              <w:rPr>
                                <w:rFonts w:ascii="Times New Roman" w:hAnsi="Times New Roman" w:cs="Times New Roman"/>
                                <w:noProof/>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9</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44" w:name="_Toc170222366"/>
                            <w:r w:rsidRPr="004A0098">
                              <w:rPr>
                                <w:rFonts w:ascii="Times New Roman" w:hAnsi="Times New Roman" w:cs="Times New Roman"/>
                                <w:sz w:val="20"/>
                                <w:szCs w:val="20"/>
                              </w:rPr>
                              <w:t>Poster presented at the 79</w:t>
                            </w:r>
                            <w:r w:rsidRPr="004A0098">
                              <w:rPr>
                                <w:rFonts w:ascii="Times New Roman" w:hAnsi="Times New Roman" w:cs="Times New Roman"/>
                                <w:sz w:val="20"/>
                                <w:szCs w:val="20"/>
                                <w:vertAlign w:val="superscript"/>
                              </w:rPr>
                              <w:t>th</w:t>
                            </w:r>
                            <w:r w:rsidRPr="004A0098">
                              <w:rPr>
                                <w:rFonts w:ascii="Times New Roman" w:hAnsi="Times New Roman" w:cs="Times New Roman"/>
                                <w:sz w:val="20"/>
                                <w:szCs w:val="20"/>
                              </w:rPr>
                              <w:t xml:space="preserve"> Plains Anthropological Conference</w:t>
                            </w:r>
                            <w:bookmarkEnd w:id="1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B069A00" id="_x0000_t202" coordsize="21600,21600" o:spt="202" path="m,l,21600r21600,l21600,xe">
                <v:stroke joinstyle="miter"/>
                <v:path gradientshapeok="t" o:connecttype="rect"/>
              </v:shapetype>
              <v:shape id="_x0000_s1028" type="#_x0000_t202" style="position:absolute;margin-left:18pt;margin-top:35.4pt;width:440.95pt;height:.05pt;z-index:-25163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" stroked="f">
                <v:textbox style="mso-fit-shape-to-text:t" inset="0,0,0,0">
                  <w:txbxContent>
                    <w:p w14:paraId="24A60F05" w14:textId="77777777" w:rsidR="006D3C5B" w:rsidRPr="004A0098" w:rsidRDefault="006D3C5B" w:rsidP="006D3C5B">
                      <w:pPr>
                        <w:pStyle w:val="Caption"/>
                        <w:jc w:val="center"/>
                        <w:rPr>
                          <w:rFonts w:ascii="Times New Roman" w:hAnsi="Times New Roman" w:cs="Times New Roman"/>
                          <w:noProof/>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9</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45" w:name="_Toc170222366"/>
                      <w:r w:rsidRPr="004A0098">
                        <w:rPr>
                          <w:rFonts w:ascii="Times New Roman" w:hAnsi="Times New Roman" w:cs="Times New Roman"/>
                          <w:sz w:val="20"/>
                          <w:szCs w:val="20"/>
                        </w:rPr>
                        <w:t>Poster presented at the 79</w:t>
                      </w:r>
                      <w:r w:rsidRPr="004A0098">
                        <w:rPr>
                          <w:rFonts w:ascii="Times New Roman" w:hAnsi="Times New Roman" w:cs="Times New Roman"/>
                          <w:sz w:val="20"/>
                          <w:szCs w:val="20"/>
                          <w:vertAlign w:val="superscript"/>
                        </w:rPr>
                        <w:t>th</w:t>
                      </w:r>
                      <w:r w:rsidRPr="004A0098">
                        <w:rPr>
                          <w:rFonts w:ascii="Times New Roman" w:hAnsi="Times New Roman" w:cs="Times New Roman"/>
                          <w:sz w:val="20"/>
                          <w:szCs w:val="20"/>
                        </w:rPr>
                        <w:t xml:space="preserve"> Plains Anthropological Conference</w:t>
                      </w:r>
                      <w:bookmarkEnd w:id="145"/>
                    </w:p>
                  </w:txbxContent>
                </v:textbox>
              </v:shape>
            </w:pict>
          </mc:Fallback>
        </mc:AlternateContent>
      </w:r>
    </w:p>
    <w:p w14:paraId="269FDAE3"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lastRenderedPageBreak/>
        <w:t>Throughout our meetings, the bulk of our discussion revolved around the content of the curriculum, which I added into our lesson plans after each meeting. For instance, in one meeting, we focused on lesson two, which explores the different methods archaeologists and heritage experts use to draw inferences about the past. This was chosen because students learn in-depth about the Indian Removal Act of 1830. Here, we focused on the Choctaw Removal period and the impact the change of environment had on the tribe. This decision stemmed from research that highlighted the challenges Choctaw people faced when forced to migrate through different environments during this period. One of my collaborators emphasized the contrast of the Choctaw homeland in Mississippi and that of Oklahoma. Choctaw people were not accustomed to harsh winters and faced difficulties due to inadequate clothing and footwear. Evidence of this is shown in journal entries cited in Grant Foreman’s (1932) “Indian Removal.” A journal entry from Foreman’s book quotes the New York Observer, “…many horses having died and great numbers of the Indians much frosted” (Foreman 1932), later recounted sightings of over a hundred horses frozen in mud succumbing to the cold. This emphasis of change provided us an opportunity to offer a supplemental examination of the Choctaw Removal through archaeological methods, like site recording.</w:t>
      </w:r>
    </w:p>
    <w:p w14:paraId="5D9CFAB9" w14:textId="77777777" w:rsidR="006D3C5B" w:rsidRDefault="006D3C5B" w:rsidP="006D3C5B">
      <w:pPr>
        <w:spacing w:line="480" w:lineRule="auto"/>
        <w:rPr>
          <w:rFonts w:ascii="Times New Roman" w:hAnsi="Times New Roman" w:cs="Times New Roman"/>
        </w:rPr>
      </w:pPr>
      <w:r>
        <w:rPr>
          <w:rFonts w:ascii="Times New Roman" w:hAnsi="Times New Roman" w:cs="Times New Roman"/>
        </w:rPr>
        <w:tab/>
      </w:r>
      <w:r w:rsidRPr="00CE6EBF">
        <w:rPr>
          <w:rFonts w:ascii="Times New Roman" w:hAnsi="Times New Roman" w:cs="Times New Roman"/>
          <w:color w:val="000000" w:themeColor="text1"/>
        </w:rPr>
        <w:t xml:space="preserve">Throughout </w:t>
      </w:r>
      <w:r>
        <w:rPr>
          <w:rFonts w:ascii="Times New Roman" w:hAnsi="Times New Roman" w:cs="Times New Roman"/>
          <w:color w:val="000000" w:themeColor="text1"/>
        </w:rPr>
        <w:t xml:space="preserve">the collaboration </w:t>
      </w:r>
      <w:r w:rsidRPr="00CE6EBF">
        <w:rPr>
          <w:rFonts w:ascii="Times New Roman" w:hAnsi="Times New Roman" w:cs="Times New Roman"/>
          <w:color w:val="000000" w:themeColor="text1"/>
        </w:rPr>
        <w:t>we have proactively reached out to other</w:t>
      </w:r>
      <w:r>
        <w:rPr>
          <w:rFonts w:ascii="Times New Roman" w:hAnsi="Times New Roman" w:cs="Times New Roman"/>
          <w:color w:val="000000" w:themeColor="text1"/>
        </w:rPr>
        <w:t xml:space="preserve"> Indigenous</w:t>
      </w:r>
      <w:r w:rsidRPr="00CE6EBF">
        <w:rPr>
          <w:rFonts w:ascii="Times New Roman" w:hAnsi="Times New Roman" w:cs="Times New Roman"/>
          <w:color w:val="000000" w:themeColor="text1"/>
        </w:rPr>
        <w:t xml:space="preserve"> communities </w:t>
      </w:r>
      <w:r>
        <w:rPr>
          <w:rFonts w:ascii="Times New Roman" w:hAnsi="Times New Roman" w:cs="Times New Roman"/>
          <w:color w:val="000000" w:themeColor="text1"/>
        </w:rPr>
        <w:t>to ensure multivocality</w:t>
      </w:r>
      <w:r w:rsidRPr="00CE6EBF">
        <w:rPr>
          <w:rFonts w:ascii="Times New Roman" w:hAnsi="Times New Roman" w:cs="Times New Roman"/>
          <w:color w:val="000000" w:themeColor="text1"/>
        </w:rPr>
        <w:t xml:space="preserve">. </w:t>
      </w:r>
      <w:r>
        <w:rPr>
          <w:rFonts w:ascii="Times New Roman" w:hAnsi="Times New Roman" w:cs="Times New Roman"/>
        </w:rPr>
        <w:t xml:space="preserve">We believed that incorporating additional voices would strengthen the scope of our curriculum. This included collaborating with other departments at the Choctaw Nation Cultural Center and engaging with other tribal nations. For lesson one, I reached out to four other nations- Chickasaw, Quapaw, Caddo, and Osage, with the goal of fostering cultural stewardship by including other tribal histories as additional resources and including more Indigenous voices. Since reaching out, I have met with a representative from the </w:t>
      </w:r>
      <w:r>
        <w:rPr>
          <w:rFonts w:ascii="Times New Roman" w:hAnsi="Times New Roman" w:cs="Times New Roman"/>
        </w:rPr>
        <w:lastRenderedPageBreak/>
        <w:t xml:space="preserve">Chickasaw Nation, who gave us valuable feedback on our definition of Indigenous archaeology and Chickasaw history. The feedback included adding the history of the relationship between the Choctaw and Chickasaw Nations in relation to their removal to Oklahoma and traditional definitions of archaeology in addition to “Indigenous archaeology” in the “contextual paragraph for teachers” in lesson one.  I am still in in the process of meeting with the other tribes to further improve our curriculum. Additionally, we met with the curator of the Choctaw Nation Cultural Center to discuss lesson four, which focuses on the excavation by the CNO-HPO of the Coalgate Mining site and the curated exhibit that followed. The work done at Coalgate demonstrates the importance of preservation and how a finished product like an exhibit can educate viewers on the stories of individuals from the mining town through their cultural belongings. </w:t>
      </w:r>
    </w:p>
    <w:p w14:paraId="6A4B7740" w14:textId="77777777" w:rsidR="006D3C5B" w:rsidRDefault="006D3C5B" w:rsidP="006D3C5B">
      <w:pPr>
        <w:spacing w:line="480" w:lineRule="auto"/>
        <w:rPr>
          <w:rFonts w:ascii="Times New Roman" w:hAnsi="Times New Roman" w:cs="Times New Roman"/>
        </w:rPr>
      </w:pPr>
      <w:r>
        <w:rPr>
          <w:rFonts w:ascii="Times New Roman" w:hAnsi="Times New Roman" w:cs="Times New Roman"/>
        </w:rPr>
        <w:tab/>
        <w:t xml:space="preserve">To further our collaboration and curriculum development, we started to look at the future of the project, discussing ways to experiment with the implementation of the curriculum. One of my partners suggested reaching out to Jones Academy, a Choctaw Nation Boarding School established in 1891 by Choctaw Chief Wilson (Jones Academy 2024). We saw an opportunity to test the curriculum with students from the Choctaw Nation, fostering a meaningful connection for the students and their cultural heritage. In spring 2023, we met with Jones Academy about implementing the curriculum in a class. Following our discussion, they expressed interest in using it as a five-week afterschool class that I would teach. However, due to complexities and time needed to collaborate on a curriculum, we have paused working with Jones Academy until we finish developing the lessons.  </w:t>
      </w:r>
    </w:p>
    <w:p w14:paraId="6C2ACF9A"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In the creation of the lessons, each person had separate responsibilities that contributed to the content and layout of each lesson. </w:t>
      </w:r>
      <w:bookmarkStart w:id="146" w:name="OLE_LINK43"/>
      <w:bookmarkStart w:id="147" w:name="OLE_LINK44"/>
      <w:r>
        <w:rPr>
          <w:rFonts w:ascii="Times New Roman" w:hAnsi="Times New Roman" w:cs="Times New Roman"/>
        </w:rPr>
        <w:t xml:space="preserve">To co-create lesson one, we assigned specific responsibilities for each section and reconvened upon completion of those tasks. My focus was </w:t>
      </w:r>
      <w:r>
        <w:rPr>
          <w:rFonts w:ascii="Times New Roman" w:hAnsi="Times New Roman" w:cs="Times New Roman"/>
        </w:rPr>
        <w:lastRenderedPageBreak/>
        <w:t xml:space="preserve">on crafting the title, topic description, inquiry questions, materials needed, key terms, and instructional procedures. My partners were responsible for drafting the contextual and historical context paragraphs. The division of work enabled us to break down the sections into a manageable format for the lesson. After completing our work, we regrouped to review and revise as needed. Lastly, we adjusted the historical context section to incorporate other tribal histories, expanding the resources available for teachers. </w:t>
      </w:r>
    </w:p>
    <w:p w14:paraId="416B42BA" w14:textId="77777777" w:rsidR="006D3C5B" w:rsidRPr="00F11035" w:rsidRDefault="006D3C5B" w:rsidP="006D3C5B">
      <w:pPr>
        <w:spacing w:line="480" w:lineRule="auto"/>
        <w:rPr>
          <w:rFonts w:ascii="Times New Roman" w:hAnsi="Times New Roman" w:cs="Times New Roman"/>
        </w:rPr>
      </w:pPr>
      <w:bookmarkStart w:id="148" w:name="OLE_LINK45"/>
      <w:bookmarkStart w:id="149" w:name="OLE_LINK46"/>
      <w:r>
        <w:rPr>
          <w:rFonts w:ascii="Times New Roman" w:hAnsi="Times New Roman" w:cs="Times New Roman"/>
        </w:rPr>
        <w:tab/>
        <w:t xml:space="preserve">For lesson two, we divided tasks similarly to lesson one, but emphasized collaborating to identify suitable sources for the lesson activity. I worked on the lesson title, topic, required materials, key terms, and instructional procedures. My partners tackled the contextual paragraph and historical context. Together, we identified sources for the lesson and created the inquiry questions. The inquiry questions aligned with the lesson objectives and asked the students to think about the insight’s archaeology can offer. These questions are: “What was the political climate in the United States leading up to the Indian Removal Act of 1830? What ways can archaeology help us understand the Choctaw Nation of Oklahoma’s removal experience?” We then curated sources that reflected the lesson, such as a survey map showing shovel tests, a video of Ryan Spring discussing GIS (geographic information systems) approaches to preserving the Trail of Tears, and interviews of descendants of removal survivors. </w:t>
      </w:r>
    </w:p>
    <w:bookmarkEnd w:id="148"/>
    <w:bookmarkEnd w:id="149"/>
    <w:p w14:paraId="4AEBB61B"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For lesson three, our co-creative efforts were centered around the contextual and historical content of Choctaw cultural heritage. Together, we formulated a definition of cultural heritage that aligned with the objectives of the historic preservation office. Additionally, my partners assembled a document explaining traditional Choctaw heritage practices, including stickball – a game still being competitively played- basket weaving, traditional foodways, and customs for hospitality. From there, I edited their descriptions and added in archaeological </w:t>
      </w:r>
      <w:r>
        <w:rPr>
          <w:rFonts w:ascii="Times New Roman" w:hAnsi="Times New Roman" w:cs="Times New Roman"/>
        </w:rPr>
        <w:lastRenderedPageBreak/>
        <w:t>methods like organic residue analysis to show how archaeologists can contribute evidence of foodways and traditional practices. Subsequently, I added in the lesson title, topic, key terms, required materials, and instructional procedures. For the lesson 3 activity, we worked together to strategize a hands-on opportunity aimed at fostering students’ own cultural heritage while emphasizing the importance of respecting the past through preservation. As of this writing (in May 2024), we are continuing to develop lessons 4 and 5. Our collaborative efforts to date have included brainstorming and refining potential activities for the lessons. Presently, we are working on crafting the contextual paragraphs and inquiry questions.</w:t>
      </w:r>
      <w:bookmarkEnd w:id="146"/>
      <w:bookmarkEnd w:id="147"/>
    </w:p>
    <w:p w14:paraId="4FB61029" w14:textId="77777777" w:rsidR="006D3C5B" w:rsidRDefault="006D3C5B" w:rsidP="006D3C5B">
      <w:pPr>
        <w:spacing w:line="480" w:lineRule="auto"/>
        <w:rPr>
          <w:rFonts w:ascii="Times New Roman" w:hAnsi="Times New Roman" w:cs="Times New Roman"/>
        </w:rPr>
      </w:pPr>
      <w:r>
        <w:rPr>
          <w:rFonts w:ascii="Times New Roman" w:hAnsi="Times New Roman" w:cs="Times New Roman"/>
        </w:rPr>
        <w:tab/>
        <w:t xml:space="preserve"> The relationship between the CNO-HPO and I have been built on patience and trust. Through many meetings, lunches, events, and conferences, the most effective collaborative practices for our project have included active listening, having patience rather than rushing the process, acknowledging the realities of the project, and utilizing individual strengths to work together. Central to this has been our focus on listening, with me as the primary listener. While listening may seem straightforward, it becomes challenging when realizing that people are not blank slates and have biases, they may not be aware of. In entering this project, I sought to set aside my prior knowledge about archaeology to allow myself the opportunity to learn new perspectives on the field. By actively absorbing the stories, histories, life lessons, and practices shared by my partners, I have recognized the significance of being in a supportive rather than leadership role. This has allowed me to approach each interaction with an eagerness to learn about new methods and improve my understanding of archaeology. </w:t>
      </w:r>
    </w:p>
    <w:p w14:paraId="1696D362" w14:textId="77777777" w:rsidR="006D3C5B" w:rsidRDefault="006D3C5B" w:rsidP="006D3C5B">
      <w:pPr>
        <w:spacing w:line="480" w:lineRule="auto"/>
        <w:rPr>
          <w:rFonts w:ascii="Times New Roman" w:hAnsi="Times New Roman" w:cs="Times New Roman"/>
        </w:rPr>
      </w:pPr>
      <w:r>
        <w:rPr>
          <w:rFonts w:ascii="Times New Roman" w:hAnsi="Times New Roman" w:cs="Times New Roman"/>
        </w:rPr>
        <w:tab/>
        <w:t xml:space="preserve">Recognizing that active listening is vital to building relationships, I have used this opportunity to commit to being an archaeologist who strives for continuous improvement. To fully embrace my role, I confronted my own biases such as the importance of Indigenous </w:t>
      </w:r>
      <w:r>
        <w:rPr>
          <w:rFonts w:ascii="Times New Roman" w:hAnsi="Times New Roman" w:cs="Times New Roman"/>
        </w:rPr>
        <w:lastRenderedPageBreak/>
        <w:t xml:space="preserve">archaeology and acknowledged that this was going to be a learning experience for both parties. From the beginning, I have aimed to convey that my intentions are not merely about creating a curriculum or forming a temporary bond. Instead, I aspire to cultivate our collaboration throughout my career as an archaeologist, with the hope to continue to grow and learn from my partners. </w:t>
      </w:r>
    </w:p>
    <w:p w14:paraId="33380BF4" w14:textId="77777777" w:rsidR="006D3C5B" w:rsidRDefault="006D3C5B" w:rsidP="006D3C5B">
      <w:pPr>
        <w:spacing w:line="480" w:lineRule="auto"/>
        <w:rPr>
          <w:rFonts w:ascii="Times New Roman" w:hAnsi="Times New Roman" w:cs="Times New Roman"/>
          <w:b/>
          <w:bCs/>
        </w:rPr>
      </w:pPr>
    </w:p>
    <w:p w14:paraId="082F4FB5" w14:textId="77777777" w:rsidR="006D3C5B" w:rsidRDefault="006D3C5B" w:rsidP="006D3C5B">
      <w:pPr>
        <w:spacing w:line="480" w:lineRule="auto"/>
        <w:rPr>
          <w:rFonts w:ascii="Times New Roman" w:hAnsi="Times New Roman" w:cs="Times New Roman"/>
          <w:b/>
          <w:bCs/>
        </w:rPr>
      </w:pPr>
    </w:p>
    <w:p w14:paraId="1A1191D9" w14:textId="77777777" w:rsidR="006D3C5B" w:rsidRDefault="006D3C5B" w:rsidP="006D3C5B">
      <w:pPr>
        <w:spacing w:line="480" w:lineRule="auto"/>
        <w:rPr>
          <w:rFonts w:ascii="Times New Roman" w:hAnsi="Times New Roman" w:cs="Times New Roman"/>
          <w:b/>
          <w:bCs/>
        </w:rPr>
      </w:pPr>
    </w:p>
    <w:p w14:paraId="2F14E310" w14:textId="77777777" w:rsidR="006D3C5B" w:rsidRDefault="006D3C5B" w:rsidP="006D3C5B">
      <w:pPr>
        <w:spacing w:line="480" w:lineRule="auto"/>
        <w:rPr>
          <w:rFonts w:ascii="Times New Roman" w:hAnsi="Times New Roman" w:cs="Times New Roman"/>
          <w:b/>
          <w:bCs/>
        </w:rPr>
      </w:pPr>
    </w:p>
    <w:p w14:paraId="4F579D40" w14:textId="77777777" w:rsidR="006D3C5B" w:rsidRDefault="006D3C5B" w:rsidP="006D3C5B">
      <w:pPr>
        <w:spacing w:line="480" w:lineRule="auto"/>
        <w:rPr>
          <w:rFonts w:ascii="Times New Roman" w:hAnsi="Times New Roman" w:cs="Times New Roman"/>
          <w:b/>
          <w:bCs/>
        </w:rPr>
      </w:pPr>
    </w:p>
    <w:p w14:paraId="6F38822E" w14:textId="77777777" w:rsidR="006D3C5B" w:rsidRDefault="006D3C5B" w:rsidP="006D3C5B">
      <w:pPr>
        <w:spacing w:line="480" w:lineRule="auto"/>
        <w:rPr>
          <w:rFonts w:ascii="Times New Roman" w:hAnsi="Times New Roman" w:cs="Times New Roman"/>
          <w:b/>
          <w:bCs/>
        </w:rPr>
      </w:pPr>
    </w:p>
    <w:p w14:paraId="65E7080F" w14:textId="77777777" w:rsidR="006D3C5B" w:rsidRDefault="006D3C5B" w:rsidP="006D3C5B">
      <w:pPr>
        <w:spacing w:line="480" w:lineRule="auto"/>
        <w:rPr>
          <w:rFonts w:ascii="Times New Roman" w:hAnsi="Times New Roman" w:cs="Times New Roman"/>
          <w:b/>
          <w:bCs/>
        </w:rPr>
      </w:pPr>
    </w:p>
    <w:p w14:paraId="6B2D101F" w14:textId="77777777" w:rsidR="006D3C5B" w:rsidRDefault="006D3C5B" w:rsidP="006D3C5B">
      <w:pPr>
        <w:spacing w:line="480" w:lineRule="auto"/>
        <w:rPr>
          <w:rFonts w:ascii="Times New Roman" w:hAnsi="Times New Roman" w:cs="Times New Roman"/>
          <w:b/>
          <w:bCs/>
        </w:rPr>
      </w:pPr>
    </w:p>
    <w:p w14:paraId="3AD06BF3" w14:textId="77777777" w:rsidR="006D3C5B" w:rsidRDefault="006D3C5B" w:rsidP="006D3C5B">
      <w:pPr>
        <w:spacing w:line="480" w:lineRule="auto"/>
        <w:rPr>
          <w:rFonts w:ascii="Times New Roman" w:hAnsi="Times New Roman" w:cs="Times New Roman"/>
          <w:b/>
          <w:bCs/>
        </w:rPr>
      </w:pPr>
    </w:p>
    <w:p w14:paraId="68CA1853" w14:textId="77777777" w:rsidR="006D3C5B" w:rsidRDefault="006D3C5B" w:rsidP="006D3C5B">
      <w:pPr>
        <w:spacing w:line="480" w:lineRule="auto"/>
        <w:rPr>
          <w:rFonts w:ascii="Times New Roman" w:hAnsi="Times New Roman" w:cs="Times New Roman"/>
          <w:b/>
          <w:bCs/>
        </w:rPr>
      </w:pPr>
    </w:p>
    <w:p w14:paraId="2C141A32" w14:textId="77777777" w:rsidR="006D3C5B" w:rsidRDefault="006D3C5B" w:rsidP="006D3C5B">
      <w:pPr>
        <w:spacing w:line="480" w:lineRule="auto"/>
        <w:rPr>
          <w:rFonts w:ascii="Times New Roman" w:hAnsi="Times New Roman" w:cs="Times New Roman"/>
          <w:b/>
          <w:bCs/>
        </w:rPr>
      </w:pPr>
    </w:p>
    <w:p w14:paraId="1A3DB52D" w14:textId="77777777" w:rsidR="006D3C5B" w:rsidRDefault="006D3C5B" w:rsidP="006D3C5B">
      <w:pPr>
        <w:spacing w:line="480" w:lineRule="auto"/>
        <w:rPr>
          <w:rFonts w:ascii="Times New Roman" w:hAnsi="Times New Roman" w:cs="Times New Roman"/>
          <w:b/>
          <w:bCs/>
        </w:rPr>
      </w:pPr>
    </w:p>
    <w:p w14:paraId="4C5C3DFD" w14:textId="77777777" w:rsidR="006D3C5B" w:rsidRDefault="006D3C5B" w:rsidP="006D3C5B">
      <w:pPr>
        <w:spacing w:line="480" w:lineRule="auto"/>
        <w:rPr>
          <w:rFonts w:ascii="Times New Roman" w:hAnsi="Times New Roman" w:cs="Times New Roman"/>
          <w:b/>
          <w:bCs/>
        </w:rPr>
      </w:pPr>
    </w:p>
    <w:p w14:paraId="09C2E70F" w14:textId="77777777" w:rsidR="006D3C5B" w:rsidRDefault="006D3C5B" w:rsidP="006D3C5B">
      <w:pPr>
        <w:spacing w:line="480" w:lineRule="auto"/>
        <w:rPr>
          <w:rFonts w:ascii="Times New Roman" w:hAnsi="Times New Roman" w:cs="Times New Roman"/>
          <w:b/>
          <w:bCs/>
        </w:rPr>
      </w:pPr>
    </w:p>
    <w:p w14:paraId="1526DD41" w14:textId="77777777" w:rsidR="006D3C5B" w:rsidRDefault="006D3C5B" w:rsidP="006D3C5B">
      <w:pPr>
        <w:spacing w:line="480" w:lineRule="auto"/>
        <w:rPr>
          <w:rFonts w:ascii="Times New Roman" w:hAnsi="Times New Roman" w:cs="Times New Roman"/>
          <w:b/>
          <w:bCs/>
        </w:rPr>
      </w:pPr>
    </w:p>
    <w:p w14:paraId="0F02BFF0" w14:textId="77777777" w:rsidR="006D3C5B" w:rsidRDefault="006D3C5B" w:rsidP="006D3C5B">
      <w:pPr>
        <w:spacing w:line="480" w:lineRule="auto"/>
        <w:rPr>
          <w:rFonts w:ascii="Times New Roman" w:hAnsi="Times New Roman" w:cs="Times New Roman"/>
          <w:b/>
          <w:bCs/>
        </w:rPr>
      </w:pPr>
    </w:p>
    <w:p w14:paraId="778A0BF0" w14:textId="77777777" w:rsidR="006D3C5B" w:rsidRDefault="006D3C5B" w:rsidP="006D3C5B">
      <w:pPr>
        <w:spacing w:line="480" w:lineRule="auto"/>
        <w:rPr>
          <w:rFonts w:ascii="Times New Roman" w:hAnsi="Times New Roman" w:cs="Times New Roman"/>
          <w:b/>
          <w:bCs/>
        </w:rPr>
      </w:pPr>
    </w:p>
    <w:p w14:paraId="05F8E768" w14:textId="77777777" w:rsidR="006D3C5B" w:rsidRDefault="006D3C5B" w:rsidP="006D3C5B">
      <w:pPr>
        <w:spacing w:line="480" w:lineRule="auto"/>
        <w:rPr>
          <w:rFonts w:ascii="Times New Roman" w:hAnsi="Times New Roman" w:cs="Times New Roman"/>
          <w:b/>
          <w:bCs/>
        </w:rPr>
      </w:pPr>
    </w:p>
    <w:p w14:paraId="38D245F1" w14:textId="77777777" w:rsidR="006D3C5B" w:rsidRPr="00683697" w:rsidRDefault="006D3C5B" w:rsidP="006D3C5B">
      <w:pPr>
        <w:pStyle w:val="Heading1"/>
        <w:jc w:val="center"/>
        <w:rPr>
          <w:rFonts w:ascii="Times New Roman" w:hAnsi="Times New Roman" w:cs="Times New Roman"/>
          <w:b/>
          <w:bCs/>
          <w:color w:val="000000" w:themeColor="text1"/>
          <w:sz w:val="24"/>
          <w:szCs w:val="24"/>
        </w:rPr>
      </w:pPr>
      <w:bookmarkStart w:id="150" w:name="_Toc170657416"/>
      <w:r w:rsidRPr="00683697">
        <w:rPr>
          <w:rFonts w:ascii="Times New Roman" w:hAnsi="Times New Roman" w:cs="Times New Roman"/>
          <w:b/>
          <w:bCs/>
          <w:color w:val="000000" w:themeColor="text1"/>
          <w:sz w:val="24"/>
          <w:szCs w:val="24"/>
        </w:rPr>
        <w:lastRenderedPageBreak/>
        <w:t>Chapter 6</w:t>
      </w:r>
      <w:bookmarkEnd w:id="150"/>
    </w:p>
    <w:p w14:paraId="75D1FB20" w14:textId="77777777" w:rsidR="006D3C5B" w:rsidRPr="003E6D5A" w:rsidRDefault="006D3C5B" w:rsidP="006D3C5B">
      <w:pPr>
        <w:pStyle w:val="Heading2"/>
        <w:jc w:val="center"/>
        <w:rPr>
          <w:rFonts w:ascii="Times New Roman" w:hAnsi="Times New Roman" w:cs="Times New Roman"/>
          <w:b/>
          <w:bCs/>
          <w:color w:val="000000" w:themeColor="text1"/>
          <w:sz w:val="24"/>
          <w:szCs w:val="24"/>
        </w:rPr>
      </w:pPr>
      <w:bookmarkStart w:id="151" w:name="_Toc170657417"/>
      <w:r w:rsidRPr="003E6D5A">
        <w:rPr>
          <w:rFonts w:ascii="Times New Roman" w:hAnsi="Times New Roman" w:cs="Times New Roman"/>
          <w:b/>
          <w:bCs/>
          <w:color w:val="000000" w:themeColor="text1"/>
          <w:sz w:val="24"/>
          <w:szCs w:val="24"/>
        </w:rPr>
        <w:t>Lesson 1: Introduction to Indigenous Archaeology and Cultural Heritage</w:t>
      </w:r>
      <w:bookmarkEnd w:id="151"/>
    </w:p>
    <w:p w14:paraId="139BECE5" w14:textId="77777777" w:rsidR="006D3C5B" w:rsidRDefault="006D3C5B" w:rsidP="006D3C5B">
      <w:pPr>
        <w:spacing w:line="480" w:lineRule="auto"/>
        <w:ind w:firstLine="720"/>
        <w:rPr>
          <w:rFonts w:ascii="Times New Roman" w:hAnsi="Times New Roman" w:cs="Times New Roman"/>
        </w:rPr>
      </w:pPr>
      <w:r>
        <w:rPr>
          <w:noProof/>
        </w:rPr>
        <mc:AlternateContent>
          <mc:Choice Requires="wps">
            <w:drawing>
              <wp:anchor distT="0" distB="0" distL="114300" distR="114300" simplePos="0" relativeHeight="251679744" behindDoc="0" locked="0" layoutInCell="1" allowOverlap="1" wp14:anchorId="408FAAB0" wp14:editId="62940465">
                <wp:simplePos x="0" y="0"/>
                <wp:positionH relativeFrom="column">
                  <wp:posOffset>80010</wp:posOffset>
                </wp:positionH>
                <wp:positionV relativeFrom="paragraph">
                  <wp:posOffset>6986905</wp:posOffset>
                </wp:positionV>
                <wp:extent cx="5647690" cy="635"/>
                <wp:effectExtent l="0" t="0" r="3810" b="0"/>
                <wp:wrapNone/>
                <wp:docPr id="2092721504" name="Text Box 1"/>
                <wp:cNvGraphicFramePr/>
                <a:graphic xmlns:a="http://schemas.openxmlformats.org/drawingml/2006/main">
                  <a:graphicData uri="http://schemas.microsoft.com/office/word/2010/wordprocessingShape">
                    <wps:wsp>
                      <wps:cNvSpPr txBox="1"/>
                      <wps:spPr>
                        <a:xfrm>
                          <a:off x="0" y="0"/>
                          <a:ext cx="5647690" cy="635"/>
                        </a:xfrm>
                        <a:prstGeom prst="rect">
                          <a:avLst/>
                        </a:prstGeom>
                        <a:solidFill>
                          <a:prstClr val="white"/>
                        </a:solidFill>
                        <a:ln>
                          <a:noFill/>
                        </a:ln>
                      </wps:spPr>
                      <wps:txbx>
                        <w:txbxContent>
                          <w:p w14:paraId="01AF1853" w14:textId="77777777" w:rsidR="006D3C5B" w:rsidRPr="004A0098" w:rsidRDefault="006D3C5B" w:rsidP="006D3C5B">
                            <w:pPr>
                              <w:pStyle w:val="Caption"/>
                              <w:jc w:val="center"/>
                              <w:rPr>
                                <w:rFonts w:ascii="Times New Roman" w:hAnsi="Times New Roman" w:cs="Times New Roman"/>
                                <w:noProof/>
                                <w:kern w:val="0"/>
                                <w:sz w:val="20"/>
                                <w:szCs w:val="20"/>
                                <w14:ligatures w14:val="none"/>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10</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52" w:name="_Toc170222367"/>
                            <w:r w:rsidRPr="004A0098">
                              <w:rPr>
                                <w:rFonts w:ascii="Times New Roman" w:hAnsi="Times New Roman" w:cs="Times New Roman"/>
                                <w:sz w:val="20"/>
                                <w:szCs w:val="20"/>
                              </w:rPr>
                              <w:t>Instructional procedures of Lesson One</w:t>
                            </w:r>
                            <w:bookmarkEnd w:id="1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8FAAB0" id="_x0000_s1029" type="#_x0000_t202" style="position:absolute;left:0;text-align:left;margin-left:6.3pt;margin-top:550.15pt;width:444.7pt;height:.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" stroked="f">
                <v:textbox style="mso-fit-shape-to-text:t" inset="0,0,0,0">
                  <w:txbxContent>
                    <w:p w14:paraId="01AF1853" w14:textId="77777777" w:rsidR="006D3C5B" w:rsidRPr="004A0098" w:rsidRDefault="006D3C5B" w:rsidP="006D3C5B">
                      <w:pPr>
                        <w:pStyle w:val="Caption"/>
                        <w:jc w:val="center"/>
                        <w:rPr>
                          <w:rFonts w:ascii="Times New Roman" w:hAnsi="Times New Roman" w:cs="Times New Roman"/>
                          <w:noProof/>
                          <w:kern w:val="0"/>
                          <w:sz w:val="20"/>
                          <w:szCs w:val="20"/>
                          <w14:ligatures w14:val="none"/>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10</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56" w:name="_Toc170222367"/>
                      <w:r w:rsidRPr="004A0098">
                        <w:rPr>
                          <w:rFonts w:ascii="Times New Roman" w:hAnsi="Times New Roman" w:cs="Times New Roman"/>
                          <w:sz w:val="20"/>
                          <w:szCs w:val="20"/>
                        </w:rPr>
                        <w:t>Instructional procedures of Lesson One</w:t>
                      </w:r>
                      <w:bookmarkEnd w:id="156"/>
                    </w:p>
                  </w:txbxContent>
                </v:textbox>
              </v:shape>
            </w:pict>
          </mc:Fallback>
        </mc:AlternateContent>
      </w:r>
      <w:r>
        <w:rPr>
          <w:rFonts w:ascii="Times New Roman" w:hAnsi="Times New Roman" w:cs="Times New Roman"/>
          <w:noProof/>
          <w:kern w:val="0"/>
          <w14:ligatures w14:val="none"/>
        </w:rPr>
        <mc:AlternateContent>
          <mc:Choice Requires="wps">
            <w:drawing>
              <wp:anchor distT="0" distB="0" distL="114300" distR="114300" simplePos="0" relativeHeight="251673600" behindDoc="0" locked="0" layoutInCell="1" allowOverlap="1" wp14:anchorId="63797B18" wp14:editId="467430D8">
                <wp:simplePos x="0" y="0"/>
                <wp:positionH relativeFrom="column">
                  <wp:posOffset>80010</wp:posOffset>
                </wp:positionH>
                <wp:positionV relativeFrom="paragraph">
                  <wp:posOffset>3371488</wp:posOffset>
                </wp:positionV>
                <wp:extent cx="5648176" cy="3558988"/>
                <wp:effectExtent l="0" t="0" r="16510" b="10160"/>
                <wp:wrapNone/>
                <wp:docPr id="2024451902" name="Text Box 5"/>
                <wp:cNvGraphicFramePr/>
                <a:graphic xmlns:a="http://schemas.openxmlformats.org/drawingml/2006/main">
                  <a:graphicData uri="http://schemas.microsoft.com/office/word/2010/wordprocessingShape">
                    <wps:wsp>
                      <wps:cNvSpPr txBox="1"/>
                      <wps:spPr>
                        <a:xfrm>
                          <a:off x="0" y="0"/>
                          <a:ext cx="5648176" cy="3558988"/>
                        </a:xfrm>
                        <a:prstGeom prst="rect">
                          <a:avLst/>
                        </a:prstGeom>
                        <a:solidFill>
                          <a:schemeClr val="lt1"/>
                        </a:solidFill>
                        <a:ln w="6350">
                          <a:solidFill>
                            <a:prstClr val="black"/>
                          </a:solidFill>
                        </a:ln>
                      </wps:spPr>
                      <wps:txbx>
                        <w:txbxContent>
                          <w:p w14:paraId="2B4BFC74" w14:textId="77777777" w:rsidR="006D3C5B" w:rsidRDefault="006D3C5B" w:rsidP="006D3C5B">
                            <w:pPr>
                              <w:rPr>
                                <w:rFonts w:ascii="Times New Roman" w:hAnsi="Times New Roman" w:cs="Times New Roman"/>
                                <w:i/>
                                <w:iCs/>
                                <w:color w:val="000000" w:themeColor="text1"/>
                              </w:rPr>
                            </w:pPr>
                            <w:r>
                              <w:rPr>
                                <w:rFonts w:ascii="Times New Roman" w:hAnsi="Times New Roman" w:cs="Times New Roman"/>
                                <w:i/>
                                <w:iCs/>
                                <w:color w:val="000000" w:themeColor="text1"/>
                              </w:rPr>
                              <w:t xml:space="preserve">Instructional Procedures and Strategies: </w:t>
                            </w:r>
                          </w:p>
                          <w:p w14:paraId="1D20AB5C" w14:textId="77777777" w:rsidR="006D3C5B" w:rsidRDefault="006D3C5B" w:rsidP="006D3C5B">
                            <w:pPr>
                              <w:pStyle w:val="ListParagraph"/>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 xml:space="preserve">Students do a </w:t>
                            </w:r>
                            <w:hyperlink r:id="rId22" w:history="1">
                              <w:r>
                                <w:rPr>
                                  <w:rStyle w:val="Hyperlink"/>
                                  <w:rFonts w:ascii="Times New Roman" w:hAnsi="Times New Roman" w:cs="Times New Roman"/>
                                </w:rPr>
                                <w:t>connections game</w:t>
                              </w:r>
                            </w:hyperlink>
                            <w:r>
                              <w:rPr>
                                <w:rFonts w:ascii="Times New Roman" w:hAnsi="Times New Roman" w:cs="Times New Roman"/>
                                <w:color w:val="000000" w:themeColor="text1"/>
                              </w:rPr>
                              <w:t xml:space="preserve"> based on archaeology before the class begins. </w:t>
                            </w:r>
                          </w:p>
                          <w:p w14:paraId="095AAB43" w14:textId="77777777" w:rsidR="006D3C5B" w:rsidRDefault="006D3C5B" w:rsidP="006D3C5B">
                            <w:pPr>
                              <w:pStyle w:val="ListParagraph"/>
                              <w:numPr>
                                <w:ilvl w:val="1"/>
                                <w:numId w:val="3"/>
                              </w:numPr>
                              <w:rPr>
                                <w:rStyle w:val="Hyperlink"/>
                                <w:color w:val="000000" w:themeColor="text1"/>
                              </w:rPr>
                            </w:pPr>
                            <w:r>
                              <w:rPr>
                                <w:rFonts w:ascii="Times New Roman" w:hAnsi="Times New Roman" w:cs="Times New Roman"/>
                                <w:color w:val="000000" w:themeColor="text1"/>
                              </w:rPr>
                              <w:t xml:space="preserve">Ask students questions to help them group the four categories. </w:t>
                            </w:r>
                          </w:p>
                          <w:p w14:paraId="7668DDB6" w14:textId="77777777" w:rsidR="006D3C5B" w:rsidRDefault="006D3C5B" w:rsidP="006D3C5B">
                            <w:pPr>
                              <w:pStyle w:val="ListParagraph"/>
                              <w:numPr>
                                <w:ilvl w:val="1"/>
                                <w:numId w:val="3"/>
                              </w:numPr>
                            </w:pPr>
                            <w:r>
                              <w:rPr>
                                <w:rFonts w:ascii="Times New Roman" w:hAnsi="Times New Roman" w:cs="Times New Roman"/>
                                <w:color w:val="000000" w:themeColor="text1"/>
                              </w:rPr>
                              <w:t xml:space="preserve">Have the students discuss. </w:t>
                            </w:r>
                          </w:p>
                          <w:p w14:paraId="300E8E0C" w14:textId="77777777" w:rsidR="006D3C5B" w:rsidRDefault="006D3C5B" w:rsidP="006D3C5B">
                            <w:pPr>
                              <w:pStyle w:val="ListParagraph"/>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Share the background information and vocabulary.</w:t>
                            </w:r>
                          </w:p>
                          <w:p w14:paraId="396C30A9" w14:textId="77777777" w:rsidR="006D3C5B" w:rsidRDefault="006D3C5B" w:rsidP="006D3C5B">
                            <w:pPr>
                              <w:pStyle w:val="ListParagraph"/>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To introduce the students to archaeology, use the power point provided.</w:t>
                            </w:r>
                          </w:p>
                          <w:p w14:paraId="0693961F" w14:textId="77777777" w:rsidR="006D3C5B" w:rsidRDefault="006D3C5B" w:rsidP="006D3C5B">
                            <w:pPr>
                              <w:pStyle w:val="ListParagraph"/>
                              <w:numPr>
                                <w:ilvl w:val="1"/>
                                <w:numId w:val="3"/>
                              </w:numPr>
                              <w:rPr>
                                <w:rFonts w:ascii="Times New Roman" w:hAnsi="Times New Roman" w:cs="Times New Roman"/>
                                <w:color w:val="000000" w:themeColor="text1"/>
                              </w:rPr>
                            </w:pPr>
                            <w:r>
                              <w:rPr>
                                <w:rFonts w:ascii="Times New Roman" w:hAnsi="Times New Roman" w:cs="Times New Roman"/>
                                <w:color w:val="000000" w:themeColor="text1"/>
                              </w:rPr>
                              <w:t>This power point includes a voice over of archaeologist, Kaylyn Moore, discussing an introduction to Indigenous Archaeology.</w:t>
                            </w:r>
                          </w:p>
                          <w:p w14:paraId="66F2C4C1" w14:textId="77777777" w:rsidR="006D3C5B" w:rsidRDefault="006D3C5B" w:rsidP="006D3C5B">
                            <w:pPr>
                              <w:pStyle w:val="ListParagraph"/>
                              <w:numPr>
                                <w:ilvl w:val="2"/>
                                <w:numId w:val="3"/>
                              </w:numPr>
                              <w:rPr>
                                <w:rFonts w:ascii="Times New Roman" w:hAnsi="Times New Roman" w:cs="Times New Roman"/>
                                <w:color w:val="000000" w:themeColor="text1"/>
                              </w:rPr>
                            </w:pPr>
                            <w:r>
                              <w:rPr>
                                <w:rFonts w:ascii="Times New Roman" w:hAnsi="Times New Roman" w:cs="Times New Roman"/>
                                <w:color w:val="000000" w:themeColor="text1"/>
                              </w:rPr>
                              <w:t>In the power point, students will learn the following concepts:</w:t>
                            </w:r>
                          </w:p>
                          <w:p w14:paraId="0A730160" w14:textId="77777777" w:rsidR="006D3C5B" w:rsidRDefault="006D3C5B" w:rsidP="006D3C5B">
                            <w:pPr>
                              <w:pStyle w:val="ListParagraph"/>
                              <w:numPr>
                                <w:ilvl w:val="3"/>
                                <w:numId w:val="3"/>
                              </w:numPr>
                              <w:rPr>
                                <w:rFonts w:ascii="Times New Roman" w:hAnsi="Times New Roman" w:cs="Times New Roman"/>
                                <w:color w:val="000000" w:themeColor="text1"/>
                              </w:rPr>
                            </w:pPr>
                            <w:r>
                              <w:rPr>
                                <w:rFonts w:ascii="Times New Roman" w:hAnsi="Times New Roman" w:cs="Times New Roman"/>
                                <w:color w:val="000000" w:themeColor="text1"/>
                              </w:rPr>
                              <w:t>Archaeological practices</w:t>
                            </w:r>
                          </w:p>
                          <w:p w14:paraId="79086A82" w14:textId="77777777" w:rsidR="006D3C5B" w:rsidRDefault="006D3C5B" w:rsidP="006D3C5B">
                            <w:pPr>
                              <w:pStyle w:val="ListParagraph"/>
                              <w:numPr>
                                <w:ilvl w:val="3"/>
                                <w:numId w:val="3"/>
                              </w:numPr>
                              <w:rPr>
                                <w:rFonts w:ascii="Times New Roman" w:hAnsi="Times New Roman" w:cs="Times New Roman"/>
                                <w:color w:val="000000" w:themeColor="text1"/>
                              </w:rPr>
                            </w:pPr>
                            <w:r>
                              <w:rPr>
                                <w:rFonts w:ascii="Times New Roman" w:hAnsi="Times New Roman" w:cs="Times New Roman"/>
                                <w:color w:val="000000" w:themeColor="text1"/>
                              </w:rPr>
                              <w:t xml:space="preserve">Indigenous Archaeology </w:t>
                            </w:r>
                          </w:p>
                          <w:p w14:paraId="52EAE4A0" w14:textId="77777777" w:rsidR="006D3C5B" w:rsidRDefault="006D3C5B" w:rsidP="006D3C5B">
                            <w:pPr>
                              <w:pStyle w:val="ListParagraph"/>
                              <w:numPr>
                                <w:ilvl w:val="3"/>
                                <w:numId w:val="3"/>
                              </w:numPr>
                              <w:rPr>
                                <w:rFonts w:ascii="Times New Roman" w:hAnsi="Times New Roman" w:cs="Times New Roman"/>
                                <w:color w:val="000000" w:themeColor="text1"/>
                              </w:rPr>
                            </w:pPr>
                            <w:r>
                              <w:rPr>
                                <w:rFonts w:ascii="Times New Roman" w:hAnsi="Times New Roman" w:cs="Times New Roman"/>
                                <w:color w:val="000000" w:themeColor="text1"/>
                              </w:rPr>
                              <w:t>Indigenous Archaeology in Oklahoma</w:t>
                            </w:r>
                          </w:p>
                          <w:p w14:paraId="1851C171" w14:textId="77777777" w:rsidR="006D3C5B" w:rsidRDefault="006D3C5B" w:rsidP="006D3C5B">
                            <w:pPr>
                              <w:pStyle w:val="ListParagraph"/>
                              <w:numPr>
                                <w:ilvl w:val="3"/>
                                <w:numId w:val="3"/>
                              </w:numPr>
                              <w:rPr>
                                <w:rFonts w:ascii="Times New Roman" w:hAnsi="Times New Roman" w:cs="Times New Roman"/>
                                <w:color w:val="000000" w:themeColor="text1"/>
                              </w:rPr>
                            </w:pPr>
                            <w:r>
                              <w:rPr>
                                <w:rFonts w:ascii="Times New Roman" w:hAnsi="Times New Roman" w:cs="Times New Roman"/>
                                <w:color w:val="000000" w:themeColor="text1"/>
                              </w:rPr>
                              <w:t>The differences between archaeology and Indigenous archaeology</w:t>
                            </w:r>
                          </w:p>
                          <w:p w14:paraId="1376D46F" w14:textId="77777777" w:rsidR="006D3C5B" w:rsidRDefault="006D3C5B" w:rsidP="006D3C5B">
                            <w:pPr>
                              <w:pStyle w:val="ListParagraph"/>
                              <w:numPr>
                                <w:ilvl w:val="3"/>
                                <w:numId w:val="3"/>
                              </w:numPr>
                              <w:rPr>
                                <w:rFonts w:ascii="Times New Roman" w:hAnsi="Times New Roman" w:cs="Times New Roman"/>
                                <w:color w:val="000000" w:themeColor="text1"/>
                              </w:rPr>
                            </w:pPr>
                            <w:r>
                              <w:rPr>
                                <w:rFonts w:ascii="Times New Roman" w:hAnsi="Times New Roman" w:cs="Times New Roman"/>
                                <w:color w:val="000000" w:themeColor="text1"/>
                              </w:rPr>
                              <w:t xml:space="preserve">The Choctaw Nation of Oklahoma’s view of archaeology </w:t>
                            </w:r>
                          </w:p>
                          <w:p w14:paraId="50C06BA2" w14:textId="77777777" w:rsidR="006D3C5B" w:rsidRDefault="006D3C5B" w:rsidP="006D3C5B">
                            <w:pPr>
                              <w:pStyle w:val="ListParagraph"/>
                              <w:numPr>
                                <w:ilvl w:val="3"/>
                                <w:numId w:val="3"/>
                              </w:numPr>
                              <w:rPr>
                                <w:rFonts w:ascii="Times New Roman" w:hAnsi="Times New Roman" w:cs="Times New Roman"/>
                                <w:color w:val="000000" w:themeColor="text1"/>
                              </w:rPr>
                            </w:pPr>
                            <w:r>
                              <w:rPr>
                                <w:rFonts w:ascii="Times New Roman" w:hAnsi="Times New Roman" w:cs="Times New Roman"/>
                                <w:color w:val="000000" w:themeColor="text1"/>
                              </w:rPr>
                              <w:t xml:space="preserve">CNO use of archaeology as a tool </w:t>
                            </w:r>
                          </w:p>
                          <w:p w14:paraId="00EE005E" w14:textId="77777777" w:rsidR="006D3C5B" w:rsidRDefault="006D3C5B" w:rsidP="006D3C5B">
                            <w:pPr>
                              <w:pStyle w:val="ListParagraph"/>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One minute paper to grasp what the students took away from the lesson.</w:t>
                            </w:r>
                          </w:p>
                          <w:p w14:paraId="4590D9CF" w14:textId="77777777" w:rsidR="006D3C5B" w:rsidRDefault="006D3C5B" w:rsidP="006D3C5B"/>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797B18" id="Text Box 5" o:spid="_x0000_s1030" type="#_x0000_t202" style="position:absolute;left:0;text-align:left;margin-left:6.3pt;margin-top:265.45pt;width:444.75pt;height:28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" fillcolor="white [3201]" strokeweight=".5pt">
                <v:textbox>
                  <w:txbxContent>
                    <w:p w14:paraId="2B4BFC74" w14:textId="77777777" w:rsidR="006D3C5B" w:rsidRDefault="006D3C5B" w:rsidP="006D3C5B">
                      <w:pPr>
                        <w:rPr>
                          <w:rFonts w:ascii="Times New Roman" w:hAnsi="Times New Roman" w:cs="Times New Roman"/>
                          <w:i/>
                          <w:iCs/>
                          <w:color w:val="000000" w:themeColor="text1"/>
                        </w:rPr>
                      </w:pPr>
                      <w:r>
                        <w:rPr>
                          <w:rFonts w:ascii="Times New Roman" w:hAnsi="Times New Roman" w:cs="Times New Roman"/>
                          <w:i/>
                          <w:iCs/>
                          <w:color w:val="000000" w:themeColor="text1"/>
                        </w:rPr>
                        <w:t xml:space="preserve">Instructional Procedures and Strategies: </w:t>
                      </w:r>
                    </w:p>
                    <w:p w14:paraId="1D20AB5C" w14:textId="77777777" w:rsidR="006D3C5B" w:rsidRDefault="006D3C5B" w:rsidP="006D3C5B">
                      <w:pPr>
                        <w:pStyle w:val="ListParagraph"/>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 xml:space="preserve">Students do a </w:t>
                      </w:r>
                      <w:hyperlink r:id="rId23" w:history="1">
                        <w:r>
                          <w:rPr>
                            <w:rStyle w:val="Hyperlink"/>
                            <w:rFonts w:ascii="Times New Roman" w:hAnsi="Times New Roman" w:cs="Times New Roman"/>
                          </w:rPr>
                          <w:t>connections game</w:t>
                        </w:r>
                      </w:hyperlink>
                      <w:r>
                        <w:rPr>
                          <w:rFonts w:ascii="Times New Roman" w:hAnsi="Times New Roman" w:cs="Times New Roman"/>
                          <w:color w:val="000000" w:themeColor="text1"/>
                        </w:rPr>
                        <w:t xml:space="preserve"> based on archaeology before the class begins. </w:t>
                      </w:r>
                    </w:p>
                    <w:p w14:paraId="095AAB43" w14:textId="77777777" w:rsidR="006D3C5B" w:rsidRDefault="006D3C5B" w:rsidP="006D3C5B">
                      <w:pPr>
                        <w:pStyle w:val="ListParagraph"/>
                        <w:numPr>
                          <w:ilvl w:val="1"/>
                          <w:numId w:val="3"/>
                        </w:numPr>
                        <w:rPr>
                          <w:rStyle w:val="Hyperlink"/>
                          <w:color w:val="000000" w:themeColor="text1"/>
                        </w:rPr>
                      </w:pPr>
                      <w:r>
                        <w:rPr>
                          <w:rFonts w:ascii="Times New Roman" w:hAnsi="Times New Roman" w:cs="Times New Roman"/>
                          <w:color w:val="000000" w:themeColor="text1"/>
                        </w:rPr>
                        <w:t xml:space="preserve">Ask students questions to help them group the four categories. </w:t>
                      </w:r>
                    </w:p>
                    <w:p w14:paraId="7668DDB6" w14:textId="77777777" w:rsidR="006D3C5B" w:rsidRDefault="006D3C5B" w:rsidP="006D3C5B">
                      <w:pPr>
                        <w:pStyle w:val="ListParagraph"/>
                        <w:numPr>
                          <w:ilvl w:val="1"/>
                          <w:numId w:val="3"/>
                        </w:numPr>
                      </w:pPr>
                      <w:r>
                        <w:rPr>
                          <w:rFonts w:ascii="Times New Roman" w:hAnsi="Times New Roman" w:cs="Times New Roman"/>
                          <w:color w:val="000000" w:themeColor="text1"/>
                        </w:rPr>
                        <w:t xml:space="preserve">Have the students discuss. </w:t>
                      </w:r>
                    </w:p>
                    <w:p w14:paraId="300E8E0C" w14:textId="77777777" w:rsidR="006D3C5B" w:rsidRDefault="006D3C5B" w:rsidP="006D3C5B">
                      <w:pPr>
                        <w:pStyle w:val="ListParagraph"/>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Share the background information and vocabulary.</w:t>
                      </w:r>
                    </w:p>
                    <w:p w14:paraId="396C30A9" w14:textId="77777777" w:rsidR="006D3C5B" w:rsidRDefault="006D3C5B" w:rsidP="006D3C5B">
                      <w:pPr>
                        <w:pStyle w:val="ListParagraph"/>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To introduce the students to archaeology, use the power point provided.</w:t>
                      </w:r>
                    </w:p>
                    <w:p w14:paraId="0693961F" w14:textId="77777777" w:rsidR="006D3C5B" w:rsidRDefault="006D3C5B" w:rsidP="006D3C5B">
                      <w:pPr>
                        <w:pStyle w:val="ListParagraph"/>
                        <w:numPr>
                          <w:ilvl w:val="1"/>
                          <w:numId w:val="3"/>
                        </w:numPr>
                        <w:rPr>
                          <w:rFonts w:ascii="Times New Roman" w:hAnsi="Times New Roman" w:cs="Times New Roman"/>
                          <w:color w:val="000000" w:themeColor="text1"/>
                        </w:rPr>
                      </w:pPr>
                      <w:r>
                        <w:rPr>
                          <w:rFonts w:ascii="Times New Roman" w:hAnsi="Times New Roman" w:cs="Times New Roman"/>
                          <w:color w:val="000000" w:themeColor="text1"/>
                        </w:rPr>
                        <w:t>This power point includes a voice over of archaeologist, Kaylyn Moore, discussing an introduction to Indigenous Archaeology.</w:t>
                      </w:r>
                    </w:p>
                    <w:p w14:paraId="66F2C4C1" w14:textId="77777777" w:rsidR="006D3C5B" w:rsidRDefault="006D3C5B" w:rsidP="006D3C5B">
                      <w:pPr>
                        <w:pStyle w:val="ListParagraph"/>
                        <w:numPr>
                          <w:ilvl w:val="2"/>
                          <w:numId w:val="3"/>
                        </w:numPr>
                        <w:rPr>
                          <w:rFonts w:ascii="Times New Roman" w:hAnsi="Times New Roman" w:cs="Times New Roman"/>
                          <w:color w:val="000000" w:themeColor="text1"/>
                        </w:rPr>
                      </w:pPr>
                      <w:r>
                        <w:rPr>
                          <w:rFonts w:ascii="Times New Roman" w:hAnsi="Times New Roman" w:cs="Times New Roman"/>
                          <w:color w:val="000000" w:themeColor="text1"/>
                        </w:rPr>
                        <w:t>In the power point, students will learn the following concepts:</w:t>
                      </w:r>
                    </w:p>
                    <w:p w14:paraId="0A730160" w14:textId="77777777" w:rsidR="006D3C5B" w:rsidRDefault="006D3C5B" w:rsidP="006D3C5B">
                      <w:pPr>
                        <w:pStyle w:val="ListParagraph"/>
                        <w:numPr>
                          <w:ilvl w:val="3"/>
                          <w:numId w:val="3"/>
                        </w:numPr>
                        <w:rPr>
                          <w:rFonts w:ascii="Times New Roman" w:hAnsi="Times New Roman" w:cs="Times New Roman"/>
                          <w:color w:val="000000" w:themeColor="text1"/>
                        </w:rPr>
                      </w:pPr>
                      <w:r>
                        <w:rPr>
                          <w:rFonts w:ascii="Times New Roman" w:hAnsi="Times New Roman" w:cs="Times New Roman"/>
                          <w:color w:val="000000" w:themeColor="text1"/>
                        </w:rPr>
                        <w:t>Archaeological practices</w:t>
                      </w:r>
                    </w:p>
                    <w:p w14:paraId="79086A82" w14:textId="77777777" w:rsidR="006D3C5B" w:rsidRDefault="006D3C5B" w:rsidP="006D3C5B">
                      <w:pPr>
                        <w:pStyle w:val="ListParagraph"/>
                        <w:numPr>
                          <w:ilvl w:val="3"/>
                          <w:numId w:val="3"/>
                        </w:numPr>
                        <w:rPr>
                          <w:rFonts w:ascii="Times New Roman" w:hAnsi="Times New Roman" w:cs="Times New Roman"/>
                          <w:color w:val="000000" w:themeColor="text1"/>
                        </w:rPr>
                      </w:pPr>
                      <w:r>
                        <w:rPr>
                          <w:rFonts w:ascii="Times New Roman" w:hAnsi="Times New Roman" w:cs="Times New Roman"/>
                          <w:color w:val="000000" w:themeColor="text1"/>
                        </w:rPr>
                        <w:t xml:space="preserve">Indigenous Archaeology </w:t>
                      </w:r>
                    </w:p>
                    <w:p w14:paraId="52EAE4A0" w14:textId="77777777" w:rsidR="006D3C5B" w:rsidRDefault="006D3C5B" w:rsidP="006D3C5B">
                      <w:pPr>
                        <w:pStyle w:val="ListParagraph"/>
                        <w:numPr>
                          <w:ilvl w:val="3"/>
                          <w:numId w:val="3"/>
                        </w:numPr>
                        <w:rPr>
                          <w:rFonts w:ascii="Times New Roman" w:hAnsi="Times New Roman" w:cs="Times New Roman"/>
                          <w:color w:val="000000" w:themeColor="text1"/>
                        </w:rPr>
                      </w:pPr>
                      <w:r>
                        <w:rPr>
                          <w:rFonts w:ascii="Times New Roman" w:hAnsi="Times New Roman" w:cs="Times New Roman"/>
                          <w:color w:val="000000" w:themeColor="text1"/>
                        </w:rPr>
                        <w:t>Indigenous Archaeology in Oklahoma</w:t>
                      </w:r>
                    </w:p>
                    <w:p w14:paraId="1851C171" w14:textId="77777777" w:rsidR="006D3C5B" w:rsidRDefault="006D3C5B" w:rsidP="006D3C5B">
                      <w:pPr>
                        <w:pStyle w:val="ListParagraph"/>
                        <w:numPr>
                          <w:ilvl w:val="3"/>
                          <w:numId w:val="3"/>
                        </w:numPr>
                        <w:rPr>
                          <w:rFonts w:ascii="Times New Roman" w:hAnsi="Times New Roman" w:cs="Times New Roman"/>
                          <w:color w:val="000000" w:themeColor="text1"/>
                        </w:rPr>
                      </w:pPr>
                      <w:r>
                        <w:rPr>
                          <w:rFonts w:ascii="Times New Roman" w:hAnsi="Times New Roman" w:cs="Times New Roman"/>
                          <w:color w:val="000000" w:themeColor="text1"/>
                        </w:rPr>
                        <w:t>The differences between archaeology and Indigenous archaeology</w:t>
                      </w:r>
                    </w:p>
                    <w:p w14:paraId="1376D46F" w14:textId="77777777" w:rsidR="006D3C5B" w:rsidRDefault="006D3C5B" w:rsidP="006D3C5B">
                      <w:pPr>
                        <w:pStyle w:val="ListParagraph"/>
                        <w:numPr>
                          <w:ilvl w:val="3"/>
                          <w:numId w:val="3"/>
                        </w:numPr>
                        <w:rPr>
                          <w:rFonts w:ascii="Times New Roman" w:hAnsi="Times New Roman" w:cs="Times New Roman"/>
                          <w:color w:val="000000" w:themeColor="text1"/>
                        </w:rPr>
                      </w:pPr>
                      <w:r>
                        <w:rPr>
                          <w:rFonts w:ascii="Times New Roman" w:hAnsi="Times New Roman" w:cs="Times New Roman"/>
                          <w:color w:val="000000" w:themeColor="text1"/>
                        </w:rPr>
                        <w:t xml:space="preserve">The Choctaw Nation of Oklahoma’s view of archaeology </w:t>
                      </w:r>
                    </w:p>
                    <w:p w14:paraId="50C06BA2" w14:textId="77777777" w:rsidR="006D3C5B" w:rsidRDefault="006D3C5B" w:rsidP="006D3C5B">
                      <w:pPr>
                        <w:pStyle w:val="ListParagraph"/>
                        <w:numPr>
                          <w:ilvl w:val="3"/>
                          <w:numId w:val="3"/>
                        </w:numPr>
                        <w:rPr>
                          <w:rFonts w:ascii="Times New Roman" w:hAnsi="Times New Roman" w:cs="Times New Roman"/>
                          <w:color w:val="000000" w:themeColor="text1"/>
                        </w:rPr>
                      </w:pPr>
                      <w:r>
                        <w:rPr>
                          <w:rFonts w:ascii="Times New Roman" w:hAnsi="Times New Roman" w:cs="Times New Roman"/>
                          <w:color w:val="000000" w:themeColor="text1"/>
                        </w:rPr>
                        <w:t xml:space="preserve">CNO use of archaeology as a tool </w:t>
                      </w:r>
                    </w:p>
                    <w:p w14:paraId="00EE005E" w14:textId="77777777" w:rsidR="006D3C5B" w:rsidRDefault="006D3C5B" w:rsidP="006D3C5B">
                      <w:pPr>
                        <w:pStyle w:val="ListParagraph"/>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One minute paper to grasp what the students took away from the lesson.</w:t>
                      </w:r>
                    </w:p>
                    <w:p w14:paraId="4590D9CF" w14:textId="77777777" w:rsidR="006D3C5B" w:rsidRDefault="006D3C5B" w:rsidP="006D3C5B"/>
                  </w:txbxContent>
                </v:textbox>
              </v:shape>
            </w:pict>
          </mc:Fallback>
        </mc:AlternateContent>
      </w:r>
      <w:r>
        <w:rPr>
          <w:rFonts w:ascii="Times New Roman" w:hAnsi="Times New Roman" w:cs="Times New Roman"/>
        </w:rPr>
        <w:t xml:space="preserve">This chapter presents the first lesson of the curriculum, “Introduction to Indigenous Archaeology and Cultural Heritage” and highlights certain sections of the lesson plan in the figures below. In the lesson, students learn about archaeology, how the Choctaw Nation of Oklahoma’s Historic Preservation Office practices Indigenous Archaeology, and an introduction to cultural heritage.  Here, they will learn about what archaeology and cultural heritage is and why they matter. The teacher is given an “Instruction Procedures and Strategies” box that provides instructions for the lesson, see Figure 10. To start the lesson, students are presented with a word puzzle game called, “connections.” This game uses a grid of sixteen words and the goal is to group them into four categories that create one theme or thing, see Figures 11 and 12. </w:t>
      </w:r>
    </w:p>
    <w:p w14:paraId="5FDBC0D1" w14:textId="77777777" w:rsidR="006D3C5B" w:rsidRPr="00365519" w:rsidRDefault="006D3C5B" w:rsidP="006D3C5B">
      <w:pPr>
        <w:spacing w:line="480" w:lineRule="auto"/>
        <w:ind w:firstLine="720"/>
        <w:rPr>
          <w:rFonts w:ascii="Times New Roman" w:hAnsi="Times New Roman" w:cs="Times New Roman"/>
        </w:rPr>
      </w:pPr>
    </w:p>
    <w:p w14:paraId="0C80F18A" w14:textId="77777777" w:rsidR="006D3C5B" w:rsidRDefault="006D3C5B" w:rsidP="006D3C5B">
      <w:pPr>
        <w:spacing w:line="480" w:lineRule="auto"/>
        <w:ind w:firstLine="720"/>
        <w:rPr>
          <w:rFonts w:ascii="Times New Roman" w:hAnsi="Times New Roman" w:cs="Times New Roman"/>
        </w:rPr>
      </w:pPr>
    </w:p>
    <w:p w14:paraId="49BEE5EB" w14:textId="77777777" w:rsidR="006D3C5B" w:rsidRDefault="006D3C5B" w:rsidP="006D3C5B">
      <w:pPr>
        <w:spacing w:line="480" w:lineRule="auto"/>
        <w:ind w:firstLine="720"/>
        <w:rPr>
          <w:rFonts w:ascii="Times New Roman" w:hAnsi="Times New Roman" w:cs="Times New Roman"/>
        </w:rPr>
      </w:pPr>
    </w:p>
    <w:p w14:paraId="3B873759" w14:textId="77777777" w:rsidR="006D3C5B" w:rsidRDefault="006D3C5B" w:rsidP="006D3C5B">
      <w:pPr>
        <w:spacing w:line="480" w:lineRule="auto"/>
        <w:ind w:firstLine="720"/>
        <w:rPr>
          <w:rFonts w:ascii="Times New Roman" w:hAnsi="Times New Roman" w:cs="Times New Roman"/>
        </w:rPr>
      </w:pPr>
    </w:p>
    <w:p w14:paraId="4D63160A" w14:textId="77777777" w:rsidR="006D3C5B" w:rsidRDefault="006D3C5B" w:rsidP="006D3C5B">
      <w:pPr>
        <w:spacing w:line="480" w:lineRule="auto"/>
        <w:ind w:firstLine="720"/>
        <w:rPr>
          <w:rFonts w:ascii="Times New Roman" w:hAnsi="Times New Roman" w:cs="Times New Roman"/>
        </w:rPr>
      </w:pPr>
    </w:p>
    <w:p w14:paraId="6D516D20" w14:textId="77777777" w:rsidR="006D3C5B" w:rsidRDefault="006D3C5B" w:rsidP="006D3C5B">
      <w:pPr>
        <w:spacing w:line="480" w:lineRule="auto"/>
        <w:ind w:firstLine="720"/>
        <w:rPr>
          <w:rFonts w:ascii="Times New Roman" w:hAnsi="Times New Roman" w:cs="Times New Roman"/>
        </w:rPr>
      </w:pPr>
    </w:p>
    <w:p w14:paraId="67D44940" w14:textId="77777777" w:rsidR="006D3C5B" w:rsidRDefault="006D3C5B" w:rsidP="006D3C5B">
      <w:pPr>
        <w:spacing w:line="480" w:lineRule="auto"/>
        <w:ind w:firstLine="720"/>
        <w:rPr>
          <w:rFonts w:ascii="Times New Roman" w:hAnsi="Times New Roman" w:cs="Times New Roman"/>
        </w:rPr>
      </w:pPr>
    </w:p>
    <w:p w14:paraId="560B1A5A" w14:textId="77777777" w:rsidR="006D3C5B" w:rsidRDefault="006D3C5B" w:rsidP="006D3C5B">
      <w:pPr>
        <w:spacing w:line="480" w:lineRule="auto"/>
        <w:ind w:firstLine="720"/>
        <w:rPr>
          <w:rFonts w:ascii="Times New Roman" w:hAnsi="Times New Roman" w:cs="Times New Roman"/>
        </w:rPr>
      </w:pPr>
    </w:p>
    <w:p w14:paraId="02FEE370" w14:textId="77777777" w:rsidR="006D3C5B" w:rsidRDefault="006D3C5B" w:rsidP="006D3C5B">
      <w:pPr>
        <w:spacing w:line="480" w:lineRule="auto"/>
        <w:ind w:firstLine="720"/>
        <w:rPr>
          <w:rFonts w:ascii="Times New Roman" w:hAnsi="Times New Roman" w:cs="Times New Roman"/>
        </w:rPr>
      </w:pPr>
    </w:p>
    <w:p w14:paraId="0767F304" w14:textId="77777777" w:rsidR="006D3C5B" w:rsidRDefault="006D3C5B" w:rsidP="006D3C5B">
      <w:pPr>
        <w:spacing w:line="480" w:lineRule="auto"/>
        <w:ind w:firstLine="720"/>
        <w:rPr>
          <w:rFonts w:ascii="Times New Roman" w:hAnsi="Times New Roman" w:cs="Times New Roman"/>
        </w:rPr>
      </w:pPr>
    </w:p>
    <w:p w14:paraId="39E2A431" w14:textId="77777777" w:rsidR="006D3C5B" w:rsidRDefault="006D3C5B" w:rsidP="006D3C5B">
      <w:pPr>
        <w:spacing w:line="480" w:lineRule="auto"/>
        <w:rPr>
          <w:rFonts w:ascii="Times New Roman" w:hAnsi="Times New Roman" w:cs="Times New Roman"/>
        </w:rPr>
      </w:pPr>
    </w:p>
    <w:p w14:paraId="46C1BE10" w14:textId="77777777" w:rsidR="006D3C5B" w:rsidRDefault="006D3C5B" w:rsidP="006D3C5B">
      <w:pPr>
        <w:spacing w:line="480" w:lineRule="auto"/>
        <w:ind w:firstLine="720"/>
        <w:rPr>
          <w:rFonts w:ascii="Times New Roman" w:hAnsi="Times New Roman" w:cs="Times New Roman"/>
        </w:rPr>
      </w:pPr>
    </w:p>
    <w:p w14:paraId="11A5474E" w14:textId="77777777" w:rsidR="006D3C5B" w:rsidRDefault="006D3C5B" w:rsidP="006D3C5B">
      <w:pPr>
        <w:spacing w:line="480" w:lineRule="auto"/>
        <w:ind w:firstLine="720"/>
        <w:rPr>
          <w:rFonts w:ascii="Times New Roman" w:hAnsi="Times New Roman" w:cs="Times New Roman"/>
        </w:rPr>
      </w:pPr>
    </w:p>
    <w:p w14:paraId="0CAD2680"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75648" behindDoc="1" locked="0" layoutInCell="1" allowOverlap="1" wp14:anchorId="7282A23C" wp14:editId="108F4F03">
            <wp:simplePos x="0" y="0"/>
            <wp:positionH relativeFrom="column">
              <wp:posOffset>597702</wp:posOffset>
            </wp:positionH>
            <wp:positionV relativeFrom="paragraph">
              <wp:posOffset>228444</wp:posOffset>
            </wp:positionV>
            <wp:extent cx="4643120" cy="3552669"/>
            <wp:effectExtent l="0" t="0" r="5080" b="3810"/>
            <wp:wrapNone/>
            <wp:docPr id="959476984" name="Picture 2" descr="A screenshot of a quiz&#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476984" name="Picture 2" descr="A screenshot of a quiz&#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43120" cy="3552669"/>
                    </a:xfrm>
                    <a:prstGeom prst="rect">
                      <a:avLst/>
                    </a:prstGeom>
                  </pic:spPr>
                </pic:pic>
              </a:graphicData>
            </a:graphic>
            <wp14:sizeRelH relativeFrom="page">
              <wp14:pctWidth>0</wp14:pctWidth>
            </wp14:sizeRelH>
            <wp14:sizeRelV relativeFrom="page">
              <wp14:pctHeight>0</wp14:pctHeight>
            </wp14:sizeRelV>
          </wp:anchor>
        </w:drawing>
      </w:r>
    </w:p>
    <w:p w14:paraId="69AAA196" w14:textId="77777777" w:rsidR="006D3C5B" w:rsidRDefault="006D3C5B" w:rsidP="006D3C5B">
      <w:pPr>
        <w:spacing w:line="480" w:lineRule="auto"/>
        <w:ind w:firstLine="720"/>
        <w:rPr>
          <w:rFonts w:ascii="Times New Roman" w:hAnsi="Times New Roman" w:cs="Times New Roman"/>
        </w:rPr>
      </w:pPr>
    </w:p>
    <w:p w14:paraId="5205F452" w14:textId="77777777" w:rsidR="006D3C5B" w:rsidRDefault="006D3C5B" w:rsidP="006D3C5B">
      <w:pPr>
        <w:spacing w:line="480" w:lineRule="auto"/>
        <w:ind w:firstLine="720"/>
        <w:rPr>
          <w:rFonts w:ascii="Times New Roman" w:hAnsi="Times New Roman" w:cs="Times New Roman"/>
        </w:rPr>
      </w:pPr>
    </w:p>
    <w:p w14:paraId="497ADF28" w14:textId="77777777" w:rsidR="006D3C5B" w:rsidRDefault="006D3C5B" w:rsidP="006D3C5B">
      <w:pPr>
        <w:spacing w:line="480" w:lineRule="auto"/>
        <w:ind w:firstLine="720"/>
        <w:rPr>
          <w:rFonts w:ascii="Times New Roman" w:hAnsi="Times New Roman" w:cs="Times New Roman"/>
        </w:rPr>
      </w:pPr>
    </w:p>
    <w:p w14:paraId="09CFD48E" w14:textId="77777777" w:rsidR="006D3C5B" w:rsidRDefault="006D3C5B" w:rsidP="006D3C5B">
      <w:pPr>
        <w:spacing w:line="480" w:lineRule="auto"/>
        <w:ind w:firstLine="720"/>
        <w:rPr>
          <w:rFonts w:ascii="Times New Roman" w:hAnsi="Times New Roman" w:cs="Times New Roman"/>
        </w:rPr>
      </w:pPr>
    </w:p>
    <w:p w14:paraId="051A08F5" w14:textId="77777777" w:rsidR="006D3C5B" w:rsidRDefault="006D3C5B" w:rsidP="006D3C5B">
      <w:pPr>
        <w:spacing w:line="480" w:lineRule="auto"/>
        <w:ind w:firstLine="720"/>
        <w:rPr>
          <w:rFonts w:ascii="Times New Roman" w:hAnsi="Times New Roman" w:cs="Times New Roman"/>
        </w:rPr>
      </w:pPr>
    </w:p>
    <w:p w14:paraId="52D6496A" w14:textId="77777777" w:rsidR="006D3C5B" w:rsidRDefault="006D3C5B" w:rsidP="006D3C5B">
      <w:pPr>
        <w:spacing w:line="480" w:lineRule="auto"/>
        <w:ind w:firstLine="720"/>
        <w:rPr>
          <w:rFonts w:ascii="Times New Roman" w:hAnsi="Times New Roman" w:cs="Times New Roman"/>
        </w:rPr>
      </w:pPr>
    </w:p>
    <w:p w14:paraId="01CB3A02" w14:textId="77777777" w:rsidR="006D3C5B" w:rsidRDefault="006D3C5B" w:rsidP="006D3C5B">
      <w:pPr>
        <w:spacing w:line="480" w:lineRule="auto"/>
        <w:ind w:firstLine="720"/>
        <w:rPr>
          <w:rFonts w:ascii="Times New Roman" w:hAnsi="Times New Roman" w:cs="Times New Roman"/>
        </w:rPr>
      </w:pPr>
    </w:p>
    <w:p w14:paraId="6C7D11AD" w14:textId="4FC2BE2B" w:rsidR="006D3C5B" w:rsidRDefault="006D3C5B" w:rsidP="006D3C5B">
      <w:pPr>
        <w:spacing w:line="480" w:lineRule="auto"/>
        <w:ind w:firstLine="720"/>
        <w:rPr>
          <w:rFonts w:ascii="Times New Roman" w:hAnsi="Times New Roman" w:cs="Times New Roman"/>
        </w:rPr>
      </w:pPr>
    </w:p>
    <w:p w14:paraId="151C0779" w14:textId="1850263F" w:rsidR="006D3C5B" w:rsidRDefault="006D3C5B" w:rsidP="006D3C5B">
      <w:pPr>
        <w:spacing w:line="480" w:lineRule="auto"/>
        <w:ind w:firstLine="720"/>
        <w:rPr>
          <w:rFonts w:ascii="Times New Roman" w:hAnsi="Times New Roman" w:cs="Times New Roman"/>
        </w:rPr>
      </w:pPr>
    </w:p>
    <w:p w14:paraId="6F576D78" w14:textId="0D830CB1" w:rsidR="006D3C5B" w:rsidRDefault="00935037" w:rsidP="006D3C5B">
      <w:pPr>
        <w:spacing w:line="480" w:lineRule="auto"/>
        <w:ind w:firstLine="720"/>
        <w:rPr>
          <w:rFonts w:ascii="Times New Roman" w:hAnsi="Times New Roman" w:cs="Times New Roman"/>
        </w:rPr>
      </w:pPr>
      <w:r>
        <w:rPr>
          <w:noProof/>
        </w:rPr>
        <mc:AlternateContent>
          <mc:Choice Requires="wps">
            <w:drawing>
              <wp:anchor distT="0" distB="0" distL="114300" distR="114300" simplePos="0" relativeHeight="251680768" behindDoc="1" locked="0" layoutInCell="1" allowOverlap="1" wp14:anchorId="6E5684D4" wp14:editId="335E1239">
                <wp:simplePos x="0" y="0"/>
                <wp:positionH relativeFrom="column">
                  <wp:posOffset>470535</wp:posOffset>
                </wp:positionH>
                <wp:positionV relativeFrom="paragraph">
                  <wp:posOffset>272165</wp:posOffset>
                </wp:positionV>
                <wp:extent cx="4994275" cy="635"/>
                <wp:effectExtent l="0" t="0" r="0" b="0"/>
                <wp:wrapNone/>
                <wp:docPr id="1018799818" name="Text Box 1"/>
                <wp:cNvGraphicFramePr/>
                <a:graphic xmlns:a="http://schemas.openxmlformats.org/drawingml/2006/main">
                  <a:graphicData uri="http://schemas.microsoft.com/office/word/2010/wordprocessingShape">
                    <wps:wsp>
                      <wps:cNvSpPr txBox="1"/>
                      <wps:spPr>
                        <a:xfrm>
                          <a:off x="0" y="0"/>
                          <a:ext cx="4994275" cy="635"/>
                        </a:xfrm>
                        <a:prstGeom prst="rect">
                          <a:avLst/>
                        </a:prstGeom>
                        <a:solidFill>
                          <a:prstClr val="white"/>
                        </a:solidFill>
                        <a:ln>
                          <a:noFill/>
                        </a:ln>
                      </wps:spPr>
                      <wps:txbx>
                        <w:txbxContent>
                          <w:p w14:paraId="73275F58" w14:textId="77777777" w:rsidR="006D3C5B" w:rsidRPr="004A0098" w:rsidRDefault="006D3C5B" w:rsidP="006D3C5B">
                            <w:pPr>
                              <w:pStyle w:val="Caption"/>
                              <w:jc w:val="center"/>
                              <w:rPr>
                                <w:rFonts w:ascii="Times New Roman" w:hAnsi="Times New Roman" w:cs="Times New Roman"/>
                                <w:noProof/>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11</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53" w:name="_Toc170222368"/>
                            <w:r w:rsidRPr="004A0098">
                              <w:rPr>
                                <w:rFonts w:ascii="Times New Roman" w:hAnsi="Times New Roman" w:cs="Times New Roman"/>
                                <w:sz w:val="20"/>
                                <w:szCs w:val="20"/>
                              </w:rPr>
                              <w:t>Connections game part one created for Lesson One</w:t>
                            </w:r>
                            <w:bookmarkEnd w:id="1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5684D4" id="_x0000_s1031" type="#_x0000_t202" style="position:absolute;left:0;text-align:left;margin-left:37.05pt;margin-top:21.45pt;width:393.25pt;height:.0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" stroked="f">
                <v:textbox style="mso-fit-shape-to-text:t" inset="0,0,0,0">
                  <w:txbxContent>
                    <w:p w14:paraId="73275F58" w14:textId="77777777" w:rsidR="006D3C5B" w:rsidRPr="004A0098" w:rsidRDefault="006D3C5B" w:rsidP="006D3C5B">
                      <w:pPr>
                        <w:pStyle w:val="Caption"/>
                        <w:jc w:val="center"/>
                        <w:rPr>
                          <w:rFonts w:ascii="Times New Roman" w:hAnsi="Times New Roman" w:cs="Times New Roman"/>
                          <w:noProof/>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11</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58" w:name="_Toc170222368"/>
                      <w:r w:rsidRPr="004A0098">
                        <w:rPr>
                          <w:rFonts w:ascii="Times New Roman" w:hAnsi="Times New Roman" w:cs="Times New Roman"/>
                          <w:sz w:val="20"/>
                          <w:szCs w:val="20"/>
                        </w:rPr>
                        <w:t>Connections game part one created for Lesson One</w:t>
                      </w:r>
                      <w:bookmarkEnd w:id="158"/>
                    </w:p>
                  </w:txbxContent>
                </v:textbox>
              </v:shape>
            </w:pict>
          </mc:Fallback>
        </mc:AlternateContent>
      </w:r>
    </w:p>
    <w:p w14:paraId="080F7D7F" w14:textId="28101F07" w:rsidR="006D3C5B" w:rsidRDefault="006D3C5B" w:rsidP="006D3C5B">
      <w:pPr>
        <w:spacing w:line="480" w:lineRule="auto"/>
        <w:ind w:firstLine="720"/>
        <w:rPr>
          <w:rFonts w:ascii="Times New Roman" w:hAnsi="Times New Roman" w:cs="Times New Roman"/>
        </w:rPr>
      </w:pPr>
    </w:p>
    <w:p w14:paraId="554E3000" w14:textId="6DAFE685" w:rsidR="006D3C5B" w:rsidRDefault="00935037" w:rsidP="006D3C5B">
      <w:pPr>
        <w:spacing w:line="480" w:lineRule="auto"/>
        <w:ind w:firstLine="720"/>
        <w:rPr>
          <w:rFonts w:ascii="Times New Roman" w:hAnsi="Times New Roman" w:cs="Times New Roman"/>
        </w:rPr>
      </w:pPr>
      <w:r>
        <w:rPr>
          <w:rFonts w:ascii="Times New Roman" w:hAnsi="Times New Roman" w:cs="Times New Roman"/>
          <w:noProof/>
        </w:rPr>
        <w:drawing>
          <wp:anchor distT="0" distB="0" distL="114300" distR="114300" simplePos="0" relativeHeight="251674624" behindDoc="1" locked="0" layoutInCell="1" allowOverlap="1" wp14:anchorId="1D79C533" wp14:editId="481CB66D">
            <wp:simplePos x="0" y="0"/>
            <wp:positionH relativeFrom="margin">
              <wp:posOffset>564015</wp:posOffset>
            </wp:positionH>
            <wp:positionV relativeFrom="margin">
              <wp:posOffset>4340985</wp:posOffset>
            </wp:positionV>
            <wp:extent cx="4743293" cy="3274692"/>
            <wp:effectExtent l="0" t="0" r="0" b="2540"/>
            <wp:wrapNone/>
            <wp:docPr id="1722649931" name="Picture 3"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649931" name="Picture 3" descr="A screenshot of a web pag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743293" cy="3274692"/>
                    </a:xfrm>
                    <a:prstGeom prst="rect">
                      <a:avLst/>
                    </a:prstGeom>
                  </pic:spPr>
                </pic:pic>
              </a:graphicData>
            </a:graphic>
            <wp14:sizeRelH relativeFrom="margin">
              <wp14:pctWidth>0</wp14:pctWidth>
            </wp14:sizeRelH>
            <wp14:sizeRelV relativeFrom="margin">
              <wp14:pctHeight>0</wp14:pctHeight>
            </wp14:sizeRelV>
          </wp:anchor>
        </w:drawing>
      </w:r>
    </w:p>
    <w:p w14:paraId="3394590D" w14:textId="77777777" w:rsidR="006D3C5B" w:rsidRDefault="006D3C5B" w:rsidP="006D3C5B">
      <w:pPr>
        <w:spacing w:line="480" w:lineRule="auto"/>
        <w:ind w:firstLine="720"/>
        <w:rPr>
          <w:rFonts w:ascii="Times New Roman" w:hAnsi="Times New Roman" w:cs="Times New Roman"/>
        </w:rPr>
      </w:pPr>
    </w:p>
    <w:p w14:paraId="5D291486" w14:textId="77777777" w:rsidR="006D3C5B" w:rsidRDefault="006D3C5B" w:rsidP="006D3C5B">
      <w:pPr>
        <w:spacing w:line="480" w:lineRule="auto"/>
        <w:ind w:firstLine="720"/>
        <w:rPr>
          <w:rFonts w:ascii="Times New Roman" w:hAnsi="Times New Roman" w:cs="Times New Roman"/>
        </w:rPr>
      </w:pPr>
    </w:p>
    <w:p w14:paraId="0C05397E" w14:textId="77777777" w:rsidR="006D3C5B" w:rsidRDefault="006D3C5B" w:rsidP="006D3C5B">
      <w:pPr>
        <w:spacing w:line="480" w:lineRule="auto"/>
        <w:ind w:firstLine="720"/>
        <w:rPr>
          <w:rFonts w:ascii="Times New Roman" w:hAnsi="Times New Roman" w:cs="Times New Roman"/>
        </w:rPr>
      </w:pPr>
    </w:p>
    <w:p w14:paraId="3F7B3DF6" w14:textId="77777777" w:rsidR="006D3C5B" w:rsidRDefault="006D3C5B" w:rsidP="006D3C5B">
      <w:pPr>
        <w:spacing w:line="480" w:lineRule="auto"/>
        <w:ind w:firstLine="720"/>
        <w:rPr>
          <w:rFonts w:ascii="Times New Roman" w:hAnsi="Times New Roman" w:cs="Times New Roman"/>
        </w:rPr>
      </w:pPr>
    </w:p>
    <w:p w14:paraId="7604E021" w14:textId="77777777" w:rsidR="006D3C5B" w:rsidRDefault="006D3C5B" w:rsidP="006D3C5B">
      <w:pPr>
        <w:spacing w:line="480" w:lineRule="auto"/>
        <w:ind w:firstLine="720"/>
        <w:rPr>
          <w:rFonts w:ascii="Times New Roman" w:hAnsi="Times New Roman" w:cs="Times New Roman"/>
        </w:rPr>
      </w:pPr>
    </w:p>
    <w:p w14:paraId="3417430E" w14:textId="7227F5CD" w:rsidR="006D3C5B" w:rsidRDefault="006D3C5B" w:rsidP="006D3C5B">
      <w:pPr>
        <w:spacing w:line="480" w:lineRule="auto"/>
        <w:ind w:firstLine="720"/>
        <w:rPr>
          <w:rFonts w:ascii="Times New Roman" w:hAnsi="Times New Roman" w:cs="Times New Roman"/>
        </w:rPr>
      </w:pPr>
    </w:p>
    <w:p w14:paraId="7D97BF06" w14:textId="61FF1F75" w:rsidR="00935037" w:rsidRDefault="00935037" w:rsidP="006D3C5B">
      <w:pPr>
        <w:spacing w:line="480" w:lineRule="auto"/>
        <w:ind w:firstLine="720"/>
        <w:rPr>
          <w:rFonts w:ascii="Times New Roman" w:hAnsi="Times New Roman" w:cs="Times New Roman"/>
        </w:rPr>
      </w:pPr>
    </w:p>
    <w:p w14:paraId="20F8EE71" w14:textId="615475A1" w:rsidR="00935037" w:rsidRDefault="00935037" w:rsidP="006D3C5B">
      <w:pPr>
        <w:spacing w:line="480" w:lineRule="auto"/>
        <w:ind w:firstLine="720"/>
        <w:rPr>
          <w:rFonts w:ascii="Times New Roman" w:hAnsi="Times New Roman" w:cs="Times New Roman"/>
        </w:rPr>
      </w:pPr>
    </w:p>
    <w:p w14:paraId="1ACE858D" w14:textId="020DBC3A" w:rsidR="00935037" w:rsidRDefault="00935037" w:rsidP="006D3C5B">
      <w:pPr>
        <w:spacing w:line="480" w:lineRule="auto"/>
        <w:ind w:firstLine="720"/>
        <w:rPr>
          <w:rFonts w:ascii="Times New Roman" w:hAnsi="Times New Roman" w:cs="Times New Roman"/>
        </w:rPr>
      </w:pPr>
      <w:r>
        <w:rPr>
          <w:noProof/>
        </w:rPr>
        <mc:AlternateContent>
          <mc:Choice Requires="wps">
            <w:drawing>
              <wp:anchor distT="0" distB="0" distL="114300" distR="114300" simplePos="0" relativeHeight="251681792" behindDoc="1" locked="0" layoutInCell="1" allowOverlap="1" wp14:anchorId="7D70B2D1" wp14:editId="151C995E">
                <wp:simplePos x="0" y="0"/>
                <wp:positionH relativeFrom="column">
                  <wp:posOffset>287655</wp:posOffset>
                </wp:positionH>
                <wp:positionV relativeFrom="paragraph">
                  <wp:posOffset>268304</wp:posOffset>
                </wp:positionV>
                <wp:extent cx="5229860" cy="635"/>
                <wp:effectExtent l="0" t="0" r="2540" b="0"/>
                <wp:wrapNone/>
                <wp:docPr id="1552632861" name="Text Box 1"/>
                <wp:cNvGraphicFramePr/>
                <a:graphic xmlns:a="http://schemas.openxmlformats.org/drawingml/2006/main">
                  <a:graphicData uri="http://schemas.microsoft.com/office/word/2010/wordprocessingShape">
                    <wps:wsp>
                      <wps:cNvSpPr txBox="1"/>
                      <wps:spPr>
                        <a:xfrm>
                          <a:off x="0" y="0"/>
                          <a:ext cx="5229860" cy="635"/>
                        </a:xfrm>
                        <a:prstGeom prst="rect">
                          <a:avLst/>
                        </a:prstGeom>
                        <a:solidFill>
                          <a:prstClr val="white"/>
                        </a:solidFill>
                        <a:ln>
                          <a:noFill/>
                        </a:ln>
                      </wps:spPr>
                      <wps:txbx>
                        <w:txbxContent>
                          <w:p w14:paraId="30734B60" w14:textId="77777777" w:rsidR="006D3C5B" w:rsidRPr="004A0098" w:rsidRDefault="006D3C5B" w:rsidP="006D3C5B">
                            <w:pPr>
                              <w:pStyle w:val="Caption"/>
                              <w:jc w:val="center"/>
                              <w:rPr>
                                <w:rFonts w:ascii="Times New Roman" w:hAnsi="Times New Roman" w:cs="Times New Roman"/>
                                <w:noProof/>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12</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54" w:name="_Toc170222369"/>
                            <w:r w:rsidRPr="004A0098">
                              <w:rPr>
                                <w:rFonts w:ascii="Times New Roman" w:hAnsi="Times New Roman" w:cs="Times New Roman"/>
                                <w:sz w:val="20"/>
                                <w:szCs w:val="20"/>
                              </w:rPr>
                              <w:t>Connections game part two created for Lesson One</w:t>
                            </w:r>
                            <w:bookmarkEnd w:id="1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70B2D1" id="_x0000_s1032" type="#_x0000_t202" style="position:absolute;left:0;text-align:left;margin-left:22.65pt;margin-top:21.15pt;width:411.8pt;height:.05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" stroked="f">
                <v:textbox style="mso-fit-shape-to-text:t" inset="0,0,0,0">
                  <w:txbxContent>
                    <w:p w14:paraId="30734B60" w14:textId="77777777" w:rsidR="006D3C5B" w:rsidRPr="004A0098" w:rsidRDefault="006D3C5B" w:rsidP="006D3C5B">
                      <w:pPr>
                        <w:pStyle w:val="Caption"/>
                        <w:jc w:val="center"/>
                        <w:rPr>
                          <w:rFonts w:ascii="Times New Roman" w:hAnsi="Times New Roman" w:cs="Times New Roman"/>
                          <w:noProof/>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12</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60" w:name="_Toc170222369"/>
                      <w:r w:rsidRPr="004A0098">
                        <w:rPr>
                          <w:rFonts w:ascii="Times New Roman" w:hAnsi="Times New Roman" w:cs="Times New Roman"/>
                          <w:sz w:val="20"/>
                          <w:szCs w:val="20"/>
                        </w:rPr>
                        <w:t>Connections game part two created for Lesson One</w:t>
                      </w:r>
                      <w:bookmarkEnd w:id="160"/>
                    </w:p>
                  </w:txbxContent>
                </v:textbox>
              </v:shape>
            </w:pict>
          </mc:Fallback>
        </mc:AlternateContent>
      </w:r>
    </w:p>
    <w:p w14:paraId="7B744DAB" w14:textId="08E02A9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lastRenderedPageBreak/>
        <w:t xml:space="preserve">We then provide a PowerPoint </w:t>
      </w:r>
      <w:r w:rsidRPr="00F239CB">
        <w:rPr>
          <w:rFonts w:ascii="Times New Roman" w:hAnsi="Times New Roman" w:cs="Times New Roman"/>
        </w:rPr>
        <w:t>(Appendix A)</w:t>
      </w:r>
      <w:r>
        <w:rPr>
          <w:rFonts w:ascii="Times New Roman" w:hAnsi="Times New Roman" w:cs="Times New Roman"/>
        </w:rPr>
        <w:t xml:space="preserve"> that offers five objectives that students will learn by the end of the lesson. These are, 1) what is the Choctaw Nation and who are its citizens, 2) definition and practices of archaeology and Indigenous archaeology, 3) what is cultural heritage, 4) the differences between traditional archaeology and Indigenous archaeology, and 5) the practice of Indigenous archaeology by the Choctaw Nation of Oklahoma. At the beginning of the PowerPoint, students are given three inquiry questions, shown in </w:t>
      </w:r>
      <w:r w:rsidRPr="005C215A">
        <w:rPr>
          <w:rFonts w:ascii="Times New Roman" w:hAnsi="Times New Roman" w:cs="Times New Roman"/>
        </w:rPr>
        <w:t>Figure 13,</w:t>
      </w:r>
      <w:r>
        <w:rPr>
          <w:rFonts w:ascii="Times New Roman" w:hAnsi="Times New Roman" w:cs="Times New Roman"/>
        </w:rPr>
        <w:t xml:space="preserve"> to think about throughout the lesson, “</w:t>
      </w:r>
      <w:r w:rsidRPr="00F02EA7">
        <w:rPr>
          <w:rFonts w:ascii="Times New Roman" w:hAnsi="Times New Roman" w:cs="Times New Roman"/>
        </w:rPr>
        <w:t xml:space="preserve">How does </w:t>
      </w:r>
      <w:r>
        <w:rPr>
          <w:rFonts w:ascii="Times New Roman" w:hAnsi="Times New Roman" w:cs="Times New Roman"/>
        </w:rPr>
        <w:t>the Choctaw Nation</w:t>
      </w:r>
      <w:r w:rsidRPr="00F02EA7">
        <w:rPr>
          <w:rFonts w:ascii="Times New Roman" w:hAnsi="Times New Roman" w:cs="Times New Roman"/>
        </w:rPr>
        <w:t xml:space="preserve"> use archaeology? </w:t>
      </w:r>
      <w:r>
        <w:rPr>
          <w:rFonts w:ascii="Times New Roman" w:hAnsi="Times New Roman" w:cs="Times New Roman"/>
        </w:rPr>
        <w:t xml:space="preserve">How would you learn how archaeology is a tool for cultural heritage? </w:t>
      </w:r>
      <w:r w:rsidRPr="00F02EA7">
        <w:rPr>
          <w:rFonts w:ascii="Times New Roman" w:hAnsi="Times New Roman" w:cs="Times New Roman"/>
        </w:rPr>
        <w:t xml:space="preserve">How </w:t>
      </w:r>
      <w:r>
        <w:rPr>
          <w:rFonts w:ascii="Times New Roman" w:hAnsi="Times New Roman" w:cs="Times New Roman"/>
        </w:rPr>
        <w:t xml:space="preserve">might </w:t>
      </w:r>
      <w:r w:rsidRPr="00F02EA7">
        <w:rPr>
          <w:rFonts w:ascii="Times New Roman" w:hAnsi="Times New Roman" w:cs="Times New Roman"/>
        </w:rPr>
        <w:t xml:space="preserve">other communities </w:t>
      </w:r>
      <w:r>
        <w:rPr>
          <w:rFonts w:ascii="Times New Roman" w:hAnsi="Times New Roman" w:cs="Times New Roman"/>
        </w:rPr>
        <w:t xml:space="preserve">learn about their cultural heritage through using </w:t>
      </w:r>
      <w:r w:rsidRPr="00F02EA7">
        <w:rPr>
          <w:rFonts w:ascii="Times New Roman" w:hAnsi="Times New Roman" w:cs="Times New Roman"/>
        </w:rPr>
        <w:t>archaeology</w:t>
      </w:r>
      <w:r>
        <w:rPr>
          <w:rFonts w:ascii="Times New Roman" w:hAnsi="Times New Roman" w:cs="Times New Roman"/>
        </w:rPr>
        <w:t xml:space="preserve"> as a tool</w:t>
      </w:r>
      <w:r w:rsidRPr="00F11035">
        <w:rPr>
          <w:rFonts w:ascii="Times New Roman" w:hAnsi="Times New Roman" w:cs="Times New Roman"/>
          <w:i/>
          <w:iCs/>
        </w:rPr>
        <w:t>?</w:t>
      </w:r>
      <w:r>
        <w:rPr>
          <w:rFonts w:ascii="Times New Roman" w:hAnsi="Times New Roman" w:cs="Times New Roman"/>
        </w:rPr>
        <w:t>”</w:t>
      </w:r>
      <w:r w:rsidRPr="00F11035">
        <w:rPr>
          <w:rFonts w:ascii="Times New Roman" w:hAnsi="Times New Roman" w:cs="Times New Roman"/>
          <w:i/>
          <w:iCs/>
        </w:rPr>
        <w:t xml:space="preserve"> </w:t>
      </w:r>
      <w:r w:rsidRPr="00F11035">
        <w:rPr>
          <w:rFonts w:ascii="Times New Roman" w:hAnsi="Times New Roman" w:cs="Times New Roman"/>
        </w:rPr>
        <w:t>The</w:t>
      </w:r>
      <w:r>
        <w:rPr>
          <w:rFonts w:ascii="Times New Roman" w:hAnsi="Times New Roman" w:cs="Times New Roman"/>
        </w:rPr>
        <w:t>se questions draw</w:t>
      </w:r>
      <w:r w:rsidRPr="00F11035">
        <w:rPr>
          <w:rFonts w:ascii="Times New Roman" w:hAnsi="Times New Roman" w:cs="Times New Roman"/>
        </w:rPr>
        <w:t xml:space="preserve"> from structured inquiry methods </w:t>
      </w:r>
      <w:r>
        <w:rPr>
          <w:rFonts w:ascii="Times New Roman" w:hAnsi="Times New Roman" w:cs="Times New Roman"/>
        </w:rPr>
        <w:t xml:space="preserve">that employ student engagement throughout the lesson. </w:t>
      </w:r>
      <w:bookmarkStart w:id="155" w:name="OLE_LINK127"/>
      <w:bookmarkStart w:id="156" w:name="OLE_LINK128"/>
      <w:r>
        <w:rPr>
          <w:rFonts w:ascii="Times New Roman" w:hAnsi="Times New Roman" w:cs="Times New Roman"/>
        </w:rPr>
        <w:t>Next, the lesson goes through the five objectives with the first being a brief history of the Choctaw Nation</w:t>
      </w:r>
      <w:bookmarkEnd w:id="155"/>
      <w:bookmarkEnd w:id="156"/>
      <w:r>
        <w:rPr>
          <w:rFonts w:ascii="Times New Roman" w:hAnsi="Times New Roman" w:cs="Times New Roman"/>
        </w:rPr>
        <w:t xml:space="preserve">. </w:t>
      </w:r>
      <w:bookmarkStart w:id="157" w:name="OLE_LINK125"/>
      <w:bookmarkStart w:id="158" w:name="OLE_LINK126"/>
      <w:r>
        <w:rPr>
          <w:rFonts w:ascii="Times New Roman" w:hAnsi="Times New Roman" w:cs="Times New Roman"/>
        </w:rPr>
        <w:t xml:space="preserve">This history, shown in Figure 14, is provided to students to highlight the practices of cultural heritage and archaeology by the Choctaw Nation’s Historic Preservation Office. </w:t>
      </w:r>
      <w:bookmarkEnd w:id="157"/>
      <w:bookmarkEnd w:id="158"/>
      <w:r>
        <w:rPr>
          <w:rFonts w:ascii="Times New Roman" w:hAnsi="Times New Roman" w:cs="Times New Roman"/>
        </w:rPr>
        <w:t xml:space="preserve">Students are then taught about archaeology and the variety of archaeological methods used such as remote sensing, geographic information systems (GIS), and radiocarbon dating. To introduce Indigenous archaeology, students are shown the short video created by the Choctaw Nation of Oklahoma titled, “Indigenous Archaeology.” Here, students learn definitions of Indigenous archaeology and how it is practiced by the Choctaw Nation’s Historic Preservation Office. </w:t>
      </w:r>
    </w:p>
    <w:p w14:paraId="37D4944E"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By the end of the lesson, teachers administer a “minute paper” exercise, which has students answer the three inquiry questions. This paper assesses the lesson’s effectiveness and provides feedback to the teacher. Additionally, it gives students an opportunity to reflect on their favorite aspects of the lesson. Our aim is for students to leave the class with an understanding of the significance of archaeology in preserving and respecting the past. </w:t>
      </w:r>
    </w:p>
    <w:p w14:paraId="714A3F7D" w14:textId="77777777" w:rsidR="006D3C5B" w:rsidRDefault="006D3C5B" w:rsidP="006D3C5B">
      <w:pPr>
        <w:spacing w:line="480" w:lineRule="auto"/>
        <w:ind w:firstLine="720"/>
        <w:rPr>
          <w:rFonts w:ascii="Times New Roman" w:hAnsi="Times New Roman" w:cs="Times New Roman"/>
        </w:rPr>
      </w:pPr>
    </w:p>
    <w:p w14:paraId="48727F5E" w14:textId="77777777" w:rsidR="006D3C5B" w:rsidRDefault="006D3C5B" w:rsidP="00B26399">
      <w:pPr>
        <w:keepNext/>
        <w:spacing w:line="480" w:lineRule="auto"/>
        <w:ind w:firstLine="720"/>
      </w:pPr>
      <w:r>
        <w:rPr>
          <w:rFonts w:ascii="Times New Roman" w:hAnsi="Times New Roman" w:cs="Times New Roman"/>
          <w:noProof/>
        </w:rPr>
        <w:drawing>
          <wp:inline distT="0" distB="0" distL="0" distR="0" wp14:anchorId="0A6050A4" wp14:editId="3282127C">
            <wp:extent cx="5388489" cy="7192311"/>
            <wp:effectExtent l="0" t="0" r="0" b="0"/>
            <wp:docPr id="743837896" name="Picture 3" descr="A screenshot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837896" name="Picture 3" descr="A screenshot of a questionnair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388489" cy="7192311"/>
                    </a:xfrm>
                    <a:prstGeom prst="rect">
                      <a:avLst/>
                    </a:prstGeom>
                  </pic:spPr>
                </pic:pic>
              </a:graphicData>
            </a:graphic>
          </wp:inline>
        </w:drawing>
      </w:r>
    </w:p>
    <w:p w14:paraId="6B8D14A2" w14:textId="77777777" w:rsidR="006D3C5B" w:rsidRPr="004A0098" w:rsidRDefault="006D3C5B" w:rsidP="006D3C5B">
      <w:pPr>
        <w:pStyle w:val="Caption"/>
        <w:jc w:val="center"/>
        <w:rPr>
          <w:rFonts w:ascii="Times New Roman" w:hAnsi="Times New Roman" w:cs="Times New Roman"/>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13</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59" w:name="_Toc170222370"/>
      <w:r w:rsidRPr="004A0098">
        <w:rPr>
          <w:rFonts w:ascii="Times New Roman" w:hAnsi="Times New Roman" w:cs="Times New Roman"/>
          <w:sz w:val="20"/>
          <w:szCs w:val="20"/>
        </w:rPr>
        <w:t>First page of Lesson One</w:t>
      </w:r>
      <w:bookmarkEnd w:id="159"/>
    </w:p>
    <w:p w14:paraId="1E5D82BD" w14:textId="77777777" w:rsidR="006D3C5B" w:rsidRPr="00607103" w:rsidRDefault="006D3C5B" w:rsidP="006D3C5B">
      <w:pPr>
        <w:spacing w:line="480" w:lineRule="auto"/>
        <w:ind w:firstLine="720"/>
        <w:rPr>
          <w:rFonts w:ascii="Times New Roman" w:hAnsi="Times New Roman" w:cs="Times New Roman"/>
        </w:rPr>
      </w:pPr>
    </w:p>
    <w:p w14:paraId="046D581E" w14:textId="4FB446F4" w:rsidR="006D3C5B" w:rsidRDefault="00935037" w:rsidP="006D3C5B">
      <w:pPr>
        <w:spacing w:line="480" w:lineRule="auto"/>
        <w:jc w:val="center"/>
        <w:rPr>
          <w:rFonts w:ascii="Times New Roman" w:hAnsi="Times New Roman" w:cs="Times New Roman"/>
          <w:b/>
          <w:bCs/>
        </w:rPr>
      </w:pPr>
      <w:r>
        <w:rPr>
          <w:rFonts w:ascii="Times New Roman" w:hAnsi="Times New Roman" w:cs="Times New Roman"/>
          <w:noProof/>
          <w:kern w:val="0"/>
          <w14:ligatures w14:val="none"/>
        </w:rPr>
        <w:lastRenderedPageBreak/>
        <mc:AlternateContent>
          <mc:Choice Requires="wps">
            <w:drawing>
              <wp:anchor distT="0" distB="0" distL="114300" distR="114300" simplePos="0" relativeHeight="251667456" behindDoc="0" locked="0" layoutInCell="1" allowOverlap="1" wp14:anchorId="71E6F669" wp14:editId="5A64D2D2">
                <wp:simplePos x="0" y="0"/>
                <wp:positionH relativeFrom="column">
                  <wp:posOffset>179882</wp:posOffset>
                </wp:positionH>
                <wp:positionV relativeFrom="paragraph">
                  <wp:posOffset>119921</wp:posOffset>
                </wp:positionV>
                <wp:extent cx="5655289" cy="7658100"/>
                <wp:effectExtent l="0" t="0" r="9525" b="12700"/>
                <wp:wrapNone/>
                <wp:docPr id="1401654763" name="Rectangle 4"/>
                <wp:cNvGraphicFramePr/>
                <a:graphic xmlns:a="http://schemas.openxmlformats.org/drawingml/2006/main">
                  <a:graphicData uri="http://schemas.microsoft.com/office/word/2010/wordprocessingShape">
                    <wps:wsp>
                      <wps:cNvSpPr/>
                      <wps:spPr>
                        <a:xfrm>
                          <a:off x="0" y="0"/>
                          <a:ext cx="5655289" cy="7658100"/>
                        </a:xfrm>
                        <a:prstGeom prst="rect">
                          <a:avLst/>
                        </a:prstGeom>
                        <a:solidFill>
                          <a:schemeClr val="lt1"/>
                        </a:solidFill>
                        <a:ln w="6350">
                          <a:solidFill>
                            <a:srgbClr val="000000"/>
                          </a:solidFill>
                        </a:ln>
                      </wps:spPr>
                      <wps:txbx>
                        <w:txbxContent>
                          <w:p w14:paraId="75422561" w14:textId="77777777" w:rsidR="006D3C5B" w:rsidRDefault="006D3C5B" w:rsidP="006D3C5B">
                            <w:pPr>
                              <w:spacing w:line="252" w:lineRule="auto"/>
                              <w:rPr>
                                <w:rFonts w:ascii="Times New Roman" w:hAnsi="Times New Roman" w:cs="Times New Roman"/>
                                <w:i/>
                                <w:kern w:val="0"/>
                                <w14:ligatures w14:val="none"/>
                              </w:rPr>
                            </w:pPr>
                            <w:r>
                              <w:rPr>
                                <w:rFonts w:ascii="Times New Roman" w:hAnsi="Times New Roman" w:cs="Times New Roman"/>
                                <w:i/>
                              </w:rPr>
                              <w:t xml:space="preserve">Historical Context/Content: The Choctaw Nation of Oklahoma </w:t>
                            </w:r>
                          </w:p>
                          <w:p w14:paraId="05A0EAA2" w14:textId="77777777" w:rsidR="006D3C5B" w:rsidRDefault="006D3C5B" w:rsidP="006D3C5B">
                            <w:pPr>
                              <w:spacing w:line="480" w:lineRule="auto"/>
                              <w:rPr>
                                <w:rFonts w:ascii="Times New Roman" w:hAnsi="Times New Roman" w:cs="Times New Roman"/>
                              </w:rPr>
                            </w:pPr>
                            <w:r>
                              <w:rPr>
                                <w:rFonts w:ascii="Times New Roman" w:hAnsi="Times New Roman" w:cs="Times New Roman"/>
                              </w:rPr>
                              <w:t> </w:t>
                            </w:r>
                          </w:p>
                          <w:p w14:paraId="09560E04" w14:textId="77777777" w:rsidR="006D3C5B" w:rsidRDefault="006D3C5B" w:rsidP="006D3C5B">
                            <w:pPr>
                              <w:spacing w:line="480" w:lineRule="auto"/>
                              <w:rPr>
                                <w:rFonts w:ascii="Times New Roman" w:hAnsi="Times New Roman" w:cs="Times New Roman"/>
                                <w:noProof/>
                              </w:rPr>
                            </w:pPr>
                            <w:r>
                              <w:rPr>
                                <w:rFonts w:ascii="Times New Roman" w:hAnsi="Times New Roman" w:cs="Times New Roman"/>
                              </w:rPr>
                              <w:t xml:space="preserve">The Choctaw are a thriving Indigenous community with a living culture.  Choctaw Nation </w:t>
                            </w:r>
                            <w:proofErr w:type="gramStart"/>
                            <w:r>
                              <w:rPr>
                                <w:rFonts w:ascii="Times New Roman" w:hAnsi="Times New Roman" w:cs="Times New Roman"/>
                              </w:rPr>
                              <w:t>is located in</w:t>
                            </w:r>
                            <w:proofErr w:type="gramEnd"/>
                            <w:r>
                              <w:rPr>
                                <w:rFonts w:ascii="Times New Roman" w:hAnsi="Times New Roman" w:cs="Times New Roman"/>
                              </w:rPr>
                              <w:t xml:space="preserve"> southeast Oklahoma; however, the Choctaw homelands encompass parts of present-day Mississippi, Alabama, Florida, and Louisiana. </w:t>
                            </w:r>
                            <w:r>
                              <w:rPr>
                                <w:rFonts w:ascii="Times New Roman" w:hAnsi="Times New Roman" w:cs="Times New Roman"/>
                                <w:color w:val="000000"/>
                              </w:rPr>
                              <w:t>I</w:t>
                            </w:r>
                            <w:r>
                              <w:rPr>
                                <w:rFonts w:ascii="Times New Roman" w:hAnsi="Times New Roman" w:cs="Times New Roman"/>
                              </w:rPr>
                              <w:t>n 1820</w:t>
                            </w:r>
                            <w:r>
                              <w:rPr>
                                <w:rFonts w:ascii="Times New Roman" w:hAnsi="Times New Roman" w:cs="Times New Roman"/>
                                <w:color w:val="000000"/>
                              </w:rPr>
                              <w:t>,</w:t>
                            </w:r>
                            <w:r>
                              <w:rPr>
                                <w:rFonts w:ascii="Times New Roman" w:hAnsi="Times New Roman" w:cs="Times New Roman"/>
                              </w:rPr>
                              <w:t xml:space="preserve"> tribal leaders signed the Treaty of </w:t>
                            </w:r>
                            <w:proofErr w:type="spellStart"/>
                            <w:r>
                              <w:rPr>
                                <w:rFonts w:ascii="Times New Roman" w:hAnsi="Times New Roman" w:cs="Times New Roman"/>
                              </w:rPr>
                              <w:t>Doak’s</w:t>
                            </w:r>
                            <w:proofErr w:type="spellEnd"/>
                            <w:r>
                              <w:rPr>
                                <w:rFonts w:ascii="Times New Roman" w:hAnsi="Times New Roman" w:cs="Times New Roman"/>
                              </w:rPr>
                              <w:t xml:space="preserve"> Stand, which ceded rich cotton lands in the delta region east of the Mississippi River for approximately 13 million acres in the Canadian, Kiamichi, Arkansas, and Red River watersheds in south</w:t>
                            </w:r>
                            <w:r>
                              <w:rPr>
                                <w:rFonts w:ascii="Times New Roman" w:hAnsi="Times New Roman" w:cs="Times New Roman"/>
                                <w:color w:val="000000"/>
                              </w:rPr>
                              <w:t>ern</w:t>
                            </w:r>
                            <w:r>
                              <w:rPr>
                                <w:rFonts w:ascii="Times New Roman" w:hAnsi="Times New Roman" w:cs="Times New Roman"/>
                              </w:rPr>
                              <w:t xml:space="preserve"> Oklahoma. In 1830, Choctaw leaders signed the Treaty of Dancing Rabbit Creek, ceding their remaining territory in Mississippi. Beginning in 1831, groups of Choctaw were forcibly re</w:t>
                            </w:r>
                            <w:r>
                              <w:rPr>
                                <w:rFonts w:ascii="Times New Roman" w:hAnsi="Times New Roman" w:cs="Times New Roman"/>
                                <w:color w:val="000000"/>
                              </w:rPr>
                              <w:t>moved</w:t>
                            </w:r>
                            <w:r>
                              <w:rPr>
                                <w:rFonts w:ascii="Times New Roman" w:hAnsi="Times New Roman" w:cs="Times New Roman"/>
                              </w:rPr>
                              <w:t xml:space="preserve"> </w:t>
                            </w:r>
                            <w:r>
                              <w:rPr>
                                <w:rFonts w:ascii="Times New Roman" w:hAnsi="Times New Roman" w:cs="Times New Roman"/>
                                <w:color w:val="000000"/>
                              </w:rPr>
                              <w:t>from their homelands</w:t>
                            </w:r>
                            <w:r>
                              <w:rPr>
                                <w:rFonts w:ascii="Times New Roman" w:hAnsi="Times New Roman" w:cs="Times New Roman"/>
                              </w:rPr>
                              <w:t>. After their 1837 removal from Mississippi, the Chickasaw lived among the Choctaw in Oklahoma before moving farther west. The Choctaw Nation Reservation is located within an area that is the original homeland of the Caddo and Wichita. The Pawnee and Arikara also have ancestral ties here. In the late 1700s and early 1800s, the area was visited by the Choctaw, Osage, Kiowa, and other tribes. During this period, Shawnee, Quapaw, and Caddo settlements were in the area. The Choctaw Reservation is within lands ceded by the Quapaw Tribe to the United States. The map below shows the displacement and route to Oklahoma (CNO, HPO 2023).</w:t>
                            </w:r>
                            <w:r w:rsidRPr="008E276A">
                              <w:rPr>
                                <w:rFonts w:ascii="Times New Roman" w:hAnsi="Times New Roman" w:cs="Times New Roman"/>
                                <w:noProof/>
                              </w:rPr>
                              <w:t xml:space="preserve"> </w:t>
                            </w:r>
                          </w:p>
                          <w:p w14:paraId="456455AB" w14:textId="079E5CF2" w:rsidR="006D3C5B" w:rsidRDefault="006D3C5B" w:rsidP="00935037">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710210E6" wp14:editId="119DC73E">
                                  <wp:extent cx="2282190" cy="1347241"/>
                                  <wp:effectExtent l="0" t="0" r="3810" b="0"/>
                                  <wp:docPr id="1876594933" name="Picture 5" descr="A map of the choctaw communit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16654" name="Picture 5" descr="A map of the choctaw communities&#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401116" cy="1417446"/>
                                          </a:xfrm>
                                          <a:prstGeom prst="rect">
                                            <a:avLst/>
                                          </a:prstGeom>
                                        </pic:spPr>
                                      </pic:pic>
                                    </a:graphicData>
                                  </a:graphic>
                                </wp:inline>
                              </w:drawing>
                            </w:r>
                          </w:p>
                          <w:p w14:paraId="35374D06" w14:textId="77777777" w:rsidR="006D3C5B" w:rsidRDefault="006D3C5B" w:rsidP="006D3C5B">
                            <w:pPr>
                              <w:spacing w:line="480" w:lineRule="auto"/>
                              <w:rPr>
                                <w:rFonts w:ascii="Times New Roman" w:hAnsi="Times New Roman" w:cs="Times New Roman"/>
                              </w:rPr>
                            </w:pPr>
                            <w:r>
                              <w:rPr>
                                <w:rFonts w:ascii="Times New Roman" w:hAnsi="Times New Roman" w:cs="Times New Roman"/>
                              </w:rPr>
                              <w:t> </w:t>
                            </w:r>
                          </w:p>
                          <w:p w14:paraId="2592B918" w14:textId="77777777" w:rsidR="006D3C5B" w:rsidRDefault="006D3C5B" w:rsidP="006D3C5B">
                            <w:pPr>
                              <w:spacing w:line="480" w:lineRule="auto"/>
                              <w:rPr>
                                <w:rFonts w:ascii="Times New Roman" w:hAnsi="Times New Roman" w:cs="Times New Roman"/>
                              </w:rPr>
                            </w:pPr>
                          </w:p>
                          <w:p w14:paraId="08D3A65D" w14:textId="77777777" w:rsidR="006D3C5B" w:rsidRDefault="006D3C5B" w:rsidP="006D3C5B">
                            <w:pPr>
                              <w:spacing w:line="480" w:lineRule="auto"/>
                              <w:rPr>
                                <w:rFonts w:ascii="Times New Roman" w:hAnsi="Times New Roman" w:cs="Times New Roman"/>
                              </w:rPr>
                            </w:pPr>
                          </w:p>
                        </w:txbxContent>
                      </wps:txbx>
                      <wps:bodyPr spcFirstLastPara="0" vertOverflow="clip" horzOverflow="clip"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1E6F669" id="Rectangle 4" o:spid="_x0000_s1033" style="position:absolute;left:0;text-align:left;margin-left:14.15pt;margin-top:9.45pt;width:445.3pt;height:6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" fillcolor="white [3201]" strokeweight=".5pt">
                <v:textbox>
                  <w:txbxContent>
                    <w:p w14:paraId="75422561" w14:textId="77777777" w:rsidR="006D3C5B" w:rsidRDefault="006D3C5B" w:rsidP="006D3C5B">
                      <w:pPr>
                        <w:spacing w:line="252" w:lineRule="auto"/>
                        <w:rPr>
                          <w:rFonts w:ascii="Times New Roman" w:hAnsi="Times New Roman" w:cs="Times New Roman"/>
                          <w:i/>
                          <w:kern w:val="0"/>
                          <w14:ligatures w14:val="none"/>
                        </w:rPr>
                      </w:pPr>
                      <w:r>
                        <w:rPr>
                          <w:rFonts w:ascii="Times New Roman" w:hAnsi="Times New Roman" w:cs="Times New Roman"/>
                          <w:i/>
                        </w:rPr>
                        <w:t xml:space="preserve">Historical Context/Content: The Choctaw Nation of Oklahoma </w:t>
                      </w:r>
                    </w:p>
                    <w:p w14:paraId="05A0EAA2" w14:textId="77777777" w:rsidR="006D3C5B" w:rsidRDefault="006D3C5B" w:rsidP="006D3C5B">
                      <w:pPr>
                        <w:spacing w:line="480" w:lineRule="auto"/>
                        <w:rPr>
                          <w:rFonts w:ascii="Times New Roman" w:hAnsi="Times New Roman" w:cs="Times New Roman"/>
                        </w:rPr>
                      </w:pPr>
                      <w:r>
                        <w:rPr>
                          <w:rFonts w:ascii="Times New Roman" w:hAnsi="Times New Roman" w:cs="Times New Roman"/>
                        </w:rPr>
                        <w:t> </w:t>
                      </w:r>
                    </w:p>
                    <w:p w14:paraId="09560E04" w14:textId="77777777" w:rsidR="006D3C5B" w:rsidRDefault="006D3C5B" w:rsidP="006D3C5B">
                      <w:pPr>
                        <w:spacing w:line="480" w:lineRule="auto"/>
                        <w:rPr>
                          <w:rFonts w:ascii="Times New Roman" w:hAnsi="Times New Roman" w:cs="Times New Roman"/>
                          <w:noProof/>
                        </w:rPr>
                      </w:pPr>
                      <w:r>
                        <w:rPr>
                          <w:rFonts w:ascii="Times New Roman" w:hAnsi="Times New Roman" w:cs="Times New Roman"/>
                        </w:rPr>
                        <w:t xml:space="preserve">The Choctaw are a thriving Indigenous community with a living culture.  Choctaw Nation </w:t>
                      </w:r>
                      <w:proofErr w:type="gramStart"/>
                      <w:r>
                        <w:rPr>
                          <w:rFonts w:ascii="Times New Roman" w:hAnsi="Times New Roman" w:cs="Times New Roman"/>
                        </w:rPr>
                        <w:t>is located in</w:t>
                      </w:r>
                      <w:proofErr w:type="gramEnd"/>
                      <w:r>
                        <w:rPr>
                          <w:rFonts w:ascii="Times New Roman" w:hAnsi="Times New Roman" w:cs="Times New Roman"/>
                        </w:rPr>
                        <w:t xml:space="preserve"> southeast Oklahoma; however, the Choctaw homelands encompass parts of present-day Mississippi, Alabama, Florida, and Louisiana. </w:t>
                      </w:r>
                      <w:r>
                        <w:rPr>
                          <w:rFonts w:ascii="Times New Roman" w:hAnsi="Times New Roman" w:cs="Times New Roman"/>
                          <w:color w:val="000000"/>
                        </w:rPr>
                        <w:t>I</w:t>
                      </w:r>
                      <w:r>
                        <w:rPr>
                          <w:rFonts w:ascii="Times New Roman" w:hAnsi="Times New Roman" w:cs="Times New Roman"/>
                        </w:rPr>
                        <w:t>n 1820</w:t>
                      </w:r>
                      <w:r>
                        <w:rPr>
                          <w:rFonts w:ascii="Times New Roman" w:hAnsi="Times New Roman" w:cs="Times New Roman"/>
                          <w:color w:val="000000"/>
                        </w:rPr>
                        <w:t>,</w:t>
                      </w:r>
                      <w:r>
                        <w:rPr>
                          <w:rFonts w:ascii="Times New Roman" w:hAnsi="Times New Roman" w:cs="Times New Roman"/>
                        </w:rPr>
                        <w:t xml:space="preserve"> tribal leaders signed the Treaty of </w:t>
                      </w:r>
                      <w:proofErr w:type="spellStart"/>
                      <w:r>
                        <w:rPr>
                          <w:rFonts w:ascii="Times New Roman" w:hAnsi="Times New Roman" w:cs="Times New Roman"/>
                        </w:rPr>
                        <w:t>Doak’s</w:t>
                      </w:r>
                      <w:proofErr w:type="spellEnd"/>
                      <w:r>
                        <w:rPr>
                          <w:rFonts w:ascii="Times New Roman" w:hAnsi="Times New Roman" w:cs="Times New Roman"/>
                        </w:rPr>
                        <w:t xml:space="preserve"> Stand, which ceded rich cotton lands in the delta region east of the Mississippi River for approximately 13 million acres in the Canadian, Kiamichi, Arkansas, and Red River watersheds in south</w:t>
                      </w:r>
                      <w:r>
                        <w:rPr>
                          <w:rFonts w:ascii="Times New Roman" w:hAnsi="Times New Roman" w:cs="Times New Roman"/>
                          <w:color w:val="000000"/>
                        </w:rPr>
                        <w:t>ern</w:t>
                      </w:r>
                      <w:r>
                        <w:rPr>
                          <w:rFonts w:ascii="Times New Roman" w:hAnsi="Times New Roman" w:cs="Times New Roman"/>
                        </w:rPr>
                        <w:t xml:space="preserve"> Oklahoma. In 1830, Choctaw leaders signed the Treaty of Dancing Rabbit Creek, ceding their remaining territory in Mississippi. Beginning in 1831, groups of Choctaw were forcibly re</w:t>
                      </w:r>
                      <w:r>
                        <w:rPr>
                          <w:rFonts w:ascii="Times New Roman" w:hAnsi="Times New Roman" w:cs="Times New Roman"/>
                          <w:color w:val="000000"/>
                        </w:rPr>
                        <w:t>moved</w:t>
                      </w:r>
                      <w:r>
                        <w:rPr>
                          <w:rFonts w:ascii="Times New Roman" w:hAnsi="Times New Roman" w:cs="Times New Roman"/>
                        </w:rPr>
                        <w:t xml:space="preserve"> </w:t>
                      </w:r>
                      <w:r>
                        <w:rPr>
                          <w:rFonts w:ascii="Times New Roman" w:hAnsi="Times New Roman" w:cs="Times New Roman"/>
                          <w:color w:val="000000"/>
                        </w:rPr>
                        <w:t>from their homelands</w:t>
                      </w:r>
                      <w:r>
                        <w:rPr>
                          <w:rFonts w:ascii="Times New Roman" w:hAnsi="Times New Roman" w:cs="Times New Roman"/>
                        </w:rPr>
                        <w:t>. After their 1837 removal from Mississippi, the Chickasaw lived among the Choctaw in Oklahoma before moving farther west. The Choctaw Nation Reservation is located within an area that is the original homeland of the Caddo and Wichita. The Pawnee and Arikara also have ancestral ties here. In the late 1700s and early 1800s, the area was visited by the Choctaw, Osage, Kiowa, and other tribes. During this period, Shawnee, Quapaw, and Caddo settlements were in the area. The Choctaw Reservation is within lands ceded by the Quapaw Tribe to the United States. The map below shows the displacement and route to Oklahoma (CNO, HPO 2023).</w:t>
                      </w:r>
                      <w:r w:rsidRPr="008E276A">
                        <w:rPr>
                          <w:rFonts w:ascii="Times New Roman" w:hAnsi="Times New Roman" w:cs="Times New Roman"/>
                          <w:noProof/>
                        </w:rPr>
                        <w:t xml:space="preserve"> </w:t>
                      </w:r>
                    </w:p>
                    <w:p w14:paraId="456455AB" w14:textId="079E5CF2" w:rsidR="006D3C5B" w:rsidRDefault="006D3C5B" w:rsidP="00935037">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710210E6" wp14:editId="119DC73E">
                            <wp:extent cx="2282190" cy="1347241"/>
                            <wp:effectExtent l="0" t="0" r="3810" b="0"/>
                            <wp:docPr id="1876594933" name="Picture 5" descr="A map of the choctaw communit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16654" name="Picture 5" descr="A map of the choctaw communities&#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401116" cy="1417446"/>
                                    </a:xfrm>
                                    <a:prstGeom prst="rect">
                                      <a:avLst/>
                                    </a:prstGeom>
                                  </pic:spPr>
                                </pic:pic>
                              </a:graphicData>
                            </a:graphic>
                          </wp:inline>
                        </w:drawing>
                      </w:r>
                    </w:p>
                    <w:p w14:paraId="35374D06" w14:textId="77777777" w:rsidR="006D3C5B" w:rsidRDefault="006D3C5B" w:rsidP="006D3C5B">
                      <w:pPr>
                        <w:spacing w:line="480" w:lineRule="auto"/>
                        <w:rPr>
                          <w:rFonts w:ascii="Times New Roman" w:hAnsi="Times New Roman" w:cs="Times New Roman"/>
                        </w:rPr>
                      </w:pPr>
                      <w:r>
                        <w:rPr>
                          <w:rFonts w:ascii="Times New Roman" w:hAnsi="Times New Roman" w:cs="Times New Roman"/>
                        </w:rPr>
                        <w:t> </w:t>
                      </w:r>
                    </w:p>
                    <w:p w14:paraId="2592B918" w14:textId="77777777" w:rsidR="006D3C5B" w:rsidRDefault="006D3C5B" w:rsidP="006D3C5B">
                      <w:pPr>
                        <w:spacing w:line="480" w:lineRule="auto"/>
                        <w:rPr>
                          <w:rFonts w:ascii="Times New Roman" w:hAnsi="Times New Roman" w:cs="Times New Roman"/>
                        </w:rPr>
                      </w:pPr>
                    </w:p>
                    <w:p w14:paraId="08D3A65D" w14:textId="77777777" w:rsidR="006D3C5B" w:rsidRDefault="006D3C5B" w:rsidP="006D3C5B">
                      <w:pPr>
                        <w:spacing w:line="480" w:lineRule="auto"/>
                        <w:rPr>
                          <w:rFonts w:ascii="Times New Roman" w:hAnsi="Times New Roman" w:cs="Times New Roman"/>
                        </w:rPr>
                      </w:pPr>
                    </w:p>
                  </w:txbxContent>
                </v:textbox>
              </v:rect>
            </w:pict>
          </mc:Fallback>
        </mc:AlternateContent>
      </w:r>
    </w:p>
    <w:p w14:paraId="71DA2700" w14:textId="26C6E9CE" w:rsidR="006D3C5B" w:rsidRDefault="006D3C5B" w:rsidP="006D3C5B">
      <w:pPr>
        <w:spacing w:line="480" w:lineRule="auto"/>
        <w:jc w:val="center"/>
        <w:rPr>
          <w:rFonts w:ascii="Times New Roman" w:hAnsi="Times New Roman" w:cs="Times New Roman"/>
          <w:b/>
          <w:bCs/>
        </w:rPr>
      </w:pPr>
    </w:p>
    <w:p w14:paraId="59171C5E" w14:textId="77777777" w:rsidR="006D3C5B" w:rsidRDefault="006D3C5B" w:rsidP="006D3C5B">
      <w:pPr>
        <w:spacing w:line="480" w:lineRule="auto"/>
        <w:jc w:val="center"/>
        <w:rPr>
          <w:rFonts w:ascii="Times New Roman" w:hAnsi="Times New Roman" w:cs="Times New Roman"/>
          <w:b/>
          <w:bCs/>
        </w:rPr>
      </w:pPr>
    </w:p>
    <w:p w14:paraId="66A8153E" w14:textId="77777777" w:rsidR="006D3C5B" w:rsidRDefault="006D3C5B" w:rsidP="006D3C5B">
      <w:pPr>
        <w:spacing w:line="480" w:lineRule="auto"/>
        <w:jc w:val="center"/>
        <w:rPr>
          <w:rFonts w:ascii="Times New Roman" w:hAnsi="Times New Roman" w:cs="Times New Roman"/>
          <w:b/>
          <w:bCs/>
        </w:rPr>
      </w:pPr>
    </w:p>
    <w:p w14:paraId="5943D638" w14:textId="77777777" w:rsidR="006D3C5B" w:rsidRDefault="006D3C5B" w:rsidP="006D3C5B">
      <w:pPr>
        <w:spacing w:line="480" w:lineRule="auto"/>
        <w:jc w:val="center"/>
        <w:rPr>
          <w:rFonts w:ascii="Times New Roman" w:hAnsi="Times New Roman" w:cs="Times New Roman"/>
          <w:b/>
          <w:bCs/>
        </w:rPr>
      </w:pPr>
    </w:p>
    <w:p w14:paraId="1A7E155C" w14:textId="77777777" w:rsidR="006D3C5B" w:rsidRDefault="006D3C5B" w:rsidP="006D3C5B">
      <w:pPr>
        <w:spacing w:line="480" w:lineRule="auto"/>
        <w:jc w:val="center"/>
        <w:rPr>
          <w:rFonts w:ascii="Times New Roman" w:hAnsi="Times New Roman" w:cs="Times New Roman"/>
          <w:b/>
          <w:bCs/>
        </w:rPr>
      </w:pPr>
    </w:p>
    <w:p w14:paraId="72063D4A" w14:textId="77777777" w:rsidR="006D3C5B" w:rsidRDefault="006D3C5B" w:rsidP="006D3C5B">
      <w:pPr>
        <w:spacing w:line="480" w:lineRule="auto"/>
        <w:jc w:val="center"/>
        <w:rPr>
          <w:rFonts w:ascii="Times New Roman" w:hAnsi="Times New Roman" w:cs="Times New Roman"/>
          <w:b/>
          <w:bCs/>
        </w:rPr>
      </w:pPr>
    </w:p>
    <w:p w14:paraId="746A3C09" w14:textId="77777777" w:rsidR="006D3C5B" w:rsidRDefault="006D3C5B" w:rsidP="006D3C5B">
      <w:pPr>
        <w:spacing w:line="480" w:lineRule="auto"/>
        <w:jc w:val="center"/>
        <w:rPr>
          <w:rFonts w:ascii="Times New Roman" w:hAnsi="Times New Roman" w:cs="Times New Roman"/>
          <w:b/>
          <w:bCs/>
        </w:rPr>
      </w:pPr>
    </w:p>
    <w:p w14:paraId="2A8E24B9" w14:textId="77777777" w:rsidR="006D3C5B" w:rsidRDefault="006D3C5B" w:rsidP="006D3C5B">
      <w:pPr>
        <w:spacing w:line="480" w:lineRule="auto"/>
        <w:jc w:val="center"/>
        <w:rPr>
          <w:rFonts w:ascii="Times New Roman" w:hAnsi="Times New Roman" w:cs="Times New Roman"/>
          <w:b/>
          <w:bCs/>
        </w:rPr>
      </w:pPr>
    </w:p>
    <w:p w14:paraId="2A23A600" w14:textId="77777777" w:rsidR="006D3C5B" w:rsidRDefault="006D3C5B" w:rsidP="006D3C5B">
      <w:pPr>
        <w:spacing w:line="480" w:lineRule="auto"/>
        <w:jc w:val="center"/>
        <w:rPr>
          <w:rFonts w:ascii="Times New Roman" w:hAnsi="Times New Roman" w:cs="Times New Roman"/>
          <w:b/>
          <w:bCs/>
        </w:rPr>
      </w:pPr>
    </w:p>
    <w:p w14:paraId="34A40AD8" w14:textId="77777777" w:rsidR="006D3C5B" w:rsidRDefault="006D3C5B" w:rsidP="006D3C5B">
      <w:pPr>
        <w:spacing w:line="480" w:lineRule="auto"/>
        <w:jc w:val="center"/>
        <w:rPr>
          <w:rFonts w:ascii="Times New Roman" w:hAnsi="Times New Roman" w:cs="Times New Roman"/>
          <w:b/>
          <w:bCs/>
        </w:rPr>
      </w:pPr>
    </w:p>
    <w:p w14:paraId="1440C6D4" w14:textId="77777777" w:rsidR="006D3C5B" w:rsidRDefault="006D3C5B" w:rsidP="006D3C5B">
      <w:pPr>
        <w:spacing w:line="480" w:lineRule="auto"/>
        <w:jc w:val="center"/>
        <w:rPr>
          <w:rFonts w:ascii="Times New Roman" w:hAnsi="Times New Roman" w:cs="Times New Roman"/>
          <w:b/>
          <w:bCs/>
        </w:rPr>
      </w:pPr>
    </w:p>
    <w:p w14:paraId="14187C00" w14:textId="77777777" w:rsidR="006D3C5B" w:rsidRDefault="006D3C5B" w:rsidP="006D3C5B">
      <w:pPr>
        <w:spacing w:line="480" w:lineRule="auto"/>
        <w:jc w:val="center"/>
        <w:rPr>
          <w:rFonts w:ascii="Times New Roman" w:hAnsi="Times New Roman" w:cs="Times New Roman"/>
          <w:b/>
          <w:bCs/>
        </w:rPr>
      </w:pPr>
    </w:p>
    <w:p w14:paraId="0A59BC55" w14:textId="77777777" w:rsidR="006D3C5B" w:rsidRDefault="006D3C5B" w:rsidP="006D3C5B">
      <w:pPr>
        <w:spacing w:line="480" w:lineRule="auto"/>
        <w:jc w:val="center"/>
        <w:rPr>
          <w:rFonts w:ascii="Times New Roman" w:hAnsi="Times New Roman" w:cs="Times New Roman"/>
          <w:b/>
          <w:bCs/>
        </w:rPr>
      </w:pPr>
    </w:p>
    <w:p w14:paraId="2F9AC26D" w14:textId="77777777" w:rsidR="006D3C5B" w:rsidRDefault="006D3C5B" w:rsidP="006D3C5B">
      <w:pPr>
        <w:spacing w:line="480" w:lineRule="auto"/>
        <w:jc w:val="center"/>
        <w:rPr>
          <w:rFonts w:ascii="Times New Roman" w:hAnsi="Times New Roman" w:cs="Times New Roman"/>
          <w:b/>
          <w:bCs/>
        </w:rPr>
      </w:pPr>
    </w:p>
    <w:p w14:paraId="5F219641" w14:textId="77777777" w:rsidR="006D3C5B" w:rsidRDefault="006D3C5B" w:rsidP="006D3C5B">
      <w:pPr>
        <w:spacing w:line="480" w:lineRule="auto"/>
        <w:jc w:val="center"/>
        <w:rPr>
          <w:rFonts w:ascii="Times New Roman" w:hAnsi="Times New Roman" w:cs="Times New Roman"/>
          <w:b/>
          <w:bCs/>
        </w:rPr>
      </w:pPr>
    </w:p>
    <w:p w14:paraId="268E2078" w14:textId="77777777" w:rsidR="006D3C5B" w:rsidRDefault="006D3C5B" w:rsidP="006D3C5B">
      <w:pPr>
        <w:spacing w:line="480" w:lineRule="auto"/>
        <w:jc w:val="center"/>
        <w:rPr>
          <w:rFonts w:ascii="Times New Roman" w:hAnsi="Times New Roman" w:cs="Times New Roman"/>
          <w:b/>
          <w:bCs/>
        </w:rPr>
      </w:pPr>
    </w:p>
    <w:p w14:paraId="358061CD" w14:textId="77777777" w:rsidR="006D3C5B" w:rsidRDefault="006D3C5B" w:rsidP="006D3C5B">
      <w:pPr>
        <w:spacing w:line="480" w:lineRule="auto"/>
        <w:jc w:val="center"/>
        <w:rPr>
          <w:rFonts w:ascii="Times New Roman" w:hAnsi="Times New Roman" w:cs="Times New Roman"/>
          <w:b/>
          <w:bCs/>
        </w:rPr>
      </w:pPr>
    </w:p>
    <w:p w14:paraId="1934D6E2" w14:textId="77777777" w:rsidR="006D3C5B" w:rsidRDefault="006D3C5B" w:rsidP="006D3C5B">
      <w:pPr>
        <w:spacing w:line="480" w:lineRule="auto"/>
        <w:jc w:val="center"/>
        <w:rPr>
          <w:rFonts w:ascii="Times New Roman" w:hAnsi="Times New Roman" w:cs="Times New Roman"/>
          <w:b/>
          <w:bCs/>
        </w:rPr>
      </w:pPr>
    </w:p>
    <w:p w14:paraId="1B2454AD" w14:textId="77777777" w:rsidR="006D3C5B" w:rsidRDefault="006D3C5B" w:rsidP="006D3C5B">
      <w:pPr>
        <w:spacing w:line="480" w:lineRule="auto"/>
        <w:jc w:val="center"/>
        <w:rPr>
          <w:rFonts w:ascii="Times New Roman" w:hAnsi="Times New Roman" w:cs="Times New Roman"/>
          <w:b/>
          <w:bCs/>
        </w:rPr>
      </w:pPr>
    </w:p>
    <w:p w14:paraId="5BD129A4" w14:textId="77777777" w:rsidR="006D3C5B" w:rsidRDefault="006D3C5B" w:rsidP="006D3C5B">
      <w:pPr>
        <w:spacing w:line="480" w:lineRule="auto"/>
        <w:jc w:val="center"/>
        <w:rPr>
          <w:rFonts w:ascii="Times New Roman" w:hAnsi="Times New Roman" w:cs="Times New Roman"/>
          <w:b/>
          <w:bCs/>
        </w:rPr>
      </w:pPr>
    </w:p>
    <w:p w14:paraId="02376CA5" w14:textId="77777777" w:rsidR="006D3C5B" w:rsidRDefault="006D3C5B" w:rsidP="006D3C5B">
      <w:pPr>
        <w:spacing w:line="480" w:lineRule="auto"/>
        <w:jc w:val="center"/>
        <w:rPr>
          <w:rFonts w:ascii="Times New Roman" w:hAnsi="Times New Roman" w:cs="Times New Roman"/>
          <w:b/>
          <w:bCs/>
        </w:rPr>
      </w:pPr>
    </w:p>
    <w:p w14:paraId="234FB748" w14:textId="38045E20" w:rsidR="006D3C5B" w:rsidRDefault="00935037" w:rsidP="006D3C5B">
      <w:pPr>
        <w:spacing w:line="480" w:lineRule="auto"/>
        <w:jc w:val="center"/>
        <w:rPr>
          <w:rFonts w:ascii="Times New Roman" w:hAnsi="Times New Roman" w:cs="Times New Roman"/>
          <w:b/>
          <w:bCs/>
        </w:rPr>
      </w:pPr>
      <w:r>
        <w:rPr>
          <w:noProof/>
        </w:rPr>
        <mc:AlternateContent>
          <mc:Choice Requires="wps">
            <w:drawing>
              <wp:anchor distT="0" distB="0" distL="114300" distR="114300" simplePos="0" relativeHeight="251682816" behindDoc="0" locked="0" layoutInCell="1" allowOverlap="1" wp14:anchorId="73030C89" wp14:editId="3750F9D0">
                <wp:simplePos x="0" y="0"/>
                <wp:positionH relativeFrom="column">
                  <wp:posOffset>109241</wp:posOffset>
                </wp:positionH>
                <wp:positionV relativeFrom="paragraph">
                  <wp:posOffset>148611</wp:posOffset>
                </wp:positionV>
                <wp:extent cx="5730240" cy="635"/>
                <wp:effectExtent l="0" t="0" r="0" b="0"/>
                <wp:wrapNone/>
                <wp:docPr id="1592294194" name="Text Box 1"/>
                <wp:cNvGraphicFramePr/>
                <a:graphic xmlns:a="http://schemas.openxmlformats.org/drawingml/2006/main">
                  <a:graphicData uri="http://schemas.microsoft.com/office/word/2010/wordprocessingShape">
                    <wps:wsp>
                      <wps:cNvSpPr txBox="1"/>
                      <wps:spPr>
                        <a:xfrm>
                          <a:off x="0" y="0"/>
                          <a:ext cx="5730240" cy="635"/>
                        </a:xfrm>
                        <a:prstGeom prst="rect">
                          <a:avLst/>
                        </a:prstGeom>
                        <a:solidFill>
                          <a:prstClr val="white"/>
                        </a:solidFill>
                        <a:ln>
                          <a:noFill/>
                        </a:ln>
                      </wps:spPr>
                      <wps:txbx>
                        <w:txbxContent>
                          <w:p w14:paraId="18D1FB95" w14:textId="77777777" w:rsidR="006D3C5B" w:rsidRPr="004A0098" w:rsidRDefault="006D3C5B" w:rsidP="006D3C5B">
                            <w:pPr>
                              <w:pStyle w:val="Caption"/>
                              <w:jc w:val="center"/>
                              <w:rPr>
                                <w:rFonts w:ascii="Times New Roman" w:hAnsi="Times New Roman" w:cs="Times New Roman"/>
                                <w:noProof/>
                                <w:kern w:val="0"/>
                                <w:sz w:val="20"/>
                                <w:szCs w:val="20"/>
                                <w14:ligatures w14:val="none"/>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14</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60" w:name="_Toc170222371"/>
                            <w:r w:rsidRPr="004A0098">
                              <w:rPr>
                                <w:rFonts w:ascii="Times New Roman" w:hAnsi="Times New Roman" w:cs="Times New Roman"/>
                                <w:sz w:val="20"/>
                                <w:szCs w:val="20"/>
                              </w:rPr>
                              <w:t>Historical context of Lesson One</w:t>
                            </w:r>
                            <w:bookmarkEnd w:id="1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030C89" id="_x0000_s1034" type="#_x0000_t202" style="position:absolute;left:0;text-align:left;margin-left:8.6pt;margin-top:11.7pt;width:451.2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" stroked="f">
                <v:textbox style="mso-fit-shape-to-text:t" inset="0,0,0,0">
                  <w:txbxContent>
                    <w:p w14:paraId="18D1FB95" w14:textId="77777777" w:rsidR="006D3C5B" w:rsidRPr="004A0098" w:rsidRDefault="006D3C5B" w:rsidP="006D3C5B">
                      <w:pPr>
                        <w:pStyle w:val="Caption"/>
                        <w:jc w:val="center"/>
                        <w:rPr>
                          <w:rFonts w:ascii="Times New Roman" w:hAnsi="Times New Roman" w:cs="Times New Roman"/>
                          <w:noProof/>
                          <w:kern w:val="0"/>
                          <w:sz w:val="20"/>
                          <w:szCs w:val="20"/>
                          <w14:ligatures w14:val="none"/>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14</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67" w:name="_Toc170222371"/>
                      <w:r w:rsidRPr="004A0098">
                        <w:rPr>
                          <w:rFonts w:ascii="Times New Roman" w:hAnsi="Times New Roman" w:cs="Times New Roman"/>
                          <w:sz w:val="20"/>
                          <w:szCs w:val="20"/>
                        </w:rPr>
                        <w:t>Historical context of Lesson One</w:t>
                      </w:r>
                      <w:bookmarkEnd w:id="167"/>
                    </w:p>
                  </w:txbxContent>
                </v:textbox>
              </v:shape>
            </w:pict>
          </mc:Fallback>
        </mc:AlternateContent>
      </w:r>
    </w:p>
    <w:p w14:paraId="0E2C2DAA" w14:textId="77777777" w:rsidR="006D3C5B" w:rsidRPr="00683697" w:rsidRDefault="006D3C5B" w:rsidP="00935037">
      <w:pPr>
        <w:pStyle w:val="Heading1"/>
        <w:jc w:val="center"/>
        <w:rPr>
          <w:rFonts w:ascii="Times New Roman" w:hAnsi="Times New Roman" w:cs="Times New Roman"/>
          <w:b/>
          <w:bCs/>
          <w:color w:val="000000" w:themeColor="text1"/>
          <w:sz w:val="24"/>
          <w:szCs w:val="24"/>
        </w:rPr>
      </w:pPr>
      <w:bookmarkStart w:id="161" w:name="_Toc170657418"/>
      <w:r w:rsidRPr="00683697">
        <w:rPr>
          <w:rFonts w:ascii="Times New Roman" w:hAnsi="Times New Roman" w:cs="Times New Roman"/>
          <w:b/>
          <w:bCs/>
          <w:color w:val="000000" w:themeColor="text1"/>
          <w:sz w:val="24"/>
          <w:szCs w:val="24"/>
        </w:rPr>
        <w:lastRenderedPageBreak/>
        <w:t>Chapter 7</w:t>
      </w:r>
      <w:bookmarkEnd w:id="161"/>
    </w:p>
    <w:p w14:paraId="4FE09080" w14:textId="77777777" w:rsidR="006D3C5B" w:rsidRPr="003E6D5A" w:rsidRDefault="006D3C5B" w:rsidP="006D3C5B">
      <w:pPr>
        <w:pStyle w:val="Heading2"/>
        <w:jc w:val="center"/>
        <w:rPr>
          <w:rFonts w:ascii="Times New Roman" w:hAnsi="Times New Roman" w:cs="Times New Roman"/>
          <w:b/>
          <w:bCs/>
          <w:color w:val="000000" w:themeColor="text1"/>
          <w:sz w:val="24"/>
          <w:szCs w:val="24"/>
        </w:rPr>
      </w:pPr>
      <w:bookmarkStart w:id="162" w:name="_Toc170657419"/>
      <w:r w:rsidRPr="003E6D5A">
        <w:rPr>
          <w:rFonts w:ascii="Times New Roman" w:hAnsi="Times New Roman" w:cs="Times New Roman"/>
          <w:b/>
          <w:bCs/>
          <w:color w:val="000000" w:themeColor="text1"/>
          <w:sz w:val="24"/>
          <w:szCs w:val="24"/>
        </w:rPr>
        <w:t>Lesson 2: Forgotten Voices: Exploring Narratives Through Archaeology, Primary Sources, and Oral Histories</w:t>
      </w:r>
      <w:bookmarkEnd w:id="162"/>
    </w:p>
    <w:p w14:paraId="75144BC0"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Lesson two aligns with state standards, OKH2.3 and OKH2.4. By exploring various methods for understanding the past, students gain further insight into the removal period. The lesson emphasizes the importance of multiple lines of data and perspectives to analyze the effect the Indian Removal Act had on tribal sovereignty and cultural loss. Figures 15, 16, 17, 18, and 19 show the lessons’ first page, instructional process, contextual paragraph, historical paragraph, and resources for the activity. Consequently, the lesson not only meets the standards but expands on them to further discuss the significance of the removal.  </w:t>
      </w:r>
    </w:p>
    <w:p w14:paraId="26AAE902" w14:textId="77777777" w:rsidR="006D3C5B" w:rsidRDefault="006D3C5B" w:rsidP="006D3C5B">
      <w:pPr>
        <w:spacing w:line="480" w:lineRule="auto"/>
        <w:rPr>
          <w:rFonts w:ascii="Times New Roman" w:hAnsi="Times New Roman" w:cs="Times New Roman"/>
        </w:rPr>
      </w:pPr>
      <w:r>
        <w:rPr>
          <w:rFonts w:ascii="Times New Roman" w:hAnsi="Times New Roman" w:cs="Times New Roman"/>
        </w:rPr>
        <w:tab/>
        <w:t xml:space="preserve">In the lesson, students are given more resources to learn about the Indian Removal Act. First, there is a PowerPoint that goes through four concepts, 1) value of place, 2) multiple perspectives, 3) how archaeology can be used a resource, and 4) oral history is a resource. Within the PowerPoint </w:t>
      </w:r>
      <w:r w:rsidRPr="00F239CB">
        <w:rPr>
          <w:rFonts w:ascii="Times New Roman" w:hAnsi="Times New Roman" w:cs="Times New Roman"/>
        </w:rPr>
        <w:t>(Appendix B),</w:t>
      </w:r>
      <w:r>
        <w:rPr>
          <w:rFonts w:ascii="Times New Roman" w:hAnsi="Times New Roman" w:cs="Times New Roman"/>
        </w:rPr>
        <w:t xml:space="preserve"> students learn about how multiple perspectives and methods can offer new information on historical events, for example, the use of oral stories and archaeological methods. Oral stories are used to gather knowledge about events that have been passed on through generations. Archaeological methods are used to provide data about certain events, periods, people, and places. Remote sensing is used to help archaeologists find archaeological sites in a non-invasive manor. </w:t>
      </w:r>
      <w:bookmarkStart w:id="163" w:name="OLE_LINK137"/>
      <w:bookmarkStart w:id="164" w:name="OLE_LINK138"/>
      <w:r>
        <w:rPr>
          <w:rFonts w:ascii="Times New Roman" w:hAnsi="Times New Roman" w:cs="Times New Roman"/>
        </w:rPr>
        <w:t xml:space="preserve">For example, Ground-Penetrating Radars (GPR), use radar waves to detect and map underground features and structures. </w:t>
      </w:r>
      <w:bookmarkEnd w:id="163"/>
      <w:bookmarkEnd w:id="164"/>
    </w:p>
    <w:p w14:paraId="05B9A68E" w14:textId="77777777" w:rsidR="006D3C5B" w:rsidRDefault="006D3C5B" w:rsidP="006D3C5B">
      <w:pPr>
        <w:spacing w:line="480" w:lineRule="auto"/>
        <w:rPr>
          <w:rFonts w:ascii="Times New Roman" w:hAnsi="Times New Roman" w:cs="Times New Roman"/>
        </w:rPr>
      </w:pPr>
      <w:r>
        <w:rPr>
          <w:rFonts w:ascii="Times New Roman" w:hAnsi="Times New Roman" w:cs="Times New Roman"/>
        </w:rPr>
        <w:tab/>
      </w:r>
      <w:bookmarkStart w:id="165" w:name="OLE_LINK139"/>
      <w:bookmarkStart w:id="166" w:name="OLE_LINK140"/>
      <w:r>
        <w:rPr>
          <w:rFonts w:ascii="Times New Roman" w:hAnsi="Times New Roman" w:cs="Times New Roman"/>
        </w:rPr>
        <w:t xml:space="preserve">For the contextual paragraphs seen in Figure 16, we chose to use the Choctaw Nation’s journal ‘Iti </w:t>
      </w:r>
      <w:proofErr w:type="spellStart"/>
      <w:r>
        <w:rPr>
          <w:rFonts w:ascii="Times New Roman" w:hAnsi="Times New Roman" w:cs="Times New Roman"/>
        </w:rPr>
        <w:t>Fabvssa</w:t>
      </w:r>
      <w:proofErr w:type="spellEnd"/>
      <w:r>
        <w:rPr>
          <w:rFonts w:ascii="Times New Roman" w:hAnsi="Times New Roman" w:cs="Times New Roman"/>
        </w:rPr>
        <w:t xml:space="preserve">’ because it is part of the work conducted by the Historic Preservation Office and provides an excellent summary of the Choctaw Nation Removal. Each source from Figure19 for the activity was selected due to its relevance to the Choctaw Nation Removal. For example, we have articles from the Pioneer Papers discussing removal from the perspectives of </w:t>
      </w:r>
      <w:r>
        <w:rPr>
          <w:rFonts w:ascii="Times New Roman" w:hAnsi="Times New Roman" w:cs="Times New Roman"/>
        </w:rPr>
        <w:lastRenderedPageBreak/>
        <w:t xml:space="preserve">descendants of Choctaw Nation tribal members who experienced the Indian Removal Act. Additionally, we included a survey map example from the Choctaw Nation Historic Preservation Office to demonstrate different ways archaeologists locate archaeological sites. Lastly, we used a video by Ryan Spring, one of my collaborators, that explains what GIS and archaeology can teach people about the Trail of Tears and Indian Removal. Each source was chosen to offer different perspectives and lines of evidence to learn more about the Indian Removal Act. </w:t>
      </w:r>
      <w:bookmarkEnd w:id="165"/>
      <w:bookmarkEnd w:id="166"/>
    </w:p>
    <w:p w14:paraId="3E374B3C" w14:textId="4C1F76A2" w:rsidR="006D3C5B" w:rsidRDefault="006D3C5B" w:rsidP="006D3C5B">
      <w:pPr>
        <w:spacing w:line="480" w:lineRule="auto"/>
        <w:rPr>
          <w:rFonts w:ascii="Times New Roman" w:hAnsi="Times New Roman" w:cs="Times New Roman"/>
        </w:rPr>
      </w:pPr>
      <w:bookmarkStart w:id="167" w:name="OLE_LINK18"/>
      <w:bookmarkStart w:id="168" w:name="OLE_LINK19"/>
      <w:r>
        <w:rPr>
          <w:rFonts w:ascii="Times New Roman" w:hAnsi="Times New Roman" w:cs="Times New Roman"/>
        </w:rPr>
        <w:tab/>
        <w:t xml:space="preserve">The lesson activity focuses on students analyzing resources, such as first-hand accounts, survey maps, and a video discussing the removal of the Choctaw Nation. The goal of the activity is for students to critically think about the importance of considering multiple lines of evidence and perspectives in history. Students are split up into groups, with each group assigned a different resource to analyze. After receiving the sources, students are given fifteen minutes to answer five questions: 1) What </w:t>
      </w:r>
      <w:proofErr w:type="gramStart"/>
      <w:r>
        <w:rPr>
          <w:rFonts w:ascii="Times New Roman" w:hAnsi="Times New Roman" w:cs="Times New Roman"/>
        </w:rPr>
        <w:t>time period</w:t>
      </w:r>
      <w:proofErr w:type="gramEnd"/>
      <w:r>
        <w:rPr>
          <w:rFonts w:ascii="Times New Roman" w:hAnsi="Times New Roman" w:cs="Times New Roman"/>
        </w:rPr>
        <w:t xml:space="preserve"> is this from, 2) Who is speaking, 3) What can this source tell us, 4) What can this teach us about Choctaw removal, and 5) How can archaeological methods tell us more about Choctaw removal? After fifteen minutes, groups will exchange their resources and answer an additional three questions: 1) What is missing from the narrative, 2) Where can you go to find more information, and 3) How does this change your perception of Choctaw removal? Lastly, once the added fifteen minutes are up, students will designate a speaker to present their answers. By the end of the lesson, students should gain an understanding of how diverse perspectives and archaeological methods enrich historical events. </w:t>
      </w:r>
      <w:bookmarkEnd w:id="167"/>
      <w:bookmarkEnd w:id="168"/>
      <w:r>
        <w:rPr>
          <w:rFonts w:ascii="Times New Roman" w:hAnsi="Times New Roman" w:cs="Times New Roman"/>
        </w:rPr>
        <w:br w:type="page"/>
      </w:r>
    </w:p>
    <w:p w14:paraId="6A4E18BB" w14:textId="6E1710D2" w:rsidR="006D3C5B" w:rsidRDefault="00B26399" w:rsidP="006D3C5B">
      <w:pPr>
        <w:keepNext/>
        <w:spacing w:line="480" w:lineRule="auto"/>
        <w:ind w:firstLine="720"/>
      </w:pPr>
      <w:r>
        <w:rPr>
          <w:rFonts w:ascii="Times New Roman" w:hAnsi="Times New Roman" w:cs="Times New Roman"/>
          <w:noProof/>
        </w:rPr>
        <w:lastRenderedPageBreak/>
        <w:drawing>
          <wp:anchor distT="0" distB="0" distL="114300" distR="114300" simplePos="0" relativeHeight="251689984" behindDoc="1" locked="0" layoutInCell="1" allowOverlap="1" wp14:anchorId="32DDCBB9" wp14:editId="67F5BEEF">
            <wp:simplePos x="0" y="0"/>
            <wp:positionH relativeFrom="column">
              <wp:posOffset>338455</wp:posOffset>
            </wp:positionH>
            <wp:positionV relativeFrom="paragraph">
              <wp:posOffset>222437</wp:posOffset>
            </wp:positionV>
            <wp:extent cx="5250180" cy="7086600"/>
            <wp:effectExtent l="0" t="0" r="0" b="0"/>
            <wp:wrapNone/>
            <wp:docPr id="392620711" name="Picture 7" descr="A white and black pap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620711" name="Picture 7" descr="A white and black paper with tex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250180" cy="7086600"/>
                    </a:xfrm>
                    <a:prstGeom prst="rect">
                      <a:avLst/>
                    </a:prstGeom>
                  </pic:spPr>
                </pic:pic>
              </a:graphicData>
            </a:graphic>
            <wp14:sizeRelH relativeFrom="page">
              <wp14:pctWidth>0</wp14:pctWidth>
            </wp14:sizeRelH>
            <wp14:sizeRelV relativeFrom="page">
              <wp14:pctHeight>0</wp14:pctHeight>
            </wp14:sizeRelV>
          </wp:anchor>
        </w:drawing>
      </w:r>
    </w:p>
    <w:p w14:paraId="78ADCCFC" w14:textId="093F875B" w:rsidR="00B26399" w:rsidRDefault="00B26399" w:rsidP="006D3C5B">
      <w:pPr>
        <w:keepNext/>
        <w:spacing w:line="480" w:lineRule="auto"/>
        <w:ind w:firstLine="720"/>
      </w:pPr>
    </w:p>
    <w:p w14:paraId="68F43A4B" w14:textId="77777777" w:rsidR="00B26399" w:rsidRDefault="00B26399" w:rsidP="006D3C5B">
      <w:pPr>
        <w:pStyle w:val="Caption"/>
        <w:jc w:val="center"/>
        <w:rPr>
          <w:rFonts w:ascii="Times New Roman" w:hAnsi="Times New Roman" w:cs="Times New Roman"/>
          <w:sz w:val="20"/>
          <w:szCs w:val="20"/>
        </w:rPr>
      </w:pPr>
    </w:p>
    <w:p w14:paraId="067CD840" w14:textId="77777777" w:rsidR="00B26399" w:rsidRDefault="00B26399" w:rsidP="006D3C5B">
      <w:pPr>
        <w:pStyle w:val="Caption"/>
        <w:jc w:val="center"/>
        <w:rPr>
          <w:rFonts w:ascii="Times New Roman" w:hAnsi="Times New Roman" w:cs="Times New Roman"/>
          <w:sz w:val="20"/>
          <w:szCs w:val="20"/>
        </w:rPr>
      </w:pPr>
    </w:p>
    <w:p w14:paraId="2B50FB8A" w14:textId="77777777" w:rsidR="00B26399" w:rsidRDefault="00B26399" w:rsidP="006D3C5B">
      <w:pPr>
        <w:pStyle w:val="Caption"/>
        <w:jc w:val="center"/>
        <w:rPr>
          <w:rFonts w:ascii="Times New Roman" w:hAnsi="Times New Roman" w:cs="Times New Roman"/>
          <w:sz w:val="20"/>
          <w:szCs w:val="20"/>
        </w:rPr>
      </w:pPr>
    </w:p>
    <w:p w14:paraId="7E90DFAE" w14:textId="77777777" w:rsidR="00B26399" w:rsidRDefault="00B26399" w:rsidP="006D3C5B">
      <w:pPr>
        <w:pStyle w:val="Caption"/>
        <w:jc w:val="center"/>
        <w:rPr>
          <w:rFonts w:ascii="Times New Roman" w:hAnsi="Times New Roman" w:cs="Times New Roman"/>
          <w:sz w:val="20"/>
          <w:szCs w:val="20"/>
        </w:rPr>
      </w:pPr>
    </w:p>
    <w:p w14:paraId="7BA7E50F" w14:textId="77777777" w:rsidR="00B26399" w:rsidRDefault="00B26399" w:rsidP="006D3C5B">
      <w:pPr>
        <w:pStyle w:val="Caption"/>
        <w:jc w:val="center"/>
        <w:rPr>
          <w:rFonts w:ascii="Times New Roman" w:hAnsi="Times New Roman" w:cs="Times New Roman"/>
          <w:sz w:val="20"/>
          <w:szCs w:val="20"/>
        </w:rPr>
      </w:pPr>
    </w:p>
    <w:p w14:paraId="1A26DA3F" w14:textId="77777777" w:rsidR="00B26399" w:rsidRDefault="00B26399" w:rsidP="006D3C5B">
      <w:pPr>
        <w:pStyle w:val="Caption"/>
        <w:jc w:val="center"/>
        <w:rPr>
          <w:rFonts w:ascii="Times New Roman" w:hAnsi="Times New Roman" w:cs="Times New Roman"/>
          <w:sz w:val="20"/>
          <w:szCs w:val="20"/>
        </w:rPr>
      </w:pPr>
    </w:p>
    <w:p w14:paraId="1A8EECD6" w14:textId="77777777" w:rsidR="00B26399" w:rsidRDefault="00B26399" w:rsidP="006D3C5B">
      <w:pPr>
        <w:pStyle w:val="Caption"/>
        <w:jc w:val="center"/>
        <w:rPr>
          <w:rFonts w:ascii="Times New Roman" w:hAnsi="Times New Roman" w:cs="Times New Roman"/>
          <w:sz w:val="20"/>
          <w:szCs w:val="20"/>
        </w:rPr>
      </w:pPr>
    </w:p>
    <w:p w14:paraId="1506B09E" w14:textId="77777777" w:rsidR="00B26399" w:rsidRDefault="00B26399" w:rsidP="006D3C5B">
      <w:pPr>
        <w:pStyle w:val="Caption"/>
        <w:jc w:val="center"/>
        <w:rPr>
          <w:rFonts w:ascii="Times New Roman" w:hAnsi="Times New Roman" w:cs="Times New Roman"/>
          <w:sz w:val="20"/>
          <w:szCs w:val="20"/>
        </w:rPr>
      </w:pPr>
    </w:p>
    <w:p w14:paraId="2236D7A2" w14:textId="77777777" w:rsidR="00B26399" w:rsidRDefault="00B26399" w:rsidP="006D3C5B">
      <w:pPr>
        <w:pStyle w:val="Caption"/>
        <w:jc w:val="center"/>
        <w:rPr>
          <w:rFonts w:ascii="Times New Roman" w:hAnsi="Times New Roman" w:cs="Times New Roman"/>
          <w:sz w:val="20"/>
          <w:szCs w:val="20"/>
        </w:rPr>
      </w:pPr>
    </w:p>
    <w:p w14:paraId="38AA3AF6" w14:textId="77777777" w:rsidR="00B26399" w:rsidRDefault="00B26399" w:rsidP="006D3C5B">
      <w:pPr>
        <w:pStyle w:val="Caption"/>
        <w:jc w:val="center"/>
        <w:rPr>
          <w:rFonts w:ascii="Times New Roman" w:hAnsi="Times New Roman" w:cs="Times New Roman"/>
          <w:sz w:val="20"/>
          <w:szCs w:val="20"/>
        </w:rPr>
      </w:pPr>
    </w:p>
    <w:p w14:paraId="4EC4BC8B" w14:textId="77777777" w:rsidR="00B26399" w:rsidRDefault="00B26399" w:rsidP="006D3C5B">
      <w:pPr>
        <w:pStyle w:val="Caption"/>
        <w:jc w:val="center"/>
        <w:rPr>
          <w:rFonts w:ascii="Times New Roman" w:hAnsi="Times New Roman" w:cs="Times New Roman"/>
          <w:sz w:val="20"/>
          <w:szCs w:val="20"/>
        </w:rPr>
      </w:pPr>
    </w:p>
    <w:p w14:paraId="5481237A" w14:textId="77777777" w:rsidR="00B26399" w:rsidRDefault="00B26399" w:rsidP="006D3C5B">
      <w:pPr>
        <w:pStyle w:val="Caption"/>
        <w:jc w:val="center"/>
        <w:rPr>
          <w:rFonts w:ascii="Times New Roman" w:hAnsi="Times New Roman" w:cs="Times New Roman"/>
          <w:sz w:val="20"/>
          <w:szCs w:val="20"/>
        </w:rPr>
      </w:pPr>
    </w:p>
    <w:p w14:paraId="64DA26D6" w14:textId="77777777" w:rsidR="00B26399" w:rsidRDefault="00B26399" w:rsidP="006D3C5B">
      <w:pPr>
        <w:pStyle w:val="Caption"/>
        <w:jc w:val="center"/>
        <w:rPr>
          <w:rFonts w:ascii="Times New Roman" w:hAnsi="Times New Roman" w:cs="Times New Roman"/>
          <w:sz w:val="20"/>
          <w:szCs w:val="20"/>
        </w:rPr>
      </w:pPr>
    </w:p>
    <w:p w14:paraId="3F6F7AFD" w14:textId="77777777" w:rsidR="00B26399" w:rsidRDefault="00B26399" w:rsidP="006D3C5B">
      <w:pPr>
        <w:pStyle w:val="Caption"/>
        <w:jc w:val="center"/>
        <w:rPr>
          <w:rFonts w:ascii="Times New Roman" w:hAnsi="Times New Roman" w:cs="Times New Roman"/>
          <w:sz w:val="20"/>
          <w:szCs w:val="20"/>
        </w:rPr>
      </w:pPr>
    </w:p>
    <w:p w14:paraId="24A15565" w14:textId="77777777" w:rsidR="00B26399" w:rsidRDefault="00B26399" w:rsidP="006D3C5B">
      <w:pPr>
        <w:pStyle w:val="Caption"/>
        <w:jc w:val="center"/>
        <w:rPr>
          <w:rFonts w:ascii="Times New Roman" w:hAnsi="Times New Roman" w:cs="Times New Roman"/>
          <w:sz w:val="20"/>
          <w:szCs w:val="20"/>
        </w:rPr>
      </w:pPr>
    </w:p>
    <w:p w14:paraId="5FAB7AEE" w14:textId="77777777" w:rsidR="00B26399" w:rsidRDefault="00B26399" w:rsidP="006D3C5B">
      <w:pPr>
        <w:pStyle w:val="Caption"/>
        <w:jc w:val="center"/>
        <w:rPr>
          <w:rFonts w:ascii="Times New Roman" w:hAnsi="Times New Roman" w:cs="Times New Roman"/>
          <w:sz w:val="20"/>
          <w:szCs w:val="20"/>
        </w:rPr>
      </w:pPr>
    </w:p>
    <w:p w14:paraId="6D248CB6" w14:textId="77777777" w:rsidR="00B26399" w:rsidRDefault="00B26399" w:rsidP="006D3C5B">
      <w:pPr>
        <w:pStyle w:val="Caption"/>
        <w:jc w:val="center"/>
        <w:rPr>
          <w:rFonts w:ascii="Times New Roman" w:hAnsi="Times New Roman" w:cs="Times New Roman"/>
          <w:sz w:val="20"/>
          <w:szCs w:val="20"/>
        </w:rPr>
      </w:pPr>
    </w:p>
    <w:p w14:paraId="0FD6E775" w14:textId="77777777" w:rsidR="00B26399" w:rsidRDefault="00B26399" w:rsidP="006D3C5B">
      <w:pPr>
        <w:pStyle w:val="Caption"/>
        <w:jc w:val="center"/>
        <w:rPr>
          <w:rFonts w:ascii="Times New Roman" w:hAnsi="Times New Roman" w:cs="Times New Roman"/>
          <w:sz w:val="20"/>
          <w:szCs w:val="20"/>
        </w:rPr>
      </w:pPr>
    </w:p>
    <w:p w14:paraId="66DC72D3" w14:textId="77777777" w:rsidR="00B26399" w:rsidRDefault="00B26399" w:rsidP="006D3C5B">
      <w:pPr>
        <w:pStyle w:val="Caption"/>
        <w:jc w:val="center"/>
        <w:rPr>
          <w:rFonts w:ascii="Times New Roman" w:hAnsi="Times New Roman" w:cs="Times New Roman"/>
          <w:sz w:val="20"/>
          <w:szCs w:val="20"/>
        </w:rPr>
      </w:pPr>
    </w:p>
    <w:p w14:paraId="25C6E867" w14:textId="77777777" w:rsidR="00B26399" w:rsidRDefault="00B26399" w:rsidP="006D3C5B">
      <w:pPr>
        <w:pStyle w:val="Caption"/>
        <w:jc w:val="center"/>
        <w:rPr>
          <w:rFonts w:ascii="Times New Roman" w:hAnsi="Times New Roman" w:cs="Times New Roman"/>
          <w:sz w:val="20"/>
          <w:szCs w:val="20"/>
        </w:rPr>
      </w:pPr>
    </w:p>
    <w:p w14:paraId="60DBDEC3" w14:textId="77777777" w:rsidR="00B26399" w:rsidRDefault="00B26399" w:rsidP="00B26399"/>
    <w:p w14:paraId="3E8524A0" w14:textId="77777777" w:rsidR="00B26399" w:rsidRDefault="00B26399" w:rsidP="00B26399"/>
    <w:p w14:paraId="538D7039" w14:textId="77777777" w:rsidR="00B26399" w:rsidRDefault="00B26399" w:rsidP="00B26399"/>
    <w:p w14:paraId="35B8424E" w14:textId="77777777" w:rsidR="00B26399" w:rsidRDefault="00B26399" w:rsidP="00B26399"/>
    <w:p w14:paraId="0CDC78A4" w14:textId="77777777" w:rsidR="00B26399" w:rsidRDefault="00B26399" w:rsidP="00B26399"/>
    <w:p w14:paraId="2E82EF13" w14:textId="77777777" w:rsidR="00B26399" w:rsidRPr="00B26399" w:rsidRDefault="00B26399" w:rsidP="00B26399"/>
    <w:p w14:paraId="5117B944" w14:textId="322DE56A" w:rsidR="006D3C5B" w:rsidRPr="004A0098" w:rsidRDefault="006D3C5B" w:rsidP="006D3C5B">
      <w:pPr>
        <w:pStyle w:val="Caption"/>
        <w:jc w:val="center"/>
        <w:rPr>
          <w:rFonts w:ascii="Times New Roman" w:hAnsi="Times New Roman" w:cs="Times New Roman"/>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15</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69" w:name="_Toc170222372"/>
      <w:r w:rsidRPr="004A0098">
        <w:rPr>
          <w:rFonts w:ascii="Times New Roman" w:hAnsi="Times New Roman" w:cs="Times New Roman"/>
          <w:sz w:val="20"/>
          <w:szCs w:val="20"/>
        </w:rPr>
        <w:t>First page of Lesson Two</w:t>
      </w:r>
      <w:bookmarkEnd w:id="169"/>
    </w:p>
    <w:p w14:paraId="162B3ECC" w14:textId="7F44C012" w:rsidR="006D3C5B" w:rsidRDefault="006D3C5B" w:rsidP="006D3C5B">
      <w:pPr>
        <w:rPr>
          <w:rFonts w:ascii="Times New Roman" w:hAnsi="Times New Roman" w:cs="Times New Roman"/>
        </w:rPr>
      </w:pPr>
      <w:r>
        <w:rPr>
          <w:rFonts w:ascii="Times New Roman" w:hAnsi="Times New Roman" w:cs="Times New Roman"/>
        </w:rPr>
        <w:br w:type="page"/>
      </w:r>
    </w:p>
    <w:p w14:paraId="1414CA77" w14:textId="77777777" w:rsidR="006D3C5B" w:rsidRDefault="006D3C5B" w:rsidP="006D3C5B">
      <w:pPr>
        <w:rPr>
          <w:rFonts w:ascii="Times New Roman" w:hAnsi="Times New Roman" w:cs="Times New Roman"/>
        </w:rPr>
      </w:pPr>
    </w:p>
    <w:p w14:paraId="7CA7ED1A" w14:textId="77777777" w:rsidR="006D3C5B" w:rsidRDefault="006D3C5B" w:rsidP="006D3C5B">
      <w:pPr>
        <w:rPr>
          <w:rFonts w:ascii="Times New Roman" w:hAnsi="Times New Roman" w:cs="Times New Roman"/>
        </w:rPr>
      </w:pPr>
    </w:p>
    <w:p w14:paraId="513FEF49" w14:textId="086FF8FC" w:rsidR="006D3C5B" w:rsidRDefault="00935037" w:rsidP="006D3C5B">
      <w:pPr>
        <w:rPr>
          <w:rFonts w:ascii="Times New Roman" w:hAnsi="Times New Roman" w:cs="Times New Roman"/>
        </w:rPr>
      </w:pPr>
      <w:r>
        <w:rPr>
          <w:noProof/>
        </w:rPr>
        <mc:AlternateContent>
          <mc:Choice Requires="wps">
            <w:drawing>
              <wp:anchor distT="0" distB="0" distL="114300" distR="114300" simplePos="0" relativeHeight="251668480" behindDoc="0" locked="0" layoutInCell="1" allowOverlap="1" wp14:anchorId="0579FE39" wp14:editId="2FE48B6D">
                <wp:simplePos x="0" y="0"/>
                <wp:positionH relativeFrom="column">
                  <wp:posOffset>119921</wp:posOffset>
                </wp:positionH>
                <wp:positionV relativeFrom="paragraph">
                  <wp:posOffset>114175</wp:posOffset>
                </wp:positionV>
                <wp:extent cx="5709379" cy="4310380"/>
                <wp:effectExtent l="0" t="0" r="18415" b="7620"/>
                <wp:wrapNone/>
                <wp:docPr id="1104055602" name="Text Box 1104055602"/>
                <wp:cNvGraphicFramePr/>
                <a:graphic xmlns:a="http://schemas.openxmlformats.org/drawingml/2006/main">
                  <a:graphicData uri="http://schemas.microsoft.com/office/word/2010/wordprocessingShape">
                    <wps:wsp>
                      <wps:cNvSpPr txBox="1"/>
                      <wps:spPr>
                        <a:xfrm>
                          <a:off x="0" y="0"/>
                          <a:ext cx="5709379" cy="4310380"/>
                        </a:xfrm>
                        <a:prstGeom prst="rect">
                          <a:avLst/>
                        </a:prstGeom>
                        <a:solidFill>
                          <a:schemeClr val="lt1"/>
                        </a:solidFill>
                        <a:ln w="6350">
                          <a:solidFill>
                            <a:prstClr val="black"/>
                          </a:solidFill>
                        </a:ln>
                      </wps:spPr>
                      <wps:txbx>
                        <w:txbxContent>
                          <w:p w14:paraId="50A4729C" w14:textId="77777777" w:rsidR="006D3C5B" w:rsidRDefault="006D3C5B" w:rsidP="006D3C5B">
                            <w:pPr>
                              <w:ind w:left="-180"/>
                              <w:rPr>
                                <w:rFonts w:ascii="Times New Roman" w:hAnsi="Times New Roman" w:cs="Times New Roman"/>
                                <w:i/>
                                <w:iCs/>
                              </w:rPr>
                            </w:pPr>
                            <w:r>
                              <w:t xml:space="preserve">  </w:t>
                            </w:r>
                            <w:r w:rsidRPr="00864599">
                              <w:rPr>
                                <w:rFonts w:ascii="Times New Roman" w:hAnsi="Times New Roman" w:cs="Times New Roman"/>
                                <w:i/>
                                <w:iCs/>
                              </w:rPr>
                              <w:t xml:space="preserve">Contextual Paragraph for Teachers: </w:t>
                            </w:r>
                          </w:p>
                          <w:p w14:paraId="4FCDA842" w14:textId="77777777" w:rsidR="006D3C5B" w:rsidRDefault="006D3C5B" w:rsidP="006D3C5B">
                            <w:pPr>
                              <w:ind w:left="-180"/>
                              <w:rPr>
                                <w:rFonts w:ascii="Times New Roman" w:hAnsi="Times New Roman" w:cs="Times New Roman"/>
                              </w:rPr>
                            </w:pPr>
                          </w:p>
                          <w:p w14:paraId="1FBCC0CC" w14:textId="77777777" w:rsidR="006D3C5B" w:rsidRPr="00146287" w:rsidRDefault="006D3C5B" w:rsidP="006D3C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kern w:val="0"/>
                              </w:rPr>
                            </w:pPr>
                            <w:r w:rsidRPr="00146287">
                              <w:rPr>
                                <w:rFonts w:ascii="Times New Roman" w:hAnsi="Times New Roman" w:cs="Times New Roman"/>
                                <w:kern w:val="0"/>
                              </w:rPr>
                              <w:t>Archaeological study is often misunderstood, with many assuming that excavation is the sole method used to comprehend the past. However, archaeology encompasses more approaches. For example, archaeologists use primary data they gather through remote sensing, survey, radiocarbon dating,</w:t>
                            </w:r>
                            <w:r>
                              <w:rPr>
                                <w:rFonts w:ascii="Times New Roman" w:hAnsi="Times New Roman" w:cs="Times New Roman"/>
                                <w:kern w:val="0"/>
                              </w:rPr>
                              <w:t xml:space="preserve"> </w:t>
                            </w:r>
                            <w:r w:rsidRPr="00146287">
                              <w:rPr>
                                <w:rFonts w:ascii="Times New Roman" w:hAnsi="Times New Roman" w:cs="Times New Roman"/>
                                <w:kern w:val="0"/>
                              </w:rPr>
                              <w:t>analysis, and site recording. When they can, they also collaborate with communities and use oral</w:t>
                            </w:r>
                            <w:r>
                              <w:rPr>
                                <w:rFonts w:ascii="Times New Roman" w:hAnsi="Times New Roman" w:cs="Times New Roman"/>
                                <w:kern w:val="0"/>
                              </w:rPr>
                              <w:t xml:space="preserve"> </w:t>
                            </w:r>
                            <w:r w:rsidRPr="00146287">
                              <w:rPr>
                                <w:rFonts w:ascii="Times New Roman" w:hAnsi="Times New Roman" w:cs="Times New Roman"/>
                                <w:kern w:val="0"/>
                              </w:rPr>
                              <w:t>histories, documentary sources, and story maps. These approaches play a crucial role in understanding that the past is more than just digging. Working across disciplinary boundaries and with communities fosters a nuanced understanding of cultures, both past and present. Dispelling the</w:t>
                            </w:r>
                          </w:p>
                          <w:p w14:paraId="273D1D44" w14:textId="77777777" w:rsidR="006D3C5B" w:rsidRPr="00146287" w:rsidRDefault="006D3C5B" w:rsidP="006D3C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kern w:val="0"/>
                              </w:rPr>
                            </w:pPr>
                            <w:r w:rsidRPr="00146287">
                              <w:rPr>
                                <w:rFonts w:ascii="Times New Roman" w:hAnsi="Times New Roman" w:cs="Times New Roman"/>
                                <w:kern w:val="0"/>
                              </w:rPr>
                              <w:t>misconception that archaeology is primarily about excavation guides us toward cultural stewardship</w:t>
                            </w:r>
                            <w:r>
                              <w:rPr>
                                <w:rFonts w:ascii="Times New Roman" w:hAnsi="Times New Roman" w:cs="Times New Roman"/>
                                <w:kern w:val="0"/>
                              </w:rPr>
                              <w:t xml:space="preserve"> </w:t>
                            </w:r>
                            <w:r w:rsidRPr="00146287">
                              <w:rPr>
                                <w:rFonts w:ascii="Times New Roman" w:hAnsi="Times New Roman" w:cs="Times New Roman"/>
                                <w:kern w:val="0"/>
                              </w:rPr>
                              <w:t>to preserve history. (CNO, HPO 2023)</w:t>
                            </w:r>
                          </w:p>
                          <w:p w14:paraId="6E98744B" w14:textId="77777777" w:rsidR="006D3C5B" w:rsidRPr="00FA30D6" w:rsidRDefault="006D3C5B" w:rsidP="006D3C5B">
                            <w:pPr>
                              <w:ind w:left="-1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9FE39" id="Text Box 1104055602" o:spid="_x0000_s1035" type="#_x0000_t202" style="position:absolute;margin-left:9.45pt;margin-top:9pt;width:449.55pt;height:33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" fillcolor="white [3201]" strokeweight=".5pt">
                <v:textbox>
                  <w:txbxContent>
                    <w:p w14:paraId="50A4729C" w14:textId="77777777" w:rsidR="006D3C5B" w:rsidRDefault="006D3C5B" w:rsidP="006D3C5B">
                      <w:pPr>
                        <w:ind w:left="-180"/>
                        <w:rPr>
                          <w:rFonts w:ascii="Times New Roman" w:hAnsi="Times New Roman" w:cs="Times New Roman"/>
                          <w:i/>
                          <w:iCs/>
                        </w:rPr>
                      </w:pPr>
                      <w:r>
                        <w:t xml:space="preserve">  </w:t>
                      </w:r>
                      <w:r w:rsidRPr="00864599">
                        <w:rPr>
                          <w:rFonts w:ascii="Times New Roman" w:hAnsi="Times New Roman" w:cs="Times New Roman"/>
                          <w:i/>
                          <w:iCs/>
                        </w:rPr>
                        <w:t xml:space="preserve">Contextual Paragraph for Teachers: </w:t>
                      </w:r>
                    </w:p>
                    <w:p w14:paraId="4FCDA842" w14:textId="77777777" w:rsidR="006D3C5B" w:rsidRDefault="006D3C5B" w:rsidP="006D3C5B">
                      <w:pPr>
                        <w:ind w:left="-180"/>
                        <w:rPr>
                          <w:rFonts w:ascii="Times New Roman" w:hAnsi="Times New Roman" w:cs="Times New Roman"/>
                        </w:rPr>
                      </w:pPr>
                    </w:p>
                    <w:p w14:paraId="1FBCC0CC" w14:textId="77777777" w:rsidR="006D3C5B" w:rsidRPr="00146287" w:rsidRDefault="006D3C5B" w:rsidP="006D3C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kern w:val="0"/>
                        </w:rPr>
                      </w:pPr>
                      <w:r w:rsidRPr="00146287">
                        <w:rPr>
                          <w:rFonts w:ascii="Times New Roman" w:hAnsi="Times New Roman" w:cs="Times New Roman"/>
                          <w:kern w:val="0"/>
                        </w:rPr>
                        <w:t>Archaeological study is often misunderstood, with many assuming that excavation is the sole method used to comprehend the past. However, archaeology encompasses more approaches. For example, archaeologists use primary data they gather through remote sensing, survey, radiocarbon dating,</w:t>
                      </w:r>
                      <w:r>
                        <w:rPr>
                          <w:rFonts w:ascii="Times New Roman" w:hAnsi="Times New Roman" w:cs="Times New Roman"/>
                          <w:kern w:val="0"/>
                        </w:rPr>
                        <w:t xml:space="preserve"> </w:t>
                      </w:r>
                      <w:r w:rsidRPr="00146287">
                        <w:rPr>
                          <w:rFonts w:ascii="Times New Roman" w:hAnsi="Times New Roman" w:cs="Times New Roman"/>
                          <w:kern w:val="0"/>
                        </w:rPr>
                        <w:t>analysis, and site recording. When they can, they also collaborate with communities and use oral</w:t>
                      </w:r>
                      <w:r>
                        <w:rPr>
                          <w:rFonts w:ascii="Times New Roman" w:hAnsi="Times New Roman" w:cs="Times New Roman"/>
                          <w:kern w:val="0"/>
                        </w:rPr>
                        <w:t xml:space="preserve"> </w:t>
                      </w:r>
                      <w:r w:rsidRPr="00146287">
                        <w:rPr>
                          <w:rFonts w:ascii="Times New Roman" w:hAnsi="Times New Roman" w:cs="Times New Roman"/>
                          <w:kern w:val="0"/>
                        </w:rPr>
                        <w:t>histories, documentary sources, and story maps. These approaches play a crucial role in understanding that the past is more than just digging. Working across disciplinary boundaries and with communities fosters a nuanced understanding of cultures, both past and present. Dispelling the</w:t>
                      </w:r>
                    </w:p>
                    <w:p w14:paraId="273D1D44" w14:textId="77777777" w:rsidR="006D3C5B" w:rsidRPr="00146287" w:rsidRDefault="006D3C5B" w:rsidP="006D3C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kern w:val="0"/>
                        </w:rPr>
                      </w:pPr>
                      <w:r w:rsidRPr="00146287">
                        <w:rPr>
                          <w:rFonts w:ascii="Times New Roman" w:hAnsi="Times New Roman" w:cs="Times New Roman"/>
                          <w:kern w:val="0"/>
                        </w:rPr>
                        <w:t>misconception that archaeology is primarily about excavation guides us toward cultural stewardship</w:t>
                      </w:r>
                      <w:r>
                        <w:rPr>
                          <w:rFonts w:ascii="Times New Roman" w:hAnsi="Times New Roman" w:cs="Times New Roman"/>
                          <w:kern w:val="0"/>
                        </w:rPr>
                        <w:t xml:space="preserve"> </w:t>
                      </w:r>
                      <w:r w:rsidRPr="00146287">
                        <w:rPr>
                          <w:rFonts w:ascii="Times New Roman" w:hAnsi="Times New Roman" w:cs="Times New Roman"/>
                          <w:kern w:val="0"/>
                        </w:rPr>
                        <w:t>to preserve history. (CNO, HPO 2023)</w:t>
                      </w:r>
                    </w:p>
                    <w:p w14:paraId="6E98744B" w14:textId="77777777" w:rsidR="006D3C5B" w:rsidRPr="00FA30D6" w:rsidRDefault="006D3C5B" w:rsidP="006D3C5B">
                      <w:pPr>
                        <w:ind w:left="-180"/>
                      </w:pPr>
                    </w:p>
                  </w:txbxContent>
                </v:textbox>
              </v:shape>
            </w:pict>
          </mc:Fallback>
        </mc:AlternateContent>
      </w:r>
    </w:p>
    <w:p w14:paraId="1CCBB27E" w14:textId="77777777" w:rsidR="006D3C5B" w:rsidRDefault="006D3C5B" w:rsidP="006D3C5B">
      <w:pPr>
        <w:rPr>
          <w:rFonts w:ascii="Times New Roman" w:hAnsi="Times New Roman" w:cs="Times New Roman"/>
        </w:rPr>
      </w:pPr>
    </w:p>
    <w:p w14:paraId="4D8B3FA0" w14:textId="77777777" w:rsidR="006D3C5B" w:rsidRDefault="006D3C5B" w:rsidP="006D3C5B">
      <w:pPr>
        <w:rPr>
          <w:rFonts w:ascii="Times New Roman" w:hAnsi="Times New Roman" w:cs="Times New Roman"/>
        </w:rPr>
      </w:pPr>
    </w:p>
    <w:p w14:paraId="7214AB46" w14:textId="77777777" w:rsidR="006D3C5B" w:rsidRDefault="006D3C5B" w:rsidP="006D3C5B">
      <w:pPr>
        <w:rPr>
          <w:rFonts w:ascii="Times New Roman" w:hAnsi="Times New Roman" w:cs="Times New Roman"/>
        </w:rPr>
      </w:pPr>
    </w:p>
    <w:p w14:paraId="1DFB8794" w14:textId="77777777" w:rsidR="006D3C5B" w:rsidRDefault="006D3C5B" w:rsidP="006D3C5B">
      <w:pPr>
        <w:rPr>
          <w:rFonts w:ascii="Times New Roman" w:hAnsi="Times New Roman" w:cs="Times New Roman"/>
        </w:rPr>
      </w:pPr>
    </w:p>
    <w:p w14:paraId="558D08DD" w14:textId="77777777" w:rsidR="006D3C5B" w:rsidRDefault="006D3C5B" w:rsidP="006D3C5B">
      <w:pPr>
        <w:rPr>
          <w:rFonts w:ascii="Times New Roman" w:hAnsi="Times New Roman" w:cs="Times New Roman"/>
        </w:rPr>
      </w:pPr>
    </w:p>
    <w:p w14:paraId="1E99E6CC" w14:textId="77777777" w:rsidR="006D3C5B" w:rsidRDefault="006D3C5B" w:rsidP="006D3C5B">
      <w:pPr>
        <w:rPr>
          <w:rFonts w:ascii="Times New Roman" w:hAnsi="Times New Roman" w:cs="Times New Roman"/>
        </w:rPr>
      </w:pPr>
    </w:p>
    <w:p w14:paraId="1137D1CA" w14:textId="77777777" w:rsidR="006D3C5B" w:rsidRDefault="006D3C5B" w:rsidP="006D3C5B">
      <w:pPr>
        <w:rPr>
          <w:rFonts w:ascii="Times New Roman" w:hAnsi="Times New Roman" w:cs="Times New Roman"/>
        </w:rPr>
      </w:pPr>
    </w:p>
    <w:p w14:paraId="2577F645" w14:textId="77777777" w:rsidR="006D3C5B" w:rsidRDefault="006D3C5B" w:rsidP="006D3C5B">
      <w:pPr>
        <w:rPr>
          <w:rFonts w:ascii="Times New Roman" w:hAnsi="Times New Roman" w:cs="Times New Roman"/>
        </w:rPr>
      </w:pPr>
    </w:p>
    <w:p w14:paraId="062F7E46" w14:textId="77777777" w:rsidR="006D3C5B" w:rsidRDefault="006D3C5B" w:rsidP="006D3C5B">
      <w:pPr>
        <w:rPr>
          <w:rFonts w:ascii="Times New Roman" w:hAnsi="Times New Roman" w:cs="Times New Roman"/>
        </w:rPr>
      </w:pPr>
    </w:p>
    <w:p w14:paraId="670C08A9" w14:textId="77777777" w:rsidR="006D3C5B" w:rsidRDefault="006D3C5B" w:rsidP="006D3C5B">
      <w:pPr>
        <w:rPr>
          <w:rFonts w:ascii="Times New Roman" w:hAnsi="Times New Roman" w:cs="Times New Roman"/>
        </w:rPr>
      </w:pPr>
    </w:p>
    <w:p w14:paraId="53B5354D" w14:textId="77777777" w:rsidR="006D3C5B" w:rsidRDefault="006D3C5B" w:rsidP="006D3C5B">
      <w:pPr>
        <w:rPr>
          <w:rFonts w:ascii="Times New Roman" w:hAnsi="Times New Roman" w:cs="Times New Roman"/>
        </w:rPr>
      </w:pPr>
    </w:p>
    <w:p w14:paraId="69CAB91D" w14:textId="77777777" w:rsidR="006D3C5B" w:rsidRDefault="006D3C5B" w:rsidP="006D3C5B">
      <w:pPr>
        <w:rPr>
          <w:rFonts w:ascii="Times New Roman" w:hAnsi="Times New Roman" w:cs="Times New Roman"/>
        </w:rPr>
      </w:pPr>
    </w:p>
    <w:p w14:paraId="212C8E30" w14:textId="4AAF89DA" w:rsidR="006D3C5B" w:rsidRDefault="00B26399" w:rsidP="006D3C5B">
      <w:pPr>
        <w:rPr>
          <w:rFonts w:ascii="Times New Roman" w:hAnsi="Times New Roman" w:cs="Times New Roman"/>
        </w:rPr>
      </w:pPr>
      <w:r>
        <w:rPr>
          <w:noProof/>
        </w:rPr>
        <mc:AlternateContent>
          <mc:Choice Requires="wps">
            <w:drawing>
              <wp:anchor distT="0" distB="0" distL="114300" distR="114300" simplePos="0" relativeHeight="251683840" behindDoc="0" locked="0" layoutInCell="1" allowOverlap="1" wp14:anchorId="20EF5B90" wp14:editId="46C40A44">
                <wp:simplePos x="0" y="0"/>
                <wp:positionH relativeFrom="column">
                  <wp:posOffset>119380</wp:posOffset>
                </wp:positionH>
                <wp:positionV relativeFrom="paragraph">
                  <wp:posOffset>2205646</wp:posOffset>
                </wp:positionV>
                <wp:extent cx="5709046" cy="187377"/>
                <wp:effectExtent l="0" t="0" r="6350" b="3175"/>
                <wp:wrapNone/>
                <wp:docPr id="1055356464" name="Text Box 1"/>
                <wp:cNvGraphicFramePr/>
                <a:graphic xmlns:a="http://schemas.openxmlformats.org/drawingml/2006/main">
                  <a:graphicData uri="http://schemas.microsoft.com/office/word/2010/wordprocessingShape">
                    <wps:wsp>
                      <wps:cNvSpPr txBox="1"/>
                      <wps:spPr>
                        <a:xfrm>
                          <a:off x="0" y="0"/>
                          <a:ext cx="5709046" cy="187377"/>
                        </a:xfrm>
                        <a:prstGeom prst="rect">
                          <a:avLst/>
                        </a:prstGeom>
                        <a:solidFill>
                          <a:prstClr val="white"/>
                        </a:solidFill>
                        <a:ln>
                          <a:noFill/>
                        </a:ln>
                      </wps:spPr>
                      <wps:txbx>
                        <w:txbxContent>
                          <w:p w14:paraId="34DD2D8A" w14:textId="77777777" w:rsidR="006D3C5B" w:rsidRPr="004A0098" w:rsidRDefault="006D3C5B" w:rsidP="006D3C5B">
                            <w:pPr>
                              <w:pStyle w:val="Caption"/>
                              <w:jc w:val="center"/>
                              <w:rPr>
                                <w:rFonts w:ascii="Times New Roman" w:hAnsi="Times New Roman" w:cs="Times New Roman"/>
                                <w:noProof/>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16</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70" w:name="_Toc170222373"/>
                            <w:r w:rsidRPr="004A0098">
                              <w:rPr>
                                <w:rFonts w:ascii="Times New Roman" w:hAnsi="Times New Roman" w:cs="Times New Roman"/>
                                <w:sz w:val="20"/>
                                <w:szCs w:val="20"/>
                              </w:rPr>
                              <w:t>Contextual paragraph for Lesson Two</w:t>
                            </w:r>
                            <w:bookmarkEnd w:id="17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F5B90" id="_x0000_s1036" type="#_x0000_t202" style="position:absolute;margin-left:9.4pt;margin-top:173.65pt;width:449.55pt;height:1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" stroked="f">
                <v:textbox inset="0,0,0,0">
                  <w:txbxContent>
                    <w:p w14:paraId="34DD2D8A" w14:textId="77777777" w:rsidR="006D3C5B" w:rsidRPr="004A0098" w:rsidRDefault="006D3C5B" w:rsidP="006D3C5B">
                      <w:pPr>
                        <w:pStyle w:val="Caption"/>
                        <w:jc w:val="center"/>
                        <w:rPr>
                          <w:rFonts w:ascii="Times New Roman" w:hAnsi="Times New Roman" w:cs="Times New Roman"/>
                          <w:noProof/>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16</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71" w:name="_Toc170222373"/>
                      <w:r w:rsidRPr="004A0098">
                        <w:rPr>
                          <w:rFonts w:ascii="Times New Roman" w:hAnsi="Times New Roman" w:cs="Times New Roman"/>
                          <w:sz w:val="20"/>
                          <w:szCs w:val="20"/>
                        </w:rPr>
                        <w:t>Contextual paragraph for Lesson Two</w:t>
                      </w:r>
                      <w:bookmarkEnd w:id="171"/>
                    </w:p>
                  </w:txbxContent>
                </v:textbox>
              </v:shape>
            </w:pict>
          </mc:Fallback>
        </mc:AlternateContent>
      </w:r>
      <w:r w:rsidR="006D3C5B">
        <w:rPr>
          <w:rFonts w:ascii="Times New Roman" w:hAnsi="Times New Roman" w:cs="Times New Roman"/>
        </w:rPr>
        <w:br w:type="page"/>
      </w:r>
    </w:p>
    <w:p w14:paraId="45579C8E" w14:textId="77777777" w:rsidR="006D3C5B" w:rsidRDefault="006D3C5B" w:rsidP="006D3C5B">
      <w:pPr>
        <w:rPr>
          <w:rFonts w:ascii="Times New Roman" w:hAnsi="Times New Roman" w:cs="Times New Roman"/>
        </w:rPr>
      </w:pPr>
    </w:p>
    <w:p w14:paraId="4D1DDA9D" w14:textId="16D048F9" w:rsidR="006D3C5B" w:rsidRDefault="006D3C5B" w:rsidP="006D3C5B">
      <w:pPr>
        <w:rPr>
          <w:rFonts w:ascii="Times New Roman" w:hAnsi="Times New Roman" w:cs="Times New Roman"/>
        </w:rPr>
      </w:pPr>
    </w:p>
    <w:p w14:paraId="0D588983" w14:textId="1CC74BB4" w:rsidR="006D3C5B" w:rsidRDefault="00935037" w:rsidP="006D3C5B">
      <w:pPr>
        <w:rPr>
          <w:rFonts w:ascii="Times New Roman" w:hAnsi="Times New Roman" w:cs="Times New Roman"/>
        </w:rPr>
      </w:pPr>
      <w:r>
        <w:rPr>
          <w:rFonts w:ascii="Times New Roman" w:hAnsi="Times New Roman" w:cs="Times New Roman"/>
          <w:noProof/>
          <w:kern w:val="0"/>
          <w14:ligatures w14:val="none"/>
        </w:rPr>
        <mc:AlternateContent>
          <mc:Choice Requires="wps">
            <w:drawing>
              <wp:anchor distT="0" distB="0" distL="114300" distR="114300" simplePos="0" relativeHeight="251669504" behindDoc="0" locked="0" layoutInCell="1" allowOverlap="1" wp14:anchorId="6C0CE35B" wp14:editId="56DD4F8B">
                <wp:simplePos x="0" y="0"/>
                <wp:positionH relativeFrom="column">
                  <wp:posOffset>119921</wp:posOffset>
                </wp:positionH>
                <wp:positionV relativeFrom="paragraph">
                  <wp:posOffset>39224</wp:posOffset>
                </wp:positionV>
                <wp:extent cx="5709379" cy="5221605"/>
                <wp:effectExtent l="0" t="0" r="18415" b="10795"/>
                <wp:wrapNone/>
                <wp:docPr id="1117952584" name="Text Box 8"/>
                <wp:cNvGraphicFramePr/>
                <a:graphic xmlns:a="http://schemas.openxmlformats.org/drawingml/2006/main">
                  <a:graphicData uri="http://schemas.microsoft.com/office/word/2010/wordprocessingShape">
                    <wps:wsp>
                      <wps:cNvSpPr txBox="1"/>
                      <wps:spPr>
                        <a:xfrm>
                          <a:off x="0" y="0"/>
                          <a:ext cx="5709379" cy="5221605"/>
                        </a:xfrm>
                        <a:prstGeom prst="rect">
                          <a:avLst/>
                        </a:prstGeom>
                        <a:solidFill>
                          <a:schemeClr val="lt1"/>
                        </a:solidFill>
                        <a:ln w="6350">
                          <a:solidFill>
                            <a:prstClr val="black"/>
                          </a:solidFill>
                        </a:ln>
                      </wps:spPr>
                      <wps:txbx>
                        <w:txbxContent>
                          <w:p w14:paraId="2F694933" w14:textId="77777777" w:rsidR="006D3C5B" w:rsidRDefault="006D3C5B" w:rsidP="006D3C5B">
                            <w:pPr>
                              <w:rPr>
                                <w:rFonts w:ascii="Times New Roman" w:hAnsi="Times New Roman" w:cs="Times New Roman"/>
                              </w:rPr>
                            </w:pPr>
                            <w:r>
                              <w:rPr>
                                <w:rFonts w:ascii="Times New Roman" w:hAnsi="Times New Roman" w:cs="Times New Roman"/>
                                <w:i/>
                                <w:iCs/>
                              </w:rPr>
                              <w:t>Historical Context/Content:</w:t>
                            </w:r>
                            <w:r>
                              <w:rPr>
                                <w:rFonts w:ascii="Times New Roman" w:hAnsi="Times New Roman" w:cs="Times New Roman"/>
                              </w:rPr>
                              <w:t xml:space="preserve"> Choctaw Nation Removal </w:t>
                            </w:r>
                          </w:p>
                          <w:p w14:paraId="7529F4FA" w14:textId="77777777" w:rsidR="006D3C5B" w:rsidRDefault="006D3C5B" w:rsidP="006D3C5B">
                            <w:pPr>
                              <w:rPr>
                                <w:rFonts w:ascii="Times New Roman" w:hAnsi="Times New Roman" w:cs="Times New Roman"/>
                              </w:rPr>
                            </w:pPr>
                          </w:p>
                          <w:p w14:paraId="65A817A6" w14:textId="77777777" w:rsidR="006D3C5B" w:rsidRDefault="006D3C5B" w:rsidP="006D3C5B">
                            <w:pPr>
                              <w:rPr>
                                <w:rFonts w:ascii="Times New Roman" w:hAnsi="Times New Roman" w:cs="Times New Roman"/>
                              </w:rPr>
                            </w:pPr>
                          </w:p>
                          <w:p w14:paraId="7CA02CAB" w14:textId="77777777" w:rsidR="006D3C5B" w:rsidRDefault="006D3C5B" w:rsidP="006D3C5B">
                            <w:pPr>
                              <w:rPr>
                                <w:rFonts w:ascii="Times New Roman" w:hAnsi="Times New Roman" w:cs="Times New Roman"/>
                                <w:color w:val="212529"/>
                                <w:shd w:val="clear" w:color="auto" w:fill="FFFFFF"/>
                              </w:rPr>
                            </w:pPr>
                            <w:r>
                              <w:rPr>
                                <w:rFonts w:ascii="Times New Roman" w:hAnsi="Times New Roman" w:cs="Times New Roman"/>
                                <w:color w:val="212529"/>
                              </w:rPr>
                              <w:t>“Before U.S. Congress signed the</w:t>
                            </w:r>
                            <w:r>
                              <w:rPr>
                                <w:rStyle w:val="apple-converted-space"/>
                                <w:rFonts w:ascii="Times New Roman" w:hAnsi="Times New Roman" w:cs="Times New Roman"/>
                                <w:color w:val="212529"/>
                              </w:rPr>
                              <w:t> </w:t>
                            </w:r>
                            <w:hyperlink r:id="rId30" w:tgtFrame="_blank" w:history="1">
                              <w:r>
                                <w:rPr>
                                  <w:rStyle w:val="Hyperlink"/>
                                  <w:rFonts w:ascii="Times New Roman" w:hAnsi="Times New Roman" w:cs="Times New Roman"/>
                                  <w:color w:val="0084AD"/>
                                </w:rPr>
                                <w:t>1830 Indian Removal Act</w:t>
                              </w:r>
                            </w:hyperlink>
                            <w:r>
                              <w:rPr>
                                <w:rFonts w:ascii="Times New Roman" w:hAnsi="Times New Roman" w:cs="Times New Roman"/>
                                <w:color w:val="212529"/>
                              </w:rPr>
                              <w:t>, Choctaws had signed numerous treaties with the United States that laid the groundwork for possible removal. Yet, Choctaw leadership negotiated these treaties in the hopes that removal would not be inevitable. The</w:t>
                            </w:r>
                            <w:r>
                              <w:rPr>
                                <w:rStyle w:val="apple-converted-space"/>
                                <w:rFonts w:ascii="Times New Roman" w:hAnsi="Times New Roman" w:cs="Times New Roman"/>
                                <w:color w:val="212529"/>
                              </w:rPr>
                              <w:t> </w:t>
                            </w:r>
                            <w:hyperlink r:id="rId31" w:tgtFrame="_blank" w:history="1">
                              <w:r>
                                <w:rPr>
                                  <w:rStyle w:val="Hyperlink"/>
                                  <w:rFonts w:ascii="Times New Roman" w:hAnsi="Times New Roman" w:cs="Times New Roman"/>
                                  <w:color w:val="0084AD"/>
                                </w:rPr>
                                <w:t xml:space="preserve">1820 Treaty of </w:t>
                              </w:r>
                              <w:proofErr w:type="spellStart"/>
                              <w:r>
                                <w:rPr>
                                  <w:rStyle w:val="Hyperlink"/>
                                  <w:rFonts w:ascii="Times New Roman" w:hAnsi="Times New Roman" w:cs="Times New Roman"/>
                                  <w:color w:val="0084AD"/>
                                </w:rPr>
                                <w:t>Doak’s</w:t>
                              </w:r>
                              <w:proofErr w:type="spellEnd"/>
                              <w:r>
                                <w:rPr>
                                  <w:rStyle w:val="Hyperlink"/>
                                  <w:rFonts w:ascii="Times New Roman" w:hAnsi="Times New Roman" w:cs="Times New Roman"/>
                                  <w:color w:val="0084AD"/>
                                </w:rPr>
                                <w:t xml:space="preserve"> Stand</w:t>
                              </w:r>
                            </w:hyperlink>
                            <w:r>
                              <w:rPr>
                                <w:rStyle w:val="apple-converted-space"/>
                                <w:rFonts w:ascii="Times New Roman" w:hAnsi="Times New Roman" w:cs="Times New Roman"/>
                                <w:color w:val="212529"/>
                              </w:rPr>
                              <w:t> </w:t>
                            </w:r>
                            <w:r>
                              <w:rPr>
                                <w:rFonts w:ascii="Times New Roman" w:hAnsi="Times New Roman" w:cs="Times New Roman"/>
                                <w:color w:val="212529"/>
                              </w:rPr>
                              <w:t>exchanged part of the Choctaw homeland for land west of the Mississippi River. In exchange for half of the ancestral homeland, the western parcel of land included the land now known as western Arkansas. An estimated 2,000 Choctaws moved to these western lands before the Trail of Tears removal. Despite this treaty, Euro-American settlers continued to pressure Choctaws into ceding more land. This ultimately resulted in Choctaws and U.S. officials signing the</w:t>
                            </w:r>
                            <w:r>
                              <w:rPr>
                                <w:rStyle w:val="apple-converted-space"/>
                                <w:rFonts w:ascii="Times New Roman" w:hAnsi="Times New Roman" w:cs="Times New Roman"/>
                                <w:color w:val="212529"/>
                              </w:rPr>
                              <w:t> </w:t>
                            </w:r>
                            <w:hyperlink r:id="rId32" w:tgtFrame="_blank" w:history="1">
                              <w:r>
                                <w:rPr>
                                  <w:rStyle w:val="Hyperlink"/>
                                  <w:rFonts w:ascii="Times New Roman" w:hAnsi="Times New Roman" w:cs="Times New Roman"/>
                                  <w:color w:val="0084AD"/>
                                </w:rPr>
                                <w:t>1830 Treaty of Dancing Rabbit Creek</w:t>
                              </w:r>
                            </w:hyperlink>
                            <w:r>
                              <w:rPr>
                                <w:rStyle w:val="apple-converted-space"/>
                                <w:rFonts w:ascii="Times New Roman" w:hAnsi="Times New Roman" w:cs="Times New Roman"/>
                                <w:color w:val="212529"/>
                              </w:rPr>
                              <w:t> </w:t>
                            </w:r>
                            <w:r>
                              <w:rPr>
                                <w:rFonts w:ascii="Times New Roman" w:hAnsi="Times New Roman" w:cs="Times New Roman"/>
                                <w:color w:val="212529"/>
                              </w:rPr>
                              <w:t xml:space="preserve">on September 27, 1830. One of the most significant elements of the Treaty of Dancing Rabbit Creek was securing the new Choctaw homeland in fee simple. As a legal title regarding the property, fee simply made landownership more straightforward and uncontestable. Removal caused catastrophic losses within the numerous Choctaw communities. The removal journey was particularly devastating to elders and children and many of them passed away during the journey. The loss of these community members was terrible because it meant the loss of knowledge keepers and the next generation. As a result, some of the knowledge and political processes that Choctaw ancestors had maintained for thoughts of years could not be continued because people were focused on surviving. One such example is the collapse of the clan structure in part because people traveled in family groups rather than entire communities. This would lay the groundwork for Christian churches to become centers of the community </w:t>
                            </w:r>
                            <w:proofErr w:type="gramStart"/>
                            <w:r>
                              <w:rPr>
                                <w:rFonts w:ascii="Times New Roman" w:hAnsi="Times New Roman" w:cs="Times New Roman"/>
                                <w:color w:val="212529"/>
                              </w:rPr>
                              <w:t>later on</w:t>
                            </w:r>
                            <w:proofErr w:type="gramEnd"/>
                            <w:r>
                              <w:rPr>
                                <w:rFonts w:ascii="Times New Roman" w:hAnsi="Times New Roman" w:cs="Times New Roman"/>
                                <w:color w:val="212529"/>
                              </w:rPr>
                              <w:t xml:space="preserve">. To recover from these losses, Choctaw leaders worked hard to reorganize as a government so they could provide for their people." </w:t>
                            </w:r>
                            <w:r>
                              <w:rPr>
                                <w:rFonts w:ascii="Times New Roman" w:hAnsi="Times New Roman" w:cs="Times New Roman"/>
                                <w:color w:val="212529"/>
                                <w:shd w:val="clear" w:color="auto" w:fill="FFFFFF"/>
                              </w:rPr>
                              <w:t xml:space="preserve">(Iti </w:t>
                            </w:r>
                            <w:proofErr w:type="spellStart"/>
                            <w:r>
                              <w:rPr>
                                <w:rFonts w:ascii="Times New Roman" w:hAnsi="Times New Roman" w:cs="Times New Roman"/>
                                <w:color w:val="212529"/>
                                <w:shd w:val="clear" w:color="auto" w:fill="FFFFFF"/>
                              </w:rPr>
                              <w:t>Fabvssa</w:t>
                            </w:r>
                            <w:proofErr w:type="spellEnd"/>
                            <w:r>
                              <w:rPr>
                                <w:rFonts w:ascii="Times New Roman" w:hAnsi="Times New Roman" w:cs="Times New Roman"/>
                                <w:color w:val="212529"/>
                                <w:shd w:val="clear" w:color="auto" w:fill="FFFFFF"/>
                              </w:rPr>
                              <w:t>, pg.1 2021)</w:t>
                            </w:r>
                          </w:p>
                          <w:p w14:paraId="27DE9582" w14:textId="77777777" w:rsidR="006D3C5B" w:rsidRDefault="006D3C5B" w:rsidP="006D3C5B">
                            <w:pPr>
                              <w:rPr>
                                <w:rFonts w:ascii="Times New Roman" w:hAnsi="Times New Roman" w:cs="Times New Roman"/>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CE35B" id="Text Box 8" o:spid="_x0000_s1037" type="#_x0000_t202" style="position:absolute;margin-left:9.45pt;margin-top:3.1pt;width:449.55pt;height:411.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" fillcolor="white [3201]" strokeweight=".5pt">
                <v:textbox>
                  <w:txbxContent>
                    <w:p w14:paraId="2F694933" w14:textId="77777777" w:rsidR="006D3C5B" w:rsidRDefault="006D3C5B" w:rsidP="006D3C5B">
                      <w:pPr>
                        <w:rPr>
                          <w:rFonts w:ascii="Times New Roman" w:hAnsi="Times New Roman" w:cs="Times New Roman"/>
                        </w:rPr>
                      </w:pPr>
                      <w:r>
                        <w:rPr>
                          <w:rFonts w:ascii="Times New Roman" w:hAnsi="Times New Roman" w:cs="Times New Roman"/>
                          <w:i/>
                          <w:iCs/>
                        </w:rPr>
                        <w:t>Historical Context/Content:</w:t>
                      </w:r>
                      <w:r>
                        <w:rPr>
                          <w:rFonts w:ascii="Times New Roman" w:hAnsi="Times New Roman" w:cs="Times New Roman"/>
                        </w:rPr>
                        <w:t xml:space="preserve"> Choctaw Nation Removal </w:t>
                      </w:r>
                    </w:p>
                    <w:p w14:paraId="7529F4FA" w14:textId="77777777" w:rsidR="006D3C5B" w:rsidRDefault="006D3C5B" w:rsidP="006D3C5B">
                      <w:pPr>
                        <w:rPr>
                          <w:rFonts w:ascii="Times New Roman" w:hAnsi="Times New Roman" w:cs="Times New Roman"/>
                        </w:rPr>
                      </w:pPr>
                    </w:p>
                    <w:p w14:paraId="65A817A6" w14:textId="77777777" w:rsidR="006D3C5B" w:rsidRDefault="006D3C5B" w:rsidP="006D3C5B">
                      <w:pPr>
                        <w:rPr>
                          <w:rFonts w:ascii="Times New Roman" w:hAnsi="Times New Roman" w:cs="Times New Roman"/>
                        </w:rPr>
                      </w:pPr>
                    </w:p>
                    <w:p w14:paraId="7CA02CAB" w14:textId="77777777" w:rsidR="006D3C5B" w:rsidRDefault="006D3C5B" w:rsidP="006D3C5B">
                      <w:pPr>
                        <w:rPr>
                          <w:rFonts w:ascii="Times New Roman" w:hAnsi="Times New Roman" w:cs="Times New Roman"/>
                          <w:color w:val="212529"/>
                          <w:shd w:val="clear" w:color="auto" w:fill="FFFFFF"/>
                        </w:rPr>
                      </w:pPr>
                      <w:r>
                        <w:rPr>
                          <w:rFonts w:ascii="Times New Roman" w:hAnsi="Times New Roman" w:cs="Times New Roman"/>
                          <w:color w:val="212529"/>
                        </w:rPr>
                        <w:t>“Before U.S. Congress signed the</w:t>
                      </w:r>
                      <w:r>
                        <w:rPr>
                          <w:rStyle w:val="apple-converted-space"/>
                          <w:rFonts w:ascii="Times New Roman" w:hAnsi="Times New Roman" w:cs="Times New Roman"/>
                          <w:color w:val="212529"/>
                        </w:rPr>
                        <w:t> </w:t>
                      </w:r>
                      <w:hyperlink r:id="rId33" w:tgtFrame="_blank" w:history="1">
                        <w:r>
                          <w:rPr>
                            <w:rStyle w:val="Hyperlink"/>
                            <w:rFonts w:ascii="Times New Roman" w:hAnsi="Times New Roman" w:cs="Times New Roman"/>
                            <w:color w:val="0084AD"/>
                          </w:rPr>
                          <w:t>1830 Indian Removal Act</w:t>
                        </w:r>
                      </w:hyperlink>
                      <w:r>
                        <w:rPr>
                          <w:rFonts w:ascii="Times New Roman" w:hAnsi="Times New Roman" w:cs="Times New Roman"/>
                          <w:color w:val="212529"/>
                        </w:rPr>
                        <w:t>, Choctaws had signed numerous treaties with the United States that laid the groundwork for possible removal. Yet, Choctaw leadership negotiated these treaties in the hopes that removal would not be inevitable. The</w:t>
                      </w:r>
                      <w:r>
                        <w:rPr>
                          <w:rStyle w:val="apple-converted-space"/>
                          <w:rFonts w:ascii="Times New Roman" w:hAnsi="Times New Roman" w:cs="Times New Roman"/>
                          <w:color w:val="212529"/>
                        </w:rPr>
                        <w:t> </w:t>
                      </w:r>
                      <w:hyperlink r:id="rId34" w:tgtFrame="_blank" w:history="1">
                        <w:r>
                          <w:rPr>
                            <w:rStyle w:val="Hyperlink"/>
                            <w:rFonts w:ascii="Times New Roman" w:hAnsi="Times New Roman" w:cs="Times New Roman"/>
                            <w:color w:val="0084AD"/>
                          </w:rPr>
                          <w:t xml:space="preserve">1820 Treaty of </w:t>
                        </w:r>
                        <w:proofErr w:type="spellStart"/>
                        <w:r>
                          <w:rPr>
                            <w:rStyle w:val="Hyperlink"/>
                            <w:rFonts w:ascii="Times New Roman" w:hAnsi="Times New Roman" w:cs="Times New Roman"/>
                            <w:color w:val="0084AD"/>
                          </w:rPr>
                          <w:t>Doak’s</w:t>
                        </w:r>
                        <w:proofErr w:type="spellEnd"/>
                        <w:r>
                          <w:rPr>
                            <w:rStyle w:val="Hyperlink"/>
                            <w:rFonts w:ascii="Times New Roman" w:hAnsi="Times New Roman" w:cs="Times New Roman"/>
                            <w:color w:val="0084AD"/>
                          </w:rPr>
                          <w:t xml:space="preserve"> Stand</w:t>
                        </w:r>
                      </w:hyperlink>
                      <w:r>
                        <w:rPr>
                          <w:rStyle w:val="apple-converted-space"/>
                          <w:rFonts w:ascii="Times New Roman" w:hAnsi="Times New Roman" w:cs="Times New Roman"/>
                          <w:color w:val="212529"/>
                        </w:rPr>
                        <w:t> </w:t>
                      </w:r>
                      <w:r>
                        <w:rPr>
                          <w:rFonts w:ascii="Times New Roman" w:hAnsi="Times New Roman" w:cs="Times New Roman"/>
                          <w:color w:val="212529"/>
                        </w:rPr>
                        <w:t>exchanged part of the Choctaw homeland for land west of the Mississippi River. In exchange for half of the ancestral homeland, the western parcel of land included the land now known as western Arkansas. An estimated 2,000 Choctaws moved to these western lands before the Trail of Tears removal. Despite this treaty, Euro-American settlers continued to pressure Choctaws into ceding more land. This ultimately resulted in Choctaws and U.S. officials signing the</w:t>
                      </w:r>
                      <w:r>
                        <w:rPr>
                          <w:rStyle w:val="apple-converted-space"/>
                          <w:rFonts w:ascii="Times New Roman" w:hAnsi="Times New Roman" w:cs="Times New Roman"/>
                          <w:color w:val="212529"/>
                        </w:rPr>
                        <w:t> </w:t>
                      </w:r>
                      <w:hyperlink r:id="rId35" w:tgtFrame="_blank" w:history="1">
                        <w:r>
                          <w:rPr>
                            <w:rStyle w:val="Hyperlink"/>
                            <w:rFonts w:ascii="Times New Roman" w:hAnsi="Times New Roman" w:cs="Times New Roman"/>
                            <w:color w:val="0084AD"/>
                          </w:rPr>
                          <w:t>1830 Treaty of Dancing Rabbit Creek</w:t>
                        </w:r>
                      </w:hyperlink>
                      <w:r>
                        <w:rPr>
                          <w:rStyle w:val="apple-converted-space"/>
                          <w:rFonts w:ascii="Times New Roman" w:hAnsi="Times New Roman" w:cs="Times New Roman"/>
                          <w:color w:val="212529"/>
                        </w:rPr>
                        <w:t> </w:t>
                      </w:r>
                      <w:r>
                        <w:rPr>
                          <w:rFonts w:ascii="Times New Roman" w:hAnsi="Times New Roman" w:cs="Times New Roman"/>
                          <w:color w:val="212529"/>
                        </w:rPr>
                        <w:t xml:space="preserve">on September 27, 1830. One of the most significant elements of the Treaty of Dancing Rabbit Creek was securing the new Choctaw homeland in fee simple. As a legal title regarding the property, fee simply made landownership more straightforward and uncontestable. Removal caused catastrophic losses within the numerous Choctaw communities. The removal journey was particularly devastating to elders and children and many of them passed away during the journey. The loss of these community members was terrible because it meant the loss of knowledge keepers and the next generation. As a result, some of the knowledge and political processes that Choctaw ancestors had maintained for thoughts of years could not be continued because people were focused on surviving. One such example is the collapse of the clan structure in part because people traveled in family groups rather than entire communities. This would lay the groundwork for Christian churches to become centers of the community </w:t>
                      </w:r>
                      <w:proofErr w:type="gramStart"/>
                      <w:r>
                        <w:rPr>
                          <w:rFonts w:ascii="Times New Roman" w:hAnsi="Times New Roman" w:cs="Times New Roman"/>
                          <w:color w:val="212529"/>
                        </w:rPr>
                        <w:t>later on</w:t>
                      </w:r>
                      <w:proofErr w:type="gramEnd"/>
                      <w:r>
                        <w:rPr>
                          <w:rFonts w:ascii="Times New Roman" w:hAnsi="Times New Roman" w:cs="Times New Roman"/>
                          <w:color w:val="212529"/>
                        </w:rPr>
                        <w:t xml:space="preserve">. To recover from these losses, Choctaw leaders worked hard to reorganize as a government so they could provide for their people." </w:t>
                      </w:r>
                      <w:r>
                        <w:rPr>
                          <w:rFonts w:ascii="Times New Roman" w:hAnsi="Times New Roman" w:cs="Times New Roman"/>
                          <w:color w:val="212529"/>
                          <w:shd w:val="clear" w:color="auto" w:fill="FFFFFF"/>
                        </w:rPr>
                        <w:t xml:space="preserve">(Iti </w:t>
                      </w:r>
                      <w:proofErr w:type="spellStart"/>
                      <w:r>
                        <w:rPr>
                          <w:rFonts w:ascii="Times New Roman" w:hAnsi="Times New Roman" w:cs="Times New Roman"/>
                          <w:color w:val="212529"/>
                          <w:shd w:val="clear" w:color="auto" w:fill="FFFFFF"/>
                        </w:rPr>
                        <w:t>Fabvssa</w:t>
                      </w:r>
                      <w:proofErr w:type="spellEnd"/>
                      <w:r>
                        <w:rPr>
                          <w:rFonts w:ascii="Times New Roman" w:hAnsi="Times New Roman" w:cs="Times New Roman"/>
                          <w:color w:val="212529"/>
                          <w:shd w:val="clear" w:color="auto" w:fill="FFFFFF"/>
                        </w:rPr>
                        <w:t>, pg.1 2021)</w:t>
                      </w:r>
                    </w:p>
                    <w:p w14:paraId="27DE9582" w14:textId="77777777" w:rsidR="006D3C5B" w:rsidRDefault="006D3C5B" w:rsidP="006D3C5B">
                      <w:pPr>
                        <w:rPr>
                          <w:rFonts w:ascii="Times New Roman" w:hAnsi="Times New Roman" w:cs="Times New Roman"/>
                        </w:rPr>
                      </w:pPr>
                    </w:p>
                  </w:txbxContent>
                </v:textbox>
              </v:shape>
            </w:pict>
          </mc:Fallback>
        </mc:AlternateContent>
      </w:r>
    </w:p>
    <w:p w14:paraId="18A01D37" w14:textId="77777777" w:rsidR="006D3C5B" w:rsidRDefault="006D3C5B" w:rsidP="006D3C5B">
      <w:pPr>
        <w:rPr>
          <w:rFonts w:ascii="Times New Roman" w:hAnsi="Times New Roman" w:cs="Times New Roman"/>
        </w:rPr>
      </w:pPr>
    </w:p>
    <w:p w14:paraId="518D8A6A" w14:textId="77777777" w:rsidR="006D3C5B" w:rsidRDefault="006D3C5B" w:rsidP="006D3C5B">
      <w:pPr>
        <w:rPr>
          <w:rFonts w:ascii="Times New Roman" w:hAnsi="Times New Roman" w:cs="Times New Roman"/>
        </w:rPr>
      </w:pPr>
    </w:p>
    <w:p w14:paraId="3E03F0A1" w14:textId="77777777" w:rsidR="006D3C5B" w:rsidRDefault="006D3C5B" w:rsidP="006D3C5B">
      <w:pPr>
        <w:rPr>
          <w:rFonts w:ascii="Times New Roman" w:hAnsi="Times New Roman" w:cs="Times New Roman"/>
        </w:rPr>
      </w:pPr>
    </w:p>
    <w:p w14:paraId="38332E73" w14:textId="77777777" w:rsidR="006D3C5B" w:rsidRDefault="006D3C5B" w:rsidP="006D3C5B">
      <w:pPr>
        <w:rPr>
          <w:rFonts w:ascii="Times New Roman" w:hAnsi="Times New Roman" w:cs="Times New Roman"/>
        </w:rPr>
      </w:pPr>
    </w:p>
    <w:p w14:paraId="1E89C314" w14:textId="77777777" w:rsidR="006D3C5B" w:rsidRDefault="006D3C5B" w:rsidP="006D3C5B">
      <w:pPr>
        <w:rPr>
          <w:rFonts w:ascii="Times New Roman" w:hAnsi="Times New Roman" w:cs="Times New Roman"/>
        </w:rPr>
      </w:pPr>
    </w:p>
    <w:p w14:paraId="260D8CD1" w14:textId="77777777" w:rsidR="006D3C5B" w:rsidRDefault="006D3C5B" w:rsidP="006D3C5B">
      <w:pPr>
        <w:rPr>
          <w:rFonts w:ascii="Times New Roman" w:hAnsi="Times New Roman" w:cs="Times New Roman"/>
        </w:rPr>
      </w:pPr>
    </w:p>
    <w:p w14:paraId="70DFEA64" w14:textId="77777777" w:rsidR="006D3C5B" w:rsidRDefault="006D3C5B" w:rsidP="006D3C5B">
      <w:pPr>
        <w:rPr>
          <w:rFonts w:ascii="Times New Roman" w:hAnsi="Times New Roman" w:cs="Times New Roman"/>
        </w:rPr>
      </w:pPr>
    </w:p>
    <w:p w14:paraId="592FEE92" w14:textId="77777777" w:rsidR="006D3C5B" w:rsidRDefault="006D3C5B" w:rsidP="006D3C5B">
      <w:pPr>
        <w:rPr>
          <w:rFonts w:ascii="Times New Roman" w:hAnsi="Times New Roman" w:cs="Times New Roman"/>
        </w:rPr>
      </w:pPr>
    </w:p>
    <w:p w14:paraId="1EE034A0" w14:textId="77777777" w:rsidR="006D3C5B" w:rsidRDefault="006D3C5B" w:rsidP="006D3C5B">
      <w:pPr>
        <w:rPr>
          <w:rFonts w:ascii="Times New Roman" w:hAnsi="Times New Roman" w:cs="Times New Roman"/>
        </w:rPr>
      </w:pPr>
    </w:p>
    <w:p w14:paraId="1A4FB2F2" w14:textId="77777777" w:rsidR="006D3C5B" w:rsidRDefault="006D3C5B" w:rsidP="006D3C5B">
      <w:pPr>
        <w:rPr>
          <w:rFonts w:ascii="Times New Roman" w:hAnsi="Times New Roman" w:cs="Times New Roman"/>
        </w:rPr>
      </w:pPr>
    </w:p>
    <w:p w14:paraId="7E90B910" w14:textId="77777777" w:rsidR="006D3C5B" w:rsidRDefault="006D3C5B" w:rsidP="006D3C5B">
      <w:pPr>
        <w:rPr>
          <w:rFonts w:ascii="Times New Roman" w:hAnsi="Times New Roman" w:cs="Times New Roman"/>
        </w:rPr>
      </w:pPr>
    </w:p>
    <w:p w14:paraId="1118A223" w14:textId="77777777" w:rsidR="006D3C5B" w:rsidRDefault="006D3C5B" w:rsidP="006D3C5B">
      <w:pPr>
        <w:rPr>
          <w:rFonts w:ascii="Times New Roman" w:hAnsi="Times New Roman" w:cs="Times New Roman"/>
        </w:rPr>
      </w:pPr>
    </w:p>
    <w:p w14:paraId="7910CDD6" w14:textId="77777777" w:rsidR="006D3C5B" w:rsidRDefault="006D3C5B" w:rsidP="006D3C5B">
      <w:pPr>
        <w:rPr>
          <w:rFonts w:ascii="Times New Roman" w:hAnsi="Times New Roman" w:cs="Times New Roman"/>
        </w:rPr>
      </w:pPr>
    </w:p>
    <w:p w14:paraId="14B582A1" w14:textId="77777777" w:rsidR="006D3C5B" w:rsidRDefault="006D3C5B" w:rsidP="006D3C5B">
      <w:pPr>
        <w:rPr>
          <w:rFonts w:ascii="Times New Roman" w:hAnsi="Times New Roman" w:cs="Times New Roman"/>
        </w:rPr>
      </w:pPr>
    </w:p>
    <w:p w14:paraId="126125F2" w14:textId="77777777" w:rsidR="006D3C5B" w:rsidRDefault="006D3C5B" w:rsidP="006D3C5B">
      <w:pPr>
        <w:rPr>
          <w:rFonts w:ascii="Times New Roman" w:hAnsi="Times New Roman" w:cs="Times New Roman"/>
        </w:rPr>
      </w:pPr>
    </w:p>
    <w:p w14:paraId="33F96505" w14:textId="77777777" w:rsidR="006D3C5B" w:rsidRDefault="006D3C5B" w:rsidP="006D3C5B">
      <w:pPr>
        <w:rPr>
          <w:rFonts w:ascii="Times New Roman" w:hAnsi="Times New Roman" w:cs="Times New Roman"/>
        </w:rPr>
      </w:pPr>
    </w:p>
    <w:p w14:paraId="01A53BD3" w14:textId="77777777" w:rsidR="006D3C5B" w:rsidRDefault="006D3C5B" w:rsidP="006D3C5B">
      <w:pPr>
        <w:rPr>
          <w:rFonts w:ascii="Times New Roman" w:hAnsi="Times New Roman" w:cs="Times New Roman"/>
        </w:rPr>
      </w:pPr>
    </w:p>
    <w:p w14:paraId="3AF4BA4F" w14:textId="77777777" w:rsidR="006D3C5B" w:rsidRDefault="006D3C5B" w:rsidP="006D3C5B">
      <w:pPr>
        <w:rPr>
          <w:rFonts w:ascii="Times New Roman" w:hAnsi="Times New Roman" w:cs="Times New Roman"/>
        </w:rPr>
      </w:pPr>
    </w:p>
    <w:p w14:paraId="599C4C6E" w14:textId="77777777" w:rsidR="006D3C5B" w:rsidRDefault="006D3C5B" w:rsidP="006D3C5B">
      <w:pPr>
        <w:rPr>
          <w:rFonts w:ascii="Times New Roman" w:hAnsi="Times New Roman" w:cs="Times New Roman"/>
        </w:rPr>
      </w:pPr>
    </w:p>
    <w:p w14:paraId="5C2CF432" w14:textId="77777777" w:rsidR="006D3C5B" w:rsidRDefault="006D3C5B" w:rsidP="006D3C5B">
      <w:pPr>
        <w:rPr>
          <w:rFonts w:ascii="Times New Roman" w:hAnsi="Times New Roman" w:cs="Times New Roman"/>
        </w:rPr>
      </w:pPr>
    </w:p>
    <w:p w14:paraId="43A11302" w14:textId="77777777" w:rsidR="006D3C5B" w:rsidRDefault="006D3C5B" w:rsidP="006D3C5B">
      <w:pPr>
        <w:rPr>
          <w:rFonts w:ascii="Times New Roman" w:hAnsi="Times New Roman" w:cs="Times New Roman"/>
        </w:rPr>
      </w:pPr>
    </w:p>
    <w:p w14:paraId="1562FC56" w14:textId="77777777" w:rsidR="006D3C5B" w:rsidRDefault="006D3C5B" w:rsidP="006D3C5B">
      <w:pPr>
        <w:rPr>
          <w:rFonts w:ascii="Times New Roman" w:hAnsi="Times New Roman" w:cs="Times New Roman"/>
        </w:rPr>
      </w:pPr>
    </w:p>
    <w:p w14:paraId="11772319" w14:textId="77777777" w:rsidR="006D3C5B" w:rsidRDefault="006D3C5B" w:rsidP="006D3C5B">
      <w:pPr>
        <w:rPr>
          <w:rFonts w:ascii="Times New Roman" w:hAnsi="Times New Roman" w:cs="Times New Roman"/>
        </w:rPr>
      </w:pPr>
    </w:p>
    <w:p w14:paraId="228A1DDF" w14:textId="77777777" w:rsidR="006D3C5B" w:rsidRDefault="006D3C5B" w:rsidP="006D3C5B">
      <w:pPr>
        <w:rPr>
          <w:rFonts w:ascii="Times New Roman" w:hAnsi="Times New Roman" w:cs="Times New Roman"/>
        </w:rPr>
      </w:pPr>
    </w:p>
    <w:p w14:paraId="27A8B8CC" w14:textId="4F8C268A" w:rsidR="006D3C5B" w:rsidRDefault="00B26399" w:rsidP="006D3C5B">
      <w:pPr>
        <w:rPr>
          <w:rFonts w:ascii="Times New Roman" w:hAnsi="Times New Roman" w:cs="Times New Roman"/>
        </w:rPr>
      </w:pPr>
      <w:r>
        <w:rPr>
          <w:noProof/>
        </w:rPr>
        <mc:AlternateContent>
          <mc:Choice Requires="wps">
            <w:drawing>
              <wp:anchor distT="0" distB="0" distL="114300" distR="114300" simplePos="0" relativeHeight="251684864" behindDoc="0" locked="0" layoutInCell="1" allowOverlap="1" wp14:anchorId="79C93FAC" wp14:editId="1716CFAF">
                <wp:simplePos x="0" y="0"/>
                <wp:positionH relativeFrom="column">
                  <wp:posOffset>119380</wp:posOffset>
                </wp:positionH>
                <wp:positionV relativeFrom="paragraph">
                  <wp:posOffset>982689</wp:posOffset>
                </wp:positionV>
                <wp:extent cx="5709285" cy="635"/>
                <wp:effectExtent l="0" t="0" r="5715" b="6350"/>
                <wp:wrapNone/>
                <wp:docPr id="195288373" name="Text Box 1"/>
                <wp:cNvGraphicFramePr/>
                <a:graphic xmlns:a="http://schemas.openxmlformats.org/drawingml/2006/main">
                  <a:graphicData uri="http://schemas.microsoft.com/office/word/2010/wordprocessingShape">
                    <wps:wsp>
                      <wps:cNvSpPr txBox="1"/>
                      <wps:spPr>
                        <a:xfrm>
                          <a:off x="0" y="0"/>
                          <a:ext cx="5709285" cy="635"/>
                        </a:xfrm>
                        <a:prstGeom prst="rect">
                          <a:avLst/>
                        </a:prstGeom>
                        <a:solidFill>
                          <a:prstClr val="white"/>
                        </a:solidFill>
                        <a:ln>
                          <a:noFill/>
                        </a:ln>
                      </wps:spPr>
                      <wps:txbx>
                        <w:txbxContent>
                          <w:p w14:paraId="7B9087AD" w14:textId="77777777" w:rsidR="006D3C5B" w:rsidRPr="004A0098" w:rsidRDefault="006D3C5B" w:rsidP="006D3C5B">
                            <w:pPr>
                              <w:pStyle w:val="Caption"/>
                              <w:jc w:val="center"/>
                              <w:rPr>
                                <w:rFonts w:ascii="Times New Roman" w:hAnsi="Times New Roman" w:cs="Times New Roman"/>
                                <w:noProof/>
                                <w:kern w:val="0"/>
                                <w:sz w:val="20"/>
                                <w:szCs w:val="20"/>
                                <w14:ligatures w14:val="none"/>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17</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72" w:name="_Toc170222374"/>
                            <w:r w:rsidRPr="004A0098">
                              <w:rPr>
                                <w:rFonts w:ascii="Times New Roman" w:hAnsi="Times New Roman" w:cs="Times New Roman"/>
                                <w:sz w:val="20"/>
                                <w:szCs w:val="20"/>
                              </w:rPr>
                              <w:t>Historical context for Lesson Two</w:t>
                            </w:r>
                            <w:bookmarkEnd w:id="1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9C93FAC" id="_x0000_s1038" type="#_x0000_t202" style="position:absolute;margin-left:9.4pt;margin-top:77.4pt;width:449.55pt;height:.0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" stroked="f">
                <v:textbox style="mso-fit-shape-to-text:t" inset="0,0,0,0">
                  <w:txbxContent>
                    <w:p w14:paraId="7B9087AD" w14:textId="77777777" w:rsidR="006D3C5B" w:rsidRPr="004A0098" w:rsidRDefault="006D3C5B" w:rsidP="006D3C5B">
                      <w:pPr>
                        <w:pStyle w:val="Caption"/>
                        <w:jc w:val="center"/>
                        <w:rPr>
                          <w:rFonts w:ascii="Times New Roman" w:hAnsi="Times New Roman" w:cs="Times New Roman"/>
                          <w:noProof/>
                          <w:kern w:val="0"/>
                          <w:sz w:val="20"/>
                          <w:szCs w:val="20"/>
                          <w14:ligatures w14:val="none"/>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17</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73" w:name="_Toc170222374"/>
                      <w:r w:rsidRPr="004A0098">
                        <w:rPr>
                          <w:rFonts w:ascii="Times New Roman" w:hAnsi="Times New Roman" w:cs="Times New Roman"/>
                          <w:sz w:val="20"/>
                          <w:szCs w:val="20"/>
                        </w:rPr>
                        <w:t>Historical context for Lesson Two</w:t>
                      </w:r>
                      <w:bookmarkEnd w:id="173"/>
                    </w:p>
                  </w:txbxContent>
                </v:textbox>
              </v:shape>
            </w:pict>
          </mc:Fallback>
        </mc:AlternateContent>
      </w:r>
      <w:r w:rsidR="006D3C5B">
        <w:rPr>
          <w:rFonts w:ascii="Times New Roman" w:hAnsi="Times New Roman" w:cs="Times New Roman"/>
        </w:rPr>
        <w:br w:type="page"/>
      </w:r>
    </w:p>
    <w:p w14:paraId="0EC63A36" w14:textId="2870CB24" w:rsidR="006D3C5B" w:rsidRDefault="00935037" w:rsidP="006D3C5B">
      <w:pPr>
        <w:rPr>
          <w:rFonts w:ascii="Times New Roman" w:hAnsi="Times New Roman" w:cs="Times New Roman"/>
        </w:rPr>
      </w:pPr>
      <w:r>
        <w:rPr>
          <w:rFonts w:ascii="Times New Roman" w:hAnsi="Times New Roman" w:cs="Times New Roman"/>
          <w:noProof/>
          <w:kern w:val="0"/>
          <w14:ligatures w14:val="none"/>
        </w:rPr>
        <w:lastRenderedPageBreak/>
        <mc:AlternateContent>
          <mc:Choice Requires="wps">
            <w:drawing>
              <wp:anchor distT="0" distB="0" distL="114300" distR="114300" simplePos="0" relativeHeight="251670528" behindDoc="0" locked="0" layoutInCell="1" allowOverlap="1" wp14:anchorId="281D877B" wp14:editId="15ACA3A2">
                <wp:simplePos x="0" y="0"/>
                <wp:positionH relativeFrom="column">
                  <wp:posOffset>119921</wp:posOffset>
                </wp:positionH>
                <wp:positionV relativeFrom="paragraph">
                  <wp:posOffset>89941</wp:posOffset>
                </wp:positionV>
                <wp:extent cx="5709379" cy="7500620"/>
                <wp:effectExtent l="0" t="0" r="18415" b="17780"/>
                <wp:wrapNone/>
                <wp:docPr id="887598310" name="Text Box 10"/>
                <wp:cNvGraphicFramePr/>
                <a:graphic xmlns:a="http://schemas.openxmlformats.org/drawingml/2006/main">
                  <a:graphicData uri="http://schemas.microsoft.com/office/word/2010/wordprocessingShape">
                    <wps:wsp>
                      <wps:cNvSpPr txBox="1"/>
                      <wps:spPr>
                        <a:xfrm>
                          <a:off x="0" y="0"/>
                          <a:ext cx="5709379" cy="7500620"/>
                        </a:xfrm>
                        <a:prstGeom prst="rect">
                          <a:avLst/>
                        </a:prstGeom>
                        <a:solidFill>
                          <a:schemeClr val="lt1"/>
                        </a:solidFill>
                        <a:ln w="6350">
                          <a:solidFill>
                            <a:prstClr val="black"/>
                          </a:solidFill>
                        </a:ln>
                      </wps:spPr>
                      <wps:txbx>
                        <w:txbxContent>
                          <w:p w14:paraId="5EAAC4E1" w14:textId="77777777" w:rsidR="006D3C5B" w:rsidRDefault="006D3C5B" w:rsidP="006D3C5B">
                            <w:pPr>
                              <w:rPr>
                                <w:rFonts w:ascii="Times New Roman" w:hAnsi="Times New Roman" w:cs="Times New Roman"/>
                                <w:i/>
                                <w:iCs/>
                              </w:rPr>
                            </w:pPr>
                            <w:r>
                              <w:rPr>
                                <w:rFonts w:ascii="Times New Roman" w:hAnsi="Times New Roman" w:cs="Times New Roman"/>
                                <w:i/>
                                <w:iCs/>
                              </w:rPr>
                              <w:t xml:space="preserve">Instructional Procedures and Strategies: </w:t>
                            </w:r>
                          </w:p>
                          <w:p w14:paraId="584FD95B" w14:textId="77777777" w:rsidR="006D3C5B" w:rsidRDefault="006D3C5B" w:rsidP="006D3C5B">
                            <w:pPr>
                              <w:rPr>
                                <w:rFonts w:ascii="Times New Roman" w:hAnsi="Times New Roman" w:cs="Times New Roman"/>
                              </w:rPr>
                            </w:pPr>
                          </w:p>
                          <w:p w14:paraId="0A526E4D" w14:textId="77777777" w:rsidR="006D3C5B" w:rsidRDefault="006D3C5B" w:rsidP="006D3C5B">
                            <w:pPr>
                              <w:pStyle w:val="ListParagraph"/>
                              <w:numPr>
                                <w:ilvl w:val="0"/>
                                <w:numId w:val="4"/>
                              </w:numPr>
                              <w:rPr>
                                <w:rFonts w:ascii="Times New Roman" w:hAnsi="Times New Roman" w:cs="Times New Roman"/>
                              </w:rPr>
                            </w:pPr>
                            <w:r>
                              <w:rPr>
                                <w:rFonts w:ascii="Times New Roman" w:hAnsi="Times New Roman" w:cs="Times New Roman"/>
                              </w:rPr>
                              <w:t>To introduce the topic, use the power point provided.</w:t>
                            </w:r>
                          </w:p>
                          <w:p w14:paraId="175E2537" w14:textId="77777777" w:rsidR="006D3C5B" w:rsidRDefault="006D3C5B" w:rsidP="006D3C5B">
                            <w:pPr>
                              <w:pStyle w:val="ListParagraph"/>
                              <w:numPr>
                                <w:ilvl w:val="1"/>
                                <w:numId w:val="4"/>
                              </w:numPr>
                              <w:rPr>
                                <w:rFonts w:ascii="Times New Roman" w:hAnsi="Times New Roman" w:cs="Times New Roman"/>
                              </w:rPr>
                            </w:pPr>
                            <w:r>
                              <w:rPr>
                                <w:rFonts w:ascii="Times New Roman" w:hAnsi="Times New Roman" w:cs="Times New Roman"/>
                              </w:rPr>
                              <w:t>This power point includes a voice over of archaeologist, Kaylyn Moore, discussing the importance of multiple perspectives.</w:t>
                            </w:r>
                          </w:p>
                          <w:p w14:paraId="11C66D06" w14:textId="77777777" w:rsidR="006D3C5B" w:rsidRDefault="006D3C5B" w:rsidP="006D3C5B">
                            <w:pPr>
                              <w:pStyle w:val="ListParagraph"/>
                              <w:numPr>
                                <w:ilvl w:val="2"/>
                                <w:numId w:val="4"/>
                              </w:numPr>
                              <w:rPr>
                                <w:rFonts w:ascii="Times New Roman" w:hAnsi="Times New Roman" w:cs="Times New Roman"/>
                              </w:rPr>
                            </w:pPr>
                            <w:r>
                              <w:rPr>
                                <w:rFonts w:ascii="Times New Roman" w:hAnsi="Times New Roman" w:cs="Times New Roman"/>
                              </w:rPr>
                              <w:t>In the power point, students will learn the following concepts:</w:t>
                            </w:r>
                          </w:p>
                          <w:p w14:paraId="045141F2" w14:textId="77777777" w:rsidR="006D3C5B" w:rsidRDefault="006D3C5B" w:rsidP="006D3C5B">
                            <w:pPr>
                              <w:pStyle w:val="ListParagraph"/>
                              <w:numPr>
                                <w:ilvl w:val="3"/>
                                <w:numId w:val="4"/>
                              </w:numPr>
                              <w:rPr>
                                <w:rFonts w:ascii="Times New Roman" w:hAnsi="Times New Roman" w:cs="Times New Roman"/>
                              </w:rPr>
                            </w:pPr>
                            <w:r>
                              <w:rPr>
                                <w:rFonts w:ascii="Times New Roman" w:hAnsi="Times New Roman" w:cs="Times New Roman"/>
                              </w:rPr>
                              <w:t>Value of place (homeland) for Choctaw people</w:t>
                            </w:r>
                          </w:p>
                          <w:p w14:paraId="3C5B8E52" w14:textId="77777777" w:rsidR="006D3C5B" w:rsidRDefault="006D3C5B" w:rsidP="006D3C5B">
                            <w:pPr>
                              <w:pStyle w:val="ListParagraph"/>
                              <w:numPr>
                                <w:ilvl w:val="3"/>
                                <w:numId w:val="4"/>
                              </w:numPr>
                              <w:rPr>
                                <w:rFonts w:ascii="Times New Roman" w:hAnsi="Times New Roman" w:cs="Times New Roman"/>
                              </w:rPr>
                            </w:pPr>
                            <w:r>
                              <w:rPr>
                                <w:rFonts w:ascii="Times New Roman" w:hAnsi="Times New Roman" w:cs="Times New Roman"/>
                              </w:rPr>
                              <w:t>Multiple perspectives of the removal experience</w:t>
                            </w:r>
                          </w:p>
                          <w:p w14:paraId="1F6FBC7A" w14:textId="77777777" w:rsidR="006D3C5B" w:rsidRDefault="006D3C5B" w:rsidP="006D3C5B">
                            <w:pPr>
                              <w:pStyle w:val="ListParagraph"/>
                              <w:numPr>
                                <w:ilvl w:val="3"/>
                                <w:numId w:val="4"/>
                              </w:numPr>
                              <w:rPr>
                                <w:rFonts w:ascii="Times New Roman" w:hAnsi="Times New Roman" w:cs="Times New Roman"/>
                              </w:rPr>
                            </w:pPr>
                            <w:r>
                              <w:rPr>
                                <w:rFonts w:ascii="Times New Roman" w:hAnsi="Times New Roman" w:cs="Times New Roman"/>
                              </w:rPr>
                              <w:t>How can archaeology be used as a resource?</w:t>
                            </w:r>
                          </w:p>
                          <w:p w14:paraId="1C9E6240" w14:textId="77777777" w:rsidR="006D3C5B" w:rsidRDefault="006D3C5B" w:rsidP="006D3C5B">
                            <w:pPr>
                              <w:pStyle w:val="ListParagraph"/>
                              <w:numPr>
                                <w:ilvl w:val="3"/>
                                <w:numId w:val="4"/>
                              </w:numPr>
                              <w:rPr>
                                <w:rFonts w:ascii="Times New Roman" w:hAnsi="Times New Roman" w:cs="Times New Roman"/>
                              </w:rPr>
                            </w:pPr>
                            <w:r>
                              <w:rPr>
                                <w:rFonts w:ascii="Times New Roman" w:hAnsi="Times New Roman" w:cs="Times New Roman"/>
                              </w:rPr>
                              <w:t>Oral history is a resource.</w:t>
                            </w:r>
                          </w:p>
                          <w:p w14:paraId="032BE122" w14:textId="77777777" w:rsidR="006D3C5B" w:rsidRDefault="006D3C5B" w:rsidP="006D3C5B">
                            <w:pPr>
                              <w:pStyle w:val="ListParagraph"/>
                              <w:numPr>
                                <w:ilvl w:val="0"/>
                                <w:numId w:val="4"/>
                              </w:numPr>
                              <w:rPr>
                                <w:rFonts w:ascii="Times New Roman" w:hAnsi="Times New Roman" w:cs="Times New Roman"/>
                              </w:rPr>
                            </w:pPr>
                            <w:r>
                              <w:rPr>
                                <w:rFonts w:ascii="Times New Roman" w:hAnsi="Times New Roman" w:cs="Times New Roman"/>
                              </w:rPr>
                              <w:t>Activity:</w:t>
                            </w:r>
                          </w:p>
                          <w:p w14:paraId="45688B73" w14:textId="77777777" w:rsidR="006D3C5B" w:rsidRDefault="006D3C5B" w:rsidP="006D3C5B">
                            <w:pPr>
                              <w:pStyle w:val="ListParagraph"/>
                              <w:numPr>
                                <w:ilvl w:val="1"/>
                                <w:numId w:val="4"/>
                              </w:numPr>
                              <w:rPr>
                                <w:rFonts w:ascii="Times New Roman" w:hAnsi="Times New Roman" w:cs="Times New Roman"/>
                              </w:rPr>
                            </w:pPr>
                            <w:r>
                              <w:rPr>
                                <w:rFonts w:ascii="Times New Roman" w:hAnsi="Times New Roman" w:cs="Times New Roman"/>
                              </w:rPr>
                              <w:t>Split the students up into groups.</w:t>
                            </w:r>
                          </w:p>
                          <w:p w14:paraId="56BA9A2A" w14:textId="77777777" w:rsidR="006D3C5B" w:rsidRDefault="006D3C5B" w:rsidP="006D3C5B">
                            <w:pPr>
                              <w:pStyle w:val="ListParagraph"/>
                              <w:numPr>
                                <w:ilvl w:val="2"/>
                                <w:numId w:val="4"/>
                              </w:numPr>
                              <w:rPr>
                                <w:rFonts w:ascii="Times New Roman" w:hAnsi="Times New Roman" w:cs="Times New Roman"/>
                              </w:rPr>
                            </w:pPr>
                            <w:r>
                              <w:rPr>
                                <w:rFonts w:ascii="Times New Roman" w:hAnsi="Times New Roman" w:cs="Times New Roman"/>
                              </w:rPr>
                              <w:t>Each group will receive different types of sources. These include oral stories, secondhand accounts, primary sources, a survey map, and video discussing geographic information systems (GIS) role in learning about the Trail of Tears from the Choctaw removal of the 1830’s.</w:t>
                            </w:r>
                          </w:p>
                          <w:p w14:paraId="4FB91081" w14:textId="77777777" w:rsidR="006D3C5B" w:rsidRDefault="006D3C5B" w:rsidP="006D3C5B">
                            <w:pPr>
                              <w:pStyle w:val="ListParagraph"/>
                              <w:numPr>
                                <w:ilvl w:val="1"/>
                                <w:numId w:val="4"/>
                              </w:numPr>
                              <w:rPr>
                                <w:rFonts w:ascii="Times New Roman" w:hAnsi="Times New Roman" w:cs="Times New Roman"/>
                              </w:rPr>
                            </w:pPr>
                            <w:r>
                              <w:rPr>
                                <w:rFonts w:ascii="Times New Roman" w:hAnsi="Times New Roman" w:cs="Times New Roman"/>
                              </w:rPr>
                              <w:t>While students read the documents, have them critically think about these questions:</w:t>
                            </w:r>
                          </w:p>
                          <w:p w14:paraId="09BAF723" w14:textId="77777777" w:rsidR="006D3C5B" w:rsidRDefault="006D3C5B" w:rsidP="006D3C5B">
                            <w:pPr>
                              <w:pStyle w:val="ListParagraph"/>
                              <w:numPr>
                                <w:ilvl w:val="2"/>
                                <w:numId w:val="4"/>
                              </w:numPr>
                              <w:rPr>
                                <w:rFonts w:ascii="Times New Roman" w:hAnsi="Times New Roman" w:cs="Times New Roman"/>
                              </w:rPr>
                            </w:pPr>
                            <w:r>
                              <w:rPr>
                                <w:rFonts w:ascii="Times New Roman" w:hAnsi="Times New Roman" w:cs="Times New Roman"/>
                              </w:rPr>
                              <w:t xml:space="preserve">What </w:t>
                            </w:r>
                            <w:proofErr w:type="gramStart"/>
                            <w:r>
                              <w:rPr>
                                <w:rFonts w:ascii="Times New Roman" w:hAnsi="Times New Roman" w:cs="Times New Roman"/>
                              </w:rPr>
                              <w:t>time period</w:t>
                            </w:r>
                            <w:proofErr w:type="gramEnd"/>
                            <w:r>
                              <w:rPr>
                                <w:rFonts w:ascii="Times New Roman" w:hAnsi="Times New Roman" w:cs="Times New Roman"/>
                              </w:rPr>
                              <w:t xml:space="preserve"> is this from?</w:t>
                            </w:r>
                          </w:p>
                          <w:p w14:paraId="64A7BE1F" w14:textId="77777777" w:rsidR="006D3C5B" w:rsidRDefault="006D3C5B" w:rsidP="006D3C5B">
                            <w:pPr>
                              <w:pStyle w:val="ListParagraph"/>
                              <w:numPr>
                                <w:ilvl w:val="2"/>
                                <w:numId w:val="4"/>
                              </w:numPr>
                              <w:rPr>
                                <w:rFonts w:ascii="Times New Roman" w:hAnsi="Times New Roman" w:cs="Times New Roman"/>
                              </w:rPr>
                            </w:pPr>
                            <w:r>
                              <w:rPr>
                                <w:rFonts w:ascii="Times New Roman" w:hAnsi="Times New Roman" w:cs="Times New Roman"/>
                              </w:rPr>
                              <w:t>Who is speaking?</w:t>
                            </w:r>
                          </w:p>
                          <w:p w14:paraId="1235A540" w14:textId="77777777" w:rsidR="006D3C5B" w:rsidRDefault="006D3C5B" w:rsidP="006D3C5B">
                            <w:pPr>
                              <w:pStyle w:val="ListParagraph"/>
                              <w:numPr>
                                <w:ilvl w:val="2"/>
                                <w:numId w:val="4"/>
                              </w:numPr>
                              <w:rPr>
                                <w:rFonts w:ascii="Times New Roman" w:hAnsi="Times New Roman" w:cs="Times New Roman"/>
                              </w:rPr>
                            </w:pPr>
                            <w:r>
                              <w:rPr>
                                <w:rFonts w:ascii="Times New Roman" w:hAnsi="Times New Roman" w:cs="Times New Roman"/>
                              </w:rPr>
                              <w:t>What can this source tell you?</w:t>
                            </w:r>
                          </w:p>
                          <w:p w14:paraId="2F1130A3" w14:textId="77777777" w:rsidR="006D3C5B" w:rsidRDefault="006D3C5B" w:rsidP="006D3C5B">
                            <w:pPr>
                              <w:pStyle w:val="ListParagraph"/>
                              <w:numPr>
                                <w:ilvl w:val="2"/>
                                <w:numId w:val="4"/>
                              </w:numPr>
                              <w:rPr>
                                <w:rFonts w:ascii="Times New Roman" w:hAnsi="Times New Roman" w:cs="Times New Roman"/>
                              </w:rPr>
                            </w:pPr>
                            <w:r>
                              <w:rPr>
                                <w:rFonts w:ascii="Times New Roman" w:hAnsi="Times New Roman" w:cs="Times New Roman"/>
                              </w:rPr>
                              <w:t>What can this teach you about the Choctaw removal?</w:t>
                            </w:r>
                          </w:p>
                          <w:p w14:paraId="4183B362" w14:textId="77777777" w:rsidR="006D3C5B" w:rsidRDefault="006D3C5B" w:rsidP="006D3C5B">
                            <w:pPr>
                              <w:pStyle w:val="ListParagraph"/>
                              <w:numPr>
                                <w:ilvl w:val="2"/>
                                <w:numId w:val="4"/>
                              </w:numPr>
                              <w:rPr>
                                <w:rFonts w:ascii="Times New Roman" w:hAnsi="Times New Roman" w:cs="Times New Roman"/>
                              </w:rPr>
                            </w:pPr>
                            <w:r>
                              <w:rPr>
                                <w:rFonts w:ascii="Times New Roman" w:hAnsi="Times New Roman" w:cs="Times New Roman"/>
                              </w:rPr>
                              <w:t xml:space="preserve">How can these archaeological methods tell you more about the Choctaw removal? </w:t>
                            </w:r>
                          </w:p>
                          <w:p w14:paraId="74858C18" w14:textId="77777777" w:rsidR="006D3C5B" w:rsidRDefault="006D3C5B" w:rsidP="006D3C5B">
                            <w:pPr>
                              <w:pStyle w:val="ListParagraph"/>
                              <w:numPr>
                                <w:ilvl w:val="1"/>
                                <w:numId w:val="4"/>
                              </w:numPr>
                              <w:rPr>
                                <w:rFonts w:ascii="Times New Roman" w:hAnsi="Times New Roman" w:cs="Times New Roman"/>
                              </w:rPr>
                            </w:pPr>
                            <w:r>
                              <w:rPr>
                                <w:rFonts w:ascii="Times New Roman" w:hAnsi="Times New Roman" w:cs="Times New Roman"/>
                              </w:rPr>
                              <w:t>After 15 minutes, have the students exchange their documents with another group. This time, ask the students to think about these questions:</w:t>
                            </w:r>
                          </w:p>
                          <w:p w14:paraId="425C5839" w14:textId="77777777" w:rsidR="006D3C5B" w:rsidRDefault="006D3C5B" w:rsidP="006D3C5B">
                            <w:pPr>
                              <w:pStyle w:val="ListParagraph"/>
                              <w:numPr>
                                <w:ilvl w:val="2"/>
                                <w:numId w:val="4"/>
                              </w:numPr>
                              <w:rPr>
                                <w:rFonts w:ascii="Times New Roman" w:hAnsi="Times New Roman" w:cs="Times New Roman"/>
                              </w:rPr>
                            </w:pPr>
                            <w:r>
                              <w:rPr>
                                <w:rFonts w:ascii="Times New Roman" w:hAnsi="Times New Roman" w:cs="Times New Roman"/>
                              </w:rPr>
                              <w:t xml:space="preserve">What is missing from the compared narratives? </w:t>
                            </w:r>
                          </w:p>
                          <w:p w14:paraId="6BB164F0" w14:textId="77777777" w:rsidR="006D3C5B" w:rsidRDefault="006D3C5B" w:rsidP="006D3C5B">
                            <w:pPr>
                              <w:pStyle w:val="ListParagraph"/>
                              <w:numPr>
                                <w:ilvl w:val="2"/>
                                <w:numId w:val="4"/>
                              </w:numPr>
                              <w:rPr>
                                <w:rFonts w:ascii="Times New Roman" w:hAnsi="Times New Roman" w:cs="Times New Roman"/>
                              </w:rPr>
                            </w:pPr>
                            <w:r>
                              <w:rPr>
                                <w:rFonts w:ascii="Times New Roman" w:hAnsi="Times New Roman" w:cs="Times New Roman"/>
                              </w:rPr>
                              <w:t xml:space="preserve"> Where could you go to find more information?</w:t>
                            </w:r>
                          </w:p>
                          <w:p w14:paraId="0F7A2A0D" w14:textId="77777777" w:rsidR="006D3C5B" w:rsidRDefault="006D3C5B" w:rsidP="006D3C5B">
                            <w:pPr>
                              <w:pStyle w:val="ListParagraph"/>
                              <w:numPr>
                                <w:ilvl w:val="2"/>
                                <w:numId w:val="4"/>
                              </w:numPr>
                              <w:rPr>
                                <w:rFonts w:ascii="Times New Roman" w:hAnsi="Times New Roman" w:cs="Times New Roman"/>
                                <w:color w:val="000000" w:themeColor="text1"/>
                              </w:rPr>
                            </w:pPr>
                            <w:r>
                              <w:rPr>
                                <w:rFonts w:ascii="Times New Roman" w:hAnsi="Times New Roman" w:cs="Times New Roman"/>
                                <w:color w:val="000000" w:themeColor="text1"/>
                              </w:rPr>
                              <w:t>How does this change your perception of Choctaw removal?</w:t>
                            </w:r>
                          </w:p>
                          <w:p w14:paraId="5CABE68C" w14:textId="77777777" w:rsidR="006D3C5B" w:rsidRDefault="006D3C5B" w:rsidP="006D3C5B">
                            <w:pPr>
                              <w:pStyle w:val="ListParagraph"/>
                              <w:numPr>
                                <w:ilvl w:val="1"/>
                                <w:numId w:val="4"/>
                              </w:numPr>
                              <w:rPr>
                                <w:rFonts w:ascii="Times New Roman" w:hAnsi="Times New Roman" w:cs="Times New Roman"/>
                              </w:rPr>
                            </w:pPr>
                            <w:r>
                              <w:rPr>
                                <w:rFonts w:ascii="Times New Roman" w:hAnsi="Times New Roman" w:cs="Times New Roman"/>
                              </w:rPr>
                              <w:t>Each group will designate a recorder and speaker to share their conclusions with the class.</w:t>
                            </w:r>
                          </w:p>
                          <w:p w14:paraId="49B8810B" w14:textId="77777777" w:rsidR="006D3C5B" w:rsidRDefault="006D3C5B" w:rsidP="006D3C5B">
                            <w:pPr>
                              <w:pStyle w:val="ListParagraph"/>
                              <w:numPr>
                                <w:ilvl w:val="1"/>
                                <w:numId w:val="4"/>
                              </w:numPr>
                              <w:rPr>
                                <w:rFonts w:ascii="Times New Roman" w:hAnsi="Times New Roman" w:cs="Times New Roman"/>
                              </w:rPr>
                            </w:pPr>
                            <w:r>
                              <w:rPr>
                                <w:rFonts w:ascii="Times New Roman" w:hAnsi="Times New Roman" w:cs="Times New Roman"/>
                              </w:rPr>
                              <w:t xml:space="preserve">Discuss as a class the documents and answers the students came up with. </w:t>
                            </w:r>
                          </w:p>
                          <w:p w14:paraId="463B6A52" w14:textId="77777777" w:rsidR="006D3C5B" w:rsidRDefault="006D3C5B" w:rsidP="006D3C5B"/>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81D877B" id="Text Box 10" o:spid="_x0000_s1039" type="#_x0000_t202" style="position:absolute;margin-left:9.45pt;margin-top:7.1pt;width:449.55pt;height:590.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" fillcolor="white [3201]" strokeweight=".5pt">
                <v:textbox>
                  <w:txbxContent>
                    <w:p w14:paraId="5EAAC4E1" w14:textId="77777777" w:rsidR="006D3C5B" w:rsidRDefault="006D3C5B" w:rsidP="006D3C5B">
                      <w:pPr>
                        <w:rPr>
                          <w:rFonts w:ascii="Times New Roman" w:hAnsi="Times New Roman" w:cs="Times New Roman"/>
                          <w:i/>
                          <w:iCs/>
                        </w:rPr>
                      </w:pPr>
                      <w:r>
                        <w:rPr>
                          <w:rFonts w:ascii="Times New Roman" w:hAnsi="Times New Roman" w:cs="Times New Roman"/>
                          <w:i/>
                          <w:iCs/>
                        </w:rPr>
                        <w:t xml:space="preserve">Instructional Procedures and Strategies: </w:t>
                      </w:r>
                    </w:p>
                    <w:p w14:paraId="584FD95B" w14:textId="77777777" w:rsidR="006D3C5B" w:rsidRDefault="006D3C5B" w:rsidP="006D3C5B">
                      <w:pPr>
                        <w:rPr>
                          <w:rFonts w:ascii="Times New Roman" w:hAnsi="Times New Roman" w:cs="Times New Roman"/>
                        </w:rPr>
                      </w:pPr>
                    </w:p>
                    <w:p w14:paraId="0A526E4D" w14:textId="77777777" w:rsidR="006D3C5B" w:rsidRDefault="006D3C5B" w:rsidP="006D3C5B">
                      <w:pPr>
                        <w:pStyle w:val="ListParagraph"/>
                        <w:numPr>
                          <w:ilvl w:val="0"/>
                          <w:numId w:val="4"/>
                        </w:numPr>
                        <w:rPr>
                          <w:rFonts w:ascii="Times New Roman" w:hAnsi="Times New Roman" w:cs="Times New Roman"/>
                        </w:rPr>
                      </w:pPr>
                      <w:r>
                        <w:rPr>
                          <w:rFonts w:ascii="Times New Roman" w:hAnsi="Times New Roman" w:cs="Times New Roman"/>
                        </w:rPr>
                        <w:t>To introduce the topic, use the power point provided.</w:t>
                      </w:r>
                    </w:p>
                    <w:p w14:paraId="175E2537" w14:textId="77777777" w:rsidR="006D3C5B" w:rsidRDefault="006D3C5B" w:rsidP="006D3C5B">
                      <w:pPr>
                        <w:pStyle w:val="ListParagraph"/>
                        <w:numPr>
                          <w:ilvl w:val="1"/>
                          <w:numId w:val="4"/>
                        </w:numPr>
                        <w:rPr>
                          <w:rFonts w:ascii="Times New Roman" w:hAnsi="Times New Roman" w:cs="Times New Roman"/>
                        </w:rPr>
                      </w:pPr>
                      <w:r>
                        <w:rPr>
                          <w:rFonts w:ascii="Times New Roman" w:hAnsi="Times New Roman" w:cs="Times New Roman"/>
                        </w:rPr>
                        <w:t>This power point includes a voice over of archaeologist, Kaylyn Moore, discussing the importance of multiple perspectives.</w:t>
                      </w:r>
                    </w:p>
                    <w:p w14:paraId="11C66D06" w14:textId="77777777" w:rsidR="006D3C5B" w:rsidRDefault="006D3C5B" w:rsidP="006D3C5B">
                      <w:pPr>
                        <w:pStyle w:val="ListParagraph"/>
                        <w:numPr>
                          <w:ilvl w:val="2"/>
                          <w:numId w:val="4"/>
                        </w:numPr>
                        <w:rPr>
                          <w:rFonts w:ascii="Times New Roman" w:hAnsi="Times New Roman" w:cs="Times New Roman"/>
                        </w:rPr>
                      </w:pPr>
                      <w:r>
                        <w:rPr>
                          <w:rFonts w:ascii="Times New Roman" w:hAnsi="Times New Roman" w:cs="Times New Roman"/>
                        </w:rPr>
                        <w:t>In the power point, students will learn the following concepts:</w:t>
                      </w:r>
                    </w:p>
                    <w:p w14:paraId="045141F2" w14:textId="77777777" w:rsidR="006D3C5B" w:rsidRDefault="006D3C5B" w:rsidP="006D3C5B">
                      <w:pPr>
                        <w:pStyle w:val="ListParagraph"/>
                        <w:numPr>
                          <w:ilvl w:val="3"/>
                          <w:numId w:val="4"/>
                        </w:numPr>
                        <w:rPr>
                          <w:rFonts w:ascii="Times New Roman" w:hAnsi="Times New Roman" w:cs="Times New Roman"/>
                        </w:rPr>
                      </w:pPr>
                      <w:r>
                        <w:rPr>
                          <w:rFonts w:ascii="Times New Roman" w:hAnsi="Times New Roman" w:cs="Times New Roman"/>
                        </w:rPr>
                        <w:t>Value of place (homeland) for Choctaw people</w:t>
                      </w:r>
                    </w:p>
                    <w:p w14:paraId="3C5B8E52" w14:textId="77777777" w:rsidR="006D3C5B" w:rsidRDefault="006D3C5B" w:rsidP="006D3C5B">
                      <w:pPr>
                        <w:pStyle w:val="ListParagraph"/>
                        <w:numPr>
                          <w:ilvl w:val="3"/>
                          <w:numId w:val="4"/>
                        </w:numPr>
                        <w:rPr>
                          <w:rFonts w:ascii="Times New Roman" w:hAnsi="Times New Roman" w:cs="Times New Roman"/>
                        </w:rPr>
                      </w:pPr>
                      <w:r>
                        <w:rPr>
                          <w:rFonts w:ascii="Times New Roman" w:hAnsi="Times New Roman" w:cs="Times New Roman"/>
                        </w:rPr>
                        <w:t>Multiple perspectives of the removal experience</w:t>
                      </w:r>
                    </w:p>
                    <w:p w14:paraId="1F6FBC7A" w14:textId="77777777" w:rsidR="006D3C5B" w:rsidRDefault="006D3C5B" w:rsidP="006D3C5B">
                      <w:pPr>
                        <w:pStyle w:val="ListParagraph"/>
                        <w:numPr>
                          <w:ilvl w:val="3"/>
                          <w:numId w:val="4"/>
                        </w:numPr>
                        <w:rPr>
                          <w:rFonts w:ascii="Times New Roman" w:hAnsi="Times New Roman" w:cs="Times New Roman"/>
                        </w:rPr>
                      </w:pPr>
                      <w:r>
                        <w:rPr>
                          <w:rFonts w:ascii="Times New Roman" w:hAnsi="Times New Roman" w:cs="Times New Roman"/>
                        </w:rPr>
                        <w:t>How can archaeology be used as a resource?</w:t>
                      </w:r>
                    </w:p>
                    <w:p w14:paraId="1C9E6240" w14:textId="77777777" w:rsidR="006D3C5B" w:rsidRDefault="006D3C5B" w:rsidP="006D3C5B">
                      <w:pPr>
                        <w:pStyle w:val="ListParagraph"/>
                        <w:numPr>
                          <w:ilvl w:val="3"/>
                          <w:numId w:val="4"/>
                        </w:numPr>
                        <w:rPr>
                          <w:rFonts w:ascii="Times New Roman" w:hAnsi="Times New Roman" w:cs="Times New Roman"/>
                        </w:rPr>
                      </w:pPr>
                      <w:r>
                        <w:rPr>
                          <w:rFonts w:ascii="Times New Roman" w:hAnsi="Times New Roman" w:cs="Times New Roman"/>
                        </w:rPr>
                        <w:t>Oral history is a resource.</w:t>
                      </w:r>
                    </w:p>
                    <w:p w14:paraId="032BE122" w14:textId="77777777" w:rsidR="006D3C5B" w:rsidRDefault="006D3C5B" w:rsidP="006D3C5B">
                      <w:pPr>
                        <w:pStyle w:val="ListParagraph"/>
                        <w:numPr>
                          <w:ilvl w:val="0"/>
                          <w:numId w:val="4"/>
                        </w:numPr>
                        <w:rPr>
                          <w:rFonts w:ascii="Times New Roman" w:hAnsi="Times New Roman" w:cs="Times New Roman"/>
                        </w:rPr>
                      </w:pPr>
                      <w:r>
                        <w:rPr>
                          <w:rFonts w:ascii="Times New Roman" w:hAnsi="Times New Roman" w:cs="Times New Roman"/>
                        </w:rPr>
                        <w:t>Activity:</w:t>
                      </w:r>
                    </w:p>
                    <w:p w14:paraId="45688B73" w14:textId="77777777" w:rsidR="006D3C5B" w:rsidRDefault="006D3C5B" w:rsidP="006D3C5B">
                      <w:pPr>
                        <w:pStyle w:val="ListParagraph"/>
                        <w:numPr>
                          <w:ilvl w:val="1"/>
                          <w:numId w:val="4"/>
                        </w:numPr>
                        <w:rPr>
                          <w:rFonts w:ascii="Times New Roman" w:hAnsi="Times New Roman" w:cs="Times New Roman"/>
                        </w:rPr>
                      </w:pPr>
                      <w:r>
                        <w:rPr>
                          <w:rFonts w:ascii="Times New Roman" w:hAnsi="Times New Roman" w:cs="Times New Roman"/>
                        </w:rPr>
                        <w:t>Split the students up into groups.</w:t>
                      </w:r>
                    </w:p>
                    <w:p w14:paraId="56BA9A2A" w14:textId="77777777" w:rsidR="006D3C5B" w:rsidRDefault="006D3C5B" w:rsidP="006D3C5B">
                      <w:pPr>
                        <w:pStyle w:val="ListParagraph"/>
                        <w:numPr>
                          <w:ilvl w:val="2"/>
                          <w:numId w:val="4"/>
                        </w:numPr>
                        <w:rPr>
                          <w:rFonts w:ascii="Times New Roman" w:hAnsi="Times New Roman" w:cs="Times New Roman"/>
                        </w:rPr>
                      </w:pPr>
                      <w:r>
                        <w:rPr>
                          <w:rFonts w:ascii="Times New Roman" w:hAnsi="Times New Roman" w:cs="Times New Roman"/>
                        </w:rPr>
                        <w:t>Each group will receive different types of sources. These include oral stories, secondhand accounts, primary sources, a survey map, and video discussing geographic information systems (GIS) role in learning about the Trail of Tears from the Choctaw removal of the 1830’s.</w:t>
                      </w:r>
                    </w:p>
                    <w:p w14:paraId="4FB91081" w14:textId="77777777" w:rsidR="006D3C5B" w:rsidRDefault="006D3C5B" w:rsidP="006D3C5B">
                      <w:pPr>
                        <w:pStyle w:val="ListParagraph"/>
                        <w:numPr>
                          <w:ilvl w:val="1"/>
                          <w:numId w:val="4"/>
                        </w:numPr>
                        <w:rPr>
                          <w:rFonts w:ascii="Times New Roman" w:hAnsi="Times New Roman" w:cs="Times New Roman"/>
                        </w:rPr>
                      </w:pPr>
                      <w:r>
                        <w:rPr>
                          <w:rFonts w:ascii="Times New Roman" w:hAnsi="Times New Roman" w:cs="Times New Roman"/>
                        </w:rPr>
                        <w:t>While students read the documents, have them critically think about these questions:</w:t>
                      </w:r>
                    </w:p>
                    <w:p w14:paraId="09BAF723" w14:textId="77777777" w:rsidR="006D3C5B" w:rsidRDefault="006D3C5B" w:rsidP="006D3C5B">
                      <w:pPr>
                        <w:pStyle w:val="ListParagraph"/>
                        <w:numPr>
                          <w:ilvl w:val="2"/>
                          <w:numId w:val="4"/>
                        </w:numPr>
                        <w:rPr>
                          <w:rFonts w:ascii="Times New Roman" w:hAnsi="Times New Roman" w:cs="Times New Roman"/>
                        </w:rPr>
                      </w:pPr>
                      <w:r>
                        <w:rPr>
                          <w:rFonts w:ascii="Times New Roman" w:hAnsi="Times New Roman" w:cs="Times New Roman"/>
                        </w:rPr>
                        <w:t xml:space="preserve">What </w:t>
                      </w:r>
                      <w:proofErr w:type="gramStart"/>
                      <w:r>
                        <w:rPr>
                          <w:rFonts w:ascii="Times New Roman" w:hAnsi="Times New Roman" w:cs="Times New Roman"/>
                        </w:rPr>
                        <w:t>time period</w:t>
                      </w:r>
                      <w:proofErr w:type="gramEnd"/>
                      <w:r>
                        <w:rPr>
                          <w:rFonts w:ascii="Times New Roman" w:hAnsi="Times New Roman" w:cs="Times New Roman"/>
                        </w:rPr>
                        <w:t xml:space="preserve"> is this from?</w:t>
                      </w:r>
                    </w:p>
                    <w:p w14:paraId="64A7BE1F" w14:textId="77777777" w:rsidR="006D3C5B" w:rsidRDefault="006D3C5B" w:rsidP="006D3C5B">
                      <w:pPr>
                        <w:pStyle w:val="ListParagraph"/>
                        <w:numPr>
                          <w:ilvl w:val="2"/>
                          <w:numId w:val="4"/>
                        </w:numPr>
                        <w:rPr>
                          <w:rFonts w:ascii="Times New Roman" w:hAnsi="Times New Roman" w:cs="Times New Roman"/>
                        </w:rPr>
                      </w:pPr>
                      <w:r>
                        <w:rPr>
                          <w:rFonts w:ascii="Times New Roman" w:hAnsi="Times New Roman" w:cs="Times New Roman"/>
                        </w:rPr>
                        <w:t>Who is speaking?</w:t>
                      </w:r>
                    </w:p>
                    <w:p w14:paraId="1235A540" w14:textId="77777777" w:rsidR="006D3C5B" w:rsidRDefault="006D3C5B" w:rsidP="006D3C5B">
                      <w:pPr>
                        <w:pStyle w:val="ListParagraph"/>
                        <w:numPr>
                          <w:ilvl w:val="2"/>
                          <w:numId w:val="4"/>
                        </w:numPr>
                        <w:rPr>
                          <w:rFonts w:ascii="Times New Roman" w:hAnsi="Times New Roman" w:cs="Times New Roman"/>
                        </w:rPr>
                      </w:pPr>
                      <w:r>
                        <w:rPr>
                          <w:rFonts w:ascii="Times New Roman" w:hAnsi="Times New Roman" w:cs="Times New Roman"/>
                        </w:rPr>
                        <w:t>What can this source tell you?</w:t>
                      </w:r>
                    </w:p>
                    <w:p w14:paraId="2F1130A3" w14:textId="77777777" w:rsidR="006D3C5B" w:rsidRDefault="006D3C5B" w:rsidP="006D3C5B">
                      <w:pPr>
                        <w:pStyle w:val="ListParagraph"/>
                        <w:numPr>
                          <w:ilvl w:val="2"/>
                          <w:numId w:val="4"/>
                        </w:numPr>
                        <w:rPr>
                          <w:rFonts w:ascii="Times New Roman" w:hAnsi="Times New Roman" w:cs="Times New Roman"/>
                        </w:rPr>
                      </w:pPr>
                      <w:r>
                        <w:rPr>
                          <w:rFonts w:ascii="Times New Roman" w:hAnsi="Times New Roman" w:cs="Times New Roman"/>
                        </w:rPr>
                        <w:t>What can this teach you about the Choctaw removal?</w:t>
                      </w:r>
                    </w:p>
                    <w:p w14:paraId="4183B362" w14:textId="77777777" w:rsidR="006D3C5B" w:rsidRDefault="006D3C5B" w:rsidP="006D3C5B">
                      <w:pPr>
                        <w:pStyle w:val="ListParagraph"/>
                        <w:numPr>
                          <w:ilvl w:val="2"/>
                          <w:numId w:val="4"/>
                        </w:numPr>
                        <w:rPr>
                          <w:rFonts w:ascii="Times New Roman" w:hAnsi="Times New Roman" w:cs="Times New Roman"/>
                        </w:rPr>
                      </w:pPr>
                      <w:r>
                        <w:rPr>
                          <w:rFonts w:ascii="Times New Roman" w:hAnsi="Times New Roman" w:cs="Times New Roman"/>
                        </w:rPr>
                        <w:t xml:space="preserve">How can these archaeological methods tell you more about the Choctaw removal? </w:t>
                      </w:r>
                    </w:p>
                    <w:p w14:paraId="74858C18" w14:textId="77777777" w:rsidR="006D3C5B" w:rsidRDefault="006D3C5B" w:rsidP="006D3C5B">
                      <w:pPr>
                        <w:pStyle w:val="ListParagraph"/>
                        <w:numPr>
                          <w:ilvl w:val="1"/>
                          <w:numId w:val="4"/>
                        </w:numPr>
                        <w:rPr>
                          <w:rFonts w:ascii="Times New Roman" w:hAnsi="Times New Roman" w:cs="Times New Roman"/>
                        </w:rPr>
                      </w:pPr>
                      <w:r>
                        <w:rPr>
                          <w:rFonts w:ascii="Times New Roman" w:hAnsi="Times New Roman" w:cs="Times New Roman"/>
                        </w:rPr>
                        <w:t>After 15 minutes, have the students exchange their documents with another group. This time, ask the students to think about these questions:</w:t>
                      </w:r>
                    </w:p>
                    <w:p w14:paraId="425C5839" w14:textId="77777777" w:rsidR="006D3C5B" w:rsidRDefault="006D3C5B" w:rsidP="006D3C5B">
                      <w:pPr>
                        <w:pStyle w:val="ListParagraph"/>
                        <w:numPr>
                          <w:ilvl w:val="2"/>
                          <w:numId w:val="4"/>
                        </w:numPr>
                        <w:rPr>
                          <w:rFonts w:ascii="Times New Roman" w:hAnsi="Times New Roman" w:cs="Times New Roman"/>
                        </w:rPr>
                      </w:pPr>
                      <w:r>
                        <w:rPr>
                          <w:rFonts w:ascii="Times New Roman" w:hAnsi="Times New Roman" w:cs="Times New Roman"/>
                        </w:rPr>
                        <w:t xml:space="preserve">What is missing from the compared narratives? </w:t>
                      </w:r>
                    </w:p>
                    <w:p w14:paraId="6BB164F0" w14:textId="77777777" w:rsidR="006D3C5B" w:rsidRDefault="006D3C5B" w:rsidP="006D3C5B">
                      <w:pPr>
                        <w:pStyle w:val="ListParagraph"/>
                        <w:numPr>
                          <w:ilvl w:val="2"/>
                          <w:numId w:val="4"/>
                        </w:numPr>
                        <w:rPr>
                          <w:rFonts w:ascii="Times New Roman" w:hAnsi="Times New Roman" w:cs="Times New Roman"/>
                        </w:rPr>
                      </w:pPr>
                      <w:r>
                        <w:rPr>
                          <w:rFonts w:ascii="Times New Roman" w:hAnsi="Times New Roman" w:cs="Times New Roman"/>
                        </w:rPr>
                        <w:t xml:space="preserve"> Where could you go to find more information?</w:t>
                      </w:r>
                    </w:p>
                    <w:p w14:paraId="0F7A2A0D" w14:textId="77777777" w:rsidR="006D3C5B" w:rsidRDefault="006D3C5B" w:rsidP="006D3C5B">
                      <w:pPr>
                        <w:pStyle w:val="ListParagraph"/>
                        <w:numPr>
                          <w:ilvl w:val="2"/>
                          <w:numId w:val="4"/>
                        </w:numPr>
                        <w:rPr>
                          <w:rFonts w:ascii="Times New Roman" w:hAnsi="Times New Roman" w:cs="Times New Roman"/>
                          <w:color w:val="000000" w:themeColor="text1"/>
                        </w:rPr>
                      </w:pPr>
                      <w:r>
                        <w:rPr>
                          <w:rFonts w:ascii="Times New Roman" w:hAnsi="Times New Roman" w:cs="Times New Roman"/>
                          <w:color w:val="000000" w:themeColor="text1"/>
                        </w:rPr>
                        <w:t>How does this change your perception of Choctaw removal?</w:t>
                      </w:r>
                    </w:p>
                    <w:p w14:paraId="5CABE68C" w14:textId="77777777" w:rsidR="006D3C5B" w:rsidRDefault="006D3C5B" w:rsidP="006D3C5B">
                      <w:pPr>
                        <w:pStyle w:val="ListParagraph"/>
                        <w:numPr>
                          <w:ilvl w:val="1"/>
                          <w:numId w:val="4"/>
                        </w:numPr>
                        <w:rPr>
                          <w:rFonts w:ascii="Times New Roman" w:hAnsi="Times New Roman" w:cs="Times New Roman"/>
                        </w:rPr>
                      </w:pPr>
                      <w:r>
                        <w:rPr>
                          <w:rFonts w:ascii="Times New Roman" w:hAnsi="Times New Roman" w:cs="Times New Roman"/>
                        </w:rPr>
                        <w:t>Each group will designate a recorder and speaker to share their conclusions with the class.</w:t>
                      </w:r>
                    </w:p>
                    <w:p w14:paraId="49B8810B" w14:textId="77777777" w:rsidR="006D3C5B" w:rsidRDefault="006D3C5B" w:rsidP="006D3C5B">
                      <w:pPr>
                        <w:pStyle w:val="ListParagraph"/>
                        <w:numPr>
                          <w:ilvl w:val="1"/>
                          <w:numId w:val="4"/>
                        </w:numPr>
                        <w:rPr>
                          <w:rFonts w:ascii="Times New Roman" w:hAnsi="Times New Roman" w:cs="Times New Roman"/>
                        </w:rPr>
                      </w:pPr>
                      <w:r>
                        <w:rPr>
                          <w:rFonts w:ascii="Times New Roman" w:hAnsi="Times New Roman" w:cs="Times New Roman"/>
                        </w:rPr>
                        <w:t xml:space="preserve">Discuss as a class the documents and answers the students came up with. </w:t>
                      </w:r>
                    </w:p>
                    <w:p w14:paraId="463B6A52" w14:textId="77777777" w:rsidR="006D3C5B" w:rsidRDefault="006D3C5B" w:rsidP="006D3C5B"/>
                  </w:txbxContent>
                </v:textbox>
              </v:shape>
            </w:pict>
          </mc:Fallback>
        </mc:AlternateContent>
      </w:r>
    </w:p>
    <w:p w14:paraId="65B3E3C2" w14:textId="77777777" w:rsidR="006D3C5B" w:rsidRDefault="006D3C5B" w:rsidP="006D3C5B">
      <w:pPr>
        <w:rPr>
          <w:rFonts w:ascii="Times New Roman" w:hAnsi="Times New Roman" w:cs="Times New Roman"/>
        </w:rPr>
      </w:pPr>
    </w:p>
    <w:p w14:paraId="413587E1" w14:textId="77777777" w:rsidR="006D3C5B" w:rsidRDefault="006D3C5B" w:rsidP="006D3C5B">
      <w:pPr>
        <w:spacing w:line="480" w:lineRule="auto"/>
        <w:ind w:firstLine="720"/>
        <w:rPr>
          <w:rFonts w:ascii="Times New Roman" w:hAnsi="Times New Roman" w:cs="Times New Roman"/>
        </w:rPr>
      </w:pPr>
    </w:p>
    <w:p w14:paraId="3DAAACFD" w14:textId="77777777" w:rsidR="006D3C5B" w:rsidRDefault="006D3C5B" w:rsidP="006D3C5B">
      <w:pPr>
        <w:rPr>
          <w:rFonts w:ascii="Times New Roman" w:hAnsi="Times New Roman" w:cs="Times New Roman"/>
          <w:b/>
          <w:bCs/>
        </w:rPr>
      </w:pPr>
    </w:p>
    <w:p w14:paraId="57BB2F1D" w14:textId="0A2DEB43" w:rsidR="006D3C5B" w:rsidRDefault="00B26399" w:rsidP="006D3C5B">
      <w:pPr>
        <w:rPr>
          <w:rFonts w:ascii="Times New Roman" w:hAnsi="Times New Roman" w:cs="Times New Roman"/>
          <w:b/>
          <w:bCs/>
        </w:rPr>
      </w:pPr>
      <w:r>
        <w:rPr>
          <w:noProof/>
        </w:rPr>
        <mc:AlternateContent>
          <mc:Choice Requires="wps">
            <w:drawing>
              <wp:anchor distT="0" distB="0" distL="114300" distR="114300" simplePos="0" relativeHeight="251685888" behindDoc="0" locked="0" layoutInCell="1" allowOverlap="1" wp14:anchorId="1CEDC20F" wp14:editId="512D978C">
                <wp:simplePos x="0" y="0"/>
                <wp:positionH relativeFrom="column">
                  <wp:posOffset>228058</wp:posOffset>
                </wp:positionH>
                <wp:positionV relativeFrom="paragraph">
                  <wp:posOffset>6786932</wp:posOffset>
                </wp:positionV>
                <wp:extent cx="5595079" cy="635"/>
                <wp:effectExtent l="0" t="0" r="5715" b="6350"/>
                <wp:wrapNone/>
                <wp:docPr id="1567475773" name="Text Box 1"/>
                <wp:cNvGraphicFramePr/>
                <a:graphic xmlns:a="http://schemas.openxmlformats.org/drawingml/2006/main">
                  <a:graphicData uri="http://schemas.microsoft.com/office/word/2010/wordprocessingShape">
                    <wps:wsp>
                      <wps:cNvSpPr txBox="1"/>
                      <wps:spPr>
                        <a:xfrm>
                          <a:off x="0" y="0"/>
                          <a:ext cx="5595079" cy="635"/>
                        </a:xfrm>
                        <a:prstGeom prst="rect">
                          <a:avLst/>
                        </a:prstGeom>
                        <a:solidFill>
                          <a:prstClr val="white"/>
                        </a:solidFill>
                        <a:ln>
                          <a:noFill/>
                        </a:ln>
                      </wps:spPr>
                      <wps:txbx>
                        <w:txbxContent>
                          <w:p w14:paraId="0AEBECFF" w14:textId="77777777" w:rsidR="006D3C5B" w:rsidRPr="004A0098" w:rsidRDefault="006D3C5B" w:rsidP="006D3C5B">
                            <w:pPr>
                              <w:pStyle w:val="Caption"/>
                              <w:jc w:val="center"/>
                              <w:rPr>
                                <w:rFonts w:ascii="Times New Roman" w:hAnsi="Times New Roman" w:cs="Times New Roman"/>
                                <w:noProof/>
                                <w:kern w:val="0"/>
                                <w:sz w:val="20"/>
                                <w:szCs w:val="20"/>
                                <w14:ligatures w14:val="none"/>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18</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74" w:name="_Toc170222375"/>
                            <w:r w:rsidRPr="004A0098">
                              <w:rPr>
                                <w:rFonts w:ascii="Times New Roman" w:hAnsi="Times New Roman" w:cs="Times New Roman"/>
                                <w:sz w:val="20"/>
                                <w:szCs w:val="20"/>
                              </w:rPr>
                              <w:t>Activity for Lesson Two</w:t>
                            </w:r>
                            <w:bookmarkEnd w:id="1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CEDC20F" id="_x0000_s1040" type="#_x0000_t202" style="position:absolute;margin-left:17.95pt;margin-top:534.4pt;width:440.55pt;height:.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" stroked="f">
                <v:textbox style="mso-fit-shape-to-text:t" inset="0,0,0,0">
                  <w:txbxContent>
                    <w:p w14:paraId="0AEBECFF" w14:textId="77777777" w:rsidR="006D3C5B" w:rsidRPr="004A0098" w:rsidRDefault="006D3C5B" w:rsidP="006D3C5B">
                      <w:pPr>
                        <w:pStyle w:val="Caption"/>
                        <w:jc w:val="center"/>
                        <w:rPr>
                          <w:rFonts w:ascii="Times New Roman" w:hAnsi="Times New Roman" w:cs="Times New Roman"/>
                          <w:noProof/>
                          <w:kern w:val="0"/>
                          <w:sz w:val="20"/>
                          <w:szCs w:val="20"/>
                          <w14:ligatures w14:val="none"/>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18</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75" w:name="_Toc170222375"/>
                      <w:r w:rsidRPr="004A0098">
                        <w:rPr>
                          <w:rFonts w:ascii="Times New Roman" w:hAnsi="Times New Roman" w:cs="Times New Roman"/>
                          <w:sz w:val="20"/>
                          <w:szCs w:val="20"/>
                        </w:rPr>
                        <w:t>Activity for Lesson Two</w:t>
                      </w:r>
                      <w:bookmarkEnd w:id="175"/>
                    </w:p>
                  </w:txbxContent>
                </v:textbox>
              </v:shape>
            </w:pict>
          </mc:Fallback>
        </mc:AlternateContent>
      </w:r>
      <w:r w:rsidR="006D3C5B">
        <w:rPr>
          <w:rFonts w:ascii="Times New Roman" w:hAnsi="Times New Roman" w:cs="Times New Roman"/>
          <w:b/>
          <w:bCs/>
        </w:rPr>
        <w:br w:type="page"/>
      </w:r>
      <w:r>
        <w:rPr>
          <w:noProof/>
        </w:rPr>
        <w:lastRenderedPageBreak/>
        <mc:AlternateContent>
          <mc:Choice Requires="wps">
            <w:drawing>
              <wp:anchor distT="0" distB="0" distL="114300" distR="114300" simplePos="0" relativeHeight="251686912" behindDoc="0" locked="0" layoutInCell="1" allowOverlap="1" wp14:anchorId="1E3BF689" wp14:editId="6A0828BC">
                <wp:simplePos x="0" y="0"/>
                <wp:positionH relativeFrom="column">
                  <wp:posOffset>224790</wp:posOffset>
                </wp:positionH>
                <wp:positionV relativeFrom="paragraph">
                  <wp:posOffset>7661213</wp:posOffset>
                </wp:positionV>
                <wp:extent cx="5603875" cy="284574"/>
                <wp:effectExtent l="0" t="0" r="0" b="0"/>
                <wp:wrapNone/>
                <wp:docPr id="1921443949" name="Text Box 1"/>
                <wp:cNvGraphicFramePr/>
                <a:graphic xmlns:a="http://schemas.openxmlformats.org/drawingml/2006/main">
                  <a:graphicData uri="http://schemas.microsoft.com/office/word/2010/wordprocessingShape">
                    <wps:wsp>
                      <wps:cNvSpPr txBox="1"/>
                      <wps:spPr>
                        <a:xfrm>
                          <a:off x="0" y="0"/>
                          <a:ext cx="5603875" cy="284574"/>
                        </a:xfrm>
                        <a:prstGeom prst="rect">
                          <a:avLst/>
                        </a:prstGeom>
                        <a:solidFill>
                          <a:prstClr val="white"/>
                        </a:solidFill>
                        <a:ln>
                          <a:noFill/>
                        </a:ln>
                      </wps:spPr>
                      <wps:txbx>
                        <w:txbxContent>
                          <w:p w14:paraId="4926E337" w14:textId="77777777" w:rsidR="006D3C5B" w:rsidRPr="004A0098" w:rsidRDefault="006D3C5B" w:rsidP="006D3C5B">
                            <w:pPr>
                              <w:pStyle w:val="Caption"/>
                              <w:jc w:val="center"/>
                              <w:rPr>
                                <w:rFonts w:ascii="Times New Roman" w:hAnsi="Times New Roman" w:cs="Times New Roman"/>
                                <w:b/>
                                <w:bCs/>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19</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76" w:name="_Toc170222376"/>
                            <w:r w:rsidRPr="004A0098">
                              <w:rPr>
                                <w:rFonts w:ascii="Times New Roman" w:hAnsi="Times New Roman" w:cs="Times New Roman"/>
                                <w:sz w:val="20"/>
                                <w:szCs w:val="20"/>
                              </w:rPr>
                              <w:t>Activity resources for Lesson Two</w:t>
                            </w:r>
                            <w:bookmarkEnd w:id="17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BF689" id="_x0000_s1041" type="#_x0000_t202" style="position:absolute;margin-left:17.7pt;margin-top:603.25pt;width:441.25pt;height:2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" stroked="f">
                <v:textbox inset="0,0,0,0">
                  <w:txbxContent>
                    <w:p w14:paraId="4926E337" w14:textId="77777777" w:rsidR="006D3C5B" w:rsidRPr="004A0098" w:rsidRDefault="006D3C5B" w:rsidP="006D3C5B">
                      <w:pPr>
                        <w:pStyle w:val="Caption"/>
                        <w:jc w:val="center"/>
                        <w:rPr>
                          <w:rFonts w:ascii="Times New Roman" w:hAnsi="Times New Roman" w:cs="Times New Roman"/>
                          <w:b/>
                          <w:bCs/>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19</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77" w:name="_Toc170222376"/>
                      <w:r w:rsidRPr="004A0098">
                        <w:rPr>
                          <w:rFonts w:ascii="Times New Roman" w:hAnsi="Times New Roman" w:cs="Times New Roman"/>
                          <w:sz w:val="20"/>
                          <w:szCs w:val="20"/>
                        </w:rPr>
                        <w:t>Activity resources for Lesson Two</w:t>
                      </w:r>
                      <w:bookmarkEnd w:id="177"/>
                    </w:p>
                  </w:txbxContent>
                </v:textbox>
              </v:shape>
            </w:pict>
          </mc:Fallback>
        </mc:AlternateContent>
      </w:r>
      <w:r w:rsidR="00935037">
        <w:rPr>
          <w:rFonts w:ascii="Times New Roman" w:hAnsi="Times New Roman" w:cs="Times New Roman"/>
          <w:noProof/>
          <w:kern w:val="0"/>
          <w14:ligatures w14:val="none"/>
        </w:rPr>
        <mc:AlternateContent>
          <mc:Choice Requires="wps">
            <w:drawing>
              <wp:anchor distT="0" distB="0" distL="114300" distR="114300" simplePos="0" relativeHeight="251671552" behindDoc="0" locked="0" layoutInCell="1" allowOverlap="1" wp14:anchorId="74264ED1" wp14:editId="0BD70D73">
                <wp:simplePos x="0" y="0"/>
                <wp:positionH relativeFrom="column">
                  <wp:posOffset>224852</wp:posOffset>
                </wp:positionH>
                <wp:positionV relativeFrom="paragraph">
                  <wp:posOffset>359764</wp:posOffset>
                </wp:positionV>
                <wp:extent cx="5603875" cy="7184036"/>
                <wp:effectExtent l="0" t="0" r="9525" b="17145"/>
                <wp:wrapNone/>
                <wp:docPr id="1343717454" name="Text Box 12"/>
                <wp:cNvGraphicFramePr/>
                <a:graphic xmlns:a="http://schemas.openxmlformats.org/drawingml/2006/main">
                  <a:graphicData uri="http://schemas.microsoft.com/office/word/2010/wordprocessingShape">
                    <wps:wsp>
                      <wps:cNvSpPr txBox="1"/>
                      <wps:spPr>
                        <a:xfrm>
                          <a:off x="0" y="0"/>
                          <a:ext cx="5603875" cy="7184036"/>
                        </a:xfrm>
                        <a:prstGeom prst="rect">
                          <a:avLst/>
                        </a:prstGeom>
                        <a:solidFill>
                          <a:schemeClr val="lt1"/>
                        </a:solidFill>
                        <a:ln w="6350">
                          <a:solidFill>
                            <a:prstClr val="black"/>
                          </a:solidFill>
                        </a:ln>
                      </wps:spPr>
                      <wps:txbx>
                        <w:txbxContent>
                          <w:p w14:paraId="17FF81B4" w14:textId="77777777" w:rsidR="006D3C5B" w:rsidRDefault="006D3C5B" w:rsidP="006D3C5B">
                            <w:pPr>
                              <w:rPr>
                                <w:rFonts w:ascii="Times New Roman" w:hAnsi="Times New Roman" w:cs="Times New Roman"/>
                                <w:i/>
                                <w:iCs/>
                              </w:rPr>
                            </w:pPr>
                            <w:r>
                              <w:rPr>
                                <w:rFonts w:ascii="Times New Roman" w:hAnsi="Times New Roman" w:cs="Times New Roman"/>
                                <w:i/>
                                <w:iCs/>
                              </w:rPr>
                              <w:t xml:space="preserve">Resources: </w:t>
                            </w:r>
                          </w:p>
                          <w:p w14:paraId="401F842C" w14:textId="77777777" w:rsidR="006D3C5B" w:rsidRDefault="006D3C5B" w:rsidP="006D3C5B">
                            <w:pPr>
                              <w:rPr>
                                <w:rFonts w:ascii="Times New Roman" w:hAnsi="Times New Roman" w:cs="Times New Roman"/>
                                <w:i/>
                                <w:iCs/>
                              </w:rPr>
                            </w:pPr>
                          </w:p>
                          <w:p w14:paraId="141E6527" w14:textId="77777777" w:rsidR="006D3C5B" w:rsidRDefault="006D3C5B" w:rsidP="006D3C5B">
                            <w:pPr>
                              <w:rPr>
                                <w:rFonts w:ascii="Times New Roman" w:hAnsi="Times New Roman" w:cs="Times New Roman"/>
                              </w:rPr>
                            </w:pPr>
                            <w:r>
                              <w:rPr>
                                <w:rFonts w:ascii="Times New Roman" w:hAnsi="Times New Roman" w:cs="Times New Roman"/>
                              </w:rPr>
                              <w:t xml:space="preserve">Source One: </w:t>
                            </w:r>
                          </w:p>
                          <w:p w14:paraId="6D1B427C" w14:textId="77777777" w:rsidR="006D3C5B" w:rsidRPr="00D956D8" w:rsidRDefault="006D3C5B" w:rsidP="006D3C5B">
                            <w:pPr>
                              <w:pStyle w:val="ListParagraph"/>
                              <w:numPr>
                                <w:ilvl w:val="0"/>
                                <w:numId w:val="5"/>
                              </w:numPr>
                              <w:rPr>
                                <w:rFonts w:ascii="Times New Roman" w:hAnsi="Times New Roman" w:cs="Times New Roman"/>
                              </w:rPr>
                            </w:pPr>
                            <w:r w:rsidRPr="007D036C">
                              <w:rPr>
                                <w:rFonts w:ascii="Times New Roman" w:hAnsi="Times New Roman" w:cs="Times New Roman"/>
                              </w:rPr>
                              <w:t>“The New Jaw Bone”</w:t>
                            </w:r>
                            <w:r w:rsidRPr="00D956D8">
                              <w:rPr>
                                <w:rFonts w:ascii="Times New Roman" w:hAnsi="Times New Roman" w:cs="Times New Roman"/>
                              </w:rPr>
                              <w:t xml:space="preserve"> </w:t>
                            </w:r>
                            <w:r>
                              <w:rPr>
                                <w:rFonts w:ascii="Times New Roman" w:hAnsi="Times New Roman" w:cs="Times New Roman"/>
                              </w:rPr>
                              <w:t>Poem by Israel Folsom</w:t>
                            </w:r>
                          </w:p>
                          <w:p w14:paraId="49D28D87" w14:textId="77777777" w:rsidR="006D3C5B" w:rsidRDefault="006D3C5B" w:rsidP="006D3C5B">
                            <w:pPr>
                              <w:rPr>
                                <w:rFonts w:ascii="Times New Roman" w:hAnsi="Times New Roman" w:cs="Times New Roman"/>
                              </w:rPr>
                            </w:pPr>
                            <w:r>
                              <w:rPr>
                                <w:rFonts w:ascii="Times New Roman" w:hAnsi="Times New Roman" w:cs="Times New Roman"/>
                              </w:rPr>
                              <w:t>Source Two:</w:t>
                            </w:r>
                          </w:p>
                          <w:p w14:paraId="2D8C3EE6" w14:textId="77777777" w:rsidR="006D3C5B" w:rsidRDefault="006D3C5B" w:rsidP="006D3C5B">
                            <w:pPr>
                              <w:pStyle w:val="ListParagraph"/>
                              <w:numPr>
                                <w:ilvl w:val="0"/>
                                <w:numId w:val="5"/>
                              </w:numPr>
                              <w:rPr>
                                <w:rFonts w:ascii="Times New Roman" w:hAnsi="Times New Roman" w:cs="Times New Roman"/>
                              </w:rPr>
                            </w:pPr>
                            <w:r w:rsidRPr="00D956D8">
                              <w:rPr>
                                <w:rFonts w:ascii="Times New Roman" w:hAnsi="Times New Roman" w:cs="Times New Roman"/>
                              </w:rPr>
                              <w:t>Pioneer Paper Interview excerpts:</w:t>
                            </w:r>
                          </w:p>
                          <w:p w14:paraId="7855C2A3" w14:textId="77777777" w:rsidR="006D3C5B" w:rsidRDefault="006D3C5B" w:rsidP="006D3C5B">
                            <w:pPr>
                              <w:pStyle w:val="ListParagraph"/>
                              <w:numPr>
                                <w:ilvl w:val="1"/>
                                <w:numId w:val="5"/>
                              </w:numPr>
                              <w:rPr>
                                <w:rFonts w:ascii="Times New Roman" w:hAnsi="Times New Roman" w:cs="Times New Roman"/>
                              </w:rPr>
                            </w:pPr>
                            <w:r w:rsidRPr="007D036C">
                              <w:rPr>
                                <w:rFonts w:ascii="Times New Roman" w:hAnsi="Times New Roman" w:cs="Times New Roman"/>
                              </w:rPr>
                              <w:t>Rhonda James discussing her mother’s removal experience</w:t>
                            </w:r>
                          </w:p>
                          <w:p w14:paraId="0D18D331" w14:textId="77777777" w:rsidR="006D3C5B" w:rsidRDefault="006D3C5B" w:rsidP="006D3C5B">
                            <w:pPr>
                              <w:pStyle w:val="ListParagraph"/>
                              <w:numPr>
                                <w:ilvl w:val="1"/>
                                <w:numId w:val="5"/>
                              </w:numPr>
                              <w:rPr>
                                <w:rFonts w:ascii="Times New Roman" w:hAnsi="Times New Roman" w:cs="Times New Roman"/>
                              </w:rPr>
                            </w:pPr>
                            <w:r w:rsidRPr="007D036C">
                              <w:rPr>
                                <w:rFonts w:ascii="Times New Roman" w:hAnsi="Times New Roman" w:cs="Times New Roman"/>
                              </w:rPr>
                              <w:t>Thomas Hunter discussing his father’s removal experience/journal</w:t>
                            </w:r>
                          </w:p>
                          <w:p w14:paraId="0C6AA88A" w14:textId="77777777" w:rsidR="006D3C5B" w:rsidRDefault="006D3C5B" w:rsidP="006D3C5B">
                            <w:pPr>
                              <w:pStyle w:val="ListParagraph"/>
                              <w:numPr>
                                <w:ilvl w:val="1"/>
                                <w:numId w:val="5"/>
                              </w:numPr>
                              <w:rPr>
                                <w:rFonts w:ascii="Times New Roman" w:hAnsi="Times New Roman" w:cs="Times New Roman"/>
                              </w:rPr>
                            </w:pPr>
                            <w:r w:rsidRPr="007D036C">
                              <w:rPr>
                                <w:rFonts w:ascii="Times New Roman" w:hAnsi="Times New Roman" w:cs="Times New Roman"/>
                              </w:rPr>
                              <w:t>Eastman Ward discussion his grandparent’s removal experience</w:t>
                            </w:r>
                          </w:p>
                          <w:p w14:paraId="72D07046" w14:textId="77777777" w:rsidR="006D3C5B" w:rsidRDefault="006D3C5B" w:rsidP="006D3C5B">
                            <w:pPr>
                              <w:rPr>
                                <w:rFonts w:ascii="Times New Roman" w:hAnsi="Times New Roman" w:cs="Times New Roman"/>
                              </w:rPr>
                            </w:pPr>
                            <w:r>
                              <w:rPr>
                                <w:rFonts w:ascii="Times New Roman" w:hAnsi="Times New Roman" w:cs="Times New Roman"/>
                              </w:rPr>
                              <w:t xml:space="preserve">Source Three: </w:t>
                            </w:r>
                          </w:p>
                          <w:p w14:paraId="41702BD5" w14:textId="77777777" w:rsidR="006D3C5B" w:rsidRDefault="006D3C5B" w:rsidP="006D3C5B">
                            <w:pPr>
                              <w:pStyle w:val="ListParagraph"/>
                              <w:numPr>
                                <w:ilvl w:val="0"/>
                                <w:numId w:val="5"/>
                              </w:numPr>
                              <w:rPr>
                                <w:rFonts w:ascii="Times New Roman" w:hAnsi="Times New Roman" w:cs="Times New Roman"/>
                              </w:rPr>
                            </w:pPr>
                            <w:r w:rsidRPr="007D036C">
                              <w:rPr>
                                <w:rFonts w:ascii="Times New Roman" w:hAnsi="Times New Roman" w:cs="Times New Roman"/>
                              </w:rPr>
                              <w:t>F.W. Armstrong in Washington City on April 20, 1832</w:t>
                            </w:r>
                          </w:p>
                          <w:p w14:paraId="074E74B5" w14:textId="77777777" w:rsidR="006D3C5B" w:rsidRDefault="006D3C5B" w:rsidP="006D3C5B">
                            <w:pPr>
                              <w:pStyle w:val="ListParagraph"/>
                              <w:numPr>
                                <w:ilvl w:val="1"/>
                                <w:numId w:val="5"/>
                              </w:numPr>
                              <w:rPr>
                                <w:rFonts w:ascii="Times New Roman" w:hAnsi="Times New Roman" w:cs="Times New Roman"/>
                              </w:rPr>
                            </w:pPr>
                            <w:r>
                              <w:rPr>
                                <w:rFonts w:ascii="Times New Roman" w:hAnsi="Times New Roman" w:cs="Times New Roman"/>
                              </w:rPr>
                              <w:t xml:space="preserve">This discusses the weather that has been faced throughout the journey </w:t>
                            </w:r>
                          </w:p>
                          <w:p w14:paraId="67DFED90" w14:textId="77777777" w:rsidR="006D3C5B" w:rsidRDefault="006D3C5B" w:rsidP="006D3C5B">
                            <w:pPr>
                              <w:rPr>
                                <w:rFonts w:ascii="Times New Roman" w:hAnsi="Times New Roman" w:cs="Times New Roman"/>
                              </w:rPr>
                            </w:pPr>
                            <w:r>
                              <w:rPr>
                                <w:rFonts w:ascii="Times New Roman" w:hAnsi="Times New Roman" w:cs="Times New Roman"/>
                              </w:rPr>
                              <w:t xml:space="preserve">Source Four: </w:t>
                            </w:r>
                          </w:p>
                          <w:p w14:paraId="14A994CB" w14:textId="77777777" w:rsidR="006D3C5B" w:rsidRDefault="006D3C5B" w:rsidP="006D3C5B">
                            <w:pPr>
                              <w:pStyle w:val="ListParagraph"/>
                              <w:numPr>
                                <w:ilvl w:val="0"/>
                                <w:numId w:val="5"/>
                              </w:numPr>
                              <w:rPr>
                                <w:rFonts w:ascii="Times New Roman" w:hAnsi="Times New Roman" w:cs="Times New Roman"/>
                              </w:rPr>
                            </w:pPr>
                            <w:r w:rsidRPr="007D036C">
                              <w:rPr>
                                <w:rFonts w:ascii="Times New Roman" w:hAnsi="Times New Roman" w:cs="Times New Roman"/>
                              </w:rPr>
                              <w:t>Journal of Lieut. J. Van Horne 1832</w:t>
                            </w:r>
                          </w:p>
                          <w:p w14:paraId="48BDDD4D" w14:textId="77777777" w:rsidR="006D3C5B" w:rsidRDefault="006D3C5B" w:rsidP="006D3C5B">
                            <w:pPr>
                              <w:pStyle w:val="ListParagraph"/>
                              <w:numPr>
                                <w:ilvl w:val="1"/>
                                <w:numId w:val="5"/>
                              </w:numPr>
                              <w:rPr>
                                <w:rFonts w:ascii="Times New Roman" w:hAnsi="Times New Roman" w:cs="Times New Roman"/>
                              </w:rPr>
                            </w:pPr>
                          </w:p>
                          <w:p w14:paraId="36DFBD99" w14:textId="77777777" w:rsidR="006D3C5B" w:rsidRDefault="006D3C5B" w:rsidP="006D3C5B">
                            <w:pPr>
                              <w:rPr>
                                <w:rFonts w:ascii="Times New Roman" w:hAnsi="Times New Roman" w:cs="Times New Roman"/>
                              </w:rPr>
                            </w:pPr>
                            <w:r>
                              <w:rPr>
                                <w:rFonts w:ascii="Times New Roman" w:hAnsi="Times New Roman" w:cs="Times New Roman"/>
                              </w:rPr>
                              <w:t xml:space="preserve">Source Five: </w:t>
                            </w:r>
                          </w:p>
                          <w:p w14:paraId="40795C44" w14:textId="77777777" w:rsidR="006D3C5B" w:rsidRDefault="006D3C5B" w:rsidP="006D3C5B">
                            <w:pPr>
                              <w:pStyle w:val="ListParagraph"/>
                              <w:numPr>
                                <w:ilvl w:val="0"/>
                                <w:numId w:val="5"/>
                              </w:numPr>
                              <w:rPr>
                                <w:rFonts w:ascii="Times New Roman" w:hAnsi="Times New Roman" w:cs="Times New Roman"/>
                              </w:rPr>
                            </w:pPr>
                            <w:r>
                              <w:rPr>
                                <w:rFonts w:ascii="Times New Roman" w:hAnsi="Times New Roman" w:cs="Times New Roman"/>
                              </w:rPr>
                              <w:t>Excerpts from Grant Foreman’s Book (1932)</w:t>
                            </w:r>
                          </w:p>
                          <w:p w14:paraId="0AD573B3" w14:textId="77777777" w:rsidR="006D3C5B" w:rsidRDefault="006D3C5B" w:rsidP="006D3C5B">
                            <w:pPr>
                              <w:pStyle w:val="ListParagraph"/>
                              <w:numPr>
                                <w:ilvl w:val="1"/>
                                <w:numId w:val="5"/>
                              </w:numPr>
                              <w:rPr>
                                <w:rFonts w:ascii="Times New Roman" w:hAnsi="Times New Roman" w:cs="Times New Roman"/>
                              </w:rPr>
                            </w:pPr>
                            <w:r>
                              <w:rPr>
                                <w:rFonts w:ascii="Times New Roman" w:hAnsi="Times New Roman" w:cs="Times New Roman"/>
                              </w:rPr>
                              <w:t>Pages (</w:t>
                            </w:r>
                            <w:r w:rsidRPr="007D036C">
                              <w:rPr>
                                <w:rFonts w:ascii="Times New Roman" w:hAnsi="Times New Roman" w:cs="Times New Roman"/>
                              </w:rPr>
                              <w:t>53-54</w:t>
                            </w:r>
                            <w:r>
                              <w:rPr>
                                <w:rFonts w:ascii="Times New Roman" w:hAnsi="Times New Roman" w:cs="Times New Roman"/>
                              </w:rPr>
                              <w:t xml:space="preserve">, </w:t>
                            </w:r>
                            <w:r w:rsidRPr="007D036C">
                              <w:rPr>
                                <w:rFonts w:ascii="Times New Roman" w:hAnsi="Times New Roman" w:cs="Times New Roman"/>
                              </w:rPr>
                              <w:t>54</w:t>
                            </w:r>
                            <w:r>
                              <w:rPr>
                                <w:rFonts w:ascii="Times New Roman" w:hAnsi="Times New Roman" w:cs="Times New Roman"/>
                              </w:rPr>
                              <w:t xml:space="preserve">, </w:t>
                            </w:r>
                            <w:r w:rsidRPr="007D036C">
                              <w:rPr>
                                <w:rFonts w:ascii="Times New Roman" w:hAnsi="Times New Roman" w:cs="Times New Roman"/>
                              </w:rPr>
                              <w:t>60</w:t>
                            </w:r>
                            <w:r>
                              <w:rPr>
                                <w:rFonts w:ascii="Times New Roman" w:hAnsi="Times New Roman" w:cs="Times New Roman"/>
                              </w:rPr>
                              <w:t xml:space="preserve">, </w:t>
                            </w:r>
                            <w:r w:rsidRPr="007D036C">
                              <w:rPr>
                                <w:rFonts w:ascii="Times New Roman" w:hAnsi="Times New Roman" w:cs="Times New Roman"/>
                              </w:rPr>
                              <w:t>61</w:t>
                            </w:r>
                            <w:r>
                              <w:rPr>
                                <w:rFonts w:ascii="Times New Roman" w:hAnsi="Times New Roman" w:cs="Times New Roman"/>
                              </w:rPr>
                              <w:t xml:space="preserve">, </w:t>
                            </w:r>
                            <w:r w:rsidRPr="007D036C">
                              <w:rPr>
                                <w:rFonts w:ascii="Times New Roman" w:hAnsi="Times New Roman" w:cs="Times New Roman"/>
                              </w:rPr>
                              <w:t>62</w:t>
                            </w:r>
                            <w:r>
                              <w:rPr>
                                <w:rFonts w:ascii="Times New Roman" w:hAnsi="Times New Roman" w:cs="Times New Roman"/>
                              </w:rPr>
                              <w:t xml:space="preserve">, </w:t>
                            </w:r>
                            <w:r w:rsidRPr="007D036C">
                              <w:rPr>
                                <w:rFonts w:ascii="Times New Roman" w:hAnsi="Times New Roman" w:cs="Times New Roman"/>
                              </w:rPr>
                              <w:t>63</w:t>
                            </w:r>
                            <w:r>
                              <w:rPr>
                                <w:rFonts w:ascii="Times New Roman" w:hAnsi="Times New Roman" w:cs="Times New Roman"/>
                              </w:rPr>
                              <w:t xml:space="preserve">, </w:t>
                            </w:r>
                            <w:r w:rsidRPr="007D036C">
                              <w:rPr>
                                <w:rFonts w:ascii="Times New Roman" w:hAnsi="Times New Roman" w:cs="Times New Roman"/>
                              </w:rPr>
                              <w:t>77</w:t>
                            </w:r>
                            <w:r>
                              <w:rPr>
                                <w:rFonts w:ascii="Times New Roman" w:hAnsi="Times New Roman" w:cs="Times New Roman"/>
                              </w:rPr>
                              <w:t xml:space="preserve">, </w:t>
                            </w:r>
                            <w:r w:rsidRPr="007D036C">
                              <w:rPr>
                                <w:rFonts w:ascii="Times New Roman" w:hAnsi="Times New Roman" w:cs="Times New Roman"/>
                              </w:rPr>
                              <w:t>78</w:t>
                            </w:r>
                            <w:r>
                              <w:rPr>
                                <w:rFonts w:ascii="Times New Roman" w:hAnsi="Times New Roman" w:cs="Times New Roman"/>
                              </w:rPr>
                              <w:t xml:space="preserve">, </w:t>
                            </w:r>
                            <w:r w:rsidRPr="007D036C">
                              <w:rPr>
                                <w:rFonts w:ascii="Times New Roman" w:hAnsi="Times New Roman" w:cs="Times New Roman"/>
                              </w:rPr>
                              <w:t>91</w:t>
                            </w:r>
                            <w:r>
                              <w:rPr>
                                <w:rFonts w:ascii="Times New Roman" w:hAnsi="Times New Roman" w:cs="Times New Roman"/>
                              </w:rPr>
                              <w:t xml:space="preserve">, </w:t>
                            </w:r>
                            <w:r w:rsidRPr="007D036C">
                              <w:rPr>
                                <w:rFonts w:ascii="Times New Roman" w:hAnsi="Times New Roman" w:cs="Times New Roman"/>
                              </w:rPr>
                              <w:t>93</w:t>
                            </w:r>
                            <w:r>
                              <w:rPr>
                                <w:rFonts w:ascii="Times New Roman" w:hAnsi="Times New Roman" w:cs="Times New Roman"/>
                              </w:rPr>
                              <w:t xml:space="preserve">, </w:t>
                            </w:r>
                            <w:r w:rsidRPr="007D036C">
                              <w:rPr>
                                <w:rFonts w:ascii="Times New Roman" w:hAnsi="Times New Roman" w:cs="Times New Roman"/>
                              </w:rPr>
                              <w:t>97</w:t>
                            </w:r>
                            <w:r>
                              <w:rPr>
                                <w:rFonts w:ascii="Times New Roman" w:hAnsi="Times New Roman" w:cs="Times New Roman"/>
                              </w:rPr>
                              <w:t xml:space="preserve">, and </w:t>
                            </w:r>
                            <w:r w:rsidRPr="007D036C">
                              <w:rPr>
                                <w:rFonts w:ascii="Times New Roman" w:hAnsi="Times New Roman" w:cs="Times New Roman"/>
                              </w:rPr>
                              <w:t>98</w:t>
                            </w:r>
                            <w:r>
                              <w:rPr>
                                <w:rFonts w:ascii="Times New Roman" w:hAnsi="Times New Roman" w:cs="Times New Roman"/>
                              </w:rPr>
                              <w:t>)</w:t>
                            </w:r>
                          </w:p>
                          <w:p w14:paraId="39C44915" w14:textId="77777777" w:rsidR="006D3C5B" w:rsidRDefault="006D3C5B" w:rsidP="006D3C5B">
                            <w:pPr>
                              <w:rPr>
                                <w:rFonts w:ascii="Times New Roman" w:hAnsi="Times New Roman" w:cs="Times New Roman"/>
                              </w:rPr>
                            </w:pPr>
                            <w:r>
                              <w:rPr>
                                <w:rFonts w:ascii="Times New Roman" w:hAnsi="Times New Roman" w:cs="Times New Roman"/>
                              </w:rPr>
                              <w:t xml:space="preserve">Source Six: </w:t>
                            </w:r>
                          </w:p>
                          <w:p w14:paraId="3A34872B" w14:textId="77777777" w:rsidR="006D3C5B" w:rsidRDefault="006D3C5B" w:rsidP="006D3C5B">
                            <w:pPr>
                              <w:pStyle w:val="ListParagraph"/>
                              <w:numPr>
                                <w:ilvl w:val="0"/>
                                <w:numId w:val="5"/>
                              </w:numPr>
                              <w:rPr>
                                <w:rFonts w:ascii="Times New Roman" w:hAnsi="Times New Roman" w:cs="Times New Roman"/>
                              </w:rPr>
                            </w:pPr>
                            <w:r w:rsidRPr="007D036C">
                              <w:rPr>
                                <w:rFonts w:ascii="Times New Roman" w:hAnsi="Times New Roman" w:cs="Times New Roman"/>
                              </w:rPr>
                              <w:t>Story Map of Choctaw Removal</w:t>
                            </w:r>
                            <w:r>
                              <w:rPr>
                                <w:rFonts w:ascii="Times New Roman" w:hAnsi="Times New Roman" w:cs="Times New Roman"/>
                              </w:rPr>
                              <w:t xml:space="preserve"> </w:t>
                            </w:r>
                          </w:p>
                          <w:p w14:paraId="0C323C9D" w14:textId="77777777" w:rsidR="006D3C5B" w:rsidRDefault="006D3C5B" w:rsidP="006D3C5B">
                            <w:pPr>
                              <w:rPr>
                                <w:rFonts w:ascii="Times New Roman" w:hAnsi="Times New Roman" w:cs="Times New Roman"/>
                              </w:rPr>
                            </w:pPr>
                          </w:p>
                          <w:p w14:paraId="7E4C0B27" w14:textId="77777777" w:rsidR="006D3C5B" w:rsidRDefault="006D3C5B" w:rsidP="006D3C5B">
                            <w:pPr>
                              <w:rPr>
                                <w:rFonts w:ascii="Times New Roman" w:hAnsi="Times New Roman" w:cs="Times New Roman"/>
                              </w:rPr>
                            </w:pPr>
                            <w:r>
                              <w:rPr>
                                <w:rFonts w:ascii="Times New Roman" w:hAnsi="Times New Roman" w:cs="Times New Roman"/>
                              </w:rPr>
                              <w:t xml:space="preserve">Source Seven: </w:t>
                            </w:r>
                          </w:p>
                          <w:p w14:paraId="4654D93E" w14:textId="77777777" w:rsidR="006D3C5B" w:rsidRPr="00D05EE1" w:rsidRDefault="006D3C5B" w:rsidP="006D3C5B">
                            <w:pPr>
                              <w:pStyle w:val="ListParagraph"/>
                              <w:numPr>
                                <w:ilvl w:val="0"/>
                                <w:numId w:val="5"/>
                              </w:numPr>
                              <w:rPr>
                                <w:rFonts w:ascii="Times New Roman" w:hAnsi="Times New Roman" w:cs="Times New Roman"/>
                              </w:rPr>
                            </w:pPr>
                            <w:r w:rsidRPr="007D036C">
                              <w:rPr>
                                <w:rFonts w:ascii="Times New Roman" w:hAnsi="Times New Roman" w:cs="Times New Roman"/>
                              </w:rPr>
                              <w:t>Survey Map Example from the Choctaw Nation</w:t>
                            </w:r>
                            <w:r>
                              <w:rPr>
                                <w:rFonts w:ascii="Times New Roman" w:hAnsi="Times New Roman" w:cs="Times New Roman"/>
                              </w:rPr>
                              <w:t xml:space="preserve"> </w:t>
                            </w:r>
                          </w:p>
                          <w:p w14:paraId="401F05F3" w14:textId="77777777" w:rsidR="006D3C5B" w:rsidRDefault="006D3C5B" w:rsidP="006D3C5B">
                            <w:pPr>
                              <w:rPr>
                                <w:rFonts w:ascii="Times New Roman" w:hAnsi="Times New Roman" w:cs="Times New Roman"/>
                              </w:rPr>
                            </w:pPr>
                          </w:p>
                          <w:p w14:paraId="013420BC" w14:textId="77777777" w:rsidR="006D3C5B" w:rsidRDefault="006D3C5B" w:rsidP="006D3C5B">
                            <w:pPr>
                              <w:rPr>
                                <w:rFonts w:ascii="Times New Roman" w:hAnsi="Times New Roman" w:cs="Times New Roman"/>
                              </w:rPr>
                            </w:pPr>
                            <w:r>
                              <w:rPr>
                                <w:rFonts w:ascii="Times New Roman" w:hAnsi="Times New Roman" w:cs="Times New Roman"/>
                              </w:rPr>
                              <w:t>Source Eight:</w:t>
                            </w:r>
                          </w:p>
                          <w:p w14:paraId="47D87D86" w14:textId="77777777" w:rsidR="006D3C5B" w:rsidRPr="0013522D" w:rsidRDefault="006D3C5B" w:rsidP="006D3C5B">
                            <w:pPr>
                              <w:pStyle w:val="ListParagraph"/>
                              <w:numPr>
                                <w:ilvl w:val="0"/>
                                <w:numId w:val="5"/>
                              </w:numPr>
                              <w:rPr>
                                <w:rFonts w:ascii="Times New Roman" w:hAnsi="Times New Roman" w:cs="Times New Roman"/>
                              </w:rPr>
                            </w:pPr>
                            <w:r w:rsidRPr="007D036C">
                              <w:rPr>
                                <w:rFonts w:ascii="Times New Roman" w:hAnsi="Times New Roman" w:cs="Times New Roman"/>
                              </w:rPr>
                              <w:t>Video discussing how Geographic Information Systems teach us about the Trail of Tears</w:t>
                            </w:r>
                            <w:r>
                              <w:rPr>
                                <w:rFonts w:ascii="Times New Roman" w:hAnsi="Times New Roman" w:cs="Times New Roman"/>
                              </w:rPr>
                              <w:t xml:space="preserve"> (</w:t>
                            </w:r>
                            <w:proofErr w:type="spellStart"/>
                            <w:r>
                              <w:rPr>
                                <w:rFonts w:ascii="Times New Roman" w:hAnsi="Times New Roman" w:cs="Times New Roman"/>
                              </w:rPr>
                              <w:t>TribalGIS</w:t>
                            </w:r>
                            <w:proofErr w:type="spellEnd"/>
                            <w:r>
                              <w:rPr>
                                <w:rFonts w:ascii="Times New Roman" w:hAnsi="Times New Roman" w:cs="Times New Roman"/>
                              </w:rPr>
                              <w:t>)</w:t>
                            </w:r>
                          </w:p>
                          <w:p w14:paraId="5754647B" w14:textId="77777777" w:rsidR="006D3C5B" w:rsidRDefault="006D3C5B" w:rsidP="006D3C5B">
                            <w:pPr>
                              <w:rPr>
                                <w:rFonts w:ascii="Times New Roman" w:hAnsi="Times New Roman" w:cs="Times New Roman"/>
                              </w:rPr>
                            </w:pPr>
                          </w:p>
                          <w:p w14:paraId="5B9FB014" w14:textId="77777777" w:rsidR="006D3C5B" w:rsidRDefault="006D3C5B" w:rsidP="006D3C5B">
                            <w:pPr>
                              <w:rPr>
                                <w:rFonts w:ascii="Times New Roman" w:hAnsi="Times New Roman" w:cs="Times New Roman"/>
                              </w:rPr>
                            </w:pPr>
                            <w:r>
                              <w:rPr>
                                <w:rFonts w:ascii="Times New Roman" w:hAnsi="Times New Roman" w:cs="Times New Roman"/>
                              </w:rPr>
                              <w:t>Source Nine:</w:t>
                            </w:r>
                          </w:p>
                          <w:p w14:paraId="1832D09A" w14:textId="77777777" w:rsidR="006D3C5B" w:rsidRPr="00A22FC3" w:rsidRDefault="006D3C5B" w:rsidP="006D3C5B">
                            <w:pPr>
                              <w:pStyle w:val="ListParagraph"/>
                              <w:numPr>
                                <w:ilvl w:val="0"/>
                                <w:numId w:val="5"/>
                              </w:numPr>
                              <w:rPr>
                                <w:rFonts w:ascii="Times New Roman" w:hAnsi="Times New Roman" w:cs="Times New Roman"/>
                              </w:rPr>
                            </w:pPr>
                            <w:r w:rsidRPr="007D036C">
                              <w:rPr>
                                <w:rFonts w:ascii="Times New Roman" w:hAnsi="Times New Roman" w:cs="Times New Roman"/>
                              </w:rPr>
                              <w:t>Using remote sensing to understand Choctaw Removal</w:t>
                            </w:r>
                            <w:r>
                              <w:rPr>
                                <w:rFonts w:ascii="Times New Roman" w:hAnsi="Times New Roman" w:cs="Times New Roman"/>
                              </w:rPr>
                              <w:t xml:space="preserve"> (Web Archive)</w:t>
                            </w:r>
                          </w:p>
                          <w:p w14:paraId="7079558C" w14:textId="77777777" w:rsidR="006D3C5B" w:rsidRPr="00AB5288" w:rsidRDefault="006D3C5B" w:rsidP="006D3C5B">
                            <w:pPr>
                              <w:ind w:left="1080"/>
                              <w:rPr>
                                <w:rFonts w:ascii="Times New Roman" w:hAnsi="Times New Roman" w:cs="Times New Roman"/>
                              </w:rPr>
                            </w:pPr>
                          </w:p>
                          <w:p w14:paraId="79D3BF23" w14:textId="77777777" w:rsidR="006D3C5B" w:rsidRDefault="006D3C5B" w:rsidP="006D3C5B">
                            <w:pPr>
                              <w:rPr>
                                <w:rFonts w:ascii="Times New Roman" w:hAnsi="Times New Roman" w:cs="Times New Roman"/>
                              </w:rPr>
                            </w:pPr>
                          </w:p>
                          <w:p w14:paraId="4B58957B" w14:textId="77777777" w:rsidR="006D3C5B" w:rsidRDefault="006D3C5B" w:rsidP="006D3C5B">
                            <w:pPr>
                              <w:rPr>
                                <w:rFonts w:ascii="Times New Roman" w:hAnsi="Times New Roman" w:cs="Times New Roman"/>
                              </w:rPr>
                            </w:pPr>
                          </w:p>
                          <w:p w14:paraId="206B5B97" w14:textId="77777777" w:rsidR="006D3C5B" w:rsidRDefault="006D3C5B" w:rsidP="006D3C5B">
                            <w:pPr>
                              <w:rPr>
                                <w:rFonts w:ascii="Times New Roman" w:hAnsi="Times New Roman" w:cs="Times New Roman"/>
                                <w:i/>
                                <w:iCs/>
                              </w:rPr>
                            </w:pPr>
                          </w:p>
                          <w:p w14:paraId="51A56368" w14:textId="77777777" w:rsidR="006D3C5B" w:rsidRDefault="006D3C5B" w:rsidP="006D3C5B">
                            <w:pPr>
                              <w:rPr>
                                <w:rFonts w:ascii="Times New Roman" w:hAnsi="Times New Roman" w:cs="Times New Roman"/>
                                <w:i/>
                                <w:iC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4264ED1" id="Text Box 12" o:spid="_x0000_s1042" type="#_x0000_t202" style="position:absolute;margin-left:17.7pt;margin-top:28.35pt;width:441.25pt;height:56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" fillcolor="white [3201]" strokeweight=".5pt">
                <v:textbox>
                  <w:txbxContent>
                    <w:p w14:paraId="17FF81B4" w14:textId="77777777" w:rsidR="006D3C5B" w:rsidRDefault="006D3C5B" w:rsidP="006D3C5B">
                      <w:pPr>
                        <w:rPr>
                          <w:rFonts w:ascii="Times New Roman" w:hAnsi="Times New Roman" w:cs="Times New Roman"/>
                          <w:i/>
                          <w:iCs/>
                        </w:rPr>
                      </w:pPr>
                      <w:r>
                        <w:rPr>
                          <w:rFonts w:ascii="Times New Roman" w:hAnsi="Times New Roman" w:cs="Times New Roman"/>
                          <w:i/>
                          <w:iCs/>
                        </w:rPr>
                        <w:t xml:space="preserve">Resources: </w:t>
                      </w:r>
                    </w:p>
                    <w:p w14:paraId="401F842C" w14:textId="77777777" w:rsidR="006D3C5B" w:rsidRDefault="006D3C5B" w:rsidP="006D3C5B">
                      <w:pPr>
                        <w:rPr>
                          <w:rFonts w:ascii="Times New Roman" w:hAnsi="Times New Roman" w:cs="Times New Roman"/>
                          <w:i/>
                          <w:iCs/>
                        </w:rPr>
                      </w:pPr>
                    </w:p>
                    <w:p w14:paraId="141E6527" w14:textId="77777777" w:rsidR="006D3C5B" w:rsidRDefault="006D3C5B" w:rsidP="006D3C5B">
                      <w:pPr>
                        <w:rPr>
                          <w:rFonts w:ascii="Times New Roman" w:hAnsi="Times New Roman" w:cs="Times New Roman"/>
                        </w:rPr>
                      </w:pPr>
                      <w:r>
                        <w:rPr>
                          <w:rFonts w:ascii="Times New Roman" w:hAnsi="Times New Roman" w:cs="Times New Roman"/>
                        </w:rPr>
                        <w:t xml:space="preserve">Source One: </w:t>
                      </w:r>
                    </w:p>
                    <w:p w14:paraId="6D1B427C" w14:textId="77777777" w:rsidR="006D3C5B" w:rsidRPr="00D956D8" w:rsidRDefault="006D3C5B" w:rsidP="006D3C5B">
                      <w:pPr>
                        <w:pStyle w:val="ListParagraph"/>
                        <w:numPr>
                          <w:ilvl w:val="0"/>
                          <w:numId w:val="5"/>
                        </w:numPr>
                        <w:rPr>
                          <w:rFonts w:ascii="Times New Roman" w:hAnsi="Times New Roman" w:cs="Times New Roman"/>
                        </w:rPr>
                      </w:pPr>
                      <w:r w:rsidRPr="007D036C">
                        <w:rPr>
                          <w:rFonts w:ascii="Times New Roman" w:hAnsi="Times New Roman" w:cs="Times New Roman"/>
                        </w:rPr>
                        <w:t>“The New Jaw Bone”</w:t>
                      </w:r>
                      <w:r w:rsidRPr="00D956D8">
                        <w:rPr>
                          <w:rFonts w:ascii="Times New Roman" w:hAnsi="Times New Roman" w:cs="Times New Roman"/>
                        </w:rPr>
                        <w:t xml:space="preserve"> </w:t>
                      </w:r>
                      <w:r>
                        <w:rPr>
                          <w:rFonts w:ascii="Times New Roman" w:hAnsi="Times New Roman" w:cs="Times New Roman"/>
                        </w:rPr>
                        <w:t>Poem by Israel Folsom</w:t>
                      </w:r>
                    </w:p>
                    <w:p w14:paraId="49D28D87" w14:textId="77777777" w:rsidR="006D3C5B" w:rsidRDefault="006D3C5B" w:rsidP="006D3C5B">
                      <w:pPr>
                        <w:rPr>
                          <w:rFonts w:ascii="Times New Roman" w:hAnsi="Times New Roman" w:cs="Times New Roman"/>
                        </w:rPr>
                      </w:pPr>
                      <w:r>
                        <w:rPr>
                          <w:rFonts w:ascii="Times New Roman" w:hAnsi="Times New Roman" w:cs="Times New Roman"/>
                        </w:rPr>
                        <w:t>Source Two:</w:t>
                      </w:r>
                    </w:p>
                    <w:p w14:paraId="2D8C3EE6" w14:textId="77777777" w:rsidR="006D3C5B" w:rsidRDefault="006D3C5B" w:rsidP="006D3C5B">
                      <w:pPr>
                        <w:pStyle w:val="ListParagraph"/>
                        <w:numPr>
                          <w:ilvl w:val="0"/>
                          <w:numId w:val="5"/>
                        </w:numPr>
                        <w:rPr>
                          <w:rFonts w:ascii="Times New Roman" w:hAnsi="Times New Roman" w:cs="Times New Roman"/>
                        </w:rPr>
                      </w:pPr>
                      <w:r w:rsidRPr="00D956D8">
                        <w:rPr>
                          <w:rFonts w:ascii="Times New Roman" w:hAnsi="Times New Roman" w:cs="Times New Roman"/>
                        </w:rPr>
                        <w:t>Pioneer Paper Interview excerpts:</w:t>
                      </w:r>
                    </w:p>
                    <w:p w14:paraId="7855C2A3" w14:textId="77777777" w:rsidR="006D3C5B" w:rsidRDefault="006D3C5B" w:rsidP="006D3C5B">
                      <w:pPr>
                        <w:pStyle w:val="ListParagraph"/>
                        <w:numPr>
                          <w:ilvl w:val="1"/>
                          <w:numId w:val="5"/>
                        </w:numPr>
                        <w:rPr>
                          <w:rFonts w:ascii="Times New Roman" w:hAnsi="Times New Roman" w:cs="Times New Roman"/>
                        </w:rPr>
                      </w:pPr>
                      <w:r w:rsidRPr="007D036C">
                        <w:rPr>
                          <w:rFonts w:ascii="Times New Roman" w:hAnsi="Times New Roman" w:cs="Times New Roman"/>
                        </w:rPr>
                        <w:t>Rhonda James discussing her mother’s removal experience</w:t>
                      </w:r>
                    </w:p>
                    <w:p w14:paraId="0D18D331" w14:textId="77777777" w:rsidR="006D3C5B" w:rsidRDefault="006D3C5B" w:rsidP="006D3C5B">
                      <w:pPr>
                        <w:pStyle w:val="ListParagraph"/>
                        <w:numPr>
                          <w:ilvl w:val="1"/>
                          <w:numId w:val="5"/>
                        </w:numPr>
                        <w:rPr>
                          <w:rFonts w:ascii="Times New Roman" w:hAnsi="Times New Roman" w:cs="Times New Roman"/>
                        </w:rPr>
                      </w:pPr>
                      <w:r w:rsidRPr="007D036C">
                        <w:rPr>
                          <w:rFonts w:ascii="Times New Roman" w:hAnsi="Times New Roman" w:cs="Times New Roman"/>
                        </w:rPr>
                        <w:t>Thomas Hunter discussing his father’s removal experience/journal</w:t>
                      </w:r>
                    </w:p>
                    <w:p w14:paraId="0C6AA88A" w14:textId="77777777" w:rsidR="006D3C5B" w:rsidRDefault="006D3C5B" w:rsidP="006D3C5B">
                      <w:pPr>
                        <w:pStyle w:val="ListParagraph"/>
                        <w:numPr>
                          <w:ilvl w:val="1"/>
                          <w:numId w:val="5"/>
                        </w:numPr>
                        <w:rPr>
                          <w:rFonts w:ascii="Times New Roman" w:hAnsi="Times New Roman" w:cs="Times New Roman"/>
                        </w:rPr>
                      </w:pPr>
                      <w:r w:rsidRPr="007D036C">
                        <w:rPr>
                          <w:rFonts w:ascii="Times New Roman" w:hAnsi="Times New Roman" w:cs="Times New Roman"/>
                        </w:rPr>
                        <w:t>Eastman Ward discussion his grandparent’s removal experience</w:t>
                      </w:r>
                    </w:p>
                    <w:p w14:paraId="72D07046" w14:textId="77777777" w:rsidR="006D3C5B" w:rsidRDefault="006D3C5B" w:rsidP="006D3C5B">
                      <w:pPr>
                        <w:rPr>
                          <w:rFonts w:ascii="Times New Roman" w:hAnsi="Times New Roman" w:cs="Times New Roman"/>
                        </w:rPr>
                      </w:pPr>
                      <w:r>
                        <w:rPr>
                          <w:rFonts w:ascii="Times New Roman" w:hAnsi="Times New Roman" w:cs="Times New Roman"/>
                        </w:rPr>
                        <w:t xml:space="preserve">Source Three: </w:t>
                      </w:r>
                    </w:p>
                    <w:p w14:paraId="41702BD5" w14:textId="77777777" w:rsidR="006D3C5B" w:rsidRDefault="006D3C5B" w:rsidP="006D3C5B">
                      <w:pPr>
                        <w:pStyle w:val="ListParagraph"/>
                        <w:numPr>
                          <w:ilvl w:val="0"/>
                          <w:numId w:val="5"/>
                        </w:numPr>
                        <w:rPr>
                          <w:rFonts w:ascii="Times New Roman" w:hAnsi="Times New Roman" w:cs="Times New Roman"/>
                        </w:rPr>
                      </w:pPr>
                      <w:r w:rsidRPr="007D036C">
                        <w:rPr>
                          <w:rFonts w:ascii="Times New Roman" w:hAnsi="Times New Roman" w:cs="Times New Roman"/>
                        </w:rPr>
                        <w:t>F.W. Armstrong in Washington City on April 20, 1832</w:t>
                      </w:r>
                    </w:p>
                    <w:p w14:paraId="074E74B5" w14:textId="77777777" w:rsidR="006D3C5B" w:rsidRDefault="006D3C5B" w:rsidP="006D3C5B">
                      <w:pPr>
                        <w:pStyle w:val="ListParagraph"/>
                        <w:numPr>
                          <w:ilvl w:val="1"/>
                          <w:numId w:val="5"/>
                        </w:numPr>
                        <w:rPr>
                          <w:rFonts w:ascii="Times New Roman" w:hAnsi="Times New Roman" w:cs="Times New Roman"/>
                        </w:rPr>
                      </w:pPr>
                      <w:r>
                        <w:rPr>
                          <w:rFonts w:ascii="Times New Roman" w:hAnsi="Times New Roman" w:cs="Times New Roman"/>
                        </w:rPr>
                        <w:t xml:space="preserve">This discusses the weather that has been faced throughout the journey </w:t>
                      </w:r>
                    </w:p>
                    <w:p w14:paraId="67DFED90" w14:textId="77777777" w:rsidR="006D3C5B" w:rsidRDefault="006D3C5B" w:rsidP="006D3C5B">
                      <w:pPr>
                        <w:rPr>
                          <w:rFonts w:ascii="Times New Roman" w:hAnsi="Times New Roman" w:cs="Times New Roman"/>
                        </w:rPr>
                      </w:pPr>
                      <w:r>
                        <w:rPr>
                          <w:rFonts w:ascii="Times New Roman" w:hAnsi="Times New Roman" w:cs="Times New Roman"/>
                        </w:rPr>
                        <w:t xml:space="preserve">Source Four: </w:t>
                      </w:r>
                    </w:p>
                    <w:p w14:paraId="14A994CB" w14:textId="77777777" w:rsidR="006D3C5B" w:rsidRDefault="006D3C5B" w:rsidP="006D3C5B">
                      <w:pPr>
                        <w:pStyle w:val="ListParagraph"/>
                        <w:numPr>
                          <w:ilvl w:val="0"/>
                          <w:numId w:val="5"/>
                        </w:numPr>
                        <w:rPr>
                          <w:rFonts w:ascii="Times New Roman" w:hAnsi="Times New Roman" w:cs="Times New Roman"/>
                        </w:rPr>
                      </w:pPr>
                      <w:r w:rsidRPr="007D036C">
                        <w:rPr>
                          <w:rFonts w:ascii="Times New Roman" w:hAnsi="Times New Roman" w:cs="Times New Roman"/>
                        </w:rPr>
                        <w:t>Journal of Lieut. J. Van Horne 1832</w:t>
                      </w:r>
                    </w:p>
                    <w:p w14:paraId="48BDDD4D" w14:textId="77777777" w:rsidR="006D3C5B" w:rsidRDefault="006D3C5B" w:rsidP="006D3C5B">
                      <w:pPr>
                        <w:pStyle w:val="ListParagraph"/>
                        <w:numPr>
                          <w:ilvl w:val="1"/>
                          <w:numId w:val="5"/>
                        </w:numPr>
                        <w:rPr>
                          <w:rFonts w:ascii="Times New Roman" w:hAnsi="Times New Roman" w:cs="Times New Roman"/>
                        </w:rPr>
                      </w:pPr>
                    </w:p>
                    <w:p w14:paraId="36DFBD99" w14:textId="77777777" w:rsidR="006D3C5B" w:rsidRDefault="006D3C5B" w:rsidP="006D3C5B">
                      <w:pPr>
                        <w:rPr>
                          <w:rFonts w:ascii="Times New Roman" w:hAnsi="Times New Roman" w:cs="Times New Roman"/>
                        </w:rPr>
                      </w:pPr>
                      <w:r>
                        <w:rPr>
                          <w:rFonts w:ascii="Times New Roman" w:hAnsi="Times New Roman" w:cs="Times New Roman"/>
                        </w:rPr>
                        <w:t xml:space="preserve">Source Five: </w:t>
                      </w:r>
                    </w:p>
                    <w:p w14:paraId="40795C44" w14:textId="77777777" w:rsidR="006D3C5B" w:rsidRDefault="006D3C5B" w:rsidP="006D3C5B">
                      <w:pPr>
                        <w:pStyle w:val="ListParagraph"/>
                        <w:numPr>
                          <w:ilvl w:val="0"/>
                          <w:numId w:val="5"/>
                        </w:numPr>
                        <w:rPr>
                          <w:rFonts w:ascii="Times New Roman" w:hAnsi="Times New Roman" w:cs="Times New Roman"/>
                        </w:rPr>
                      </w:pPr>
                      <w:r>
                        <w:rPr>
                          <w:rFonts w:ascii="Times New Roman" w:hAnsi="Times New Roman" w:cs="Times New Roman"/>
                        </w:rPr>
                        <w:t>Excerpts from Grant Foreman’s Book (1932)</w:t>
                      </w:r>
                    </w:p>
                    <w:p w14:paraId="0AD573B3" w14:textId="77777777" w:rsidR="006D3C5B" w:rsidRDefault="006D3C5B" w:rsidP="006D3C5B">
                      <w:pPr>
                        <w:pStyle w:val="ListParagraph"/>
                        <w:numPr>
                          <w:ilvl w:val="1"/>
                          <w:numId w:val="5"/>
                        </w:numPr>
                        <w:rPr>
                          <w:rFonts w:ascii="Times New Roman" w:hAnsi="Times New Roman" w:cs="Times New Roman"/>
                        </w:rPr>
                      </w:pPr>
                      <w:r>
                        <w:rPr>
                          <w:rFonts w:ascii="Times New Roman" w:hAnsi="Times New Roman" w:cs="Times New Roman"/>
                        </w:rPr>
                        <w:t>Pages (</w:t>
                      </w:r>
                      <w:r w:rsidRPr="007D036C">
                        <w:rPr>
                          <w:rFonts w:ascii="Times New Roman" w:hAnsi="Times New Roman" w:cs="Times New Roman"/>
                        </w:rPr>
                        <w:t>53-54</w:t>
                      </w:r>
                      <w:r>
                        <w:rPr>
                          <w:rFonts w:ascii="Times New Roman" w:hAnsi="Times New Roman" w:cs="Times New Roman"/>
                        </w:rPr>
                        <w:t xml:space="preserve">, </w:t>
                      </w:r>
                      <w:r w:rsidRPr="007D036C">
                        <w:rPr>
                          <w:rFonts w:ascii="Times New Roman" w:hAnsi="Times New Roman" w:cs="Times New Roman"/>
                        </w:rPr>
                        <w:t>54</w:t>
                      </w:r>
                      <w:r>
                        <w:rPr>
                          <w:rFonts w:ascii="Times New Roman" w:hAnsi="Times New Roman" w:cs="Times New Roman"/>
                        </w:rPr>
                        <w:t xml:space="preserve">, </w:t>
                      </w:r>
                      <w:r w:rsidRPr="007D036C">
                        <w:rPr>
                          <w:rFonts w:ascii="Times New Roman" w:hAnsi="Times New Roman" w:cs="Times New Roman"/>
                        </w:rPr>
                        <w:t>60</w:t>
                      </w:r>
                      <w:r>
                        <w:rPr>
                          <w:rFonts w:ascii="Times New Roman" w:hAnsi="Times New Roman" w:cs="Times New Roman"/>
                        </w:rPr>
                        <w:t xml:space="preserve">, </w:t>
                      </w:r>
                      <w:r w:rsidRPr="007D036C">
                        <w:rPr>
                          <w:rFonts w:ascii="Times New Roman" w:hAnsi="Times New Roman" w:cs="Times New Roman"/>
                        </w:rPr>
                        <w:t>61</w:t>
                      </w:r>
                      <w:r>
                        <w:rPr>
                          <w:rFonts w:ascii="Times New Roman" w:hAnsi="Times New Roman" w:cs="Times New Roman"/>
                        </w:rPr>
                        <w:t xml:space="preserve">, </w:t>
                      </w:r>
                      <w:r w:rsidRPr="007D036C">
                        <w:rPr>
                          <w:rFonts w:ascii="Times New Roman" w:hAnsi="Times New Roman" w:cs="Times New Roman"/>
                        </w:rPr>
                        <w:t>62</w:t>
                      </w:r>
                      <w:r>
                        <w:rPr>
                          <w:rFonts w:ascii="Times New Roman" w:hAnsi="Times New Roman" w:cs="Times New Roman"/>
                        </w:rPr>
                        <w:t xml:space="preserve">, </w:t>
                      </w:r>
                      <w:r w:rsidRPr="007D036C">
                        <w:rPr>
                          <w:rFonts w:ascii="Times New Roman" w:hAnsi="Times New Roman" w:cs="Times New Roman"/>
                        </w:rPr>
                        <w:t>63</w:t>
                      </w:r>
                      <w:r>
                        <w:rPr>
                          <w:rFonts w:ascii="Times New Roman" w:hAnsi="Times New Roman" w:cs="Times New Roman"/>
                        </w:rPr>
                        <w:t xml:space="preserve">, </w:t>
                      </w:r>
                      <w:r w:rsidRPr="007D036C">
                        <w:rPr>
                          <w:rFonts w:ascii="Times New Roman" w:hAnsi="Times New Roman" w:cs="Times New Roman"/>
                        </w:rPr>
                        <w:t>77</w:t>
                      </w:r>
                      <w:r>
                        <w:rPr>
                          <w:rFonts w:ascii="Times New Roman" w:hAnsi="Times New Roman" w:cs="Times New Roman"/>
                        </w:rPr>
                        <w:t xml:space="preserve">, </w:t>
                      </w:r>
                      <w:r w:rsidRPr="007D036C">
                        <w:rPr>
                          <w:rFonts w:ascii="Times New Roman" w:hAnsi="Times New Roman" w:cs="Times New Roman"/>
                        </w:rPr>
                        <w:t>78</w:t>
                      </w:r>
                      <w:r>
                        <w:rPr>
                          <w:rFonts w:ascii="Times New Roman" w:hAnsi="Times New Roman" w:cs="Times New Roman"/>
                        </w:rPr>
                        <w:t xml:space="preserve">, </w:t>
                      </w:r>
                      <w:r w:rsidRPr="007D036C">
                        <w:rPr>
                          <w:rFonts w:ascii="Times New Roman" w:hAnsi="Times New Roman" w:cs="Times New Roman"/>
                        </w:rPr>
                        <w:t>91</w:t>
                      </w:r>
                      <w:r>
                        <w:rPr>
                          <w:rFonts w:ascii="Times New Roman" w:hAnsi="Times New Roman" w:cs="Times New Roman"/>
                        </w:rPr>
                        <w:t xml:space="preserve">, </w:t>
                      </w:r>
                      <w:r w:rsidRPr="007D036C">
                        <w:rPr>
                          <w:rFonts w:ascii="Times New Roman" w:hAnsi="Times New Roman" w:cs="Times New Roman"/>
                        </w:rPr>
                        <w:t>93</w:t>
                      </w:r>
                      <w:r>
                        <w:rPr>
                          <w:rFonts w:ascii="Times New Roman" w:hAnsi="Times New Roman" w:cs="Times New Roman"/>
                        </w:rPr>
                        <w:t xml:space="preserve">, </w:t>
                      </w:r>
                      <w:r w:rsidRPr="007D036C">
                        <w:rPr>
                          <w:rFonts w:ascii="Times New Roman" w:hAnsi="Times New Roman" w:cs="Times New Roman"/>
                        </w:rPr>
                        <w:t>97</w:t>
                      </w:r>
                      <w:r>
                        <w:rPr>
                          <w:rFonts w:ascii="Times New Roman" w:hAnsi="Times New Roman" w:cs="Times New Roman"/>
                        </w:rPr>
                        <w:t xml:space="preserve">, and </w:t>
                      </w:r>
                      <w:r w:rsidRPr="007D036C">
                        <w:rPr>
                          <w:rFonts w:ascii="Times New Roman" w:hAnsi="Times New Roman" w:cs="Times New Roman"/>
                        </w:rPr>
                        <w:t>98</w:t>
                      </w:r>
                      <w:r>
                        <w:rPr>
                          <w:rFonts w:ascii="Times New Roman" w:hAnsi="Times New Roman" w:cs="Times New Roman"/>
                        </w:rPr>
                        <w:t>)</w:t>
                      </w:r>
                    </w:p>
                    <w:p w14:paraId="39C44915" w14:textId="77777777" w:rsidR="006D3C5B" w:rsidRDefault="006D3C5B" w:rsidP="006D3C5B">
                      <w:pPr>
                        <w:rPr>
                          <w:rFonts w:ascii="Times New Roman" w:hAnsi="Times New Roman" w:cs="Times New Roman"/>
                        </w:rPr>
                      </w:pPr>
                      <w:r>
                        <w:rPr>
                          <w:rFonts w:ascii="Times New Roman" w:hAnsi="Times New Roman" w:cs="Times New Roman"/>
                        </w:rPr>
                        <w:t xml:space="preserve">Source Six: </w:t>
                      </w:r>
                    </w:p>
                    <w:p w14:paraId="3A34872B" w14:textId="77777777" w:rsidR="006D3C5B" w:rsidRDefault="006D3C5B" w:rsidP="006D3C5B">
                      <w:pPr>
                        <w:pStyle w:val="ListParagraph"/>
                        <w:numPr>
                          <w:ilvl w:val="0"/>
                          <w:numId w:val="5"/>
                        </w:numPr>
                        <w:rPr>
                          <w:rFonts w:ascii="Times New Roman" w:hAnsi="Times New Roman" w:cs="Times New Roman"/>
                        </w:rPr>
                      </w:pPr>
                      <w:r w:rsidRPr="007D036C">
                        <w:rPr>
                          <w:rFonts w:ascii="Times New Roman" w:hAnsi="Times New Roman" w:cs="Times New Roman"/>
                        </w:rPr>
                        <w:t>Story Map of Choctaw Removal</w:t>
                      </w:r>
                      <w:r>
                        <w:rPr>
                          <w:rFonts w:ascii="Times New Roman" w:hAnsi="Times New Roman" w:cs="Times New Roman"/>
                        </w:rPr>
                        <w:t xml:space="preserve"> </w:t>
                      </w:r>
                    </w:p>
                    <w:p w14:paraId="0C323C9D" w14:textId="77777777" w:rsidR="006D3C5B" w:rsidRDefault="006D3C5B" w:rsidP="006D3C5B">
                      <w:pPr>
                        <w:rPr>
                          <w:rFonts w:ascii="Times New Roman" w:hAnsi="Times New Roman" w:cs="Times New Roman"/>
                        </w:rPr>
                      </w:pPr>
                    </w:p>
                    <w:p w14:paraId="7E4C0B27" w14:textId="77777777" w:rsidR="006D3C5B" w:rsidRDefault="006D3C5B" w:rsidP="006D3C5B">
                      <w:pPr>
                        <w:rPr>
                          <w:rFonts w:ascii="Times New Roman" w:hAnsi="Times New Roman" w:cs="Times New Roman"/>
                        </w:rPr>
                      </w:pPr>
                      <w:r>
                        <w:rPr>
                          <w:rFonts w:ascii="Times New Roman" w:hAnsi="Times New Roman" w:cs="Times New Roman"/>
                        </w:rPr>
                        <w:t xml:space="preserve">Source Seven: </w:t>
                      </w:r>
                    </w:p>
                    <w:p w14:paraId="4654D93E" w14:textId="77777777" w:rsidR="006D3C5B" w:rsidRPr="00D05EE1" w:rsidRDefault="006D3C5B" w:rsidP="006D3C5B">
                      <w:pPr>
                        <w:pStyle w:val="ListParagraph"/>
                        <w:numPr>
                          <w:ilvl w:val="0"/>
                          <w:numId w:val="5"/>
                        </w:numPr>
                        <w:rPr>
                          <w:rFonts w:ascii="Times New Roman" w:hAnsi="Times New Roman" w:cs="Times New Roman"/>
                        </w:rPr>
                      </w:pPr>
                      <w:r w:rsidRPr="007D036C">
                        <w:rPr>
                          <w:rFonts w:ascii="Times New Roman" w:hAnsi="Times New Roman" w:cs="Times New Roman"/>
                        </w:rPr>
                        <w:t>Survey Map Example from the Choctaw Nation</w:t>
                      </w:r>
                      <w:r>
                        <w:rPr>
                          <w:rFonts w:ascii="Times New Roman" w:hAnsi="Times New Roman" w:cs="Times New Roman"/>
                        </w:rPr>
                        <w:t xml:space="preserve"> </w:t>
                      </w:r>
                    </w:p>
                    <w:p w14:paraId="401F05F3" w14:textId="77777777" w:rsidR="006D3C5B" w:rsidRDefault="006D3C5B" w:rsidP="006D3C5B">
                      <w:pPr>
                        <w:rPr>
                          <w:rFonts w:ascii="Times New Roman" w:hAnsi="Times New Roman" w:cs="Times New Roman"/>
                        </w:rPr>
                      </w:pPr>
                    </w:p>
                    <w:p w14:paraId="013420BC" w14:textId="77777777" w:rsidR="006D3C5B" w:rsidRDefault="006D3C5B" w:rsidP="006D3C5B">
                      <w:pPr>
                        <w:rPr>
                          <w:rFonts w:ascii="Times New Roman" w:hAnsi="Times New Roman" w:cs="Times New Roman"/>
                        </w:rPr>
                      </w:pPr>
                      <w:r>
                        <w:rPr>
                          <w:rFonts w:ascii="Times New Roman" w:hAnsi="Times New Roman" w:cs="Times New Roman"/>
                        </w:rPr>
                        <w:t>Source Eight:</w:t>
                      </w:r>
                    </w:p>
                    <w:p w14:paraId="47D87D86" w14:textId="77777777" w:rsidR="006D3C5B" w:rsidRPr="0013522D" w:rsidRDefault="006D3C5B" w:rsidP="006D3C5B">
                      <w:pPr>
                        <w:pStyle w:val="ListParagraph"/>
                        <w:numPr>
                          <w:ilvl w:val="0"/>
                          <w:numId w:val="5"/>
                        </w:numPr>
                        <w:rPr>
                          <w:rFonts w:ascii="Times New Roman" w:hAnsi="Times New Roman" w:cs="Times New Roman"/>
                        </w:rPr>
                      </w:pPr>
                      <w:r w:rsidRPr="007D036C">
                        <w:rPr>
                          <w:rFonts w:ascii="Times New Roman" w:hAnsi="Times New Roman" w:cs="Times New Roman"/>
                        </w:rPr>
                        <w:t>Video discussing how Geographic Information Systems teach us about the Trail of Tears</w:t>
                      </w:r>
                      <w:r>
                        <w:rPr>
                          <w:rFonts w:ascii="Times New Roman" w:hAnsi="Times New Roman" w:cs="Times New Roman"/>
                        </w:rPr>
                        <w:t xml:space="preserve"> (</w:t>
                      </w:r>
                      <w:proofErr w:type="spellStart"/>
                      <w:r>
                        <w:rPr>
                          <w:rFonts w:ascii="Times New Roman" w:hAnsi="Times New Roman" w:cs="Times New Roman"/>
                        </w:rPr>
                        <w:t>TribalGIS</w:t>
                      </w:r>
                      <w:proofErr w:type="spellEnd"/>
                      <w:r>
                        <w:rPr>
                          <w:rFonts w:ascii="Times New Roman" w:hAnsi="Times New Roman" w:cs="Times New Roman"/>
                        </w:rPr>
                        <w:t>)</w:t>
                      </w:r>
                    </w:p>
                    <w:p w14:paraId="5754647B" w14:textId="77777777" w:rsidR="006D3C5B" w:rsidRDefault="006D3C5B" w:rsidP="006D3C5B">
                      <w:pPr>
                        <w:rPr>
                          <w:rFonts w:ascii="Times New Roman" w:hAnsi="Times New Roman" w:cs="Times New Roman"/>
                        </w:rPr>
                      </w:pPr>
                    </w:p>
                    <w:p w14:paraId="5B9FB014" w14:textId="77777777" w:rsidR="006D3C5B" w:rsidRDefault="006D3C5B" w:rsidP="006D3C5B">
                      <w:pPr>
                        <w:rPr>
                          <w:rFonts w:ascii="Times New Roman" w:hAnsi="Times New Roman" w:cs="Times New Roman"/>
                        </w:rPr>
                      </w:pPr>
                      <w:r>
                        <w:rPr>
                          <w:rFonts w:ascii="Times New Roman" w:hAnsi="Times New Roman" w:cs="Times New Roman"/>
                        </w:rPr>
                        <w:t>Source Nine:</w:t>
                      </w:r>
                    </w:p>
                    <w:p w14:paraId="1832D09A" w14:textId="77777777" w:rsidR="006D3C5B" w:rsidRPr="00A22FC3" w:rsidRDefault="006D3C5B" w:rsidP="006D3C5B">
                      <w:pPr>
                        <w:pStyle w:val="ListParagraph"/>
                        <w:numPr>
                          <w:ilvl w:val="0"/>
                          <w:numId w:val="5"/>
                        </w:numPr>
                        <w:rPr>
                          <w:rFonts w:ascii="Times New Roman" w:hAnsi="Times New Roman" w:cs="Times New Roman"/>
                        </w:rPr>
                      </w:pPr>
                      <w:r w:rsidRPr="007D036C">
                        <w:rPr>
                          <w:rFonts w:ascii="Times New Roman" w:hAnsi="Times New Roman" w:cs="Times New Roman"/>
                        </w:rPr>
                        <w:t>Using remote sensing to understand Choctaw Removal</w:t>
                      </w:r>
                      <w:r>
                        <w:rPr>
                          <w:rFonts w:ascii="Times New Roman" w:hAnsi="Times New Roman" w:cs="Times New Roman"/>
                        </w:rPr>
                        <w:t xml:space="preserve"> (Web Archive)</w:t>
                      </w:r>
                    </w:p>
                    <w:p w14:paraId="7079558C" w14:textId="77777777" w:rsidR="006D3C5B" w:rsidRPr="00AB5288" w:rsidRDefault="006D3C5B" w:rsidP="006D3C5B">
                      <w:pPr>
                        <w:ind w:left="1080"/>
                        <w:rPr>
                          <w:rFonts w:ascii="Times New Roman" w:hAnsi="Times New Roman" w:cs="Times New Roman"/>
                        </w:rPr>
                      </w:pPr>
                    </w:p>
                    <w:p w14:paraId="79D3BF23" w14:textId="77777777" w:rsidR="006D3C5B" w:rsidRDefault="006D3C5B" w:rsidP="006D3C5B">
                      <w:pPr>
                        <w:rPr>
                          <w:rFonts w:ascii="Times New Roman" w:hAnsi="Times New Roman" w:cs="Times New Roman"/>
                        </w:rPr>
                      </w:pPr>
                    </w:p>
                    <w:p w14:paraId="4B58957B" w14:textId="77777777" w:rsidR="006D3C5B" w:rsidRDefault="006D3C5B" w:rsidP="006D3C5B">
                      <w:pPr>
                        <w:rPr>
                          <w:rFonts w:ascii="Times New Roman" w:hAnsi="Times New Roman" w:cs="Times New Roman"/>
                        </w:rPr>
                      </w:pPr>
                    </w:p>
                    <w:p w14:paraId="206B5B97" w14:textId="77777777" w:rsidR="006D3C5B" w:rsidRDefault="006D3C5B" w:rsidP="006D3C5B">
                      <w:pPr>
                        <w:rPr>
                          <w:rFonts w:ascii="Times New Roman" w:hAnsi="Times New Roman" w:cs="Times New Roman"/>
                          <w:i/>
                          <w:iCs/>
                        </w:rPr>
                      </w:pPr>
                    </w:p>
                    <w:p w14:paraId="51A56368" w14:textId="77777777" w:rsidR="006D3C5B" w:rsidRDefault="006D3C5B" w:rsidP="006D3C5B">
                      <w:pPr>
                        <w:rPr>
                          <w:rFonts w:ascii="Times New Roman" w:hAnsi="Times New Roman" w:cs="Times New Roman"/>
                          <w:i/>
                          <w:iCs/>
                        </w:rPr>
                      </w:pPr>
                    </w:p>
                  </w:txbxContent>
                </v:textbox>
              </v:shape>
            </w:pict>
          </mc:Fallback>
        </mc:AlternateContent>
      </w:r>
      <w:r w:rsidR="006D3C5B">
        <w:rPr>
          <w:rFonts w:ascii="Times New Roman" w:hAnsi="Times New Roman" w:cs="Times New Roman"/>
          <w:b/>
          <w:bCs/>
        </w:rPr>
        <w:br w:type="page"/>
      </w:r>
    </w:p>
    <w:p w14:paraId="430B5722" w14:textId="77777777" w:rsidR="006D3C5B" w:rsidRPr="003E6D5A" w:rsidRDefault="006D3C5B" w:rsidP="006D3C5B">
      <w:pPr>
        <w:pStyle w:val="Heading1"/>
        <w:jc w:val="center"/>
        <w:rPr>
          <w:rFonts w:ascii="Times New Roman" w:hAnsi="Times New Roman" w:cs="Times New Roman"/>
          <w:b/>
          <w:bCs/>
          <w:color w:val="000000" w:themeColor="text1"/>
          <w:sz w:val="24"/>
          <w:szCs w:val="24"/>
        </w:rPr>
      </w:pPr>
      <w:bookmarkStart w:id="178" w:name="_Toc170657420"/>
      <w:r w:rsidRPr="003E6D5A">
        <w:rPr>
          <w:rFonts w:ascii="Times New Roman" w:hAnsi="Times New Roman" w:cs="Times New Roman"/>
          <w:b/>
          <w:bCs/>
          <w:color w:val="000000" w:themeColor="text1"/>
          <w:sz w:val="24"/>
          <w:szCs w:val="24"/>
        </w:rPr>
        <w:lastRenderedPageBreak/>
        <w:t>Chapter 8</w:t>
      </w:r>
      <w:bookmarkEnd w:id="178"/>
    </w:p>
    <w:p w14:paraId="251A86E6" w14:textId="77777777" w:rsidR="006D3C5B" w:rsidRPr="003E6D5A" w:rsidRDefault="006D3C5B" w:rsidP="006D3C5B">
      <w:pPr>
        <w:pStyle w:val="Heading2"/>
        <w:jc w:val="center"/>
        <w:rPr>
          <w:rFonts w:ascii="Times New Roman" w:hAnsi="Times New Roman" w:cs="Times New Roman"/>
          <w:b/>
          <w:bCs/>
          <w:color w:val="000000" w:themeColor="text1"/>
          <w:sz w:val="24"/>
          <w:szCs w:val="24"/>
        </w:rPr>
      </w:pPr>
      <w:bookmarkStart w:id="179" w:name="_Toc170657421"/>
      <w:r w:rsidRPr="003E6D5A">
        <w:rPr>
          <w:rFonts w:ascii="Times New Roman" w:hAnsi="Times New Roman" w:cs="Times New Roman"/>
          <w:b/>
          <w:bCs/>
          <w:color w:val="000000" w:themeColor="text1"/>
          <w:sz w:val="24"/>
          <w:szCs w:val="24"/>
        </w:rPr>
        <w:t>Lessons 3 to 5: Future Lessons</w:t>
      </w:r>
      <w:bookmarkEnd w:id="179"/>
    </w:p>
    <w:p w14:paraId="05B5ED57" w14:textId="77777777" w:rsidR="006D3C5B" w:rsidRDefault="006D3C5B" w:rsidP="006D3C5B">
      <w:pPr>
        <w:spacing w:line="480" w:lineRule="auto"/>
        <w:ind w:firstLine="720"/>
        <w:rPr>
          <w:rFonts w:ascii="Times New Roman" w:hAnsi="Times New Roman" w:cs="Times New Roman"/>
        </w:rPr>
      </w:pPr>
      <w:bookmarkStart w:id="180" w:name="OLE_LINK25"/>
      <w:r>
        <w:rPr>
          <w:rFonts w:ascii="Times New Roman" w:hAnsi="Times New Roman" w:cs="Times New Roman"/>
        </w:rPr>
        <w:t xml:space="preserve">This chapter presents the three remaining lessons that are still in development. We aim to have lesson plans complete them by Fall 2024. Lesson three overviews the process of using archaeology as a tool to deepen students’ view of cultural heritage. Lesson four examines an excavation done by the Choctaw Nation that ultimately led to a museum exhibit. Lastly, lesson five provides students with the resources and knowledge of archaeology as a career. In the following three subsections, I provide the information to date on the three remaining lessons.  </w:t>
      </w:r>
    </w:p>
    <w:p w14:paraId="2F5ED688" w14:textId="77777777" w:rsidR="006D3C5B" w:rsidRDefault="006D3C5B" w:rsidP="006D3C5B">
      <w:pPr>
        <w:spacing w:line="480" w:lineRule="auto"/>
        <w:rPr>
          <w:rFonts w:ascii="Times New Roman" w:hAnsi="Times New Roman" w:cs="Times New Roman"/>
          <w:b/>
          <w:bCs/>
        </w:rPr>
      </w:pPr>
      <w:r>
        <w:rPr>
          <w:rFonts w:ascii="Times New Roman" w:hAnsi="Times New Roman" w:cs="Times New Roman"/>
          <w:b/>
          <w:bCs/>
        </w:rPr>
        <w:t>Lesson Three</w:t>
      </w:r>
    </w:p>
    <w:p w14:paraId="6458F486"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Lesson three uses archaeology as a tool to deepen students’ understanding of their cultural heritage while fostering the value of respect. By delving into the standard OKH. 6.5’s focus on tribal affairs, students can expand this new knowledge to further discover their own heritage. </w:t>
      </w:r>
      <w:bookmarkStart w:id="181" w:name="OLE_LINK141"/>
      <w:bookmarkStart w:id="182" w:name="OLE_LINK142"/>
      <w:bookmarkEnd w:id="180"/>
      <w:r>
        <w:rPr>
          <w:rFonts w:ascii="Times New Roman" w:hAnsi="Times New Roman" w:cs="Times New Roman"/>
        </w:rPr>
        <w:t xml:space="preserve"> In Figure 20, we provide teachers with a definition for cultural heritage and the different archaeological practices archaeologists use when working on revitalization. By learning about archaeological practices like residue analysis and collaborative archaeology that help revitalize traditional practices, students will understand how to foster their own cultural heritage and appreciate the importance of diverse cultures in society.</w:t>
      </w:r>
      <w:bookmarkStart w:id="183" w:name="OLE_LINK28"/>
      <w:bookmarkEnd w:id="181"/>
      <w:bookmarkEnd w:id="182"/>
      <w:r>
        <w:rPr>
          <w:rFonts w:ascii="Times New Roman" w:hAnsi="Times New Roman" w:cs="Times New Roman"/>
        </w:rPr>
        <w:t xml:space="preserve"> To introduce students to cultural heritage, we discuss the revitalization of Choctaw traditions that the CNO-HPO have worked on. Students learn about three cultural traditions, see in Figure 21, practiced and revitalized by the nation today: stickball, traditional creations, and foodways. We emphasize two programs that initiate revitalization: the Growing Hope Program and the Historic Preservation Department. Growing Hope is an initiative that revitalizes traditional Choctaw foodways and provides tribal members with seeds and produce. </w:t>
      </w:r>
      <w:r w:rsidRPr="00F11035">
        <w:rPr>
          <w:rFonts w:ascii="Times New Roman" w:hAnsi="Times New Roman" w:cs="Times New Roman"/>
        </w:rPr>
        <w:t xml:space="preserve">The Historic Preservation Department provides the protection, repatriation, and preservation </w:t>
      </w:r>
      <w:r>
        <w:rPr>
          <w:rFonts w:ascii="Times New Roman" w:hAnsi="Times New Roman" w:cs="Times New Roman"/>
        </w:rPr>
        <w:t xml:space="preserve">of </w:t>
      </w:r>
      <w:r w:rsidRPr="00F11035">
        <w:rPr>
          <w:rFonts w:ascii="Times New Roman" w:hAnsi="Times New Roman" w:cs="Times New Roman"/>
        </w:rPr>
        <w:t>Choctaw historic sites through archaeology</w:t>
      </w:r>
      <w:bookmarkEnd w:id="183"/>
      <w:r>
        <w:rPr>
          <w:rFonts w:ascii="Times New Roman" w:hAnsi="Times New Roman" w:cs="Times New Roman"/>
        </w:rPr>
        <w:t xml:space="preserve"> (CNO 2023). These </w:t>
      </w:r>
      <w:r>
        <w:rPr>
          <w:rFonts w:ascii="Times New Roman" w:hAnsi="Times New Roman" w:cs="Times New Roman"/>
        </w:rPr>
        <w:lastRenderedPageBreak/>
        <w:t xml:space="preserve">programs provide students with insights into the HPO’s mission to protect, repatriate, and preserve Choctaw heritage through archaeology and other historical approaches. The Lesson Three activity is still in progress, but we want to center it around students’ exploring and celebrating their own cultural heritage. </w:t>
      </w:r>
    </w:p>
    <w:p w14:paraId="43A99FB5" w14:textId="47C61BA6" w:rsidR="006D3C5B" w:rsidRDefault="00B26399" w:rsidP="006D3C5B">
      <w:pPr>
        <w:rPr>
          <w:rFonts w:ascii="Times New Roman" w:hAnsi="Times New Roman" w:cs="Times New Roman"/>
        </w:rPr>
      </w:pPr>
      <w:r>
        <w:rPr>
          <w:noProof/>
        </w:rPr>
        <mc:AlternateContent>
          <mc:Choice Requires="wps">
            <w:drawing>
              <wp:anchor distT="0" distB="0" distL="114300" distR="114300" simplePos="0" relativeHeight="251687936" behindDoc="0" locked="0" layoutInCell="1" allowOverlap="1" wp14:anchorId="3AE101A6" wp14:editId="77A140C9">
                <wp:simplePos x="0" y="0"/>
                <wp:positionH relativeFrom="column">
                  <wp:posOffset>119380</wp:posOffset>
                </wp:positionH>
                <wp:positionV relativeFrom="paragraph">
                  <wp:posOffset>5464435</wp:posOffset>
                </wp:positionV>
                <wp:extent cx="5713876" cy="378710"/>
                <wp:effectExtent l="0" t="0" r="1270" b="2540"/>
                <wp:wrapNone/>
                <wp:docPr id="120974614" name="Text Box 1"/>
                <wp:cNvGraphicFramePr/>
                <a:graphic xmlns:a="http://schemas.openxmlformats.org/drawingml/2006/main">
                  <a:graphicData uri="http://schemas.microsoft.com/office/word/2010/wordprocessingShape">
                    <wps:wsp>
                      <wps:cNvSpPr txBox="1"/>
                      <wps:spPr>
                        <a:xfrm>
                          <a:off x="0" y="0"/>
                          <a:ext cx="5713876" cy="378710"/>
                        </a:xfrm>
                        <a:prstGeom prst="rect">
                          <a:avLst/>
                        </a:prstGeom>
                        <a:solidFill>
                          <a:prstClr val="white"/>
                        </a:solidFill>
                        <a:ln>
                          <a:noFill/>
                        </a:ln>
                      </wps:spPr>
                      <wps:txbx>
                        <w:txbxContent>
                          <w:p w14:paraId="3EB6B581" w14:textId="77777777" w:rsidR="006D3C5B" w:rsidRPr="004A0098" w:rsidRDefault="006D3C5B" w:rsidP="006D3C5B">
                            <w:pPr>
                              <w:pStyle w:val="Caption"/>
                              <w:jc w:val="center"/>
                              <w:rPr>
                                <w:rFonts w:ascii="Times New Roman" w:hAnsi="Times New Roman" w:cs="Times New Roman"/>
                                <w:noProof/>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20</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84" w:name="_Toc170222377"/>
                            <w:r w:rsidRPr="004A0098">
                              <w:rPr>
                                <w:rFonts w:ascii="Times New Roman" w:hAnsi="Times New Roman" w:cs="Times New Roman"/>
                                <w:sz w:val="20"/>
                                <w:szCs w:val="20"/>
                              </w:rPr>
                              <w:t>Contextual paragraph for Lesson Three</w:t>
                            </w:r>
                            <w:bookmarkEnd w:id="18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101A6" id="_x0000_s1043" type="#_x0000_t202" style="position:absolute;margin-left:9.4pt;margin-top:430.25pt;width:449.9pt;height:29.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" stroked="f">
                <v:textbox inset="0,0,0,0">
                  <w:txbxContent>
                    <w:p w14:paraId="3EB6B581" w14:textId="77777777" w:rsidR="006D3C5B" w:rsidRPr="004A0098" w:rsidRDefault="006D3C5B" w:rsidP="006D3C5B">
                      <w:pPr>
                        <w:pStyle w:val="Caption"/>
                        <w:jc w:val="center"/>
                        <w:rPr>
                          <w:rFonts w:ascii="Times New Roman" w:hAnsi="Times New Roman" w:cs="Times New Roman"/>
                          <w:noProof/>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20</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92" w:name="_Toc170222377"/>
                      <w:r w:rsidRPr="004A0098">
                        <w:rPr>
                          <w:rFonts w:ascii="Times New Roman" w:hAnsi="Times New Roman" w:cs="Times New Roman"/>
                          <w:sz w:val="20"/>
                          <w:szCs w:val="20"/>
                        </w:rPr>
                        <w:t>Contextual paragraph for Lesson Three</w:t>
                      </w:r>
                      <w:bookmarkEnd w:id="192"/>
                    </w:p>
                  </w:txbxContent>
                </v:textbox>
              </v:shape>
            </w:pict>
          </mc:Fallback>
        </mc:AlternateContent>
      </w:r>
      <w:r w:rsidR="00935037">
        <w:rPr>
          <w:noProof/>
        </w:rPr>
        <mc:AlternateContent>
          <mc:Choice Requires="wps">
            <w:drawing>
              <wp:anchor distT="0" distB="0" distL="114300" distR="114300" simplePos="0" relativeHeight="251665408" behindDoc="0" locked="0" layoutInCell="1" allowOverlap="1" wp14:anchorId="279905D3" wp14:editId="3D2DD12E">
                <wp:simplePos x="0" y="0"/>
                <wp:positionH relativeFrom="column">
                  <wp:posOffset>119921</wp:posOffset>
                </wp:positionH>
                <wp:positionV relativeFrom="paragraph">
                  <wp:posOffset>96937</wp:posOffset>
                </wp:positionV>
                <wp:extent cx="5714427" cy="5358984"/>
                <wp:effectExtent l="0" t="0" r="13335" b="13335"/>
                <wp:wrapNone/>
                <wp:docPr id="671661452" name="Text Box 1"/>
                <wp:cNvGraphicFramePr/>
                <a:graphic xmlns:a="http://schemas.openxmlformats.org/drawingml/2006/main">
                  <a:graphicData uri="http://schemas.microsoft.com/office/word/2010/wordprocessingShape">
                    <wps:wsp>
                      <wps:cNvSpPr txBox="1"/>
                      <wps:spPr>
                        <a:xfrm>
                          <a:off x="0" y="0"/>
                          <a:ext cx="5714427" cy="5358984"/>
                        </a:xfrm>
                        <a:prstGeom prst="rect">
                          <a:avLst/>
                        </a:prstGeom>
                        <a:solidFill>
                          <a:schemeClr val="lt1"/>
                        </a:solidFill>
                        <a:ln w="6350">
                          <a:solidFill>
                            <a:prstClr val="black"/>
                          </a:solidFill>
                        </a:ln>
                      </wps:spPr>
                      <wps:txbx>
                        <w:txbxContent>
                          <w:p w14:paraId="67127176" w14:textId="77777777" w:rsidR="006D3C5B" w:rsidRPr="00864599" w:rsidRDefault="006D3C5B" w:rsidP="006D3C5B">
                            <w:pPr>
                              <w:ind w:left="-180"/>
                              <w:rPr>
                                <w:rFonts w:ascii="Times New Roman" w:hAnsi="Times New Roman" w:cs="Times New Roman"/>
                                <w:i/>
                                <w:iCs/>
                              </w:rPr>
                            </w:pPr>
                            <w:r>
                              <w:t xml:space="preserve">  </w:t>
                            </w:r>
                            <w:r w:rsidRPr="00864599">
                              <w:rPr>
                                <w:rFonts w:ascii="Times New Roman" w:hAnsi="Times New Roman" w:cs="Times New Roman"/>
                                <w:i/>
                                <w:iCs/>
                              </w:rPr>
                              <w:t xml:space="preserve">Contextual Paragraph for Teachers: </w:t>
                            </w:r>
                          </w:p>
                          <w:p w14:paraId="4997999B" w14:textId="77777777" w:rsidR="006D3C5B" w:rsidRDefault="006D3C5B" w:rsidP="006D3C5B">
                            <w:pPr>
                              <w:rPr>
                                <w:rFonts w:ascii="Times New Roman" w:hAnsi="Times New Roman" w:cs="Times New Roman"/>
                                <w:i/>
                                <w:iCs/>
                              </w:rPr>
                            </w:pPr>
                            <w:r w:rsidRPr="00864599">
                              <w:rPr>
                                <w:rFonts w:ascii="Times New Roman" w:hAnsi="Times New Roman" w:cs="Times New Roman"/>
                                <w:i/>
                                <w:iCs/>
                              </w:rPr>
                              <w:t xml:space="preserve"> </w:t>
                            </w:r>
                          </w:p>
                          <w:p w14:paraId="57ECA2B4" w14:textId="77777777" w:rsidR="006D3C5B" w:rsidRDefault="006D3C5B" w:rsidP="006D3C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kern w:val="0"/>
                              </w:rPr>
                            </w:pPr>
                            <w:r>
                              <w:rPr>
                                <w:rFonts w:ascii="Times New Roman" w:hAnsi="Times New Roman" w:cs="Times New Roman"/>
                                <w:kern w:val="0"/>
                              </w:rPr>
                              <w:tab/>
                            </w:r>
                            <w:r w:rsidRPr="0081568E">
                              <w:rPr>
                                <w:rFonts w:ascii="Times New Roman" w:hAnsi="Times New Roman" w:cs="Times New Roman"/>
                                <w:kern w:val="0"/>
                              </w:rPr>
                              <w:t xml:space="preserve">The definition of cultural heritage encompasses both tangible and intangible belongings that represent the identity of individuals or groups. These belongings are passed down through generations via stories, practices, songs, language, materials, places, and more. Cultural heritage in archaeology enables individuals to explore and understand their own identity and heritage by connecting them to the past through material culture, tangible places or the landscape. Cultural heritage allows people to connect themselves to the past through shared experiences (CNO, HPO 2023). </w:t>
                            </w:r>
                          </w:p>
                          <w:p w14:paraId="2C2AB39A" w14:textId="77777777" w:rsidR="006D3C5B" w:rsidRPr="0081568E" w:rsidRDefault="006D3C5B" w:rsidP="006D3C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kern w:val="0"/>
                              </w:rPr>
                            </w:pPr>
                            <w:r>
                              <w:rPr>
                                <w:rFonts w:ascii="Times New Roman" w:hAnsi="Times New Roman" w:cs="Times New Roman"/>
                                <w:kern w:val="0"/>
                              </w:rPr>
                              <w:tab/>
                            </w:r>
                            <w:r w:rsidRPr="0081568E">
                              <w:rPr>
                                <w:rFonts w:ascii="Times New Roman" w:hAnsi="Times New Roman" w:cs="Times New Roman"/>
                                <w:kern w:val="0"/>
                              </w:rPr>
                              <w:t>Archaeologists have many ways to revitalize traditional practices and understand past society's social structure, diet, and more. Some of these processes include collaborating with descendant communities to answer questions about foodways to using organic residue analysis to understand diet. Collaborative archaeology offers native perspectives on traditional practices and how they have been passed down for generations (Purcell 2023). Techniques such as residue analysis can identify foods that were processed through absorbed residues found in items like ceramics (Peres 2017)</w:t>
                            </w:r>
                          </w:p>
                          <w:p w14:paraId="7D38D71C" w14:textId="77777777" w:rsidR="006D3C5B" w:rsidRDefault="006D3C5B" w:rsidP="006D3C5B">
                            <w:pPr>
                              <w:pStyle w:val="paragraph"/>
                              <w:spacing w:before="0" w:beforeAutospacing="0" w:after="0" w:afterAutospacing="0" w:line="480" w:lineRule="auto"/>
                              <w:jc w:val="both"/>
                              <w:textAlignment w:val="baseline"/>
                            </w:pPr>
                          </w:p>
                          <w:p w14:paraId="08A147E8" w14:textId="77777777" w:rsidR="006D3C5B" w:rsidRDefault="006D3C5B" w:rsidP="006D3C5B">
                            <w:pPr>
                              <w:pStyle w:val="paragraph"/>
                              <w:spacing w:before="0" w:beforeAutospacing="0" w:after="0" w:afterAutospacing="0" w:line="480" w:lineRule="auto"/>
                              <w:jc w:val="both"/>
                              <w:textAlignment w:val="baseline"/>
                            </w:pPr>
                          </w:p>
                          <w:p w14:paraId="2E5056FD" w14:textId="77777777" w:rsidR="006D3C5B" w:rsidRDefault="006D3C5B" w:rsidP="006D3C5B">
                            <w:pPr>
                              <w:pStyle w:val="paragraph"/>
                              <w:spacing w:before="0" w:beforeAutospacing="0" w:after="0" w:afterAutospacing="0" w:line="480" w:lineRule="auto"/>
                              <w:jc w:val="both"/>
                              <w:textAlignment w:val="baseline"/>
                            </w:pPr>
                          </w:p>
                          <w:p w14:paraId="5B25FB3B" w14:textId="77777777" w:rsidR="006D3C5B" w:rsidRPr="00864599" w:rsidRDefault="006D3C5B" w:rsidP="006D3C5B">
                            <w:pPr>
                              <w:pStyle w:val="paragraph"/>
                              <w:spacing w:before="0" w:beforeAutospacing="0" w:after="0" w:afterAutospacing="0"/>
                              <w:jc w:val="both"/>
                              <w:textAlignment w:val="baseline"/>
                              <w:rPr>
                                <w:color w:val="FF0000"/>
                              </w:rPr>
                            </w:pPr>
                          </w:p>
                          <w:p w14:paraId="5B23DFAC" w14:textId="77777777" w:rsidR="006D3C5B" w:rsidRPr="00FA30D6" w:rsidRDefault="006D3C5B" w:rsidP="006D3C5B">
                            <w:pPr>
                              <w:ind w:left="-1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905D3" id="_x0000_s1044" type="#_x0000_t202" style="position:absolute;margin-left:9.45pt;margin-top:7.65pt;width:449.95pt;height:42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" fillcolor="white [3201]" strokeweight=".5pt">
                <v:textbox>
                  <w:txbxContent>
                    <w:p w14:paraId="67127176" w14:textId="77777777" w:rsidR="006D3C5B" w:rsidRPr="00864599" w:rsidRDefault="006D3C5B" w:rsidP="006D3C5B">
                      <w:pPr>
                        <w:ind w:left="-180"/>
                        <w:rPr>
                          <w:rFonts w:ascii="Times New Roman" w:hAnsi="Times New Roman" w:cs="Times New Roman"/>
                          <w:i/>
                          <w:iCs/>
                        </w:rPr>
                      </w:pPr>
                      <w:r>
                        <w:t xml:space="preserve">  </w:t>
                      </w:r>
                      <w:r w:rsidRPr="00864599">
                        <w:rPr>
                          <w:rFonts w:ascii="Times New Roman" w:hAnsi="Times New Roman" w:cs="Times New Roman"/>
                          <w:i/>
                          <w:iCs/>
                        </w:rPr>
                        <w:t xml:space="preserve">Contextual Paragraph for Teachers: </w:t>
                      </w:r>
                    </w:p>
                    <w:p w14:paraId="4997999B" w14:textId="77777777" w:rsidR="006D3C5B" w:rsidRDefault="006D3C5B" w:rsidP="006D3C5B">
                      <w:pPr>
                        <w:rPr>
                          <w:rFonts w:ascii="Times New Roman" w:hAnsi="Times New Roman" w:cs="Times New Roman"/>
                          <w:i/>
                          <w:iCs/>
                        </w:rPr>
                      </w:pPr>
                      <w:r w:rsidRPr="00864599">
                        <w:rPr>
                          <w:rFonts w:ascii="Times New Roman" w:hAnsi="Times New Roman" w:cs="Times New Roman"/>
                          <w:i/>
                          <w:iCs/>
                        </w:rPr>
                        <w:t xml:space="preserve"> </w:t>
                      </w:r>
                    </w:p>
                    <w:p w14:paraId="57ECA2B4" w14:textId="77777777" w:rsidR="006D3C5B" w:rsidRDefault="006D3C5B" w:rsidP="006D3C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kern w:val="0"/>
                        </w:rPr>
                      </w:pPr>
                      <w:r>
                        <w:rPr>
                          <w:rFonts w:ascii="Times New Roman" w:hAnsi="Times New Roman" w:cs="Times New Roman"/>
                          <w:kern w:val="0"/>
                        </w:rPr>
                        <w:tab/>
                      </w:r>
                      <w:r w:rsidRPr="0081568E">
                        <w:rPr>
                          <w:rFonts w:ascii="Times New Roman" w:hAnsi="Times New Roman" w:cs="Times New Roman"/>
                          <w:kern w:val="0"/>
                        </w:rPr>
                        <w:t xml:space="preserve">The definition of cultural heritage encompasses both tangible and intangible belongings that represent the identity of individuals or groups. These belongings are passed down through generations via stories, practices, songs, language, materials, places, and more. Cultural heritage in archaeology enables individuals to explore and understand their own identity and heritage by connecting them to the past through material culture, tangible places or the landscape. Cultural heritage allows people to connect themselves to the past through shared experiences (CNO, HPO 2023). </w:t>
                      </w:r>
                    </w:p>
                    <w:p w14:paraId="2C2AB39A" w14:textId="77777777" w:rsidR="006D3C5B" w:rsidRPr="0081568E" w:rsidRDefault="006D3C5B" w:rsidP="006D3C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kern w:val="0"/>
                        </w:rPr>
                      </w:pPr>
                      <w:r>
                        <w:rPr>
                          <w:rFonts w:ascii="Times New Roman" w:hAnsi="Times New Roman" w:cs="Times New Roman"/>
                          <w:kern w:val="0"/>
                        </w:rPr>
                        <w:tab/>
                      </w:r>
                      <w:r w:rsidRPr="0081568E">
                        <w:rPr>
                          <w:rFonts w:ascii="Times New Roman" w:hAnsi="Times New Roman" w:cs="Times New Roman"/>
                          <w:kern w:val="0"/>
                        </w:rPr>
                        <w:t>Archaeologists have many ways to revitalize traditional practices and understand past society's social structure, diet, and more. Some of these processes include collaborating with descendant communities to answer questions about foodways to using organic residue analysis to understand diet. Collaborative archaeology offers native perspectives on traditional practices and how they have been passed down for generations (Purcell 2023). Techniques such as residue analysis can identify foods that were processed through absorbed residues found in items like ceramics (Peres 2017)</w:t>
                      </w:r>
                    </w:p>
                    <w:p w14:paraId="7D38D71C" w14:textId="77777777" w:rsidR="006D3C5B" w:rsidRDefault="006D3C5B" w:rsidP="006D3C5B">
                      <w:pPr>
                        <w:pStyle w:val="paragraph"/>
                        <w:spacing w:before="0" w:beforeAutospacing="0" w:after="0" w:afterAutospacing="0" w:line="480" w:lineRule="auto"/>
                        <w:jc w:val="both"/>
                        <w:textAlignment w:val="baseline"/>
                      </w:pPr>
                    </w:p>
                    <w:p w14:paraId="08A147E8" w14:textId="77777777" w:rsidR="006D3C5B" w:rsidRDefault="006D3C5B" w:rsidP="006D3C5B">
                      <w:pPr>
                        <w:pStyle w:val="paragraph"/>
                        <w:spacing w:before="0" w:beforeAutospacing="0" w:after="0" w:afterAutospacing="0" w:line="480" w:lineRule="auto"/>
                        <w:jc w:val="both"/>
                        <w:textAlignment w:val="baseline"/>
                      </w:pPr>
                    </w:p>
                    <w:p w14:paraId="2E5056FD" w14:textId="77777777" w:rsidR="006D3C5B" w:rsidRDefault="006D3C5B" w:rsidP="006D3C5B">
                      <w:pPr>
                        <w:pStyle w:val="paragraph"/>
                        <w:spacing w:before="0" w:beforeAutospacing="0" w:after="0" w:afterAutospacing="0" w:line="480" w:lineRule="auto"/>
                        <w:jc w:val="both"/>
                        <w:textAlignment w:val="baseline"/>
                      </w:pPr>
                    </w:p>
                    <w:p w14:paraId="5B25FB3B" w14:textId="77777777" w:rsidR="006D3C5B" w:rsidRPr="00864599" w:rsidRDefault="006D3C5B" w:rsidP="006D3C5B">
                      <w:pPr>
                        <w:pStyle w:val="paragraph"/>
                        <w:spacing w:before="0" w:beforeAutospacing="0" w:after="0" w:afterAutospacing="0"/>
                        <w:jc w:val="both"/>
                        <w:textAlignment w:val="baseline"/>
                        <w:rPr>
                          <w:color w:val="FF0000"/>
                        </w:rPr>
                      </w:pPr>
                    </w:p>
                    <w:p w14:paraId="5B23DFAC" w14:textId="77777777" w:rsidR="006D3C5B" w:rsidRPr="00FA30D6" w:rsidRDefault="006D3C5B" w:rsidP="006D3C5B">
                      <w:pPr>
                        <w:ind w:left="-180"/>
                      </w:pPr>
                    </w:p>
                  </w:txbxContent>
                </v:textbox>
              </v:shape>
            </w:pict>
          </mc:Fallback>
        </mc:AlternateContent>
      </w:r>
      <w:r w:rsidR="006D3C5B">
        <w:rPr>
          <w:rFonts w:ascii="Times New Roman" w:hAnsi="Times New Roman" w:cs="Times New Roman"/>
        </w:rPr>
        <w:br w:type="page"/>
      </w:r>
    </w:p>
    <w:p w14:paraId="5D60B33A" w14:textId="6851A97B" w:rsidR="006D3C5B" w:rsidRDefault="00935037" w:rsidP="006D3C5B">
      <w:pPr>
        <w:spacing w:line="480" w:lineRule="auto"/>
        <w:rPr>
          <w:rFonts w:ascii="Times New Roman" w:hAnsi="Times New Roman" w:cs="Times New Roman"/>
        </w:rPr>
      </w:pPr>
      <w:r>
        <w:rPr>
          <w:noProof/>
        </w:rPr>
        <w:lastRenderedPageBreak/>
        <mc:AlternateContent>
          <mc:Choice Requires="wps">
            <w:drawing>
              <wp:anchor distT="0" distB="0" distL="114300" distR="114300" simplePos="0" relativeHeight="251666432" behindDoc="0" locked="0" layoutInCell="1" allowOverlap="1" wp14:anchorId="3993DA2D" wp14:editId="04E85587">
                <wp:simplePos x="0" y="0"/>
                <wp:positionH relativeFrom="column">
                  <wp:posOffset>119921</wp:posOffset>
                </wp:positionH>
                <wp:positionV relativeFrom="paragraph">
                  <wp:posOffset>104931</wp:posOffset>
                </wp:positionV>
                <wp:extent cx="5714365" cy="7210269"/>
                <wp:effectExtent l="0" t="0" r="13335" b="16510"/>
                <wp:wrapNone/>
                <wp:docPr id="777788235" name="Text Box 1"/>
                <wp:cNvGraphicFramePr/>
                <a:graphic xmlns:a="http://schemas.openxmlformats.org/drawingml/2006/main">
                  <a:graphicData uri="http://schemas.microsoft.com/office/word/2010/wordprocessingShape">
                    <wps:wsp>
                      <wps:cNvSpPr txBox="1"/>
                      <wps:spPr>
                        <a:xfrm>
                          <a:off x="0" y="0"/>
                          <a:ext cx="5714365" cy="7210269"/>
                        </a:xfrm>
                        <a:prstGeom prst="rect">
                          <a:avLst/>
                        </a:prstGeom>
                        <a:solidFill>
                          <a:schemeClr val="lt1"/>
                        </a:solidFill>
                        <a:ln w="6350">
                          <a:solidFill>
                            <a:prstClr val="black"/>
                          </a:solidFill>
                        </a:ln>
                      </wps:spPr>
                      <wps:txbx>
                        <w:txbxContent>
                          <w:p w14:paraId="7E93D6E4" w14:textId="77777777" w:rsidR="006D3C5B" w:rsidRPr="00935037" w:rsidRDefault="006D3C5B" w:rsidP="006D3C5B">
                            <w:pPr>
                              <w:rPr>
                                <w:rFonts w:ascii="Times New Roman" w:hAnsi="Times New Roman" w:cs="Times New Roman"/>
                                <w:sz w:val="18"/>
                                <w:szCs w:val="18"/>
                              </w:rPr>
                            </w:pPr>
                            <w:r w:rsidRPr="00935037">
                              <w:rPr>
                                <w:rFonts w:ascii="Times New Roman" w:hAnsi="Times New Roman" w:cs="Times New Roman"/>
                                <w:i/>
                                <w:iCs/>
                                <w:sz w:val="18"/>
                                <w:szCs w:val="18"/>
                              </w:rPr>
                              <w:t>Historical Context/Content:</w:t>
                            </w:r>
                            <w:r w:rsidRPr="00935037">
                              <w:rPr>
                                <w:rFonts w:ascii="Times New Roman" w:hAnsi="Times New Roman" w:cs="Times New Roman"/>
                                <w:sz w:val="18"/>
                                <w:szCs w:val="18"/>
                              </w:rPr>
                              <w:t xml:space="preserve"> </w:t>
                            </w:r>
                          </w:p>
                          <w:p w14:paraId="08A7E690" w14:textId="77777777" w:rsidR="006D3C5B" w:rsidRPr="00935037" w:rsidRDefault="006D3C5B" w:rsidP="006D3C5B">
                            <w:pPr>
                              <w:pStyle w:val="paragraph"/>
                              <w:spacing w:before="0" w:beforeAutospacing="0" w:after="0" w:afterAutospacing="0"/>
                              <w:textAlignment w:val="baseline"/>
                              <w:rPr>
                                <w:rStyle w:val="normaltextrun"/>
                                <w:rFonts w:eastAsiaTheme="majorEastAsia"/>
                                <w:sz w:val="18"/>
                                <w:szCs w:val="18"/>
                              </w:rPr>
                            </w:pPr>
                          </w:p>
                          <w:p w14:paraId="2C44CDD9" w14:textId="77777777" w:rsidR="006D3C5B" w:rsidRPr="00935037" w:rsidRDefault="006D3C5B" w:rsidP="006D3C5B">
                            <w:pPr>
                              <w:pStyle w:val="paragraph"/>
                              <w:spacing w:before="0" w:beforeAutospacing="0" w:after="0" w:afterAutospacing="0" w:line="480" w:lineRule="auto"/>
                              <w:textAlignment w:val="baseline"/>
                              <w:rPr>
                                <w:sz w:val="18"/>
                                <w:szCs w:val="18"/>
                              </w:rPr>
                            </w:pPr>
                            <w:r w:rsidRPr="00935037">
                              <w:rPr>
                                <w:rStyle w:val="normaltextrun"/>
                                <w:rFonts w:eastAsiaTheme="majorEastAsia"/>
                                <w:sz w:val="18"/>
                                <w:szCs w:val="18"/>
                              </w:rPr>
                              <w:t xml:space="preserve">One of the duties of the Choctaw Nation of Oklahoma’s Historic Preservation Department is to promote their cultural heritage. Some examples of how the historic preservation department's staff promote cultural heritage is through the revitalization of their traditional ways, including: </w:t>
                            </w:r>
                            <w:r w:rsidRPr="00935037">
                              <w:rPr>
                                <w:rStyle w:val="eop"/>
                                <w:rFonts w:eastAsiaTheme="majorEastAsia"/>
                                <w:sz w:val="18"/>
                                <w:szCs w:val="18"/>
                              </w:rPr>
                              <w:t> </w:t>
                            </w:r>
                          </w:p>
                          <w:p w14:paraId="6699C5C3" w14:textId="77777777" w:rsidR="006D3C5B" w:rsidRPr="00935037" w:rsidRDefault="006D3C5B" w:rsidP="006D3C5B">
                            <w:pPr>
                              <w:pStyle w:val="paragraph"/>
                              <w:spacing w:before="0" w:beforeAutospacing="0" w:after="0" w:afterAutospacing="0" w:line="480" w:lineRule="auto"/>
                              <w:textAlignment w:val="baseline"/>
                              <w:rPr>
                                <w:sz w:val="18"/>
                                <w:szCs w:val="18"/>
                              </w:rPr>
                            </w:pPr>
                            <w:r w:rsidRPr="00935037">
                              <w:rPr>
                                <w:rStyle w:val="normaltextrun"/>
                                <w:rFonts w:eastAsiaTheme="majorEastAsia"/>
                                <w:b/>
                                <w:bCs/>
                                <w:sz w:val="18"/>
                                <w:szCs w:val="18"/>
                              </w:rPr>
                              <w:t>Stickball:</w:t>
                            </w:r>
                            <w:r w:rsidRPr="00935037">
                              <w:rPr>
                                <w:rStyle w:val="eop"/>
                                <w:rFonts w:eastAsiaTheme="majorEastAsia"/>
                                <w:sz w:val="18"/>
                                <w:szCs w:val="18"/>
                              </w:rPr>
                              <w:t> </w:t>
                            </w:r>
                          </w:p>
                          <w:p w14:paraId="3444B211" w14:textId="77777777" w:rsidR="006D3C5B" w:rsidRPr="00935037" w:rsidRDefault="00000000" w:rsidP="006D3C5B">
                            <w:pPr>
                              <w:pStyle w:val="paragraph"/>
                              <w:spacing w:before="0" w:beforeAutospacing="0" w:after="0" w:afterAutospacing="0" w:line="480" w:lineRule="auto"/>
                              <w:textAlignment w:val="baseline"/>
                              <w:rPr>
                                <w:sz w:val="18"/>
                                <w:szCs w:val="18"/>
                              </w:rPr>
                            </w:pPr>
                            <w:hyperlink r:id="rId36" w:history="1">
                              <w:r w:rsidR="006D3C5B" w:rsidRPr="00935037">
                                <w:rPr>
                                  <w:rStyle w:val="Hyperlink"/>
                                  <w:rFonts w:eastAsiaTheme="majorEastAsia"/>
                                  <w:sz w:val="18"/>
                                  <w:szCs w:val="18"/>
                                </w:rPr>
                                <w:t>Stickball</w:t>
                              </w:r>
                            </w:hyperlink>
                            <w:r w:rsidR="006D3C5B" w:rsidRPr="00935037">
                              <w:rPr>
                                <w:rStyle w:val="normaltextrun"/>
                                <w:rFonts w:eastAsiaTheme="majorEastAsia"/>
                                <w:sz w:val="18"/>
                                <w:szCs w:val="18"/>
                              </w:rPr>
                              <w:t xml:space="preserve"> stands as one of the oldest field sports within the Choctaw Nation and among Southeastern tribes, with document records dating back to the 1700s. In the past, stickball was a peaceful way of settling disputes between communities and tribes in southeastern region of the United States. Presently, the tradition of stickball has a significant following and participation. Across generations, a profound love for the game persists, often kindled with children watching their parents play the sport. For players, the goal remains the same as in the past: securing the stickball championship title and bringing back glory to their community. Even after hundreds of years of play, the game retains its sacred and historical essence, characterized by a tacit recognition shared between players, coaches, and fans. </w:t>
                            </w:r>
                            <w:r w:rsidR="006D3C5B" w:rsidRPr="00935037">
                              <w:rPr>
                                <w:rStyle w:val="eop"/>
                                <w:rFonts w:eastAsiaTheme="majorEastAsia"/>
                                <w:sz w:val="18"/>
                                <w:szCs w:val="18"/>
                              </w:rPr>
                              <w:t> </w:t>
                            </w:r>
                          </w:p>
                          <w:p w14:paraId="4A70030D" w14:textId="77777777" w:rsidR="006D3C5B" w:rsidRPr="00935037" w:rsidRDefault="006D3C5B" w:rsidP="006D3C5B">
                            <w:pPr>
                              <w:pStyle w:val="paragraph"/>
                              <w:spacing w:before="0" w:beforeAutospacing="0" w:after="0" w:afterAutospacing="0" w:line="480" w:lineRule="auto"/>
                              <w:textAlignment w:val="baseline"/>
                              <w:rPr>
                                <w:sz w:val="18"/>
                                <w:szCs w:val="18"/>
                              </w:rPr>
                            </w:pPr>
                            <w:r w:rsidRPr="00935037">
                              <w:rPr>
                                <w:rStyle w:val="normaltextrun"/>
                                <w:rFonts w:eastAsiaTheme="majorEastAsia"/>
                                <w:b/>
                                <w:bCs/>
                                <w:sz w:val="18"/>
                                <w:szCs w:val="18"/>
                              </w:rPr>
                              <w:t>Traditional Creations:</w:t>
                            </w:r>
                            <w:r w:rsidRPr="00935037">
                              <w:rPr>
                                <w:rStyle w:val="eop"/>
                                <w:rFonts w:eastAsiaTheme="majorEastAsia"/>
                                <w:sz w:val="18"/>
                                <w:szCs w:val="18"/>
                              </w:rPr>
                              <w:t> </w:t>
                            </w:r>
                          </w:p>
                          <w:p w14:paraId="4631F180" w14:textId="77777777" w:rsidR="006D3C5B" w:rsidRPr="00935037" w:rsidRDefault="006D3C5B" w:rsidP="006D3C5B">
                            <w:pPr>
                              <w:pStyle w:val="paragraph"/>
                              <w:spacing w:before="0" w:beforeAutospacing="0" w:after="0" w:afterAutospacing="0" w:line="480" w:lineRule="auto"/>
                              <w:textAlignment w:val="baseline"/>
                              <w:rPr>
                                <w:sz w:val="18"/>
                                <w:szCs w:val="18"/>
                              </w:rPr>
                            </w:pPr>
                            <w:r w:rsidRPr="00935037">
                              <w:rPr>
                                <w:rStyle w:val="normaltextrun"/>
                                <w:rFonts w:eastAsiaTheme="majorEastAsia"/>
                                <w:sz w:val="18"/>
                                <w:szCs w:val="18"/>
                              </w:rPr>
                              <w:t xml:space="preserve">From basket weaving down to the clothes worn, the Choctaw people have always been artistic and creative in fulfilling the needs and wants of the community. The women would create baskets from river cane and other reed baskets that helped with cooking, cleaning, and even a fly swatter! Others skillfully twined fibers like mulberry bark, stinging nettle, and milkweed to make clothing that could be worn in any type of weather. The patterns created were and still are beautiful and passed down generationally. Besides clothing and basket weaving, the Choctaw people used tools like the atlatl and cane knives for hunting and fishing. </w:t>
                            </w:r>
                            <w:r w:rsidRPr="00935037">
                              <w:rPr>
                                <w:rStyle w:val="eop"/>
                                <w:rFonts w:eastAsiaTheme="majorEastAsia"/>
                                <w:sz w:val="18"/>
                                <w:szCs w:val="18"/>
                              </w:rPr>
                              <w:t> </w:t>
                            </w:r>
                          </w:p>
                          <w:p w14:paraId="050A84EF" w14:textId="77777777" w:rsidR="006D3C5B" w:rsidRPr="00935037" w:rsidRDefault="006D3C5B" w:rsidP="006D3C5B">
                            <w:pPr>
                              <w:pStyle w:val="paragraph"/>
                              <w:spacing w:before="0" w:beforeAutospacing="0" w:after="0" w:afterAutospacing="0" w:line="480" w:lineRule="auto"/>
                              <w:textAlignment w:val="baseline"/>
                              <w:rPr>
                                <w:sz w:val="18"/>
                                <w:szCs w:val="18"/>
                              </w:rPr>
                            </w:pPr>
                            <w:r w:rsidRPr="00935037">
                              <w:rPr>
                                <w:rStyle w:val="normaltextrun"/>
                                <w:rFonts w:eastAsiaTheme="majorEastAsia"/>
                                <w:b/>
                                <w:bCs/>
                                <w:sz w:val="18"/>
                                <w:szCs w:val="18"/>
                              </w:rPr>
                              <w:t>Foodways and Traditions:</w:t>
                            </w:r>
                            <w:r w:rsidRPr="00935037">
                              <w:rPr>
                                <w:rStyle w:val="eop"/>
                                <w:rFonts w:eastAsiaTheme="majorEastAsia"/>
                                <w:sz w:val="18"/>
                                <w:szCs w:val="18"/>
                              </w:rPr>
                              <w:t> </w:t>
                            </w:r>
                          </w:p>
                          <w:p w14:paraId="7F9A7899" w14:textId="77777777" w:rsidR="006D3C5B" w:rsidRPr="00935037" w:rsidRDefault="006D3C5B" w:rsidP="006D3C5B">
                            <w:pPr>
                              <w:pStyle w:val="paragraph"/>
                              <w:spacing w:before="0" w:beforeAutospacing="0" w:after="0" w:afterAutospacing="0" w:line="480" w:lineRule="auto"/>
                              <w:textAlignment w:val="baseline"/>
                              <w:rPr>
                                <w:sz w:val="18"/>
                                <w:szCs w:val="18"/>
                              </w:rPr>
                            </w:pPr>
                            <w:r w:rsidRPr="00935037">
                              <w:rPr>
                                <w:rStyle w:val="normaltextrun"/>
                                <w:rFonts w:eastAsiaTheme="majorEastAsia"/>
                                <w:sz w:val="18"/>
                                <w:szCs w:val="18"/>
                              </w:rPr>
                              <w:t xml:space="preserve">Food is a staple in the Choctaw way of life. From political meetings to small family gatherings, there is always a meal being shared. Hospitality is a custom for Choctaw people. In the 1400’s when explorers would travel into a Choctaw village, they would first have to share a meal with the chief before being allowed in. The agriculture and farming of the Choctaw people has helped them thrive and survive through time. In more recent years, the Choctaws cook food and have feasts no matter the occasion of a gathering. The Choctaw Nation works hard to revitalize their traditional foodways through their program called </w:t>
                            </w:r>
                            <w:r w:rsidRPr="00935037">
                              <w:rPr>
                                <w:rStyle w:val="normaltextrun"/>
                                <w:rFonts w:eastAsiaTheme="majorEastAsia"/>
                                <w:color w:val="000000" w:themeColor="text1"/>
                                <w:sz w:val="18"/>
                                <w:szCs w:val="18"/>
                              </w:rPr>
                              <w:t>Growing Hope and in the Historic Preservation Department.  </w:t>
                            </w:r>
                            <w:r w:rsidRPr="00935037">
                              <w:rPr>
                                <w:rStyle w:val="eop"/>
                                <w:rFonts w:eastAsiaTheme="majorEastAsia"/>
                                <w:sz w:val="18"/>
                                <w:szCs w:val="18"/>
                              </w:rPr>
                              <w:t>(CNO, HPO 2024)</w:t>
                            </w:r>
                          </w:p>
                          <w:p w14:paraId="64117320" w14:textId="77777777" w:rsidR="006D3C5B" w:rsidRPr="00864599" w:rsidRDefault="006D3C5B" w:rsidP="006D3C5B">
                            <w:pPr>
                              <w:spacing w:line="480" w:lineRule="auto"/>
                              <w:rPr>
                                <w:rFonts w:ascii="Times New Roman" w:hAnsi="Times New Roman" w:cs="Times New Roman"/>
                              </w:rPr>
                            </w:pPr>
                          </w:p>
                          <w:p w14:paraId="0C7A81E6" w14:textId="77777777" w:rsidR="006D3C5B" w:rsidRPr="00864599" w:rsidRDefault="006D3C5B" w:rsidP="006D3C5B">
                            <w:pPr>
                              <w:spacing w:line="48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3DA2D" id="_x0000_s1045" type="#_x0000_t202" style="position:absolute;margin-left:9.45pt;margin-top:8.25pt;width:449.95pt;height:56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" fillcolor="white [3201]" strokeweight=".5pt">
                <v:textbox>
                  <w:txbxContent>
                    <w:p w14:paraId="7E93D6E4" w14:textId="77777777" w:rsidR="006D3C5B" w:rsidRPr="00935037" w:rsidRDefault="006D3C5B" w:rsidP="006D3C5B">
                      <w:pPr>
                        <w:rPr>
                          <w:rFonts w:ascii="Times New Roman" w:hAnsi="Times New Roman" w:cs="Times New Roman"/>
                          <w:sz w:val="18"/>
                          <w:szCs w:val="18"/>
                        </w:rPr>
                      </w:pPr>
                      <w:r w:rsidRPr="00935037">
                        <w:rPr>
                          <w:rFonts w:ascii="Times New Roman" w:hAnsi="Times New Roman" w:cs="Times New Roman"/>
                          <w:i/>
                          <w:iCs/>
                          <w:sz w:val="18"/>
                          <w:szCs w:val="18"/>
                        </w:rPr>
                        <w:t>Historical Context/Content:</w:t>
                      </w:r>
                      <w:r w:rsidRPr="00935037">
                        <w:rPr>
                          <w:rFonts w:ascii="Times New Roman" w:hAnsi="Times New Roman" w:cs="Times New Roman"/>
                          <w:sz w:val="18"/>
                          <w:szCs w:val="18"/>
                        </w:rPr>
                        <w:t xml:space="preserve"> </w:t>
                      </w:r>
                    </w:p>
                    <w:p w14:paraId="08A7E690" w14:textId="77777777" w:rsidR="006D3C5B" w:rsidRPr="00935037" w:rsidRDefault="006D3C5B" w:rsidP="006D3C5B">
                      <w:pPr>
                        <w:pStyle w:val="paragraph"/>
                        <w:spacing w:before="0" w:beforeAutospacing="0" w:after="0" w:afterAutospacing="0"/>
                        <w:textAlignment w:val="baseline"/>
                        <w:rPr>
                          <w:rStyle w:val="normaltextrun"/>
                          <w:rFonts w:eastAsiaTheme="majorEastAsia"/>
                          <w:sz w:val="18"/>
                          <w:szCs w:val="18"/>
                        </w:rPr>
                      </w:pPr>
                    </w:p>
                    <w:p w14:paraId="2C44CDD9" w14:textId="77777777" w:rsidR="006D3C5B" w:rsidRPr="00935037" w:rsidRDefault="006D3C5B" w:rsidP="006D3C5B">
                      <w:pPr>
                        <w:pStyle w:val="paragraph"/>
                        <w:spacing w:before="0" w:beforeAutospacing="0" w:after="0" w:afterAutospacing="0" w:line="480" w:lineRule="auto"/>
                        <w:textAlignment w:val="baseline"/>
                        <w:rPr>
                          <w:sz w:val="18"/>
                          <w:szCs w:val="18"/>
                        </w:rPr>
                      </w:pPr>
                      <w:r w:rsidRPr="00935037">
                        <w:rPr>
                          <w:rStyle w:val="normaltextrun"/>
                          <w:rFonts w:eastAsiaTheme="majorEastAsia"/>
                          <w:sz w:val="18"/>
                          <w:szCs w:val="18"/>
                        </w:rPr>
                        <w:t xml:space="preserve">One of the duties of the Choctaw Nation of Oklahoma’s Historic Preservation Department is to promote their cultural heritage. Some examples of how the historic preservation department's staff promote cultural heritage is through the revitalization of their traditional ways, including: </w:t>
                      </w:r>
                      <w:r w:rsidRPr="00935037">
                        <w:rPr>
                          <w:rStyle w:val="eop"/>
                          <w:rFonts w:eastAsiaTheme="majorEastAsia"/>
                          <w:sz w:val="18"/>
                          <w:szCs w:val="18"/>
                        </w:rPr>
                        <w:t> </w:t>
                      </w:r>
                    </w:p>
                    <w:p w14:paraId="6699C5C3" w14:textId="77777777" w:rsidR="006D3C5B" w:rsidRPr="00935037" w:rsidRDefault="006D3C5B" w:rsidP="006D3C5B">
                      <w:pPr>
                        <w:pStyle w:val="paragraph"/>
                        <w:spacing w:before="0" w:beforeAutospacing="0" w:after="0" w:afterAutospacing="0" w:line="480" w:lineRule="auto"/>
                        <w:textAlignment w:val="baseline"/>
                        <w:rPr>
                          <w:sz w:val="18"/>
                          <w:szCs w:val="18"/>
                        </w:rPr>
                      </w:pPr>
                      <w:r w:rsidRPr="00935037">
                        <w:rPr>
                          <w:rStyle w:val="normaltextrun"/>
                          <w:rFonts w:eastAsiaTheme="majorEastAsia"/>
                          <w:b/>
                          <w:bCs/>
                          <w:sz w:val="18"/>
                          <w:szCs w:val="18"/>
                        </w:rPr>
                        <w:t>Stickball:</w:t>
                      </w:r>
                      <w:r w:rsidRPr="00935037">
                        <w:rPr>
                          <w:rStyle w:val="eop"/>
                          <w:rFonts w:eastAsiaTheme="majorEastAsia"/>
                          <w:sz w:val="18"/>
                          <w:szCs w:val="18"/>
                        </w:rPr>
                        <w:t> </w:t>
                      </w:r>
                    </w:p>
                    <w:p w14:paraId="3444B211" w14:textId="77777777" w:rsidR="006D3C5B" w:rsidRPr="00935037" w:rsidRDefault="006D3C5B" w:rsidP="006D3C5B">
                      <w:pPr>
                        <w:pStyle w:val="paragraph"/>
                        <w:spacing w:before="0" w:beforeAutospacing="0" w:after="0" w:afterAutospacing="0" w:line="480" w:lineRule="auto"/>
                        <w:textAlignment w:val="baseline"/>
                        <w:rPr>
                          <w:sz w:val="18"/>
                          <w:szCs w:val="18"/>
                        </w:rPr>
                      </w:pPr>
                      <w:hyperlink r:id="rId37" w:history="1">
                        <w:r w:rsidRPr="00935037">
                          <w:rPr>
                            <w:rStyle w:val="Hyperlink"/>
                            <w:rFonts w:eastAsiaTheme="majorEastAsia"/>
                            <w:sz w:val="18"/>
                            <w:szCs w:val="18"/>
                          </w:rPr>
                          <w:t>Stickball</w:t>
                        </w:r>
                      </w:hyperlink>
                      <w:r w:rsidRPr="00935037">
                        <w:rPr>
                          <w:rStyle w:val="normaltextrun"/>
                          <w:rFonts w:eastAsiaTheme="majorEastAsia"/>
                          <w:sz w:val="18"/>
                          <w:szCs w:val="18"/>
                        </w:rPr>
                        <w:t xml:space="preserve"> stands as one of the oldest field sports within the Choctaw Nation and among Southeastern tribes, with document records dating back to the 1700s. In the past, stickball was a peaceful way of settling disputes between communities and tribes in southeastern region of the United States. Presently, the tradition of stickball has a significant following and participation. Across generations, a profound love for the game persists, often kindled with children watching their parents play the sport. For players, the goal remains the same as in the past: securing the stickball championship title and bringing back glory to their community. Even after hundreds of years of play, the game retains its sacred and historical essence, characterized by a tacit recognition shared between players, coaches, and fans. </w:t>
                      </w:r>
                      <w:r w:rsidRPr="00935037">
                        <w:rPr>
                          <w:rStyle w:val="eop"/>
                          <w:rFonts w:eastAsiaTheme="majorEastAsia"/>
                          <w:sz w:val="18"/>
                          <w:szCs w:val="18"/>
                        </w:rPr>
                        <w:t> </w:t>
                      </w:r>
                    </w:p>
                    <w:p w14:paraId="4A70030D" w14:textId="77777777" w:rsidR="006D3C5B" w:rsidRPr="00935037" w:rsidRDefault="006D3C5B" w:rsidP="006D3C5B">
                      <w:pPr>
                        <w:pStyle w:val="paragraph"/>
                        <w:spacing w:before="0" w:beforeAutospacing="0" w:after="0" w:afterAutospacing="0" w:line="480" w:lineRule="auto"/>
                        <w:textAlignment w:val="baseline"/>
                        <w:rPr>
                          <w:sz w:val="18"/>
                          <w:szCs w:val="18"/>
                        </w:rPr>
                      </w:pPr>
                      <w:r w:rsidRPr="00935037">
                        <w:rPr>
                          <w:rStyle w:val="normaltextrun"/>
                          <w:rFonts w:eastAsiaTheme="majorEastAsia"/>
                          <w:b/>
                          <w:bCs/>
                          <w:sz w:val="18"/>
                          <w:szCs w:val="18"/>
                        </w:rPr>
                        <w:t>Traditional Creations:</w:t>
                      </w:r>
                      <w:r w:rsidRPr="00935037">
                        <w:rPr>
                          <w:rStyle w:val="eop"/>
                          <w:rFonts w:eastAsiaTheme="majorEastAsia"/>
                          <w:sz w:val="18"/>
                          <w:szCs w:val="18"/>
                        </w:rPr>
                        <w:t> </w:t>
                      </w:r>
                    </w:p>
                    <w:p w14:paraId="4631F180" w14:textId="77777777" w:rsidR="006D3C5B" w:rsidRPr="00935037" w:rsidRDefault="006D3C5B" w:rsidP="006D3C5B">
                      <w:pPr>
                        <w:pStyle w:val="paragraph"/>
                        <w:spacing w:before="0" w:beforeAutospacing="0" w:after="0" w:afterAutospacing="0" w:line="480" w:lineRule="auto"/>
                        <w:textAlignment w:val="baseline"/>
                        <w:rPr>
                          <w:sz w:val="18"/>
                          <w:szCs w:val="18"/>
                        </w:rPr>
                      </w:pPr>
                      <w:r w:rsidRPr="00935037">
                        <w:rPr>
                          <w:rStyle w:val="normaltextrun"/>
                          <w:rFonts w:eastAsiaTheme="majorEastAsia"/>
                          <w:sz w:val="18"/>
                          <w:szCs w:val="18"/>
                        </w:rPr>
                        <w:t xml:space="preserve">From basket weaving down to the clothes worn, the Choctaw people have always been artistic and creative in fulfilling the needs and wants of the community. The women would create baskets from river cane and other reed baskets that helped with cooking, cleaning, and even a fly swatter! Others skillfully twined fibers like mulberry bark, stinging nettle, and milkweed to make clothing that could be worn in any type of weather. The patterns created were and still are beautiful and passed down generationally. Besides clothing and basket weaving, the Choctaw people used tools like the atlatl and cane knives for hunting and fishing. </w:t>
                      </w:r>
                      <w:r w:rsidRPr="00935037">
                        <w:rPr>
                          <w:rStyle w:val="eop"/>
                          <w:rFonts w:eastAsiaTheme="majorEastAsia"/>
                          <w:sz w:val="18"/>
                          <w:szCs w:val="18"/>
                        </w:rPr>
                        <w:t> </w:t>
                      </w:r>
                    </w:p>
                    <w:p w14:paraId="050A84EF" w14:textId="77777777" w:rsidR="006D3C5B" w:rsidRPr="00935037" w:rsidRDefault="006D3C5B" w:rsidP="006D3C5B">
                      <w:pPr>
                        <w:pStyle w:val="paragraph"/>
                        <w:spacing w:before="0" w:beforeAutospacing="0" w:after="0" w:afterAutospacing="0" w:line="480" w:lineRule="auto"/>
                        <w:textAlignment w:val="baseline"/>
                        <w:rPr>
                          <w:sz w:val="18"/>
                          <w:szCs w:val="18"/>
                        </w:rPr>
                      </w:pPr>
                      <w:r w:rsidRPr="00935037">
                        <w:rPr>
                          <w:rStyle w:val="normaltextrun"/>
                          <w:rFonts w:eastAsiaTheme="majorEastAsia"/>
                          <w:b/>
                          <w:bCs/>
                          <w:sz w:val="18"/>
                          <w:szCs w:val="18"/>
                        </w:rPr>
                        <w:t>Foodways and Traditions:</w:t>
                      </w:r>
                      <w:r w:rsidRPr="00935037">
                        <w:rPr>
                          <w:rStyle w:val="eop"/>
                          <w:rFonts w:eastAsiaTheme="majorEastAsia"/>
                          <w:sz w:val="18"/>
                          <w:szCs w:val="18"/>
                        </w:rPr>
                        <w:t> </w:t>
                      </w:r>
                    </w:p>
                    <w:p w14:paraId="7F9A7899" w14:textId="77777777" w:rsidR="006D3C5B" w:rsidRPr="00935037" w:rsidRDefault="006D3C5B" w:rsidP="006D3C5B">
                      <w:pPr>
                        <w:pStyle w:val="paragraph"/>
                        <w:spacing w:before="0" w:beforeAutospacing="0" w:after="0" w:afterAutospacing="0" w:line="480" w:lineRule="auto"/>
                        <w:textAlignment w:val="baseline"/>
                        <w:rPr>
                          <w:sz w:val="18"/>
                          <w:szCs w:val="18"/>
                        </w:rPr>
                      </w:pPr>
                      <w:r w:rsidRPr="00935037">
                        <w:rPr>
                          <w:rStyle w:val="normaltextrun"/>
                          <w:rFonts w:eastAsiaTheme="majorEastAsia"/>
                          <w:sz w:val="18"/>
                          <w:szCs w:val="18"/>
                        </w:rPr>
                        <w:t xml:space="preserve">Food is a staple in the Choctaw way of life. From political meetings to small family gatherings, there is always a meal being shared. Hospitality is a custom for Choctaw people. In the 1400’s when explorers would travel into a Choctaw village, they would first have to share a meal with the chief before being allowed in. The agriculture and farming of the Choctaw people has helped them thrive and survive through time. In more recent years, the Choctaws cook food and have feasts no matter the occasion of a gathering. The Choctaw Nation works hard to revitalize their traditional foodways through their program called </w:t>
                      </w:r>
                      <w:r w:rsidRPr="00935037">
                        <w:rPr>
                          <w:rStyle w:val="normaltextrun"/>
                          <w:rFonts w:eastAsiaTheme="majorEastAsia"/>
                          <w:color w:val="000000" w:themeColor="text1"/>
                          <w:sz w:val="18"/>
                          <w:szCs w:val="18"/>
                        </w:rPr>
                        <w:t>Growing Hope and in the Historic Preservation Department.  </w:t>
                      </w:r>
                      <w:r w:rsidRPr="00935037">
                        <w:rPr>
                          <w:rStyle w:val="eop"/>
                          <w:rFonts w:eastAsiaTheme="majorEastAsia"/>
                          <w:sz w:val="18"/>
                          <w:szCs w:val="18"/>
                        </w:rPr>
                        <w:t>(CNO, HPO 2024)</w:t>
                      </w:r>
                    </w:p>
                    <w:p w14:paraId="64117320" w14:textId="77777777" w:rsidR="006D3C5B" w:rsidRPr="00864599" w:rsidRDefault="006D3C5B" w:rsidP="006D3C5B">
                      <w:pPr>
                        <w:spacing w:line="480" w:lineRule="auto"/>
                        <w:rPr>
                          <w:rFonts w:ascii="Times New Roman" w:hAnsi="Times New Roman" w:cs="Times New Roman"/>
                        </w:rPr>
                      </w:pPr>
                    </w:p>
                    <w:p w14:paraId="0C7A81E6" w14:textId="77777777" w:rsidR="006D3C5B" w:rsidRPr="00864599" w:rsidRDefault="006D3C5B" w:rsidP="006D3C5B">
                      <w:pPr>
                        <w:spacing w:line="480" w:lineRule="auto"/>
                        <w:rPr>
                          <w:rFonts w:ascii="Times New Roman" w:hAnsi="Times New Roman" w:cs="Times New Roman"/>
                        </w:rPr>
                      </w:pPr>
                    </w:p>
                  </w:txbxContent>
                </v:textbox>
              </v:shape>
            </w:pict>
          </mc:Fallback>
        </mc:AlternateContent>
      </w:r>
    </w:p>
    <w:p w14:paraId="61C8950E" w14:textId="57C62A4D" w:rsidR="006D3C5B" w:rsidRDefault="00935037" w:rsidP="006D3C5B">
      <w:pPr>
        <w:rPr>
          <w:rFonts w:ascii="Times New Roman" w:hAnsi="Times New Roman" w:cs="Times New Roman"/>
        </w:rPr>
      </w:pPr>
      <w:r>
        <w:rPr>
          <w:noProof/>
        </w:rPr>
        <mc:AlternateContent>
          <mc:Choice Requires="wps">
            <w:drawing>
              <wp:anchor distT="0" distB="0" distL="114300" distR="114300" simplePos="0" relativeHeight="251688960" behindDoc="0" locked="0" layoutInCell="1" allowOverlap="1" wp14:anchorId="5B5561D4" wp14:editId="2EBDF2EA">
                <wp:simplePos x="0" y="0"/>
                <wp:positionH relativeFrom="column">
                  <wp:posOffset>119380</wp:posOffset>
                </wp:positionH>
                <wp:positionV relativeFrom="paragraph">
                  <wp:posOffset>7002759</wp:posOffset>
                </wp:positionV>
                <wp:extent cx="5714365" cy="635"/>
                <wp:effectExtent l="0" t="0" r="635" b="6350"/>
                <wp:wrapNone/>
                <wp:docPr id="2037457626" name="Text Box 1"/>
                <wp:cNvGraphicFramePr/>
                <a:graphic xmlns:a="http://schemas.openxmlformats.org/drawingml/2006/main">
                  <a:graphicData uri="http://schemas.microsoft.com/office/word/2010/wordprocessingShape">
                    <wps:wsp>
                      <wps:cNvSpPr txBox="1"/>
                      <wps:spPr>
                        <a:xfrm>
                          <a:off x="0" y="0"/>
                          <a:ext cx="5714365" cy="635"/>
                        </a:xfrm>
                        <a:prstGeom prst="rect">
                          <a:avLst/>
                        </a:prstGeom>
                        <a:solidFill>
                          <a:prstClr val="white"/>
                        </a:solidFill>
                        <a:ln>
                          <a:noFill/>
                        </a:ln>
                      </wps:spPr>
                      <wps:txbx>
                        <w:txbxContent>
                          <w:p w14:paraId="219A02B6" w14:textId="77777777" w:rsidR="006D3C5B" w:rsidRPr="004A0098" w:rsidRDefault="006D3C5B" w:rsidP="006D3C5B">
                            <w:pPr>
                              <w:pStyle w:val="Caption"/>
                              <w:jc w:val="center"/>
                              <w:rPr>
                                <w:rFonts w:ascii="Times New Roman" w:hAnsi="Times New Roman" w:cs="Times New Roman"/>
                                <w:noProof/>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21</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85" w:name="_Toc170222378"/>
                            <w:r w:rsidRPr="004A0098">
                              <w:rPr>
                                <w:rFonts w:ascii="Times New Roman" w:hAnsi="Times New Roman" w:cs="Times New Roman"/>
                                <w:sz w:val="20"/>
                                <w:szCs w:val="20"/>
                              </w:rPr>
                              <w:t>Historical context for Lesson Three</w:t>
                            </w:r>
                            <w:bookmarkEnd w:id="1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B5561D4" id="_x0000_s1046" type="#_x0000_t202" style="position:absolute;margin-left:9.4pt;margin-top:551.4pt;width:449.95pt;height:.0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" stroked="f">
                <v:textbox style="mso-fit-shape-to-text:t" inset="0,0,0,0">
                  <w:txbxContent>
                    <w:p w14:paraId="219A02B6" w14:textId="77777777" w:rsidR="006D3C5B" w:rsidRPr="004A0098" w:rsidRDefault="006D3C5B" w:rsidP="006D3C5B">
                      <w:pPr>
                        <w:pStyle w:val="Caption"/>
                        <w:jc w:val="center"/>
                        <w:rPr>
                          <w:rFonts w:ascii="Times New Roman" w:hAnsi="Times New Roman" w:cs="Times New Roman"/>
                          <w:noProof/>
                          <w:sz w:val="20"/>
                          <w:szCs w:val="20"/>
                        </w:rPr>
                      </w:pPr>
                      <w:r w:rsidRPr="004A0098">
                        <w:rPr>
                          <w:rFonts w:ascii="Times New Roman" w:hAnsi="Times New Roman" w:cs="Times New Roman"/>
                          <w:sz w:val="20"/>
                          <w:szCs w:val="20"/>
                        </w:rPr>
                        <w:t xml:space="preserve">Figure </w:t>
                      </w:r>
                      <w:r w:rsidRPr="004A0098">
                        <w:rPr>
                          <w:rFonts w:ascii="Times New Roman" w:hAnsi="Times New Roman" w:cs="Times New Roman"/>
                          <w:sz w:val="20"/>
                          <w:szCs w:val="20"/>
                        </w:rPr>
                        <w:fldChar w:fldCharType="begin"/>
                      </w:r>
                      <w:r w:rsidRPr="004A0098">
                        <w:rPr>
                          <w:rFonts w:ascii="Times New Roman" w:hAnsi="Times New Roman" w:cs="Times New Roman"/>
                          <w:sz w:val="20"/>
                          <w:szCs w:val="20"/>
                        </w:rPr>
                        <w:instrText xml:space="preserve"> SEQ Figure \* ARABIC </w:instrText>
                      </w:r>
                      <w:r w:rsidRPr="004A0098">
                        <w:rPr>
                          <w:rFonts w:ascii="Times New Roman" w:hAnsi="Times New Roman" w:cs="Times New Roman"/>
                          <w:sz w:val="20"/>
                          <w:szCs w:val="20"/>
                        </w:rPr>
                        <w:fldChar w:fldCharType="separate"/>
                      </w:r>
                      <w:r w:rsidRPr="004A0098">
                        <w:rPr>
                          <w:rFonts w:ascii="Times New Roman" w:hAnsi="Times New Roman" w:cs="Times New Roman"/>
                          <w:noProof/>
                          <w:sz w:val="20"/>
                          <w:szCs w:val="20"/>
                        </w:rPr>
                        <w:t>21</w:t>
                      </w:r>
                      <w:r w:rsidRPr="004A0098">
                        <w:rPr>
                          <w:rFonts w:ascii="Times New Roman" w:hAnsi="Times New Roman" w:cs="Times New Roman"/>
                          <w:sz w:val="20"/>
                          <w:szCs w:val="20"/>
                        </w:rPr>
                        <w:fldChar w:fldCharType="end"/>
                      </w:r>
                      <w:r w:rsidRPr="004A0098">
                        <w:rPr>
                          <w:rFonts w:ascii="Times New Roman" w:hAnsi="Times New Roman" w:cs="Times New Roman"/>
                          <w:sz w:val="20"/>
                          <w:szCs w:val="20"/>
                        </w:rPr>
                        <w:t xml:space="preserve">: </w:t>
                      </w:r>
                      <w:bookmarkStart w:id="186" w:name="_Toc170222378"/>
                      <w:r w:rsidRPr="004A0098">
                        <w:rPr>
                          <w:rFonts w:ascii="Times New Roman" w:hAnsi="Times New Roman" w:cs="Times New Roman"/>
                          <w:sz w:val="20"/>
                          <w:szCs w:val="20"/>
                        </w:rPr>
                        <w:t>Historical context for Lesson Three</w:t>
                      </w:r>
                      <w:bookmarkEnd w:id="186"/>
                    </w:p>
                  </w:txbxContent>
                </v:textbox>
              </v:shape>
            </w:pict>
          </mc:Fallback>
        </mc:AlternateContent>
      </w:r>
      <w:r w:rsidR="006D3C5B">
        <w:rPr>
          <w:rFonts w:ascii="Times New Roman" w:hAnsi="Times New Roman" w:cs="Times New Roman"/>
        </w:rPr>
        <w:br w:type="page"/>
      </w:r>
      <w:bookmarkStart w:id="187" w:name="OLE_LINK31"/>
      <w:bookmarkStart w:id="188" w:name="OLE_LINK32"/>
    </w:p>
    <w:p w14:paraId="670B23E2" w14:textId="77777777" w:rsidR="006D3C5B" w:rsidRDefault="006D3C5B" w:rsidP="006D3C5B">
      <w:pPr>
        <w:spacing w:line="480" w:lineRule="auto"/>
        <w:rPr>
          <w:rFonts w:ascii="Times New Roman" w:hAnsi="Times New Roman" w:cs="Times New Roman"/>
          <w:b/>
          <w:bCs/>
        </w:rPr>
      </w:pPr>
      <w:r>
        <w:rPr>
          <w:rFonts w:ascii="Times New Roman" w:hAnsi="Times New Roman" w:cs="Times New Roman"/>
          <w:b/>
          <w:bCs/>
        </w:rPr>
        <w:lastRenderedPageBreak/>
        <w:t>Lesson Four</w:t>
      </w:r>
    </w:p>
    <w:p w14:paraId="316C8139" w14:textId="77777777" w:rsidR="006D3C5B" w:rsidRDefault="006D3C5B" w:rsidP="006D3C5B">
      <w:pPr>
        <w:spacing w:line="480" w:lineRule="auto"/>
        <w:ind w:firstLine="720"/>
        <w:rPr>
          <w:rFonts w:ascii="Times New Roman" w:hAnsi="Times New Roman" w:cs="Times New Roman"/>
        </w:rPr>
      </w:pPr>
      <w:bookmarkStart w:id="189" w:name="OLE_LINK143"/>
      <w:bookmarkStart w:id="190" w:name="OLE_LINK144"/>
      <w:bookmarkStart w:id="191" w:name="OLE_LINK145"/>
      <w:r w:rsidRPr="00BE7DA1">
        <w:rPr>
          <w:rFonts w:ascii="Times New Roman" w:hAnsi="Times New Roman" w:cs="Times New Roman"/>
        </w:rPr>
        <w:t>Lesson Four familiarize</w:t>
      </w:r>
      <w:r>
        <w:rPr>
          <w:rFonts w:ascii="Times New Roman" w:hAnsi="Times New Roman" w:cs="Times New Roman"/>
        </w:rPr>
        <w:t>s</w:t>
      </w:r>
      <w:r w:rsidRPr="00BE7DA1">
        <w:rPr>
          <w:rFonts w:ascii="Times New Roman" w:hAnsi="Times New Roman" w:cs="Times New Roman"/>
        </w:rPr>
        <w:t xml:space="preserve"> students with archaeological methods</w:t>
      </w:r>
      <w:r>
        <w:rPr>
          <w:rFonts w:ascii="Times New Roman" w:hAnsi="Times New Roman" w:cs="Times New Roman"/>
        </w:rPr>
        <w:t xml:space="preserve"> </w:t>
      </w:r>
      <w:r w:rsidRPr="00BE7DA1">
        <w:rPr>
          <w:rFonts w:ascii="Times New Roman" w:hAnsi="Times New Roman" w:cs="Times New Roman"/>
        </w:rPr>
        <w:t xml:space="preserve">such as excavation </w:t>
      </w:r>
      <w:r>
        <w:rPr>
          <w:rFonts w:ascii="Times New Roman" w:hAnsi="Times New Roman" w:cs="Times New Roman"/>
        </w:rPr>
        <w:t>but emphasizes that archaeology involves more than digging as excavation</w:t>
      </w:r>
      <w:r w:rsidRPr="00BE7DA1">
        <w:rPr>
          <w:rFonts w:ascii="Times New Roman" w:hAnsi="Times New Roman" w:cs="Times New Roman"/>
        </w:rPr>
        <w:t xml:space="preserve"> can destroy the material record and context of a site</w:t>
      </w:r>
      <w:r>
        <w:rPr>
          <w:rFonts w:ascii="Times New Roman" w:hAnsi="Times New Roman" w:cs="Times New Roman"/>
        </w:rPr>
        <w:t>.</w:t>
      </w:r>
      <w:r w:rsidRPr="00BE7DA1">
        <w:rPr>
          <w:rFonts w:ascii="Times New Roman" w:hAnsi="Times New Roman" w:cs="Times New Roman"/>
        </w:rPr>
        <w:t xml:space="preserve"> </w:t>
      </w:r>
      <w:bookmarkEnd w:id="189"/>
      <w:bookmarkEnd w:id="190"/>
      <w:bookmarkEnd w:id="191"/>
      <w:r>
        <w:rPr>
          <w:rFonts w:ascii="Times New Roman" w:hAnsi="Times New Roman" w:cs="Times New Roman"/>
        </w:rPr>
        <w:t xml:space="preserve">Drawing from the state standard </w:t>
      </w:r>
      <w:r w:rsidRPr="00F11035">
        <w:rPr>
          <w:rFonts w:ascii="Times New Roman" w:hAnsi="Times New Roman" w:cs="Times New Roman"/>
        </w:rPr>
        <w:t xml:space="preserve">OKH.5.4 (Examine how the economic cycles of boom and bust of the oil industry affected major sectors of employment, mining, and subsequent development of communities, as well as the role of entrepreneurs including J.J. McAlester, Frank Phillips, E.W. Marland and Robert S. Kerr, and the designations of Tulsa as the “Oil Capital of the World”) (Oklahoma Academic Standards 2023) </w:t>
      </w:r>
      <w:r>
        <w:rPr>
          <w:rFonts w:ascii="Times New Roman" w:hAnsi="Times New Roman" w:cs="Times New Roman"/>
        </w:rPr>
        <w:t>we discuss the excavation and exhibit done by the Historic Preservation Office over the Coalgate mining town. The exhibit focuses on the Irish-Italian immigrants and Black miners who lived on Choctaw land in the late 19</w:t>
      </w:r>
      <w:r w:rsidRPr="00602A3A">
        <w:rPr>
          <w:rFonts w:ascii="Times New Roman" w:hAnsi="Times New Roman" w:cs="Times New Roman"/>
          <w:vertAlign w:val="superscript"/>
        </w:rPr>
        <w:t>th</w:t>
      </w:r>
      <w:r>
        <w:rPr>
          <w:rFonts w:ascii="Times New Roman" w:hAnsi="Times New Roman" w:cs="Times New Roman"/>
        </w:rPr>
        <w:t xml:space="preserve"> century. By </w:t>
      </w:r>
      <w:proofErr w:type="spellStart"/>
      <w:r>
        <w:rPr>
          <w:rFonts w:ascii="Times New Roman" w:hAnsi="Times New Roman" w:cs="Times New Roman"/>
        </w:rPr>
        <w:t>explorating</w:t>
      </w:r>
      <w:proofErr w:type="spellEnd"/>
      <w:r>
        <w:rPr>
          <w:rFonts w:ascii="Times New Roman" w:hAnsi="Times New Roman" w:cs="Times New Roman"/>
        </w:rPr>
        <w:t xml:space="preserve"> the exhibit, students gain insight into the experiences of these communities through archaeological </w:t>
      </w:r>
      <w:bookmarkEnd w:id="187"/>
      <w:bookmarkEnd w:id="188"/>
      <w:r>
        <w:rPr>
          <w:rFonts w:ascii="Times New Roman" w:hAnsi="Times New Roman" w:cs="Times New Roman"/>
        </w:rPr>
        <w:t xml:space="preserve">data.  </w:t>
      </w:r>
    </w:p>
    <w:p w14:paraId="2AA645AB" w14:textId="77777777" w:rsidR="006D3C5B" w:rsidRPr="00F11035" w:rsidRDefault="006D3C5B" w:rsidP="006D3C5B">
      <w:pPr>
        <w:spacing w:line="480" w:lineRule="auto"/>
        <w:rPr>
          <w:rFonts w:ascii="Times New Roman" w:hAnsi="Times New Roman" w:cs="Times New Roman"/>
        </w:rPr>
      </w:pPr>
      <w:r w:rsidRPr="00F11035">
        <w:rPr>
          <w:rFonts w:ascii="Times New Roman" w:hAnsi="Times New Roman" w:cs="Times New Roman"/>
        </w:rPr>
        <w:tab/>
      </w:r>
      <w:bookmarkStart w:id="192" w:name="OLE_LINK33"/>
      <w:bookmarkStart w:id="193" w:name="OLE_LINK34"/>
      <w:r>
        <w:rPr>
          <w:rFonts w:ascii="Times New Roman" w:hAnsi="Times New Roman" w:cs="Times New Roman"/>
        </w:rPr>
        <w:t xml:space="preserve">To introduce the Lesson Four topic, we highlight a few processes and laws that archaeologists employ such as traditional excavation, survey, remote sensing, protection laws, mitigation, in-situ preservation, curation, and ethical procedures.  </w:t>
      </w:r>
      <w:bookmarkEnd w:id="192"/>
      <w:bookmarkEnd w:id="193"/>
      <w:r>
        <w:rPr>
          <w:rFonts w:ascii="Times New Roman" w:hAnsi="Times New Roman" w:cs="Times New Roman"/>
        </w:rPr>
        <w:t xml:space="preserve">To explain the importance of these techniques, the focus is on the excavation of the Coalgate mining site and curation of an exhibit called, “Putting the Coal in Coalgate.” From the late nineteenth to twentieth century, Coalgate was a mining town operated by private companies on Choctaw land. Through the years, Coalgate brought the Choctaw Nation money and roads. To build on the history of Coalgate, the lesson discusses the excavation that the Historic Preservation Office conducted at the site. Here, we provide the rationale for conducting a traditional dig, despite the HPO’s common practice of in-situ archaeology to document sites without disturbance (HPO 2024). The decision to excavate the site emerged when the Housing Authority of the Choctaw Nation sought assistance for an </w:t>
      </w:r>
      <w:r>
        <w:rPr>
          <w:rFonts w:ascii="Times New Roman" w:hAnsi="Times New Roman" w:cs="Times New Roman"/>
        </w:rPr>
        <w:lastRenderedPageBreak/>
        <w:t xml:space="preserve">Elderly Housing project in Coalgate because of the citizens’ concerns with losing an element of Choctaw history. During the excavation, the Historic Preservation Office located the foundation of a dugout house and over 4,000 material belongings (Iti </w:t>
      </w:r>
      <w:proofErr w:type="spellStart"/>
      <w:r>
        <w:rPr>
          <w:rFonts w:ascii="Times New Roman" w:hAnsi="Times New Roman" w:cs="Times New Roman"/>
        </w:rPr>
        <w:t>Fabvvsa</w:t>
      </w:r>
      <w:proofErr w:type="spellEnd"/>
      <w:r>
        <w:rPr>
          <w:rFonts w:ascii="Times New Roman" w:hAnsi="Times New Roman" w:cs="Times New Roman"/>
        </w:rPr>
        <w:t xml:space="preserve"> 2020). In the lesson, we teach students that excavation destroys the material record and context of the site but is necessary in this case. We discuss some of the excavation strategies that the Historic Preservation Office took to excavate the site including note taking, drawings, sketches, and photographs.</w:t>
      </w:r>
    </w:p>
    <w:p w14:paraId="47CB826B" w14:textId="77777777" w:rsidR="006D3C5B" w:rsidRPr="00F11035" w:rsidRDefault="006D3C5B" w:rsidP="006D3C5B">
      <w:pPr>
        <w:spacing w:line="480" w:lineRule="auto"/>
        <w:rPr>
          <w:rFonts w:ascii="Times New Roman" w:hAnsi="Times New Roman" w:cs="Times New Roman"/>
          <w:i/>
          <w:iCs/>
        </w:rPr>
      </w:pPr>
      <w:r w:rsidRPr="00F11035">
        <w:rPr>
          <w:rFonts w:ascii="Times New Roman" w:hAnsi="Times New Roman" w:cs="Times New Roman"/>
        </w:rPr>
        <w:tab/>
      </w:r>
      <w:bookmarkStart w:id="194" w:name="OLE_LINK37"/>
      <w:bookmarkStart w:id="195" w:name="OLE_LINK38"/>
      <w:r w:rsidRPr="00F11035">
        <w:rPr>
          <w:rFonts w:ascii="Times New Roman" w:hAnsi="Times New Roman" w:cs="Times New Roman"/>
        </w:rPr>
        <w:t xml:space="preserve">The activity for the lesson </w:t>
      </w:r>
      <w:r>
        <w:rPr>
          <w:rFonts w:ascii="Times New Roman" w:hAnsi="Times New Roman" w:cs="Times New Roman"/>
        </w:rPr>
        <w:t>is still a work-in-progress, but we have identified two options. The first activity would have students analyze an exhibit to identify missing elements of the story being told. This encourages critical thinking about the perspectives, stories, and items that are significant to the curation process</w:t>
      </w:r>
      <w:r w:rsidRPr="00F11035">
        <w:rPr>
          <w:rFonts w:ascii="Times New Roman" w:hAnsi="Times New Roman" w:cs="Times New Roman"/>
        </w:rPr>
        <w:t xml:space="preserve">. The logistics behind </w:t>
      </w:r>
      <w:r>
        <w:rPr>
          <w:rFonts w:ascii="Times New Roman" w:hAnsi="Times New Roman" w:cs="Times New Roman"/>
        </w:rPr>
        <w:t xml:space="preserve">this are still in the works because we want to make an activity that is accessible to teachers. The second option is for students to curate their own miniature museum, that builds off the cultural heritage in Lesson Three. This activity would allow students to actively engage in their own stories to create a final product. Ultimately, both activities would contribute to the goal of students learning about the importance of preservation and processes taken by archaeologist and museum professionals. </w:t>
      </w:r>
      <w:bookmarkEnd w:id="194"/>
      <w:bookmarkEnd w:id="195"/>
    </w:p>
    <w:p w14:paraId="65571FC8" w14:textId="77777777" w:rsidR="006D3C5B" w:rsidRDefault="006D3C5B" w:rsidP="006D3C5B">
      <w:pPr>
        <w:spacing w:line="480" w:lineRule="auto"/>
        <w:rPr>
          <w:rFonts w:ascii="Times New Roman" w:hAnsi="Times New Roman" w:cs="Times New Roman"/>
          <w:b/>
          <w:bCs/>
        </w:rPr>
      </w:pPr>
      <w:bookmarkStart w:id="196" w:name="OLE_LINK39"/>
      <w:bookmarkStart w:id="197" w:name="OLE_LINK40"/>
      <w:r>
        <w:rPr>
          <w:rFonts w:ascii="Times New Roman" w:hAnsi="Times New Roman" w:cs="Times New Roman"/>
          <w:b/>
          <w:bCs/>
        </w:rPr>
        <w:t>Lesson Five</w:t>
      </w:r>
    </w:p>
    <w:p w14:paraId="5A6B1E7C"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The goals of Lesson Five are to provide awareness of the diverse career opportunities in archaeology, introduce laws that protect archaeological sites and cultural heritage, and dispel common misconceptions about the field. Initially, students explore popular cultural portrayals in media, such as Indiana Jones or Laura Croft, highlighting the differences between fictional and real-world careers. Then, the lesson moves into preservation acts put into place such as National Historic Preservation Act (NHPA), Safeguard Tribal Objects of Patrimony (STOP Act), Native American Graves Protection Act of 1990 (NAGPRA), and Archaeological Resources Protection </w:t>
      </w:r>
      <w:r>
        <w:rPr>
          <w:rFonts w:ascii="Times New Roman" w:hAnsi="Times New Roman" w:cs="Times New Roman"/>
        </w:rPr>
        <w:lastRenderedPageBreak/>
        <w:t>Act of 1979 (ARPA). By understanding the significance of these acts, students learn about the ethical and legal frameworks that guide archaeological work. Furthermore, students explore the different jobs that archaeologists do, including those in cultural resource management, state and Tribal preservation offices, educational outreach programs, federal and state governments, academia, and museums. By showing these, it allows students to see that archaeology is a viable career path.</w:t>
      </w:r>
    </w:p>
    <w:bookmarkEnd w:id="196"/>
    <w:bookmarkEnd w:id="197"/>
    <w:p w14:paraId="5A7D6B4A" w14:textId="77777777" w:rsidR="006D3C5B" w:rsidRDefault="006D3C5B" w:rsidP="006D3C5B">
      <w:pPr>
        <w:spacing w:line="480" w:lineRule="auto"/>
        <w:rPr>
          <w:rFonts w:ascii="Times New Roman" w:hAnsi="Times New Roman" w:cs="Times New Roman"/>
        </w:rPr>
      </w:pPr>
      <w:r>
        <w:rPr>
          <w:rFonts w:ascii="Times New Roman" w:hAnsi="Times New Roman" w:cs="Times New Roman"/>
        </w:rPr>
        <w:tab/>
      </w:r>
      <w:bookmarkStart w:id="198" w:name="OLE_LINK35"/>
      <w:bookmarkStart w:id="199" w:name="OLE_LINK36"/>
      <w:r>
        <w:rPr>
          <w:rFonts w:ascii="Times New Roman" w:hAnsi="Times New Roman" w:cs="Times New Roman"/>
        </w:rPr>
        <w:t>As with Lesson Four, our Lesson Five activity is still in-progress. We have contemplated creating an “Interview an Archaeologist” activity. This would allow teachers to reach out to a local archaeologist and have them visit or Zoom into a classroom. With this kind of activity, students would have free reign to ask questions about the everyday life of an archaeologist. A different activity would be having students explore archaeology jobs available in the world today, giving them the chance to see the academic training and job experience needed to be an archaeologist. By the end of the lesson, we hope that students leave with an understanding of what an archaeologist does, and the importance archaeology has in the world.</w:t>
      </w:r>
      <w:bookmarkEnd w:id="198"/>
      <w:bookmarkEnd w:id="199"/>
      <w:r>
        <w:rPr>
          <w:rFonts w:ascii="Times New Roman" w:hAnsi="Times New Roman" w:cs="Times New Roman"/>
        </w:rPr>
        <w:t xml:space="preserve"> Regardless of the activity, students will leave with the understanding of what archaeologists do and why it is important to preserve, interpret, and learn about cultural heritage. </w:t>
      </w:r>
    </w:p>
    <w:p w14:paraId="1889D379" w14:textId="77777777" w:rsidR="006D3C5B" w:rsidRDefault="006D3C5B" w:rsidP="006D3C5B">
      <w:pPr>
        <w:spacing w:line="480" w:lineRule="auto"/>
        <w:ind w:firstLine="720"/>
        <w:rPr>
          <w:rFonts w:ascii="Times New Roman" w:hAnsi="Times New Roman" w:cs="Times New Roman"/>
        </w:rPr>
      </w:pPr>
    </w:p>
    <w:p w14:paraId="7A827769" w14:textId="77777777" w:rsidR="006D3C5B" w:rsidRDefault="006D3C5B" w:rsidP="006D3C5B">
      <w:pPr>
        <w:spacing w:line="480" w:lineRule="auto"/>
        <w:ind w:firstLine="720"/>
        <w:rPr>
          <w:rFonts w:ascii="Times New Roman" w:hAnsi="Times New Roman" w:cs="Times New Roman"/>
        </w:rPr>
      </w:pPr>
    </w:p>
    <w:p w14:paraId="7A2BE8A8" w14:textId="77777777" w:rsidR="006D3C5B" w:rsidRDefault="006D3C5B" w:rsidP="006D3C5B">
      <w:pPr>
        <w:spacing w:line="480" w:lineRule="auto"/>
        <w:ind w:firstLine="720"/>
        <w:rPr>
          <w:rFonts w:ascii="Times New Roman" w:hAnsi="Times New Roman" w:cs="Times New Roman"/>
        </w:rPr>
      </w:pPr>
    </w:p>
    <w:p w14:paraId="01897C6E" w14:textId="77777777" w:rsidR="006D3C5B" w:rsidRDefault="006D3C5B" w:rsidP="006D3C5B">
      <w:pPr>
        <w:spacing w:line="480" w:lineRule="auto"/>
        <w:ind w:firstLine="720"/>
        <w:rPr>
          <w:rFonts w:ascii="Times New Roman" w:hAnsi="Times New Roman" w:cs="Times New Roman"/>
        </w:rPr>
      </w:pPr>
    </w:p>
    <w:p w14:paraId="12774422" w14:textId="77777777" w:rsidR="006D3C5B" w:rsidRDefault="006D3C5B" w:rsidP="006D3C5B">
      <w:pPr>
        <w:spacing w:line="480" w:lineRule="auto"/>
        <w:ind w:firstLine="720"/>
        <w:rPr>
          <w:rFonts w:ascii="Times New Roman" w:hAnsi="Times New Roman" w:cs="Times New Roman"/>
        </w:rPr>
      </w:pPr>
    </w:p>
    <w:p w14:paraId="047D7A5D" w14:textId="77777777" w:rsidR="006D3C5B" w:rsidRDefault="006D3C5B" w:rsidP="006D3C5B">
      <w:pPr>
        <w:spacing w:line="480" w:lineRule="auto"/>
        <w:ind w:firstLine="720"/>
        <w:rPr>
          <w:rFonts w:ascii="Times New Roman" w:hAnsi="Times New Roman" w:cs="Times New Roman"/>
        </w:rPr>
      </w:pPr>
    </w:p>
    <w:p w14:paraId="5CCBEEA1" w14:textId="77777777" w:rsidR="006D3C5B" w:rsidRPr="00555DEA" w:rsidRDefault="006D3C5B" w:rsidP="006D3C5B">
      <w:pPr>
        <w:spacing w:line="480" w:lineRule="auto"/>
        <w:ind w:firstLine="720"/>
        <w:rPr>
          <w:rFonts w:ascii="Times New Roman" w:hAnsi="Times New Roman" w:cs="Times New Roman"/>
        </w:rPr>
      </w:pPr>
    </w:p>
    <w:p w14:paraId="168E7876" w14:textId="77777777" w:rsidR="006D3C5B" w:rsidRPr="00683697" w:rsidRDefault="006D3C5B" w:rsidP="006D3C5B">
      <w:pPr>
        <w:pStyle w:val="Heading1"/>
        <w:jc w:val="center"/>
        <w:rPr>
          <w:rFonts w:ascii="Times New Roman" w:hAnsi="Times New Roman" w:cs="Times New Roman"/>
          <w:b/>
          <w:bCs/>
          <w:color w:val="000000" w:themeColor="text1"/>
          <w:sz w:val="24"/>
          <w:szCs w:val="24"/>
        </w:rPr>
      </w:pPr>
      <w:bookmarkStart w:id="200" w:name="_Toc170657422"/>
      <w:r w:rsidRPr="00683697">
        <w:rPr>
          <w:rFonts w:ascii="Times New Roman" w:hAnsi="Times New Roman" w:cs="Times New Roman"/>
          <w:b/>
          <w:bCs/>
          <w:color w:val="000000" w:themeColor="text1"/>
          <w:sz w:val="24"/>
          <w:szCs w:val="24"/>
        </w:rPr>
        <w:lastRenderedPageBreak/>
        <w:t>Chapter 9</w:t>
      </w:r>
      <w:bookmarkEnd w:id="200"/>
    </w:p>
    <w:p w14:paraId="72AFFA31" w14:textId="77777777" w:rsidR="006D3C5B" w:rsidRPr="003E6D5A" w:rsidRDefault="006D3C5B" w:rsidP="006D3C5B">
      <w:pPr>
        <w:pStyle w:val="Heading2"/>
        <w:jc w:val="center"/>
        <w:rPr>
          <w:rFonts w:ascii="Times New Roman" w:hAnsi="Times New Roman" w:cs="Times New Roman"/>
          <w:b/>
          <w:bCs/>
          <w:color w:val="000000" w:themeColor="text1"/>
          <w:sz w:val="24"/>
          <w:szCs w:val="24"/>
        </w:rPr>
      </w:pPr>
      <w:bookmarkStart w:id="201" w:name="_Toc170657423"/>
      <w:r w:rsidRPr="003E6D5A">
        <w:rPr>
          <w:rFonts w:ascii="Times New Roman" w:hAnsi="Times New Roman" w:cs="Times New Roman"/>
          <w:b/>
          <w:bCs/>
          <w:color w:val="000000" w:themeColor="text1"/>
          <w:sz w:val="24"/>
          <w:szCs w:val="24"/>
        </w:rPr>
        <w:t>Discussion and Conclusion</w:t>
      </w:r>
      <w:bookmarkEnd w:id="201"/>
    </w:p>
    <w:p w14:paraId="641E13E6" w14:textId="77777777" w:rsidR="006D3C5B" w:rsidRPr="000216E7" w:rsidRDefault="006D3C5B" w:rsidP="006D3C5B">
      <w:pPr>
        <w:spacing w:line="480" w:lineRule="auto"/>
        <w:ind w:firstLine="720"/>
        <w:rPr>
          <w:rFonts w:ascii="Times New Roman" w:hAnsi="Times New Roman" w:cs="Times New Roman"/>
        </w:rPr>
      </w:pPr>
      <w:r w:rsidRPr="00350DC9">
        <w:rPr>
          <w:rFonts w:ascii="Times New Roman" w:hAnsi="Times New Roman" w:cs="Times New Roman"/>
          <w:color w:val="000000" w:themeColor="text1"/>
        </w:rPr>
        <w:t>This project sought to</w:t>
      </w:r>
      <w:r>
        <w:rPr>
          <w:rFonts w:ascii="Times New Roman" w:hAnsi="Times New Roman" w:cs="Times New Roman"/>
          <w:color w:val="000000" w:themeColor="text1"/>
        </w:rPr>
        <w:t xml:space="preserve"> create a cultural heritage with archaeology as a tool curriculum through collaboration between an archaeology graduate student and the Historic Preservation Office of the Choctaw Nation of Oklahoma. </w:t>
      </w:r>
      <w:r w:rsidRPr="000216E7">
        <w:rPr>
          <w:rFonts w:ascii="Times New Roman" w:hAnsi="Times New Roman" w:cs="Times New Roman"/>
        </w:rPr>
        <w:t xml:space="preserve">Through this partnership, I </w:t>
      </w:r>
      <w:r>
        <w:rPr>
          <w:rFonts w:ascii="Times New Roman" w:hAnsi="Times New Roman" w:cs="Times New Roman"/>
        </w:rPr>
        <w:t xml:space="preserve">learned </w:t>
      </w:r>
      <w:r w:rsidRPr="000216E7">
        <w:rPr>
          <w:rFonts w:ascii="Times New Roman" w:hAnsi="Times New Roman" w:cs="Times New Roman"/>
        </w:rPr>
        <w:t xml:space="preserve">valuable lessons on the responsibilities as an archaeologist and the dedication required for collaborative archaeology. In this final chapter, I discuss the positives and </w:t>
      </w:r>
      <w:r>
        <w:rPr>
          <w:rFonts w:ascii="Times New Roman" w:hAnsi="Times New Roman" w:cs="Times New Roman"/>
        </w:rPr>
        <w:t>challenges</w:t>
      </w:r>
      <w:r w:rsidRPr="000216E7">
        <w:rPr>
          <w:rFonts w:ascii="Times New Roman" w:hAnsi="Times New Roman" w:cs="Times New Roman"/>
        </w:rPr>
        <w:t xml:space="preserve">, the contributions to the field, and outline future goals. </w:t>
      </w:r>
    </w:p>
    <w:p w14:paraId="70EE402F" w14:textId="77777777" w:rsidR="006D3C5B" w:rsidRPr="00F010E1" w:rsidRDefault="006D3C5B" w:rsidP="006D3C5B">
      <w:pPr>
        <w:spacing w:line="480" w:lineRule="auto"/>
        <w:rPr>
          <w:rFonts w:ascii="Times New Roman" w:hAnsi="Times New Roman" w:cs="Times New Roman"/>
          <w:b/>
          <w:bCs/>
          <w:color w:val="000000" w:themeColor="text1"/>
        </w:rPr>
      </w:pPr>
      <w:r w:rsidRPr="00F010E1">
        <w:rPr>
          <w:rFonts w:ascii="Times New Roman" w:hAnsi="Times New Roman" w:cs="Times New Roman"/>
          <w:b/>
          <w:bCs/>
          <w:color w:val="000000" w:themeColor="text1"/>
        </w:rPr>
        <w:t>Discussion</w:t>
      </w:r>
    </w:p>
    <w:p w14:paraId="7F213EE9" w14:textId="77777777" w:rsidR="006D3C5B" w:rsidRPr="000216E7" w:rsidRDefault="006D3C5B" w:rsidP="006D3C5B">
      <w:pPr>
        <w:spacing w:line="480" w:lineRule="auto"/>
        <w:ind w:firstLine="720"/>
        <w:rPr>
          <w:rFonts w:ascii="Times New Roman" w:hAnsi="Times New Roman" w:cs="Times New Roman"/>
          <w:color w:val="000000" w:themeColor="text1"/>
        </w:rPr>
      </w:pPr>
      <w:r w:rsidRPr="000216E7">
        <w:rPr>
          <w:rFonts w:ascii="Times New Roman" w:hAnsi="Times New Roman" w:cs="Times New Roman"/>
          <w:color w:val="000000" w:themeColor="text1"/>
        </w:rPr>
        <w:t xml:space="preserve">The project yielded </w:t>
      </w:r>
      <w:r>
        <w:rPr>
          <w:rFonts w:ascii="Times New Roman" w:hAnsi="Times New Roman" w:cs="Times New Roman"/>
          <w:color w:val="000000" w:themeColor="text1"/>
        </w:rPr>
        <w:t xml:space="preserve">many </w:t>
      </w:r>
      <w:r w:rsidRPr="000216E7">
        <w:rPr>
          <w:rFonts w:ascii="Times New Roman" w:hAnsi="Times New Roman" w:cs="Times New Roman"/>
          <w:color w:val="000000" w:themeColor="text1"/>
        </w:rPr>
        <w:t xml:space="preserve">positive outcomes, </w:t>
      </w:r>
      <w:r>
        <w:rPr>
          <w:rFonts w:ascii="Times New Roman" w:hAnsi="Times New Roman" w:cs="Times New Roman"/>
          <w:color w:val="000000" w:themeColor="text1"/>
        </w:rPr>
        <w:t>both</w:t>
      </w:r>
      <w:r w:rsidRPr="000216E7">
        <w:rPr>
          <w:rFonts w:ascii="Times New Roman" w:hAnsi="Times New Roman" w:cs="Times New Roman"/>
          <w:color w:val="000000" w:themeColor="text1"/>
        </w:rPr>
        <w:t xml:space="preserve"> in terms of learning and forging relationships. We gained valuable insights into the work ethic needed for successful collaboration, allowing for us to take pride in our work. The learning process was a highlight, as it provided an opportunity for experimenting with collaboration. Our minimal experience in collaborative efforts allowed for a flexible, trial-and-error approach, allowing us to explore alternative methods of collaboration, teaching archaeology, and fostering long-lasting relationships. The liberty to work in our own way empowered us to create a product that contributed to archaeology. Our relationship helped create a positive environment that showcases the work of collaborative archaeology. </w:t>
      </w:r>
    </w:p>
    <w:p w14:paraId="397769CE" w14:textId="77777777" w:rsidR="006D3C5B" w:rsidRPr="000216E7" w:rsidRDefault="006D3C5B" w:rsidP="006D3C5B">
      <w:pPr>
        <w:spacing w:line="480" w:lineRule="auto"/>
        <w:ind w:firstLine="720"/>
        <w:rPr>
          <w:rFonts w:ascii="Times New Roman" w:hAnsi="Times New Roman" w:cs="Times New Roman"/>
        </w:rPr>
      </w:pPr>
      <w:r w:rsidRPr="000216E7">
        <w:rPr>
          <w:rFonts w:ascii="Times New Roman" w:hAnsi="Times New Roman" w:cs="Times New Roman"/>
        </w:rPr>
        <w:t xml:space="preserve">Personally, one of the most significant positives was the support I received from my advisor, department, and partners. They allowed me to go beyond the boundaries of anthropology and explore avenues in other fields to further my knowledge. This freedom broadened my knowledge and provided me a unique set of skills that contributed to the project. The continued support surrounding the project has been instrumental to the positives surrounding this collaboration. </w:t>
      </w:r>
    </w:p>
    <w:p w14:paraId="3522D2BD" w14:textId="77777777" w:rsidR="006D3C5B" w:rsidRPr="00585AFA" w:rsidRDefault="006D3C5B" w:rsidP="006D3C5B">
      <w:pPr>
        <w:spacing w:line="480" w:lineRule="auto"/>
        <w:ind w:firstLine="720"/>
        <w:rPr>
          <w:rFonts w:ascii="Times New Roman" w:hAnsi="Times New Roman" w:cs="Times New Roman"/>
        </w:rPr>
      </w:pPr>
      <w:r w:rsidRPr="000216E7">
        <w:rPr>
          <w:rFonts w:ascii="Times New Roman" w:hAnsi="Times New Roman" w:cs="Times New Roman"/>
        </w:rPr>
        <w:lastRenderedPageBreak/>
        <w:t>Despite the positives of the collaboration, like any project, we faced several challenges, varying in nature from distance to time constraints.  The most significant challenge w</w:t>
      </w:r>
      <w:r>
        <w:rPr>
          <w:rFonts w:ascii="Times New Roman" w:hAnsi="Times New Roman" w:cs="Times New Roman"/>
        </w:rPr>
        <w:t xml:space="preserve">as </w:t>
      </w:r>
      <w:r w:rsidRPr="000216E7">
        <w:rPr>
          <w:rFonts w:ascii="Times New Roman" w:hAnsi="Times New Roman" w:cs="Times New Roman"/>
        </w:rPr>
        <w:t xml:space="preserve">logistics, stemming from the distance between my location at the University of Oklahoma in Norman and the Choctaw Nation Cultural Center in Durant, Oklahoma, </w:t>
      </w:r>
      <w:r>
        <w:rPr>
          <w:rFonts w:ascii="Times New Roman" w:hAnsi="Times New Roman" w:cs="Times New Roman"/>
        </w:rPr>
        <w:t xml:space="preserve">which </w:t>
      </w:r>
      <w:r w:rsidRPr="000216E7">
        <w:rPr>
          <w:rFonts w:ascii="Times New Roman" w:hAnsi="Times New Roman" w:cs="Times New Roman"/>
        </w:rPr>
        <w:t>creat</w:t>
      </w:r>
      <w:r>
        <w:rPr>
          <w:rFonts w:ascii="Times New Roman" w:hAnsi="Times New Roman" w:cs="Times New Roman"/>
        </w:rPr>
        <w:t>ed</w:t>
      </w:r>
      <w:r w:rsidRPr="000216E7">
        <w:rPr>
          <w:rFonts w:ascii="Times New Roman" w:hAnsi="Times New Roman" w:cs="Times New Roman"/>
        </w:rPr>
        <w:t xml:space="preserve"> an accessibility issue for us. With </w:t>
      </w:r>
      <w:proofErr w:type="gramStart"/>
      <w:r w:rsidRPr="000216E7">
        <w:rPr>
          <w:rFonts w:ascii="Times New Roman" w:hAnsi="Times New Roman" w:cs="Times New Roman"/>
        </w:rPr>
        <w:t>a distance of 103</w:t>
      </w:r>
      <w:proofErr w:type="gramEnd"/>
      <w:r w:rsidRPr="000216E7">
        <w:rPr>
          <w:rFonts w:ascii="Times New Roman" w:hAnsi="Times New Roman" w:cs="Times New Roman"/>
        </w:rPr>
        <w:t xml:space="preserve"> miles or 2.5-hour drive between us, </w:t>
      </w:r>
      <w:r>
        <w:rPr>
          <w:rFonts w:ascii="Times New Roman" w:hAnsi="Times New Roman" w:cs="Times New Roman"/>
        </w:rPr>
        <w:t xml:space="preserve">we had to limit </w:t>
      </w:r>
      <w:r w:rsidRPr="000216E7">
        <w:rPr>
          <w:rFonts w:ascii="Times New Roman" w:hAnsi="Times New Roman" w:cs="Times New Roman"/>
        </w:rPr>
        <w:t xml:space="preserve">face-to-face meetings, </w:t>
      </w:r>
      <w:r>
        <w:rPr>
          <w:rFonts w:ascii="Times New Roman" w:hAnsi="Times New Roman" w:cs="Times New Roman"/>
        </w:rPr>
        <w:t>depending instead</w:t>
      </w:r>
      <w:r w:rsidRPr="000216E7">
        <w:rPr>
          <w:rFonts w:ascii="Times New Roman" w:hAnsi="Times New Roman" w:cs="Times New Roman"/>
        </w:rPr>
        <w:t xml:space="preserve"> on Zoom meetings. While Zoom is commonly used post-2020, this form of communication posed difficulties for me, as </w:t>
      </w:r>
      <w:r>
        <w:rPr>
          <w:rFonts w:ascii="Times New Roman" w:hAnsi="Times New Roman" w:cs="Times New Roman"/>
        </w:rPr>
        <w:t xml:space="preserve">my partners and I </w:t>
      </w:r>
      <w:r w:rsidRPr="000216E7">
        <w:rPr>
          <w:rFonts w:ascii="Times New Roman" w:hAnsi="Times New Roman" w:cs="Times New Roman"/>
        </w:rPr>
        <w:t>thrive in in-person interactions.</w:t>
      </w:r>
      <w:r>
        <w:rPr>
          <w:rFonts w:ascii="Times New Roman" w:hAnsi="Times New Roman" w:cs="Times New Roman"/>
        </w:rPr>
        <w:t xml:space="preserve"> </w:t>
      </w:r>
      <w:r w:rsidRPr="000216E7">
        <w:rPr>
          <w:rFonts w:ascii="Times New Roman" w:hAnsi="Times New Roman" w:cs="Times New Roman"/>
        </w:rPr>
        <w:t xml:space="preserve">Additionally, time constraints limited our availability to work on the curriculum together. Given that my partners work in the </w:t>
      </w:r>
      <w:r>
        <w:rPr>
          <w:rFonts w:ascii="Times New Roman" w:hAnsi="Times New Roman" w:cs="Times New Roman"/>
        </w:rPr>
        <w:t>Choctaw Nation H</w:t>
      </w:r>
      <w:r w:rsidRPr="000216E7">
        <w:rPr>
          <w:rFonts w:ascii="Times New Roman" w:hAnsi="Times New Roman" w:cs="Times New Roman"/>
        </w:rPr>
        <w:t xml:space="preserve">istoric </w:t>
      </w:r>
      <w:r>
        <w:rPr>
          <w:rFonts w:ascii="Times New Roman" w:hAnsi="Times New Roman" w:cs="Times New Roman"/>
        </w:rPr>
        <w:t>P</w:t>
      </w:r>
      <w:r w:rsidRPr="000216E7">
        <w:rPr>
          <w:rFonts w:ascii="Times New Roman" w:hAnsi="Times New Roman" w:cs="Times New Roman"/>
        </w:rPr>
        <w:t xml:space="preserve">reservation </w:t>
      </w:r>
      <w:r>
        <w:rPr>
          <w:rFonts w:ascii="Times New Roman" w:hAnsi="Times New Roman" w:cs="Times New Roman"/>
        </w:rPr>
        <w:t>O</w:t>
      </w:r>
      <w:r w:rsidRPr="000216E7">
        <w:rPr>
          <w:rFonts w:ascii="Times New Roman" w:hAnsi="Times New Roman" w:cs="Times New Roman"/>
        </w:rPr>
        <w:t xml:space="preserve">ffice, their main priority revolves around the preservation, protection, and identification of cultural heritage sites. As a full-time graduate student with a demanding course schedule and 20-hour graduate research assistantship, locating mutual meeting times </w:t>
      </w:r>
      <w:r>
        <w:rPr>
          <w:rFonts w:ascii="Times New Roman" w:hAnsi="Times New Roman" w:cs="Times New Roman"/>
        </w:rPr>
        <w:t>was</w:t>
      </w:r>
      <w:r w:rsidRPr="000216E7">
        <w:rPr>
          <w:rFonts w:ascii="Times New Roman" w:hAnsi="Times New Roman" w:cs="Times New Roman"/>
        </w:rPr>
        <w:t xml:space="preserve"> challenging. This has resulted in our curriculum building taking longer than anticipated. </w:t>
      </w:r>
      <w:r w:rsidRPr="00585AFA">
        <w:rPr>
          <w:rFonts w:ascii="Times New Roman" w:hAnsi="Times New Roman" w:cs="Times New Roman"/>
          <w:color w:val="000000" w:themeColor="text1"/>
        </w:rPr>
        <w:t xml:space="preserve">When we have </w:t>
      </w:r>
      <w:r>
        <w:rPr>
          <w:rFonts w:ascii="Times New Roman" w:hAnsi="Times New Roman" w:cs="Times New Roman"/>
          <w:color w:val="000000" w:themeColor="text1"/>
        </w:rPr>
        <w:t>made</w:t>
      </w:r>
      <w:r w:rsidRPr="00585AFA">
        <w:rPr>
          <w:rFonts w:ascii="Times New Roman" w:hAnsi="Times New Roman" w:cs="Times New Roman"/>
          <w:color w:val="000000" w:themeColor="text1"/>
        </w:rPr>
        <w:t xml:space="preserve"> time, our meetings are often one-hour and dedicated to providing updates and allocating tasks for the next meeting. </w:t>
      </w:r>
      <w:r>
        <w:rPr>
          <w:rFonts w:ascii="Times New Roman" w:hAnsi="Times New Roman" w:cs="Times New Roman"/>
          <w:color w:val="000000" w:themeColor="text1"/>
        </w:rPr>
        <w:t xml:space="preserve">Due to the short meeting times, we do not always cover everything we had planned to discuss, which forces us to prioritize only the most pressing matters related to the curriculum. </w:t>
      </w:r>
    </w:p>
    <w:p w14:paraId="13FB5A67" w14:textId="77777777" w:rsidR="006D3C5B" w:rsidRDefault="006D3C5B" w:rsidP="006D3C5B">
      <w:pPr>
        <w:spacing w:line="480" w:lineRule="auto"/>
        <w:rPr>
          <w:rFonts w:ascii="Times New Roman" w:hAnsi="Times New Roman" w:cs="Times New Roman"/>
          <w:b/>
          <w:bCs/>
        </w:rPr>
      </w:pPr>
      <w:r>
        <w:rPr>
          <w:rFonts w:ascii="Times New Roman" w:hAnsi="Times New Roman" w:cs="Times New Roman"/>
          <w:b/>
          <w:bCs/>
        </w:rPr>
        <w:t>Implications</w:t>
      </w:r>
    </w:p>
    <w:p w14:paraId="2CC7EEAC" w14:textId="77777777" w:rsidR="006D3C5B" w:rsidRPr="000216E7" w:rsidRDefault="006D3C5B" w:rsidP="006D3C5B">
      <w:pPr>
        <w:spacing w:line="480" w:lineRule="auto"/>
        <w:ind w:firstLine="720"/>
        <w:rPr>
          <w:rFonts w:ascii="Times New Roman" w:hAnsi="Times New Roman" w:cs="Times New Roman"/>
        </w:rPr>
      </w:pPr>
      <w:r w:rsidRPr="000216E7">
        <w:rPr>
          <w:rFonts w:ascii="Times New Roman" w:hAnsi="Times New Roman" w:cs="Times New Roman"/>
        </w:rPr>
        <w:t xml:space="preserve">The implications of this </w:t>
      </w:r>
      <w:r>
        <w:rPr>
          <w:rFonts w:ascii="Times New Roman" w:hAnsi="Times New Roman" w:cs="Times New Roman"/>
        </w:rPr>
        <w:t>thesis</w:t>
      </w:r>
      <w:r w:rsidRPr="000216E7">
        <w:rPr>
          <w:rFonts w:ascii="Times New Roman" w:hAnsi="Times New Roman" w:cs="Times New Roman"/>
        </w:rPr>
        <w:t xml:space="preserve"> introduc</w:t>
      </w:r>
      <w:r>
        <w:rPr>
          <w:rFonts w:ascii="Times New Roman" w:hAnsi="Times New Roman" w:cs="Times New Roman"/>
        </w:rPr>
        <w:t>e</w:t>
      </w:r>
      <w:r w:rsidRPr="000216E7">
        <w:rPr>
          <w:rFonts w:ascii="Times New Roman" w:hAnsi="Times New Roman" w:cs="Times New Roman"/>
        </w:rPr>
        <w:t xml:space="preserve"> new methodologies to collaborative </w:t>
      </w:r>
      <w:r>
        <w:rPr>
          <w:rFonts w:ascii="Times New Roman" w:hAnsi="Times New Roman" w:cs="Times New Roman"/>
        </w:rPr>
        <w:t xml:space="preserve">and educational </w:t>
      </w:r>
      <w:r w:rsidRPr="000216E7">
        <w:rPr>
          <w:rFonts w:ascii="Times New Roman" w:hAnsi="Times New Roman" w:cs="Times New Roman"/>
        </w:rPr>
        <w:t>archaeology</w:t>
      </w:r>
      <w:r>
        <w:rPr>
          <w:rFonts w:ascii="Times New Roman" w:hAnsi="Times New Roman" w:cs="Times New Roman"/>
        </w:rPr>
        <w:t xml:space="preserve"> through our unique co-creative approach to archaeological education</w:t>
      </w:r>
      <w:r w:rsidRPr="000216E7">
        <w:rPr>
          <w:rFonts w:ascii="Times New Roman" w:hAnsi="Times New Roman" w:cs="Times New Roman"/>
        </w:rPr>
        <w:t xml:space="preserve">. </w:t>
      </w:r>
      <w:proofErr w:type="gramStart"/>
      <w:r w:rsidRPr="000216E7">
        <w:rPr>
          <w:rFonts w:ascii="Times New Roman" w:hAnsi="Times New Roman" w:cs="Times New Roman"/>
        </w:rPr>
        <w:t>Similar to</w:t>
      </w:r>
      <w:proofErr w:type="gramEnd"/>
      <w:r w:rsidRPr="000216E7">
        <w:rPr>
          <w:rFonts w:ascii="Times New Roman" w:hAnsi="Times New Roman" w:cs="Times New Roman"/>
        </w:rPr>
        <w:t xml:space="preserve"> Project Archaeology, our aim was to instill in students the importance of understanding the past through culture (Moe 2019). However, our project distinguished itself by concentrating on a specific Indigenous community’s practice of archaeology with an emphasis on cultural heritage</w:t>
      </w:r>
      <w:r>
        <w:rPr>
          <w:rFonts w:ascii="Times New Roman" w:hAnsi="Times New Roman" w:cs="Times New Roman"/>
        </w:rPr>
        <w:t xml:space="preserve"> and by being fundamentally collaborative</w:t>
      </w:r>
      <w:r w:rsidRPr="000216E7">
        <w:rPr>
          <w:rFonts w:ascii="Times New Roman" w:hAnsi="Times New Roman" w:cs="Times New Roman"/>
        </w:rPr>
        <w:t xml:space="preserve">, rather than </w:t>
      </w:r>
      <w:r>
        <w:rPr>
          <w:rFonts w:ascii="Times New Roman" w:hAnsi="Times New Roman" w:cs="Times New Roman"/>
        </w:rPr>
        <w:t xml:space="preserve">the approaches of </w:t>
      </w:r>
      <w:r w:rsidRPr="000216E7">
        <w:rPr>
          <w:rFonts w:ascii="Times New Roman" w:hAnsi="Times New Roman" w:cs="Times New Roman"/>
        </w:rPr>
        <w:lastRenderedPageBreak/>
        <w:t xml:space="preserve">traditional archaeology education. This inclusion presented a case for archaeology education to include more content on cultural heritage practices, as </w:t>
      </w:r>
      <w:r>
        <w:rPr>
          <w:rFonts w:ascii="Times New Roman" w:hAnsi="Times New Roman" w:cs="Times New Roman"/>
        </w:rPr>
        <w:t xml:space="preserve">cultural heritage with archaeology as a tool </w:t>
      </w:r>
      <w:r w:rsidRPr="000216E7">
        <w:rPr>
          <w:rFonts w:ascii="Times New Roman" w:hAnsi="Times New Roman" w:cs="Times New Roman"/>
        </w:rPr>
        <w:t xml:space="preserve">fosters a sense of belonging in history among students. </w:t>
      </w:r>
    </w:p>
    <w:p w14:paraId="0D1BFA61" w14:textId="77777777" w:rsidR="006D3C5B" w:rsidRPr="000216E7" w:rsidRDefault="006D3C5B" w:rsidP="006D3C5B">
      <w:pPr>
        <w:spacing w:line="480" w:lineRule="auto"/>
        <w:ind w:firstLine="720"/>
        <w:rPr>
          <w:rFonts w:ascii="Times New Roman" w:hAnsi="Times New Roman" w:cs="Times New Roman"/>
        </w:rPr>
      </w:pPr>
      <w:r w:rsidRPr="000216E7">
        <w:rPr>
          <w:rFonts w:ascii="Times New Roman" w:hAnsi="Times New Roman" w:cs="Times New Roman"/>
        </w:rPr>
        <w:t>Drawing from research such as Bria and Vasquez (2022)</w:t>
      </w:r>
      <w:r>
        <w:rPr>
          <w:rFonts w:ascii="Times New Roman" w:hAnsi="Times New Roman" w:cs="Times New Roman"/>
        </w:rPr>
        <w:t xml:space="preserve">, who used collaborative archaeology and storytelling to create new dialogues between archaeologists and communities, </w:t>
      </w:r>
      <w:r w:rsidRPr="000216E7">
        <w:rPr>
          <w:rFonts w:ascii="Times New Roman" w:hAnsi="Times New Roman" w:cs="Times New Roman"/>
        </w:rPr>
        <w:t xml:space="preserve">our collaborative efforts prioritized active listening and community needs, enhancing the impact of the collaboration. By using models like these, we were able to create our own form of collaboration that worked with our project. We hope that it inspires others to forge relationships with communities to collaborate </w:t>
      </w:r>
      <w:r>
        <w:rPr>
          <w:rFonts w:ascii="Times New Roman" w:hAnsi="Times New Roman" w:cs="Times New Roman"/>
        </w:rPr>
        <w:t>and create community specific curricula.</w:t>
      </w:r>
      <w:r w:rsidRPr="000216E7">
        <w:rPr>
          <w:rFonts w:ascii="Times New Roman" w:hAnsi="Times New Roman" w:cs="Times New Roman"/>
        </w:rPr>
        <w:t xml:space="preserve"> </w:t>
      </w:r>
    </w:p>
    <w:p w14:paraId="05611011" w14:textId="77777777" w:rsidR="006D3C5B" w:rsidRDefault="006D3C5B" w:rsidP="006D3C5B">
      <w:pPr>
        <w:spacing w:line="480" w:lineRule="auto"/>
        <w:rPr>
          <w:rFonts w:ascii="Times New Roman" w:hAnsi="Times New Roman" w:cs="Times New Roman"/>
          <w:b/>
          <w:bCs/>
        </w:rPr>
      </w:pPr>
      <w:r>
        <w:rPr>
          <w:rFonts w:ascii="Times New Roman" w:hAnsi="Times New Roman" w:cs="Times New Roman"/>
          <w:b/>
          <w:bCs/>
        </w:rPr>
        <w:t xml:space="preserve">Conclusion </w:t>
      </w:r>
    </w:p>
    <w:p w14:paraId="77B211D2" w14:textId="77777777" w:rsidR="006D3C5B" w:rsidRDefault="006D3C5B" w:rsidP="006D3C5B">
      <w:pPr>
        <w:spacing w:line="480" w:lineRule="auto"/>
        <w:ind w:firstLine="720"/>
        <w:rPr>
          <w:rFonts w:ascii="Times New Roman" w:hAnsi="Times New Roman" w:cs="Times New Roman"/>
        </w:rPr>
      </w:pPr>
      <w:r>
        <w:rPr>
          <w:rFonts w:ascii="Times New Roman" w:hAnsi="Times New Roman" w:cs="Times New Roman"/>
        </w:rPr>
        <w:t>I want to</w:t>
      </w:r>
      <w:r w:rsidRPr="000216E7">
        <w:rPr>
          <w:rFonts w:ascii="Times New Roman" w:hAnsi="Times New Roman" w:cs="Times New Roman"/>
        </w:rPr>
        <w:t xml:space="preserve"> express the gratitude I have towards my partners and archaeology. This process has been an impactful experience, teaching me i</w:t>
      </w:r>
      <w:r>
        <w:rPr>
          <w:rFonts w:ascii="Times New Roman" w:hAnsi="Times New Roman" w:cs="Times New Roman"/>
        </w:rPr>
        <w:t>mportant</w:t>
      </w:r>
      <w:r w:rsidRPr="000216E7">
        <w:rPr>
          <w:rFonts w:ascii="Times New Roman" w:hAnsi="Times New Roman" w:cs="Times New Roman"/>
        </w:rPr>
        <w:t xml:space="preserve"> lessons about the multifaceted roles </w:t>
      </w:r>
      <w:r>
        <w:rPr>
          <w:rFonts w:ascii="Times New Roman" w:hAnsi="Times New Roman" w:cs="Times New Roman"/>
        </w:rPr>
        <w:t>one may have</w:t>
      </w:r>
      <w:r w:rsidRPr="000216E7">
        <w:rPr>
          <w:rFonts w:ascii="Times New Roman" w:hAnsi="Times New Roman" w:cs="Times New Roman"/>
        </w:rPr>
        <w:t xml:space="preserve"> as an archaeologist, including being a cultural steward, listener, and continual learner. It has not only contributed to my growth as an archaeologist, educator, individual, and scholar but has also reinforced my passion </w:t>
      </w:r>
      <w:r>
        <w:rPr>
          <w:rFonts w:ascii="Times New Roman" w:hAnsi="Times New Roman" w:cs="Times New Roman"/>
        </w:rPr>
        <w:t>for</w:t>
      </w:r>
      <w:r w:rsidRPr="000216E7">
        <w:rPr>
          <w:rFonts w:ascii="Times New Roman" w:hAnsi="Times New Roman" w:cs="Times New Roman"/>
        </w:rPr>
        <w:t xml:space="preserve"> collaborative and community engagement in archaeology. My partners have been immensely supportive since the beginning, and their contributions to the curriculum are unmatched. While our process has been extensive, it is far from over. Our collaboration has extended beyond this project, forging friendships with the potential to further our endeavors in archaeology education.  </w:t>
      </w:r>
    </w:p>
    <w:p w14:paraId="0562A798" w14:textId="77777777" w:rsidR="006D3C5B" w:rsidRPr="000216E7" w:rsidRDefault="006D3C5B" w:rsidP="006D3C5B">
      <w:pPr>
        <w:spacing w:line="480" w:lineRule="auto"/>
        <w:ind w:firstLine="720"/>
        <w:rPr>
          <w:rFonts w:ascii="Times New Roman" w:hAnsi="Times New Roman" w:cs="Times New Roman"/>
        </w:rPr>
      </w:pPr>
      <w:r>
        <w:rPr>
          <w:rFonts w:ascii="Times New Roman" w:hAnsi="Times New Roman" w:cs="Times New Roman"/>
        </w:rPr>
        <w:t xml:space="preserve">For the purposes of collaboration, I asked my partners to provide their feelings about the project. To start, they mentioned that until our project began, they had not seen a clear difference between collaboration and consultation. In the past, working with students had been frustrating, due to students coming in with ideas and expectations that they expected the CNO-HPO to </w:t>
      </w:r>
      <w:r>
        <w:rPr>
          <w:rFonts w:ascii="Times New Roman" w:hAnsi="Times New Roman" w:cs="Times New Roman"/>
        </w:rPr>
        <w:lastRenderedPageBreak/>
        <w:t xml:space="preserve">fulfill. They stressed that in our collaboration, we did not start with any type of expectation which led to a lot of open-ended conversations that helped us forge our relationships and create the curriculum. </w:t>
      </w:r>
      <w:bookmarkStart w:id="202" w:name="OLE_LINK116"/>
      <w:bookmarkStart w:id="203" w:name="OLE_LINK117"/>
      <w:r>
        <w:rPr>
          <w:rFonts w:ascii="Times New Roman" w:hAnsi="Times New Roman" w:cs="Times New Roman"/>
        </w:rPr>
        <w:t xml:space="preserve">The most important comment to me was that our collaboration established its own community within our collaboration. This comment showed me that our partnership not only fostered a bond between us but created a friendship. </w:t>
      </w:r>
      <w:bookmarkEnd w:id="202"/>
      <w:bookmarkEnd w:id="203"/>
      <w:r>
        <w:rPr>
          <w:rFonts w:ascii="Times New Roman" w:hAnsi="Times New Roman" w:cs="Times New Roman"/>
        </w:rPr>
        <w:t xml:space="preserve">Overall, my partners shared that they would love to continue to work on future projects with me because of my want to build long lasting relationships.  </w:t>
      </w:r>
    </w:p>
    <w:p w14:paraId="34C420E6" w14:textId="77777777" w:rsidR="006D3C5B" w:rsidRPr="000216E7" w:rsidRDefault="006D3C5B" w:rsidP="006D3C5B">
      <w:pPr>
        <w:spacing w:line="480" w:lineRule="auto"/>
        <w:ind w:firstLine="720"/>
        <w:rPr>
          <w:rFonts w:ascii="Times New Roman" w:hAnsi="Times New Roman" w:cs="Times New Roman"/>
        </w:rPr>
      </w:pPr>
      <w:r w:rsidRPr="000216E7">
        <w:rPr>
          <w:rFonts w:ascii="Times New Roman" w:hAnsi="Times New Roman" w:cs="Times New Roman"/>
        </w:rPr>
        <w:t xml:space="preserve">This process has highlighted the ongoing push </w:t>
      </w:r>
      <w:r>
        <w:rPr>
          <w:rFonts w:ascii="Times New Roman" w:hAnsi="Times New Roman" w:cs="Times New Roman"/>
        </w:rPr>
        <w:t>of</w:t>
      </w:r>
      <w:r w:rsidRPr="000216E7">
        <w:rPr>
          <w:rFonts w:ascii="Times New Roman" w:hAnsi="Times New Roman" w:cs="Times New Roman"/>
        </w:rPr>
        <w:t xml:space="preserve"> learning happening in archaeology. It has underscored the need for continuous growth and listening needed for new collaborative efforts. The growth of </w:t>
      </w:r>
      <w:r>
        <w:rPr>
          <w:rFonts w:ascii="Times New Roman" w:hAnsi="Times New Roman" w:cs="Times New Roman"/>
        </w:rPr>
        <w:t>archaeology</w:t>
      </w:r>
      <w:r w:rsidRPr="000216E7">
        <w:rPr>
          <w:rFonts w:ascii="Times New Roman" w:hAnsi="Times New Roman" w:cs="Times New Roman"/>
        </w:rPr>
        <w:t xml:space="preserve"> has provided the opportunity for me to explore different avenues of community engagement. Through this, it has shown me that I have much to learn</w:t>
      </w:r>
      <w:r>
        <w:rPr>
          <w:rFonts w:ascii="Times New Roman" w:hAnsi="Times New Roman" w:cs="Times New Roman"/>
        </w:rPr>
        <w:t xml:space="preserve"> about collaborating with other communities and</w:t>
      </w:r>
      <w:r w:rsidRPr="000216E7">
        <w:rPr>
          <w:rFonts w:ascii="Times New Roman" w:hAnsi="Times New Roman" w:cs="Times New Roman"/>
        </w:rPr>
        <w:t xml:space="preserve"> teaching archaeology </w:t>
      </w:r>
      <w:r>
        <w:rPr>
          <w:rFonts w:ascii="Times New Roman" w:hAnsi="Times New Roman" w:cs="Times New Roman"/>
        </w:rPr>
        <w:t xml:space="preserve">to </w:t>
      </w:r>
      <w:r w:rsidRPr="000216E7">
        <w:rPr>
          <w:rFonts w:ascii="Times New Roman" w:hAnsi="Times New Roman" w:cs="Times New Roman"/>
        </w:rPr>
        <w:t>effectively to uplift voices traditionally silenced.</w:t>
      </w:r>
    </w:p>
    <w:p w14:paraId="632EF79C" w14:textId="77777777" w:rsidR="006D3C5B" w:rsidRPr="00E72C1D" w:rsidRDefault="006D3C5B" w:rsidP="006D3C5B">
      <w:pPr>
        <w:spacing w:line="480" w:lineRule="auto"/>
        <w:rPr>
          <w:rFonts w:ascii="Times New Roman" w:hAnsi="Times New Roman" w:cs="Times New Roman"/>
        </w:rPr>
      </w:pPr>
      <w:r w:rsidRPr="000216E7">
        <w:rPr>
          <w:rFonts w:ascii="Times New Roman" w:hAnsi="Times New Roman" w:cs="Times New Roman"/>
        </w:rPr>
        <w:tab/>
        <w:t>Additionally, this project has given insights into my own personal growth. At the start of the project, I considered myself to be proficient as a public archaeologist, only to shortly realize the endless amounts of knowledge and humility needed for tru</w:t>
      </w:r>
      <w:r>
        <w:rPr>
          <w:rFonts w:ascii="Times New Roman" w:hAnsi="Times New Roman" w:cs="Times New Roman"/>
        </w:rPr>
        <w:t>ly</w:t>
      </w:r>
      <w:r w:rsidRPr="000216E7">
        <w:rPr>
          <w:rFonts w:ascii="Times New Roman" w:hAnsi="Times New Roman" w:cs="Times New Roman"/>
        </w:rPr>
        <w:t xml:space="preserve"> collaborative archaeology</w:t>
      </w:r>
      <w:r>
        <w:rPr>
          <w:rFonts w:ascii="Times New Roman" w:hAnsi="Times New Roman" w:cs="Times New Roman"/>
        </w:rPr>
        <w:t>, and education work</w:t>
      </w:r>
      <w:r w:rsidRPr="000216E7">
        <w:rPr>
          <w:rFonts w:ascii="Times New Roman" w:hAnsi="Times New Roman" w:cs="Times New Roman"/>
        </w:rPr>
        <w:t>. Overall, the journey that I have embarked on has reinforced my intentions for being an archaeologist</w:t>
      </w:r>
      <w:r>
        <w:rPr>
          <w:rFonts w:ascii="Times New Roman" w:hAnsi="Times New Roman" w:cs="Times New Roman"/>
        </w:rPr>
        <w:t xml:space="preserve"> and educator</w:t>
      </w:r>
      <w:r w:rsidRPr="000216E7">
        <w:rPr>
          <w:rFonts w:ascii="Times New Roman" w:hAnsi="Times New Roman" w:cs="Times New Roman"/>
        </w:rPr>
        <w:t>, recognizing the importance of continuously learning in all forms. Moving forward, I am committed to continuing along the path of fostering relationships</w:t>
      </w:r>
      <w:r>
        <w:rPr>
          <w:rFonts w:ascii="Times New Roman" w:hAnsi="Times New Roman" w:cs="Times New Roman"/>
        </w:rPr>
        <w:t xml:space="preserve"> and </w:t>
      </w:r>
      <w:r w:rsidRPr="000216E7">
        <w:rPr>
          <w:rFonts w:ascii="Times New Roman" w:hAnsi="Times New Roman" w:cs="Times New Roman"/>
        </w:rPr>
        <w:t>learn</w:t>
      </w:r>
      <w:r>
        <w:rPr>
          <w:rFonts w:ascii="Times New Roman" w:hAnsi="Times New Roman" w:cs="Times New Roman"/>
        </w:rPr>
        <w:t>ing to</w:t>
      </w:r>
      <w:r w:rsidRPr="000216E7">
        <w:rPr>
          <w:rFonts w:ascii="Times New Roman" w:hAnsi="Times New Roman" w:cs="Times New Roman"/>
        </w:rPr>
        <w:t xml:space="preserve"> grow within the field of archaeology. </w:t>
      </w:r>
    </w:p>
    <w:p w14:paraId="1BDE16A2" w14:textId="77777777" w:rsidR="006D3C5B" w:rsidRPr="00EA0E8E" w:rsidRDefault="006D3C5B" w:rsidP="006D3C5B">
      <w:pPr>
        <w:spacing w:line="480" w:lineRule="auto"/>
        <w:ind w:firstLine="720"/>
        <w:rPr>
          <w:rFonts w:ascii="Times New Roman" w:hAnsi="Times New Roman" w:cs="Times New Roman"/>
        </w:rPr>
      </w:pPr>
      <w:r w:rsidRPr="00F63F4A">
        <w:rPr>
          <w:rFonts w:ascii="Times New Roman" w:hAnsi="Times New Roman" w:cs="Times New Roman"/>
        </w:rPr>
        <w:t xml:space="preserve">As previously mentioned in chapter 5, our project </w:t>
      </w:r>
      <w:r>
        <w:rPr>
          <w:rFonts w:ascii="Times New Roman" w:hAnsi="Times New Roman" w:cs="Times New Roman"/>
        </w:rPr>
        <w:t>continues to develop, and it has</w:t>
      </w:r>
      <w:r w:rsidRPr="00F63F4A">
        <w:rPr>
          <w:rFonts w:ascii="Times New Roman" w:hAnsi="Times New Roman" w:cs="Times New Roman"/>
        </w:rPr>
        <w:t xml:space="preserve"> a bright future ahead. Our collaboration will continue to thrive as we develop a more comprehensive curriculum that conveys the importance of preserving the past. In Fall 2024, we </w:t>
      </w:r>
      <w:r w:rsidRPr="00F63F4A">
        <w:rPr>
          <w:rFonts w:ascii="Times New Roman" w:hAnsi="Times New Roman" w:cs="Times New Roman"/>
        </w:rPr>
        <w:lastRenderedPageBreak/>
        <w:t xml:space="preserve">will reconvene to complete the last three lessons of the curriculum. Once completed, we will readdress </w:t>
      </w:r>
      <w:r>
        <w:rPr>
          <w:rFonts w:ascii="Times New Roman" w:hAnsi="Times New Roman" w:cs="Times New Roman"/>
        </w:rPr>
        <w:t xml:space="preserve">the prospect of </w:t>
      </w:r>
      <w:r w:rsidRPr="00F63F4A">
        <w:rPr>
          <w:rFonts w:ascii="Times New Roman" w:hAnsi="Times New Roman" w:cs="Times New Roman"/>
        </w:rPr>
        <w:t xml:space="preserve">collaborating with Jones Academy to incorporate </w:t>
      </w:r>
      <w:r>
        <w:rPr>
          <w:rFonts w:ascii="Times New Roman" w:hAnsi="Times New Roman" w:cs="Times New Roman"/>
        </w:rPr>
        <w:t>the new curriculum</w:t>
      </w:r>
      <w:r w:rsidRPr="00F63F4A">
        <w:rPr>
          <w:rFonts w:ascii="Times New Roman" w:hAnsi="Times New Roman" w:cs="Times New Roman"/>
        </w:rPr>
        <w:t xml:space="preserve"> into their classrooms.</w:t>
      </w:r>
      <w:r w:rsidRPr="000216E7">
        <w:rPr>
          <w:rFonts w:ascii="Times New Roman" w:hAnsi="Times New Roman" w:cs="Times New Roman"/>
        </w:rPr>
        <w:t xml:space="preserve"> </w:t>
      </w:r>
      <w:r>
        <w:rPr>
          <w:rFonts w:ascii="Times New Roman" w:hAnsi="Times New Roman" w:cs="Times New Roman"/>
        </w:rPr>
        <w:t xml:space="preserve">Our plan is to make the curriculum available to Oklahoma educators by Spring 2025. </w:t>
      </w:r>
    </w:p>
    <w:p w14:paraId="3216FB1A" w14:textId="77777777" w:rsidR="006D3C5B" w:rsidRPr="00D43CEA" w:rsidRDefault="006D3C5B" w:rsidP="006D3C5B">
      <w:pPr>
        <w:spacing w:line="480" w:lineRule="auto"/>
        <w:rPr>
          <w:rFonts w:ascii="Times New Roman" w:hAnsi="Times New Roman" w:cs="Times New Roman"/>
        </w:rPr>
      </w:pPr>
      <w:r w:rsidRPr="000216E7">
        <w:rPr>
          <w:rFonts w:ascii="Times New Roman" w:hAnsi="Times New Roman" w:cs="Times New Roman"/>
        </w:rPr>
        <w:tab/>
      </w:r>
      <w:r>
        <w:rPr>
          <w:rFonts w:ascii="Times New Roman" w:hAnsi="Times New Roman" w:cs="Times New Roman"/>
        </w:rPr>
        <w:t>This</w:t>
      </w:r>
      <w:r w:rsidRPr="000216E7">
        <w:rPr>
          <w:rFonts w:ascii="Times New Roman" w:hAnsi="Times New Roman" w:cs="Times New Roman"/>
        </w:rPr>
        <w:t xml:space="preserve"> project has contributed to the field by showcasing additional methods to community collaboration and creation of archaeology education materials. Also, it has spurred personal growth, fostering my development as an archaeologist, educator, and person. Ultimately, my hope is that this endeavor enriches the field of archaeology and serves as a resource for future collaborative projects. The relationship I have built with the Choctaw Nation Historic Preservation Office has demonstrated the beauty meaningful collaboration can contribute to archaeology. </w:t>
      </w:r>
    </w:p>
    <w:p w14:paraId="36ABDB67" w14:textId="77777777" w:rsidR="006D3C5B" w:rsidRDefault="006D3C5B" w:rsidP="006D3C5B">
      <w:pPr>
        <w:spacing w:line="480" w:lineRule="auto"/>
        <w:jc w:val="center"/>
        <w:rPr>
          <w:rFonts w:ascii="Times New Roman" w:hAnsi="Times New Roman" w:cs="Times New Roman"/>
          <w:b/>
          <w:bCs/>
        </w:rPr>
      </w:pPr>
    </w:p>
    <w:p w14:paraId="7A0CD8C7" w14:textId="77777777" w:rsidR="006D3C5B" w:rsidRDefault="006D3C5B" w:rsidP="006D3C5B">
      <w:pPr>
        <w:spacing w:line="480" w:lineRule="auto"/>
        <w:jc w:val="center"/>
        <w:rPr>
          <w:rFonts w:ascii="Times New Roman" w:hAnsi="Times New Roman" w:cs="Times New Roman"/>
          <w:b/>
          <w:bCs/>
        </w:rPr>
      </w:pPr>
    </w:p>
    <w:p w14:paraId="59E54CBE" w14:textId="77777777" w:rsidR="006D3C5B" w:rsidRDefault="006D3C5B" w:rsidP="006D3C5B">
      <w:pPr>
        <w:spacing w:line="480" w:lineRule="auto"/>
        <w:jc w:val="center"/>
        <w:rPr>
          <w:rFonts w:ascii="Times New Roman" w:hAnsi="Times New Roman" w:cs="Times New Roman"/>
          <w:b/>
          <w:bCs/>
        </w:rPr>
      </w:pPr>
    </w:p>
    <w:p w14:paraId="4CBDF801" w14:textId="77777777" w:rsidR="006D3C5B" w:rsidRDefault="006D3C5B" w:rsidP="006D3C5B">
      <w:pPr>
        <w:spacing w:line="480" w:lineRule="auto"/>
        <w:jc w:val="center"/>
        <w:rPr>
          <w:rFonts w:ascii="Times New Roman" w:hAnsi="Times New Roman" w:cs="Times New Roman"/>
          <w:b/>
          <w:bCs/>
        </w:rPr>
      </w:pPr>
    </w:p>
    <w:p w14:paraId="2EE0162E" w14:textId="77777777" w:rsidR="006D3C5B" w:rsidRDefault="006D3C5B" w:rsidP="006D3C5B">
      <w:pPr>
        <w:spacing w:line="480" w:lineRule="auto"/>
        <w:jc w:val="center"/>
        <w:rPr>
          <w:rFonts w:ascii="Times New Roman" w:hAnsi="Times New Roman" w:cs="Times New Roman"/>
          <w:b/>
          <w:bCs/>
        </w:rPr>
      </w:pPr>
    </w:p>
    <w:p w14:paraId="65BFB80D" w14:textId="77777777" w:rsidR="006D3C5B" w:rsidRDefault="006D3C5B" w:rsidP="006D3C5B">
      <w:pPr>
        <w:spacing w:line="480" w:lineRule="auto"/>
        <w:jc w:val="center"/>
        <w:rPr>
          <w:rFonts w:ascii="Times New Roman" w:hAnsi="Times New Roman" w:cs="Times New Roman"/>
          <w:b/>
          <w:bCs/>
        </w:rPr>
      </w:pPr>
    </w:p>
    <w:p w14:paraId="0704C6A8" w14:textId="77777777" w:rsidR="006D3C5B" w:rsidRDefault="006D3C5B" w:rsidP="006D3C5B">
      <w:pPr>
        <w:spacing w:line="480" w:lineRule="auto"/>
        <w:jc w:val="center"/>
        <w:rPr>
          <w:rFonts w:ascii="Times New Roman" w:hAnsi="Times New Roman" w:cs="Times New Roman"/>
          <w:b/>
          <w:bCs/>
        </w:rPr>
      </w:pPr>
    </w:p>
    <w:p w14:paraId="5D45DF24" w14:textId="77777777" w:rsidR="006D3C5B" w:rsidRDefault="006D3C5B" w:rsidP="006D3C5B">
      <w:pPr>
        <w:spacing w:line="480" w:lineRule="auto"/>
        <w:rPr>
          <w:rFonts w:ascii="Times New Roman" w:hAnsi="Times New Roman" w:cs="Times New Roman"/>
          <w:b/>
          <w:bCs/>
        </w:rPr>
      </w:pPr>
    </w:p>
    <w:p w14:paraId="5C8E4630" w14:textId="77777777" w:rsidR="006D3C5B" w:rsidRDefault="006D3C5B" w:rsidP="006D3C5B">
      <w:pPr>
        <w:spacing w:line="480" w:lineRule="auto"/>
        <w:rPr>
          <w:rFonts w:ascii="Times New Roman" w:hAnsi="Times New Roman" w:cs="Times New Roman"/>
          <w:b/>
          <w:bCs/>
        </w:rPr>
      </w:pPr>
    </w:p>
    <w:p w14:paraId="59277EAC" w14:textId="77777777" w:rsidR="006D3C5B" w:rsidRDefault="006D3C5B" w:rsidP="006D3C5B">
      <w:pPr>
        <w:spacing w:line="480" w:lineRule="auto"/>
        <w:rPr>
          <w:rFonts w:ascii="Times New Roman" w:hAnsi="Times New Roman" w:cs="Times New Roman"/>
          <w:b/>
          <w:bCs/>
        </w:rPr>
      </w:pPr>
    </w:p>
    <w:p w14:paraId="5B336127" w14:textId="77777777" w:rsidR="006D3C5B" w:rsidRDefault="006D3C5B" w:rsidP="006D3C5B">
      <w:pPr>
        <w:spacing w:line="480" w:lineRule="auto"/>
        <w:rPr>
          <w:rFonts w:ascii="Times New Roman" w:hAnsi="Times New Roman" w:cs="Times New Roman"/>
          <w:b/>
          <w:bCs/>
        </w:rPr>
      </w:pPr>
    </w:p>
    <w:p w14:paraId="5D22F8BF" w14:textId="77777777" w:rsidR="006D3C5B" w:rsidRPr="00683697" w:rsidRDefault="006D3C5B" w:rsidP="006D3C5B">
      <w:pPr>
        <w:pStyle w:val="Heading1"/>
        <w:jc w:val="center"/>
        <w:rPr>
          <w:rFonts w:ascii="Times New Roman" w:hAnsi="Times New Roman" w:cs="Times New Roman"/>
          <w:b/>
          <w:bCs/>
          <w:color w:val="000000" w:themeColor="text1"/>
          <w:sz w:val="24"/>
          <w:szCs w:val="24"/>
        </w:rPr>
      </w:pPr>
      <w:bookmarkStart w:id="204" w:name="_Toc170657424"/>
      <w:r w:rsidRPr="00683697">
        <w:rPr>
          <w:rFonts w:ascii="Times New Roman" w:hAnsi="Times New Roman" w:cs="Times New Roman"/>
          <w:b/>
          <w:bCs/>
          <w:color w:val="000000" w:themeColor="text1"/>
          <w:sz w:val="24"/>
          <w:szCs w:val="24"/>
        </w:rPr>
        <w:lastRenderedPageBreak/>
        <w:t>Appendix A</w:t>
      </w:r>
      <w:bookmarkEnd w:id="204"/>
    </w:p>
    <w:p w14:paraId="21ADA097" w14:textId="77777777" w:rsidR="006D3C5B" w:rsidRDefault="006D3C5B" w:rsidP="006D3C5B">
      <w:pPr>
        <w:spacing w:line="480" w:lineRule="auto"/>
        <w:jc w:val="center"/>
        <w:rPr>
          <w:rFonts w:ascii="Times New Roman" w:hAnsi="Times New Roman" w:cs="Times New Roman"/>
        </w:rPr>
      </w:pPr>
      <w:r>
        <w:rPr>
          <w:rFonts w:ascii="Times New Roman" w:hAnsi="Times New Roman" w:cs="Times New Roman"/>
        </w:rPr>
        <w:t>Lesson One PowerPoint Example</w:t>
      </w:r>
    </w:p>
    <w:p w14:paraId="1CF6753C" w14:textId="77777777" w:rsidR="006D3C5B" w:rsidRDefault="006D3C5B" w:rsidP="006D3C5B">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5CD5E497" wp14:editId="14AF6420">
            <wp:extent cx="5934710" cy="3338195"/>
            <wp:effectExtent l="0" t="0" r="0" b="1905"/>
            <wp:docPr id="1476366007" name="Picture 23" descr="A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66007" name="Picture 23" descr="A white rectangular sign with black tex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drawing>
          <wp:inline distT="0" distB="0" distL="0" distR="0" wp14:anchorId="27A0EF5A" wp14:editId="640B0D5C">
            <wp:extent cx="5934710" cy="3338195"/>
            <wp:effectExtent l="0" t="0" r="0" b="1905"/>
            <wp:docPr id="1623011735" name="Picture 24" descr="A white and black sign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11735" name="Picture 24" descr="A white and black sign with black text&#10;&#10;Description automatically generated with medium confidenc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lastRenderedPageBreak/>
        <w:drawing>
          <wp:inline distT="0" distB="0" distL="0" distR="0" wp14:anchorId="170C6F12" wp14:editId="530DC78D">
            <wp:extent cx="5934710" cy="3338195"/>
            <wp:effectExtent l="0" t="0" r="0" b="1905"/>
            <wp:docPr id="1576809478" name="Picture 2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809478" name="Picture 25" descr="A screenshot of a computer&#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drawing>
          <wp:inline distT="0" distB="0" distL="0" distR="0" wp14:anchorId="52AD4709" wp14:editId="5C8B03CD">
            <wp:extent cx="5934710" cy="3338195"/>
            <wp:effectExtent l="0" t="0" r="0" b="1905"/>
            <wp:docPr id="1075587902" name="Picture 26" descr="A grey and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87902" name="Picture 26" descr="A grey and white rectangular object with black tex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lastRenderedPageBreak/>
        <w:drawing>
          <wp:inline distT="0" distB="0" distL="0" distR="0" wp14:anchorId="5C1DC003" wp14:editId="7C5C2C8C">
            <wp:extent cx="5934710" cy="3338195"/>
            <wp:effectExtent l="0" t="0" r="0" b="1905"/>
            <wp:docPr id="1075760960" name="Picture 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760960" name="Picture 27" descr="A screenshot of a computer&#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drawing>
          <wp:inline distT="0" distB="0" distL="0" distR="0" wp14:anchorId="7725E18E" wp14:editId="034AF79B">
            <wp:extent cx="5934710" cy="3338195"/>
            <wp:effectExtent l="0" t="0" r="0" b="1905"/>
            <wp:docPr id="1549000537" name="Picture 28" descr="A white rectangular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00537" name="Picture 28" descr="A white rectangular box with black tex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lastRenderedPageBreak/>
        <w:drawing>
          <wp:inline distT="0" distB="0" distL="0" distR="0" wp14:anchorId="6E09A1E3" wp14:editId="02948499">
            <wp:extent cx="5934710" cy="3338195"/>
            <wp:effectExtent l="0" t="0" r="0" b="1905"/>
            <wp:docPr id="478803515" name="Picture 2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03515" name="Picture 29" descr="A screenshot of a computer&#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drawing>
          <wp:inline distT="0" distB="0" distL="0" distR="0" wp14:anchorId="16AF80AE" wp14:editId="65E8554C">
            <wp:extent cx="5934710" cy="3338195"/>
            <wp:effectExtent l="0" t="0" r="0" b="1905"/>
            <wp:docPr id="1515071359" name="Picture 30" descr="A map of the choctaw n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071359" name="Picture 30" descr="A map of the choctaw nation&#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lastRenderedPageBreak/>
        <w:drawing>
          <wp:inline distT="0" distB="0" distL="0" distR="0" wp14:anchorId="1D1D3D65" wp14:editId="05C91E0B">
            <wp:extent cx="5934710" cy="3338195"/>
            <wp:effectExtent l="0" t="0" r="0" b="1905"/>
            <wp:docPr id="1731245194" name="Picture 3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245194" name="Picture 31" descr="A screenshot of a document&#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drawing>
          <wp:inline distT="0" distB="0" distL="0" distR="0" wp14:anchorId="0F923104" wp14:editId="766F0F96">
            <wp:extent cx="5934710" cy="3338195"/>
            <wp:effectExtent l="0" t="0" r="0" b="1905"/>
            <wp:docPr id="154045676" name="Picture 32" descr="A person with her mouth o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5676" name="Picture 32" descr="A person with her mouth open&#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lastRenderedPageBreak/>
        <w:drawing>
          <wp:inline distT="0" distB="0" distL="0" distR="0" wp14:anchorId="1DB5E2FB" wp14:editId="65D189D4">
            <wp:extent cx="5934710" cy="3338195"/>
            <wp:effectExtent l="0" t="0" r="0" b="1905"/>
            <wp:docPr id="2069172441" name="Picture 33" descr="A black and white car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172441" name="Picture 33" descr="A black and white card with text&#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drawing>
          <wp:inline distT="0" distB="0" distL="0" distR="0" wp14:anchorId="32A17145" wp14:editId="76832314">
            <wp:extent cx="5934710" cy="3338195"/>
            <wp:effectExtent l="0" t="0" r="0" b="1905"/>
            <wp:docPr id="1130720235" name="Picture 34" descr="A black and whit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20235" name="Picture 34" descr="A black and white text on a white background&#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lastRenderedPageBreak/>
        <w:drawing>
          <wp:inline distT="0" distB="0" distL="0" distR="0" wp14:anchorId="1FE5AD41" wp14:editId="49345B2C">
            <wp:extent cx="5934710" cy="3338195"/>
            <wp:effectExtent l="0" t="0" r="0" b="1905"/>
            <wp:docPr id="303105383" name="Picture 35" descr="A screenshot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105383" name="Picture 35" descr="A screenshot of a paper&#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p>
    <w:p w14:paraId="35FC3100" w14:textId="77777777" w:rsidR="006D3C5B" w:rsidRDefault="006D3C5B" w:rsidP="006D3C5B">
      <w:pPr>
        <w:spacing w:line="480" w:lineRule="auto"/>
        <w:jc w:val="center"/>
        <w:rPr>
          <w:rFonts w:ascii="Times New Roman" w:hAnsi="Times New Roman" w:cs="Times New Roman"/>
          <w:b/>
          <w:bCs/>
        </w:rPr>
      </w:pPr>
    </w:p>
    <w:p w14:paraId="26F09B4D" w14:textId="77777777" w:rsidR="006D3C5B" w:rsidRDefault="006D3C5B" w:rsidP="006D3C5B">
      <w:pPr>
        <w:spacing w:line="480" w:lineRule="auto"/>
        <w:jc w:val="center"/>
        <w:rPr>
          <w:rFonts w:ascii="Times New Roman" w:hAnsi="Times New Roman" w:cs="Times New Roman"/>
          <w:b/>
          <w:bCs/>
        </w:rPr>
      </w:pPr>
    </w:p>
    <w:p w14:paraId="7782ABB1" w14:textId="77777777" w:rsidR="006D3C5B" w:rsidRDefault="006D3C5B" w:rsidP="006D3C5B">
      <w:pPr>
        <w:spacing w:line="480" w:lineRule="auto"/>
        <w:jc w:val="center"/>
        <w:rPr>
          <w:rFonts w:ascii="Times New Roman" w:hAnsi="Times New Roman" w:cs="Times New Roman"/>
          <w:b/>
          <w:bCs/>
        </w:rPr>
      </w:pPr>
    </w:p>
    <w:p w14:paraId="6B019385" w14:textId="77777777" w:rsidR="006D3C5B" w:rsidRDefault="006D3C5B" w:rsidP="006D3C5B">
      <w:pPr>
        <w:spacing w:line="480" w:lineRule="auto"/>
        <w:jc w:val="center"/>
        <w:rPr>
          <w:rFonts w:ascii="Times New Roman" w:hAnsi="Times New Roman" w:cs="Times New Roman"/>
          <w:b/>
          <w:bCs/>
        </w:rPr>
      </w:pPr>
    </w:p>
    <w:p w14:paraId="368536A6" w14:textId="77777777" w:rsidR="006D3C5B" w:rsidRDefault="006D3C5B" w:rsidP="006D3C5B">
      <w:pPr>
        <w:spacing w:line="480" w:lineRule="auto"/>
        <w:jc w:val="center"/>
        <w:rPr>
          <w:rFonts w:ascii="Times New Roman" w:hAnsi="Times New Roman" w:cs="Times New Roman"/>
          <w:b/>
          <w:bCs/>
        </w:rPr>
      </w:pPr>
    </w:p>
    <w:p w14:paraId="2F8E5659" w14:textId="77777777" w:rsidR="006D3C5B" w:rsidRDefault="006D3C5B" w:rsidP="006D3C5B">
      <w:pPr>
        <w:spacing w:line="480" w:lineRule="auto"/>
        <w:jc w:val="center"/>
        <w:rPr>
          <w:rFonts w:ascii="Times New Roman" w:hAnsi="Times New Roman" w:cs="Times New Roman"/>
          <w:b/>
          <w:bCs/>
        </w:rPr>
      </w:pPr>
    </w:p>
    <w:p w14:paraId="02935839" w14:textId="77777777" w:rsidR="006D3C5B" w:rsidRDefault="006D3C5B" w:rsidP="006D3C5B">
      <w:pPr>
        <w:spacing w:line="480" w:lineRule="auto"/>
        <w:jc w:val="center"/>
        <w:rPr>
          <w:rFonts w:ascii="Times New Roman" w:hAnsi="Times New Roman" w:cs="Times New Roman"/>
          <w:b/>
          <w:bCs/>
        </w:rPr>
      </w:pPr>
    </w:p>
    <w:p w14:paraId="69AC258C" w14:textId="77777777" w:rsidR="006D3C5B" w:rsidRDefault="006D3C5B" w:rsidP="006D3C5B">
      <w:pPr>
        <w:spacing w:line="480" w:lineRule="auto"/>
        <w:jc w:val="center"/>
        <w:rPr>
          <w:rFonts w:ascii="Times New Roman" w:hAnsi="Times New Roman" w:cs="Times New Roman"/>
          <w:b/>
          <w:bCs/>
        </w:rPr>
      </w:pPr>
    </w:p>
    <w:p w14:paraId="0C295776" w14:textId="77777777" w:rsidR="006D3C5B" w:rsidRDefault="006D3C5B" w:rsidP="006D3C5B">
      <w:pPr>
        <w:spacing w:line="480" w:lineRule="auto"/>
        <w:jc w:val="center"/>
        <w:rPr>
          <w:rFonts w:ascii="Times New Roman" w:hAnsi="Times New Roman" w:cs="Times New Roman"/>
          <w:b/>
          <w:bCs/>
        </w:rPr>
      </w:pPr>
    </w:p>
    <w:p w14:paraId="290D0E0E" w14:textId="77777777" w:rsidR="006D3C5B" w:rsidRDefault="006D3C5B" w:rsidP="006D3C5B">
      <w:pPr>
        <w:spacing w:line="480" w:lineRule="auto"/>
        <w:jc w:val="center"/>
        <w:rPr>
          <w:rFonts w:ascii="Times New Roman" w:hAnsi="Times New Roman" w:cs="Times New Roman"/>
          <w:b/>
          <w:bCs/>
        </w:rPr>
      </w:pPr>
    </w:p>
    <w:p w14:paraId="74E0EDCC" w14:textId="77777777" w:rsidR="006D3C5B" w:rsidRDefault="006D3C5B" w:rsidP="006D3C5B">
      <w:pPr>
        <w:spacing w:line="480" w:lineRule="auto"/>
        <w:jc w:val="center"/>
        <w:rPr>
          <w:rFonts w:ascii="Times New Roman" w:hAnsi="Times New Roman" w:cs="Times New Roman"/>
          <w:b/>
          <w:bCs/>
        </w:rPr>
      </w:pPr>
    </w:p>
    <w:p w14:paraId="740FAC95" w14:textId="77777777" w:rsidR="006D3C5B" w:rsidRDefault="006D3C5B" w:rsidP="006D3C5B">
      <w:pPr>
        <w:spacing w:line="480" w:lineRule="auto"/>
        <w:jc w:val="center"/>
        <w:rPr>
          <w:rFonts w:ascii="Times New Roman" w:hAnsi="Times New Roman" w:cs="Times New Roman"/>
          <w:b/>
          <w:bCs/>
        </w:rPr>
      </w:pPr>
    </w:p>
    <w:p w14:paraId="185CCB8A" w14:textId="77777777" w:rsidR="006D3C5B" w:rsidRDefault="006D3C5B" w:rsidP="006D3C5B">
      <w:pPr>
        <w:spacing w:line="480" w:lineRule="auto"/>
        <w:jc w:val="center"/>
        <w:rPr>
          <w:rFonts w:ascii="Times New Roman" w:hAnsi="Times New Roman" w:cs="Times New Roman"/>
          <w:b/>
          <w:bCs/>
        </w:rPr>
      </w:pPr>
    </w:p>
    <w:p w14:paraId="3AF926E7" w14:textId="77777777" w:rsidR="006D3C5B" w:rsidRPr="00683697" w:rsidRDefault="006D3C5B" w:rsidP="006D3C5B">
      <w:pPr>
        <w:pStyle w:val="Heading1"/>
        <w:jc w:val="center"/>
        <w:rPr>
          <w:rFonts w:ascii="Times New Roman" w:hAnsi="Times New Roman" w:cs="Times New Roman"/>
          <w:b/>
          <w:bCs/>
          <w:color w:val="000000" w:themeColor="text1"/>
          <w:sz w:val="24"/>
          <w:szCs w:val="24"/>
        </w:rPr>
      </w:pPr>
      <w:bookmarkStart w:id="205" w:name="_Toc170657425"/>
      <w:r w:rsidRPr="00683697">
        <w:rPr>
          <w:rFonts w:ascii="Times New Roman" w:hAnsi="Times New Roman" w:cs="Times New Roman"/>
          <w:b/>
          <w:bCs/>
          <w:color w:val="000000" w:themeColor="text1"/>
          <w:sz w:val="24"/>
          <w:szCs w:val="24"/>
        </w:rPr>
        <w:lastRenderedPageBreak/>
        <w:t>Appendix B</w:t>
      </w:r>
      <w:bookmarkEnd w:id="205"/>
    </w:p>
    <w:p w14:paraId="0356477C" w14:textId="77777777" w:rsidR="006D3C5B" w:rsidRDefault="006D3C5B" w:rsidP="006D3C5B">
      <w:pPr>
        <w:spacing w:line="480" w:lineRule="auto"/>
        <w:jc w:val="center"/>
        <w:rPr>
          <w:rFonts w:ascii="Times New Roman" w:hAnsi="Times New Roman" w:cs="Times New Roman"/>
        </w:rPr>
      </w:pPr>
      <w:r>
        <w:rPr>
          <w:rFonts w:ascii="Times New Roman" w:hAnsi="Times New Roman" w:cs="Times New Roman"/>
        </w:rPr>
        <w:t>Lesson Two PowerPoint Example</w:t>
      </w:r>
    </w:p>
    <w:p w14:paraId="2001122D" w14:textId="77777777" w:rsidR="006D3C5B" w:rsidRPr="00CD13ED" w:rsidRDefault="006D3C5B" w:rsidP="006D3C5B">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789A888A" wp14:editId="5B750301">
            <wp:extent cx="5934710" cy="3338195"/>
            <wp:effectExtent l="0" t="0" r="0" b="1905"/>
            <wp:docPr id="627421696" name="Picture 36" descr="A black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421696" name="Picture 36" descr="A black rectangular object with white text&#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drawing>
          <wp:inline distT="0" distB="0" distL="0" distR="0" wp14:anchorId="3301145B" wp14:editId="4B76BC7A">
            <wp:extent cx="5934710" cy="3338195"/>
            <wp:effectExtent l="0" t="0" r="0" b="1905"/>
            <wp:docPr id="1528664776" name="Picture 37" descr="A screenshot of a white and black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664776" name="Picture 37" descr="A screenshot of a white and black screen&#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lastRenderedPageBreak/>
        <w:drawing>
          <wp:inline distT="0" distB="0" distL="0" distR="0" wp14:anchorId="252970DC" wp14:editId="39EB4115">
            <wp:extent cx="5934568" cy="3338195"/>
            <wp:effectExtent l="0" t="0" r="0" b="1905"/>
            <wp:docPr id="762475649" name="Picture 38" descr="A screenshot of a remote sensing techniqu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75649" name="Picture 38" descr="A screenshot of a remote sensing techniques&#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34568" cy="3338195"/>
                    </a:xfrm>
                    <a:prstGeom prst="rect">
                      <a:avLst/>
                    </a:prstGeom>
                  </pic:spPr>
                </pic:pic>
              </a:graphicData>
            </a:graphic>
          </wp:inline>
        </w:drawing>
      </w:r>
      <w:r>
        <w:rPr>
          <w:rFonts w:ascii="Times New Roman" w:hAnsi="Times New Roman" w:cs="Times New Roman"/>
          <w:noProof/>
        </w:rPr>
        <w:drawing>
          <wp:inline distT="0" distB="0" distL="0" distR="0" wp14:anchorId="192E3422" wp14:editId="1C92B1B4">
            <wp:extent cx="5934710" cy="3338195"/>
            <wp:effectExtent l="0" t="0" r="0" b="1905"/>
            <wp:docPr id="1288615376" name="Picture 39" descr="A black and white rectangular objec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615376" name="Picture 39" descr="A black and white rectangular object with text&#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lastRenderedPageBreak/>
        <w:drawing>
          <wp:inline distT="0" distB="0" distL="0" distR="0" wp14:anchorId="42B80674" wp14:editId="28DC7598">
            <wp:extent cx="5934710" cy="3338195"/>
            <wp:effectExtent l="0" t="0" r="0" b="1905"/>
            <wp:docPr id="2035396689" name="Picture 40"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96689" name="Picture 40" descr="A screenshot of a test&#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drawing>
          <wp:inline distT="0" distB="0" distL="0" distR="0" wp14:anchorId="2C981FD0" wp14:editId="63092F00">
            <wp:extent cx="5934710" cy="3338195"/>
            <wp:effectExtent l="0" t="0" r="0" b="1905"/>
            <wp:docPr id="1541578657" name="Picture 41" descr="A screenshot of a history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78657" name="Picture 41" descr="A screenshot of a history page&#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lastRenderedPageBreak/>
        <w:drawing>
          <wp:inline distT="0" distB="0" distL="0" distR="0" wp14:anchorId="725CF4EE" wp14:editId="732D37CF">
            <wp:extent cx="5934710" cy="3338195"/>
            <wp:effectExtent l="0" t="0" r="0" b="1905"/>
            <wp:docPr id="316342281" name="Picture 4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42281" name="Picture 42" descr="A screenshot of a computer&#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drawing>
          <wp:inline distT="0" distB="0" distL="0" distR="0" wp14:anchorId="28C2E8E0" wp14:editId="586CA9C6">
            <wp:extent cx="5934710" cy="3338195"/>
            <wp:effectExtent l="0" t="0" r="0" b="1905"/>
            <wp:docPr id="978471405" name="Picture 43"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471405" name="Picture 43" descr="A close-up of a document&#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lastRenderedPageBreak/>
        <w:drawing>
          <wp:inline distT="0" distB="0" distL="0" distR="0" wp14:anchorId="5BB9E6F2" wp14:editId="05DDBFD6">
            <wp:extent cx="5934710" cy="3338195"/>
            <wp:effectExtent l="0" t="0" r="0" b="1905"/>
            <wp:docPr id="1810730497" name="Picture 44" descr="A black and white book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730497" name="Picture 44" descr="A black and white book with white text&#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drawing>
          <wp:inline distT="0" distB="0" distL="0" distR="0" wp14:anchorId="27153A21" wp14:editId="7463BF1B">
            <wp:extent cx="5934710" cy="3338195"/>
            <wp:effectExtent l="0" t="0" r="0" b="1905"/>
            <wp:docPr id="1113448672" name="Picture 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48672" name="Picture 45" descr="A screenshot of a computer&#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lastRenderedPageBreak/>
        <w:drawing>
          <wp:inline distT="0" distB="0" distL="0" distR="0" wp14:anchorId="31A754B6" wp14:editId="7B69A527">
            <wp:extent cx="5934710" cy="3338195"/>
            <wp:effectExtent l="0" t="0" r="0" b="1905"/>
            <wp:docPr id="1900973286" name="Picture 46" descr="A questionnair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73286" name="Picture 46" descr="A questionnaire with text&#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drawing>
          <wp:inline distT="0" distB="0" distL="0" distR="0" wp14:anchorId="1EF1BD9C" wp14:editId="3B03C77D">
            <wp:extent cx="5934710" cy="3338195"/>
            <wp:effectExtent l="0" t="0" r="0" b="1905"/>
            <wp:docPr id="442236846" name="Picture 47" descr="A group of white square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236846" name="Picture 47" descr="A group of white squares with black text&#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r>
        <w:rPr>
          <w:rFonts w:ascii="Times New Roman" w:hAnsi="Times New Roman" w:cs="Times New Roman"/>
          <w:noProof/>
        </w:rPr>
        <w:lastRenderedPageBreak/>
        <w:drawing>
          <wp:inline distT="0" distB="0" distL="0" distR="0" wp14:anchorId="1B08DAA2" wp14:editId="3DB8329F">
            <wp:extent cx="5934710" cy="3338195"/>
            <wp:effectExtent l="0" t="0" r="0" b="1905"/>
            <wp:docPr id="607964069" name="Picture 48" descr="A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64069" name="Picture 48" descr="A white rectangular object with black text&#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34710" cy="3338195"/>
                    </a:xfrm>
                    <a:prstGeom prst="rect">
                      <a:avLst/>
                    </a:prstGeom>
                  </pic:spPr>
                </pic:pic>
              </a:graphicData>
            </a:graphic>
          </wp:inline>
        </w:drawing>
      </w:r>
    </w:p>
    <w:p w14:paraId="64230FAD" w14:textId="77777777" w:rsidR="006D3C5B" w:rsidRDefault="006D3C5B" w:rsidP="006D3C5B">
      <w:pPr>
        <w:spacing w:line="480" w:lineRule="auto"/>
        <w:jc w:val="center"/>
        <w:rPr>
          <w:rFonts w:ascii="Times New Roman" w:hAnsi="Times New Roman" w:cs="Times New Roman"/>
          <w:b/>
          <w:bCs/>
        </w:rPr>
      </w:pPr>
    </w:p>
    <w:p w14:paraId="301D5D0E" w14:textId="77777777" w:rsidR="006D3C5B" w:rsidRDefault="006D3C5B" w:rsidP="006D3C5B">
      <w:pPr>
        <w:spacing w:line="480" w:lineRule="auto"/>
        <w:jc w:val="center"/>
        <w:rPr>
          <w:rFonts w:ascii="Times New Roman" w:hAnsi="Times New Roman" w:cs="Times New Roman"/>
          <w:b/>
          <w:bCs/>
        </w:rPr>
      </w:pPr>
    </w:p>
    <w:p w14:paraId="7187A991" w14:textId="77777777" w:rsidR="006D3C5B" w:rsidRDefault="006D3C5B" w:rsidP="006D3C5B">
      <w:pPr>
        <w:spacing w:line="480" w:lineRule="auto"/>
        <w:jc w:val="center"/>
        <w:rPr>
          <w:rFonts w:ascii="Times New Roman" w:hAnsi="Times New Roman" w:cs="Times New Roman"/>
          <w:b/>
          <w:bCs/>
        </w:rPr>
      </w:pPr>
    </w:p>
    <w:p w14:paraId="7C810473" w14:textId="77777777" w:rsidR="006D3C5B" w:rsidRDefault="006D3C5B" w:rsidP="006D3C5B">
      <w:pPr>
        <w:spacing w:line="480" w:lineRule="auto"/>
        <w:jc w:val="center"/>
        <w:rPr>
          <w:rFonts w:ascii="Times New Roman" w:hAnsi="Times New Roman" w:cs="Times New Roman"/>
          <w:b/>
          <w:bCs/>
        </w:rPr>
      </w:pPr>
    </w:p>
    <w:p w14:paraId="7C94BBD1" w14:textId="77777777" w:rsidR="006D3C5B" w:rsidRDefault="006D3C5B" w:rsidP="006D3C5B">
      <w:pPr>
        <w:spacing w:line="480" w:lineRule="auto"/>
        <w:jc w:val="center"/>
        <w:rPr>
          <w:rFonts w:ascii="Times New Roman" w:hAnsi="Times New Roman" w:cs="Times New Roman"/>
          <w:b/>
          <w:bCs/>
        </w:rPr>
      </w:pPr>
    </w:p>
    <w:p w14:paraId="70F62D7F" w14:textId="77777777" w:rsidR="006D3C5B" w:rsidRDefault="006D3C5B" w:rsidP="006D3C5B">
      <w:pPr>
        <w:spacing w:line="480" w:lineRule="auto"/>
        <w:jc w:val="center"/>
        <w:rPr>
          <w:rFonts w:ascii="Times New Roman" w:hAnsi="Times New Roman" w:cs="Times New Roman"/>
          <w:b/>
          <w:bCs/>
        </w:rPr>
      </w:pPr>
    </w:p>
    <w:p w14:paraId="2F3C429F" w14:textId="77777777" w:rsidR="006D3C5B" w:rsidRDefault="006D3C5B" w:rsidP="006D3C5B">
      <w:pPr>
        <w:spacing w:line="480" w:lineRule="auto"/>
        <w:jc w:val="center"/>
        <w:rPr>
          <w:rFonts w:ascii="Times New Roman" w:hAnsi="Times New Roman" w:cs="Times New Roman"/>
          <w:b/>
          <w:bCs/>
        </w:rPr>
      </w:pPr>
    </w:p>
    <w:p w14:paraId="35D48D60" w14:textId="77777777" w:rsidR="006D3C5B" w:rsidRDefault="006D3C5B" w:rsidP="006D3C5B">
      <w:pPr>
        <w:spacing w:line="480" w:lineRule="auto"/>
        <w:jc w:val="center"/>
        <w:rPr>
          <w:rFonts w:ascii="Times New Roman" w:hAnsi="Times New Roman" w:cs="Times New Roman"/>
          <w:b/>
          <w:bCs/>
        </w:rPr>
      </w:pPr>
    </w:p>
    <w:p w14:paraId="36407DE2" w14:textId="77777777" w:rsidR="006D3C5B" w:rsidRDefault="006D3C5B" w:rsidP="006D3C5B">
      <w:pPr>
        <w:spacing w:line="480" w:lineRule="auto"/>
        <w:jc w:val="center"/>
        <w:rPr>
          <w:rFonts w:ascii="Times New Roman" w:hAnsi="Times New Roman" w:cs="Times New Roman"/>
          <w:b/>
          <w:bCs/>
        </w:rPr>
      </w:pPr>
    </w:p>
    <w:p w14:paraId="632A110E" w14:textId="77777777" w:rsidR="006D3C5B" w:rsidRDefault="006D3C5B" w:rsidP="006D3C5B">
      <w:pPr>
        <w:spacing w:line="480" w:lineRule="auto"/>
        <w:jc w:val="center"/>
        <w:rPr>
          <w:rFonts w:ascii="Times New Roman" w:hAnsi="Times New Roman" w:cs="Times New Roman"/>
          <w:b/>
          <w:bCs/>
        </w:rPr>
      </w:pPr>
    </w:p>
    <w:p w14:paraId="5FDD2AA3" w14:textId="77777777" w:rsidR="006D3C5B" w:rsidRDefault="006D3C5B" w:rsidP="006D3C5B">
      <w:pPr>
        <w:spacing w:line="480" w:lineRule="auto"/>
        <w:jc w:val="center"/>
        <w:rPr>
          <w:rFonts w:ascii="Times New Roman" w:hAnsi="Times New Roman" w:cs="Times New Roman"/>
          <w:b/>
          <w:bCs/>
        </w:rPr>
      </w:pPr>
    </w:p>
    <w:p w14:paraId="42B9A647" w14:textId="77777777" w:rsidR="006D3C5B" w:rsidRDefault="006D3C5B" w:rsidP="006D3C5B">
      <w:pPr>
        <w:spacing w:line="480" w:lineRule="auto"/>
        <w:jc w:val="center"/>
        <w:rPr>
          <w:rFonts w:ascii="Times New Roman" w:hAnsi="Times New Roman" w:cs="Times New Roman"/>
          <w:b/>
          <w:bCs/>
        </w:rPr>
      </w:pPr>
    </w:p>
    <w:p w14:paraId="672CBD52" w14:textId="77777777" w:rsidR="006D3C5B" w:rsidRDefault="006D3C5B" w:rsidP="006D3C5B">
      <w:pPr>
        <w:spacing w:line="480" w:lineRule="auto"/>
        <w:jc w:val="center"/>
        <w:rPr>
          <w:rFonts w:ascii="Times New Roman" w:hAnsi="Times New Roman" w:cs="Times New Roman"/>
          <w:b/>
          <w:bCs/>
        </w:rPr>
      </w:pPr>
    </w:p>
    <w:p w14:paraId="3A67D03A" w14:textId="77777777" w:rsidR="006D3C5B" w:rsidRPr="00683697" w:rsidRDefault="006D3C5B" w:rsidP="006D3C5B">
      <w:pPr>
        <w:pStyle w:val="Heading1"/>
        <w:jc w:val="center"/>
        <w:rPr>
          <w:rFonts w:ascii="Times New Roman" w:hAnsi="Times New Roman" w:cs="Times New Roman"/>
          <w:b/>
          <w:bCs/>
          <w:color w:val="000000" w:themeColor="text1"/>
          <w:sz w:val="24"/>
          <w:szCs w:val="24"/>
        </w:rPr>
      </w:pPr>
      <w:bookmarkStart w:id="206" w:name="_Toc170657426"/>
      <w:r w:rsidRPr="00683697">
        <w:rPr>
          <w:rFonts w:ascii="Times New Roman" w:hAnsi="Times New Roman" w:cs="Times New Roman"/>
          <w:b/>
          <w:bCs/>
          <w:color w:val="000000" w:themeColor="text1"/>
          <w:sz w:val="24"/>
          <w:szCs w:val="24"/>
        </w:rPr>
        <w:lastRenderedPageBreak/>
        <w:t>Bibliography</w:t>
      </w:r>
      <w:bookmarkEnd w:id="206"/>
    </w:p>
    <w:p w14:paraId="3BAC07F4"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 xml:space="preserve">Adams, Shaun, Mark Collard, Doug Williams, Clarence Flinders, Sally, </w:t>
      </w:r>
      <w:proofErr w:type="spellStart"/>
      <w:r w:rsidRPr="005B4C3B">
        <w:rPr>
          <w:rFonts w:ascii="Times New Roman" w:hAnsi="Times New Roman" w:cs="Times New Roman"/>
        </w:rPr>
        <w:t>Wasef</w:t>
      </w:r>
      <w:proofErr w:type="spellEnd"/>
      <w:r w:rsidRPr="005B4C3B">
        <w:rPr>
          <w:rFonts w:ascii="Times New Roman" w:hAnsi="Times New Roman" w:cs="Times New Roman"/>
        </w:rPr>
        <w:t>, and Michael C. Westaway</w:t>
      </w:r>
    </w:p>
    <w:p w14:paraId="51B9EF09"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2020</w:t>
      </w:r>
      <w:r w:rsidRPr="005B4C3B">
        <w:rPr>
          <w:rFonts w:ascii="Times New Roman" w:hAnsi="Times New Roman" w:cs="Times New Roman"/>
        </w:rPr>
        <w:tab/>
      </w:r>
      <w:r w:rsidRPr="005B4C3B">
        <w:rPr>
          <w:rFonts w:ascii="Times New Roman" w:hAnsi="Times New Roman" w:cs="Times New Roman"/>
          <w:i/>
          <w:iCs/>
        </w:rPr>
        <w:t xml:space="preserve">A Community </w:t>
      </w:r>
      <w:proofErr w:type="spellStart"/>
      <w:r w:rsidRPr="005B4C3B">
        <w:rPr>
          <w:rFonts w:ascii="Times New Roman" w:hAnsi="Times New Roman" w:cs="Times New Roman"/>
          <w:i/>
          <w:iCs/>
        </w:rPr>
        <w:t>Bioarchaeology</w:t>
      </w:r>
      <w:proofErr w:type="spellEnd"/>
      <w:r w:rsidRPr="005B4C3B">
        <w:rPr>
          <w:rFonts w:ascii="Times New Roman" w:hAnsi="Times New Roman" w:cs="Times New Roman"/>
          <w:i/>
          <w:iCs/>
        </w:rPr>
        <w:t xml:space="preserve"> Project in the Flinders Group, Queensland, Australia.</w:t>
      </w:r>
      <w:r w:rsidRPr="005B4C3B">
        <w:rPr>
          <w:rFonts w:ascii="Times New Roman" w:hAnsi="Times New Roman" w:cs="Times New Roman"/>
        </w:rPr>
        <w:t xml:space="preserve"> Archaeologies: </w:t>
      </w:r>
      <w:r w:rsidRPr="005B4C3B">
        <w:rPr>
          <w:rFonts w:ascii="Times New Roman" w:hAnsi="Times New Roman" w:cs="Times New Roman"/>
          <w:i/>
          <w:iCs/>
        </w:rPr>
        <w:t>Journal of the World Archaeological Congress</w:t>
      </w:r>
      <w:r w:rsidRPr="005B4C3B">
        <w:rPr>
          <w:rFonts w:ascii="Times New Roman" w:hAnsi="Times New Roman" w:cs="Times New Roman"/>
        </w:rPr>
        <w:t xml:space="preserve">: 436-456. </w:t>
      </w:r>
    </w:p>
    <w:p w14:paraId="65140C7A" w14:textId="77777777" w:rsidR="006D3C5B" w:rsidRPr="005B4C3B" w:rsidRDefault="006D3C5B" w:rsidP="006D3C5B">
      <w:pPr>
        <w:rPr>
          <w:rFonts w:ascii="Times New Roman" w:hAnsi="Times New Roman" w:cs="Times New Roman"/>
        </w:rPr>
      </w:pPr>
    </w:p>
    <w:p w14:paraId="4D2F86DA" w14:textId="77777777" w:rsidR="006D3C5B" w:rsidRPr="005B4C3B" w:rsidRDefault="006D3C5B" w:rsidP="006D3C5B">
      <w:pPr>
        <w:rPr>
          <w:rFonts w:ascii="Times New Roman" w:hAnsi="Times New Roman" w:cs="Times New Roman"/>
        </w:rPr>
      </w:pPr>
      <w:proofErr w:type="spellStart"/>
      <w:r w:rsidRPr="005B4C3B">
        <w:rPr>
          <w:rFonts w:ascii="Times New Roman" w:hAnsi="Times New Roman" w:cs="Times New Roman"/>
        </w:rPr>
        <w:t>Agenten</w:t>
      </w:r>
      <w:proofErr w:type="spellEnd"/>
      <w:r w:rsidRPr="005B4C3B">
        <w:rPr>
          <w:rFonts w:ascii="Times New Roman" w:hAnsi="Times New Roman" w:cs="Times New Roman"/>
        </w:rPr>
        <w:t>, Courtney</w:t>
      </w:r>
    </w:p>
    <w:p w14:paraId="33552D91"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2024</w:t>
      </w:r>
      <w:r w:rsidRPr="005B4C3B">
        <w:rPr>
          <w:rFonts w:ascii="Times New Roman" w:hAnsi="Times New Roman" w:cs="Times New Roman"/>
        </w:rPr>
        <w:tab/>
        <w:t xml:space="preserve">Our History, Our Journey. </w:t>
      </w:r>
      <w:r w:rsidRPr="005B4C3B">
        <w:rPr>
          <w:rFonts w:ascii="Times New Roman" w:hAnsi="Times New Roman" w:cs="Times New Roman"/>
          <w:i/>
          <w:iCs/>
        </w:rPr>
        <w:t>Project Archaeology</w:t>
      </w:r>
      <w:r w:rsidRPr="005B4C3B">
        <w:rPr>
          <w:rFonts w:ascii="Times New Roman" w:hAnsi="Times New Roman" w:cs="Times New Roman"/>
        </w:rPr>
        <w:t xml:space="preserve">. </w:t>
      </w:r>
      <w:hyperlink r:id="rId64" w:history="1">
        <w:r w:rsidRPr="005B4C3B">
          <w:rPr>
            <w:rStyle w:val="Hyperlink"/>
            <w:rFonts w:ascii="Times New Roman" w:hAnsi="Times New Roman" w:cs="Times New Roman"/>
          </w:rPr>
          <w:t>https://projectarchaeology.org/our-history/</w:t>
        </w:r>
      </w:hyperlink>
      <w:r w:rsidRPr="005B4C3B">
        <w:rPr>
          <w:rFonts w:ascii="Times New Roman" w:hAnsi="Times New Roman" w:cs="Times New Roman"/>
        </w:rPr>
        <w:t xml:space="preserve">, accessed April 2, 2024. </w:t>
      </w:r>
    </w:p>
    <w:p w14:paraId="65C1DB61" w14:textId="77777777" w:rsidR="006D3C5B" w:rsidRPr="005B4C3B" w:rsidRDefault="006D3C5B" w:rsidP="006D3C5B">
      <w:pPr>
        <w:rPr>
          <w:rFonts w:ascii="Times New Roman" w:hAnsi="Times New Roman" w:cs="Times New Roman"/>
        </w:rPr>
      </w:pPr>
    </w:p>
    <w:p w14:paraId="590A11EC"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Archaeological Institute of America</w:t>
      </w:r>
    </w:p>
    <w:p w14:paraId="725E63F9"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2024</w:t>
      </w:r>
      <w:r w:rsidRPr="005B4C3B">
        <w:rPr>
          <w:rFonts w:ascii="Times New Roman" w:hAnsi="Times New Roman" w:cs="Times New Roman"/>
        </w:rPr>
        <w:tab/>
        <w:t xml:space="preserve">Introduction to Archaeology. AIA, May 8. </w:t>
      </w:r>
      <w:hyperlink r:id="rId65" w:history="1">
        <w:r w:rsidRPr="005B4C3B">
          <w:rPr>
            <w:rStyle w:val="Hyperlink"/>
            <w:rFonts w:ascii="Times New Roman" w:hAnsi="Times New Roman" w:cs="Times New Roman"/>
          </w:rPr>
          <w:t>https://www.archaeological.org/programs/educators/introduction-to-archaeology/</w:t>
        </w:r>
      </w:hyperlink>
    </w:p>
    <w:p w14:paraId="2A2E2E1C" w14:textId="77777777" w:rsidR="006D3C5B" w:rsidRPr="005B4C3B" w:rsidRDefault="006D3C5B" w:rsidP="006D3C5B">
      <w:pPr>
        <w:rPr>
          <w:rFonts w:ascii="Times New Roman" w:hAnsi="Times New Roman" w:cs="Times New Roman"/>
        </w:rPr>
      </w:pPr>
    </w:p>
    <w:p w14:paraId="48ABBC2B" w14:textId="77777777" w:rsidR="006D3C5B" w:rsidRDefault="006D3C5B" w:rsidP="006D3C5B">
      <w:pPr>
        <w:rPr>
          <w:rFonts w:ascii="Times New Roman" w:hAnsi="Times New Roman" w:cs="Times New Roman"/>
        </w:rPr>
      </w:pPr>
      <w:proofErr w:type="spellStart"/>
      <w:r>
        <w:rPr>
          <w:rFonts w:ascii="Times New Roman" w:hAnsi="Times New Roman" w:cs="Times New Roman"/>
        </w:rPr>
        <w:t>Atalay</w:t>
      </w:r>
      <w:proofErr w:type="spellEnd"/>
      <w:r>
        <w:rPr>
          <w:rFonts w:ascii="Times New Roman" w:hAnsi="Times New Roman" w:cs="Times New Roman"/>
        </w:rPr>
        <w:t>, Sonya</w:t>
      </w:r>
    </w:p>
    <w:p w14:paraId="7F5E88D8" w14:textId="77777777" w:rsidR="006D3C5B" w:rsidRDefault="006D3C5B" w:rsidP="006D3C5B">
      <w:pPr>
        <w:rPr>
          <w:rFonts w:ascii="Times New Roman" w:hAnsi="Times New Roman" w:cs="Times New Roman"/>
        </w:rPr>
      </w:pPr>
      <w:r>
        <w:rPr>
          <w:rFonts w:ascii="Times New Roman" w:hAnsi="Times New Roman" w:cs="Times New Roman"/>
        </w:rPr>
        <w:t>2006</w:t>
      </w:r>
      <w:r>
        <w:rPr>
          <w:rFonts w:ascii="Times New Roman" w:hAnsi="Times New Roman" w:cs="Times New Roman"/>
        </w:rPr>
        <w:tab/>
      </w:r>
      <w:r w:rsidRPr="0038269D">
        <w:rPr>
          <w:rFonts w:ascii="Times New Roman" w:hAnsi="Times New Roman" w:cs="Times New Roman"/>
        </w:rPr>
        <w:t>Indigenous Archaeology as a Decolonizing Practice.</w:t>
      </w:r>
      <w:r>
        <w:rPr>
          <w:rFonts w:ascii="Times New Roman" w:hAnsi="Times New Roman" w:cs="Times New Roman"/>
        </w:rPr>
        <w:t xml:space="preserve"> </w:t>
      </w:r>
      <w:r>
        <w:rPr>
          <w:rFonts w:ascii="Times New Roman" w:hAnsi="Times New Roman" w:cs="Times New Roman"/>
          <w:i/>
          <w:iCs/>
        </w:rPr>
        <w:t>American Indian Quarterly</w:t>
      </w:r>
      <w:r>
        <w:rPr>
          <w:rFonts w:ascii="Times New Roman" w:hAnsi="Times New Roman" w:cs="Times New Roman"/>
        </w:rPr>
        <w:t xml:space="preserve">: 30(3): 280-301. </w:t>
      </w:r>
      <w:r>
        <w:rPr>
          <w:rFonts w:ascii="Times New Roman" w:hAnsi="Times New Roman" w:cs="Times New Roman"/>
        </w:rPr>
        <w:tab/>
      </w:r>
    </w:p>
    <w:p w14:paraId="68B4D4C1" w14:textId="77777777" w:rsidR="006D3C5B" w:rsidRDefault="006D3C5B" w:rsidP="006D3C5B">
      <w:pPr>
        <w:rPr>
          <w:rFonts w:ascii="Times New Roman" w:hAnsi="Times New Roman" w:cs="Times New Roman"/>
        </w:rPr>
      </w:pPr>
    </w:p>
    <w:p w14:paraId="7C52EDEA" w14:textId="77777777" w:rsidR="006D3C5B" w:rsidRPr="005B4C3B" w:rsidRDefault="006D3C5B" w:rsidP="006D3C5B">
      <w:pPr>
        <w:rPr>
          <w:rFonts w:ascii="Times New Roman" w:hAnsi="Times New Roman" w:cs="Times New Roman"/>
        </w:rPr>
      </w:pPr>
      <w:proofErr w:type="spellStart"/>
      <w:r w:rsidRPr="005B4C3B">
        <w:rPr>
          <w:rFonts w:ascii="Times New Roman" w:hAnsi="Times New Roman" w:cs="Times New Roman"/>
        </w:rPr>
        <w:t>Atalay</w:t>
      </w:r>
      <w:proofErr w:type="spellEnd"/>
      <w:r w:rsidRPr="005B4C3B">
        <w:rPr>
          <w:rFonts w:ascii="Times New Roman" w:hAnsi="Times New Roman" w:cs="Times New Roman"/>
        </w:rPr>
        <w:t>, Sonya</w:t>
      </w:r>
    </w:p>
    <w:p w14:paraId="147E293D"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2012</w:t>
      </w:r>
      <w:r w:rsidRPr="005B4C3B">
        <w:rPr>
          <w:rFonts w:ascii="Times New Roman" w:hAnsi="Times New Roman" w:cs="Times New Roman"/>
        </w:rPr>
        <w:tab/>
      </w:r>
      <w:r w:rsidRPr="005B4C3B">
        <w:rPr>
          <w:rFonts w:ascii="Times New Roman" w:hAnsi="Times New Roman" w:cs="Times New Roman"/>
          <w:i/>
          <w:iCs/>
        </w:rPr>
        <w:t>Community-Based Archaeology</w:t>
      </w:r>
      <w:r w:rsidRPr="005B4C3B">
        <w:rPr>
          <w:rFonts w:ascii="Times New Roman" w:hAnsi="Times New Roman" w:cs="Times New Roman"/>
        </w:rPr>
        <w:t xml:space="preserve">. University of California Press. </w:t>
      </w:r>
    </w:p>
    <w:p w14:paraId="4700CCF8" w14:textId="77777777" w:rsidR="006D3C5B" w:rsidRPr="005B4C3B" w:rsidRDefault="006D3C5B" w:rsidP="006D3C5B">
      <w:pPr>
        <w:rPr>
          <w:rFonts w:ascii="Times New Roman" w:hAnsi="Times New Roman" w:cs="Times New Roman"/>
        </w:rPr>
      </w:pPr>
    </w:p>
    <w:p w14:paraId="04C42EB3"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Baird, David</w:t>
      </w:r>
    </w:p>
    <w:p w14:paraId="75402C04"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2020</w:t>
      </w:r>
      <w:r w:rsidRPr="005B4C3B">
        <w:rPr>
          <w:rFonts w:ascii="Times New Roman" w:hAnsi="Times New Roman" w:cs="Times New Roman"/>
        </w:rPr>
        <w:tab/>
      </w:r>
      <w:r w:rsidRPr="005B4C3B">
        <w:rPr>
          <w:rFonts w:ascii="Times New Roman" w:hAnsi="Times New Roman" w:cs="Times New Roman"/>
          <w:i/>
          <w:iCs/>
        </w:rPr>
        <w:t>The Story of Oklahoma</w:t>
      </w:r>
      <w:r w:rsidRPr="005B4C3B">
        <w:rPr>
          <w:rFonts w:ascii="Times New Roman" w:hAnsi="Times New Roman" w:cs="Times New Roman"/>
        </w:rPr>
        <w:t>. University of Oklahoma Press.</w:t>
      </w:r>
    </w:p>
    <w:p w14:paraId="39E58EFD" w14:textId="77777777" w:rsidR="006D3C5B" w:rsidRDefault="006D3C5B" w:rsidP="006D3C5B">
      <w:pPr>
        <w:rPr>
          <w:rFonts w:ascii="Times New Roman" w:hAnsi="Times New Roman" w:cs="Times New Roman"/>
        </w:rPr>
      </w:pPr>
    </w:p>
    <w:p w14:paraId="36AB4B37"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 xml:space="preserve">Banks, James </w:t>
      </w:r>
    </w:p>
    <w:p w14:paraId="64714582"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1998</w:t>
      </w:r>
      <w:r w:rsidRPr="005B4C3B">
        <w:rPr>
          <w:rFonts w:ascii="Times New Roman" w:hAnsi="Times New Roman" w:cs="Times New Roman"/>
        </w:rPr>
        <w:tab/>
        <w:t xml:space="preserve">Multiculturalism’s Five Dimensions. </w:t>
      </w:r>
      <w:r w:rsidRPr="005B4C3B">
        <w:rPr>
          <w:rFonts w:ascii="Times New Roman" w:hAnsi="Times New Roman" w:cs="Times New Roman"/>
          <w:i/>
          <w:iCs/>
        </w:rPr>
        <w:t>NEA Today</w:t>
      </w:r>
      <w:r w:rsidRPr="005B4C3B">
        <w:rPr>
          <w:rFonts w:ascii="Times New Roman" w:hAnsi="Times New Roman" w:cs="Times New Roman"/>
        </w:rPr>
        <w:t>.</w:t>
      </w:r>
    </w:p>
    <w:p w14:paraId="688485D5" w14:textId="77777777" w:rsidR="006D3C5B" w:rsidRPr="005B4C3B" w:rsidRDefault="006D3C5B" w:rsidP="006D3C5B">
      <w:pPr>
        <w:rPr>
          <w:rFonts w:ascii="Times New Roman" w:hAnsi="Times New Roman" w:cs="Times New Roman"/>
        </w:rPr>
      </w:pPr>
    </w:p>
    <w:p w14:paraId="3F0F3504"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Bria, Rebecca and Erick Casanova Vasquez</w:t>
      </w:r>
    </w:p>
    <w:p w14:paraId="45719EDD"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2022</w:t>
      </w:r>
      <w:r w:rsidRPr="005B4C3B">
        <w:rPr>
          <w:rFonts w:ascii="Times New Roman" w:hAnsi="Times New Roman" w:cs="Times New Roman"/>
        </w:rPr>
        <w:tab/>
        <w:t xml:space="preserve">Digital Archaeology and Storytelling as a Toolkit for Community-Engaged Archaeology. In </w:t>
      </w:r>
      <w:r w:rsidRPr="005B4C3B">
        <w:rPr>
          <w:rFonts w:ascii="Times New Roman" w:hAnsi="Times New Roman" w:cs="Times New Roman"/>
          <w:i/>
          <w:iCs/>
        </w:rPr>
        <w:t>Critical Archaeology in the Digital Age</w:t>
      </w:r>
      <w:r w:rsidRPr="005B4C3B">
        <w:rPr>
          <w:rFonts w:ascii="Times New Roman" w:hAnsi="Times New Roman" w:cs="Times New Roman"/>
        </w:rPr>
        <w:t xml:space="preserve">, edited by Kevin </w:t>
      </w:r>
      <w:proofErr w:type="spellStart"/>
      <w:r w:rsidRPr="005B4C3B">
        <w:rPr>
          <w:rFonts w:ascii="Times New Roman" w:hAnsi="Times New Roman" w:cs="Times New Roman"/>
        </w:rPr>
        <w:t>Garstki</w:t>
      </w:r>
      <w:proofErr w:type="spellEnd"/>
      <w:r w:rsidRPr="005B4C3B">
        <w:rPr>
          <w:rFonts w:ascii="Times New Roman" w:hAnsi="Times New Roman" w:cs="Times New Roman"/>
        </w:rPr>
        <w:t xml:space="preserve">. </w:t>
      </w:r>
      <w:proofErr w:type="spellStart"/>
      <w:r w:rsidRPr="005B4C3B">
        <w:rPr>
          <w:rFonts w:ascii="Times New Roman" w:hAnsi="Times New Roman" w:cs="Times New Roman"/>
        </w:rPr>
        <w:t>Cotsen</w:t>
      </w:r>
      <w:proofErr w:type="spellEnd"/>
      <w:r w:rsidRPr="005B4C3B">
        <w:rPr>
          <w:rFonts w:ascii="Times New Roman" w:hAnsi="Times New Roman" w:cs="Times New Roman"/>
        </w:rPr>
        <w:t xml:space="preserve"> Institute of Archaeology Press at UCLA. </w:t>
      </w:r>
    </w:p>
    <w:p w14:paraId="32E857E8" w14:textId="77777777" w:rsidR="006D3C5B" w:rsidRPr="005B4C3B" w:rsidRDefault="006D3C5B" w:rsidP="006D3C5B">
      <w:pPr>
        <w:rPr>
          <w:rFonts w:ascii="Times New Roman" w:hAnsi="Times New Roman" w:cs="Times New Roman"/>
        </w:rPr>
      </w:pPr>
    </w:p>
    <w:p w14:paraId="16812E09"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 xml:space="preserve">Clark </w:t>
      </w:r>
      <w:proofErr w:type="spellStart"/>
      <w:r w:rsidRPr="005B4C3B">
        <w:rPr>
          <w:rFonts w:ascii="Times New Roman" w:hAnsi="Times New Roman" w:cs="Times New Roman"/>
        </w:rPr>
        <w:t>Joëlle</w:t>
      </w:r>
      <w:proofErr w:type="spellEnd"/>
      <w:r w:rsidRPr="005B4C3B">
        <w:rPr>
          <w:rFonts w:ascii="Times New Roman" w:hAnsi="Times New Roman" w:cs="Times New Roman"/>
        </w:rPr>
        <w:t xml:space="preserve"> and George </w:t>
      </w:r>
      <w:proofErr w:type="spellStart"/>
      <w:r w:rsidRPr="005B4C3B">
        <w:rPr>
          <w:rFonts w:ascii="Times New Roman" w:hAnsi="Times New Roman" w:cs="Times New Roman"/>
        </w:rPr>
        <w:t>Gumerman</w:t>
      </w:r>
      <w:proofErr w:type="spellEnd"/>
      <w:r w:rsidRPr="005B4C3B">
        <w:rPr>
          <w:rFonts w:ascii="Times New Roman" w:hAnsi="Times New Roman" w:cs="Times New Roman"/>
        </w:rPr>
        <w:t xml:space="preserve"> IV</w:t>
      </w:r>
    </w:p>
    <w:p w14:paraId="74CFBF12"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2018</w:t>
      </w:r>
      <w:r w:rsidRPr="005B4C3B">
        <w:rPr>
          <w:rFonts w:ascii="Times New Roman" w:hAnsi="Times New Roman" w:cs="Times New Roman"/>
        </w:rPr>
        <w:tab/>
      </w:r>
      <w:r w:rsidRPr="005B4C3B">
        <w:rPr>
          <w:rFonts w:ascii="Times New Roman" w:hAnsi="Times New Roman" w:cs="Times New Roman"/>
          <w:i/>
          <w:iCs/>
        </w:rPr>
        <w:t>Hopi Footprints:</w:t>
      </w:r>
      <w:r w:rsidRPr="005B4C3B">
        <w:rPr>
          <w:rFonts w:ascii="Times New Roman" w:hAnsi="Times New Roman" w:cs="Times New Roman"/>
        </w:rPr>
        <w:t xml:space="preserve"> </w:t>
      </w:r>
      <w:r w:rsidRPr="005B4C3B">
        <w:rPr>
          <w:rFonts w:ascii="Times New Roman" w:hAnsi="Times New Roman" w:cs="Times New Roman"/>
          <w:i/>
          <w:iCs/>
        </w:rPr>
        <w:t>What Really Matters in Cultural Preservation.</w:t>
      </w:r>
      <w:r w:rsidRPr="005B4C3B">
        <w:rPr>
          <w:rFonts w:ascii="Times New Roman" w:hAnsi="Times New Roman" w:cs="Times New Roman"/>
        </w:rPr>
        <w:t xml:space="preserve"> University of </w:t>
      </w:r>
      <w:proofErr w:type="spellStart"/>
      <w:r w:rsidRPr="005B4C3B">
        <w:rPr>
          <w:rFonts w:ascii="Times New Roman" w:hAnsi="Times New Roman" w:cs="Times New Roman"/>
        </w:rPr>
        <w:t>Arizaona</w:t>
      </w:r>
      <w:proofErr w:type="spellEnd"/>
      <w:r w:rsidRPr="005B4C3B">
        <w:rPr>
          <w:rFonts w:ascii="Times New Roman" w:hAnsi="Times New Roman" w:cs="Times New Roman"/>
        </w:rPr>
        <w:t xml:space="preserve"> Press.</w:t>
      </w:r>
    </w:p>
    <w:p w14:paraId="60E21165" w14:textId="77777777" w:rsidR="006D3C5B" w:rsidRPr="005B4C3B" w:rsidRDefault="006D3C5B" w:rsidP="006D3C5B">
      <w:pPr>
        <w:rPr>
          <w:rFonts w:ascii="Times New Roman" w:hAnsi="Times New Roman" w:cs="Times New Roman"/>
        </w:rPr>
      </w:pPr>
    </w:p>
    <w:p w14:paraId="5BC23345"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Cole Matt</w:t>
      </w:r>
    </w:p>
    <w:p w14:paraId="4435C744"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2024</w:t>
      </w:r>
      <w:r w:rsidRPr="005B4C3B">
        <w:rPr>
          <w:rFonts w:ascii="Times New Roman" w:hAnsi="Times New Roman" w:cs="Times New Roman"/>
        </w:rPr>
        <w:tab/>
        <w:t xml:space="preserve">History of Oklahoma Academic Standards, blog, </w:t>
      </w:r>
      <w:hyperlink r:id="rId66" w:history="1">
        <w:r w:rsidRPr="005B4C3B">
          <w:rPr>
            <w:rStyle w:val="Hyperlink"/>
            <w:rFonts w:ascii="Times New Roman" w:hAnsi="Times New Roman" w:cs="Times New Roman"/>
          </w:rPr>
          <w:t>https://infobymattcole.com/index.php/2024/01/14/history-of-oklahoma-academic-standards/</w:t>
        </w:r>
      </w:hyperlink>
      <w:r w:rsidRPr="005B4C3B">
        <w:rPr>
          <w:rFonts w:ascii="Times New Roman" w:hAnsi="Times New Roman" w:cs="Times New Roman"/>
        </w:rPr>
        <w:t xml:space="preserve">, accessed April 30, 2024. </w:t>
      </w:r>
    </w:p>
    <w:p w14:paraId="5E2A5671" w14:textId="77777777" w:rsidR="006D3C5B" w:rsidRPr="005B4C3B" w:rsidRDefault="006D3C5B" w:rsidP="006D3C5B">
      <w:pPr>
        <w:rPr>
          <w:rFonts w:ascii="Times New Roman" w:hAnsi="Times New Roman" w:cs="Times New Roman"/>
        </w:rPr>
      </w:pPr>
    </w:p>
    <w:p w14:paraId="1943059E"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Colwell-</w:t>
      </w:r>
      <w:proofErr w:type="spellStart"/>
      <w:r w:rsidRPr="005B4C3B">
        <w:rPr>
          <w:rFonts w:ascii="Times New Roman" w:hAnsi="Times New Roman" w:cs="Times New Roman"/>
        </w:rPr>
        <w:t>Chanthaphonh</w:t>
      </w:r>
      <w:proofErr w:type="spellEnd"/>
      <w:r w:rsidRPr="005B4C3B">
        <w:rPr>
          <w:rFonts w:ascii="Times New Roman" w:hAnsi="Times New Roman" w:cs="Times New Roman"/>
        </w:rPr>
        <w:t xml:space="preserve"> Chip and T.J. Ferguson</w:t>
      </w:r>
    </w:p>
    <w:p w14:paraId="3B3B4CB3" w14:textId="77777777" w:rsidR="006D3C5B" w:rsidRDefault="006D3C5B" w:rsidP="006D3C5B">
      <w:pPr>
        <w:rPr>
          <w:rFonts w:ascii="Times New Roman" w:hAnsi="Times New Roman" w:cs="Times New Roman"/>
        </w:rPr>
      </w:pPr>
      <w:r w:rsidRPr="005B4C3B">
        <w:rPr>
          <w:rFonts w:ascii="Times New Roman" w:hAnsi="Times New Roman" w:cs="Times New Roman"/>
        </w:rPr>
        <w:t>2008</w:t>
      </w:r>
      <w:r w:rsidRPr="005B4C3B">
        <w:rPr>
          <w:rFonts w:ascii="Times New Roman" w:hAnsi="Times New Roman" w:cs="Times New Roman"/>
        </w:rPr>
        <w:tab/>
        <w:t xml:space="preserve">Introduction: The Collaborative Continuum. In </w:t>
      </w:r>
      <w:r w:rsidRPr="005B4C3B">
        <w:rPr>
          <w:rFonts w:ascii="Times New Roman" w:hAnsi="Times New Roman" w:cs="Times New Roman"/>
          <w:i/>
          <w:iCs/>
        </w:rPr>
        <w:t>Collaboration in Archaeological Practice: Engaging Descendant Communities</w:t>
      </w:r>
      <w:r w:rsidRPr="005B4C3B">
        <w:rPr>
          <w:rFonts w:ascii="Times New Roman" w:hAnsi="Times New Roman" w:cs="Times New Roman"/>
        </w:rPr>
        <w:t>, edited by C. Colwell-</w:t>
      </w:r>
      <w:proofErr w:type="spellStart"/>
      <w:r w:rsidRPr="005B4C3B">
        <w:rPr>
          <w:rFonts w:ascii="Times New Roman" w:hAnsi="Times New Roman" w:cs="Times New Roman"/>
        </w:rPr>
        <w:t>Chanthaphonh</w:t>
      </w:r>
      <w:proofErr w:type="spellEnd"/>
      <w:r w:rsidRPr="005B4C3B">
        <w:rPr>
          <w:rFonts w:ascii="Times New Roman" w:hAnsi="Times New Roman" w:cs="Times New Roman"/>
        </w:rPr>
        <w:t xml:space="preserve"> and T.J. Ferguson, pp. 1-32. Alta Mira Press.</w:t>
      </w:r>
    </w:p>
    <w:p w14:paraId="6CFA41BF" w14:textId="77777777" w:rsidR="006D3C5B" w:rsidRDefault="006D3C5B" w:rsidP="006D3C5B">
      <w:pPr>
        <w:rPr>
          <w:rFonts w:ascii="Times New Roman" w:hAnsi="Times New Roman" w:cs="Times New Roman"/>
        </w:rPr>
      </w:pPr>
    </w:p>
    <w:p w14:paraId="57B92A9B" w14:textId="77777777" w:rsidR="006D3C5B" w:rsidRDefault="006D3C5B" w:rsidP="006D3C5B">
      <w:pPr>
        <w:rPr>
          <w:rFonts w:ascii="Times New Roman" w:hAnsi="Times New Roman" w:cs="Times New Roman"/>
        </w:rPr>
      </w:pPr>
      <w:r>
        <w:rPr>
          <w:rFonts w:ascii="Times New Roman" w:hAnsi="Times New Roman" w:cs="Times New Roman"/>
        </w:rPr>
        <w:lastRenderedPageBreak/>
        <w:t>Colwell-</w:t>
      </w:r>
      <w:proofErr w:type="spellStart"/>
      <w:r>
        <w:rPr>
          <w:rFonts w:ascii="Times New Roman" w:hAnsi="Times New Roman" w:cs="Times New Roman"/>
        </w:rPr>
        <w:t>Chanthaphonh</w:t>
      </w:r>
      <w:proofErr w:type="spellEnd"/>
      <w:r>
        <w:rPr>
          <w:rFonts w:ascii="Times New Roman" w:hAnsi="Times New Roman" w:cs="Times New Roman"/>
        </w:rPr>
        <w:t>, Chip and T.J. Ferguson, Dorothy Lippert, Randall H. McGuire, George P. Nicholas, Joe E. Watkins, and Larry Zimmerman</w:t>
      </w:r>
    </w:p>
    <w:p w14:paraId="75A45DA3" w14:textId="77777777" w:rsidR="006D3C5B" w:rsidRPr="005B4C3B" w:rsidRDefault="006D3C5B" w:rsidP="006D3C5B">
      <w:pPr>
        <w:rPr>
          <w:rFonts w:ascii="Times New Roman" w:hAnsi="Times New Roman" w:cs="Times New Roman"/>
        </w:rPr>
      </w:pPr>
      <w:r>
        <w:rPr>
          <w:rFonts w:ascii="Times New Roman" w:hAnsi="Times New Roman" w:cs="Times New Roman"/>
        </w:rPr>
        <w:t>2010</w:t>
      </w:r>
      <w:r>
        <w:rPr>
          <w:rFonts w:ascii="Times New Roman" w:hAnsi="Times New Roman" w:cs="Times New Roman"/>
        </w:rPr>
        <w:tab/>
        <w:t xml:space="preserve">The Premise and Promise of Indigenous Archaeology. </w:t>
      </w:r>
      <w:r>
        <w:rPr>
          <w:rFonts w:ascii="Times New Roman" w:hAnsi="Times New Roman" w:cs="Times New Roman"/>
          <w:i/>
          <w:iCs/>
        </w:rPr>
        <w:t>American Antiquity</w:t>
      </w:r>
      <w:r>
        <w:rPr>
          <w:rFonts w:ascii="Times New Roman" w:hAnsi="Times New Roman" w:cs="Times New Roman"/>
        </w:rPr>
        <w:t>: 75(3): 228-238.</w:t>
      </w:r>
    </w:p>
    <w:p w14:paraId="3DA9348B" w14:textId="77777777" w:rsidR="006D3C5B" w:rsidRPr="005B4C3B" w:rsidRDefault="006D3C5B" w:rsidP="006D3C5B">
      <w:pPr>
        <w:rPr>
          <w:rFonts w:ascii="Times New Roman" w:hAnsi="Times New Roman" w:cs="Times New Roman"/>
        </w:rPr>
      </w:pPr>
    </w:p>
    <w:p w14:paraId="1F519BC7"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Dewey, John</w:t>
      </w:r>
    </w:p>
    <w:p w14:paraId="18D1EE9F"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1897</w:t>
      </w:r>
      <w:r w:rsidRPr="005B4C3B">
        <w:rPr>
          <w:rFonts w:ascii="Times New Roman" w:hAnsi="Times New Roman" w:cs="Times New Roman"/>
        </w:rPr>
        <w:tab/>
      </w:r>
      <w:r w:rsidRPr="005B4C3B">
        <w:rPr>
          <w:rFonts w:ascii="Times New Roman" w:hAnsi="Times New Roman" w:cs="Times New Roman"/>
          <w:i/>
          <w:iCs/>
        </w:rPr>
        <w:t xml:space="preserve">My Pedagogic Creed. </w:t>
      </w:r>
      <w:r w:rsidRPr="005B4C3B">
        <w:rPr>
          <w:rFonts w:ascii="Times New Roman" w:hAnsi="Times New Roman" w:cs="Times New Roman"/>
        </w:rPr>
        <w:t>School Journal: 77-80.</w:t>
      </w:r>
    </w:p>
    <w:p w14:paraId="48BC0E9F" w14:textId="77777777" w:rsidR="006D3C5B" w:rsidRPr="005B4C3B" w:rsidRDefault="006D3C5B" w:rsidP="006D3C5B">
      <w:pPr>
        <w:rPr>
          <w:rFonts w:ascii="Times New Roman" w:hAnsi="Times New Roman" w:cs="Times New Roman"/>
        </w:rPr>
      </w:pPr>
    </w:p>
    <w:p w14:paraId="7189C0D3"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Dewey, John</w:t>
      </w:r>
    </w:p>
    <w:p w14:paraId="4CB76167"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1900</w:t>
      </w:r>
      <w:r w:rsidRPr="005B4C3B">
        <w:rPr>
          <w:rFonts w:ascii="Times New Roman" w:hAnsi="Times New Roman" w:cs="Times New Roman"/>
        </w:rPr>
        <w:tab/>
      </w:r>
      <w:r w:rsidRPr="005B4C3B">
        <w:rPr>
          <w:rFonts w:ascii="Times New Roman" w:hAnsi="Times New Roman" w:cs="Times New Roman"/>
          <w:i/>
          <w:iCs/>
        </w:rPr>
        <w:t xml:space="preserve">The School and Society. </w:t>
      </w:r>
      <w:r w:rsidRPr="005B4C3B">
        <w:rPr>
          <w:rFonts w:ascii="Times New Roman" w:hAnsi="Times New Roman" w:cs="Times New Roman"/>
        </w:rPr>
        <w:t xml:space="preserve">The University of Chicago Press. </w:t>
      </w:r>
    </w:p>
    <w:p w14:paraId="322084E9" w14:textId="77777777" w:rsidR="006D3C5B" w:rsidRPr="005B4C3B" w:rsidRDefault="006D3C5B" w:rsidP="006D3C5B">
      <w:pPr>
        <w:rPr>
          <w:rFonts w:ascii="Times New Roman" w:hAnsi="Times New Roman" w:cs="Times New Roman"/>
        </w:rPr>
      </w:pPr>
    </w:p>
    <w:p w14:paraId="2497A5FA"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Erdman, Katherine</w:t>
      </w:r>
    </w:p>
    <w:p w14:paraId="68C73EA9"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2019</w:t>
      </w:r>
      <w:r w:rsidRPr="005B4C3B">
        <w:rPr>
          <w:rFonts w:ascii="Times New Roman" w:hAnsi="Times New Roman" w:cs="Times New Roman"/>
        </w:rPr>
        <w:tab/>
      </w:r>
      <w:r w:rsidRPr="005B4C3B">
        <w:rPr>
          <w:rFonts w:ascii="Times New Roman" w:hAnsi="Times New Roman" w:cs="Times New Roman"/>
          <w:i/>
          <w:iCs/>
        </w:rPr>
        <w:t>Public Engagement and Education: Developing and Fostering Stewardship for an Archaeological Future.</w:t>
      </w:r>
      <w:r w:rsidRPr="005B4C3B">
        <w:rPr>
          <w:rFonts w:ascii="Times New Roman" w:hAnsi="Times New Roman" w:cs="Times New Roman"/>
        </w:rPr>
        <w:t xml:space="preserve"> </w:t>
      </w:r>
      <w:proofErr w:type="spellStart"/>
      <w:r w:rsidRPr="005B4C3B">
        <w:rPr>
          <w:rFonts w:ascii="Times New Roman" w:hAnsi="Times New Roman" w:cs="Times New Roman"/>
        </w:rPr>
        <w:t>Berghahn</w:t>
      </w:r>
      <w:proofErr w:type="spellEnd"/>
      <w:r w:rsidRPr="005B4C3B">
        <w:rPr>
          <w:rFonts w:ascii="Times New Roman" w:hAnsi="Times New Roman" w:cs="Times New Roman"/>
        </w:rPr>
        <w:t xml:space="preserve"> Books. </w:t>
      </w:r>
    </w:p>
    <w:p w14:paraId="3EBBC73D" w14:textId="77777777" w:rsidR="006D3C5B" w:rsidRPr="005B4C3B" w:rsidRDefault="006D3C5B" w:rsidP="006D3C5B">
      <w:pPr>
        <w:rPr>
          <w:rFonts w:ascii="Times New Roman" w:hAnsi="Times New Roman" w:cs="Times New Roman"/>
        </w:rPr>
      </w:pPr>
    </w:p>
    <w:p w14:paraId="44D753F0" w14:textId="77777777" w:rsidR="006D3C5B" w:rsidRPr="005B4C3B" w:rsidRDefault="006D3C5B" w:rsidP="006D3C5B">
      <w:pPr>
        <w:rPr>
          <w:rFonts w:ascii="Times New Roman" w:hAnsi="Times New Roman" w:cs="Times New Roman"/>
        </w:rPr>
      </w:pPr>
      <w:proofErr w:type="spellStart"/>
      <w:r w:rsidRPr="005B4C3B">
        <w:rPr>
          <w:rFonts w:ascii="Times New Roman" w:hAnsi="Times New Roman" w:cs="Times New Roman"/>
        </w:rPr>
        <w:t>Farhang</w:t>
      </w:r>
      <w:proofErr w:type="spellEnd"/>
      <w:r w:rsidRPr="005B4C3B">
        <w:rPr>
          <w:rFonts w:ascii="Times New Roman" w:hAnsi="Times New Roman" w:cs="Times New Roman"/>
        </w:rPr>
        <w:t xml:space="preserve">, </w:t>
      </w:r>
      <w:proofErr w:type="spellStart"/>
      <w:r w:rsidRPr="005B4C3B">
        <w:rPr>
          <w:rFonts w:ascii="Times New Roman" w:hAnsi="Times New Roman" w:cs="Times New Roman"/>
        </w:rPr>
        <w:t>Qassem</w:t>
      </w:r>
      <w:proofErr w:type="spellEnd"/>
      <w:r w:rsidRPr="005B4C3B">
        <w:rPr>
          <w:rFonts w:ascii="Times New Roman" w:hAnsi="Times New Roman" w:cs="Times New Roman"/>
        </w:rPr>
        <w:t xml:space="preserve">, Sayed Shirt Aqa Hashemi, </w:t>
      </w:r>
      <w:proofErr w:type="spellStart"/>
      <w:r w:rsidRPr="005B4C3B">
        <w:rPr>
          <w:rFonts w:ascii="Times New Roman" w:hAnsi="Times New Roman" w:cs="Times New Roman"/>
        </w:rPr>
        <w:t>Sakhi</w:t>
      </w:r>
      <w:proofErr w:type="spellEnd"/>
      <w:r w:rsidRPr="005B4C3B">
        <w:rPr>
          <w:rFonts w:ascii="Times New Roman" w:hAnsi="Times New Roman" w:cs="Times New Roman"/>
        </w:rPr>
        <w:t xml:space="preserve"> Murad </w:t>
      </w:r>
      <w:proofErr w:type="spellStart"/>
      <w:r w:rsidRPr="005B4C3B">
        <w:rPr>
          <w:rFonts w:ascii="Times New Roman" w:hAnsi="Times New Roman" w:cs="Times New Roman"/>
        </w:rPr>
        <w:t>Ghorianfar</w:t>
      </w:r>
      <w:proofErr w:type="spellEnd"/>
    </w:p>
    <w:p w14:paraId="13BC03CB"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2023</w:t>
      </w:r>
      <w:r w:rsidRPr="005B4C3B">
        <w:rPr>
          <w:rFonts w:ascii="Times New Roman" w:hAnsi="Times New Roman" w:cs="Times New Roman"/>
        </w:rPr>
        <w:tab/>
        <w:t>Lesson Plan and Its Importance in Teaching Process.</w:t>
      </w:r>
      <w:r w:rsidRPr="005B4C3B">
        <w:rPr>
          <w:rFonts w:ascii="Times New Roman" w:hAnsi="Times New Roman" w:cs="Times New Roman"/>
          <w:i/>
          <w:iCs/>
        </w:rPr>
        <w:t xml:space="preserve"> International Journal of Current Science Research and Review</w:t>
      </w:r>
      <w:r w:rsidRPr="005B4C3B">
        <w:rPr>
          <w:rFonts w:ascii="Times New Roman" w:hAnsi="Times New Roman" w:cs="Times New Roman"/>
        </w:rPr>
        <w:t xml:space="preserve">: 5901-5913. </w:t>
      </w:r>
    </w:p>
    <w:p w14:paraId="2EEA41E9" w14:textId="77777777" w:rsidR="006D3C5B" w:rsidRPr="005B4C3B" w:rsidRDefault="006D3C5B" w:rsidP="006D3C5B">
      <w:pPr>
        <w:rPr>
          <w:rFonts w:ascii="Times New Roman" w:hAnsi="Times New Roman" w:cs="Times New Roman"/>
        </w:rPr>
      </w:pPr>
    </w:p>
    <w:p w14:paraId="6BEF6634"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Foreman, Grant</w:t>
      </w:r>
    </w:p>
    <w:p w14:paraId="5A30BB92"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1932</w:t>
      </w:r>
      <w:r w:rsidRPr="005B4C3B">
        <w:rPr>
          <w:rFonts w:ascii="Times New Roman" w:hAnsi="Times New Roman" w:cs="Times New Roman"/>
        </w:rPr>
        <w:tab/>
      </w:r>
      <w:r w:rsidRPr="005B4C3B">
        <w:rPr>
          <w:rFonts w:ascii="Times New Roman" w:hAnsi="Times New Roman" w:cs="Times New Roman"/>
          <w:i/>
          <w:iCs/>
        </w:rPr>
        <w:t>Indian Removal</w:t>
      </w:r>
      <w:r w:rsidRPr="005B4C3B">
        <w:rPr>
          <w:rFonts w:ascii="Times New Roman" w:hAnsi="Times New Roman" w:cs="Times New Roman"/>
        </w:rPr>
        <w:t xml:space="preserve">. University of Oklahoma Press. </w:t>
      </w:r>
    </w:p>
    <w:p w14:paraId="1A98B26C" w14:textId="77777777" w:rsidR="006D3C5B" w:rsidRPr="005B4C3B" w:rsidRDefault="006D3C5B" w:rsidP="006D3C5B">
      <w:pPr>
        <w:rPr>
          <w:rFonts w:ascii="Times New Roman" w:hAnsi="Times New Roman" w:cs="Times New Roman"/>
        </w:rPr>
      </w:pPr>
    </w:p>
    <w:p w14:paraId="6F019FAA"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Freire, Paulo</w:t>
      </w:r>
    </w:p>
    <w:p w14:paraId="2C573312"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1968</w:t>
      </w:r>
      <w:r w:rsidRPr="005B4C3B">
        <w:rPr>
          <w:rFonts w:ascii="Times New Roman" w:hAnsi="Times New Roman" w:cs="Times New Roman"/>
        </w:rPr>
        <w:tab/>
      </w:r>
      <w:proofErr w:type="spellStart"/>
      <w:r w:rsidRPr="005B4C3B">
        <w:rPr>
          <w:rFonts w:ascii="Times New Roman" w:hAnsi="Times New Roman" w:cs="Times New Roman"/>
          <w:i/>
          <w:iCs/>
        </w:rPr>
        <w:t>Predagogy</w:t>
      </w:r>
      <w:proofErr w:type="spellEnd"/>
      <w:r w:rsidRPr="005B4C3B">
        <w:rPr>
          <w:rFonts w:ascii="Times New Roman" w:hAnsi="Times New Roman" w:cs="Times New Roman"/>
          <w:i/>
          <w:iCs/>
        </w:rPr>
        <w:t xml:space="preserve"> of the </w:t>
      </w:r>
      <w:proofErr w:type="spellStart"/>
      <w:r w:rsidRPr="005B4C3B">
        <w:rPr>
          <w:rFonts w:ascii="Times New Roman" w:hAnsi="Times New Roman" w:cs="Times New Roman"/>
          <w:i/>
          <w:iCs/>
        </w:rPr>
        <w:t>Opressed</w:t>
      </w:r>
      <w:proofErr w:type="spellEnd"/>
      <w:r w:rsidRPr="005B4C3B">
        <w:rPr>
          <w:rFonts w:ascii="Times New Roman" w:hAnsi="Times New Roman" w:cs="Times New Roman"/>
        </w:rPr>
        <w:t>. Seabury Press.</w:t>
      </w:r>
    </w:p>
    <w:p w14:paraId="284F0C30" w14:textId="77777777" w:rsidR="006D3C5B" w:rsidRPr="005B4C3B" w:rsidRDefault="006D3C5B" w:rsidP="006D3C5B">
      <w:pPr>
        <w:rPr>
          <w:rFonts w:ascii="Times New Roman" w:hAnsi="Times New Roman" w:cs="Times New Roman"/>
        </w:rPr>
      </w:pPr>
    </w:p>
    <w:p w14:paraId="7B934E52"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Gallas, Karen</w:t>
      </w:r>
    </w:p>
    <w:p w14:paraId="5D30AB87"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1991</w:t>
      </w:r>
      <w:r w:rsidRPr="005B4C3B">
        <w:rPr>
          <w:rFonts w:ascii="Times New Roman" w:hAnsi="Times New Roman" w:cs="Times New Roman"/>
        </w:rPr>
        <w:tab/>
      </w:r>
      <w:r w:rsidRPr="005B4C3B">
        <w:rPr>
          <w:rFonts w:ascii="Times New Roman" w:hAnsi="Times New Roman" w:cs="Times New Roman"/>
          <w:i/>
          <w:iCs/>
        </w:rPr>
        <w:t xml:space="preserve">Arts as Epistemology: Enabling Children to Know What They Know. </w:t>
      </w:r>
      <w:r w:rsidRPr="005B4C3B">
        <w:rPr>
          <w:rFonts w:ascii="Times New Roman" w:hAnsi="Times New Roman" w:cs="Times New Roman"/>
        </w:rPr>
        <w:t xml:space="preserve">Harvard </w:t>
      </w:r>
      <w:proofErr w:type="spellStart"/>
      <w:r w:rsidRPr="005B4C3B">
        <w:rPr>
          <w:rFonts w:ascii="Times New Roman" w:hAnsi="Times New Roman" w:cs="Times New Roman"/>
        </w:rPr>
        <w:t>Educaional</w:t>
      </w:r>
      <w:proofErr w:type="spellEnd"/>
      <w:r w:rsidRPr="005B4C3B">
        <w:rPr>
          <w:rFonts w:ascii="Times New Roman" w:hAnsi="Times New Roman" w:cs="Times New Roman"/>
        </w:rPr>
        <w:t xml:space="preserve"> Review. </w:t>
      </w:r>
    </w:p>
    <w:p w14:paraId="2F31511B" w14:textId="77777777" w:rsidR="006D3C5B" w:rsidRPr="005B4C3B" w:rsidRDefault="006D3C5B" w:rsidP="006D3C5B">
      <w:pPr>
        <w:rPr>
          <w:rFonts w:ascii="Times New Roman" w:hAnsi="Times New Roman" w:cs="Times New Roman"/>
        </w:rPr>
      </w:pPr>
    </w:p>
    <w:p w14:paraId="12014457" w14:textId="77777777" w:rsidR="006D3C5B" w:rsidRPr="005B4C3B" w:rsidRDefault="006D3C5B" w:rsidP="006D3C5B">
      <w:pPr>
        <w:rPr>
          <w:rFonts w:ascii="Times New Roman" w:hAnsi="Times New Roman" w:cs="Times New Roman"/>
        </w:rPr>
      </w:pPr>
      <w:proofErr w:type="spellStart"/>
      <w:r w:rsidRPr="005B4C3B">
        <w:rPr>
          <w:rFonts w:ascii="Times New Roman" w:hAnsi="Times New Roman" w:cs="Times New Roman"/>
        </w:rPr>
        <w:t>Gilde</w:t>
      </w:r>
      <w:proofErr w:type="spellEnd"/>
      <w:r w:rsidRPr="005B4C3B">
        <w:rPr>
          <w:rFonts w:ascii="Times New Roman" w:hAnsi="Times New Roman" w:cs="Times New Roman"/>
        </w:rPr>
        <w:t xml:space="preserve">, </w:t>
      </w:r>
      <w:proofErr w:type="spellStart"/>
      <w:r w:rsidRPr="005B4C3B">
        <w:rPr>
          <w:rFonts w:ascii="Times New Roman" w:hAnsi="Times New Roman" w:cs="Times New Roman"/>
        </w:rPr>
        <w:t>Judith’t</w:t>
      </w:r>
      <w:proofErr w:type="spellEnd"/>
      <w:r w:rsidRPr="005B4C3B">
        <w:rPr>
          <w:rFonts w:ascii="Times New Roman" w:hAnsi="Times New Roman" w:cs="Times New Roman"/>
        </w:rPr>
        <w:t xml:space="preserve"> and Monique </w:t>
      </w:r>
      <w:proofErr w:type="spellStart"/>
      <w:r w:rsidRPr="005B4C3B">
        <w:rPr>
          <w:rFonts w:ascii="Times New Roman" w:hAnsi="Times New Roman" w:cs="Times New Roman"/>
        </w:rPr>
        <w:t>VolmanVolman</w:t>
      </w:r>
      <w:proofErr w:type="spellEnd"/>
    </w:p>
    <w:p w14:paraId="55A774AD"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2021</w:t>
      </w:r>
      <w:r w:rsidRPr="005B4C3B">
        <w:rPr>
          <w:rFonts w:ascii="Times New Roman" w:hAnsi="Times New Roman" w:cs="Times New Roman"/>
        </w:rPr>
        <w:tab/>
        <w:t xml:space="preserve">The Effects of Using Students’ Funds of Knowledge on Educational Outcomes in the Social and Personal Domain. </w:t>
      </w:r>
      <w:r w:rsidRPr="005B4C3B">
        <w:rPr>
          <w:rFonts w:ascii="Times New Roman" w:hAnsi="Times New Roman" w:cs="Times New Roman"/>
          <w:i/>
          <w:iCs/>
        </w:rPr>
        <w:t>Learning Culture and Social Interaction</w:t>
      </w:r>
      <w:r w:rsidRPr="005B4C3B">
        <w:rPr>
          <w:rFonts w:ascii="Times New Roman" w:hAnsi="Times New Roman" w:cs="Times New Roman"/>
        </w:rPr>
        <w:t xml:space="preserve">: 28. </w:t>
      </w:r>
    </w:p>
    <w:p w14:paraId="1433FE19" w14:textId="77777777" w:rsidR="006D3C5B" w:rsidRPr="005B4C3B" w:rsidRDefault="006D3C5B" w:rsidP="006D3C5B">
      <w:pPr>
        <w:rPr>
          <w:rFonts w:ascii="Times New Roman" w:hAnsi="Times New Roman" w:cs="Times New Roman"/>
        </w:rPr>
      </w:pPr>
    </w:p>
    <w:p w14:paraId="29A7B21E"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 xml:space="preserve">Henderson, Gwynn and Linda </w:t>
      </w:r>
      <w:proofErr w:type="spellStart"/>
      <w:r w:rsidRPr="005B4C3B">
        <w:rPr>
          <w:rFonts w:ascii="Times New Roman" w:hAnsi="Times New Roman" w:cs="Times New Roman"/>
        </w:rPr>
        <w:t>Levstik</w:t>
      </w:r>
      <w:proofErr w:type="spellEnd"/>
    </w:p>
    <w:p w14:paraId="2168E2BF"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2016</w:t>
      </w:r>
      <w:r w:rsidRPr="005B4C3B">
        <w:rPr>
          <w:rFonts w:ascii="Times New Roman" w:hAnsi="Times New Roman" w:cs="Times New Roman"/>
        </w:rPr>
        <w:tab/>
        <w:t xml:space="preserve">Reading Objects: Children Interpreting Material Culture. </w:t>
      </w:r>
      <w:r w:rsidRPr="005B4C3B">
        <w:rPr>
          <w:rFonts w:ascii="Times New Roman" w:hAnsi="Times New Roman" w:cs="Times New Roman"/>
          <w:i/>
          <w:iCs/>
        </w:rPr>
        <w:t>Advances in Archaeological Practice</w:t>
      </w:r>
      <w:r w:rsidRPr="005B4C3B">
        <w:rPr>
          <w:rFonts w:ascii="Times New Roman" w:hAnsi="Times New Roman" w:cs="Times New Roman"/>
        </w:rPr>
        <w:t>: 4(4): 503-516</w:t>
      </w:r>
    </w:p>
    <w:p w14:paraId="4FCF758E" w14:textId="77777777" w:rsidR="006D3C5B" w:rsidRPr="005B4C3B" w:rsidRDefault="006D3C5B" w:rsidP="006D3C5B">
      <w:pPr>
        <w:rPr>
          <w:rFonts w:ascii="Times New Roman" w:hAnsi="Times New Roman" w:cs="Times New Roman"/>
        </w:rPr>
      </w:pPr>
    </w:p>
    <w:p w14:paraId="64DD9CF4"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Hoover, Kenneth and Helene Hoover</w:t>
      </w:r>
    </w:p>
    <w:p w14:paraId="24DB2AB6"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1967</w:t>
      </w:r>
      <w:r w:rsidRPr="005B4C3B">
        <w:rPr>
          <w:rFonts w:ascii="Times New Roman" w:hAnsi="Times New Roman" w:cs="Times New Roman"/>
        </w:rPr>
        <w:tab/>
        <w:t xml:space="preserve">Lesson Planning: Key to Effective Teaching. </w:t>
      </w:r>
      <w:r w:rsidRPr="005B4C3B">
        <w:rPr>
          <w:rFonts w:ascii="Times New Roman" w:hAnsi="Times New Roman" w:cs="Times New Roman"/>
          <w:i/>
          <w:iCs/>
        </w:rPr>
        <w:t>The Clearing House</w:t>
      </w:r>
      <w:r w:rsidRPr="005B4C3B">
        <w:rPr>
          <w:rFonts w:ascii="Times New Roman" w:hAnsi="Times New Roman" w:cs="Times New Roman"/>
        </w:rPr>
        <w:t xml:space="preserve">: 42(1): 41-44. </w:t>
      </w:r>
    </w:p>
    <w:p w14:paraId="07025B71" w14:textId="77777777" w:rsidR="006D3C5B" w:rsidRDefault="006D3C5B" w:rsidP="006D3C5B">
      <w:pPr>
        <w:rPr>
          <w:rFonts w:ascii="Times New Roman" w:hAnsi="Times New Roman" w:cs="Times New Roman"/>
        </w:rPr>
      </w:pPr>
    </w:p>
    <w:p w14:paraId="007AB0EE"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Hubbard, Rachel</w:t>
      </w:r>
    </w:p>
    <w:p w14:paraId="7DE25ABF" w14:textId="77777777" w:rsidR="006D3C5B" w:rsidRDefault="006D3C5B" w:rsidP="006D3C5B">
      <w:pPr>
        <w:rPr>
          <w:rFonts w:ascii="Times New Roman" w:hAnsi="Times New Roman" w:cs="Times New Roman"/>
          <w:i/>
          <w:iCs/>
        </w:rPr>
      </w:pPr>
      <w:r w:rsidRPr="005B4C3B">
        <w:rPr>
          <w:rFonts w:ascii="Times New Roman" w:hAnsi="Times New Roman" w:cs="Times New Roman"/>
        </w:rPr>
        <w:t>2014</w:t>
      </w:r>
      <w:r w:rsidRPr="005B4C3B">
        <w:rPr>
          <w:rFonts w:ascii="Times New Roman" w:hAnsi="Times New Roman" w:cs="Times New Roman"/>
        </w:rPr>
        <w:tab/>
        <w:t xml:space="preserve">Where Did Education Standards Come From? </w:t>
      </w:r>
      <w:r w:rsidRPr="005B4C3B">
        <w:rPr>
          <w:rFonts w:ascii="Times New Roman" w:hAnsi="Times New Roman" w:cs="Times New Roman"/>
          <w:i/>
          <w:iCs/>
        </w:rPr>
        <w:t xml:space="preserve">NPR. </w:t>
      </w:r>
      <w:hyperlink r:id="rId67" w:history="1">
        <w:r w:rsidRPr="005B4C3B">
          <w:rPr>
            <w:rStyle w:val="Hyperlink"/>
            <w:rFonts w:ascii="Times New Roman" w:hAnsi="Times New Roman" w:cs="Times New Roman"/>
            <w:i/>
            <w:iCs/>
          </w:rPr>
          <w:t>https://www.kosu.org/education/2014-08-25/where-did-education-standards-come-from#</w:t>
        </w:r>
      </w:hyperlink>
      <w:r w:rsidRPr="005B4C3B">
        <w:rPr>
          <w:rFonts w:ascii="Times New Roman" w:hAnsi="Times New Roman" w:cs="Times New Roman"/>
          <w:i/>
          <w:iCs/>
        </w:rPr>
        <w:t>, accessed May 4, 2024.</w:t>
      </w:r>
    </w:p>
    <w:p w14:paraId="6FC04BBE" w14:textId="77777777" w:rsidR="006D3C5B" w:rsidRDefault="006D3C5B" w:rsidP="006D3C5B">
      <w:pPr>
        <w:rPr>
          <w:rFonts w:ascii="Times New Roman" w:hAnsi="Times New Roman" w:cs="Times New Roman"/>
          <w:i/>
          <w:iCs/>
        </w:rPr>
      </w:pPr>
    </w:p>
    <w:p w14:paraId="3F26B514" w14:textId="77777777" w:rsidR="006D3C5B" w:rsidRDefault="006D3C5B" w:rsidP="006D3C5B">
      <w:pPr>
        <w:rPr>
          <w:rFonts w:ascii="Times New Roman" w:hAnsi="Times New Roman" w:cs="Times New Roman"/>
          <w:i/>
          <w:iCs/>
        </w:rPr>
      </w:pPr>
    </w:p>
    <w:p w14:paraId="4AFDA040" w14:textId="77777777" w:rsidR="006D3C5B" w:rsidRDefault="006D3C5B" w:rsidP="006D3C5B">
      <w:pPr>
        <w:rPr>
          <w:rFonts w:ascii="Times New Roman" w:hAnsi="Times New Roman" w:cs="Times New Roman"/>
        </w:rPr>
      </w:pPr>
      <w:r>
        <w:rPr>
          <w:rFonts w:ascii="Times New Roman" w:hAnsi="Times New Roman" w:cs="Times New Roman"/>
        </w:rPr>
        <w:lastRenderedPageBreak/>
        <w:t xml:space="preserve">Iti </w:t>
      </w:r>
      <w:proofErr w:type="spellStart"/>
      <w:r>
        <w:rPr>
          <w:rFonts w:ascii="Times New Roman" w:hAnsi="Times New Roman" w:cs="Times New Roman"/>
        </w:rPr>
        <w:t>Fabvssa</w:t>
      </w:r>
      <w:proofErr w:type="spellEnd"/>
    </w:p>
    <w:p w14:paraId="7EF984DF" w14:textId="77777777" w:rsidR="006D3C5B" w:rsidRPr="006750D0" w:rsidRDefault="006D3C5B" w:rsidP="006D3C5B">
      <w:pPr>
        <w:rPr>
          <w:rFonts w:ascii="Times New Roman" w:hAnsi="Times New Roman" w:cs="Times New Roman"/>
        </w:rPr>
      </w:pPr>
      <w:r>
        <w:rPr>
          <w:rFonts w:ascii="Times New Roman" w:hAnsi="Times New Roman" w:cs="Times New Roman"/>
        </w:rPr>
        <w:t>2024</w:t>
      </w:r>
      <w:r>
        <w:rPr>
          <w:rFonts w:ascii="Times New Roman" w:hAnsi="Times New Roman" w:cs="Times New Roman"/>
        </w:rPr>
        <w:tab/>
        <w:t xml:space="preserve">Putting the Coal in Coalgate, Exhibit Teaching about Past. Iti </w:t>
      </w:r>
      <w:proofErr w:type="spellStart"/>
      <w:r>
        <w:rPr>
          <w:rFonts w:ascii="Times New Roman" w:hAnsi="Times New Roman" w:cs="Times New Roman"/>
        </w:rPr>
        <w:t>Fabvssa</w:t>
      </w:r>
      <w:proofErr w:type="spellEnd"/>
      <w:r>
        <w:rPr>
          <w:rFonts w:ascii="Times New Roman" w:hAnsi="Times New Roman" w:cs="Times New Roman"/>
        </w:rPr>
        <w:t xml:space="preserve">. </w:t>
      </w:r>
      <w:hyperlink r:id="rId68" w:history="1">
        <w:r w:rsidRPr="00AB30CA">
          <w:rPr>
            <w:rStyle w:val="Hyperlink"/>
            <w:rFonts w:ascii="Times New Roman" w:hAnsi="Times New Roman" w:cs="Times New Roman"/>
          </w:rPr>
          <w:t>https://choctawnationculture.com/media/41421/2020.12_choctaw_archaeology_-_putting_the_coal_in_coalgate_exhibit.pdf</w:t>
        </w:r>
      </w:hyperlink>
      <w:r>
        <w:rPr>
          <w:rFonts w:ascii="Times New Roman" w:hAnsi="Times New Roman" w:cs="Times New Roman"/>
        </w:rPr>
        <w:t xml:space="preserve">, accessed April 20, 2024. </w:t>
      </w:r>
    </w:p>
    <w:p w14:paraId="456B661C" w14:textId="77777777" w:rsidR="006D3C5B" w:rsidRPr="005B4C3B" w:rsidRDefault="006D3C5B" w:rsidP="006D3C5B">
      <w:pPr>
        <w:rPr>
          <w:rFonts w:ascii="Times New Roman" w:hAnsi="Times New Roman" w:cs="Times New Roman"/>
          <w:i/>
          <w:iCs/>
        </w:rPr>
      </w:pPr>
    </w:p>
    <w:p w14:paraId="443906D4"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Jameson, John</w:t>
      </w:r>
    </w:p>
    <w:p w14:paraId="5AC7D7DE"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1997</w:t>
      </w:r>
      <w:r w:rsidRPr="005B4C3B">
        <w:rPr>
          <w:rFonts w:ascii="Times New Roman" w:hAnsi="Times New Roman" w:cs="Times New Roman"/>
        </w:rPr>
        <w:tab/>
      </w:r>
      <w:r w:rsidRPr="005B4C3B">
        <w:rPr>
          <w:rFonts w:ascii="Times New Roman" w:hAnsi="Times New Roman" w:cs="Times New Roman"/>
          <w:i/>
          <w:iCs/>
        </w:rPr>
        <w:t>Presenting Archaeology to the Public: Digging for Truth</w:t>
      </w:r>
      <w:r w:rsidRPr="005B4C3B">
        <w:rPr>
          <w:rFonts w:ascii="Times New Roman" w:hAnsi="Times New Roman" w:cs="Times New Roman"/>
        </w:rPr>
        <w:t xml:space="preserve">. Alta Mira Press. </w:t>
      </w:r>
    </w:p>
    <w:p w14:paraId="3FB14C38" w14:textId="77777777" w:rsidR="006D3C5B" w:rsidRPr="005B4C3B" w:rsidRDefault="006D3C5B" w:rsidP="006D3C5B">
      <w:pPr>
        <w:rPr>
          <w:rFonts w:ascii="Times New Roman" w:hAnsi="Times New Roman" w:cs="Times New Roman"/>
        </w:rPr>
      </w:pPr>
    </w:p>
    <w:p w14:paraId="0FC5E1C1"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Jones Academy</w:t>
      </w:r>
    </w:p>
    <w:p w14:paraId="357261AF"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2024</w:t>
      </w:r>
      <w:r w:rsidRPr="005B4C3B">
        <w:rPr>
          <w:rFonts w:ascii="Times New Roman" w:hAnsi="Times New Roman" w:cs="Times New Roman"/>
        </w:rPr>
        <w:tab/>
        <w:t xml:space="preserve">History: The History of Jones Academy. </w:t>
      </w:r>
      <w:r w:rsidRPr="005B4C3B">
        <w:rPr>
          <w:rFonts w:ascii="Times New Roman" w:hAnsi="Times New Roman" w:cs="Times New Roman"/>
          <w:i/>
          <w:iCs/>
        </w:rPr>
        <w:t xml:space="preserve">Jones Academy. </w:t>
      </w:r>
      <w:hyperlink r:id="rId69" w:history="1">
        <w:r w:rsidRPr="005B4C3B">
          <w:rPr>
            <w:rStyle w:val="Hyperlink"/>
            <w:rFonts w:ascii="Times New Roman" w:hAnsi="Times New Roman" w:cs="Times New Roman"/>
          </w:rPr>
          <w:t>https://www.jonesacademy.org/page/history</w:t>
        </w:r>
      </w:hyperlink>
      <w:r w:rsidRPr="005B4C3B">
        <w:rPr>
          <w:rFonts w:ascii="Times New Roman" w:hAnsi="Times New Roman" w:cs="Times New Roman"/>
        </w:rPr>
        <w:t xml:space="preserve">, accessed May 3, 2024. </w:t>
      </w:r>
    </w:p>
    <w:p w14:paraId="001A55BD" w14:textId="77777777" w:rsidR="006D3C5B" w:rsidRPr="005B4C3B" w:rsidRDefault="006D3C5B" w:rsidP="006D3C5B">
      <w:pPr>
        <w:rPr>
          <w:rFonts w:ascii="Times New Roman" w:hAnsi="Times New Roman" w:cs="Times New Roman"/>
        </w:rPr>
      </w:pPr>
    </w:p>
    <w:p w14:paraId="0D57DB00" w14:textId="77777777" w:rsidR="006D3C5B" w:rsidRPr="005B4C3B" w:rsidRDefault="006D3C5B" w:rsidP="006D3C5B">
      <w:pPr>
        <w:rPr>
          <w:rFonts w:ascii="Times New Roman" w:hAnsi="Times New Roman" w:cs="Times New Roman"/>
        </w:rPr>
      </w:pPr>
      <w:proofErr w:type="spellStart"/>
      <w:r w:rsidRPr="005B4C3B">
        <w:rPr>
          <w:rFonts w:ascii="Times New Roman" w:hAnsi="Times New Roman" w:cs="Times New Roman"/>
        </w:rPr>
        <w:t>Journell</w:t>
      </w:r>
      <w:proofErr w:type="spellEnd"/>
      <w:r w:rsidRPr="005B4C3B">
        <w:rPr>
          <w:rFonts w:ascii="Times New Roman" w:hAnsi="Times New Roman" w:cs="Times New Roman"/>
        </w:rPr>
        <w:t>, Wayne</w:t>
      </w:r>
    </w:p>
    <w:p w14:paraId="7E795056" w14:textId="77777777" w:rsidR="006D3C5B" w:rsidRPr="005B4C3B" w:rsidRDefault="006D3C5B" w:rsidP="006D3C5B">
      <w:pPr>
        <w:rPr>
          <w:rFonts w:ascii="Times New Roman" w:hAnsi="Times New Roman" w:cs="Times New Roman"/>
          <w:i/>
          <w:iCs/>
        </w:rPr>
      </w:pPr>
      <w:r w:rsidRPr="005B4C3B">
        <w:rPr>
          <w:rFonts w:ascii="Times New Roman" w:hAnsi="Times New Roman" w:cs="Times New Roman"/>
        </w:rPr>
        <w:t>2009</w:t>
      </w:r>
      <w:r w:rsidRPr="005B4C3B">
        <w:rPr>
          <w:rFonts w:ascii="Times New Roman" w:hAnsi="Times New Roman" w:cs="Times New Roman"/>
        </w:rPr>
        <w:tab/>
        <w:t xml:space="preserve">An Incomplete History: Representation of American Indians in State Social Studies Standards. </w:t>
      </w:r>
      <w:r w:rsidRPr="005B4C3B">
        <w:rPr>
          <w:rFonts w:ascii="Times New Roman" w:hAnsi="Times New Roman" w:cs="Times New Roman"/>
          <w:i/>
          <w:iCs/>
        </w:rPr>
        <w:t>Journal of American Indian Education</w:t>
      </w:r>
      <w:r w:rsidRPr="005B4C3B">
        <w:rPr>
          <w:rFonts w:ascii="Times New Roman" w:hAnsi="Times New Roman" w:cs="Times New Roman"/>
        </w:rPr>
        <w:t>: 48(2): 18-32.</w:t>
      </w:r>
      <w:r w:rsidRPr="005B4C3B">
        <w:rPr>
          <w:rFonts w:ascii="Times New Roman" w:hAnsi="Times New Roman" w:cs="Times New Roman"/>
          <w:i/>
          <w:iCs/>
        </w:rPr>
        <w:t xml:space="preserve"> </w:t>
      </w:r>
    </w:p>
    <w:p w14:paraId="0F0BEA72" w14:textId="77777777" w:rsidR="006D3C5B" w:rsidRPr="005B4C3B" w:rsidRDefault="006D3C5B" w:rsidP="006D3C5B">
      <w:pPr>
        <w:rPr>
          <w:rFonts w:ascii="Times New Roman" w:hAnsi="Times New Roman" w:cs="Times New Roman"/>
        </w:rPr>
      </w:pPr>
    </w:p>
    <w:p w14:paraId="572DE1AB" w14:textId="77777777" w:rsidR="006D3C5B" w:rsidRPr="005B4C3B" w:rsidRDefault="006D3C5B" w:rsidP="006D3C5B">
      <w:pPr>
        <w:rPr>
          <w:rFonts w:ascii="Times New Roman" w:hAnsi="Times New Roman" w:cs="Times New Roman"/>
        </w:rPr>
      </w:pPr>
      <w:proofErr w:type="spellStart"/>
      <w:r w:rsidRPr="005B4C3B">
        <w:rPr>
          <w:rFonts w:ascii="Times New Roman" w:hAnsi="Times New Roman" w:cs="Times New Roman"/>
        </w:rPr>
        <w:t>Kabulova</w:t>
      </w:r>
      <w:proofErr w:type="spellEnd"/>
      <w:r w:rsidRPr="005B4C3B">
        <w:rPr>
          <w:rFonts w:ascii="Times New Roman" w:hAnsi="Times New Roman" w:cs="Times New Roman"/>
        </w:rPr>
        <w:t xml:space="preserve">, </w:t>
      </w:r>
      <w:proofErr w:type="spellStart"/>
      <w:r w:rsidRPr="005B4C3B">
        <w:rPr>
          <w:rFonts w:ascii="Times New Roman" w:hAnsi="Times New Roman" w:cs="Times New Roman"/>
        </w:rPr>
        <w:t>Zulfiya</w:t>
      </w:r>
      <w:proofErr w:type="spellEnd"/>
      <w:r w:rsidRPr="005B4C3B">
        <w:rPr>
          <w:rFonts w:ascii="Times New Roman" w:hAnsi="Times New Roman" w:cs="Times New Roman"/>
        </w:rPr>
        <w:t xml:space="preserve"> </w:t>
      </w:r>
    </w:p>
    <w:p w14:paraId="16373730"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2023</w:t>
      </w:r>
      <w:r w:rsidRPr="005B4C3B">
        <w:rPr>
          <w:rFonts w:ascii="Times New Roman" w:hAnsi="Times New Roman" w:cs="Times New Roman"/>
        </w:rPr>
        <w:tab/>
        <w:t xml:space="preserve">The History of Pedagogy as a Teaching Subject. </w:t>
      </w:r>
      <w:r w:rsidRPr="005B4C3B">
        <w:rPr>
          <w:rFonts w:ascii="Times New Roman" w:hAnsi="Times New Roman" w:cs="Times New Roman"/>
          <w:i/>
          <w:iCs/>
        </w:rPr>
        <w:t xml:space="preserve">Web of Teachers </w:t>
      </w:r>
      <w:proofErr w:type="spellStart"/>
      <w:r w:rsidRPr="005B4C3B">
        <w:rPr>
          <w:rFonts w:ascii="Times New Roman" w:hAnsi="Times New Roman" w:cs="Times New Roman"/>
          <w:i/>
          <w:iCs/>
        </w:rPr>
        <w:t>Inderscience</w:t>
      </w:r>
      <w:proofErr w:type="spellEnd"/>
      <w:r w:rsidRPr="005B4C3B">
        <w:rPr>
          <w:rFonts w:ascii="Times New Roman" w:hAnsi="Times New Roman" w:cs="Times New Roman"/>
          <w:i/>
          <w:iCs/>
        </w:rPr>
        <w:t xml:space="preserve"> Research</w:t>
      </w:r>
      <w:r w:rsidRPr="005B4C3B">
        <w:rPr>
          <w:rFonts w:ascii="Times New Roman" w:hAnsi="Times New Roman" w:cs="Times New Roman"/>
        </w:rPr>
        <w:t>: 1(7): 153-157.</w:t>
      </w:r>
    </w:p>
    <w:p w14:paraId="5F4CECA6" w14:textId="77777777" w:rsidR="006D3C5B" w:rsidRPr="005B4C3B" w:rsidRDefault="006D3C5B" w:rsidP="006D3C5B">
      <w:pPr>
        <w:rPr>
          <w:rFonts w:ascii="Times New Roman" w:hAnsi="Times New Roman" w:cs="Times New Roman"/>
        </w:rPr>
      </w:pPr>
    </w:p>
    <w:p w14:paraId="251F8FB2"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La Salle, Marina</w:t>
      </w:r>
    </w:p>
    <w:p w14:paraId="46D86F03"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2010</w:t>
      </w:r>
      <w:r w:rsidRPr="005B4C3B">
        <w:rPr>
          <w:rFonts w:ascii="Times New Roman" w:hAnsi="Times New Roman" w:cs="Times New Roman"/>
        </w:rPr>
        <w:tab/>
        <w:t xml:space="preserve">Community Collaboration and Other Good Intentions. </w:t>
      </w:r>
      <w:r w:rsidRPr="005B4C3B">
        <w:rPr>
          <w:rFonts w:ascii="Times New Roman" w:hAnsi="Times New Roman" w:cs="Times New Roman"/>
          <w:i/>
          <w:iCs/>
        </w:rPr>
        <w:t>Archaeologies: Journal of the World Archaeological Congress</w:t>
      </w:r>
      <w:r w:rsidRPr="005B4C3B">
        <w:rPr>
          <w:rFonts w:ascii="Times New Roman" w:hAnsi="Times New Roman" w:cs="Times New Roman"/>
        </w:rPr>
        <w:t>: 6(3): 401-422.</w:t>
      </w:r>
    </w:p>
    <w:p w14:paraId="7827ADA3" w14:textId="77777777" w:rsidR="006D3C5B" w:rsidRPr="005B4C3B" w:rsidRDefault="006D3C5B" w:rsidP="006D3C5B">
      <w:pPr>
        <w:rPr>
          <w:rFonts w:ascii="Times New Roman" w:hAnsi="Times New Roman" w:cs="Times New Roman"/>
        </w:rPr>
      </w:pPr>
    </w:p>
    <w:p w14:paraId="253D4778"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 xml:space="preserve">Ladson-Billings, </w:t>
      </w:r>
      <w:proofErr w:type="spellStart"/>
      <w:r w:rsidRPr="005B4C3B">
        <w:rPr>
          <w:rFonts w:ascii="Times New Roman" w:hAnsi="Times New Roman" w:cs="Times New Roman"/>
        </w:rPr>
        <w:t>Glorial</w:t>
      </w:r>
      <w:proofErr w:type="spellEnd"/>
    </w:p>
    <w:p w14:paraId="3AEB86CF"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1995</w:t>
      </w:r>
      <w:r w:rsidRPr="005B4C3B">
        <w:rPr>
          <w:rFonts w:ascii="Times New Roman" w:hAnsi="Times New Roman" w:cs="Times New Roman"/>
        </w:rPr>
        <w:tab/>
        <w:t xml:space="preserve">Toward a Theory of Culturally Relevant Pedagogy. </w:t>
      </w:r>
      <w:r w:rsidRPr="005B4C3B">
        <w:rPr>
          <w:rFonts w:ascii="Times New Roman" w:hAnsi="Times New Roman" w:cs="Times New Roman"/>
          <w:i/>
          <w:iCs/>
        </w:rPr>
        <w:t>American Educational Research Journal</w:t>
      </w:r>
      <w:r w:rsidRPr="005B4C3B">
        <w:rPr>
          <w:rFonts w:ascii="Times New Roman" w:hAnsi="Times New Roman" w:cs="Times New Roman"/>
        </w:rPr>
        <w:t>: 32(3): 465-491</w:t>
      </w:r>
    </w:p>
    <w:p w14:paraId="789F8039"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Lambert, David and John Morgan</w:t>
      </w:r>
    </w:p>
    <w:p w14:paraId="1A07006C"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2010</w:t>
      </w:r>
      <w:r w:rsidRPr="005B4C3B">
        <w:rPr>
          <w:rFonts w:ascii="Times New Roman" w:hAnsi="Times New Roman" w:cs="Times New Roman"/>
        </w:rPr>
        <w:tab/>
      </w:r>
      <w:r w:rsidRPr="005B4C3B">
        <w:rPr>
          <w:rFonts w:ascii="Times New Roman" w:hAnsi="Times New Roman" w:cs="Times New Roman"/>
          <w:i/>
          <w:iCs/>
        </w:rPr>
        <w:t>Teaching Geography 11-18: A Conceptual Approach</w:t>
      </w:r>
      <w:r w:rsidRPr="005B4C3B">
        <w:rPr>
          <w:rFonts w:ascii="Times New Roman" w:hAnsi="Times New Roman" w:cs="Times New Roman"/>
        </w:rPr>
        <w:t>. McGraw-Hill Education.</w:t>
      </w:r>
    </w:p>
    <w:p w14:paraId="19A7F080" w14:textId="77777777" w:rsidR="006D3C5B" w:rsidRPr="005B4C3B" w:rsidRDefault="006D3C5B" w:rsidP="006D3C5B">
      <w:pPr>
        <w:rPr>
          <w:rFonts w:ascii="Times New Roman" w:hAnsi="Times New Roman" w:cs="Times New Roman"/>
        </w:rPr>
      </w:pPr>
    </w:p>
    <w:p w14:paraId="5AC219FE"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Lee, Andrew</w:t>
      </w:r>
    </w:p>
    <w:p w14:paraId="636C07A7" w14:textId="77777777" w:rsidR="006D3C5B" w:rsidRPr="005B4C3B" w:rsidRDefault="006D3C5B" w:rsidP="006D3C5B">
      <w:pPr>
        <w:rPr>
          <w:rFonts w:ascii="Times New Roman" w:hAnsi="Times New Roman" w:cs="Times New Roman"/>
          <w:i/>
          <w:iCs/>
        </w:rPr>
      </w:pPr>
      <w:r w:rsidRPr="005B4C3B">
        <w:rPr>
          <w:rFonts w:ascii="Times New Roman" w:hAnsi="Times New Roman" w:cs="Times New Roman"/>
        </w:rPr>
        <w:t>2024</w:t>
      </w:r>
      <w:r w:rsidRPr="005B4C3B">
        <w:rPr>
          <w:rFonts w:ascii="Times New Roman" w:hAnsi="Times New Roman" w:cs="Times New Roman"/>
        </w:rPr>
        <w:tab/>
        <w:t>State Academic Standards: What You Need to Know.</w:t>
      </w:r>
      <w:r w:rsidRPr="005B4C3B">
        <w:rPr>
          <w:rFonts w:ascii="Times New Roman" w:hAnsi="Times New Roman" w:cs="Times New Roman"/>
          <w:i/>
          <w:iCs/>
        </w:rPr>
        <w:t xml:space="preserve"> Understood. </w:t>
      </w:r>
      <w:hyperlink r:id="rId70" w:history="1">
        <w:r w:rsidRPr="005B4C3B">
          <w:rPr>
            <w:rStyle w:val="Hyperlink"/>
            <w:rFonts w:ascii="Times New Roman" w:hAnsi="Times New Roman" w:cs="Times New Roman"/>
          </w:rPr>
          <w:t>https://www.understood.org/en/articles/state-academic-standards-what-you-need-to-know</w:t>
        </w:r>
      </w:hyperlink>
      <w:r w:rsidRPr="005B4C3B">
        <w:rPr>
          <w:rFonts w:ascii="Times New Roman" w:hAnsi="Times New Roman" w:cs="Times New Roman"/>
        </w:rPr>
        <w:t>,</w:t>
      </w:r>
      <w:r w:rsidRPr="005B4C3B">
        <w:rPr>
          <w:rFonts w:ascii="Times New Roman" w:hAnsi="Times New Roman" w:cs="Times New Roman"/>
          <w:i/>
          <w:iCs/>
        </w:rPr>
        <w:t xml:space="preserve"> </w:t>
      </w:r>
      <w:r w:rsidRPr="005B4C3B">
        <w:rPr>
          <w:rFonts w:ascii="Times New Roman" w:hAnsi="Times New Roman" w:cs="Times New Roman"/>
        </w:rPr>
        <w:t>accessed May 4, 2024</w:t>
      </w:r>
      <w:r w:rsidRPr="005B4C3B">
        <w:rPr>
          <w:rFonts w:ascii="Times New Roman" w:hAnsi="Times New Roman" w:cs="Times New Roman"/>
          <w:i/>
          <w:iCs/>
        </w:rPr>
        <w:t xml:space="preserve">. </w:t>
      </w:r>
    </w:p>
    <w:p w14:paraId="426E7E77" w14:textId="77777777" w:rsidR="006D3C5B" w:rsidRPr="005B4C3B" w:rsidRDefault="006D3C5B" w:rsidP="006D3C5B">
      <w:pPr>
        <w:rPr>
          <w:rFonts w:ascii="Times New Roman" w:hAnsi="Times New Roman" w:cs="Times New Roman"/>
          <w:i/>
          <w:iCs/>
        </w:rPr>
      </w:pPr>
    </w:p>
    <w:p w14:paraId="23F66B2E"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Little, Barbara</w:t>
      </w:r>
    </w:p>
    <w:p w14:paraId="3F7A9648"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2002</w:t>
      </w:r>
      <w:r w:rsidRPr="005B4C3B">
        <w:rPr>
          <w:rFonts w:ascii="Times New Roman" w:hAnsi="Times New Roman" w:cs="Times New Roman"/>
        </w:rPr>
        <w:tab/>
      </w:r>
      <w:r w:rsidRPr="005B4C3B">
        <w:rPr>
          <w:rFonts w:ascii="Times New Roman" w:hAnsi="Times New Roman" w:cs="Times New Roman"/>
          <w:i/>
          <w:iCs/>
        </w:rPr>
        <w:t>Public Benefits of Archaeology</w:t>
      </w:r>
      <w:r w:rsidRPr="005B4C3B">
        <w:rPr>
          <w:rFonts w:ascii="Times New Roman" w:hAnsi="Times New Roman" w:cs="Times New Roman"/>
        </w:rPr>
        <w:t>. University of Florida Press.</w:t>
      </w:r>
    </w:p>
    <w:p w14:paraId="5CE42870" w14:textId="77777777" w:rsidR="006D3C5B" w:rsidRPr="005B4C3B" w:rsidRDefault="006D3C5B" w:rsidP="006D3C5B">
      <w:pPr>
        <w:rPr>
          <w:rFonts w:ascii="Times New Roman" w:hAnsi="Times New Roman" w:cs="Times New Roman"/>
        </w:rPr>
      </w:pPr>
    </w:p>
    <w:p w14:paraId="37F03A30"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Marshall, Yvonne</w:t>
      </w:r>
    </w:p>
    <w:p w14:paraId="15F513B0" w14:textId="77777777" w:rsidR="006D3C5B" w:rsidRDefault="006D3C5B" w:rsidP="006D3C5B">
      <w:pPr>
        <w:rPr>
          <w:rFonts w:ascii="Times New Roman" w:hAnsi="Times New Roman" w:cs="Times New Roman"/>
        </w:rPr>
      </w:pPr>
      <w:r w:rsidRPr="005B4C3B">
        <w:rPr>
          <w:rFonts w:ascii="Times New Roman" w:hAnsi="Times New Roman" w:cs="Times New Roman"/>
        </w:rPr>
        <w:t>2010</w:t>
      </w:r>
      <w:r w:rsidRPr="005B4C3B">
        <w:rPr>
          <w:rFonts w:ascii="Times New Roman" w:hAnsi="Times New Roman" w:cs="Times New Roman"/>
        </w:rPr>
        <w:tab/>
        <w:t xml:space="preserve">What is Community Archaeology? </w:t>
      </w:r>
      <w:r w:rsidRPr="005B4C3B">
        <w:rPr>
          <w:rFonts w:ascii="Times New Roman" w:hAnsi="Times New Roman" w:cs="Times New Roman"/>
          <w:i/>
          <w:iCs/>
        </w:rPr>
        <w:t>World Archaeology</w:t>
      </w:r>
      <w:r w:rsidRPr="005B4C3B">
        <w:rPr>
          <w:rFonts w:ascii="Times New Roman" w:hAnsi="Times New Roman" w:cs="Times New Roman"/>
        </w:rPr>
        <w:t>: 34(2): 211-219.</w:t>
      </w:r>
    </w:p>
    <w:p w14:paraId="76010F04" w14:textId="77777777" w:rsidR="006D3C5B" w:rsidRDefault="006D3C5B" w:rsidP="006D3C5B">
      <w:pPr>
        <w:rPr>
          <w:rFonts w:ascii="Times New Roman" w:hAnsi="Times New Roman" w:cs="Times New Roman"/>
        </w:rPr>
      </w:pPr>
    </w:p>
    <w:p w14:paraId="21AA029E" w14:textId="77777777" w:rsidR="006D3C5B" w:rsidRDefault="006D3C5B" w:rsidP="006D3C5B">
      <w:pPr>
        <w:rPr>
          <w:rFonts w:ascii="Times New Roman" w:hAnsi="Times New Roman" w:cs="Times New Roman"/>
        </w:rPr>
      </w:pPr>
      <w:r>
        <w:rPr>
          <w:rFonts w:ascii="Times New Roman" w:hAnsi="Times New Roman" w:cs="Times New Roman"/>
        </w:rPr>
        <w:t>McGhee, Robert</w:t>
      </w:r>
    </w:p>
    <w:p w14:paraId="12332C1C" w14:textId="77777777" w:rsidR="006D3C5B" w:rsidRPr="0038269D" w:rsidRDefault="006D3C5B" w:rsidP="006D3C5B">
      <w:pPr>
        <w:rPr>
          <w:rFonts w:ascii="Times New Roman" w:hAnsi="Times New Roman" w:cs="Times New Roman"/>
        </w:rPr>
      </w:pPr>
      <w:r>
        <w:rPr>
          <w:rFonts w:ascii="Times New Roman" w:hAnsi="Times New Roman" w:cs="Times New Roman"/>
        </w:rPr>
        <w:t>2008</w:t>
      </w:r>
      <w:r>
        <w:rPr>
          <w:rFonts w:ascii="Times New Roman" w:hAnsi="Times New Roman" w:cs="Times New Roman"/>
        </w:rPr>
        <w:tab/>
      </w:r>
      <w:proofErr w:type="spellStart"/>
      <w:r>
        <w:rPr>
          <w:rFonts w:ascii="Times New Roman" w:hAnsi="Times New Roman" w:cs="Times New Roman"/>
        </w:rPr>
        <w:t>Aboriginalism</w:t>
      </w:r>
      <w:proofErr w:type="spellEnd"/>
      <w:r>
        <w:rPr>
          <w:rFonts w:ascii="Times New Roman" w:hAnsi="Times New Roman" w:cs="Times New Roman"/>
        </w:rPr>
        <w:t xml:space="preserve"> and the Problems of Indigenous Archaeology. </w:t>
      </w:r>
      <w:r>
        <w:rPr>
          <w:rFonts w:ascii="Times New Roman" w:hAnsi="Times New Roman" w:cs="Times New Roman"/>
          <w:i/>
          <w:iCs/>
        </w:rPr>
        <w:t>American Antiquity</w:t>
      </w:r>
      <w:r>
        <w:rPr>
          <w:rFonts w:ascii="Times New Roman" w:hAnsi="Times New Roman" w:cs="Times New Roman"/>
        </w:rPr>
        <w:t xml:space="preserve">: 73(4): 579-597. </w:t>
      </w:r>
    </w:p>
    <w:p w14:paraId="502FF74D" w14:textId="77777777" w:rsidR="006D3C5B" w:rsidRPr="005B4C3B" w:rsidRDefault="006D3C5B" w:rsidP="006D3C5B">
      <w:pPr>
        <w:rPr>
          <w:rFonts w:ascii="Times New Roman" w:hAnsi="Times New Roman" w:cs="Times New Roman"/>
        </w:rPr>
      </w:pPr>
    </w:p>
    <w:p w14:paraId="5B2F299A" w14:textId="77777777" w:rsidR="006D3C5B" w:rsidRDefault="006D3C5B" w:rsidP="006D3C5B">
      <w:pPr>
        <w:rPr>
          <w:rFonts w:ascii="Times New Roman" w:hAnsi="Times New Roman" w:cs="Times New Roman"/>
        </w:rPr>
      </w:pPr>
    </w:p>
    <w:p w14:paraId="3B5BD09D" w14:textId="77777777" w:rsidR="006D3C5B" w:rsidRPr="005B4C3B" w:rsidRDefault="006D3C5B" w:rsidP="006D3C5B">
      <w:pPr>
        <w:rPr>
          <w:rFonts w:ascii="Times New Roman" w:hAnsi="Times New Roman" w:cs="Times New Roman"/>
        </w:rPr>
      </w:pPr>
      <w:proofErr w:type="spellStart"/>
      <w:r w:rsidRPr="005B4C3B">
        <w:rPr>
          <w:rFonts w:ascii="Times New Roman" w:hAnsi="Times New Roman" w:cs="Times New Roman"/>
        </w:rPr>
        <w:lastRenderedPageBreak/>
        <w:t>Meriman</w:t>
      </w:r>
      <w:proofErr w:type="spellEnd"/>
      <w:r w:rsidRPr="005B4C3B">
        <w:rPr>
          <w:rFonts w:ascii="Times New Roman" w:hAnsi="Times New Roman" w:cs="Times New Roman"/>
        </w:rPr>
        <w:t>, Nick</w:t>
      </w:r>
    </w:p>
    <w:p w14:paraId="4C5EDE71"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2004</w:t>
      </w:r>
      <w:r w:rsidRPr="005B4C3B">
        <w:rPr>
          <w:rFonts w:ascii="Times New Roman" w:hAnsi="Times New Roman" w:cs="Times New Roman"/>
        </w:rPr>
        <w:tab/>
        <w:t xml:space="preserve">Public Archaeology. </w:t>
      </w:r>
      <w:r w:rsidRPr="005B4C3B">
        <w:rPr>
          <w:rFonts w:ascii="Times New Roman" w:hAnsi="Times New Roman" w:cs="Times New Roman"/>
          <w:i/>
          <w:iCs/>
        </w:rPr>
        <w:t>Routledge</w:t>
      </w:r>
      <w:r w:rsidRPr="005B4C3B">
        <w:rPr>
          <w:rFonts w:ascii="Times New Roman" w:hAnsi="Times New Roman" w:cs="Times New Roman"/>
        </w:rPr>
        <w:t>.</w:t>
      </w:r>
    </w:p>
    <w:p w14:paraId="6E8872DC" w14:textId="77777777" w:rsidR="006D3C5B" w:rsidRPr="005B4C3B" w:rsidRDefault="006D3C5B" w:rsidP="006D3C5B">
      <w:pPr>
        <w:rPr>
          <w:rFonts w:ascii="Times New Roman" w:hAnsi="Times New Roman" w:cs="Times New Roman"/>
        </w:rPr>
      </w:pPr>
    </w:p>
    <w:p w14:paraId="03AB4BA6"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Mitchell, David</w:t>
      </w:r>
    </w:p>
    <w:p w14:paraId="5D81DE2B"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2017</w:t>
      </w:r>
      <w:r w:rsidRPr="005B4C3B">
        <w:rPr>
          <w:rFonts w:ascii="Times New Roman" w:hAnsi="Times New Roman" w:cs="Times New Roman"/>
        </w:rPr>
        <w:tab/>
        <w:t xml:space="preserve">Curriculum Making, Teaching, and Learner Identities in Changing Times. </w:t>
      </w:r>
      <w:r w:rsidRPr="005B4C3B">
        <w:rPr>
          <w:rFonts w:ascii="Times New Roman" w:hAnsi="Times New Roman" w:cs="Times New Roman"/>
          <w:i/>
          <w:iCs/>
        </w:rPr>
        <w:t>Geography</w:t>
      </w:r>
      <w:r w:rsidRPr="005B4C3B">
        <w:rPr>
          <w:rFonts w:ascii="Times New Roman" w:hAnsi="Times New Roman" w:cs="Times New Roman"/>
        </w:rPr>
        <w:t>: 1(2): 99-103.</w:t>
      </w:r>
    </w:p>
    <w:p w14:paraId="5A3500AB" w14:textId="77777777" w:rsidR="006D3C5B" w:rsidRPr="005B4C3B" w:rsidRDefault="006D3C5B" w:rsidP="006D3C5B">
      <w:pPr>
        <w:rPr>
          <w:rFonts w:ascii="Times New Roman" w:hAnsi="Times New Roman" w:cs="Times New Roman"/>
        </w:rPr>
      </w:pPr>
    </w:p>
    <w:p w14:paraId="3E679349" w14:textId="77777777" w:rsidR="006D3C5B" w:rsidRPr="005B4C3B" w:rsidRDefault="006D3C5B" w:rsidP="006D3C5B">
      <w:pPr>
        <w:rPr>
          <w:rFonts w:ascii="Times New Roman" w:hAnsi="Times New Roman" w:cs="Times New Roman"/>
        </w:rPr>
      </w:pPr>
      <w:proofErr w:type="spellStart"/>
      <w:r w:rsidRPr="005B4C3B">
        <w:rPr>
          <w:rFonts w:ascii="Times New Roman" w:hAnsi="Times New Roman" w:cs="Times New Roman"/>
        </w:rPr>
        <w:t>Moshenska</w:t>
      </w:r>
      <w:proofErr w:type="spellEnd"/>
      <w:r w:rsidRPr="005B4C3B">
        <w:rPr>
          <w:rFonts w:ascii="Times New Roman" w:hAnsi="Times New Roman" w:cs="Times New Roman"/>
        </w:rPr>
        <w:t>, Gabriel</w:t>
      </w:r>
    </w:p>
    <w:p w14:paraId="268A3854"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2017</w:t>
      </w:r>
      <w:r w:rsidRPr="005B4C3B">
        <w:rPr>
          <w:rFonts w:ascii="Times New Roman" w:hAnsi="Times New Roman" w:cs="Times New Roman"/>
        </w:rPr>
        <w:tab/>
        <w:t xml:space="preserve">Key Concepts in Public Archaeology. </w:t>
      </w:r>
      <w:r w:rsidRPr="005B4C3B">
        <w:rPr>
          <w:rFonts w:ascii="Times New Roman" w:hAnsi="Times New Roman" w:cs="Times New Roman"/>
          <w:i/>
          <w:iCs/>
        </w:rPr>
        <w:t>UCL Press</w:t>
      </w:r>
      <w:r w:rsidRPr="005B4C3B">
        <w:rPr>
          <w:rFonts w:ascii="Times New Roman" w:hAnsi="Times New Roman" w:cs="Times New Roman"/>
        </w:rPr>
        <w:t>.</w:t>
      </w:r>
    </w:p>
    <w:p w14:paraId="1F9FBC12" w14:textId="77777777" w:rsidR="006D3C5B" w:rsidRPr="005B4C3B" w:rsidRDefault="006D3C5B" w:rsidP="006D3C5B">
      <w:pPr>
        <w:rPr>
          <w:rFonts w:ascii="Times New Roman" w:hAnsi="Times New Roman" w:cs="Times New Roman"/>
        </w:rPr>
      </w:pPr>
    </w:p>
    <w:p w14:paraId="4DFEB1F0"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Moe, Jeanne</w:t>
      </w:r>
    </w:p>
    <w:p w14:paraId="3EFD3541"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2019</w:t>
      </w:r>
      <w:r w:rsidRPr="005B4C3B">
        <w:rPr>
          <w:rFonts w:ascii="Times New Roman" w:hAnsi="Times New Roman" w:cs="Times New Roman"/>
        </w:rPr>
        <w:tab/>
        <w:t xml:space="preserve">Best Practices in Archaeology Education: Successes, Shortcomings, and the Future. </w:t>
      </w:r>
      <w:r w:rsidRPr="005B4C3B">
        <w:rPr>
          <w:rFonts w:ascii="Times New Roman" w:hAnsi="Times New Roman" w:cs="Times New Roman"/>
          <w:i/>
          <w:iCs/>
        </w:rPr>
        <w:t>Public Engagement and Education: Developing and Fostering Stewardship for an Archaeological Future</w:t>
      </w:r>
      <w:r w:rsidRPr="005B4C3B">
        <w:rPr>
          <w:rFonts w:ascii="Times New Roman" w:hAnsi="Times New Roman" w:cs="Times New Roman"/>
        </w:rPr>
        <w:t>, edited by Katherine Erdman.</w:t>
      </w:r>
    </w:p>
    <w:p w14:paraId="12F0DC20" w14:textId="77777777" w:rsidR="006D3C5B" w:rsidRPr="005B4C3B" w:rsidRDefault="006D3C5B" w:rsidP="006D3C5B">
      <w:pPr>
        <w:rPr>
          <w:rFonts w:ascii="Times New Roman" w:hAnsi="Times New Roman" w:cs="Times New Roman"/>
        </w:rPr>
      </w:pPr>
    </w:p>
    <w:p w14:paraId="3D39857A" w14:textId="77777777" w:rsidR="006D3C5B" w:rsidRDefault="006D3C5B" w:rsidP="006D3C5B">
      <w:pPr>
        <w:rPr>
          <w:rFonts w:ascii="Times New Roman" w:hAnsi="Times New Roman" w:cs="Times New Roman"/>
        </w:rPr>
      </w:pPr>
      <w:r>
        <w:rPr>
          <w:rFonts w:ascii="Times New Roman" w:hAnsi="Times New Roman" w:cs="Times New Roman"/>
        </w:rPr>
        <w:t>Nicholas, George</w:t>
      </w:r>
    </w:p>
    <w:p w14:paraId="62C26898" w14:textId="77777777" w:rsidR="006D3C5B" w:rsidRDefault="006D3C5B" w:rsidP="006D3C5B">
      <w:pPr>
        <w:rPr>
          <w:rFonts w:ascii="Times New Roman" w:hAnsi="Times New Roman" w:cs="Times New Roman"/>
        </w:rPr>
      </w:pPr>
      <w:r>
        <w:rPr>
          <w:rFonts w:ascii="Times New Roman" w:hAnsi="Times New Roman" w:cs="Times New Roman"/>
        </w:rPr>
        <w:t>2008</w:t>
      </w:r>
      <w:r>
        <w:rPr>
          <w:rFonts w:ascii="Times New Roman" w:hAnsi="Times New Roman" w:cs="Times New Roman"/>
        </w:rPr>
        <w:tab/>
        <w:t xml:space="preserve">Native Peoples and Archaeology. </w:t>
      </w:r>
      <w:r>
        <w:rPr>
          <w:rFonts w:ascii="Times New Roman" w:hAnsi="Times New Roman" w:cs="Times New Roman"/>
          <w:i/>
          <w:iCs/>
        </w:rPr>
        <w:t>The Encyclopedia of Archaeology</w:t>
      </w:r>
      <w:r>
        <w:rPr>
          <w:rFonts w:ascii="Times New Roman" w:hAnsi="Times New Roman" w:cs="Times New Roman"/>
        </w:rPr>
        <w:t>: 3: 1660-1669.</w:t>
      </w:r>
    </w:p>
    <w:p w14:paraId="57336FCD" w14:textId="77777777" w:rsidR="006D3C5B" w:rsidRPr="0038269D" w:rsidRDefault="006D3C5B" w:rsidP="006D3C5B">
      <w:pPr>
        <w:rPr>
          <w:rFonts w:ascii="Times New Roman" w:hAnsi="Times New Roman" w:cs="Times New Roman"/>
        </w:rPr>
      </w:pPr>
    </w:p>
    <w:p w14:paraId="6B54EA7B"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Oklahoma Department of Education</w:t>
      </w:r>
    </w:p>
    <w:p w14:paraId="33B456D0"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2023</w:t>
      </w:r>
      <w:r w:rsidRPr="005B4C3B">
        <w:rPr>
          <w:rFonts w:ascii="Times New Roman" w:hAnsi="Times New Roman" w:cs="Times New Roman"/>
        </w:rPr>
        <w:tab/>
        <w:t xml:space="preserve">Oklahoma Academic Standards: Social Studies. </w:t>
      </w:r>
      <w:r w:rsidRPr="005B4C3B">
        <w:rPr>
          <w:rFonts w:ascii="Times New Roman" w:hAnsi="Times New Roman" w:cs="Times New Roman"/>
          <w:i/>
          <w:iCs/>
        </w:rPr>
        <w:t>Oklahoma Department of Education</w:t>
      </w:r>
      <w:r w:rsidRPr="005B4C3B">
        <w:rPr>
          <w:rFonts w:ascii="Times New Roman" w:hAnsi="Times New Roman" w:cs="Times New Roman"/>
        </w:rPr>
        <w:t xml:space="preserve">. </w:t>
      </w:r>
      <w:hyperlink r:id="rId71" w:history="1">
        <w:r w:rsidRPr="005B4C3B">
          <w:rPr>
            <w:rStyle w:val="Hyperlink"/>
            <w:rFonts w:ascii="Times New Roman" w:hAnsi="Times New Roman" w:cs="Times New Roman"/>
          </w:rPr>
          <w:t>https://sde.ok.gov/sites/default/files/documents/files/Oklahoma%20Academic%20Standards%20for%20Social%20Studies%208.26.19.pdf</w:t>
        </w:r>
      </w:hyperlink>
      <w:r w:rsidRPr="005B4C3B">
        <w:rPr>
          <w:rFonts w:ascii="Times New Roman" w:hAnsi="Times New Roman" w:cs="Times New Roman"/>
        </w:rPr>
        <w:t>, accessed January 12, 2024.</w:t>
      </w:r>
    </w:p>
    <w:p w14:paraId="28733338" w14:textId="77777777" w:rsidR="006D3C5B" w:rsidRPr="005B4C3B" w:rsidRDefault="006D3C5B" w:rsidP="006D3C5B">
      <w:pPr>
        <w:rPr>
          <w:rFonts w:ascii="Times New Roman" w:hAnsi="Times New Roman" w:cs="Times New Roman"/>
        </w:rPr>
      </w:pPr>
    </w:p>
    <w:p w14:paraId="6680B406"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 xml:space="preserve">Oklahoma Social Studies Framework </w:t>
      </w:r>
    </w:p>
    <w:p w14:paraId="72872B5C"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2022</w:t>
      </w:r>
      <w:r w:rsidRPr="005B4C3B">
        <w:rPr>
          <w:rFonts w:ascii="Times New Roman" w:hAnsi="Times New Roman" w:cs="Times New Roman"/>
        </w:rPr>
        <w:tab/>
        <w:t xml:space="preserve">Oklahoma History Learning Progression, edited by Pam Merrill. </w:t>
      </w:r>
    </w:p>
    <w:p w14:paraId="469758D0" w14:textId="77777777" w:rsidR="006D3C5B" w:rsidRPr="005B4C3B" w:rsidRDefault="006D3C5B" w:rsidP="006D3C5B">
      <w:pPr>
        <w:rPr>
          <w:rFonts w:ascii="Times New Roman" w:hAnsi="Times New Roman" w:cs="Times New Roman"/>
        </w:rPr>
      </w:pPr>
    </w:p>
    <w:p w14:paraId="37370F16"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Paris, Django</w:t>
      </w:r>
    </w:p>
    <w:p w14:paraId="564A8B91" w14:textId="77777777" w:rsidR="006D3C5B" w:rsidRDefault="006D3C5B" w:rsidP="006D3C5B">
      <w:pPr>
        <w:rPr>
          <w:rFonts w:ascii="Times New Roman" w:hAnsi="Times New Roman" w:cs="Times New Roman"/>
        </w:rPr>
      </w:pPr>
      <w:r w:rsidRPr="005B4C3B">
        <w:rPr>
          <w:rFonts w:ascii="Times New Roman" w:hAnsi="Times New Roman" w:cs="Times New Roman"/>
        </w:rPr>
        <w:t>2012</w:t>
      </w:r>
      <w:r w:rsidRPr="005B4C3B">
        <w:rPr>
          <w:rFonts w:ascii="Times New Roman" w:hAnsi="Times New Roman" w:cs="Times New Roman"/>
        </w:rPr>
        <w:tab/>
        <w:t xml:space="preserve">Culturally Sustaining Pedagogy: A Needed Change in Stance, Terminology, and Practice. </w:t>
      </w:r>
      <w:r w:rsidRPr="005B4C3B">
        <w:rPr>
          <w:rFonts w:ascii="Times New Roman" w:hAnsi="Times New Roman" w:cs="Times New Roman"/>
          <w:i/>
          <w:iCs/>
        </w:rPr>
        <w:t>Educational Researcher</w:t>
      </w:r>
      <w:r w:rsidRPr="005B4C3B">
        <w:rPr>
          <w:rFonts w:ascii="Times New Roman" w:hAnsi="Times New Roman" w:cs="Times New Roman"/>
        </w:rPr>
        <w:t>: 41(93): 93-97.</w:t>
      </w:r>
    </w:p>
    <w:p w14:paraId="04D92BF2" w14:textId="77777777" w:rsidR="006D3C5B" w:rsidRDefault="006D3C5B" w:rsidP="006D3C5B">
      <w:pPr>
        <w:rPr>
          <w:rFonts w:ascii="Times New Roman" w:hAnsi="Times New Roman" w:cs="Times New Roman"/>
        </w:rPr>
      </w:pPr>
    </w:p>
    <w:p w14:paraId="1A779678" w14:textId="77777777" w:rsidR="006D3C5B" w:rsidRDefault="006D3C5B" w:rsidP="006D3C5B">
      <w:pPr>
        <w:rPr>
          <w:rFonts w:ascii="Times New Roman" w:hAnsi="Times New Roman" w:cs="Times New Roman"/>
        </w:rPr>
      </w:pPr>
      <w:r>
        <w:rPr>
          <w:rFonts w:ascii="Times New Roman" w:hAnsi="Times New Roman" w:cs="Times New Roman"/>
        </w:rPr>
        <w:t>Purcell, Gabrielle</w:t>
      </w:r>
    </w:p>
    <w:p w14:paraId="78D42BDE" w14:textId="77777777" w:rsidR="006D3C5B" w:rsidRPr="006750D0" w:rsidRDefault="006D3C5B" w:rsidP="006D3C5B">
      <w:pPr>
        <w:rPr>
          <w:rFonts w:ascii="Times New Roman" w:hAnsi="Times New Roman" w:cs="Times New Roman"/>
        </w:rPr>
      </w:pPr>
      <w:r>
        <w:rPr>
          <w:rFonts w:ascii="Times New Roman" w:hAnsi="Times New Roman" w:cs="Times New Roman"/>
        </w:rPr>
        <w:t>2023</w:t>
      </w:r>
      <w:r>
        <w:rPr>
          <w:rFonts w:ascii="Times New Roman" w:hAnsi="Times New Roman" w:cs="Times New Roman"/>
        </w:rPr>
        <w:tab/>
        <w:t xml:space="preserve">Connecting the Present to the Past: How Collaborative Archaeology Can Inform Us about Ancient Foodways. </w:t>
      </w:r>
      <w:r>
        <w:rPr>
          <w:rFonts w:ascii="Times New Roman" w:hAnsi="Times New Roman" w:cs="Times New Roman"/>
          <w:i/>
          <w:iCs/>
        </w:rPr>
        <w:t xml:space="preserve">Ancient Foodways: Integrative Approaches to Understanding Subsistence and Society, </w:t>
      </w:r>
      <w:r>
        <w:rPr>
          <w:rFonts w:ascii="Times New Roman" w:hAnsi="Times New Roman" w:cs="Times New Roman"/>
        </w:rPr>
        <w:t xml:space="preserve">edited by C. Margaret Scarry, Dale L. Hutchinson and Benjamin S. Arbuckle. </w:t>
      </w:r>
    </w:p>
    <w:p w14:paraId="7EA3DF47" w14:textId="77777777" w:rsidR="006D3C5B" w:rsidRPr="005B4C3B" w:rsidRDefault="006D3C5B" w:rsidP="006D3C5B">
      <w:pPr>
        <w:rPr>
          <w:rFonts w:ascii="Times New Roman" w:hAnsi="Times New Roman" w:cs="Times New Roman"/>
        </w:rPr>
      </w:pPr>
    </w:p>
    <w:p w14:paraId="6FB99BC1" w14:textId="77777777" w:rsidR="006D3C5B" w:rsidRPr="005B4C3B" w:rsidRDefault="006D3C5B" w:rsidP="006D3C5B">
      <w:pPr>
        <w:rPr>
          <w:rFonts w:ascii="Times New Roman" w:hAnsi="Times New Roman" w:cs="Times New Roman"/>
        </w:rPr>
      </w:pPr>
      <w:proofErr w:type="spellStart"/>
      <w:r w:rsidRPr="005B4C3B">
        <w:rPr>
          <w:rFonts w:ascii="Times New Roman" w:hAnsi="Times New Roman" w:cs="Times New Roman"/>
        </w:rPr>
        <w:t>Rann</w:t>
      </w:r>
      <w:proofErr w:type="spellEnd"/>
      <w:r w:rsidRPr="005B4C3B">
        <w:rPr>
          <w:rFonts w:ascii="Times New Roman" w:hAnsi="Times New Roman" w:cs="Times New Roman"/>
        </w:rPr>
        <w:t>, Brother</w:t>
      </w:r>
    </w:p>
    <w:p w14:paraId="3E9929C8" w14:textId="77777777" w:rsidR="006D3C5B" w:rsidRDefault="006D3C5B" w:rsidP="006D3C5B">
      <w:pPr>
        <w:rPr>
          <w:rFonts w:ascii="Times New Roman" w:hAnsi="Times New Roman" w:cs="Times New Roman"/>
        </w:rPr>
      </w:pPr>
      <w:r w:rsidRPr="005B4C3B">
        <w:rPr>
          <w:rFonts w:ascii="Times New Roman" w:hAnsi="Times New Roman" w:cs="Times New Roman"/>
        </w:rPr>
        <w:t>2017</w:t>
      </w:r>
      <w:r w:rsidRPr="005B4C3B">
        <w:rPr>
          <w:rFonts w:ascii="Times New Roman" w:hAnsi="Times New Roman" w:cs="Times New Roman"/>
        </w:rPr>
        <w:tab/>
        <w:t xml:space="preserve">The Tedious Art of Lesson Planning. Blog, </w:t>
      </w:r>
      <w:hyperlink r:id="rId72" w:history="1">
        <w:r w:rsidRPr="005B4C3B">
          <w:rPr>
            <w:rStyle w:val="Hyperlink"/>
            <w:rFonts w:ascii="Times New Roman" w:hAnsi="Times New Roman" w:cs="Times New Roman"/>
          </w:rPr>
          <w:t>https://urbanedmixtape.com/2017/01/31/the-tedious-art-of-lesson-planning/</w:t>
        </w:r>
      </w:hyperlink>
      <w:r w:rsidRPr="005B4C3B">
        <w:rPr>
          <w:rFonts w:ascii="Times New Roman" w:hAnsi="Times New Roman" w:cs="Times New Roman"/>
        </w:rPr>
        <w:t>, accessed May 2, 2024.</w:t>
      </w:r>
    </w:p>
    <w:p w14:paraId="14E4C270" w14:textId="77777777" w:rsidR="006D3C5B" w:rsidRDefault="006D3C5B" w:rsidP="006D3C5B">
      <w:pPr>
        <w:rPr>
          <w:rFonts w:ascii="Times New Roman" w:hAnsi="Times New Roman" w:cs="Times New Roman"/>
        </w:rPr>
      </w:pPr>
    </w:p>
    <w:p w14:paraId="270401EE"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Rhode Island Department of Education</w:t>
      </w:r>
    </w:p>
    <w:p w14:paraId="5FCAC6A0"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2023</w:t>
      </w:r>
      <w:r w:rsidRPr="005B4C3B">
        <w:rPr>
          <w:rFonts w:ascii="Times New Roman" w:hAnsi="Times New Roman" w:cs="Times New Roman"/>
        </w:rPr>
        <w:tab/>
        <w:t xml:space="preserve">Social Studies: Curriculum Framework. </w:t>
      </w:r>
      <w:r w:rsidRPr="005B4C3B">
        <w:rPr>
          <w:rFonts w:ascii="Times New Roman" w:hAnsi="Times New Roman" w:cs="Times New Roman"/>
          <w:i/>
          <w:iCs/>
        </w:rPr>
        <w:t>RIDE</w:t>
      </w:r>
      <w:r w:rsidRPr="005B4C3B">
        <w:rPr>
          <w:rFonts w:ascii="Times New Roman" w:hAnsi="Times New Roman" w:cs="Times New Roman"/>
        </w:rPr>
        <w:t xml:space="preserve">. </w:t>
      </w:r>
      <w:hyperlink r:id="rId73" w:history="1">
        <w:r w:rsidRPr="005B4C3B">
          <w:rPr>
            <w:rStyle w:val="Hyperlink"/>
            <w:rFonts w:ascii="Times New Roman" w:hAnsi="Times New Roman" w:cs="Times New Roman"/>
          </w:rPr>
          <w:t>https://ride.ri.gov/sites/g/files/xkgbur806/files/2023-12/Social%20Studies%20Framework%20-%20Final.pdf</w:t>
        </w:r>
      </w:hyperlink>
      <w:r w:rsidRPr="005B4C3B">
        <w:rPr>
          <w:rFonts w:ascii="Times New Roman" w:hAnsi="Times New Roman" w:cs="Times New Roman"/>
        </w:rPr>
        <w:t xml:space="preserve">, accessed May 2, 2024. </w:t>
      </w:r>
    </w:p>
    <w:p w14:paraId="0132C6B0" w14:textId="77777777" w:rsidR="006D3C5B" w:rsidRPr="005B4C3B" w:rsidRDefault="006D3C5B" w:rsidP="006D3C5B">
      <w:pPr>
        <w:rPr>
          <w:rFonts w:ascii="Times New Roman" w:hAnsi="Times New Roman" w:cs="Times New Roman"/>
        </w:rPr>
      </w:pPr>
    </w:p>
    <w:p w14:paraId="13FD0A42" w14:textId="77777777" w:rsidR="006D3C5B" w:rsidRDefault="006D3C5B" w:rsidP="006D3C5B">
      <w:pPr>
        <w:rPr>
          <w:rFonts w:ascii="Times New Roman" w:hAnsi="Times New Roman" w:cs="Times New Roman"/>
        </w:rPr>
      </w:pPr>
    </w:p>
    <w:p w14:paraId="6D7F41EB" w14:textId="77777777" w:rsidR="006D3C5B" w:rsidRDefault="006D3C5B" w:rsidP="006D3C5B">
      <w:pPr>
        <w:rPr>
          <w:rFonts w:ascii="Times New Roman" w:hAnsi="Times New Roman" w:cs="Times New Roman"/>
        </w:rPr>
      </w:pPr>
    </w:p>
    <w:p w14:paraId="4610C5B3"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lastRenderedPageBreak/>
        <w:t xml:space="preserve">Society of American Archaeology </w:t>
      </w:r>
    </w:p>
    <w:p w14:paraId="0C7D46B6"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2024</w:t>
      </w:r>
      <w:r w:rsidRPr="005B4C3B">
        <w:rPr>
          <w:rFonts w:ascii="Times New Roman" w:hAnsi="Times New Roman" w:cs="Times New Roman"/>
        </w:rPr>
        <w:tab/>
        <w:t xml:space="preserve">Education and Outreach. </w:t>
      </w:r>
      <w:r w:rsidRPr="005B4C3B">
        <w:rPr>
          <w:rFonts w:ascii="Times New Roman" w:hAnsi="Times New Roman" w:cs="Times New Roman"/>
          <w:i/>
          <w:iCs/>
        </w:rPr>
        <w:t>Society of American Archaeology</w:t>
      </w:r>
      <w:r w:rsidRPr="005B4C3B">
        <w:rPr>
          <w:rFonts w:ascii="Times New Roman" w:hAnsi="Times New Roman" w:cs="Times New Roman"/>
        </w:rPr>
        <w:t xml:space="preserve">, </w:t>
      </w:r>
      <w:hyperlink r:id="rId74" w:history="1">
        <w:r w:rsidRPr="005B4C3B">
          <w:rPr>
            <w:rStyle w:val="Hyperlink"/>
            <w:rFonts w:ascii="Times New Roman" w:hAnsi="Times New Roman" w:cs="Times New Roman"/>
          </w:rPr>
          <w:t>https://www.saa.org/education-outreach/teaching-archaeology/k-12-activities-resources</w:t>
        </w:r>
      </w:hyperlink>
      <w:r w:rsidRPr="005B4C3B">
        <w:rPr>
          <w:rFonts w:ascii="Times New Roman" w:hAnsi="Times New Roman" w:cs="Times New Roman"/>
        </w:rPr>
        <w:t>, accessed February 12,2024.</w:t>
      </w:r>
    </w:p>
    <w:p w14:paraId="3D0E700F" w14:textId="77777777" w:rsidR="006D3C5B" w:rsidRPr="005B4C3B" w:rsidRDefault="006D3C5B" w:rsidP="006D3C5B">
      <w:pPr>
        <w:rPr>
          <w:rFonts w:ascii="Times New Roman" w:hAnsi="Times New Roman" w:cs="Times New Roman"/>
        </w:rPr>
      </w:pPr>
    </w:p>
    <w:p w14:paraId="6DEDD546" w14:textId="77777777" w:rsidR="006D3C5B" w:rsidRPr="005B4C3B" w:rsidRDefault="006D3C5B" w:rsidP="006D3C5B">
      <w:pPr>
        <w:rPr>
          <w:rFonts w:ascii="Times New Roman" w:hAnsi="Times New Roman" w:cs="Times New Roman"/>
        </w:rPr>
      </w:pPr>
      <w:proofErr w:type="spellStart"/>
      <w:r w:rsidRPr="005B4C3B">
        <w:rPr>
          <w:rFonts w:ascii="Times New Roman" w:hAnsi="Times New Roman" w:cs="Times New Roman"/>
        </w:rPr>
        <w:t>Smardz</w:t>
      </w:r>
      <w:proofErr w:type="spellEnd"/>
      <w:r w:rsidRPr="005B4C3B">
        <w:rPr>
          <w:rFonts w:ascii="Times New Roman" w:hAnsi="Times New Roman" w:cs="Times New Roman"/>
        </w:rPr>
        <w:t xml:space="preserve"> Karolyn and Shelley Smith</w:t>
      </w:r>
    </w:p>
    <w:p w14:paraId="581BD8DD" w14:textId="77777777" w:rsidR="006D3C5B" w:rsidRPr="005B4C3B" w:rsidRDefault="006D3C5B" w:rsidP="006D3C5B">
      <w:pPr>
        <w:rPr>
          <w:rFonts w:ascii="Times New Roman" w:hAnsi="Times New Roman" w:cs="Times New Roman"/>
          <w:i/>
          <w:iCs/>
        </w:rPr>
      </w:pPr>
      <w:r w:rsidRPr="005B4C3B">
        <w:rPr>
          <w:rFonts w:ascii="Times New Roman" w:hAnsi="Times New Roman" w:cs="Times New Roman"/>
        </w:rPr>
        <w:t>2000</w:t>
      </w:r>
      <w:r w:rsidRPr="005B4C3B">
        <w:rPr>
          <w:rFonts w:ascii="Times New Roman" w:hAnsi="Times New Roman" w:cs="Times New Roman"/>
        </w:rPr>
        <w:tab/>
      </w:r>
      <w:r w:rsidRPr="005B4C3B">
        <w:rPr>
          <w:rFonts w:ascii="Times New Roman" w:hAnsi="Times New Roman" w:cs="Times New Roman"/>
          <w:i/>
          <w:iCs/>
        </w:rPr>
        <w:t>The Archaeology Education Handbook: Sharing the Past with Kids.</w:t>
      </w:r>
      <w:r w:rsidRPr="005B4C3B">
        <w:rPr>
          <w:rFonts w:ascii="Times New Roman" w:hAnsi="Times New Roman" w:cs="Times New Roman"/>
        </w:rPr>
        <w:t xml:space="preserve"> Alta Mira Press.</w:t>
      </w:r>
      <w:r w:rsidRPr="005B4C3B">
        <w:rPr>
          <w:rFonts w:ascii="Times New Roman" w:hAnsi="Times New Roman" w:cs="Times New Roman"/>
          <w:i/>
          <w:iCs/>
        </w:rPr>
        <w:t xml:space="preserve"> </w:t>
      </w:r>
    </w:p>
    <w:p w14:paraId="3F5B687B" w14:textId="77777777" w:rsidR="006D3C5B" w:rsidRPr="005B4C3B" w:rsidRDefault="006D3C5B" w:rsidP="006D3C5B">
      <w:pPr>
        <w:rPr>
          <w:rFonts w:ascii="Times New Roman" w:hAnsi="Times New Roman" w:cs="Times New Roman"/>
          <w:i/>
          <w:iCs/>
        </w:rPr>
      </w:pPr>
    </w:p>
    <w:p w14:paraId="30C41A7D"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National Museum of Natural History</w:t>
      </w:r>
    </w:p>
    <w:p w14:paraId="6E390526"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2024</w:t>
      </w:r>
      <w:r w:rsidRPr="005B4C3B">
        <w:rPr>
          <w:rFonts w:ascii="Times New Roman" w:hAnsi="Times New Roman" w:cs="Times New Roman"/>
        </w:rPr>
        <w:tab/>
        <w:t xml:space="preserve">Unlocking Hidden Worlds Through Archaeology and Archives. </w:t>
      </w:r>
      <w:r w:rsidRPr="005B4C3B">
        <w:rPr>
          <w:rFonts w:ascii="Times New Roman" w:hAnsi="Times New Roman" w:cs="Times New Roman"/>
          <w:i/>
          <w:iCs/>
        </w:rPr>
        <w:t>Smithsonian</w:t>
      </w:r>
      <w:r w:rsidRPr="005B4C3B">
        <w:rPr>
          <w:rFonts w:ascii="Times New Roman" w:hAnsi="Times New Roman" w:cs="Times New Roman"/>
        </w:rPr>
        <w:t xml:space="preserve">. </w:t>
      </w:r>
      <w:hyperlink r:id="rId75" w:history="1">
        <w:r w:rsidRPr="005B4C3B">
          <w:rPr>
            <w:rStyle w:val="Hyperlink"/>
            <w:rFonts w:ascii="Times New Roman" w:hAnsi="Times New Roman" w:cs="Times New Roman"/>
          </w:rPr>
          <w:t>https://naturalhistory.si.edu/education/teaching-resources/social-studies/unlocking-hidden-worlds-through-archaeology-and</w:t>
        </w:r>
      </w:hyperlink>
      <w:r w:rsidRPr="005B4C3B">
        <w:rPr>
          <w:rFonts w:ascii="Times New Roman" w:hAnsi="Times New Roman" w:cs="Times New Roman"/>
        </w:rPr>
        <w:t xml:space="preserve">, accessed April 10, 2024. </w:t>
      </w:r>
    </w:p>
    <w:p w14:paraId="1C87778C" w14:textId="77777777" w:rsidR="006D3C5B" w:rsidRPr="005B4C3B" w:rsidRDefault="006D3C5B" w:rsidP="006D3C5B">
      <w:pPr>
        <w:rPr>
          <w:rFonts w:ascii="Times New Roman" w:hAnsi="Times New Roman" w:cs="Times New Roman"/>
        </w:rPr>
      </w:pPr>
    </w:p>
    <w:p w14:paraId="1401E930"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Montana Office of Public Instruction</w:t>
      </w:r>
    </w:p>
    <w:p w14:paraId="285B9A2D"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2024</w:t>
      </w:r>
      <w:r w:rsidRPr="005B4C3B">
        <w:rPr>
          <w:rFonts w:ascii="Times New Roman" w:hAnsi="Times New Roman" w:cs="Times New Roman"/>
        </w:rPr>
        <w:tab/>
        <w:t xml:space="preserve">Indian Education for All. </w:t>
      </w:r>
      <w:r w:rsidRPr="005B4C3B">
        <w:rPr>
          <w:rFonts w:ascii="Times New Roman" w:hAnsi="Times New Roman" w:cs="Times New Roman"/>
          <w:i/>
          <w:iCs/>
        </w:rPr>
        <w:t>Putting Montana Students First</w:t>
      </w:r>
      <w:r w:rsidRPr="005B4C3B">
        <w:rPr>
          <w:rFonts w:ascii="Times New Roman" w:hAnsi="Times New Roman" w:cs="Times New Roman"/>
        </w:rPr>
        <w:t xml:space="preserve">. </w:t>
      </w:r>
      <w:hyperlink r:id="rId76" w:history="1">
        <w:r w:rsidRPr="005B4C3B">
          <w:rPr>
            <w:rStyle w:val="Hyperlink"/>
            <w:rFonts w:ascii="Times New Roman" w:hAnsi="Times New Roman" w:cs="Times New Roman"/>
          </w:rPr>
          <w:t>https://opi.mt.gov/Educators/Teaching-Learning/Indian-Education-for-All</w:t>
        </w:r>
      </w:hyperlink>
      <w:r w:rsidRPr="005B4C3B">
        <w:rPr>
          <w:rFonts w:ascii="Times New Roman" w:hAnsi="Times New Roman" w:cs="Times New Roman"/>
        </w:rPr>
        <w:t xml:space="preserve">, accessed November 20, 2023. </w:t>
      </w:r>
    </w:p>
    <w:p w14:paraId="5D366B9D" w14:textId="77777777" w:rsidR="006D3C5B" w:rsidRPr="005B4C3B" w:rsidRDefault="006D3C5B" w:rsidP="006D3C5B">
      <w:pPr>
        <w:rPr>
          <w:rFonts w:ascii="Times New Roman" w:hAnsi="Times New Roman" w:cs="Times New Roman"/>
        </w:rPr>
      </w:pPr>
    </w:p>
    <w:p w14:paraId="0BCB59E1"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Tribal GIS</w:t>
      </w:r>
    </w:p>
    <w:p w14:paraId="1343B92C"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2022</w:t>
      </w:r>
      <w:r w:rsidRPr="005B4C3B">
        <w:rPr>
          <w:rFonts w:ascii="Times New Roman" w:hAnsi="Times New Roman" w:cs="Times New Roman"/>
        </w:rPr>
        <w:tab/>
        <w:t xml:space="preserve">Choctaw Trail of Tears: A GIS Approach. </w:t>
      </w:r>
      <w:r w:rsidRPr="005B4C3B">
        <w:rPr>
          <w:rFonts w:ascii="Times New Roman" w:hAnsi="Times New Roman" w:cs="Times New Roman"/>
          <w:i/>
          <w:iCs/>
        </w:rPr>
        <w:t>Tribal GIS</w:t>
      </w:r>
      <w:r w:rsidRPr="005B4C3B">
        <w:rPr>
          <w:rFonts w:ascii="Times New Roman" w:hAnsi="Times New Roman" w:cs="Times New Roman"/>
        </w:rPr>
        <w:t xml:space="preserve">. </w:t>
      </w:r>
      <w:hyperlink r:id="rId77" w:history="1">
        <w:r w:rsidRPr="005B4C3B">
          <w:rPr>
            <w:rStyle w:val="Hyperlink"/>
            <w:rFonts w:ascii="Times New Roman" w:hAnsi="Times New Roman" w:cs="Times New Roman"/>
          </w:rPr>
          <w:t>https://www.tribalgis.com/tribalgis-videos/video/choctaw-trail-of-tears-a-gis-approach</w:t>
        </w:r>
      </w:hyperlink>
      <w:r w:rsidRPr="005B4C3B">
        <w:rPr>
          <w:rFonts w:ascii="Times New Roman" w:hAnsi="Times New Roman" w:cs="Times New Roman"/>
        </w:rPr>
        <w:t xml:space="preserve">, accessed May 2, 2024. </w:t>
      </w:r>
    </w:p>
    <w:p w14:paraId="28239BD0" w14:textId="77777777" w:rsidR="006D3C5B" w:rsidRPr="005B4C3B" w:rsidRDefault="006D3C5B" w:rsidP="006D3C5B">
      <w:pPr>
        <w:rPr>
          <w:rFonts w:ascii="Times New Roman" w:hAnsi="Times New Roman" w:cs="Times New Roman"/>
        </w:rPr>
      </w:pPr>
    </w:p>
    <w:p w14:paraId="791D3155"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US News</w:t>
      </w:r>
    </w:p>
    <w:p w14:paraId="6FFA819D"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2024</w:t>
      </w:r>
      <w:r w:rsidRPr="005B4C3B">
        <w:rPr>
          <w:rFonts w:ascii="Times New Roman" w:hAnsi="Times New Roman" w:cs="Times New Roman"/>
        </w:rPr>
        <w:tab/>
        <w:t xml:space="preserve">Overview of Oklahoma. </w:t>
      </w:r>
      <w:r w:rsidRPr="005B4C3B">
        <w:rPr>
          <w:rFonts w:ascii="Times New Roman" w:hAnsi="Times New Roman" w:cs="Times New Roman"/>
          <w:i/>
          <w:iCs/>
        </w:rPr>
        <w:t>US News</w:t>
      </w:r>
      <w:r w:rsidRPr="005B4C3B">
        <w:rPr>
          <w:rFonts w:ascii="Times New Roman" w:hAnsi="Times New Roman" w:cs="Times New Roman"/>
        </w:rPr>
        <w:t xml:space="preserve">. </w:t>
      </w:r>
      <w:hyperlink r:id="rId78" w:history="1">
        <w:r w:rsidRPr="005B4C3B">
          <w:rPr>
            <w:rStyle w:val="Hyperlink"/>
            <w:rFonts w:ascii="Times New Roman" w:hAnsi="Times New Roman" w:cs="Times New Roman"/>
          </w:rPr>
          <w:t>https://www.usnews.com/news/best-states/oklahoma</w:t>
        </w:r>
      </w:hyperlink>
      <w:r w:rsidRPr="005B4C3B">
        <w:rPr>
          <w:rFonts w:ascii="Times New Roman" w:hAnsi="Times New Roman" w:cs="Times New Roman"/>
        </w:rPr>
        <w:t xml:space="preserve">, accessed May 2, 2024. </w:t>
      </w:r>
    </w:p>
    <w:p w14:paraId="784B47E9" w14:textId="77777777" w:rsidR="006D3C5B" w:rsidRPr="005B4C3B" w:rsidRDefault="006D3C5B" w:rsidP="006D3C5B">
      <w:pPr>
        <w:rPr>
          <w:rFonts w:ascii="Times New Roman" w:hAnsi="Times New Roman" w:cs="Times New Roman"/>
        </w:rPr>
      </w:pPr>
    </w:p>
    <w:p w14:paraId="7B12BACA"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White, Charles</w:t>
      </w:r>
    </w:p>
    <w:p w14:paraId="1894CF0C"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2019</w:t>
      </w:r>
      <w:r w:rsidRPr="005B4C3B">
        <w:rPr>
          <w:rFonts w:ascii="Times New Roman" w:hAnsi="Times New Roman" w:cs="Times New Roman"/>
        </w:rPr>
        <w:tab/>
        <w:t xml:space="preserve">Schools and Public Archaeology: Igniting a Commitment to Heritage Preservation. </w:t>
      </w:r>
      <w:r w:rsidRPr="005B4C3B">
        <w:rPr>
          <w:rFonts w:ascii="Times New Roman" w:hAnsi="Times New Roman" w:cs="Times New Roman"/>
          <w:i/>
          <w:iCs/>
        </w:rPr>
        <w:t xml:space="preserve">Public Engagement and Education: Developing and Fostering Stewardship for an Archaeological Future, </w:t>
      </w:r>
      <w:r w:rsidRPr="005B4C3B">
        <w:rPr>
          <w:rFonts w:ascii="Times New Roman" w:hAnsi="Times New Roman" w:cs="Times New Roman"/>
        </w:rPr>
        <w:t xml:space="preserve">edited by Katherine Erdman.  </w:t>
      </w:r>
    </w:p>
    <w:p w14:paraId="1FD7B5FC" w14:textId="77777777" w:rsidR="006D3C5B" w:rsidRPr="005B4C3B" w:rsidRDefault="006D3C5B" w:rsidP="006D3C5B">
      <w:pPr>
        <w:rPr>
          <w:rFonts w:ascii="Times New Roman" w:hAnsi="Times New Roman" w:cs="Times New Roman"/>
        </w:rPr>
      </w:pPr>
    </w:p>
    <w:p w14:paraId="316D47FC"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Whitehead, Alfred</w:t>
      </w:r>
    </w:p>
    <w:p w14:paraId="486F544E" w14:textId="77777777" w:rsidR="006D3C5B" w:rsidRPr="005B4C3B" w:rsidRDefault="006D3C5B" w:rsidP="006D3C5B">
      <w:pPr>
        <w:rPr>
          <w:rFonts w:ascii="Times New Roman" w:hAnsi="Times New Roman" w:cs="Times New Roman"/>
        </w:rPr>
      </w:pPr>
      <w:r w:rsidRPr="005B4C3B">
        <w:rPr>
          <w:rFonts w:ascii="Times New Roman" w:hAnsi="Times New Roman" w:cs="Times New Roman"/>
        </w:rPr>
        <w:t>1929</w:t>
      </w:r>
      <w:r w:rsidRPr="005B4C3B">
        <w:rPr>
          <w:rFonts w:ascii="Times New Roman" w:hAnsi="Times New Roman" w:cs="Times New Roman"/>
        </w:rPr>
        <w:tab/>
      </w:r>
      <w:r w:rsidRPr="005B4C3B">
        <w:rPr>
          <w:rFonts w:ascii="Times New Roman" w:hAnsi="Times New Roman" w:cs="Times New Roman"/>
          <w:i/>
          <w:iCs/>
        </w:rPr>
        <w:t>The Aims of Education</w:t>
      </w:r>
      <w:r w:rsidRPr="005B4C3B">
        <w:rPr>
          <w:rFonts w:ascii="Times New Roman" w:hAnsi="Times New Roman" w:cs="Times New Roman"/>
        </w:rPr>
        <w:t>. Free Press.</w:t>
      </w:r>
    </w:p>
    <w:p w14:paraId="7202124B" w14:textId="77777777" w:rsidR="006D3C5B" w:rsidRDefault="006D3C5B" w:rsidP="006D3C5B">
      <w:pPr>
        <w:spacing w:line="480" w:lineRule="auto"/>
        <w:rPr>
          <w:rFonts w:ascii="Times New Roman" w:hAnsi="Times New Roman" w:cs="Times New Roman"/>
          <w:b/>
          <w:bCs/>
        </w:rPr>
      </w:pPr>
    </w:p>
    <w:p w14:paraId="5484BEE8" w14:textId="77777777" w:rsidR="006D3C5B" w:rsidRDefault="006D3C5B" w:rsidP="006D3C5B">
      <w:pPr>
        <w:spacing w:line="480" w:lineRule="auto"/>
        <w:rPr>
          <w:rFonts w:ascii="Times New Roman" w:hAnsi="Times New Roman" w:cs="Times New Roman"/>
          <w:b/>
          <w:bCs/>
        </w:rPr>
      </w:pPr>
    </w:p>
    <w:p w14:paraId="039CA745" w14:textId="77777777" w:rsidR="006D3C5B" w:rsidRDefault="006D3C5B" w:rsidP="006D3C5B">
      <w:pPr>
        <w:spacing w:line="480" w:lineRule="auto"/>
        <w:rPr>
          <w:rFonts w:ascii="Times New Roman" w:hAnsi="Times New Roman" w:cs="Times New Roman"/>
          <w:b/>
          <w:bCs/>
        </w:rPr>
      </w:pPr>
    </w:p>
    <w:p w14:paraId="2BC9C581" w14:textId="77777777" w:rsidR="006D3C5B" w:rsidRDefault="006D3C5B" w:rsidP="006D3C5B">
      <w:pPr>
        <w:spacing w:line="480" w:lineRule="auto"/>
        <w:rPr>
          <w:rFonts w:ascii="Times New Roman" w:hAnsi="Times New Roman" w:cs="Times New Roman"/>
          <w:b/>
          <w:bCs/>
        </w:rPr>
      </w:pPr>
    </w:p>
    <w:p w14:paraId="76AAAB9E" w14:textId="77777777" w:rsidR="006D3C5B" w:rsidRDefault="006D3C5B" w:rsidP="006D3C5B">
      <w:pPr>
        <w:spacing w:line="480" w:lineRule="auto"/>
        <w:rPr>
          <w:rFonts w:ascii="Times New Roman" w:hAnsi="Times New Roman" w:cs="Times New Roman"/>
          <w:b/>
          <w:bCs/>
        </w:rPr>
      </w:pPr>
    </w:p>
    <w:p w14:paraId="0C86D0BA" w14:textId="77777777" w:rsidR="006D3C5B" w:rsidRPr="00EB7002" w:rsidRDefault="006D3C5B" w:rsidP="006D3C5B">
      <w:pPr>
        <w:spacing w:line="480" w:lineRule="auto"/>
        <w:jc w:val="center"/>
        <w:rPr>
          <w:rFonts w:ascii="Times New Roman" w:hAnsi="Times New Roman" w:cs="Times New Roman"/>
          <w:b/>
          <w:bCs/>
        </w:rPr>
      </w:pPr>
    </w:p>
    <w:p w14:paraId="773B6F37" w14:textId="41ADA362" w:rsidR="006D3C5B" w:rsidRDefault="006D3C5B" w:rsidP="006D3C5B">
      <w:pPr>
        <w:spacing w:line="480" w:lineRule="auto"/>
      </w:pPr>
    </w:p>
    <w:sectPr w:rsidR="006D3C5B" w:rsidSect="008678BA">
      <w:headerReference w:type="default" r:id="rId79"/>
      <w:footerReference w:type="default" r:id="rId8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B3321" w14:textId="77777777" w:rsidR="00373268" w:rsidRDefault="00373268" w:rsidP="006D3C5B">
      <w:r>
        <w:separator/>
      </w:r>
    </w:p>
  </w:endnote>
  <w:endnote w:type="continuationSeparator" w:id="0">
    <w:p w14:paraId="294B49DF" w14:textId="77777777" w:rsidR="00373268" w:rsidRDefault="00373268" w:rsidP="006D3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410819"/>
      <w:docPartObj>
        <w:docPartGallery w:val="Page Numbers (Bottom of Page)"/>
        <w:docPartUnique/>
      </w:docPartObj>
    </w:sdtPr>
    <w:sdtContent>
      <w:p w14:paraId="069A7A7A" w14:textId="51DC07D4" w:rsidR="006D3C5B" w:rsidRDefault="006D3C5B" w:rsidP="000932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32300871"/>
      <w:docPartObj>
        <w:docPartGallery w:val="Page Numbers (Bottom of Page)"/>
        <w:docPartUnique/>
      </w:docPartObj>
    </w:sdtPr>
    <w:sdtContent>
      <w:p w14:paraId="3B02589C" w14:textId="112A4C74" w:rsidR="006D3C5B" w:rsidRDefault="006D3C5B" w:rsidP="000932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62082859"/>
      <w:docPartObj>
        <w:docPartGallery w:val="Page Numbers (Bottom of Page)"/>
        <w:docPartUnique/>
      </w:docPartObj>
    </w:sdtPr>
    <w:sdtContent>
      <w:p w14:paraId="75508091" w14:textId="26621AD7" w:rsidR="006D3C5B" w:rsidRDefault="006D3C5B" w:rsidP="000932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F434E2" w14:textId="77777777" w:rsidR="006D3C5B" w:rsidRDefault="006D3C5B" w:rsidP="006D3C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2702546"/>
      <w:docPartObj>
        <w:docPartGallery w:val="Page Numbers (Bottom of Page)"/>
        <w:docPartUnique/>
      </w:docPartObj>
    </w:sdtPr>
    <w:sdtEndPr>
      <w:rPr>
        <w:rStyle w:val="PageNumber"/>
        <w:rFonts w:ascii="Times New Roman" w:hAnsi="Times New Roman" w:cs="Times New Roman"/>
      </w:rPr>
    </w:sdtEndPr>
    <w:sdtContent>
      <w:p w14:paraId="145978BA" w14:textId="724287B4" w:rsidR="006D3C5B" w:rsidRPr="00C74C83" w:rsidRDefault="006D3C5B" w:rsidP="006D3C5B">
        <w:pPr>
          <w:pStyle w:val="Footer"/>
          <w:framePr w:wrap="none" w:vAnchor="text" w:hAnchor="margin" w:xAlign="center" w:y="1"/>
          <w:jc w:val="center"/>
          <w:rPr>
            <w:rStyle w:val="PageNumber"/>
            <w:rFonts w:ascii="Times New Roman" w:hAnsi="Times New Roman" w:cs="Times New Roman"/>
          </w:rPr>
        </w:pPr>
        <w:r w:rsidRPr="00C74C83">
          <w:rPr>
            <w:rStyle w:val="PageNumber"/>
            <w:rFonts w:ascii="Times New Roman" w:hAnsi="Times New Roman" w:cs="Times New Roman"/>
          </w:rPr>
          <w:fldChar w:fldCharType="begin"/>
        </w:r>
        <w:r w:rsidRPr="00C74C83">
          <w:rPr>
            <w:rStyle w:val="PageNumber"/>
            <w:rFonts w:ascii="Times New Roman" w:hAnsi="Times New Roman" w:cs="Times New Roman"/>
          </w:rPr>
          <w:instrText xml:space="preserve"> PAGE </w:instrText>
        </w:r>
        <w:r w:rsidRPr="00C74C83">
          <w:rPr>
            <w:rStyle w:val="PageNumber"/>
            <w:rFonts w:ascii="Times New Roman" w:hAnsi="Times New Roman" w:cs="Times New Roman"/>
          </w:rPr>
          <w:fldChar w:fldCharType="separate"/>
        </w:r>
        <w:r w:rsidRPr="00C74C83">
          <w:rPr>
            <w:rStyle w:val="PageNumber"/>
            <w:rFonts w:ascii="Times New Roman" w:hAnsi="Times New Roman" w:cs="Times New Roman"/>
            <w:noProof/>
          </w:rPr>
          <w:t>iv</w:t>
        </w:r>
        <w:r w:rsidRPr="00C74C83">
          <w:rPr>
            <w:rStyle w:val="PageNumber"/>
            <w:rFonts w:ascii="Times New Roman" w:hAnsi="Times New Roman" w:cs="Times New Roman"/>
          </w:rPr>
          <w:fldChar w:fldCharType="end"/>
        </w:r>
      </w:p>
    </w:sdtContent>
  </w:sdt>
  <w:p w14:paraId="04DFAC1F" w14:textId="77777777" w:rsidR="006D3C5B" w:rsidRDefault="006D3C5B" w:rsidP="006D3C5B">
    <w:pPr>
      <w:pStyle w:val="Footer"/>
      <w:ind w:right="360"/>
      <w:jc w:val="center"/>
    </w:pPr>
  </w:p>
  <w:p w14:paraId="5310FEED" w14:textId="77777777" w:rsidR="00D66AB4" w:rsidRDefault="00D66AB4"/>
  <w:p w14:paraId="2E0E6C35" w14:textId="77777777" w:rsidR="00D66AB4" w:rsidRDefault="00D66AB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2027279846"/>
      <w:docPartObj>
        <w:docPartGallery w:val="Page Numbers (Bottom of Page)"/>
        <w:docPartUnique/>
      </w:docPartObj>
    </w:sdtPr>
    <w:sdtContent>
      <w:p w14:paraId="67D23005" w14:textId="0D5CB454" w:rsidR="006D3C5B" w:rsidRPr="00C74C83" w:rsidRDefault="006D3C5B" w:rsidP="000932C9">
        <w:pPr>
          <w:pStyle w:val="Footer"/>
          <w:framePr w:wrap="none" w:vAnchor="text" w:hAnchor="margin" w:xAlign="center" w:y="1"/>
          <w:rPr>
            <w:rStyle w:val="PageNumber"/>
            <w:rFonts w:ascii="Times New Roman" w:hAnsi="Times New Roman" w:cs="Times New Roman"/>
          </w:rPr>
        </w:pPr>
        <w:r w:rsidRPr="00C74C83">
          <w:rPr>
            <w:rStyle w:val="PageNumber"/>
            <w:rFonts w:ascii="Times New Roman" w:hAnsi="Times New Roman" w:cs="Times New Roman"/>
          </w:rPr>
          <w:fldChar w:fldCharType="begin"/>
        </w:r>
        <w:r w:rsidRPr="00C74C83">
          <w:rPr>
            <w:rStyle w:val="PageNumber"/>
            <w:rFonts w:ascii="Times New Roman" w:hAnsi="Times New Roman" w:cs="Times New Roman"/>
          </w:rPr>
          <w:instrText xml:space="preserve"> PAGE </w:instrText>
        </w:r>
        <w:r w:rsidRPr="00C74C83">
          <w:rPr>
            <w:rStyle w:val="PageNumber"/>
            <w:rFonts w:ascii="Times New Roman" w:hAnsi="Times New Roman" w:cs="Times New Roman"/>
          </w:rPr>
          <w:fldChar w:fldCharType="separate"/>
        </w:r>
        <w:r w:rsidRPr="00C74C83">
          <w:rPr>
            <w:rStyle w:val="PageNumber"/>
            <w:rFonts w:ascii="Times New Roman" w:hAnsi="Times New Roman" w:cs="Times New Roman"/>
            <w:noProof/>
          </w:rPr>
          <w:t>1</w:t>
        </w:r>
        <w:r w:rsidRPr="00C74C83">
          <w:rPr>
            <w:rStyle w:val="PageNumber"/>
            <w:rFonts w:ascii="Times New Roman" w:hAnsi="Times New Roman" w:cs="Times New Roman"/>
          </w:rPr>
          <w:fldChar w:fldCharType="end"/>
        </w:r>
      </w:p>
    </w:sdtContent>
  </w:sdt>
  <w:p w14:paraId="7D0D47B6" w14:textId="77777777" w:rsidR="006D3C5B" w:rsidRDefault="006D3C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C4423" w14:textId="77777777" w:rsidR="00373268" w:rsidRDefault="00373268" w:rsidP="006D3C5B">
      <w:r>
        <w:separator/>
      </w:r>
    </w:p>
  </w:footnote>
  <w:footnote w:type="continuationSeparator" w:id="0">
    <w:p w14:paraId="643CEB84" w14:textId="77777777" w:rsidR="00373268" w:rsidRDefault="00373268" w:rsidP="006D3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F190E" w14:textId="77777777" w:rsidR="00D66AB4" w:rsidRDefault="00D66A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CDB13" w14:textId="77777777" w:rsidR="006D3C5B" w:rsidRDefault="006D3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60ABE"/>
    <w:multiLevelType w:val="hybridMultilevel"/>
    <w:tmpl w:val="0CF0C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246735"/>
    <w:multiLevelType w:val="hybridMultilevel"/>
    <w:tmpl w:val="75F4A67C"/>
    <w:lvl w:ilvl="0" w:tplc="0C7E936C">
      <w:start w:val="1"/>
      <w:numFmt w:val="decimal"/>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C1CFB"/>
    <w:multiLevelType w:val="hybridMultilevel"/>
    <w:tmpl w:val="EF52E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2C42C0F"/>
    <w:multiLevelType w:val="hybridMultilevel"/>
    <w:tmpl w:val="7E0C1134"/>
    <w:lvl w:ilvl="0" w:tplc="FFFFFFFF">
      <w:start w:val="1"/>
      <w:numFmt w:val="upp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9CC6880"/>
    <w:multiLevelType w:val="hybridMultilevel"/>
    <w:tmpl w:val="D6E80C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2CDF2367"/>
    <w:multiLevelType w:val="hybridMultilevel"/>
    <w:tmpl w:val="BB786BBA"/>
    <w:lvl w:ilvl="0" w:tplc="B0867DF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43D3DD4"/>
    <w:multiLevelType w:val="hybridMultilevel"/>
    <w:tmpl w:val="7E0C1134"/>
    <w:lvl w:ilvl="0" w:tplc="EA64991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57A40FD"/>
    <w:multiLevelType w:val="hybridMultilevel"/>
    <w:tmpl w:val="0FD475AC"/>
    <w:lvl w:ilvl="0" w:tplc="DB10B4F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1F379A"/>
    <w:multiLevelType w:val="hybridMultilevel"/>
    <w:tmpl w:val="A5A8AE84"/>
    <w:lvl w:ilvl="0" w:tplc="0C7E936C">
      <w:start w:val="1"/>
      <w:numFmt w:val="decimal"/>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A75724"/>
    <w:multiLevelType w:val="hybridMultilevel"/>
    <w:tmpl w:val="6AB87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4506B62"/>
    <w:multiLevelType w:val="hybridMultilevel"/>
    <w:tmpl w:val="1ACEC2A8"/>
    <w:lvl w:ilvl="0" w:tplc="0C7E936C">
      <w:start w:val="1"/>
      <w:numFmt w:val="decimal"/>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BF3679"/>
    <w:multiLevelType w:val="hybridMultilevel"/>
    <w:tmpl w:val="22B622D0"/>
    <w:lvl w:ilvl="0" w:tplc="0C7E936C">
      <w:start w:val="1"/>
      <w:numFmt w:val="decimal"/>
      <w:lvlText w:val="%1."/>
      <w:lvlJc w:val="left"/>
      <w:pPr>
        <w:ind w:left="1080" w:hanging="360"/>
      </w:pPr>
      <w:rPr>
        <w:rFonts w:ascii="Times New Roman" w:eastAsiaTheme="minorHAns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C9B0C0E"/>
    <w:multiLevelType w:val="hybridMultilevel"/>
    <w:tmpl w:val="2AD22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3716CCE"/>
    <w:multiLevelType w:val="hybridMultilevel"/>
    <w:tmpl w:val="D5CED512"/>
    <w:lvl w:ilvl="0" w:tplc="0C7E936C">
      <w:start w:val="1"/>
      <w:numFmt w:val="decimal"/>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7491603">
    <w:abstractNumId w:val="9"/>
  </w:num>
  <w:num w:numId="2" w16cid:durableId="1257471813">
    <w:abstractNumId w:val="2"/>
  </w:num>
  <w:num w:numId="3" w16cid:durableId="1124889136">
    <w:abstractNumId w:val="0"/>
  </w:num>
  <w:num w:numId="4" w16cid:durableId="2021463891">
    <w:abstractNumId w:val="12"/>
  </w:num>
  <w:num w:numId="5" w16cid:durableId="661355507">
    <w:abstractNumId w:val="4"/>
  </w:num>
  <w:num w:numId="6" w16cid:durableId="170678920">
    <w:abstractNumId w:val="7"/>
  </w:num>
  <w:num w:numId="7" w16cid:durableId="546062899">
    <w:abstractNumId w:val="5"/>
  </w:num>
  <w:num w:numId="8" w16cid:durableId="592589005">
    <w:abstractNumId w:val="6"/>
  </w:num>
  <w:num w:numId="9" w16cid:durableId="1078752363">
    <w:abstractNumId w:val="10"/>
  </w:num>
  <w:num w:numId="10" w16cid:durableId="1008945718">
    <w:abstractNumId w:val="11"/>
  </w:num>
  <w:num w:numId="11" w16cid:durableId="1990010172">
    <w:abstractNumId w:val="8"/>
  </w:num>
  <w:num w:numId="12" w16cid:durableId="1682588631">
    <w:abstractNumId w:val="13"/>
  </w:num>
  <w:num w:numId="13" w16cid:durableId="309096068">
    <w:abstractNumId w:val="1"/>
  </w:num>
  <w:num w:numId="14" w16cid:durableId="17041388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C5B"/>
    <w:rsid w:val="00022106"/>
    <w:rsid w:val="000B4F4D"/>
    <w:rsid w:val="000C0BE8"/>
    <w:rsid w:val="000C6EBE"/>
    <w:rsid w:val="002630EE"/>
    <w:rsid w:val="002A5541"/>
    <w:rsid w:val="0030126F"/>
    <w:rsid w:val="00370AFB"/>
    <w:rsid w:val="00373268"/>
    <w:rsid w:val="00386C2C"/>
    <w:rsid w:val="00533FF5"/>
    <w:rsid w:val="00575328"/>
    <w:rsid w:val="006001FE"/>
    <w:rsid w:val="00632BB6"/>
    <w:rsid w:val="006D3C5B"/>
    <w:rsid w:val="007060A4"/>
    <w:rsid w:val="00811E95"/>
    <w:rsid w:val="008678BA"/>
    <w:rsid w:val="008B4CC9"/>
    <w:rsid w:val="008D3D15"/>
    <w:rsid w:val="00935037"/>
    <w:rsid w:val="00A55830"/>
    <w:rsid w:val="00AD6E8A"/>
    <w:rsid w:val="00B26399"/>
    <w:rsid w:val="00B836E9"/>
    <w:rsid w:val="00B874EF"/>
    <w:rsid w:val="00BD3CB3"/>
    <w:rsid w:val="00C74C83"/>
    <w:rsid w:val="00CA1D40"/>
    <w:rsid w:val="00CF08F4"/>
    <w:rsid w:val="00D1767E"/>
    <w:rsid w:val="00D66AB4"/>
    <w:rsid w:val="00E856D5"/>
    <w:rsid w:val="00EC6317"/>
    <w:rsid w:val="00FB1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16CD8"/>
  <w15:chartTrackingRefBased/>
  <w15:docId w15:val="{4D8DEF72-5492-4C4C-ACE2-3098FC61A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C5B"/>
  </w:style>
  <w:style w:type="paragraph" w:styleId="Heading1">
    <w:name w:val="heading 1"/>
    <w:basedOn w:val="Normal"/>
    <w:next w:val="Normal"/>
    <w:link w:val="Heading1Char"/>
    <w:uiPriority w:val="9"/>
    <w:qFormat/>
    <w:rsid w:val="006D3C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D3C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C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C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C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C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C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C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C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C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D3C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C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C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C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C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C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C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C5B"/>
    <w:rPr>
      <w:rFonts w:eastAsiaTheme="majorEastAsia" w:cstheme="majorBidi"/>
      <w:color w:val="272727" w:themeColor="text1" w:themeTint="D8"/>
    </w:rPr>
  </w:style>
  <w:style w:type="paragraph" w:styleId="Title">
    <w:name w:val="Title"/>
    <w:basedOn w:val="Normal"/>
    <w:next w:val="Normal"/>
    <w:link w:val="TitleChar"/>
    <w:uiPriority w:val="10"/>
    <w:qFormat/>
    <w:rsid w:val="006D3C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C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C5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C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C5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D3C5B"/>
    <w:rPr>
      <w:i/>
      <w:iCs/>
      <w:color w:val="404040" w:themeColor="text1" w:themeTint="BF"/>
    </w:rPr>
  </w:style>
  <w:style w:type="paragraph" w:styleId="ListParagraph">
    <w:name w:val="List Paragraph"/>
    <w:basedOn w:val="Normal"/>
    <w:uiPriority w:val="34"/>
    <w:qFormat/>
    <w:rsid w:val="006D3C5B"/>
    <w:pPr>
      <w:ind w:left="720"/>
      <w:contextualSpacing/>
    </w:pPr>
  </w:style>
  <w:style w:type="character" w:styleId="IntenseEmphasis">
    <w:name w:val="Intense Emphasis"/>
    <w:basedOn w:val="DefaultParagraphFont"/>
    <w:uiPriority w:val="21"/>
    <w:qFormat/>
    <w:rsid w:val="006D3C5B"/>
    <w:rPr>
      <w:i/>
      <w:iCs/>
      <w:color w:val="0F4761" w:themeColor="accent1" w:themeShade="BF"/>
    </w:rPr>
  </w:style>
  <w:style w:type="paragraph" w:styleId="IntenseQuote">
    <w:name w:val="Intense Quote"/>
    <w:basedOn w:val="Normal"/>
    <w:next w:val="Normal"/>
    <w:link w:val="IntenseQuoteChar"/>
    <w:uiPriority w:val="30"/>
    <w:qFormat/>
    <w:rsid w:val="006D3C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C5B"/>
    <w:rPr>
      <w:i/>
      <w:iCs/>
      <w:color w:val="0F4761" w:themeColor="accent1" w:themeShade="BF"/>
    </w:rPr>
  </w:style>
  <w:style w:type="character" w:styleId="IntenseReference">
    <w:name w:val="Intense Reference"/>
    <w:basedOn w:val="DefaultParagraphFont"/>
    <w:uiPriority w:val="32"/>
    <w:qFormat/>
    <w:rsid w:val="006D3C5B"/>
    <w:rPr>
      <w:b/>
      <w:bCs/>
      <w:smallCaps/>
      <w:color w:val="0F4761" w:themeColor="accent1" w:themeShade="BF"/>
      <w:spacing w:val="5"/>
    </w:rPr>
  </w:style>
  <w:style w:type="paragraph" w:styleId="Header">
    <w:name w:val="header"/>
    <w:basedOn w:val="Normal"/>
    <w:link w:val="HeaderChar"/>
    <w:uiPriority w:val="99"/>
    <w:unhideWhenUsed/>
    <w:rsid w:val="006D3C5B"/>
    <w:pPr>
      <w:tabs>
        <w:tab w:val="center" w:pos="4680"/>
        <w:tab w:val="right" w:pos="9360"/>
      </w:tabs>
    </w:pPr>
  </w:style>
  <w:style w:type="character" w:customStyle="1" w:styleId="HeaderChar">
    <w:name w:val="Header Char"/>
    <w:basedOn w:val="DefaultParagraphFont"/>
    <w:link w:val="Header"/>
    <w:uiPriority w:val="99"/>
    <w:rsid w:val="006D3C5B"/>
  </w:style>
  <w:style w:type="paragraph" w:styleId="Footer">
    <w:name w:val="footer"/>
    <w:basedOn w:val="Normal"/>
    <w:link w:val="FooterChar"/>
    <w:uiPriority w:val="99"/>
    <w:unhideWhenUsed/>
    <w:rsid w:val="006D3C5B"/>
    <w:pPr>
      <w:tabs>
        <w:tab w:val="center" w:pos="4680"/>
        <w:tab w:val="right" w:pos="9360"/>
      </w:tabs>
    </w:pPr>
  </w:style>
  <w:style w:type="character" w:customStyle="1" w:styleId="FooterChar">
    <w:name w:val="Footer Char"/>
    <w:basedOn w:val="DefaultParagraphFont"/>
    <w:link w:val="Footer"/>
    <w:uiPriority w:val="99"/>
    <w:rsid w:val="006D3C5B"/>
  </w:style>
  <w:style w:type="character" w:styleId="PageNumber">
    <w:name w:val="page number"/>
    <w:basedOn w:val="DefaultParagraphFont"/>
    <w:uiPriority w:val="99"/>
    <w:semiHidden/>
    <w:unhideWhenUsed/>
    <w:rsid w:val="006D3C5B"/>
  </w:style>
  <w:style w:type="table" w:styleId="GridTable1Light">
    <w:name w:val="Grid Table 1 Light"/>
    <w:basedOn w:val="TableNormal"/>
    <w:uiPriority w:val="46"/>
    <w:rsid w:val="006D3C5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6D3C5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3C5B"/>
    <w:rPr>
      <w:color w:val="467886" w:themeColor="hyperlink"/>
      <w:u w:val="single"/>
    </w:rPr>
  </w:style>
  <w:style w:type="paragraph" w:styleId="Caption">
    <w:name w:val="caption"/>
    <w:basedOn w:val="Normal"/>
    <w:next w:val="Normal"/>
    <w:uiPriority w:val="35"/>
    <w:unhideWhenUsed/>
    <w:qFormat/>
    <w:rsid w:val="006D3C5B"/>
    <w:pPr>
      <w:spacing w:after="200"/>
    </w:pPr>
    <w:rPr>
      <w:i/>
      <w:iCs/>
      <w:color w:val="0E2841" w:themeColor="text2"/>
      <w:sz w:val="18"/>
      <w:szCs w:val="18"/>
    </w:rPr>
  </w:style>
  <w:style w:type="character" w:customStyle="1" w:styleId="x193iq5w">
    <w:name w:val="x193iq5w"/>
    <w:basedOn w:val="DefaultParagraphFont"/>
    <w:rsid w:val="006D3C5B"/>
  </w:style>
  <w:style w:type="character" w:styleId="CommentReference">
    <w:name w:val="annotation reference"/>
    <w:basedOn w:val="DefaultParagraphFont"/>
    <w:uiPriority w:val="99"/>
    <w:semiHidden/>
    <w:unhideWhenUsed/>
    <w:rsid w:val="006D3C5B"/>
    <w:rPr>
      <w:sz w:val="16"/>
      <w:szCs w:val="16"/>
    </w:rPr>
  </w:style>
  <w:style w:type="paragraph" w:styleId="CommentText">
    <w:name w:val="annotation text"/>
    <w:basedOn w:val="Normal"/>
    <w:link w:val="CommentTextChar"/>
    <w:uiPriority w:val="99"/>
    <w:semiHidden/>
    <w:unhideWhenUsed/>
    <w:rsid w:val="006D3C5B"/>
    <w:rPr>
      <w:sz w:val="20"/>
      <w:szCs w:val="20"/>
    </w:rPr>
  </w:style>
  <w:style w:type="character" w:customStyle="1" w:styleId="CommentTextChar">
    <w:name w:val="Comment Text Char"/>
    <w:basedOn w:val="DefaultParagraphFont"/>
    <w:link w:val="CommentText"/>
    <w:uiPriority w:val="99"/>
    <w:semiHidden/>
    <w:rsid w:val="006D3C5B"/>
    <w:rPr>
      <w:sz w:val="20"/>
      <w:szCs w:val="20"/>
    </w:rPr>
  </w:style>
  <w:style w:type="paragraph" w:styleId="CommentSubject">
    <w:name w:val="annotation subject"/>
    <w:basedOn w:val="CommentText"/>
    <w:next w:val="CommentText"/>
    <w:link w:val="CommentSubjectChar"/>
    <w:uiPriority w:val="99"/>
    <w:semiHidden/>
    <w:unhideWhenUsed/>
    <w:rsid w:val="006D3C5B"/>
    <w:rPr>
      <w:b/>
      <w:bCs/>
    </w:rPr>
  </w:style>
  <w:style w:type="character" w:customStyle="1" w:styleId="CommentSubjectChar">
    <w:name w:val="Comment Subject Char"/>
    <w:basedOn w:val="CommentTextChar"/>
    <w:link w:val="CommentSubject"/>
    <w:uiPriority w:val="99"/>
    <w:semiHidden/>
    <w:rsid w:val="006D3C5B"/>
    <w:rPr>
      <w:b/>
      <w:bCs/>
      <w:sz w:val="20"/>
      <w:szCs w:val="20"/>
    </w:rPr>
  </w:style>
  <w:style w:type="character" w:customStyle="1" w:styleId="normaltextrun">
    <w:name w:val="normaltextrun"/>
    <w:basedOn w:val="DefaultParagraphFont"/>
    <w:rsid w:val="006D3C5B"/>
  </w:style>
  <w:style w:type="character" w:customStyle="1" w:styleId="eop">
    <w:name w:val="eop"/>
    <w:basedOn w:val="DefaultParagraphFont"/>
    <w:rsid w:val="006D3C5B"/>
  </w:style>
  <w:style w:type="paragraph" w:customStyle="1" w:styleId="paragraph">
    <w:name w:val="paragraph"/>
    <w:basedOn w:val="Normal"/>
    <w:rsid w:val="006D3C5B"/>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6D3C5B"/>
  </w:style>
  <w:style w:type="character" w:styleId="UnresolvedMention">
    <w:name w:val="Unresolved Mention"/>
    <w:basedOn w:val="DefaultParagraphFont"/>
    <w:uiPriority w:val="99"/>
    <w:semiHidden/>
    <w:unhideWhenUsed/>
    <w:rsid w:val="006D3C5B"/>
    <w:rPr>
      <w:color w:val="605E5C"/>
      <w:shd w:val="clear" w:color="auto" w:fill="E1DFDD"/>
    </w:rPr>
  </w:style>
  <w:style w:type="character" w:styleId="FollowedHyperlink">
    <w:name w:val="FollowedHyperlink"/>
    <w:basedOn w:val="DefaultParagraphFont"/>
    <w:uiPriority w:val="99"/>
    <w:semiHidden/>
    <w:unhideWhenUsed/>
    <w:rsid w:val="006D3C5B"/>
    <w:rPr>
      <w:color w:val="96607D" w:themeColor="followedHyperlink"/>
      <w:u w:val="single"/>
    </w:rPr>
  </w:style>
  <w:style w:type="paragraph" w:styleId="TableofFigures">
    <w:name w:val="table of figures"/>
    <w:basedOn w:val="Normal"/>
    <w:next w:val="Normal"/>
    <w:uiPriority w:val="99"/>
    <w:unhideWhenUsed/>
    <w:rsid w:val="006D3C5B"/>
  </w:style>
  <w:style w:type="paragraph" w:styleId="TOCHeading">
    <w:name w:val="TOC Heading"/>
    <w:basedOn w:val="Heading1"/>
    <w:next w:val="Normal"/>
    <w:uiPriority w:val="39"/>
    <w:unhideWhenUsed/>
    <w:qFormat/>
    <w:rsid w:val="006D3C5B"/>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6D3C5B"/>
    <w:pPr>
      <w:spacing w:before="120"/>
    </w:pPr>
    <w:rPr>
      <w:b/>
      <w:bCs/>
      <w:i/>
      <w:iCs/>
    </w:rPr>
  </w:style>
  <w:style w:type="paragraph" w:styleId="TOC2">
    <w:name w:val="toc 2"/>
    <w:basedOn w:val="Normal"/>
    <w:next w:val="Normal"/>
    <w:autoRedefine/>
    <w:uiPriority w:val="39"/>
    <w:unhideWhenUsed/>
    <w:rsid w:val="006D3C5B"/>
    <w:pPr>
      <w:spacing w:before="120"/>
      <w:ind w:left="240"/>
    </w:pPr>
    <w:rPr>
      <w:b/>
      <w:bCs/>
      <w:sz w:val="22"/>
      <w:szCs w:val="22"/>
    </w:rPr>
  </w:style>
  <w:style w:type="paragraph" w:styleId="TOC3">
    <w:name w:val="toc 3"/>
    <w:basedOn w:val="Normal"/>
    <w:next w:val="Normal"/>
    <w:autoRedefine/>
    <w:uiPriority w:val="39"/>
    <w:unhideWhenUsed/>
    <w:rsid w:val="006D3C5B"/>
    <w:pPr>
      <w:ind w:left="480"/>
    </w:pPr>
    <w:rPr>
      <w:sz w:val="20"/>
      <w:szCs w:val="20"/>
    </w:rPr>
  </w:style>
  <w:style w:type="paragraph" w:styleId="TOC5">
    <w:name w:val="toc 5"/>
    <w:basedOn w:val="Normal"/>
    <w:next w:val="Normal"/>
    <w:autoRedefine/>
    <w:uiPriority w:val="39"/>
    <w:unhideWhenUsed/>
    <w:rsid w:val="006D3C5B"/>
    <w:pPr>
      <w:ind w:left="960"/>
    </w:pPr>
    <w:rPr>
      <w:sz w:val="20"/>
      <w:szCs w:val="20"/>
    </w:rPr>
  </w:style>
  <w:style w:type="paragraph" w:styleId="TOC6">
    <w:name w:val="toc 6"/>
    <w:basedOn w:val="Normal"/>
    <w:next w:val="Normal"/>
    <w:autoRedefine/>
    <w:uiPriority w:val="39"/>
    <w:unhideWhenUsed/>
    <w:rsid w:val="006D3C5B"/>
    <w:pPr>
      <w:ind w:left="1200"/>
    </w:pPr>
    <w:rPr>
      <w:sz w:val="20"/>
      <w:szCs w:val="20"/>
    </w:rPr>
  </w:style>
  <w:style w:type="paragraph" w:styleId="TOC7">
    <w:name w:val="toc 7"/>
    <w:basedOn w:val="Normal"/>
    <w:next w:val="Normal"/>
    <w:autoRedefine/>
    <w:uiPriority w:val="39"/>
    <w:unhideWhenUsed/>
    <w:rsid w:val="006D3C5B"/>
    <w:pPr>
      <w:ind w:left="1440"/>
    </w:pPr>
    <w:rPr>
      <w:sz w:val="20"/>
      <w:szCs w:val="20"/>
    </w:rPr>
  </w:style>
  <w:style w:type="paragraph" w:styleId="TOC8">
    <w:name w:val="toc 8"/>
    <w:basedOn w:val="Normal"/>
    <w:next w:val="Normal"/>
    <w:autoRedefine/>
    <w:uiPriority w:val="39"/>
    <w:unhideWhenUsed/>
    <w:rsid w:val="006D3C5B"/>
    <w:pPr>
      <w:ind w:left="1680"/>
    </w:pPr>
    <w:rPr>
      <w:sz w:val="20"/>
      <w:szCs w:val="20"/>
    </w:rPr>
  </w:style>
  <w:style w:type="paragraph" w:styleId="TOC9">
    <w:name w:val="toc 9"/>
    <w:basedOn w:val="Normal"/>
    <w:next w:val="Normal"/>
    <w:autoRedefine/>
    <w:uiPriority w:val="39"/>
    <w:unhideWhenUsed/>
    <w:rsid w:val="006D3C5B"/>
    <w:pPr>
      <w:ind w:left="1920"/>
    </w:pPr>
    <w:rPr>
      <w:sz w:val="20"/>
      <w:szCs w:val="20"/>
    </w:rPr>
  </w:style>
  <w:style w:type="paragraph" w:styleId="TOC4">
    <w:name w:val="toc 4"/>
    <w:basedOn w:val="Normal"/>
    <w:next w:val="Normal"/>
    <w:autoRedefine/>
    <w:uiPriority w:val="39"/>
    <w:unhideWhenUsed/>
    <w:rsid w:val="006D3C5B"/>
    <w:pPr>
      <w:ind w:left="720"/>
    </w:pPr>
    <w:rPr>
      <w:sz w:val="20"/>
      <w:szCs w:val="20"/>
    </w:rPr>
  </w:style>
  <w:style w:type="paragraph" w:styleId="NoSpacing">
    <w:name w:val="No Spacing"/>
    <w:uiPriority w:val="1"/>
    <w:qFormat/>
    <w:rsid w:val="006D3C5B"/>
  </w:style>
  <w:style w:type="character" w:styleId="LineNumber">
    <w:name w:val="line number"/>
    <w:basedOn w:val="DefaultParagraphFont"/>
    <w:uiPriority w:val="99"/>
    <w:semiHidden/>
    <w:unhideWhenUsed/>
    <w:rsid w:val="006D3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1.emf"/><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image" Target="media/image42.png"/><Relationship Id="rId68" Type="http://schemas.openxmlformats.org/officeDocument/2006/relationships/hyperlink" Target="https://choctawnationculture.com/media/41421/2020.12_choctaw_archaeology_-_putting_the_coal_in_coalgate_exhibit.pdf" TargetMode="External"/><Relationship Id="rId16" Type="http://schemas.openxmlformats.org/officeDocument/2006/relationships/image" Target="media/image6.jpeg"/><Relationship Id="rId11" Type="http://schemas.openxmlformats.org/officeDocument/2006/relationships/image" Target="media/image2.png"/><Relationship Id="rId32" Type="http://schemas.openxmlformats.org/officeDocument/2006/relationships/hyperlink" Target="https://www.choctawnation.com/wp-content/uploads/2022/03/1830treaty-of-dancing-rabbit-creek.pdf" TargetMode="External"/><Relationship Id="rId37" Type="http://schemas.openxmlformats.org/officeDocument/2006/relationships/hyperlink" Target="https://choctawnationculture.com/cultural-services/stickball-team.aspx" TargetMode="External"/><Relationship Id="rId53" Type="http://schemas.openxmlformats.org/officeDocument/2006/relationships/image" Target="media/image32.png"/><Relationship Id="rId58" Type="http://schemas.openxmlformats.org/officeDocument/2006/relationships/image" Target="media/image37.png"/><Relationship Id="rId74" Type="http://schemas.openxmlformats.org/officeDocument/2006/relationships/hyperlink" Target="https://www.saa.org/education-outreach/teaching-archaeology/k-12-activities-resources" TargetMode="External"/><Relationship Id="rId79"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image" Target="media/image40.png"/><Relationship Id="rId82" Type="http://schemas.openxmlformats.org/officeDocument/2006/relationships/theme" Target="theme/theme1.xml"/><Relationship Id="rId19" Type="http://schemas.openxmlformats.org/officeDocument/2006/relationships/image" Target="media/image9.png"/><Relationship Id="rId14" Type="http://schemas.openxmlformats.org/officeDocument/2006/relationships/hyperlink" Target="https://urbanedmixtape.com/2017/01/31/the-tedious-art-of-lesson-planning/" TargetMode="External"/><Relationship Id="rId22" Type="http://schemas.openxmlformats.org/officeDocument/2006/relationships/hyperlink" Target="https://custom-connections-game.vercel.app/3VLn3Pmq9DWBjzJhaiK1" TargetMode="External"/><Relationship Id="rId27" Type="http://schemas.openxmlformats.org/officeDocument/2006/relationships/image" Target="media/image15.jpg"/><Relationship Id="rId30" Type="http://schemas.openxmlformats.org/officeDocument/2006/relationships/hyperlink" Target="https://guides.loc.gov/indian-removal-act" TargetMode="External"/><Relationship Id="rId35" Type="http://schemas.openxmlformats.org/officeDocument/2006/relationships/hyperlink" Target="https://www.choctawnation.com/wp-content/uploads/2022/03/1830treaty-of-dancing-rabbit-creek.pdf" TargetMode="External"/><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hyperlink" Target="https://projectarchaeology.org/our-history/" TargetMode="External"/><Relationship Id="rId69" Type="http://schemas.openxmlformats.org/officeDocument/2006/relationships/hyperlink" Target="https://www.jonesacademy.org/page/history" TargetMode="External"/><Relationship Id="rId77" Type="http://schemas.openxmlformats.org/officeDocument/2006/relationships/hyperlink" Target="https://www.tribalgis.com/tribalgis-videos/video/choctaw-trail-of-tears-a-gis-approach" TargetMode="External"/><Relationship Id="rId8" Type="http://schemas.openxmlformats.org/officeDocument/2006/relationships/header" Target="header1.xml"/><Relationship Id="rId51" Type="http://schemas.openxmlformats.org/officeDocument/2006/relationships/image" Target="media/image30.png"/><Relationship Id="rId72" Type="http://schemas.openxmlformats.org/officeDocument/2006/relationships/hyperlink" Target="https://urbanedmixtape.com/2017/01/31/the-tedious-art-of-lesson-planning/" TargetMode="External"/><Relationship Id="rId80"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3.png"/><Relationship Id="rId33" Type="http://schemas.openxmlformats.org/officeDocument/2006/relationships/hyperlink" Target="https://guides.loc.gov/indian-removal-act" TargetMode="External"/><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hyperlink" Target="https://www.kosu.org/education/2014-08-25/where-did-education-standards-come-from" TargetMode="External"/><Relationship Id="rId20" Type="http://schemas.openxmlformats.org/officeDocument/2006/relationships/image" Target="media/image10.jpeg"/><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image" Target="media/image41.png"/><Relationship Id="rId70" Type="http://schemas.openxmlformats.org/officeDocument/2006/relationships/hyperlink" Target="https://www.understood.org/en/articles/state-academic-standards-what-you-need-to-know" TargetMode="External"/><Relationship Id="rId75" Type="http://schemas.openxmlformats.org/officeDocument/2006/relationships/hyperlink" Target="https://naturalhistory.si.edu/education/teaching-resources/social-studies/unlocking-hidden-worlds-through-archaeology-and"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hyperlink" Target="https://custom-connections-game.vercel.app/3VLn3Pmq9DWBjzJhaiK1" TargetMode="External"/><Relationship Id="rId28" Type="http://schemas.openxmlformats.org/officeDocument/2006/relationships/image" Target="media/image150.jpg"/><Relationship Id="rId36" Type="http://schemas.openxmlformats.org/officeDocument/2006/relationships/hyperlink" Target="https://choctawnationculture.com/cultural-services/stickball-team.aspx" TargetMode="External"/><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image" Target="media/image1.png"/><Relationship Id="rId31" Type="http://schemas.openxmlformats.org/officeDocument/2006/relationships/hyperlink" Target="https://www.choctawnation.com/wp-content/uploads/2022/03/1820treaty-of-doaks-stand.pdf" TargetMode="External"/><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hyperlink" Target="https://www.archaeological.org/programs/educators/introduction-to-archaeology/" TargetMode="External"/><Relationship Id="rId73" Type="http://schemas.openxmlformats.org/officeDocument/2006/relationships/hyperlink" Target="https://ride.ri.gov/sites/g/files/xkgbur806/files/2023-12/Social%20Studies%20Framework%20-%20Final.pdf" TargetMode="External"/><Relationship Id="rId78" Type="http://schemas.openxmlformats.org/officeDocument/2006/relationships/hyperlink" Target="https://www.usnews.com/news/best-states/oklahoma"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8.jpeg"/><Relationship Id="rId39" Type="http://schemas.openxmlformats.org/officeDocument/2006/relationships/image" Target="media/image18.png"/><Relationship Id="rId34" Type="http://schemas.openxmlformats.org/officeDocument/2006/relationships/hyperlink" Target="https://www.choctawnation.com/wp-content/uploads/2022/03/1820treaty-of-doaks-stand.pdf" TargetMode="External"/><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hyperlink" Target="https://opi.mt.gov/Educators/Teaching-Learning/Indian-Education-for-All" TargetMode="External"/><Relationship Id="rId7" Type="http://schemas.openxmlformats.org/officeDocument/2006/relationships/footer" Target="footer1.xml"/><Relationship Id="rId71" Type="http://schemas.openxmlformats.org/officeDocument/2006/relationships/hyperlink" Target="https://sde.ok.gov/sites/default/files/documents/files/Oklahoma%20Academic%20Standards%20for%20Social%20Studies%208.26.19.pdf" TargetMode="External"/><Relationship Id="rId2" Type="http://schemas.openxmlformats.org/officeDocument/2006/relationships/styles" Target="styles.xml"/><Relationship Id="rId29" Type="http://schemas.openxmlformats.org/officeDocument/2006/relationships/image" Target="media/image16.png"/><Relationship Id="rId24" Type="http://schemas.openxmlformats.org/officeDocument/2006/relationships/image" Target="media/image12.png"/><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hyperlink" Target="https://infobymattcole.com/index.php/2024/01/14/history-of-oklahoma-academic-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97</Pages>
  <Words>17662</Words>
  <Characters>100680</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Kaylyn</dc:creator>
  <cp:keywords/>
  <dc:description/>
  <cp:lastModifiedBy>Moore, Kaylyn</cp:lastModifiedBy>
  <cp:revision>3</cp:revision>
  <dcterms:created xsi:type="dcterms:W3CDTF">2024-07-09T21:37:00Z</dcterms:created>
  <dcterms:modified xsi:type="dcterms:W3CDTF">2024-07-09T21:40:00Z</dcterms:modified>
</cp:coreProperties>
</file>