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B8331" w14:textId="1BD4ACB3" w:rsidR="00CF797A" w:rsidRDefault="00245E7A" w:rsidP="00245E7A">
      <w:pPr>
        <w:jc w:val="center"/>
        <w:rPr>
          <w:rFonts w:ascii="Times New Roman" w:hAnsi="Times New Roman" w:cs="Times New Roman"/>
        </w:rPr>
      </w:pPr>
      <w:r>
        <w:rPr>
          <w:rFonts w:ascii="Times New Roman" w:hAnsi="Times New Roman" w:cs="Times New Roman"/>
        </w:rPr>
        <w:t>UNIVERSITY OF OKLAHOMA</w:t>
      </w:r>
    </w:p>
    <w:p w14:paraId="07DE05F6" w14:textId="77777777" w:rsidR="00245E7A" w:rsidRDefault="00245E7A" w:rsidP="00245E7A">
      <w:pPr>
        <w:jc w:val="center"/>
        <w:rPr>
          <w:rFonts w:ascii="Times New Roman" w:hAnsi="Times New Roman" w:cs="Times New Roman"/>
        </w:rPr>
      </w:pPr>
    </w:p>
    <w:p w14:paraId="2B6BB7CE" w14:textId="64A055C2" w:rsidR="00245E7A" w:rsidRDefault="00245E7A" w:rsidP="00245E7A">
      <w:pPr>
        <w:jc w:val="center"/>
        <w:rPr>
          <w:rFonts w:ascii="Times New Roman" w:hAnsi="Times New Roman" w:cs="Times New Roman"/>
        </w:rPr>
      </w:pPr>
      <w:r>
        <w:rPr>
          <w:rFonts w:ascii="Times New Roman" w:hAnsi="Times New Roman" w:cs="Times New Roman"/>
        </w:rPr>
        <w:t>GRADUATE COLLEGE</w:t>
      </w:r>
    </w:p>
    <w:p w14:paraId="3CF0D750" w14:textId="77777777" w:rsidR="00245E7A" w:rsidRDefault="00245E7A" w:rsidP="00245E7A">
      <w:pPr>
        <w:jc w:val="center"/>
        <w:rPr>
          <w:rFonts w:ascii="Times New Roman" w:hAnsi="Times New Roman" w:cs="Times New Roman"/>
        </w:rPr>
      </w:pPr>
    </w:p>
    <w:p w14:paraId="32E9E6CF" w14:textId="77777777" w:rsidR="00245E7A" w:rsidRDefault="00245E7A" w:rsidP="00245E7A">
      <w:pPr>
        <w:jc w:val="center"/>
        <w:rPr>
          <w:rFonts w:ascii="Times New Roman" w:hAnsi="Times New Roman" w:cs="Times New Roman"/>
        </w:rPr>
      </w:pPr>
    </w:p>
    <w:p w14:paraId="3C898CF7" w14:textId="77777777" w:rsidR="00245E7A" w:rsidRDefault="00245E7A" w:rsidP="00245E7A">
      <w:pPr>
        <w:jc w:val="center"/>
        <w:rPr>
          <w:rFonts w:ascii="Times New Roman" w:hAnsi="Times New Roman" w:cs="Times New Roman"/>
        </w:rPr>
      </w:pPr>
    </w:p>
    <w:p w14:paraId="6A213674" w14:textId="77777777" w:rsidR="00245E7A" w:rsidRDefault="00245E7A" w:rsidP="00245E7A">
      <w:pPr>
        <w:jc w:val="center"/>
        <w:rPr>
          <w:rFonts w:ascii="Times New Roman" w:hAnsi="Times New Roman" w:cs="Times New Roman"/>
        </w:rPr>
      </w:pPr>
    </w:p>
    <w:p w14:paraId="163A3457" w14:textId="77777777" w:rsidR="00245E7A" w:rsidRDefault="00245E7A" w:rsidP="00245E7A">
      <w:pPr>
        <w:jc w:val="center"/>
        <w:rPr>
          <w:rFonts w:ascii="Times New Roman" w:hAnsi="Times New Roman" w:cs="Times New Roman"/>
        </w:rPr>
      </w:pPr>
    </w:p>
    <w:p w14:paraId="7E1E2DD5" w14:textId="77777777" w:rsidR="00245E7A" w:rsidRDefault="00245E7A" w:rsidP="00245E7A">
      <w:pPr>
        <w:jc w:val="center"/>
        <w:rPr>
          <w:rFonts w:ascii="Times New Roman" w:hAnsi="Times New Roman" w:cs="Times New Roman"/>
        </w:rPr>
      </w:pPr>
    </w:p>
    <w:p w14:paraId="030D733A" w14:textId="77777777" w:rsidR="00245E7A" w:rsidRDefault="00245E7A" w:rsidP="00245E7A">
      <w:pPr>
        <w:jc w:val="center"/>
        <w:rPr>
          <w:rFonts w:ascii="Times New Roman" w:hAnsi="Times New Roman" w:cs="Times New Roman"/>
        </w:rPr>
      </w:pPr>
    </w:p>
    <w:p w14:paraId="0A9C98AD" w14:textId="7CD604E0" w:rsidR="004F3AE9" w:rsidRDefault="004F3AE9" w:rsidP="00D40044">
      <w:pPr>
        <w:jc w:val="center"/>
        <w:rPr>
          <w:rFonts w:ascii="Times New Roman" w:hAnsi="Times New Roman" w:cs="Times New Roman"/>
        </w:rPr>
      </w:pPr>
      <w:r>
        <w:rPr>
          <w:rFonts w:ascii="Times New Roman" w:hAnsi="Times New Roman" w:cs="Times New Roman"/>
        </w:rPr>
        <w:t xml:space="preserve">NUMERATE PEOPLE BENEFIT MORE FROM </w:t>
      </w:r>
      <w:r w:rsidR="005C6CDE">
        <w:rPr>
          <w:rFonts w:ascii="Times New Roman" w:hAnsi="Times New Roman" w:cs="Times New Roman"/>
        </w:rPr>
        <w:t>REGULAR</w:t>
      </w:r>
      <w:r>
        <w:rPr>
          <w:rFonts w:ascii="Times New Roman" w:hAnsi="Times New Roman" w:cs="Times New Roman"/>
        </w:rPr>
        <w:t xml:space="preserve"> SCIENCE REPORTING</w:t>
      </w:r>
      <w:r w:rsidR="00D40044">
        <w:rPr>
          <w:rFonts w:ascii="Times New Roman" w:hAnsi="Times New Roman" w:cs="Times New Roman"/>
        </w:rPr>
        <w:t xml:space="preserve">: </w:t>
      </w:r>
    </w:p>
    <w:p w14:paraId="67DFC46E" w14:textId="3E4F5EDD" w:rsidR="00D40044" w:rsidRDefault="004F3AE9" w:rsidP="00D40044">
      <w:pPr>
        <w:jc w:val="center"/>
        <w:rPr>
          <w:rFonts w:ascii="Times New Roman" w:hAnsi="Times New Roman" w:cs="Times New Roman"/>
        </w:rPr>
      </w:pPr>
      <w:r>
        <w:rPr>
          <w:rFonts w:ascii="Times New Roman" w:hAnsi="Times New Roman" w:cs="Times New Roman"/>
        </w:rPr>
        <w:t>THE CRITICAL ROLE OF SCIENT</w:t>
      </w:r>
      <w:r w:rsidR="002258A3">
        <w:rPr>
          <w:rFonts w:ascii="Times New Roman" w:hAnsi="Times New Roman" w:cs="Times New Roman"/>
        </w:rPr>
        <w:t>I</w:t>
      </w:r>
      <w:r>
        <w:rPr>
          <w:rFonts w:ascii="Times New Roman" w:hAnsi="Times New Roman" w:cs="Times New Roman"/>
        </w:rPr>
        <w:t xml:space="preserve">FIC REASONING AND CAUSAL </w:t>
      </w:r>
      <w:r w:rsidR="00353C3F">
        <w:rPr>
          <w:rFonts w:ascii="Times New Roman" w:hAnsi="Times New Roman" w:cs="Times New Roman"/>
        </w:rPr>
        <w:t>MIS</w:t>
      </w:r>
      <w:r>
        <w:rPr>
          <w:rFonts w:ascii="Times New Roman" w:hAnsi="Times New Roman" w:cs="Times New Roman"/>
        </w:rPr>
        <w:t>UNDERSTANDING</w:t>
      </w:r>
    </w:p>
    <w:p w14:paraId="1CD102CA" w14:textId="77777777" w:rsidR="00245E7A" w:rsidRDefault="00245E7A" w:rsidP="00245E7A">
      <w:pPr>
        <w:jc w:val="center"/>
        <w:rPr>
          <w:rFonts w:ascii="Times New Roman" w:hAnsi="Times New Roman" w:cs="Times New Roman"/>
        </w:rPr>
      </w:pPr>
    </w:p>
    <w:p w14:paraId="693DBA4B" w14:textId="77777777" w:rsidR="00245E7A" w:rsidRDefault="00245E7A" w:rsidP="00245E7A">
      <w:pPr>
        <w:jc w:val="center"/>
        <w:rPr>
          <w:rFonts w:ascii="Times New Roman" w:hAnsi="Times New Roman" w:cs="Times New Roman"/>
        </w:rPr>
      </w:pPr>
    </w:p>
    <w:p w14:paraId="018D50F3" w14:textId="77777777" w:rsidR="00245E7A" w:rsidRDefault="00245E7A" w:rsidP="00245E7A">
      <w:pPr>
        <w:jc w:val="center"/>
        <w:rPr>
          <w:rFonts w:ascii="Times New Roman" w:hAnsi="Times New Roman" w:cs="Times New Roman"/>
        </w:rPr>
      </w:pPr>
    </w:p>
    <w:p w14:paraId="03E2B330" w14:textId="77777777" w:rsidR="00245E7A" w:rsidRDefault="00245E7A" w:rsidP="00245E7A">
      <w:pPr>
        <w:jc w:val="center"/>
        <w:rPr>
          <w:rFonts w:ascii="Times New Roman" w:hAnsi="Times New Roman" w:cs="Times New Roman"/>
        </w:rPr>
      </w:pPr>
    </w:p>
    <w:p w14:paraId="5B4DB9DD" w14:textId="77777777" w:rsidR="00245E7A" w:rsidRDefault="00245E7A" w:rsidP="00245E7A">
      <w:pPr>
        <w:jc w:val="center"/>
        <w:rPr>
          <w:rFonts w:ascii="Times New Roman" w:hAnsi="Times New Roman" w:cs="Times New Roman"/>
        </w:rPr>
      </w:pPr>
    </w:p>
    <w:p w14:paraId="66A01140" w14:textId="77777777" w:rsidR="00245E7A" w:rsidRDefault="00245E7A" w:rsidP="00245E7A">
      <w:pPr>
        <w:jc w:val="center"/>
        <w:rPr>
          <w:rFonts w:ascii="Times New Roman" w:hAnsi="Times New Roman" w:cs="Times New Roman"/>
        </w:rPr>
      </w:pPr>
    </w:p>
    <w:p w14:paraId="3ACF5522" w14:textId="77777777" w:rsidR="00245E7A" w:rsidRDefault="00245E7A" w:rsidP="00245E7A">
      <w:pPr>
        <w:jc w:val="center"/>
        <w:rPr>
          <w:rFonts w:ascii="Times New Roman" w:hAnsi="Times New Roman" w:cs="Times New Roman"/>
        </w:rPr>
      </w:pPr>
    </w:p>
    <w:p w14:paraId="445D6CFB" w14:textId="30711C70" w:rsidR="00245E7A" w:rsidRDefault="00245E7A" w:rsidP="00245E7A">
      <w:pPr>
        <w:jc w:val="center"/>
        <w:rPr>
          <w:rFonts w:ascii="Times New Roman" w:hAnsi="Times New Roman" w:cs="Times New Roman"/>
        </w:rPr>
      </w:pPr>
      <w:r>
        <w:rPr>
          <w:rFonts w:ascii="Times New Roman" w:hAnsi="Times New Roman" w:cs="Times New Roman"/>
        </w:rPr>
        <w:t>A THESIS</w:t>
      </w:r>
    </w:p>
    <w:p w14:paraId="49A84000" w14:textId="77777777" w:rsidR="00245E7A" w:rsidRDefault="00245E7A" w:rsidP="00245E7A">
      <w:pPr>
        <w:jc w:val="center"/>
        <w:rPr>
          <w:rFonts w:ascii="Times New Roman" w:hAnsi="Times New Roman" w:cs="Times New Roman"/>
        </w:rPr>
      </w:pPr>
    </w:p>
    <w:p w14:paraId="21E1305E" w14:textId="4E763DF7" w:rsidR="00245E7A" w:rsidRDefault="00245E7A" w:rsidP="00245E7A">
      <w:pPr>
        <w:jc w:val="center"/>
        <w:rPr>
          <w:rFonts w:ascii="Times New Roman" w:hAnsi="Times New Roman" w:cs="Times New Roman"/>
        </w:rPr>
      </w:pPr>
      <w:r>
        <w:rPr>
          <w:rFonts w:ascii="Times New Roman" w:hAnsi="Times New Roman" w:cs="Times New Roman"/>
        </w:rPr>
        <w:t>SUBMITTED TO THE GRADUATE FACULTY</w:t>
      </w:r>
    </w:p>
    <w:p w14:paraId="4B51A7B2" w14:textId="77777777" w:rsidR="00245E7A" w:rsidRDefault="00245E7A" w:rsidP="00245E7A">
      <w:pPr>
        <w:jc w:val="center"/>
        <w:rPr>
          <w:rFonts w:ascii="Times New Roman" w:hAnsi="Times New Roman" w:cs="Times New Roman"/>
        </w:rPr>
      </w:pPr>
    </w:p>
    <w:p w14:paraId="59908180" w14:textId="13B5415B" w:rsidR="00245E7A" w:rsidRDefault="00B35226" w:rsidP="00245E7A">
      <w:pPr>
        <w:jc w:val="center"/>
        <w:rPr>
          <w:rFonts w:ascii="Times New Roman" w:hAnsi="Times New Roman" w:cs="Times New Roman"/>
        </w:rPr>
      </w:pPr>
      <w:r>
        <w:rPr>
          <w:rFonts w:ascii="Times New Roman" w:hAnsi="Times New Roman" w:cs="Times New Roman"/>
        </w:rPr>
        <w:t>i</w:t>
      </w:r>
      <w:r w:rsidR="00245E7A">
        <w:rPr>
          <w:rFonts w:ascii="Times New Roman" w:hAnsi="Times New Roman" w:cs="Times New Roman"/>
        </w:rPr>
        <w:t>n partial fulfillment of the requirements for the</w:t>
      </w:r>
    </w:p>
    <w:p w14:paraId="38F4A5DC" w14:textId="77777777" w:rsidR="00245E7A" w:rsidRDefault="00245E7A" w:rsidP="00245E7A">
      <w:pPr>
        <w:jc w:val="center"/>
        <w:rPr>
          <w:rFonts w:ascii="Times New Roman" w:hAnsi="Times New Roman" w:cs="Times New Roman"/>
        </w:rPr>
      </w:pPr>
    </w:p>
    <w:p w14:paraId="35FE2411" w14:textId="70C6991A" w:rsidR="00245E7A" w:rsidRDefault="00245E7A" w:rsidP="00245E7A">
      <w:pPr>
        <w:jc w:val="center"/>
        <w:rPr>
          <w:rFonts w:ascii="Times New Roman" w:hAnsi="Times New Roman" w:cs="Times New Roman"/>
        </w:rPr>
      </w:pPr>
      <w:r>
        <w:rPr>
          <w:rFonts w:ascii="Times New Roman" w:hAnsi="Times New Roman" w:cs="Times New Roman"/>
        </w:rPr>
        <w:t>Degree of</w:t>
      </w:r>
    </w:p>
    <w:p w14:paraId="4169C3A9" w14:textId="77777777" w:rsidR="00245E7A" w:rsidRDefault="00245E7A" w:rsidP="00245E7A">
      <w:pPr>
        <w:jc w:val="center"/>
        <w:rPr>
          <w:rFonts w:ascii="Times New Roman" w:hAnsi="Times New Roman" w:cs="Times New Roman"/>
        </w:rPr>
      </w:pPr>
    </w:p>
    <w:p w14:paraId="12668F2B" w14:textId="5C90ED99" w:rsidR="00245E7A" w:rsidRDefault="00245E7A" w:rsidP="00245E7A">
      <w:pPr>
        <w:jc w:val="center"/>
        <w:rPr>
          <w:rFonts w:ascii="Times New Roman" w:hAnsi="Times New Roman" w:cs="Times New Roman"/>
        </w:rPr>
      </w:pPr>
      <w:r>
        <w:rPr>
          <w:rFonts w:ascii="Times New Roman" w:hAnsi="Times New Roman" w:cs="Times New Roman"/>
        </w:rPr>
        <w:t>MASTER OF SCIENCE</w:t>
      </w:r>
    </w:p>
    <w:p w14:paraId="0C0931EF" w14:textId="77777777" w:rsidR="00245E7A" w:rsidRDefault="00245E7A" w:rsidP="00245E7A">
      <w:pPr>
        <w:jc w:val="center"/>
        <w:rPr>
          <w:rFonts w:ascii="Times New Roman" w:hAnsi="Times New Roman" w:cs="Times New Roman"/>
        </w:rPr>
      </w:pPr>
    </w:p>
    <w:p w14:paraId="7ABA8862" w14:textId="77777777" w:rsidR="00245E7A" w:rsidRDefault="00245E7A" w:rsidP="00245E7A">
      <w:pPr>
        <w:jc w:val="center"/>
        <w:rPr>
          <w:rFonts w:ascii="Times New Roman" w:hAnsi="Times New Roman" w:cs="Times New Roman"/>
        </w:rPr>
      </w:pPr>
    </w:p>
    <w:p w14:paraId="19C39A96" w14:textId="77777777" w:rsidR="00245E7A" w:rsidRDefault="00245E7A" w:rsidP="00245E7A">
      <w:pPr>
        <w:jc w:val="center"/>
        <w:rPr>
          <w:rFonts w:ascii="Times New Roman" w:hAnsi="Times New Roman" w:cs="Times New Roman"/>
        </w:rPr>
      </w:pPr>
    </w:p>
    <w:p w14:paraId="3C8DB4FE" w14:textId="77777777" w:rsidR="00245E7A" w:rsidRDefault="00245E7A" w:rsidP="00245E7A">
      <w:pPr>
        <w:jc w:val="center"/>
        <w:rPr>
          <w:rFonts w:ascii="Times New Roman" w:hAnsi="Times New Roman" w:cs="Times New Roman"/>
        </w:rPr>
      </w:pPr>
    </w:p>
    <w:p w14:paraId="021EDA94" w14:textId="77777777" w:rsidR="00245E7A" w:rsidRDefault="00245E7A" w:rsidP="00245E7A">
      <w:pPr>
        <w:jc w:val="center"/>
        <w:rPr>
          <w:rFonts w:ascii="Times New Roman" w:hAnsi="Times New Roman" w:cs="Times New Roman"/>
        </w:rPr>
      </w:pPr>
    </w:p>
    <w:p w14:paraId="3B8F607B" w14:textId="77777777" w:rsidR="00245E7A" w:rsidRDefault="00245E7A" w:rsidP="00245E7A">
      <w:pPr>
        <w:jc w:val="center"/>
        <w:rPr>
          <w:rFonts w:ascii="Times New Roman" w:hAnsi="Times New Roman" w:cs="Times New Roman"/>
        </w:rPr>
      </w:pPr>
    </w:p>
    <w:p w14:paraId="5989185D" w14:textId="77777777" w:rsidR="00245E7A" w:rsidRDefault="00245E7A" w:rsidP="00245E7A">
      <w:pPr>
        <w:jc w:val="center"/>
        <w:rPr>
          <w:rFonts w:ascii="Times New Roman" w:hAnsi="Times New Roman" w:cs="Times New Roman"/>
        </w:rPr>
      </w:pPr>
    </w:p>
    <w:p w14:paraId="5D3EF8B0" w14:textId="77777777" w:rsidR="00245E7A" w:rsidRDefault="00245E7A" w:rsidP="00245E7A">
      <w:pPr>
        <w:jc w:val="center"/>
        <w:rPr>
          <w:rFonts w:ascii="Times New Roman" w:hAnsi="Times New Roman" w:cs="Times New Roman"/>
        </w:rPr>
      </w:pPr>
    </w:p>
    <w:p w14:paraId="06914F28" w14:textId="77777777" w:rsidR="00245E7A" w:rsidRDefault="00245E7A" w:rsidP="00245E7A">
      <w:pPr>
        <w:jc w:val="center"/>
        <w:rPr>
          <w:rFonts w:ascii="Times New Roman" w:hAnsi="Times New Roman" w:cs="Times New Roman"/>
        </w:rPr>
      </w:pPr>
    </w:p>
    <w:p w14:paraId="1A76AF54" w14:textId="77777777" w:rsidR="00245E7A" w:rsidRDefault="00245E7A" w:rsidP="00245E7A">
      <w:pPr>
        <w:jc w:val="center"/>
        <w:rPr>
          <w:rFonts w:ascii="Times New Roman" w:hAnsi="Times New Roman" w:cs="Times New Roman"/>
        </w:rPr>
      </w:pPr>
    </w:p>
    <w:p w14:paraId="2D9A76ED" w14:textId="14A19981" w:rsidR="00245E7A" w:rsidRDefault="00245E7A" w:rsidP="00245E7A">
      <w:pPr>
        <w:jc w:val="center"/>
        <w:rPr>
          <w:rFonts w:ascii="Times New Roman" w:hAnsi="Times New Roman" w:cs="Times New Roman"/>
        </w:rPr>
      </w:pPr>
      <w:r>
        <w:rPr>
          <w:rFonts w:ascii="Times New Roman" w:hAnsi="Times New Roman" w:cs="Times New Roman"/>
        </w:rPr>
        <w:t>By</w:t>
      </w:r>
    </w:p>
    <w:p w14:paraId="5E0AEC8D" w14:textId="77777777" w:rsidR="00245E7A" w:rsidRDefault="00245E7A" w:rsidP="00245E7A">
      <w:pPr>
        <w:jc w:val="center"/>
        <w:rPr>
          <w:rFonts w:ascii="Times New Roman" w:hAnsi="Times New Roman" w:cs="Times New Roman"/>
        </w:rPr>
      </w:pPr>
    </w:p>
    <w:p w14:paraId="016F3954" w14:textId="49AF8774" w:rsidR="00245E7A" w:rsidRDefault="00245E7A" w:rsidP="00245E7A">
      <w:pPr>
        <w:jc w:val="center"/>
        <w:rPr>
          <w:rFonts w:ascii="Times New Roman" w:hAnsi="Times New Roman" w:cs="Times New Roman"/>
        </w:rPr>
      </w:pPr>
      <w:r>
        <w:rPr>
          <w:rFonts w:ascii="Times New Roman" w:hAnsi="Times New Roman" w:cs="Times New Roman"/>
        </w:rPr>
        <w:t>OLIVIA D. PERRIN</w:t>
      </w:r>
    </w:p>
    <w:p w14:paraId="1AED8E0F" w14:textId="6B956AF6" w:rsidR="00245E7A" w:rsidRDefault="00245E7A" w:rsidP="00245E7A">
      <w:pPr>
        <w:jc w:val="center"/>
        <w:rPr>
          <w:rFonts w:ascii="Times New Roman" w:hAnsi="Times New Roman" w:cs="Times New Roman"/>
        </w:rPr>
      </w:pPr>
      <w:r>
        <w:rPr>
          <w:rFonts w:ascii="Times New Roman" w:hAnsi="Times New Roman" w:cs="Times New Roman"/>
        </w:rPr>
        <w:t>Norman, Oklahoma</w:t>
      </w:r>
    </w:p>
    <w:p w14:paraId="02AEC748" w14:textId="4D3C3324" w:rsidR="00245E7A" w:rsidRDefault="00245E7A" w:rsidP="00245E7A">
      <w:pPr>
        <w:jc w:val="center"/>
        <w:rPr>
          <w:rFonts w:ascii="Times New Roman" w:hAnsi="Times New Roman" w:cs="Times New Roman"/>
        </w:rPr>
      </w:pPr>
      <w:r>
        <w:rPr>
          <w:rFonts w:ascii="Times New Roman" w:hAnsi="Times New Roman" w:cs="Times New Roman"/>
        </w:rPr>
        <w:t>2024</w:t>
      </w:r>
    </w:p>
    <w:p w14:paraId="1982D08F" w14:textId="77777777" w:rsidR="00245E7A" w:rsidRDefault="00245E7A">
      <w:pPr>
        <w:rPr>
          <w:rFonts w:ascii="Times New Roman" w:hAnsi="Times New Roman" w:cs="Times New Roman"/>
        </w:rPr>
      </w:pPr>
      <w:r>
        <w:rPr>
          <w:rFonts w:ascii="Times New Roman" w:hAnsi="Times New Roman" w:cs="Times New Roman"/>
        </w:rPr>
        <w:br w:type="page"/>
      </w:r>
    </w:p>
    <w:p w14:paraId="55342A00" w14:textId="77777777" w:rsidR="00245E7A" w:rsidRDefault="00245E7A" w:rsidP="00245E7A">
      <w:pPr>
        <w:jc w:val="center"/>
        <w:rPr>
          <w:rFonts w:ascii="Times New Roman" w:hAnsi="Times New Roman" w:cs="Times New Roman"/>
        </w:rPr>
      </w:pPr>
    </w:p>
    <w:p w14:paraId="31E0798F" w14:textId="77777777" w:rsidR="00245E7A" w:rsidRDefault="00245E7A" w:rsidP="00245E7A">
      <w:pPr>
        <w:jc w:val="center"/>
        <w:rPr>
          <w:rFonts w:ascii="Times New Roman" w:hAnsi="Times New Roman" w:cs="Times New Roman"/>
        </w:rPr>
      </w:pPr>
    </w:p>
    <w:p w14:paraId="37359DA0" w14:textId="77777777" w:rsidR="00245E7A" w:rsidRDefault="00245E7A" w:rsidP="00245E7A">
      <w:pPr>
        <w:jc w:val="center"/>
        <w:rPr>
          <w:rFonts w:ascii="Times New Roman" w:hAnsi="Times New Roman" w:cs="Times New Roman"/>
        </w:rPr>
      </w:pPr>
    </w:p>
    <w:p w14:paraId="7CE3640F" w14:textId="77777777" w:rsidR="00245E7A" w:rsidRDefault="00245E7A" w:rsidP="00245E7A">
      <w:pPr>
        <w:jc w:val="center"/>
        <w:rPr>
          <w:rFonts w:ascii="Times New Roman" w:hAnsi="Times New Roman" w:cs="Times New Roman"/>
        </w:rPr>
      </w:pPr>
    </w:p>
    <w:p w14:paraId="3D1F8E29" w14:textId="77777777" w:rsidR="00245E7A" w:rsidRDefault="00245E7A" w:rsidP="00245E7A">
      <w:pPr>
        <w:jc w:val="center"/>
        <w:rPr>
          <w:rFonts w:ascii="Times New Roman" w:hAnsi="Times New Roman" w:cs="Times New Roman"/>
        </w:rPr>
      </w:pPr>
    </w:p>
    <w:p w14:paraId="7B0448A2" w14:textId="77777777" w:rsidR="00245E7A" w:rsidRDefault="00245E7A" w:rsidP="00245E7A">
      <w:pPr>
        <w:jc w:val="center"/>
        <w:rPr>
          <w:rFonts w:ascii="Times New Roman" w:hAnsi="Times New Roman" w:cs="Times New Roman"/>
        </w:rPr>
      </w:pPr>
    </w:p>
    <w:p w14:paraId="0AF846BF" w14:textId="4098D6B3" w:rsidR="004F3AE9" w:rsidRDefault="004F3AE9" w:rsidP="004F3AE9">
      <w:pPr>
        <w:jc w:val="center"/>
        <w:rPr>
          <w:rFonts w:ascii="Times New Roman" w:hAnsi="Times New Roman" w:cs="Times New Roman"/>
        </w:rPr>
      </w:pPr>
      <w:r>
        <w:rPr>
          <w:rFonts w:ascii="Times New Roman" w:hAnsi="Times New Roman" w:cs="Times New Roman"/>
        </w:rPr>
        <w:t xml:space="preserve">NUMERATE PEOPLE BENEFIT MORE FROM </w:t>
      </w:r>
      <w:r w:rsidR="005C6CDE">
        <w:rPr>
          <w:rFonts w:ascii="Times New Roman" w:hAnsi="Times New Roman" w:cs="Times New Roman"/>
        </w:rPr>
        <w:t>REGULAR</w:t>
      </w:r>
      <w:r>
        <w:rPr>
          <w:rFonts w:ascii="Times New Roman" w:hAnsi="Times New Roman" w:cs="Times New Roman"/>
        </w:rPr>
        <w:t xml:space="preserve"> SCIENCE REPORTING: </w:t>
      </w:r>
    </w:p>
    <w:p w14:paraId="71BEB6F8" w14:textId="305B6C1D" w:rsidR="004F3AE9" w:rsidRDefault="004F3AE9" w:rsidP="004F3AE9">
      <w:pPr>
        <w:jc w:val="center"/>
        <w:rPr>
          <w:rFonts w:ascii="Times New Roman" w:hAnsi="Times New Roman" w:cs="Times New Roman"/>
        </w:rPr>
      </w:pPr>
      <w:r>
        <w:rPr>
          <w:rFonts w:ascii="Times New Roman" w:hAnsi="Times New Roman" w:cs="Times New Roman"/>
        </w:rPr>
        <w:t>THE CRITICAL ROLE OF SCIENT</w:t>
      </w:r>
      <w:r w:rsidR="002258A3">
        <w:rPr>
          <w:rFonts w:ascii="Times New Roman" w:hAnsi="Times New Roman" w:cs="Times New Roman"/>
        </w:rPr>
        <w:t>I</w:t>
      </w:r>
      <w:r>
        <w:rPr>
          <w:rFonts w:ascii="Times New Roman" w:hAnsi="Times New Roman" w:cs="Times New Roman"/>
        </w:rPr>
        <w:t xml:space="preserve">FIC REASONING AND CAUSAL </w:t>
      </w:r>
      <w:r w:rsidR="00F96124">
        <w:rPr>
          <w:rFonts w:ascii="Times New Roman" w:hAnsi="Times New Roman" w:cs="Times New Roman"/>
        </w:rPr>
        <w:t>MIS</w:t>
      </w:r>
      <w:r>
        <w:rPr>
          <w:rFonts w:ascii="Times New Roman" w:hAnsi="Times New Roman" w:cs="Times New Roman"/>
        </w:rPr>
        <w:t>UNDERSTANDING</w:t>
      </w:r>
    </w:p>
    <w:p w14:paraId="04697150" w14:textId="77777777" w:rsidR="00245E7A" w:rsidRDefault="00245E7A" w:rsidP="00245E7A">
      <w:pPr>
        <w:jc w:val="center"/>
        <w:rPr>
          <w:rFonts w:ascii="Times New Roman" w:hAnsi="Times New Roman" w:cs="Times New Roman"/>
        </w:rPr>
      </w:pPr>
    </w:p>
    <w:p w14:paraId="3B170CD0" w14:textId="77777777" w:rsidR="00245E7A" w:rsidRDefault="00245E7A" w:rsidP="00245E7A">
      <w:pPr>
        <w:jc w:val="center"/>
        <w:rPr>
          <w:rFonts w:ascii="Times New Roman" w:hAnsi="Times New Roman" w:cs="Times New Roman"/>
        </w:rPr>
      </w:pPr>
    </w:p>
    <w:p w14:paraId="1EB546B0" w14:textId="77777777" w:rsidR="00245E7A" w:rsidRDefault="00245E7A" w:rsidP="00245E7A">
      <w:pPr>
        <w:jc w:val="center"/>
        <w:rPr>
          <w:rFonts w:ascii="Times New Roman" w:hAnsi="Times New Roman" w:cs="Times New Roman"/>
        </w:rPr>
      </w:pPr>
      <w:r>
        <w:rPr>
          <w:rFonts w:ascii="Times New Roman" w:hAnsi="Times New Roman" w:cs="Times New Roman"/>
        </w:rPr>
        <w:t>A THESIS APPROVED FOR THE</w:t>
      </w:r>
    </w:p>
    <w:p w14:paraId="61A10902" w14:textId="6C2691D3" w:rsidR="00245E7A" w:rsidRDefault="00245E7A" w:rsidP="00245E7A">
      <w:pPr>
        <w:jc w:val="center"/>
        <w:rPr>
          <w:rFonts w:ascii="Times New Roman" w:hAnsi="Times New Roman" w:cs="Times New Roman"/>
        </w:rPr>
      </w:pPr>
      <w:r>
        <w:rPr>
          <w:rFonts w:ascii="Times New Roman" w:hAnsi="Times New Roman" w:cs="Times New Roman"/>
        </w:rPr>
        <w:t>DEPARTMENT OF PSYCHOLOGY</w:t>
      </w:r>
    </w:p>
    <w:p w14:paraId="093FAF36" w14:textId="77777777" w:rsidR="00245E7A" w:rsidRDefault="00245E7A" w:rsidP="00245E7A">
      <w:pPr>
        <w:jc w:val="center"/>
        <w:rPr>
          <w:rFonts w:ascii="Times New Roman" w:hAnsi="Times New Roman" w:cs="Times New Roman"/>
        </w:rPr>
      </w:pPr>
    </w:p>
    <w:p w14:paraId="5E38E44E" w14:textId="77777777" w:rsidR="00245E7A" w:rsidRDefault="00245E7A" w:rsidP="00245E7A">
      <w:pPr>
        <w:jc w:val="center"/>
        <w:rPr>
          <w:rFonts w:ascii="Times New Roman" w:hAnsi="Times New Roman" w:cs="Times New Roman"/>
        </w:rPr>
      </w:pPr>
    </w:p>
    <w:p w14:paraId="318692D8" w14:textId="77777777" w:rsidR="00245E7A" w:rsidRDefault="00245E7A" w:rsidP="00245E7A">
      <w:pPr>
        <w:jc w:val="center"/>
        <w:rPr>
          <w:rFonts w:ascii="Times New Roman" w:hAnsi="Times New Roman" w:cs="Times New Roman"/>
        </w:rPr>
      </w:pPr>
    </w:p>
    <w:p w14:paraId="59F571A1" w14:textId="77777777" w:rsidR="00245E7A" w:rsidRDefault="00245E7A" w:rsidP="00245E7A">
      <w:pPr>
        <w:jc w:val="center"/>
        <w:rPr>
          <w:rFonts w:ascii="Times New Roman" w:hAnsi="Times New Roman" w:cs="Times New Roman"/>
        </w:rPr>
      </w:pPr>
    </w:p>
    <w:p w14:paraId="1D984738" w14:textId="77777777" w:rsidR="00245E7A" w:rsidRDefault="00245E7A" w:rsidP="00245E7A">
      <w:pPr>
        <w:jc w:val="center"/>
        <w:rPr>
          <w:rFonts w:ascii="Times New Roman" w:hAnsi="Times New Roman" w:cs="Times New Roman"/>
        </w:rPr>
      </w:pPr>
    </w:p>
    <w:p w14:paraId="37E6852F" w14:textId="77777777" w:rsidR="00245E7A" w:rsidRDefault="00245E7A" w:rsidP="00245E7A">
      <w:pPr>
        <w:jc w:val="center"/>
        <w:rPr>
          <w:rFonts w:ascii="Times New Roman" w:hAnsi="Times New Roman" w:cs="Times New Roman"/>
        </w:rPr>
      </w:pPr>
    </w:p>
    <w:p w14:paraId="311E49F6" w14:textId="77777777" w:rsidR="00245E7A" w:rsidRDefault="00245E7A" w:rsidP="00245E7A">
      <w:pPr>
        <w:jc w:val="center"/>
        <w:rPr>
          <w:rFonts w:ascii="Times New Roman" w:hAnsi="Times New Roman" w:cs="Times New Roman"/>
        </w:rPr>
      </w:pPr>
    </w:p>
    <w:p w14:paraId="3FBE5D27" w14:textId="77777777" w:rsidR="00245E7A" w:rsidRDefault="00245E7A" w:rsidP="00245E7A">
      <w:pPr>
        <w:jc w:val="center"/>
        <w:rPr>
          <w:rFonts w:ascii="Times New Roman" w:hAnsi="Times New Roman" w:cs="Times New Roman"/>
        </w:rPr>
      </w:pPr>
    </w:p>
    <w:p w14:paraId="30445A55" w14:textId="77777777" w:rsidR="00245E7A" w:rsidRDefault="00245E7A" w:rsidP="00245E7A">
      <w:pPr>
        <w:jc w:val="center"/>
        <w:rPr>
          <w:rFonts w:ascii="Times New Roman" w:hAnsi="Times New Roman" w:cs="Times New Roman"/>
        </w:rPr>
      </w:pPr>
    </w:p>
    <w:p w14:paraId="4047DE5D" w14:textId="19AA6600" w:rsidR="00245E7A" w:rsidRDefault="00245E7A" w:rsidP="00245E7A">
      <w:pPr>
        <w:jc w:val="center"/>
        <w:rPr>
          <w:rFonts w:ascii="Times New Roman" w:hAnsi="Times New Roman" w:cs="Times New Roman"/>
        </w:rPr>
      </w:pPr>
      <w:r>
        <w:rPr>
          <w:rFonts w:ascii="Times New Roman" w:hAnsi="Times New Roman" w:cs="Times New Roman"/>
        </w:rPr>
        <w:t>BY THE COMMITTEE CONSISTING OF</w:t>
      </w:r>
    </w:p>
    <w:p w14:paraId="1F2BC965" w14:textId="77777777" w:rsidR="00245E7A" w:rsidRDefault="00245E7A" w:rsidP="00245E7A">
      <w:pPr>
        <w:jc w:val="center"/>
        <w:rPr>
          <w:rFonts w:ascii="Times New Roman" w:hAnsi="Times New Roman" w:cs="Times New Roman"/>
        </w:rPr>
      </w:pPr>
    </w:p>
    <w:p w14:paraId="5AB9A6C8" w14:textId="77777777" w:rsidR="00245E7A" w:rsidRDefault="00245E7A" w:rsidP="00245E7A">
      <w:pPr>
        <w:jc w:val="center"/>
        <w:rPr>
          <w:rFonts w:ascii="Times New Roman" w:hAnsi="Times New Roman" w:cs="Times New Roman"/>
        </w:rPr>
      </w:pPr>
    </w:p>
    <w:p w14:paraId="7CA3DD5A" w14:textId="77777777" w:rsidR="00245E7A" w:rsidRDefault="00245E7A" w:rsidP="00245E7A">
      <w:pPr>
        <w:jc w:val="center"/>
        <w:rPr>
          <w:rFonts w:ascii="Times New Roman" w:hAnsi="Times New Roman" w:cs="Times New Roman"/>
        </w:rPr>
      </w:pPr>
    </w:p>
    <w:p w14:paraId="29CB18AF" w14:textId="77777777" w:rsidR="00892892" w:rsidRDefault="00892892" w:rsidP="00245E7A">
      <w:pPr>
        <w:jc w:val="center"/>
        <w:rPr>
          <w:rFonts w:ascii="Times New Roman" w:hAnsi="Times New Roman" w:cs="Times New Roman"/>
        </w:rPr>
      </w:pPr>
    </w:p>
    <w:p w14:paraId="6AD369A8" w14:textId="77777777" w:rsidR="00892892" w:rsidRDefault="00892892" w:rsidP="00245E7A">
      <w:pPr>
        <w:jc w:val="center"/>
        <w:rPr>
          <w:rFonts w:ascii="Times New Roman" w:hAnsi="Times New Roman" w:cs="Times New Roman"/>
        </w:rPr>
      </w:pPr>
    </w:p>
    <w:p w14:paraId="502A4240" w14:textId="77777777" w:rsidR="00892892" w:rsidRDefault="00892892" w:rsidP="00245E7A">
      <w:pPr>
        <w:jc w:val="center"/>
        <w:rPr>
          <w:rFonts w:ascii="Times New Roman" w:hAnsi="Times New Roman" w:cs="Times New Roman"/>
        </w:rPr>
      </w:pPr>
    </w:p>
    <w:p w14:paraId="6D336C0A" w14:textId="43CC9B59" w:rsidR="00245E7A" w:rsidRDefault="00245E7A" w:rsidP="00245E7A">
      <w:pPr>
        <w:jc w:val="right"/>
        <w:rPr>
          <w:rFonts w:ascii="Times New Roman" w:hAnsi="Times New Roman" w:cs="Times New Roman"/>
        </w:rPr>
      </w:pPr>
      <w:r>
        <w:rPr>
          <w:rFonts w:ascii="Times New Roman" w:hAnsi="Times New Roman" w:cs="Times New Roman"/>
        </w:rPr>
        <w:t xml:space="preserve">Dr. Edward T. </w:t>
      </w:r>
      <w:proofErr w:type="spellStart"/>
      <w:r>
        <w:rPr>
          <w:rFonts w:ascii="Times New Roman" w:hAnsi="Times New Roman" w:cs="Times New Roman"/>
        </w:rPr>
        <w:t>Cokely</w:t>
      </w:r>
      <w:proofErr w:type="spellEnd"/>
      <w:r>
        <w:rPr>
          <w:rFonts w:ascii="Times New Roman" w:hAnsi="Times New Roman" w:cs="Times New Roman"/>
        </w:rPr>
        <w:t>, Chair</w:t>
      </w:r>
    </w:p>
    <w:p w14:paraId="3D5C3118" w14:textId="77777777" w:rsidR="00245E7A" w:rsidRDefault="00245E7A" w:rsidP="00892892">
      <w:pPr>
        <w:rPr>
          <w:rFonts w:ascii="Times New Roman" w:hAnsi="Times New Roman" w:cs="Times New Roman"/>
        </w:rPr>
      </w:pPr>
    </w:p>
    <w:p w14:paraId="3A2FF0B4" w14:textId="49AC239D" w:rsidR="00245E7A" w:rsidRDefault="00245E7A" w:rsidP="00245E7A">
      <w:pPr>
        <w:jc w:val="right"/>
        <w:rPr>
          <w:rFonts w:ascii="Times New Roman" w:hAnsi="Times New Roman" w:cs="Times New Roman"/>
        </w:rPr>
      </w:pPr>
      <w:r>
        <w:rPr>
          <w:rFonts w:ascii="Times New Roman" w:hAnsi="Times New Roman" w:cs="Times New Roman"/>
        </w:rPr>
        <w:t>Dr. Adam Feltz</w:t>
      </w:r>
    </w:p>
    <w:p w14:paraId="0F79D634" w14:textId="77777777" w:rsidR="00245E7A" w:rsidRDefault="00245E7A" w:rsidP="00892892">
      <w:pPr>
        <w:rPr>
          <w:rFonts w:ascii="Times New Roman" w:hAnsi="Times New Roman" w:cs="Times New Roman"/>
        </w:rPr>
      </w:pPr>
    </w:p>
    <w:p w14:paraId="7622EE30" w14:textId="4E621320" w:rsidR="00245E7A" w:rsidRDefault="00245E7A" w:rsidP="00245E7A">
      <w:pPr>
        <w:jc w:val="right"/>
        <w:rPr>
          <w:rFonts w:ascii="Times New Roman" w:hAnsi="Times New Roman" w:cs="Times New Roman"/>
        </w:rPr>
      </w:pPr>
      <w:r>
        <w:rPr>
          <w:rFonts w:ascii="Times New Roman" w:hAnsi="Times New Roman" w:cs="Times New Roman"/>
        </w:rPr>
        <w:t>Dr. Rocio Garcia-</w:t>
      </w:r>
      <w:proofErr w:type="spellStart"/>
      <w:r>
        <w:rPr>
          <w:rFonts w:ascii="Times New Roman" w:hAnsi="Times New Roman" w:cs="Times New Roman"/>
        </w:rPr>
        <w:t>Retamero</w:t>
      </w:r>
      <w:proofErr w:type="spellEnd"/>
    </w:p>
    <w:p w14:paraId="2384A352" w14:textId="77777777" w:rsidR="00245E7A" w:rsidRDefault="00245E7A">
      <w:pPr>
        <w:rPr>
          <w:rFonts w:ascii="Times New Roman" w:hAnsi="Times New Roman" w:cs="Times New Roman"/>
        </w:rPr>
      </w:pPr>
      <w:r>
        <w:rPr>
          <w:rFonts w:ascii="Times New Roman" w:hAnsi="Times New Roman" w:cs="Times New Roman"/>
        </w:rPr>
        <w:br w:type="page"/>
      </w:r>
    </w:p>
    <w:p w14:paraId="15007A57" w14:textId="77777777" w:rsidR="00245E7A" w:rsidRDefault="00245E7A" w:rsidP="00245E7A">
      <w:pPr>
        <w:jc w:val="center"/>
        <w:rPr>
          <w:rFonts w:ascii="Times New Roman" w:hAnsi="Times New Roman" w:cs="Times New Roman"/>
        </w:rPr>
      </w:pPr>
    </w:p>
    <w:p w14:paraId="6D50D583" w14:textId="77777777" w:rsidR="00245E7A" w:rsidRDefault="00245E7A" w:rsidP="00245E7A">
      <w:pPr>
        <w:jc w:val="center"/>
        <w:rPr>
          <w:rFonts w:ascii="Times New Roman" w:hAnsi="Times New Roman" w:cs="Times New Roman"/>
        </w:rPr>
      </w:pPr>
    </w:p>
    <w:p w14:paraId="391FE8E1" w14:textId="77777777" w:rsidR="00245E7A" w:rsidRDefault="00245E7A" w:rsidP="00245E7A">
      <w:pPr>
        <w:jc w:val="center"/>
        <w:rPr>
          <w:rFonts w:ascii="Times New Roman" w:hAnsi="Times New Roman" w:cs="Times New Roman"/>
        </w:rPr>
      </w:pPr>
    </w:p>
    <w:p w14:paraId="61FA9631" w14:textId="77777777" w:rsidR="00245E7A" w:rsidRDefault="00245E7A" w:rsidP="00245E7A">
      <w:pPr>
        <w:jc w:val="center"/>
        <w:rPr>
          <w:rFonts w:ascii="Times New Roman" w:hAnsi="Times New Roman" w:cs="Times New Roman"/>
        </w:rPr>
      </w:pPr>
    </w:p>
    <w:p w14:paraId="49645692" w14:textId="77777777" w:rsidR="00245E7A" w:rsidRDefault="00245E7A" w:rsidP="00245E7A">
      <w:pPr>
        <w:jc w:val="center"/>
        <w:rPr>
          <w:rFonts w:ascii="Times New Roman" w:hAnsi="Times New Roman" w:cs="Times New Roman"/>
        </w:rPr>
      </w:pPr>
    </w:p>
    <w:p w14:paraId="7954DC70" w14:textId="77777777" w:rsidR="00245E7A" w:rsidRDefault="00245E7A" w:rsidP="00245E7A">
      <w:pPr>
        <w:jc w:val="center"/>
        <w:rPr>
          <w:rFonts w:ascii="Times New Roman" w:hAnsi="Times New Roman" w:cs="Times New Roman"/>
        </w:rPr>
      </w:pPr>
    </w:p>
    <w:p w14:paraId="6B84659D" w14:textId="77777777" w:rsidR="00245E7A" w:rsidRDefault="00245E7A" w:rsidP="00245E7A">
      <w:pPr>
        <w:jc w:val="center"/>
        <w:rPr>
          <w:rFonts w:ascii="Times New Roman" w:hAnsi="Times New Roman" w:cs="Times New Roman"/>
        </w:rPr>
      </w:pPr>
    </w:p>
    <w:p w14:paraId="66DDF9DB" w14:textId="77777777" w:rsidR="00245E7A" w:rsidRDefault="00245E7A" w:rsidP="00245E7A">
      <w:pPr>
        <w:jc w:val="center"/>
        <w:rPr>
          <w:rFonts w:ascii="Times New Roman" w:hAnsi="Times New Roman" w:cs="Times New Roman"/>
        </w:rPr>
      </w:pPr>
    </w:p>
    <w:p w14:paraId="33D2D9EF" w14:textId="77777777" w:rsidR="00245E7A" w:rsidRDefault="00245E7A" w:rsidP="00245E7A">
      <w:pPr>
        <w:jc w:val="center"/>
        <w:rPr>
          <w:rFonts w:ascii="Times New Roman" w:hAnsi="Times New Roman" w:cs="Times New Roman"/>
        </w:rPr>
      </w:pPr>
    </w:p>
    <w:p w14:paraId="77CE630C" w14:textId="77777777" w:rsidR="00245E7A" w:rsidRDefault="00245E7A" w:rsidP="00245E7A">
      <w:pPr>
        <w:jc w:val="center"/>
        <w:rPr>
          <w:rFonts w:ascii="Times New Roman" w:hAnsi="Times New Roman" w:cs="Times New Roman"/>
        </w:rPr>
      </w:pPr>
    </w:p>
    <w:p w14:paraId="6C411BD6" w14:textId="77777777" w:rsidR="00245E7A" w:rsidRDefault="00245E7A" w:rsidP="00245E7A">
      <w:pPr>
        <w:jc w:val="center"/>
        <w:rPr>
          <w:rFonts w:ascii="Times New Roman" w:hAnsi="Times New Roman" w:cs="Times New Roman"/>
        </w:rPr>
      </w:pPr>
    </w:p>
    <w:p w14:paraId="5E9F670B" w14:textId="77777777" w:rsidR="00245E7A" w:rsidRDefault="00245E7A" w:rsidP="00245E7A">
      <w:pPr>
        <w:jc w:val="center"/>
        <w:rPr>
          <w:rFonts w:ascii="Times New Roman" w:hAnsi="Times New Roman" w:cs="Times New Roman"/>
        </w:rPr>
      </w:pPr>
    </w:p>
    <w:p w14:paraId="6C4F64F3" w14:textId="77777777" w:rsidR="00245E7A" w:rsidRDefault="00245E7A" w:rsidP="00245E7A">
      <w:pPr>
        <w:jc w:val="center"/>
        <w:rPr>
          <w:rFonts w:ascii="Times New Roman" w:hAnsi="Times New Roman" w:cs="Times New Roman"/>
        </w:rPr>
      </w:pPr>
    </w:p>
    <w:p w14:paraId="151DA4AD" w14:textId="77777777" w:rsidR="00245E7A" w:rsidRDefault="00245E7A" w:rsidP="00245E7A">
      <w:pPr>
        <w:jc w:val="center"/>
        <w:rPr>
          <w:rFonts w:ascii="Times New Roman" w:hAnsi="Times New Roman" w:cs="Times New Roman"/>
        </w:rPr>
      </w:pPr>
    </w:p>
    <w:p w14:paraId="09A21EA4" w14:textId="77777777" w:rsidR="00245E7A" w:rsidRDefault="00245E7A" w:rsidP="00245E7A">
      <w:pPr>
        <w:jc w:val="center"/>
        <w:rPr>
          <w:rFonts w:ascii="Times New Roman" w:hAnsi="Times New Roman" w:cs="Times New Roman"/>
        </w:rPr>
      </w:pPr>
    </w:p>
    <w:p w14:paraId="251A06A9" w14:textId="77777777" w:rsidR="00245E7A" w:rsidRDefault="00245E7A" w:rsidP="00245E7A">
      <w:pPr>
        <w:jc w:val="center"/>
        <w:rPr>
          <w:rFonts w:ascii="Times New Roman" w:hAnsi="Times New Roman" w:cs="Times New Roman"/>
        </w:rPr>
      </w:pPr>
    </w:p>
    <w:p w14:paraId="73738A7E" w14:textId="77777777" w:rsidR="00245E7A" w:rsidRDefault="00245E7A" w:rsidP="00245E7A">
      <w:pPr>
        <w:jc w:val="center"/>
        <w:rPr>
          <w:rFonts w:ascii="Times New Roman" w:hAnsi="Times New Roman" w:cs="Times New Roman"/>
        </w:rPr>
      </w:pPr>
    </w:p>
    <w:p w14:paraId="19A9A0DD" w14:textId="77777777" w:rsidR="00245E7A" w:rsidRDefault="00245E7A" w:rsidP="00245E7A">
      <w:pPr>
        <w:jc w:val="center"/>
        <w:rPr>
          <w:rFonts w:ascii="Times New Roman" w:hAnsi="Times New Roman" w:cs="Times New Roman"/>
        </w:rPr>
      </w:pPr>
    </w:p>
    <w:p w14:paraId="0A8AE759" w14:textId="77777777" w:rsidR="00245E7A" w:rsidRDefault="00245E7A" w:rsidP="00245E7A">
      <w:pPr>
        <w:jc w:val="center"/>
        <w:rPr>
          <w:rFonts w:ascii="Times New Roman" w:hAnsi="Times New Roman" w:cs="Times New Roman"/>
        </w:rPr>
      </w:pPr>
    </w:p>
    <w:p w14:paraId="00CA75C2" w14:textId="77777777" w:rsidR="00245E7A" w:rsidRDefault="00245E7A" w:rsidP="00245E7A">
      <w:pPr>
        <w:jc w:val="center"/>
        <w:rPr>
          <w:rFonts w:ascii="Times New Roman" w:hAnsi="Times New Roman" w:cs="Times New Roman"/>
        </w:rPr>
      </w:pPr>
    </w:p>
    <w:p w14:paraId="0FDBA5D7" w14:textId="77777777" w:rsidR="00245E7A" w:rsidRDefault="00245E7A" w:rsidP="00245E7A">
      <w:pPr>
        <w:jc w:val="center"/>
        <w:rPr>
          <w:rFonts w:ascii="Times New Roman" w:hAnsi="Times New Roman" w:cs="Times New Roman"/>
        </w:rPr>
      </w:pPr>
    </w:p>
    <w:p w14:paraId="5FFA6B00" w14:textId="77777777" w:rsidR="00245E7A" w:rsidRDefault="00245E7A" w:rsidP="00245E7A">
      <w:pPr>
        <w:jc w:val="center"/>
        <w:rPr>
          <w:rFonts w:ascii="Times New Roman" w:hAnsi="Times New Roman" w:cs="Times New Roman"/>
        </w:rPr>
      </w:pPr>
    </w:p>
    <w:p w14:paraId="6D0BEF56" w14:textId="77777777" w:rsidR="00245E7A" w:rsidRDefault="00245E7A" w:rsidP="00245E7A">
      <w:pPr>
        <w:jc w:val="center"/>
        <w:rPr>
          <w:rFonts w:ascii="Times New Roman" w:hAnsi="Times New Roman" w:cs="Times New Roman"/>
        </w:rPr>
      </w:pPr>
    </w:p>
    <w:p w14:paraId="0A92FEF5" w14:textId="77777777" w:rsidR="00245E7A" w:rsidRDefault="00245E7A" w:rsidP="00245E7A">
      <w:pPr>
        <w:jc w:val="center"/>
        <w:rPr>
          <w:rFonts w:ascii="Times New Roman" w:hAnsi="Times New Roman" w:cs="Times New Roman"/>
        </w:rPr>
      </w:pPr>
    </w:p>
    <w:p w14:paraId="26D52F53" w14:textId="77777777" w:rsidR="00245E7A" w:rsidRDefault="00245E7A" w:rsidP="00245E7A">
      <w:pPr>
        <w:jc w:val="center"/>
        <w:rPr>
          <w:rFonts w:ascii="Times New Roman" w:hAnsi="Times New Roman" w:cs="Times New Roman"/>
        </w:rPr>
      </w:pPr>
    </w:p>
    <w:p w14:paraId="214B47A0" w14:textId="77777777" w:rsidR="00245E7A" w:rsidRDefault="00245E7A" w:rsidP="00245E7A">
      <w:pPr>
        <w:jc w:val="center"/>
        <w:rPr>
          <w:rFonts w:ascii="Times New Roman" w:hAnsi="Times New Roman" w:cs="Times New Roman"/>
        </w:rPr>
      </w:pPr>
    </w:p>
    <w:p w14:paraId="1ED4C221" w14:textId="77777777" w:rsidR="00245E7A" w:rsidRDefault="00245E7A" w:rsidP="00245E7A">
      <w:pPr>
        <w:jc w:val="center"/>
        <w:rPr>
          <w:rFonts w:ascii="Times New Roman" w:hAnsi="Times New Roman" w:cs="Times New Roman"/>
        </w:rPr>
      </w:pPr>
    </w:p>
    <w:p w14:paraId="189903E2" w14:textId="77777777" w:rsidR="00245E7A" w:rsidRDefault="00245E7A" w:rsidP="00245E7A">
      <w:pPr>
        <w:jc w:val="center"/>
        <w:rPr>
          <w:rFonts w:ascii="Times New Roman" w:hAnsi="Times New Roman" w:cs="Times New Roman"/>
        </w:rPr>
      </w:pPr>
    </w:p>
    <w:p w14:paraId="6B43EC89" w14:textId="77777777" w:rsidR="00245E7A" w:rsidRDefault="00245E7A" w:rsidP="00245E7A">
      <w:pPr>
        <w:jc w:val="center"/>
        <w:rPr>
          <w:rFonts w:ascii="Times New Roman" w:hAnsi="Times New Roman" w:cs="Times New Roman"/>
        </w:rPr>
      </w:pPr>
    </w:p>
    <w:p w14:paraId="5FEF50BD" w14:textId="77777777" w:rsidR="00245E7A" w:rsidRDefault="00245E7A" w:rsidP="00245E7A">
      <w:pPr>
        <w:jc w:val="center"/>
        <w:rPr>
          <w:rFonts w:ascii="Times New Roman" w:hAnsi="Times New Roman" w:cs="Times New Roman"/>
        </w:rPr>
      </w:pPr>
    </w:p>
    <w:p w14:paraId="4AB77C73" w14:textId="77777777" w:rsidR="00245E7A" w:rsidRDefault="00245E7A" w:rsidP="00245E7A">
      <w:pPr>
        <w:jc w:val="center"/>
        <w:rPr>
          <w:rFonts w:ascii="Times New Roman" w:hAnsi="Times New Roman" w:cs="Times New Roman"/>
        </w:rPr>
      </w:pPr>
    </w:p>
    <w:p w14:paraId="12D1E4CB" w14:textId="77777777" w:rsidR="00245E7A" w:rsidRDefault="00245E7A" w:rsidP="00245E7A">
      <w:pPr>
        <w:jc w:val="center"/>
        <w:rPr>
          <w:rFonts w:ascii="Times New Roman" w:hAnsi="Times New Roman" w:cs="Times New Roman"/>
        </w:rPr>
      </w:pPr>
    </w:p>
    <w:p w14:paraId="3C39B82F" w14:textId="77777777" w:rsidR="00245E7A" w:rsidRDefault="00245E7A" w:rsidP="00245E7A">
      <w:pPr>
        <w:jc w:val="center"/>
        <w:rPr>
          <w:rFonts w:ascii="Times New Roman" w:hAnsi="Times New Roman" w:cs="Times New Roman"/>
        </w:rPr>
      </w:pPr>
    </w:p>
    <w:p w14:paraId="140C2771" w14:textId="77777777" w:rsidR="00245E7A" w:rsidRDefault="00245E7A" w:rsidP="00245E7A">
      <w:pPr>
        <w:jc w:val="center"/>
        <w:rPr>
          <w:rFonts w:ascii="Times New Roman" w:hAnsi="Times New Roman" w:cs="Times New Roman"/>
        </w:rPr>
      </w:pPr>
    </w:p>
    <w:p w14:paraId="2A1E4787" w14:textId="77777777" w:rsidR="00245E7A" w:rsidRDefault="00245E7A" w:rsidP="00245E7A">
      <w:pPr>
        <w:jc w:val="center"/>
        <w:rPr>
          <w:rFonts w:ascii="Times New Roman" w:hAnsi="Times New Roman" w:cs="Times New Roman"/>
        </w:rPr>
      </w:pPr>
    </w:p>
    <w:p w14:paraId="41705466" w14:textId="77777777" w:rsidR="00245E7A" w:rsidRDefault="00245E7A" w:rsidP="00245E7A">
      <w:pPr>
        <w:jc w:val="center"/>
        <w:rPr>
          <w:rFonts w:ascii="Times New Roman" w:hAnsi="Times New Roman" w:cs="Times New Roman"/>
        </w:rPr>
      </w:pPr>
    </w:p>
    <w:p w14:paraId="1C30B64C" w14:textId="77777777" w:rsidR="00245E7A" w:rsidRDefault="00245E7A" w:rsidP="00245E7A">
      <w:pPr>
        <w:jc w:val="center"/>
        <w:rPr>
          <w:rFonts w:ascii="Times New Roman" w:hAnsi="Times New Roman" w:cs="Times New Roman"/>
        </w:rPr>
      </w:pPr>
    </w:p>
    <w:p w14:paraId="6BB73D8E" w14:textId="77777777" w:rsidR="00245E7A" w:rsidRDefault="00245E7A" w:rsidP="00245E7A">
      <w:pPr>
        <w:jc w:val="center"/>
        <w:rPr>
          <w:rFonts w:ascii="Times New Roman" w:hAnsi="Times New Roman" w:cs="Times New Roman"/>
        </w:rPr>
      </w:pPr>
    </w:p>
    <w:p w14:paraId="681FA903" w14:textId="77777777" w:rsidR="00245E7A" w:rsidRDefault="00245E7A" w:rsidP="00245E7A">
      <w:pPr>
        <w:jc w:val="center"/>
        <w:rPr>
          <w:rFonts w:ascii="Times New Roman" w:hAnsi="Times New Roman" w:cs="Times New Roman"/>
        </w:rPr>
      </w:pPr>
    </w:p>
    <w:p w14:paraId="21BF742F" w14:textId="77777777" w:rsidR="00245E7A" w:rsidRDefault="00245E7A" w:rsidP="00245E7A">
      <w:pPr>
        <w:jc w:val="center"/>
        <w:rPr>
          <w:rFonts w:ascii="Times New Roman" w:hAnsi="Times New Roman" w:cs="Times New Roman"/>
        </w:rPr>
      </w:pPr>
    </w:p>
    <w:p w14:paraId="46D66619" w14:textId="77777777" w:rsidR="00245E7A" w:rsidRDefault="00245E7A" w:rsidP="00245E7A">
      <w:pPr>
        <w:jc w:val="center"/>
        <w:rPr>
          <w:rFonts w:ascii="Times New Roman" w:hAnsi="Times New Roman" w:cs="Times New Roman"/>
        </w:rPr>
      </w:pPr>
    </w:p>
    <w:p w14:paraId="670CCD2F" w14:textId="77777777" w:rsidR="00245E7A" w:rsidRDefault="00245E7A" w:rsidP="00245E7A">
      <w:pPr>
        <w:jc w:val="center"/>
        <w:rPr>
          <w:rFonts w:ascii="Times New Roman" w:hAnsi="Times New Roman" w:cs="Times New Roman"/>
        </w:rPr>
      </w:pPr>
    </w:p>
    <w:p w14:paraId="3531A579" w14:textId="77777777" w:rsidR="00245E7A" w:rsidRDefault="00245E7A" w:rsidP="00245E7A">
      <w:pPr>
        <w:jc w:val="center"/>
        <w:rPr>
          <w:rFonts w:ascii="Times New Roman" w:hAnsi="Times New Roman" w:cs="Times New Roman"/>
        </w:rPr>
      </w:pPr>
    </w:p>
    <w:p w14:paraId="16EB4A26" w14:textId="77777777" w:rsidR="00245E7A" w:rsidRDefault="00245E7A" w:rsidP="00245E7A">
      <w:pPr>
        <w:rPr>
          <w:rFonts w:ascii="Times New Roman" w:hAnsi="Times New Roman" w:cs="Times New Roman"/>
        </w:rPr>
      </w:pPr>
    </w:p>
    <w:p w14:paraId="13E97BE3" w14:textId="766BB452" w:rsidR="00245E7A" w:rsidRDefault="00245E7A" w:rsidP="00245E7A">
      <w:pPr>
        <w:jc w:val="center"/>
        <w:rPr>
          <w:rFonts w:ascii="Times New Roman" w:hAnsi="Times New Roman" w:cs="Times New Roman"/>
        </w:rPr>
      </w:pPr>
      <w:r>
        <w:rPr>
          <w:rFonts w:ascii="Times New Roman" w:hAnsi="Times New Roman" w:cs="Times New Roman"/>
        </w:rPr>
        <w:t>© Copyright by OLIVIA D. PERRIN 2024</w:t>
      </w:r>
    </w:p>
    <w:p w14:paraId="39723E80" w14:textId="77777777" w:rsidR="00525660" w:rsidRDefault="00245E7A" w:rsidP="0045777A">
      <w:pPr>
        <w:jc w:val="center"/>
        <w:rPr>
          <w:rFonts w:ascii="Times New Roman" w:hAnsi="Times New Roman" w:cs="Times New Roman"/>
        </w:rPr>
        <w:sectPr w:rsidR="00525660" w:rsidSect="00600BA8">
          <w:footerReference w:type="even" r:id="rId8"/>
          <w:footerReference w:type="default" r:id="rId9"/>
          <w:pgSz w:w="12240" w:h="15840"/>
          <w:pgMar w:top="1440" w:right="1440" w:bottom="1440" w:left="1440" w:header="720" w:footer="720" w:gutter="0"/>
          <w:pgNumType w:start="1"/>
          <w:cols w:space="720"/>
          <w:docGrid w:linePitch="360"/>
        </w:sectPr>
      </w:pPr>
      <w:r>
        <w:rPr>
          <w:rFonts w:ascii="Times New Roman" w:hAnsi="Times New Roman" w:cs="Times New Roman"/>
        </w:rPr>
        <w:t>All Rights Reserved.</w:t>
      </w:r>
    </w:p>
    <w:p w14:paraId="0F36A735" w14:textId="21DD0721" w:rsidR="00525660" w:rsidRPr="00525660" w:rsidRDefault="00525660" w:rsidP="00525660">
      <w:pPr>
        <w:jc w:val="center"/>
        <w:rPr>
          <w:rFonts w:ascii="Times New Roman" w:hAnsi="Times New Roman" w:cs="Times New Roman"/>
          <w:b/>
          <w:bCs/>
        </w:rPr>
      </w:pPr>
      <w:r w:rsidRPr="00525660">
        <w:rPr>
          <w:rFonts w:ascii="Times New Roman" w:hAnsi="Times New Roman" w:cs="Times New Roman"/>
          <w:b/>
          <w:bCs/>
        </w:rPr>
        <w:lastRenderedPageBreak/>
        <w:t>Acknowledgments</w:t>
      </w:r>
    </w:p>
    <w:p w14:paraId="44B4A1FE" w14:textId="77777777" w:rsidR="00777DDF" w:rsidRDefault="00777DDF" w:rsidP="00777DDF">
      <w:pPr>
        <w:rPr>
          <w:rFonts w:ascii="Times New Roman" w:hAnsi="Times New Roman" w:cs="Times New Roman"/>
        </w:rPr>
      </w:pPr>
    </w:p>
    <w:p w14:paraId="7CE103DB" w14:textId="4624512A" w:rsidR="00525660" w:rsidRDefault="00D17A8C" w:rsidP="00D17A8C">
      <w:pPr>
        <w:spacing w:line="480" w:lineRule="auto"/>
        <w:jc w:val="both"/>
        <w:rPr>
          <w:rFonts w:ascii="Times New Roman" w:hAnsi="Times New Roman" w:cs="Times New Roman"/>
        </w:rPr>
      </w:pPr>
      <w:r w:rsidRPr="00D17A8C">
        <w:rPr>
          <w:rFonts w:ascii="Times New Roman" w:hAnsi="Times New Roman" w:cs="Times New Roman"/>
        </w:rPr>
        <w:t xml:space="preserve">This work would not have been possible without the support and guidance of my advisor, Dr. Edward T. </w:t>
      </w:r>
      <w:proofErr w:type="spellStart"/>
      <w:r w:rsidRPr="00D17A8C">
        <w:rPr>
          <w:rFonts w:ascii="Times New Roman" w:hAnsi="Times New Roman" w:cs="Times New Roman"/>
        </w:rPr>
        <w:t>Cokely</w:t>
      </w:r>
      <w:proofErr w:type="spellEnd"/>
      <w:r w:rsidRPr="00D17A8C">
        <w:rPr>
          <w:rFonts w:ascii="Times New Roman" w:hAnsi="Times New Roman" w:cs="Times New Roman"/>
        </w:rPr>
        <w:t>. I would like to thank my committee members, Dr. Adam Feltz and Dr. Rocio Garcia-</w:t>
      </w:r>
      <w:proofErr w:type="spellStart"/>
      <w:r w:rsidRPr="00D17A8C">
        <w:rPr>
          <w:rFonts w:ascii="Times New Roman" w:hAnsi="Times New Roman" w:cs="Times New Roman"/>
        </w:rPr>
        <w:t>Retamero</w:t>
      </w:r>
      <w:proofErr w:type="spellEnd"/>
      <w:r w:rsidRPr="00D17A8C">
        <w:rPr>
          <w:rFonts w:ascii="Times New Roman" w:hAnsi="Times New Roman" w:cs="Times New Roman"/>
        </w:rPr>
        <w:t xml:space="preserve">, for offering their time, </w:t>
      </w:r>
      <w:r>
        <w:rPr>
          <w:rFonts w:ascii="Times New Roman" w:hAnsi="Times New Roman" w:cs="Times New Roman"/>
        </w:rPr>
        <w:t>advice</w:t>
      </w:r>
      <w:r w:rsidRPr="00D17A8C">
        <w:rPr>
          <w:rFonts w:ascii="Times New Roman" w:hAnsi="Times New Roman" w:cs="Times New Roman"/>
        </w:rPr>
        <w:t xml:space="preserve">, and feedback on this </w:t>
      </w:r>
      <w:r>
        <w:rPr>
          <w:rFonts w:ascii="Times New Roman" w:hAnsi="Times New Roman" w:cs="Times New Roman"/>
        </w:rPr>
        <w:t>project</w:t>
      </w:r>
      <w:r w:rsidRPr="00D17A8C">
        <w:rPr>
          <w:rFonts w:ascii="Times New Roman" w:hAnsi="Times New Roman" w:cs="Times New Roman"/>
        </w:rPr>
        <w:t>. I would also like to extend my gratitude to my friends and lab</w:t>
      </w:r>
      <w:r w:rsidR="000F2172">
        <w:rPr>
          <w:rFonts w:ascii="Times New Roman" w:hAnsi="Times New Roman" w:cs="Times New Roman"/>
        </w:rPr>
        <w:t xml:space="preserve"> </w:t>
      </w:r>
      <w:r w:rsidRPr="00D17A8C">
        <w:rPr>
          <w:rFonts w:ascii="Times New Roman" w:hAnsi="Times New Roman" w:cs="Times New Roman"/>
        </w:rPr>
        <w:t xml:space="preserve">mates at the University of Oklahoma for providing support and encouragement throughout the process. Finally, I would like to extend a special thanks to my </w:t>
      </w:r>
      <w:r w:rsidR="00CB2F6B">
        <w:rPr>
          <w:rFonts w:ascii="Times New Roman" w:hAnsi="Times New Roman" w:cs="Times New Roman"/>
        </w:rPr>
        <w:t xml:space="preserve">partner and </w:t>
      </w:r>
      <w:r w:rsidRPr="00D17A8C">
        <w:rPr>
          <w:rFonts w:ascii="Times New Roman" w:hAnsi="Times New Roman" w:cs="Times New Roman"/>
        </w:rPr>
        <w:t xml:space="preserve">family for their </w:t>
      </w:r>
      <w:r>
        <w:rPr>
          <w:rFonts w:ascii="Times New Roman" w:hAnsi="Times New Roman" w:cs="Times New Roman"/>
        </w:rPr>
        <w:t>continuous love and support</w:t>
      </w:r>
      <w:r w:rsidR="00CB2F6B">
        <w:rPr>
          <w:rFonts w:ascii="Times New Roman" w:hAnsi="Times New Roman" w:cs="Times New Roman"/>
        </w:rPr>
        <w:t>.</w:t>
      </w:r>
      <w:r>
        <w:rPr>
          <w:rFonts w:ascii="Times New Roman" w:hAnsi="Times New Roman" w:cs="Times New Roman"/>
        </w:rPr>
        <w:t xml:space="preserve"> </w:t>
      </w:r>
      <w:r w:rsidR="00CB2F6B">
        <w:rPr>
          <w:rFonts w:ascii="Times New Roman" w:hAnsi="Times New Roman" w:cs="Times New Roman"/>
        </w:rPr>
        <w:t>T</w:t>
      </w:r>
      <w:r>
        <w:rPr>
          <w:rFonts w:ascii="Times New Roman" w:hAnsi="Times New Roman" w:cs="Times New Roman"/>
        </w:rPr>
        <w:t>o my brother Nick</w:t>
      </w:r>
      <w:r w:rsidR="00CB2F6B">
        <w:rPr>
          <w:rFonts w:ascii="Times New Roman" w:hAnsi="Times New Roman" w:cs="Times New Roman"/>
        </w:rPr>
        <w:t>, thank</w:t>
      </w:r>
      <w:r w:rsidR="003D6415">
        <w:rPr>
          <w:rFonts w:ascii="Times New Roman" w:hAnsi="Times New Roman" w:cs="Times New Roman"/>
        </w:rPr>
        <w:t xml:space="preserve"> you</w:t>
      </w:r>
      <w:r>
        <w:rPr>
          <w:rFonts w:ascii="Times New Roman" w:hAnsi="Times New Roman" w:cs="Times New Roman"/>
        </w:rPr>
        <w:t xml:space="preserve"> for</w:t>
      </w:r>
      <w:r w:rsidR="00173111">
        <w:rPr>
          <w:rFonts w:ascii="Times New Roman" w:hAnsi="Times New Roman" w:cs="Times New Roman"/>
        </w:rPr>
        <w:t xml:space="preserve"> </w:t>
      </w:r>
      <w:r w:rsidR="00CB2F6B">
        <w:rPr>
          <w:rFonts w:ascii="Times New Roman" w:hAnsi="Times New Roman" w:cs="Times New Roman"/>
        </w:rPr>
        <w:t>always inspiring</w:t>
      </w:r>
      <w:r w:rsidR="00173111">
        <w:rPr>
          <w:rFonts w:ascii="Times New Roman" w:hAnsi="Times New Roman" w:cs="Times New Roman"/>
        </w:rPr>
        <w:t xml:space="preserve"> me</w:t>
      </w:r>
      <w:r>
        <w:rPr>
          <w:rFonts w:ascii="Times New Roman" w:hAnsi="Times New Roman" w:cs="Times New Roman"/>
        </w:rPr>
        <w:t xml:space="preserve"> to </w:t>
      </w:r>
      <w:r w:rsidR="00CB2F6B">
        <w:rPr>
          <w:rFonts w:ascii="Times New Roman" w:hAnsi="Times New Roman" w:cs="Times New Roman"/>
        </w:rPr>
        <w:t xml:space="preserve">continue growing and learning. </w:t>
      </w:r>
      <w:r w:rsidR="00525660">
        <w:rPr>
          <w:rFonts w:ascii="Times New Roman" w:hAnsi="Times New Roman" w:cs="Times New Roman"/>
        </w:rPr>
        <w:br w:type="page"/>
      </w:r>
    </w:p>
    <w:p w14:paraId="0109473A" w14:textId="77777777" w:rsidR="00525660" w:rsidRDefault="00525660" w:rsidP="00525660">
      <w:pPr>
        <w:jc w:val="center"/>
        <w:rPr>
          <w:rFonts w:ascii="Times New Roman" w:hAnsi="Times New Roman" w:cs="Times New Roman"/>
          <w:b/>
          <w:bCs/>
        </w:rPr>
      </w:pPr>
      <w:r w:rsidRPr="00A67081">
        <w:rPr>
          <w:rFonts w:ascii="Times New Roman" w:hAnsi="Times New Roman" w:cs="Times New Roman"/>
          <w:b/>
          <w:bCs/>
        </w:rPr>
        <w:lastRenderedPageBreak/>
        <w:t>Table of Contents</w:t>
      </w:r>
    </w:p>
    <w:p w14:paraId="30CE80ED" w14:textId="77777777" w:rsidR="00E369B3" w:rsidRDefault="00E369B3" w:rsidP="00E369B3">
      <w:pPr>
        <w:rPr>
          <w:rFonts w:ascii="Times New Roman" w:hAnsi="Times New Roman" w:cs="Times New Roman"/>
          <w:b/>
          <w:bCs/>
        </w:rPr>
      </w:pPr>
    </w:p>
    <w:p w14:paraId="3892DB5C" w14:textId="34611E37" w:rsidR="00FC4E62" w:rsidRPr="00FC4E62" w:rsidRDefault="00E369B3">
      <w:pPr>
        <w:pStyle w:val="TOC1"/>
        <w:rPr>
          <w:rFonts w:ascii="Times New Roman" w:eastAsiaTheme="minorEastAsia" w:hAnsi="Times New Roman" w:cs="Times New Roman"/>
          <w:b w:val="0"/>
          <w:bCs w:val="0"/>
          <w:i w:val="0"/>
          <w:iCs w:val="0"/>
          <w:noProof/>
        </w:rPr>
      </w:pPr>
      <w:r w:rsidRPr="00FC4E62">
        <w:rPr>
          <w:rFonts w:ascii="Times New Roman" w:hAnsi="Times New Roman" w:cs="Times New Roman"/>
          <w:b w:val="0"/>
          <w:bCs w:val="0"/>
          <w:i w:val="0"/>
          <w:iCs w:val="0"/>
        </w:rPr>
        <w:fldChar w:fldCharType="begin"/>
      </w:r>
      <w:r w:rsidRPr="00FC4E62">
        <w:rPr>
          <w:rFonts w:ascii="Times New Roman" w:hAnsi="Times New Roman" w:cs="Times New Roman"/>
          <w:b w:val="0"/>
          <w:bCs w:val="0"/>
          <w:i w:val="0"/>
          <w:iCs w:val="0"/>
        </w:rPr>
        <w:instrText xml:space="preserve"> TOC \h \z \t "Heading #1,1,Heading #2,2" </w:instrText>
      </w:r>
      <w:r w:rsidRPr="00FC4E62">
        <w:rPr>
          <w:rFonts w:ascii="Times New Roman" w:hAnsi="Times New Roman" w:cs="Times New Roman"/>
          <w:b w:val="0"/>
          <w:bCs w:val="0"/>
          <w:i w:val="0"/>
          <w:iCs w:val="0"/>
        </w:rPr>
        <w:fldChar w:fldCharType="separate"/>
      </w:r>
      <w:hyperlink w:anchor="_Toc162401975" w:history="1">
        <w:r w:rsidR="00FC4E62" w:rsidRPr="00FC4E62">
          <w:rPr>
            <w:rStyle w:val="Hyperlink"/>
            <w:rFonts w:ascii="Times New Roman" w:hAnsi="Times New Roman" w:cs="Times New Roman"/>
            <w:b w:val="0"/>
            <w:bCs w:val="0"/>
            <w:i w:val="0"/>
            <w:iCs w:val="0"/>
            <w:noProof/>
          </w:rPr>
          <w:t>List of Tables</w:t>
        </w:r>
        <w:r w:rsidR="00FC4E62" w:rsidRPr="00FC4E62">
          <w:rPr>
            <w:rFonts w:ascii="Times New Roman" w:hAnsi="Times New Roman" w:cs="Times New Roman"/>
            <w:b w:val="0"/>
            <w:bCs w:val="0"/>
            <w:i w:val="0"/>
            <w:iCs w:val="0"/>
            <w:noProof/>
            <w:webHidden/>
          </w:rPr>
          <w:tab/>
        </w:r>
        <w:r w:rsidR="00FC4E62" w:rsidRPr="00FC4E62">
          <w:rPr>
            <w:rFonts w:ascii="Times New Roman" w:hAnsi="Times New Roman" w:cs="Times New Roman"/>
            <w:b w:val="0"/>
            <w:bCs w:val="0"/>
            <w:i w:val="0"/>
            <w:iCs w:val="0"/>
            <w:noProof/>
            <w:webHidden/>
          </w:rPr>
          <w:fldChar w:fldCharType="begin"/>
        </w:r>
        <w:r w:rsidR="00FC4E62" w:rsidRPr="00FC4E62">
          <w:rPr>
            <w:rFonts w:ascii="Times New Roman" w:hAnsi="Times New Roman" w:cs="Times New Roman"/>
            <w:b w:val="0"/>
            <w:bCs w:val="0"/>
            <w:i w:val="0"/>
            <w:iCs w:val="0"/>
            <w:noProof/>
            <w:webHidden/>
          </w:rPr>
          <w:instrText xml:space="preserve"> PAGEREF _Toc162401975 \h </w:instrText>
        </w:r>
        <w:r w:rsidR="00FC4E62" w:rsidRPr="00FC4E62">
          <w:rPr>
            <w:rFonts w:ascii="Times New Roman" w:hAnsi="Times New Roman" w:cs="Times New Roman"/>
            <w:b w:val="0"/>
            <w:bCs w:val="0"/>
            <w:i w:val="0"/>
            <w:iCs w:val="0"/>
            <w:noProof/>
            <w:webHidden/>
          </w:rPr>
        </w:r>
        <w:r w:rsidR="00FC4E62" w:rsidRPr="00FC4E62">
          <w:rPr>
            <w:rFonts w:ascii="Times New Roman" w:hAnsi="Times New Roman" w:cs="Times New Roman"/>
            <w:b w:val="0"/>
            <w:bCs w:val="0"/>
            <w:i w:val="0"/>
            <w:iCs w:val="0"/>
            <w:noProof/>
            <w:webHidden/>
          </w:rPr>
          <w:fldChar w:fldCharType="separate"/>
        </w:r>
        <w:r w:rsidR="002C5C9D">
          <w:rPr>
            <w:rFonts w:ascii="Times New Roman" w:hAnsi="Times New Roman" w:cs="Times New Roman"/>
            <w:b w:val="0"/>
            <w:bCs w:val="0"/>
            <w:i w:val="0"/>
            <w:iCs w:val="0"/>
            <w:noProof/>
            <w:webHidden/>
          </w:rPr>
          <w:t>vi</w:t>
        </w:r>
        <w:r w:rsidR="00FC4E62" w:rsidRPr="00FC4E62">
          <w:rPr>
            <w:rFonts w:ascii="Times New Roman" w:hAnsi="Times New Roman" w:cs="Times New Roman"/>
            <w:b w:val="0"/>
            <w:bCs w:val="0"/>
            <w:i w:val="0"/>
            <w:iCs w:val="0"/>
            <w:noProof/>
            <w:webHidden/>
          </w:rPr>
          <w:fldChar w:fldCharType="end"/>
        </w:r>
      </w:hyperlink>
    </w:p>
    <w:p w14:paraId="74F63302" w14:textId="44880722" w:rsidR="00FC4E62" w:rsidRPr="00FC4E62" w:rsidRDefault="00000000">
      <w:pPr>
        <w:pStyle w:val="TOC1"/>
        <w:rPr>
          <w:rFonts w:ascii="Times New Roman" w:eastAsiaTheme="minorEastAsia" w:hAnsi="Times New Roman" w:cs="Times New Roman"/>
          <w:b w:val="0"/>
          <w:bCs w:val="0"/>
          <w:i w:val="0"/>
          <w:iCs w:val="0"/>
          <w:noProof/>
        </w:rPr>
      </w:pPr>
      <w:hyperlink w:anchor="_Toc162401976" w:history="1">
        <w:r w:rsidR="00FC4E62" w:rsidRPr="00FC4E62">
          <w:rPr>
            <w:rStyle w:val="Hyperlink"/>
            <w:rFonts w:ascii="Times New Roman" w:hAnsi="Times New Roman" w:cs="Times New Roman"/>
            <w:b w:val="0"/>
            <w:bCs w:val="0"/>
            <w:i w:val="0"/>
            <w:iCs w:val="0"/>
            <w:noProof/>
          </w:rPr>
          <w:t>List of Figures</w:t>
        </w:r>
        <w:r w:rsidR="00FC4E62" w:rsidRPr="00FC4E62">
          <w:rPr>
            <w:rFonts w:ascii="Times New Roman" w:hAnsi="Times New Roman" w:cs="Times New Roman"/>
            <w:b w:val="0"/>
            <w:bCs w:val="0"/>
            <w:i w:val="0"/>
            <w:iCs w:val="0"/>
            <w:noProof/>
            <w:webHidden/>
          </w:rPr>
          <w:tab/>
        </w:r>
        <w:r w:rsidR="00FC4E62" w:rsidRPr="00FC4E62">
          <w:rPr>
            <w:rFonts w:ascii="Times New Roman" w:hAnsi="Times New Roman" w:cs="Times New Roman"/>
            <w:b w:val="0"/>
            <w:bCs w:val="0"/>
            <w:i w:val="0"/>
            <w:iCs w:val="0"/>
            <w:noProof/>
            <w:webHidden/>
          </w:rPr>
          <w:fldChar w:fldCharType="begin"/>
        </w:r>
        <w:r w:rsidR="00FC4E62" w:rsidRPr="00FC4E62">
          <w:rPr>
            <w:rFonts w:ascii="Times New Roman" w:hAnsi="Times New Roman" w:cs="Times New Roman"/>
            <w:b w:val="0"/>
            <w:bCs w:val="0"/>
            <w:i w:val="0"/>
            <w:iCs w:val="0"/>
            <w:noProof/>
            <w:webHidden/>
          </w:rPr>
          <w:instrText xml:space="preserve"> PAGEREF _Toc162401976 \h </w:instrText>
        </w:r>
        <w:r w:rsidR="00FC4E62" w:rsidRPr="00FC4E62">
          <w:rPr>
            <w:rFonts w:ascii="Times New Roman" w:hAnsi="Times New Roman" w:cs="Times New Roman"/>
            <w:b w:val="0"/>
            <w:bCs w:val="0"/>
            <w:i w:val="0"/>
            <w:iCs w:val="0"/>
            <w:noProof/>
            <w:webHidden/>
          </w:rPr>
        </w:r>
        <w:r w:rsidR="00FC4E62" w:rsidRPr="00FC4E62">
          <w:rPr>
            <w:rFonts w:ascii="Times New Roman" w:hAnsi="Times New Roman" w:cs="Times New Roman"/>
            <w:b w:val="0"/>
            <w:bCs w:val="0"/>
            <w:i w:val="0"/>
            <w:iCs w:val="0"/>
            <w:noProof/>
            <w:webHidden/>
          </w:rPr>
          <w:fldChar w:fldCharType="separate"/>
        </w:r>
        <w:r w:rsidR="002C5C9D">
          <w:rPr>
            <w:rFonts w:ascii="Times New Roman" w:hAnsi="Times New Roman" w:cs="Times New Roman"/>
            <w:b w:val="0"/>
            <w:bCs w:val="0"/>
            <w:i w:val="0"/>
            <w:iCs w:val="0"/>
            <w:noProof/>
            <w:webHidden/>
          </w:rPr>
          <w:t>vii</w:t>
        </w:r>
        <w:r w:rsidR="00FC4E62" w:rsidRPr="00FC4E62">
          <w:rPr>
            <w:rFonts w:ascii="Times New Roman" w:hAnsi="Times New Roman" w:cs="Times New Roman"/>
            <w:b w:val="0"/>
            <w:bCs w:val="0"/>
            <w:i w:val="0"/>
            <w:iCs w:val="0"/>
            <w:noProof/>
            <w:webHidden/>
          </w:rPr>
          <w:fldChar w:fldCharType="end"/>
        </w:r>
      </w:hyperlink>
    </w:p>
    <w:p w14:paraId="240FC4B8" w14:textId="54DB5465" w:rsidR="00FC4E62" w:rsidRPr="00FC4E62" w:rsidRDefault="00000000">
      <w:pPr>
        <w:pStyle w:val="TOC1"/>
        <w:rPr>
          <w:rFonts w:ascii="Times New Roman" w:eastAsiaTheme="minorEastAsia" w:hAnsi="Times New Roman" w:cs="Times New Roman"/>
          <w:b w:val="0"/>
          <w:bCs w:val="0"/>
          <w:i w:val="0"/>
          <w:iCs w:val="0"/>
          <w:noProof/>
        </w:rPr>
      </w:pPr>
      <w:hyperlink w:anchor="_Toc162401977" w:history="1">
        <w:r w:rsidR="00FC4E62" w:rsidRPr="00FC4E62">
          <w:rPr>
            <w:rStyle w:val="Hyperlink"/>
            <w:rFonts w:ascii="Times New Roman" w:hAnsi="Times New Roman" w:cs="Times New Roman"/>
            <w:b w:val="0"/>
            <w:bCs w:val="0"/>
            <w:i w:val="0"/>
            <w:iCs w:val="0"/>
            <w:noProof/>
          </w:rPr>
          <w:t>Abstract</w:t>
        </w:r>
        <w:r w:rsidR="00FC4E62" w:rsidRPr="00FC4E62">
          <w:rPr>
            <w:rFonts w:ascii="Times New Roman" w:hAnsi="Times New Roman" w:cs="Times New Roman"/>
            <w:b w:val="0"/>
            <w:bCs w:val="0"/>
            <w:i w:val="0"/>
            <w:iCs w:val="0"/>
            <w:noProof/>
            <w:webHidden/>
          </w:rPr>
          <w:tab/>
        </w:r>
        <w:r w:rsidR="00FC4E62" w:rsidRPr="00FC4E62">
          <w:rPr>
            <w:rFonts w:ascii="Times New Roman" w:hAnsi="Times New Roman" w:cs="Times New Roman"/>
            <w:b w:val="0"/>
            <w:bCs w:val="0"/>
            <w:i w:val="0"/>
            <w:iCs w:val="0"/>
            <w:noProof/>
            <w:webHidden/>
          </w:rPr>
          <w:fldChar w:fldCharType="begin"/>
        </w:r>
        <w:r w:rsidR="00FC4E62" w:rsidRPr="00FC4E62">
          <w:rPr>
            <w:rFonts w:ascii="Times New Roman" w:hAnsi="Times New Roman" w:cs="Times New Roman"/>
            <w:b w:val="0"/>
            <w:bCs w:val="0"/>
            <w:i w:val="0"/>
            <w:iCs w:val="0"/>
            <w:noProof/>
            <w:webHidden/>
          </w:rPr>
          <w:instrText xml:space="preserve"> PAGEREF _Toc162401977 \h </w:instrText>
        </w:r>
        <w:r w:rsidR="00FC4E62" w:rsidRPr="00FC4E62">
          <w:rPr>
            <w:rFonts w:ascii="Times New Roman" w:hAnsi="Times New Roman" w:cs="Times New Roman"/>
            <w:b w:val="0"/>
            <w:bCs w:val="0"/>
            <w:i w:val="0"/>
            <w:iCs w:val="0"/>
            <w:noProof/>
            <w:webHidden/>
          </w:rPr>
        </w:r>
        <w:r w:rsidR="00FC4E62" w:rsidRPr="00FC4E62">
          <w:rPr>
            <w:rFonts w:ascii="Times New Roman" w:hAnsi="Times New Roman" w:cs="Times New Roman"/>
            <w:b w:val="0"/>
            <w:bCs w:val="0"/>
            <w:i w:val="0"/>
            <w:iCs w:val="0"/>
            <w:noProof/>
            <w:webHidden/>
          </w:rPr>
          <w:fldChar w:fldCharType="separate"/>
        </w:r>
        <w:r w:rsidR="002C5C9D">
          <w:rPr>
            <w:rFonts w:ascii="Times New Roman" w:hAnsi="Times New Roman" w:cs="Times New Roman"/>
            <w:b w:val="0"/>
            <w:bCs w:val="0"/>
            <w:i w:val="0"/>
            <w:iCs w:val="0"/>
            <w:noProof/>
            <w:webHidden/>
          </w:rPr>
          <w:t>viii</w:t>
        </w:r>
        <w:r w:rsidR="00FC4E62" w:rsidRPr="00FC4E62">
          <w:rPr>
            <w:rFonts w:ascii="Times New Roman" w:hAnsi="Times New Roman" w:cs="Times New Roman"/>
            <w:b w:val="0"/>
            <w:bCs w:val="0"/>
            <w:i w:val="0"/>
            <w:iCs w:val="0"/>
            <w:noProof/>
            <w:webHidden/>
          </w:rPr>
          <w:fldChar w:fldCharType="end"/>
        </w:r>
      </w:hyperlink>
    </w:p>
    <w:p w14:paraId="0BFA9D64" w14:textId="17427A89" w:rsidR="00FC4E62" w:rsidRPr="00FC4E62" w:rsidRDefault="00000000">
      <w:pPr>
        <w:pStyle w:val="TOC1"/>
        <w:rPr>
          <w:rFonts w:ascii="Times New Roman" w:eastAsiaTheme="minorEastAsia" w:hAnsi="Times New Roman" w:cs="Times New Roman"/>
          <w:b w:val="0"/>
          <w:bCs w:val="0"/>
          <w:i w:val="0"/>
          <w:iCs w:val="0"/>
          <w:noProof/>
        </w:rPr>
      </w:pPr>
      <w:hyperlink w:anchor="_Toc162401978" w:history="1">
        <w:r w:rsidR="00FC4E62" w:rsidRPr="00FC4E62">
          <w:rPr>
            <w:rStyle w:val="Hyperlink"/>
            <w:rFonts w:ascii="Times New Roman" w:hAnsi="Times New Roman" w:cs="Times New Roman"/>
            <w:b w:val="0"/>
            <w:bCs w:val="0"/>
            <w:i w:val="0"/>
            <w:iCs w:val="0"/>
            <w:noProof/>
          </w:rPr>
          <w:t>Chapter 1: Introduction</w:t>
        </w:r>
        <w:r w:rsidR="00FC4E62" w:rsidRPr="00FC4E62">
          <w:rPr>
            <w:rFonts w:ascii="Times New Roman" w:hAnsi="Times New Roman" w:cs="Times New Roman"/>
            <w:b w:val="0"/>
            <w:bCs w:val="0"/>
            <w:i w:val="0"/>
            <w:iCs w:val="0"/>
            <w:noProof/>
            <w:webHidden/>
          </w:rPr>
          <w:tab/>
        </w:r>
        <w:r w:rsidR="00FC4E62" w:rsidRPr="00FC4E62">
          <w:rPr>
            <w:rFonts w:ascii="Times New Roman" w:hAnsi="Times New Roman" w:cs="Times New Roman"/>
            <w:b w:val="0"/>
            <w:bCs w:val="0"/>
            <w:i w:val="0"/>
            <w:iCs w:val="0"/>
            <w:noProof/>
            <w:webHidden/>
          </w:rPr>
          <w:fldChar w:fldCharType="begin"/>
        </w:r>
        <w:r w:rsidR="00FC4E62" w:rsidRPr="00FC4E62">
          <w:rPr>
            <w:rFonts w:ascii="Times New Roman" w:hAnsi="Times New Roman" w:cs="Times New Roman"/>
            <w:b w:val="0"/>
            <w:bCs w:val="0"/>
            <w:i w:val="0"/>
            <w:iCs w:val="0"/>
            <w:noProof/>
            <w:webHidden/>
          </w:rPr>
          <w:instrText xml:space="preserve"> PAGEREF _Toc162401978 \h </w:instrText>
        </w:r>
        <w:r w:rsidR="00FC4E62" w:rsidRPr="00FC4E62">
          <w:rPr>
            <w:rFonts w:ascii="Times New Roman" w:hAnsi="Times New Roman" w:cs="Times New Roman"/>
            <w:b w:val="0"/>
            <w:bCs w:val="0"/>
            <w:i w:val="0"/>
            <w:iCs w:val="0"/>
            <w:noProof/>
            <w:webHidden/>
          </w:rPr>
        </w:r>
        <w:r w:rsidR="00FC4E62" w:rsidRPr="00FC4E62">
          <w:rPr>
            <w:rFonts w:ascii="Times New Roman" w:hAnsi="Times New Roman" w:cs="Times New Roman"/>
            <w:b w:val="0"/>
            <w:bCs w:val="0"/>
            <w:i w:val="0"/>
            <w:iCs w:val="0"/>
            <w:noProof/>
            <w:webHidden/>
          </w:rPr>
          <w:fldChar w:fldCharType="separate"/>
        </w:r>
        <w:r w:rsidR="002C5C9D">
          <w:rPr>
            <w:rFonts w:ascii="Times New Roman" w:hAnsi="Times New Roman" w:cs="Times New Roman"/>
            <w:b w:val="0"/>
            <w:bCs w:val="0"/>
            <w:i w:val="0"/>
            <w:iCs w:val="0"/>
            <w:noProof/>
            <w:webHidden/>
          </w:rPr>
          <w:t>1</w:t>
        </w:r>
        <w:r w:rsidR="00FC4E62" w:rsidRPr="00FC4E62">
          <w:rPr>
            <w:rFonts w:ascii="Times New Roman" w:hAnsi="Times New Roman" w:cs="Times New Roman"/>
            <w:b w:val="0"/>
            <w:bCs w:val="0"/>
            <w:i w:val="0"/>
            <w:iCs w:val="0"/>
            <w:noProof/>
            <w:webHidden/>
          </w:rPr>
          <w:fldChar w:fldCharType="end"/>
        </w:r>
      </w:hyperlink>
    </w:p>
    <w:p w14:paraId="2874B0F0" w14:textId="61C8E1A0" w:rsidR="00FC4E62" w:rsidRPr="00FC4E62" w:rsidRDefault="00000000">
      <w:pPr>
        <w:pStyle w:val="TOC2"/>
        <w:rPr>
          <w:rFonts w:ascii="Times New Roman" w:eastAsiaTheme="minorEastAsia" w:hAnsi="Times New Roman" w:cs="Times New Roman"/>
          <w:b w:val="0"/>
          <w:bCs w:val="0"/>
          <w:noProof/>
          <w:sz w:val="24"/>
          <w:szCs w:val="24"/>
        </w:rPr>
      </w:pPr>
      <w:hyperlink w:anchor="_Toc162401979" w:history="1">
        <w:r w:rsidR="00FC4E62" w:rsidRPr="00FC4E62">
          <w:rPr>
            <w:rStyle w:val="Hyperlink"/>
            <w:rFonts w:ascii="Times New Roman" w:hAnsi="Times New Roman" w:cs="Times New Roman"/>
            <w:b w:val="0"/>
            <w:bCs w:val="0"/>
            <w:noProof/>
            <w:sz w:val="24"/>
            <w:szCs w:val="24"/>
          </w:rPr>
          <w:t>Is Numeracy Related to Scientific Reasoning?</w:t>
        </w:r>
        <w:r w:rsidR="00FC4E62" w:rsidRPr="00FC4E62">
          <w:rPr>
            <w:rFonts w:ascii="Times New Roman" w:hAnsi="Times New Roman" w:cs="Times New Roman"/>
            <w:b w:val="0"/>
            <w:bCs w:val="0"/>
            <w:noProof/>
            <w:webHidden/>
            <w:sz w:val="24"/>
            <w:szCs w:val="24"/>
          </w:rPr>
          <w:tab/>
        </w:r>
        <w:r w:rsidR="00FC4E62" w:rsidRPr="00FC4E62">
          <w:rPr>
            <w:rFonts w:ascii="Times New Roman" w:hAnsi="Times New Roman" w:cs="Times New Roman"/>
            <w:b w:val="0"/>
            <w:bCs w:val="0"/>
            <w:noProof/>
            <w:webHidden/>
            <w:sz w:val="24"/>
            <w:szCs w:val="24"/>
          </w:rPr>
          <w:fldChar w:fldCharType="begin"/>
        </w:r>
        <w:r w:rsidR="00FC4E62" w:rsidRPr="00FC4E62">
          <w:rPr>
            <w:rFonts w:ascii="Times New Roman" w:hAnsi="Times New Roman" w:cs="Times New Roman"/>
            <w:b w:val="0"/>
            <w:bCs w:val="0"/>
            <w:noProof/>
            <w:webHidden/>
            <w:sz w:val="24"/>
            <w:szCs w:val="24"/>
          </w:rPr>
          <w:instrText xml:space="preserve"> PAGEREF _Toc162401979 \h </w:instrText>
        </w:r>
        <w:r w:rsidR="00FC4E62" w:rsidRPr="00FC4E62">
          <w:rPr>
            <w:rFonts w:ascii="Times New Roman" w:hAnsi="Times New Roman" w:cs="Times New Roman"/>
            <w:b w:val="0"/>
            <w:bCs w:val="0"/>
            <w:noProof/>
            <w:webHidden/>
            <w:sz w:val="24"/>
            <w:szCs w:val="24"/>
          </w:rPr>
        </w:r>
        <w:r w:rsidR="00FC4E62" w:rsidRPr="00FC4E62">
          <w:rPr>
            <w:rFonts w:ascii="Times New Roman" w:hAnsi="Times New Roman" w:cs="Times New Roman"/>
            <w:b w:val="0"/>
            <w:bCs w:val="0"/>
            <w:noProof/>
            <w:webHidden/>
            <w:sz w:val="24"/>
            <w:szCs w:val="24"/>
          </w:rPr>
          <w:fldChar w:fldCharType="separate"/>
        </w:r>
        <w:r w:rsidR="002C5C9D">
          <w:rPr>
            <w:rFonts w:ascii="Times New Roman" w:hAnsi="Times New Roman" w:cs="Times New Roman"/>
            <w:b w:val="0"/>
            <w:bCs w:val="0"/>
            <w:noProof/>
            <w:webHidden/>
            <w:sz w:val="24"/>
            <w:szCs w:val="24"/>
          </w:rPr>
          <w:t>3</w:t>
        </w:r>
        <w:r w:rsidR="00FC4E62" w:rsidRPr="00FC4E62">
          <w:rPr>
            <w:rFonts w:ascii="Times New Roman" w:hAnsi="Times New Roman" w:cs="Times New Roman"/>
            <w:b w:val="0"/>
            <w:bCs w:val="0"/>
            <w:noProof/>
            <w:webHidden/>
            <w:sz w:val="24"/>
            <w:szCs w:val="24"/>
          </w:rPr>
          <w:fldChar w:fldCharType="end"/>
        </w:r>
      </w:hyperlink>
    </w:p>
    <w:p w14:paraId="1FB4B617" w14:textId="026B1BF8" w:rsidR="00FC4E62" w:rsidRPr="00FC4E62" w:rsidRDefault="00000000">
      <w:pPr>
        <w:pStyle w:val="TOC2"/>
        <w:rPr>
          <w:rFonts w:ascii="Times New Roman" w:eastAsiaTheme="minorEastAsia" w:hAnsi="Times New Roman" w:cs="Times New Roman"/>
          <w:b w:val="0"/>
          <w:bCs w:val="0"/>
          <w:noProof/>
          <w:sz w:val="24"/>
          <w:szCs w:val="24"/>
        </w:rPr>
      </w:pPr>
      <w:hyperlink w:anchor="_Toc162401980" w:history="1">
        <w:r w:rsidR="00FC4E62" w:rsidRPr="00FC4E62">
          <w:rPr>
            <w:rStyle w:val="Hyperlink"/>
            <w:rFonts w:ascii="Times New Roman" w:hAnsi="Times New Roman" w:cs="Times New Roman"/>
            <w:b w:val="0"/>
            <w:bCs w:val="0"/>
            <w:noProof/>
            <w:sz w:val="24"/>
            <w:szCs w:val="24"/>
          </w:rPr>
          <w:t>Why Do People Misunderstand Regular Science Reporting?</w:t>
        </w:r>
        <w:r w:rsidR="00FC4E62" w:rsidRPr="00FC4E62">
          <w:rPr>
            <w:rFonts w:ascii="Times New Roman" w:hAnsi="Times New Roman" w:cs="Times New Roman"/>
            <w:b w:val="0"/>
            <w:bCs w:val="0"/>
            <w:noProof/>
            <w:webHidden/>
            <w:sz w:val="24"/>
            <w:szCs w:val="24"/>
          </w:rPr>
          <w:tab/>
        </w:r>
        <w:r w:rsidR="00FC4E62" w:rsidRPr="00FC4E62">
          <w:rPr>
            <w:rFonts w:ascii="Times New Roman" w:hAnsi="Times New Roman" w:cs="Times New Roman"/>
            <w:b w:val="0"/>
            <w:bCs w:val="0"/>
            <w:noProof/>
            <w:webHidden/>
            <w:sz w:val="24"/>
            <w:szCs w:val="24"/>
          </w:rPr>
          <w:fldChar w:fldCharType="begin"/>
        </w:r>
        <w:r w:rsidR="00FC4E62" w:rsidRPr="00FC4E62">
          <w:rPr>
            <w:rFonts w:ascii="Times New Roman" w:hAnsi="Times New Roman" w:cs="Times New Roman"/>
            <w:b w:val="0"/>
            <w:bCs w:val="0"/>
            <w:noProof/>
            <w:webHidden/>
            <w:sz w:val="24"/>
            <w:szCs w:val="24"/>
          </w:rPr>
          <w:instrText xml:space="preserve"> PAGEREF _Toc162401980 \h </w:instrText>
        </w:r>
        <w:r w:rsidR="00FC4E62" w:rsidRPr="00FC4E62">
          <w:rPr>
            <w:rFonts w:ascii="Times New Roman" w:hAnsi="Times New Roman" w:cs="Times New Roman"/>
            <w:b w:val="0"/>
            <w:bCs w:val="0"/>
            <w:noProof/>
            <w:webHidden/>
            <w:sz w:val="24"/>
            <w:szCs w:val="24"/>
          </w:rPr>
        </w:r>
        <w:r w:rsidR="00FC4E62" w:rsidRPr="00FC4E62">
          <w:rPr>
            <w:rFonts w:ascii="Times New Roman" w:hAnsi="Times New Roman" w:cs="Times New Roman"/>
            <w:b w:val="0"/>
            <w:bCs w:val="0"/>
            <w:noProof/>
            <w:webHidden/>
            <w:sz w:val="24"/>
            <w:szCs w:val="24"/>
          </w:rPr>
          <w:fldChar w:fldCharType="separate"/>
        </w:r>
        <w:r w:rsidR="002C5C9D">
          <w:rPr>
            <w:rFonts w:ascii="Times New Roman" w:hAnsi="Times New Roman" w:cs="Times New Roman"/>
            <w:b w:val="0"/>
            <w:bCs w:val="0"/>
            <w:noProof/>
            <w:webHidden/>
            <w:sz w:val="24"/>
            <w:szCs w:val="24"/>
          </w:rPr>
          <w:t>5</w:t>
        </w:r>
        <w:r w:rsidR="00FC4E62" w:rsidRPr="00FC4E62">
          <w:rPr>
            <w:rFonts w:ascii="Times New Roman" w:hAnsi="Times New Roman" w:cs="Times New Roman"/>
            <w:b w:val="0"/>
            <w:bCs w:val="0"/>
            <w:noProof/>
            <w:webHidden/>
            <w:sz w:val="24"/>
            <w:szCs w:val="24"/>
          </w:rPr>
          <w:fldChar w:fldCharType="end"/>
        </w:r>
      </w:hyperlink>
    </w:p>
    <w:p w14:paraId="72BA4E18" w14:textId="02B90F4A" w:rsidR="00FC4E62" w:rsidRPr="00FC4E62" w:rsidRDefault="00000000">
      <w:pPr>
        <w:pStyle w:val="TOC2"/>
        <w:rPr>
          <w:rFonts w:ascii="Times New Roman" w:eastAsiaTheme="minorEastAsia" w:hAnsi="Times New Roman" w:cs="Times New Roman"/>
          <w:b w:val="0"/>
          <w:bCs w:val="0"/>
          <w:noProof/>
          <w:sz w:val="24"/>
          <w:szCs w:val="24"/>
        </w:rPr>
      </w:pPr>
      <w:hyperlink w:anchor="_Toc162401981" w:history="1">
        <w:r w:rsidR="00FC4E62" w:rsidRPr="00FC4E62">
          <w:rPr>
            <w:rStyle w:val="Hyperlink"/>
            <w:rFonts w:ascii="Times New Roman" w:hAnsi="Times New Roman" w:cs="Times New Roman"/>
            <w:b w:val="0"/>
            <w:bCs w:val="0"/>
            <w:noProof/>
            <w:sz w:val="24"/>
            <w:szCs w:val="24"/>
          </w:rPr>
          <w:t>Current Studies</w:t>
        </w:r>
        <w:r w:rsidR="00FC4E62" w:rsidRPr="00FC4E62">
          <w:rPr>
            <w:rFonts w:ascii="Times New Roman" w:hAnsi="Times New Roman" w:cs="Times New Roman"/>
            <w:b w:val="0"/>
            <w:bCs w:val="0"/>
            <w:noProof/>
            <w:webHidden/>
            <w:sz w:val="24"/>
            <w:szCs w:val="24"/>
          </w:rPr>
          <w:tab/>
        </w:r>
        <w:r w:rsidR="00FC4E62" w:rsidRPr="00FC4E62">
          <w:rPr>
            <w:rFonts w:ascii="Times New Roman" w:hAnsi="Times New Roman" w:cs="Times New Roman"/>
            <w:b w:val="0"/>
            <w:bCs w:val="0"/>
            <w:noProof/>
            <w:webHidden/>
            <w:sz w:val="24"/>
            <w:szCs w:val="24"/>
          </w:rPr>
          <w:fldChar w:fldCharType="begin"/>
        </w:r>
        <w:r w:rsidR="00FC4E62" w:rsidRPr="00FC4E62">
          <w:rPr>
            <w:rFonts w:ascii="Times New Roman" w:hAnsi="Times New Roman" w:cs="Times New Roman"/>
            <w:b w:val="0"/>
            <w:bCs w:val="0"/>
            <w:noProof/>
            <w:webHidden/>
            <w:sz w:val="24"/>
            <w:szCs w:val="24"/>
          </w:rPr>
          <w:instrText xml:space="preserve"> PAGEREF _Toc162401981 \h </w:instrText>
        </w:r>
        <w:r w:rsidR="00FC4E62" w:rsidRPr="00FC4E62">
          <w:rPr>
            <w:rFonts w:ascii="Times New Roman" w:hAnsi="Times New Roman" w:cs="Times New Roman"/>
            <w:b w:val="0"/>
            <w:bCs w:val="0"/>
            <w:noProof/>
            <w:webHidden/>
            <w:sz w:val="24"/>
            <w:szCs w:val="24"/>
          </w:rPr>
        </w:r>
        <w:r w:rsidR="00FC4E62" w:rsidRPr="00FC4E62">
          <w:rPr>
            <w:rFonts w:ascii="Times New Roman" w:hAnsi="Times New Roman" w:cs="Times New Roman"/>
            <w:b w:val="0"/>
            <w:bCs w:val="0"/>
            <w:noProof/>
            <w:webHidden/>
            <w:sz w:val="24"/>
            <w:szCs w:val="24"/>
          </w:rPr>
          <w:fldChar w:fldCharType="separate"/>
        </w:r>
        <w:r w:rsidR="002C5C9D">
          <w:rPr>
            <w:rFonts w:ascii="Times New Roman" w:hAnsi="Times New Roman" w:cs="Times New Roman"/>
            <w:b w:val="0"/>
            <w:bCs w:val="0"/>
            <w:noProof/>
            <w:webHidden/>
            <w:sz w:val="24"/>
            <w:szCs w:val="24"/>
          </w:rPr>
          <w:t>7</w:t>
        </w:r>
        <w:r w:rsidR="00FC4E62" w:rsidRPr="00FC4E62">
          <w:rPr>
            <w:rFonts w:ascii="Times New Roman" w:hAnsi="Times New Roman" w:cs="Times New Roman"/>
            <w:b w:val="0"/>
            <w:bCs w:val="0"/>
            <w:noProof/>
            <w:webHidden/>
            <w:sz w:val="24"/>
            <w:szCs w:val="24"/>
          </w:rPr>
          <w:fldChar w:fldCharType="end"/>
        </w:r>
      </w:hyperlink>
    </w:p>
    <w:p w14:paraId="7052E255" w14:textId="7CE534D9" w:rsidR="00FC4E62" w:rsidRPr="00FC4E62" w:rsidRDefault="00000000">
      <w:pPr>
        <w:pStyle w:val="TOC1"/>
        <w:rPr>
          <w:rFonts w:ascii="Times New Roman" w:eastAsiaTheme="minorEastAsia" w:hAnsi="Times New Roman" w:cs="Times New Roman"/>
          <w:b w:val="0"/>
          <w:bCs w:val="0"/>
          <w:i w:val="0"/>
          <w:iCs w:val="0"/>
          <w:noProof/>
        </w:rPr>
      </w:pPr>
      <w:hyperlink w:anchor="_Toc162401982" w:history="1">
        <w:r w:rsidR="00FC4E62" w:rsidRPr="00FC4E62">
          <w:rPr>
            <w:rStyle w:val="Hyperlink"/>
            <w:rFonts w:ascii="Times New Roman" w:hAnsi="Times New Roman" w:cs="Times New Roman"/>
            <w:b w:val="0"/>
            <w:bCs w:val="0"/>
            <w:i w:val="0"/>
            <w:iCs w:val="0"/>
            <w:noProof/>
          </w:rPr>
          <w:t>Chapter 2: Study 1</w:t>
        </w:r>
        <w:r w:rsidR="00FC4E62" w:rsidRPr="00FC4E62">
          <w:rPr>
            <w:rFonts w:ascii="Times New Roman" w:hAnsi="Times New Roman" w:cs="Times New Roman"/>
            <w:b w:val="0"/>
            <w:bCs w:val="0"/>
            <w:i w:val="0"/>
            <w:iCs w:val="0"/>
            <w:noProof/>
            <w:webHidden/>
          </w:rPr>
          <w:tab/>
        </w:r>
        <w:r w:rsidR="00FC4E62" w:rsidRPr="00FC4E62">
          <w:rPr>
            <w:rFonts w:ascii="Times New Roman" w:hAnsi="Times New Roman" w:cs="Times New Roman"/>
            <w:b w:val="0"/>
            <w:bCs w:val="0"/>
            <w:i w:val="0"/>
            <w:iCs w:val="0"/>
            <w:noProof/>
            <w:webHidden/>
          </w:rPr>
          <w:fldChar w:fldCharType="begin"/>
        </w:r>
        <w:r w:rsidR="00FC4E62" w:rsidRPr="00FC4E62">
          <w:rPr>
            <w:rFonts w:ascii="Times New Roman" w:hAnsi="Times New Roman" w:cs="Times New Roman"/>
            <w:b w:val="0"/>
            <w:bCs w:val="0"/>
            <w:i w:val="0"/>
            <w:iCs w:val="0"/>
            <w:noProof/>
            <w:webHidden/>
          </w:rPr>
          <w:instrText xml:space="preserve"> PAGEREF _Toc162401982 \h </w:instrText>
        </w:r>
        <w:r w:rsidR="00FC4E62" w:rsidRPr="00FC4E62">
          <w:rPr>
            <w:rFonts w:ascii="Times New Roman" w:hAnsi="Times New Roman" w:cs="Times New Roman"/>
            <w:b w:val="0"/>
            <w:bCs w:val="0"/>
            <w:i w:val="0"/>
            <w:iCs w:val="0"/>
            <w:noProof/>
            <w:webHidden/>
          </w:rPr>
        </w:r>
        <w:r w:rsidR="00FC4E62" w:rsidRPr="00FC4E62">
          <w:rPr>
            <w:rFonts w:ascii="Times New Roman" w:hAnsi="Times New Roman" w:cs="Times New Roman"/>
            <w:b w:val="0"/>
            <w:bCs w:val="0"/>
            <w:i w:val="0"/>
            <w:iCs w:val="0"/>
            <w:noProof/>
            <w:webHidden/>
          </w:rPr>
          <w:fldChar w:fldCharType="separate"/>
        </w:r>
        <w:r w:rsidR="002C5C9D">
          <w:rPr>
            <w:rFonts w:ascii="Times New Roman" w:hAnsi="Times New Roman" w:cs="Times New Roman"/>
            <w:b w:val="0"/>
            <w:bCs w:val="0"/>
            <w:i w:val="0"/>
            <w:iCs w:val="0"/>
            <w:noProof/>
            <w:webHidden/>
          </w:rPr>
          <w:t>8</w:t>
        </w:r>
        <w:r w:rsidR="00FC4E62" w:rsidRPr="00FC4E62">
          <w:rPr>
            <w:rFonts w:ascii="Times New Roman" w:hAnsi="Times New Roman" w:cs="Times New Roman"/>
            <w:b w:val="0"/>
            <w:bCs w:val="0"/>
            <w:i w:val="0"/>
            <w:iCs w:val="0"/>
            <w:noProof/>
            <w:webHidden/>
          </w:rPr>
          <w:fldChar w:fldCharType="end"/>
        </w:r>
      </w:hyperlink>
    </w:p>
    <w:p w14:paraId="36C1BB35" w14:textId="6B9F7361" w:rsidR="00FC4E62" w:rsidRPr="00FC4E62" w:rsidRDefault="00000000">
      <w:pPr>
        <w:pStyle w:val="TOC2"/>
        <w:rPr>
          <w:rFonts w:ascii="Times New Roman" w:eastAsiaTheme="minorEastAsia" w:hAnsi="Times New Roman" w:cs="Times New Roman"/>
          <w:b w:val="0"/>
          <w:bCs w:val="0"/>
          <w:noProof/>
          <w:sz w:val="24"/>
          <w:szCs w:val="24"/>
        </w:rPr>
      </w:pPr>
      <w:hyperlink w:anchor="_Toc162401983" w:history="1">
        <w:r w:rsidR="00FC4E62" w:rsidRPr="00FC4E62">
          <w:rPr>
            <w:rStyle w:val="Hyperlink"/>
            <w:rFonts w:ascii="Times New Roman" w:hAnsi="Times New Roman" w:cs="Times New Roman"/>
            <w:b w:val="0"/>
            <w:bCs w:val="0"/>
            <w:noProof/>
            <w:sz w:val="24"/>
            <w:szCs w:val="24"/>
          </w:rPr>
          <w:t>Participants and Procedure</w:t>
        </w:r>
        <w:r w:rsidR="00FC4E62" w:rsidRPr="00FC4E62">
          <w:rPr>
            <w:rFonts w:ascii="Times New Roman" w:hAnsi="Times New Roman" w:cs="Times New Roman"/>
            <w:b w:val="0"/>
            <w:bCs w:val="0"/>
            <w:noProof/>
            <w:webHidden/>
            <w:sz w:val="24"/>
            <w:szCs w:val="24"/>
          </w:rPr>
          <w:tab/>
        </w:r>
        <w:r w:rsidR="00FC4E62" w:rsidRPr="00FC4E62">
          <w:rPr>
            <w:rFonts w:ascii="Times New Roman" w:hAnsi="Times New Roman" w:cs="Times New Roman"/>
            <w:b w:val="0"/>
            <w:bCs w:val="0"/>
            <w:noProof/>
            <w:webHidden/>
            <w:sz w:val="24"/>
            <w:szCs w:val="24"/>
          </w:rPr>
          <w:fldChar w:fldCharType="begin"/>
        </w:r>
        <w:r w:rsidR="00FC4E62" w:rsidRPr="00FC4E62">
          <w:rPr>
            <w:rFonts w:ascii="Times New Roman" w:hAnsi="Times New Roman" w:cs="Times New Roman"/>
            <w:b w:val="0"/>
            <w:bCs w:val="0"/>
            <w:noProof/>
            <w:webHidden/>
            <w:sz w:val="24"/>
            <w:szCs w:val="24"/>
          </w:rPr>
          <w:instrText xml:space="preserve"> PAGEREF _Toc162401983 \h </w:instrText>
        </w:r>
        <w:r w:rsidR="00FC4E62" w:rsidRPr="00FC4E62">
          <w:rPr>
            <w:rFonts w:ascii="Times New Roman" w:hAnsi="Times New Roman" w:cs="Times New Roman"/>
            <w:b w:val="0"/>
            <w:bCs w:val="0"/>
            <w:noProof/>
            <w:webHidden/>
            <w:sz w:val="24"/>
            <w:szCs w:val="24"/>
          </w:rPr>
        </w:r>
        <w:r w:rsidR="00FC4E62" w:rsidRPr="00FC4E62">
          <w:rPr>
            <w:rFonts w:ascii="Times New Roman" w:hAnsi="Times New Roman" w:cs="Times New Roman"/>
            <w:b w:val="0"/>
            <w:bCs w:val="0"/>
            <w:noProof/>
            <w:webHidden/>
            <w:sz w:val="24"/>
            <w:szCs w:val="24"/>
          </w:rPr>
          <w:fldChar w:fldCharType="separate"/>
        </w:r>
        <w:r w:rsidR="002C5C9D">
          <w:rPr>
            <w:rFonts w:ascii="Times New Roman" w:hAnsi="Times New Roman" w:cs="Times New Roman"/>
            <w:b w:val="0"/>
            <w:bCs w:val="0"/>
            <w:noProof/>
            <w:webHidden/>
            <w:sz w:val="24"/>
            <w:szCs w:val="24"/>
          </w:rPr>
          <w:t>8</w:t>
        </w:r>
        <w:r w:rsidR="00FC4E62" w:rsidRPr="00FC4E62">
          <w:rPr>
            <w:rFonts w:ascii="Times New Roman" w:hAnsi="Times New Roman" w:cs="Times New Roman"/>
            <w:b w:val="0"/>
            <w:bCs w:val="0"/>
            <w:noProof/>
            <w:webHidden/>
            <w:sz w:val="24"/>
            <w:szCs w:val="24"/>
          </w:rPr>
          <w:fldChar w:fldCharType="end"/>
        </w:r>
      </w:hyperlink>
    </w:p>
    <w:p w14:paraId="4137C27C" w14:textId="677D8E86" w:rsidR="00FC4E62" w:rsidRPr="00FC4E62" w:rsidRDefault="00000000">
      <w:pPr>
        <w:pStyle w:val="TOC2"/>
        <w:rPr>
          <w:rFonts w:ascii="Times New Roman" w:eastAsiaTheme="minorEastAsia" w:hAnsi="Times New Roman" w:cs="Times New Roman"/>
          <w:b w:val="0"/>
          <w:bCs w:val="0"/>
          <w:noProof/>
          <w:sz w:val="24"/>
          <w:szCs w:val="24"/>
        </w:rPr>
      </w:pPr>
      <w:hyperlink w:anchor="_Toc162401984" w:history="1">
        <w:r w:rsidR="00FC4E62" w:rsidRPr="00FC4E62">
          <w:rPr>
            <w:rStyle w:val="Hyperlink"/>
            <w:rFonts w:ascii="Times New Roman" w:hAnsi="Times New Roman" w:cs="Times New Roman"/>
            <w:b w:val="0"/>
            <w:bCs w:val="0"/>
            <w:noProof/>
            <w:sz w:val="24"/>
            <w:szCs w:val="24"/>
          </w:rPr>
          <w:t>Measures</w:t>
        </w:r>
        <w:r w:rsidR="00FC4E62" w:rsidRPr="00FC4E62">
          <w:rPr>
            <w:rFonts w:ascii="Times New Roman" w:hAnsi="Times New Roman" w:cs="Times New Roman"/>
            <w:b w:val="0"/>
            <w:bCs w:val="0"/>
            <w:noProof/>
            <w:webHidden/>
            <w:sz w:val="24"/>
            <w:szCs w:val="24"/>
          </w:rPr>
          <w:tab/>
        </w:r>
        <w:r w:rsidR="00FC4E62" w:rsidRPr="00FC4E62">
          <w:rPr>
            <w:rFonts w:ascii="Times New Roman" w:hAnsi="Times New Roman" w:cs="Times New Roman"/>
            <w:b w:val="0"/>
            <w:bCs w:val="0"/>
            <w:noProof/>
            <w:webHidden/>
            <w:sz w:val="24"/>
            <w:szCs w:val="24"/>
          </w:rPr>
          <w:fldChar w:fldCharType="begin"/>
        </w:r>
        <w:r w:rsidR="00FC4E62" w:rsidRPr="00FC4E62">
          <w:rPr>
            <w:rFonts w:ascii="Times New Roman" w:hAnsi="Times New Roman" w:cs="Times New Roman"/>
            <w:b w:val="0"/>
            <w:bCs w:val="0"/>
            <w:noProof/>
            <w:webHidden/>
            <w:sz w:val="24"/>
            <w:szCs w:val="24"/>
          </w:rPr>
          <w:instrText xml:space="preserve"> PAGEREF _Toc162401984 \h </w:instrText>
        </w:r>
        <w:r w:rsidR="00FC4E62" w:rsidRPr="00FC4E62">
          <w:rPr>
            <w:rFonts w:ascii="Times New Roman" w:hAnsi="Times New Roman" w:cs="Times New Roman"/>
            <w:b w:val="0"/>
            <w:bCs w:val="0"/>
            <w:noProof/>
            <w:webHidden/>
            <w:sz w:val="24"/>
            <w:szCs w:val="24"/>
          </w:rPr>
        </w:r>
        <w:r w:rsidR="00FC4E62" w:rsidRPr="00FC4E62">
          <w:rPr>
            <w:rFonts w:ascii="Times New Roman" w:hAnsi="Times New Roman" w:cs="Times New Roman"/>
            <w:b w:val="0"/>
            <w:bCs w:val="0"/>
            <w:noProof/>
            <w:webHidden/>
            <w:sz w:val="24"/>
            <w:szCs w:val="24"/>
          </w:rPr>
          <w:fldChar w:fldCharType="separate"/>
        </w:r>
        <w:r w:rsidR="002C5C9D">
          <w:rPr>
            <w:rFonts w:ascii="Times New Roman" w:hAnsi="Times New Roman" w:cs="Times New Roman"/>
            <w:b w:val="0"/>
            <w:bCs w:val="0"/>
            <w:noProof/>
            <w:webHidden/>
            <w:sz w:val="24"/>
            <w:szCs w:val="24"/>
          </w:rPr>
          <w:t>9</w:t>
        </w:r>
        <w:r w:rsidR="00FC4E62" w:rsidRPr="00FC4E62">
          <w:rPr>
            <w:rFonts w:ascii="Times New Roman" w:hAnsi="Times New Roman" w:cs="Times New Roman"/>
            <w:b w:val="0"/>
            <w:bCs w:val="0"/>
            <w:noProof/>
            <w:webHidden/>
            <w:sz w:val="24"/>
            <w:szCs w:val="24"/>
          </w:rPr>
          <w:fldChar w:fldCharType="end"/>
        </w:r>
      </w:hyperlink>
    </w:p>
    <w:p w14:paraId="132CEDE9" w14:textId="330DB15F" w:rsidR="00FC4E62" w:rsidRPr="00FC4E62" w:rsidRDefault="00000000">
      <w:pPr>
        <w:pStyle w:val="TOC2"/>
        <w:rPr>
          <w:rFonts w:ascii="Times New Roman" w:eastAsiaTheme="minorEastAsia" w:hAnsi="Times New Roman" w:cs="Times New Roman"/>
          <w:b w:val="0"/>
          <w:bCs w:val="0"/>
          <w:noProof/>
          <w:sz w:val="24"/>
          <w:szCs w:val="24"/>
        </w:rPr>
      </w:pPr>
      <w:hyperlink w:anchor="_Toc162401985" w:history="1">
        <w:r w:rsidR="00FC4E62" w:rsidRPr="00FC4E62">
          <w:rPr>
            <w:rStyle w:val="Hyperlink"/>
            <w:rFonts w:ascii="Times New Roman" w:hAnsi="Times New Roman" w:cs="Times New Roman"/>
            <w:b w:val="0"/>
            <w:bCs w:val="0"/>
            <w:noProof/>
            <w:sz w:val="24"/>
            <w:szCs w:val="24"/>
          </w:rPr>
          <w:t>Results and Analyses</w:t>
        </w:r>
        <w:r w:rsidR="00FC4E62" w:rsidRPr="00FC4E62">
          <w:rPr>
            <w:rFonts w:ascii="Times New Roman" w:hAnsi="Times New Roman" w:cs="Times New Roman"/>
            <w:b w:val="0"/>
            <w:bCs w:val="0"/>
            <w:noProof/>
            <w:webHidden/>
            <w:sz w:val="24"/>
            <w:szCs w:val="24"/>
          </w:rPr>
          <w:tab/>
        </w:r>
        <w:r w:rsidR="00FC4E62" w:rsidRPr="00FC4E62">
          <w:rPr>
            <w:rFonts w:ascii="Times New Roman" w:hAnsi="Times New Roman" w:cs="Times New Roman"/>
            <w:b w:val="0"/>
            <w:bCs w:val="0"/>
            <w:noProof/>
            <w:webHidden/>
            <w:sz w:val="24"/>
            <w:szCs w:val="24"/>
          </w:rPr>
          <w:fldChar w:fldCharType="begin"/>
        </w:r>
        <w:r w:rsidR="00FC4E62" w:rsidRPr="00FC4E62">
          <w:rPr>
            <w:rFonts w:ascii="Times New Roman" w:hAnsi="Times New Roman" w:cs="Times New Roman"/>
            <w:b w:val="0"/>
            <w:bCs w:val="0"/>
            <w:noProof/>
            <w:webHidden/>
            <w:sz w:val="24"/>
            <w:szCs w:val="24"/>
          </w:rPr>
          <w:instrText xml:space="preserve"> PAGEREF _Toc162401985 \h </w:instrText>
        </w:r>
        <w:r w:rsidR="00FC4E62" w:rsidRPr="00FC4E62">
          <w:rPr>
            <w:rFonts w:ascii="Times New Roman" w:hAnsi="Times New Roman" w:cs="Times New Roman"/>
            <w:b w:val="0"/>
            <w:bCs w:val="0"/>
            <w:noProof/>
            <w:webHidden/>
            <w:sz w:val="24"/>
            <w:szCs w:val="24"/>
          </w:rPr>
        </w:r>
        <w:r w:rsidR="00FC4E62" w:rsidRPr="00FC4E62">
          <w:rPr>
            <w:rFonts w:ascii="Times New Roman" w:hAnsi="Times New Roman" w:cs="Times New Roman"/>
            <w:b w:val="0"/>
            <w:bCs w:val="0"/>
            <w:noProof/>
            <w:webHidden/>
            <w:sz w:val="24"/>
            <w:szCs w:val="24"/>
          </w:rPr>
          <w:fldChar w:fldCharType="separate"/>
        </w:r>
        <w:r w:rsidR="002C5C9D">
          <w:rPr>
            <w:rFonts w:ascii="Times New Roman" w:hAnsi="Times New Roman" w:cs="Times New Roman"/>
            <w:b w:val="0"/>
            <w:bCs w:val="0"/>
            <w:noProof/>
            <w:webHidden/>
            <w:sz w:val="24"/>
            <w:szCs w:val="24"/>
          </w:rPr>
          <w:t>11</w:t>
        </w:r>
        <w:r w:rsidR="00FC4E62" w:rsidRPr="00FC4E62">
          <w:rPr>
            <w:rFonts w:ascii="Times New Roman" w:hAnsi="Times New Roman" w:cs="Times New Roman"/>
            <w:b w:val="0"/>
            <w:bCs w:val="0"/>
            <w:noProof/>
            <w:webHidden/>
            <w:sz w:val="24"/>
            <w:szCs w:val="24"/>
          </w:rPr>
          <w:fldChar w:fldCharType="end"/>
        </w:r>
      </w:hyperlink>
    </w:p>
    <w:p w14:paraId="3DAFB579" w14:textId="1B032F54" w:rsidR="00FC4E62" w:rsidRPr="00FC4E62" w:rsidRDefault="00000000">
      <w:pPr>
        <w:pStyle w:val="TOC2"/>
        <w:rPr>
          <w:rFonts w:ascii="Times New Roman" w:eastAsiaTheme="minorEastAsia" w:hAnsi="Times New Roman" w:cs="Times New Roman"/>
          <w:b w:val="0"/>
          <w:bCs w:val="0"/>
          <w:noProof/>
          <w:sz w:val="24"/>
          <w:szCs w:val="24"/>
        </w:rPr>
      </w:pPr>
      <w:hyperlink w:anchor="_Toc162401986" w:history="1">
        <w:r w:rsidR="00FC4E62" w:rsidRPr="00FC4E62">
          <w:rPr>
            <w:rStyle w:val="Hyperlink"/>
            <w:rFonts w:ascii="Times New Roman" w:hAnsi="Times New Roman" w:cs="Times New Roman"/>
            <w:b w:val="0"/>
            <w:bCs w:val="0"/>
            <w:noProof/>
            <w:sz w:val="24"/>
            <w:szCs w:val="24"/>
          </w:rPr>
          <w:t>Study 1 Discussion</w:t>
        </w:r>
        <w:r w:rsidR="00FC4E62" w:rsidRPr="00FC4E62">
          <w:rPr>
            <w:rFonts w:ascii="Times New Roman" w:hAnsi="Times New Roman" w:cs="Times New Roman"/>
            <w:b w:val="0"/>
            <w:bCs w:val="0"/>
            <w:noProof/>
            <w:webHidden/>
            <w:sz w:val="24"/>
            <w:szCs w:val="24"/>
          </w:rPr>
          <w:tab/>
        </w:r>
        <w:r w:rsidR="00FC4E62" w:rsidRPr="00FC4E62">
          <w:rPr>
            <w:rFonts w:ascii="Times New Roman" w:hAnsi="Times New Roman" w:cs="Times New Roman"/>
            <w:b w:val="0"/>
            <w:bCs w:val="0"/>
            <w:noProof/>
            <w:webHidden/>
            <w:sz w:val="24"/>
            <w:szCs w:val="24"/>
          </w:rPr>
          <w:fldChar w:fldCharType="begin"/>
        </w:r>
        <w:r w:rsidR="00FC4E62" w:rsidRPr="00FC4E62">
          <w:rPr>
            <w:rFonts w:ascii="Times New Roman" w:hAnsi="Times New Roman" w:cs="Times New Roman"/>
            <w:b w:val="0"/>
            <w:bCs w:val="0"/>
            <w:noProof/>
            <w:webHidden/>
            <w:sz w:val="24"/>
            <w:szCs w:val="24"/>
          </w:rPr>
          <w:instrText xml:space="preserve"> PAGEREF _Toc162401986 \h </w:instrText>
        </w:r>
        <w:r w:rsidR="00FC4E62" w:rsidRPr="00FC4E62">
          <w:rPr>
            <w:rFonts w:ascii="Times New Roman" w:hAnsi="Times New Roman" w:cs="Times New Roman"/>
            <w:b w:val="0"/>
            <w:bCs w:val="0"/>
            <w:noProof/>
            <w:webHidden/>
            <w:sz w:val="24"/>
            <w:szCs w:val="24"/>
          </w:rPr>
        </w:r>
        <w:r w:rsidR="00FC4E62" w:rsidRPr="00FC4E62">
          <w:rPr>
            <w:rFonts w:ascii="Times New Roman" w:hAnsi="Times New Roman" w:cs="Times New Roman"/>
            <w:b w:val="0"/>
            <w:bCs w:val="0"/>
            <w:noProof/>
            <w:webHidden/>
            <w:sz w:val="24"/>
            <w:szCs w:val="24"/>
          </w:rPr>
          <w:fldChar w:fldCharType="separate"/>
        </w:r>
        <w:r w:rsidR="002C5C9D">
          <w:rPr>
            <w:rFonts w:ascii="Times New Roman" w:hAnsi="Times New Roman" w:cs="Times New Roman"/>
            <w:b w:val="0"/>
            <w:bCs w:val="0"/>
            <w:noProof/>
            <w:webHidden/>
            <w:sz w:val="24"/>
            <w:szCs w:val="24"/>
          </w:rPr>
          <w:t>13</w:t>
        </w:r>
        <w:r w:rsidR="00FC4E62" w:rsidRPr="00FC4E62">
          <w:rPr>
            <w:rFonts w:ascii="Times New Roman" w:hAnsi="Times New Roman" w:cs="Times New Roman"/>
            <w:b w:val="0"/>
            <w:bCs w:val="0"/>
            <w:noProof/>
            <w:webHidden/>
            <w:sz w:val="24"/>
            <w:szCs w:val="24"/>
          </w:rPr>
          <w:fldChar w:fldCharType="end"/>
        </w:r>
      </w:hyperlink>
    </w:p>
    <w:p w14:paraId="18D1B4C8" w14:textId="79E11822" w:rsidR="00FC4E62" w:rsidRPr="00FC4E62" w:rsidRDefault="00000000">
      <w:pPr>
        <w:pStyle w:val="TOC1"/>
        <w:rPr>
          <w:rFonts w:ascii="Times New Roman" w:eastAsiaTheme="minorEastAsia" w:hAnsi="Times New Roman" w:cs="Times New Roman"/>
          <w:b w:val="0"/>
          <w:bCs w:val="0"/>
          <w:i w:val="0"/>
          <w:iCs w:val="0"/>
          <w:noProof/>
        </w:rPr>
      </w:pPr>
      <w:hyperlink w:anchor="_Toc162401987" w:history="1">
        <w:r w:rsidR="00FC4E62" w:rsidRPr="00FC4E62">
          <w:rPr>
            <w:rStyle w:val="Hyperlink"/>
            <w:rFonts w:ascii="Times New Roman" w:hAnsi="Times New Roman" w:cs="Times New Roman"/>
            <w:b w:val="0"/>
            <w:bCs w:val="0"/>
            <w:i w:val="0"/>
            <w:iCs w:val="0"/>
            <w:noProof/>
          </w:rPr>
          <w:t>Chapter 3: Study 2</w:t>
        </w:r>
        <w:r w:rsidR="00FC4E62" w:rsidRPr="00FC4E62">
          <w:rPr>
            <w:rFonts w:ascii="Times New Roman" w:hAnsi="Times New Roman" w:cs="Times New Roman"/>
            <w:b w:val="0"/>
            <w:bCs w:val="0"/>
            <w:i w:val="0"/>
            <w:iCs w:val="0"/>
            <w:noProof/>
            <w:webHidden/>
          </w:rPr>
          <w:tab/>
        </w:r>
        <w:r w:rsidR="00FC4E62" w:rsidRPr="00FC4E62">
          <w:rPr>
            <w:rFonts w:ascii="Times New Roman" w:hAnsi="Times New Roman" w:cs="Times New Roman"/>
            <w:b w:val="0"/>
            <w:bCs w:val="0"/>
            <w:i w:val="0"/>
            <w:iCs w:val="0"/>
            <w:noProof/>
            <w:webHidden/>
          </w:rPr>
          <w:fldChar w:fldCharType="begin"/>
        </w:r>
        <w:r w:rsidR="00FC4E62" w:rsidRPr="00FC4E62">
          <w:rPr>
            <w:rFonts w:ascii="Times New Roman" w:hAnsi="Times New Roman" w:cs="Times New Roman"/>
            <w:b w:val="0"/>
            <w:bCs w:val="0"/>
            <w:i w:val="0"/>
            <w:iCs w:val="0"/>
            <w:noProof/>
            <w:webHidden/>
          </w:rPr>
          <w:instrText xml:space="preserve"> PAGEREF _Toc162401987 \h </w:instrText>
        </w:r>
        <w:r w:rsidR="00FC4E62" w:rsidRPr="00FC4E62">
          <w:rPr>
            <w:rFonts w:ascii="Times New Roman" w:hAnsi="Times New Roman" w:cs="Times New Roman"/>
            <w:b w:val="0"/>
            <w:bCs w:val="0"/>
            <w:i w:val="0"/>
            <w:iCs w:val="0"/>
            <w:noProof/>
            <w:webHidden/>
          </w:rPr>
        </w:r>
        <w:r w:rsidR="00FC4E62" w:rsidRPr="00FC4E62">
          <w:rPr>
            <w:rFonts w:ascii="Times New Roman" w:hAnsi="Times New Roman" w:cs="Times New Roman"/>
            <w:b w:val="0"/>
            <w:bCs w:val="0"/>
            <w:i w:val="0"/>
            <w:iCs w:val="0"/>
            <w:noProof/>
            <w:webHidden/>
          </w:rPr>
          <w:fldChar w:fldCharType="separate"/>
        </w:r>
        <w:r w:rsidR="002C5C9D">
          <w:rPr>
            <w:rFonts w:ascii="Times New Roman" w:hAnsi="Times New Roman" w:cs="Times New Roman"/>
            <w:b w:val="0"/>
            <w:bCs w:val="0"/>
            <w:i w:val="0"/>
            <w:iCs w:val="0"/>
            <w:noProof/>
            <w:webHidden/>
          </w:rPr>
          <w:t>15</w:t>
        </w:r>
        <w:r w:rsidR="00FC4E62" w:rsidRPr="00FC4E62">
          <w:rPr>
            <w:rFonts w:ascii="Times New Roman" w:hAnsi="Times New Roman" w:cs="Times New Roman"/>
            <w:b w:val="0"/>
            <w:bCs w:val="0"/>
            <w:i w:val="0"/>
            <w:iCs w:val="0"/>
            <w:noProof/>
            <w:webHidden/>
          </w:rPr>
          <w:fldChar w:fldCharType="end"/>
        </w:r>
      </w:hyperlink>
    </w:p>
    <w:p w14:paraId="40111D9F" w14:textId="601B77AC" w:rsidR="00FC4E62" w:rsidRPr="00FC4E62" w:rsidRDefault="00000000">
      <w:pPr>
        <w:pStyle w:val="TOC2"/>
        <w:rPr>
          <w:rFonts w:ascii="Times New Roman" w:eastAsiaTheme="minorEastAsia" w:hAnsi="Times New Roman" w:cs="Times New Roman"/>
          <w:b w:val="0"/>
          <w:bCs w:val="0"/>
          <w:noProof/>
          <w:sz w:val="24"/>
          <w:szCs w:val="24"/>
        </w:rPr>
      </w:pPr>
      <w:hyperlink w:anchor="_Toc162401988" w:history="1">
        <w:r w:rsidR="00FC4E62" w:rsidRPr="00FC4E62">
          <w:rPr>
            <w:rStyle w:val="Hyperlink"/>
            <w:rFonts w:ascii="Times New Roman" w:hAnsi="Times New Roman" w:cs="Times New Roman"/>
            <w:b w:val="0"/>
            <w:bCs w:val="0"/>
            <w:noProof/>
            <w:sz w:val="24"/>
            <w:szCs w:val="24"/>
          </w:rPr>
          <w:t>Participants and Procedure</w:t>
        </w:r>
        <w:r w:rsidR="00FC4E62" w:rsidRPr="00FC4E62">
          <w:rPr>
            <w:rFonts w:ascii="Times New Roman" w:hAnsi="Times New Roman" w:cs="Times New Roman"/>
            <w:b w:val="0"/>
            <w:bCs w:val="0"/>
            <w:noProof/>
            <w:webHidden/>
            <w:sz w:val="24"/>
            <w:szCs w:val="24"/>
          </w:rPr>
          <w:tab/>
        </w:r>
        <w:r w:rsidR="00FC4E62" w:rsidRPr="00FC4E62">
          <w:rPr>
            <w:rFonts w:ascii="Times New Roman" w:hAnsi="Times New Roman" w:cs="Times New Roman"/>
            <w:b w:val="0"/>
            <w:bCs w:val="0"/>
            <w:noProof/>
            <w:webHidden/>
            <w:sz w:val="24"/>
            <w:szCs w:val="24"/>
          </w:rPr>
          <w:fldChar w:fldCharType="begin"/>
        </w:r>
        <w:r w:rsidR="00FC4E62" w:rsidRPr="00FC4E62">
          <w:rPr>
            <w:rFonts w:ascii="Times New Roman" w:hAnsi="Times New Roman" w:cs="Times New Roman"/>
            <w:b w:val="0"/>
            <w:bCs w:val="0"/>
            <w:noProof/>
            <w:webHidden/>
            <w:sz w:val="24"/>
            <w:szCs w:val="24"/>
          </w:rPr>
          <w:instrText xml:space="preserve"> PAGEREF _Toc162401988 \h </w:instrText>
        </w:r>
        <w:r w:rsidR="00FC4E62" w:rsidRPr="00FC4E62">
          <w:rPr>
            <w:rFonts w:ascii="Times New Roman" w:hAnsi="Times New Roman" w:cs="Times New Roman"/>
            <w:b w:val="0"/>
            <w:bCs w:val="0"/>
            <w:noProof/>
            <w:webHidden/>
            <w:sz w:val="24"/>
            <w:szCs w:val="24"/>
          </w:rPr>
        </w:r>
        <w:r w:rsidR="00FC4E62" w:rsidRPr="00FC4E62">
          <w:rPr>
            <w:rFonts w:ascii="Times New Roman" w:hAnsi="Times New Roman" w:cs="Times New Roman"/>
            <w:b w:val="0"/>
            <w:bCs w:val="0"/>
            <w:noProof/>
            <w:webHidden/>
            <w:sz w:val="24"/>
            <w:szCs w:val="24"/>
          </w:rPr>
          <w:fldChar w:fldCharType="separate"/>
        </w:r>
        <w:r w:rsidR="002C5C9D">
          <w:rPr>
            <w:rFonts w:ascii="Times New Roman" w:hAnsi="Times New Roman" w:cs="Times New Roman"/>
            <w:b w:val="0"/>
            <w:bCs w:val="0"/>
            <w:noProof/>
            <w:webHidden/>
            <w:sz w:val="24"/>
            <w:szCs w:val="24"/>
          </w:rPr>
          <w:t>15</w:t>
        </w:r>
        <w:r w:rsidR="00FC4E62" w:rsidRPr="00FC4E62">
          <w:rPr>
            <w:rFonts w:ascii="Times New Roman" w:hAnsi="Times New Roman" w:cs="Times New Roman"/>
            <w:b w:val="0"/>
            <w:bCs w:val="0"/>
            <w:noProof/>
            <w:webHidden/>
            <w:sz w:val="24"/>
            <w:szCs w:val="24"/>
          </w:rPr>
          <w:fldChar w:fldCharType="end"/>
        </w:r>
      </w:hyperlink>
    </w:p>
    <w:p w14:paraId="6BAA22BE" w14:textId="5B8C315D" w:rsidR="00FC4E62" w:rsidRPr="00FC4E62" w:rsidRDefault="00000000">
      <w:pPr>
        <w:pStyle w:val="TOC2"/>
        <w:rPr>
          <w:rFonts w:ascii="Times New Roman" w:eastAsiaTheme="minorEastAsia" w:hAnsi="Times New Roman" w:cs="Times New Roman"/>
          <w:b w:val="0"/>
          <w:bCs w:val="0"/>
          <w:noProof/>
          <w:sz w:val="24"/>
          <w:szCs w:val="24"/>
        </w:rPr>
      </w:pPr>
      <w:hyperlink w:anchor="_Toc162401989" w:history="1">
        <w:r w:rsidR="00FC4E62" w:rsidRPr="00FC4E62">
          <w:rPr>
            <w:rStyle w:val="Hyperlink"/>
            <w:rFonts w:ascii="Times New Roman" w:hAnsi="Times New Roman" w:cs="Times New Roman"/>
            <w:b w:val="0"/>
            <w:bCs w:val="0"/>
            <w:noProof/>
            <w:sz w:val="24"/>
            <w:szCs w:val="24"/>
          </w:rPr>
          <w:t>Measures</w:t>
        </w:r>
        <w:r w:rsidR="00FC4E62" w:rsidRPr="00FC4E62">
          <w:rPr>
            <w:rFonts w:ascii="Times New Roman" w:hAnsi="Times New Roman" w:cs="Times New Roman"/>
            <w:b w:val="0"/>
            <w:bCs w:val="0"/>
            <w:noProof/>
            <w:webHidden/>
            <w:sz w:val="24"/>
            <w:szCs w:val="24"/>
          </w:rPr>
          <w:tab/>
        </w:r>
        <w:r w:rsidR="00FC4E62" w:rsidRPr="00FC4E62">
          <w:rPr>
            <w:rFonts w:ascii="Times New Roman" w:hAnsi="Times New Roman" w:cs="Times New Roman"/>
            <w:b w:val="0"/>
            <w:bCs w:val="0"/>
            <w:noProof/>
            <w:webHidden/>
            <w:sz w:val="24"/>
            <w:szCs w:val="24"/>
          </w:rPr>
          <w:fldChar w:fldCharType="begin"/>
        </w:r>
        <w:r w:rsidR="00FC4E62" w:rsidRPr="00FC4E62">
          <w:rPr>
            <w:rFonts w:ascii="Times New Roman" w:hAnsi="Times New Roman" w:cs="Times New Roman"/>
            <w:b w:val="0"/>
            <w:bCs w:val="0"/>
            <w:noProof/>
            <w:webHidden/>
            <w:sz w:val="24"/>
            <w:szCs w:val="24"/>
          </w:rPr>
          <w:instrText xml:space="preserve"> PAGEREF _Toc162401989 \h </w:instrText>
        </w:r>
        <w:r w:rsidR="00FC4E62" w:rsidRPr="00FC4E62">
          <w:rPr>
            <w:rFonts w:ascii="Times New Roman" w:hAnsi="Times New Roman" w:cs="Times New Roman"/>
            <w:b w:val="0"/>
            <w:bCs w:val="0"/>
            <w:noProof/>
            <w:webHidden/>
            <w:sz w:val="24"/>
            <w:szCs w:val="24"/>
          </w:rPr>
        </w:r>
        <w:r w:rsidR="00FC4E62" w:rsidRPr="00FC4E62">
          <w:rPr>
            <w:rFonts w:ascii="Times New Roman" w:hAnsi="Times New Roman" w:cs="Times New Roman"/>
            <w:b w:val="0"/>
            <w:bCs w:val="0"/>
            <w:noProof/>
            <w:webHidden/>
            <w:sz w:val="24"/>
            <w:szCs w:val="24"/>
          </w:rPr>
          <w:fldChar w:fldCharType="separate"/>
        </w:r>
        <w:r w:rsidR="002C5C9D">
          <w:rPr>
            <w:rFonts w:ascii="Times New Roman" w:hAnsi="Times New Roman" w:cs="Times New Roman"/>
            <w:b w:val="0"/>
            <w:bCs w:val="0"/>
            <w:noProof/>
            <w:webHidden/>
            <w:sz w:val="24"/>
            <w:szCs w:val="24"/>
          </w:rPr>
          <w:t>16</w:t>
        </w:r>
        <w:r w:rsidR="00FC4E62" w:rsidRPr="00FC4E62">
          <w:rPr>
            <w:rFonts w:ascii="Times New Roman" w:hAnsi="Times New Roman" w:cs="Times New Roman"/>
            <w:b w:val="0"/>
            <w:bCs w:val="0"/>
            <w:noProof/>
            <w:webHidden/>
            <w:sz w:val="24"/>
            <w:szCs w:val="24"/>
          </w:rPr>
          <w:fldChar w:fldCharType="end"/>
        </w:r>
      </w:hyperlink>
    </w:p>
    <w:p w14:paraId="7903C5E3" w14:textId="6CA41EFE" w:rsidR="00FC4E62" w:rsidRPr="00FC4E62" w:rsidRDefault="00000000">
      <w:pPr>
        <w:pStyle w:val="TOC2"/>
        <w:rPr>
          <w:rFonts w:ascii="Times New Roman" w:eastAsiaTheme="minorEastAsia" w:hAnsi="Times New Roman" w:cs="Times New Roman"/>
          <w:b w:val="0"/>
          <w:bCs w:val="0"/>
          <w:noProof/>
          <w:sz w:val="24"/>
          <w:szCs w:val="24"/>
        </w:rPr>
      </w:pPr>
      <w:hyperlink w:anchor="_Toc162401990" w:history="1">
        <w:r w:rsidR="00FC4E62" w:rsidRPr="00FC4E62">
          <w:rPr>
            <w:rStyle w:val="Hyperlink"/>
            <w:rFonts w:ascii="Times New Roman" w:hAnsi="Times New Roman" w:cs="Times New Roman"/>
            <w:b w:val="0"/>
            <w:bCs w:val="0"/>
            <w:noProof/>
            <w:sz w:val="24"/>
            <w:szCs w:val="24"/>
          </w:rPr>
          <w:t>Results and</w:t>
        </w:r>
        <w:r w:rsidR="00FC4E62" w:rsidRPr="00FC4E62">
          <w:rPr>
            <w:rStyle w:val="Hyperlink"/>
            <w:rFonts w:ascii="Times New Roman" w:hAnsi="Times New Roman" w:cs="Times New Roman"/>
            <w:b w:val="0"/>
            <w:bCs w:val="0"/>
            <w:noProof/>
            <w:sz w:val="24"/>
            <w:szCs w:val="24"/>
          </w:rPr>
          <w:t xml:space="preserve"> </w:t>
        </w:r>
        <w:r w:rsidR="00FC4E62" w:rsidRPr="00FC4E62">
          <w:rPr>
            <w:rStyle w:val="Hyperlink"/>
            <w:rFonts w:ascii="Times New Roman" w:hAnsi="Times New Roman" w:cs="Times New Roman"/>
            <w:b w:val="0"/>
            <w:bCs w:val="0"/>
            <w:noProof/>
            <w:sz w:val="24"/>
            <w:szCs w:val="24"/>
          </w:rPr>
          <w:t>Analyses</w:t>
        </w:r>
        <w:r w:rsidR="00FC4E62" w:rsidRPr="00FC4E62">
          <w:rPr>
            <w:rFonts w:ascii="Times New Roman" w:hAnsi="Times New Roman" w:cs="Times New Roman"/>
            <w:b w:val="0"/>
            <w:bCs w:val="0"/>
            <w:noProof/>
            <w:webHidden/>
            <w:sz w:val="24"/>
            <w:szCs w:val="24"/>
          </w:rPr>
          <w:tab/>
        </w:r>
        <w:r w:rsidR="00FC4E62" w:rsidRPr="00FC4E62">
          <w:rPr>
            <w:rFonts w:ascii="Times New Roman" w:hAnsi="Times New Roman" w:cs="Times New Roman"/>
            <w:b w:val="0"/>
            <w:bCs w:val="0"/>
            <w:noProof/>
            <w:webHidden/>
            <w:sz w:val="24"/>
            <w:szCs w:val="24"/>
          </w:rPr>
          <w:fldChar w:fldCharType="begin"/>
        </w:r>
        <w:r w:rsidR="00FC4E62" w:rsidRPr="00FC4E62">
          <w:rPr>
            <w:rFonts w:ascii="Times New Roman" w:hAnsi="Times New Roman" w:cs="Times New Roman"/>
            <w:b w:val="0"/>
            <w:bCs w:val="0"/>
            <w:noProof/>
            <w:webHidden/>
            <w:sz w:val="24"/>
            <w:szCs w:val="24"/>
          </w:rPr>
          <w:instrText xml:space="preserve"> PAGEREF _Toc162401990 \h </w:instrText>
        </w:r>
        <w:r w:rsidR="00FC4E62" w:rsidRPr="00FC4E62">
          <w:rPr>
            <w:rFonts w:ascii="Times New Roman" w:hAnsi="Times New Roman" w:cs="Times New Roman"/>
            <w:b w:val="0"/>
            <w:bCs w:val="0"/>
            <w:noProof/>
            <w:webHidden/>
            <w:sz w:val="24"/>
            <w:szCs w:val="24"/>
          </w:rPr>
        </w:r>
        <w:r w:rsidR="00FC4E62" w:rsidRPr="00FC4E62">
          <w:rPr>
            <w:rFonts w:ascii="Times New Roman" w:hAnsi="Times New Roman" w:cs="Times New Roman"/>
            <w:b w:val="0"/>
            <w:bCs w:val="0"/>
            <w:noProof/>
            <w:webHidden/>
            <w:sz w:val="24"/>
            <w:szCs w:val="24"/>
          </w:rPr>
          <w:fldChar w:fldCharType="separate"/>
        </w:r>
        <w:r w:rsidR="002C5C9D">
          <w:rPr>
            <w:rFonts w:ascii="Times New Roman" w:hAnsi="Times New Roman" w:cs="Times New Roman"/>
            <w:b w:val="0"/>
            <w:bCs w:val="0"/>
            <w:noProof/>
            <w:webHidden/>
            <w:sz w:val="24"/>
            <w:szCs w:val="24"/>
          </w:rPr>
          <w:t>17</w:t>
        </w:r>
        <w:r w:rsidR="00FC4E62" w:rsidRPr="00FC4E62">
          <w:rPr>
            <w:rFonts w:ascii="Times New Roman" w:hAnsi="Times New Roman" w:cs="Times New Roman"/>
            <w:b w:val="0"/>
            <w:bCs w:val="0"/>
            <w:noProof/>
            <w:webHidden/>
            <w:sz w:val="24"/>
            <w:szCs w:val="24"/>
          </w:rPr>
          <w:fldChar w:fldCharType="end"/>
        </w:r>
      </w:hyperlink>
    </w:p>
    <w:p w14:paraId="20CB80D7" w14:textId="2BCCAA80" w:rsidR="00FC4E62" w:rsidRPr="00FC4E62" w:rsidRDefault="00000000">
      <w:pPr>
        <w:pStyle w:val="TOC2"/>
        <w:rPr>
          <w:rFonts w:ascii="Times New Roman" w:eastAsiaTheme="minorEastAsia" w:hAnsi="Times New Roman" w:cs="Times New Roman"/>
          <w:b w:val="0"/>
          <w:bCs w:val="0"/>
          <w:noProof/>
          <w:sz w:val="24"/>
          <w:szCs w:val="24"/>
        </w:rPr>
      </w:pPr>
      <w:hyperlink w:anchor="_Toc162401991" w:history="1">
        <w:r w:rsidR="00FC4E62" w:rsidRPr="00FC4E62">
          <w:rPr>
            <w:rStyle w:val="Hyperlink"/>
            <w:rFonts w:ascii="Times New Roman" w:hAnsi="Times New Roman" w:cs="Times New Roman"/>
            <w:b w:val="0"/>
            <w:bCs w:val="0"/>
            <w:noProof/>
            <w:sz w:val="24"/>
            <w:szCs w:val="24"/>
          </w:rPr>
          <w:t>Study 2 Discussion</w:t>
        </w:r>
        <w:r w:rsidR="00FC4E62" w:rsidRPr="00FC4E62">
          <w:rPr>
            <w:rFonts w:ascii="Times New Roman" w:hAnsi="Times New Roman" w:cs="Times New Roman"/>
            <w:b w:val="0"/>
            <w:bCs w:val="0"/>
            <w:noProof/>
            <w:webHidden/>
            <w:sz w:val="24"/>
            <w:szCs w:val="24"/>
          </w:rPr>
          <w:tab/>
        </w:r>
        <w:r w:rsidR="00FC4E62" w:rsidRPr="00FC4E62">
          <w:rPr>
            <w:rFonts w:ascii="Times New Roman" w:hAnsi="Times New Roman" w:cs="Times New Roman"/>
            <w:b w:val="0"/>
            <w:bCs w:val="0"/>
            <w:noProof/>
            <w:webHidden/>
            <w:sz w:val="24"/>
            <w:szCs w:val="24"/>
          </w:rPr>
          <w:fldChar w:fldCharType="begin"/>
        </w:r>
        <w:r w:rsidR="00FC4E62" w:rsidRPr="00FC4E62">
          <w:rPr>
            <w:rFonts w:ascii="Times New Roman" w:hAnsi="Times New Roman" w:cs="Times New Roman"/>
            <w:b w:val="0"/>
            <w:bCs w:val="0"/>
            <w:noProof/>
            <w:webHidden/>
            <w:sz w:val="24"/>
            <w:szCs w:val="24"/>
          </w:rPr>
          <w:instrText xml:space="preserve"> PAGEREF _Toc162401991 \h </w:instrText>
        </w:r>
        <w:r w:rsidR="00FC4E62" w:rsidRPr="00FC4E62">
          <w:rPr>
            <w:rFonts w:ascii="Times New Roman" w:hAnsi="Times New Roman" w:cs="Times New Roman"/>
            <w:b w:val="0"/>
            <w:bCs w:val="0"/>
            <w:noProof/>
            <w:webHidden/>
            <w:sz w:val="24"/>
            <w:szCs w:val="24"/>
          </w:rPr>
        </w:r>
        <w:r w:rsidR="00FC4E62" w:rsidRPr="00FC4E62">
          <w:rPr>
            <w:rFonts w:ascii="Times New Roman" w:hAnsi="Times New Roman" w:cs="Times New Roman"/>
            <w:b w:val="0"/>
            <w:bCs w:val="0"/>
            <w:noProof/>
            <w:webHidden/>
            <w:sz w:val="24"/>
            <w:szCs w:val="24"/>
          </w:rPr>
          <w:fldChar w:fldCharType="separate"/>
        </w:r>
        <w:r w:rsidR="002C5C9D">
          <w:rPr>
            <w:rFonts w:ascii="Times New Roman" w:hAnsi="Times New Roman" w:cs="Times New Roman"/>
            <w:b w:val="0"/>
            <w:bCs w:val="0"/>
            <w:noProof/>
            <w:webHidden/>
            <w:sz w:val="24"/>
            <w:szCs w:val="24"/>
          </w:rPr>
          <w:t>19</w:t>
        </w:r>
        <w:r w:rsidR="00FC4E62" w:rsidRPr="00FC4E62">
          <w:rPr>
            <w:rFonts w:ascii="Times New Roman" w:hAnsi="Times New Roman" w:cs="Times New Roman"/>
            <w:b w:val="0"/>
            <w:bCs w:val="0"/>
            <w:noProof/>
            <w:webHidden/>
            <w:sz w:val="24"/>
            <w:szCs w:val="24"/>
          </w:rPr>
          <w:fldChar w:fldCharType="end"/>
        </w:r>
      </w:hyperlink>
    </w:p>
    <w:p w14:paraId="3A1A76D2" w14:textId="2AAA1714" w:rsidR="00FC4E62" w:rsidRPr="00FC4E62" w:rsidRDefault="00000000">
      <w:pPr>
        <w:pStyle w:val="TOC1"/>
        <w:rPr>
          <w:rFonts w:ascii="Times New Roman" w:eastAsiaTheme="minorEastAsia" w:hAnsi="Times New Roman" w:cs="Times New Roman"/>
          <w:b w:val="0"/>
          <w:bCs w:val="0"/>
          <w:i w:val="0"/>
          <w:iCs w:val="0"/>
          <w:noProof/>
        </w:rPr>
      </w:pPr>
      <w:hyperlink w:anchor="_Toc162401992" w:history="1">
        <w:r w:rsidR="00FC4E62" w:rsidRPr="00FC4E62">
          <w:rPr>
            <w:rStyle w:val="Hyperlink"/>
            <w:rFonts w:ascii="Times New Roman" w:hAnsi="Times New Roman" w:cs="Times New Roman"/>
            <w:b w:val="0"/>
            <w:bCs w:val="0"/>
            <w:i w:val="0"/>
            <w:iCs w:val="0"/>
            <w:noProof/>
          </w:rPr>
          <w:t xml:space="preserve">Chapter 4: </w:t>
        </w:r>
        <w:r w:rsidR="00FC4E62" w:rsidRPr="00FC4E62">
          <w:rPr>
            <w:rStyle w:val="Hyperlink"/>
            <w:rFonts w:ascii="Times New Roman" w:hAnsi="Times New Roman" w:cs="Times New Roman"/>
            <w:b w:val="0"/>
            <w:bCs w:val="0"/>
            <w:i w:val="0"/>
            <w:iCs w:val="0"/>
            <w:noProof/>
          </w:rPr>
          <w:t>G</w:t>
        </w:r>
        <w:r w:rsidR="00FC4E62" w:rsidRPr="00FC4E62">
          <w:rPr>
            <w:rStyle w:val="Hyperlink"/>
            <w:rFonts w:ascii="Times New Roman" w:hAnsi="Times New Roman" w:cs="Times New Roman"/>
            <w:b w:val="0"/>
            <w:bCs w:val="0"/>
            <w:i w:val="0"/>
            <w:iCs w:val="0"/>
            <w:noProof/>
          </w:rPr>
          <w:t>eneral Discussion</w:t>
        </w:r>
        <w:r w:rsidR="00FC4E62" w:rsidRPr="00FC4E62">
          <w:rPr>
            <w:rFonts w:ascii="Times New Roman" w:hAnsi="Times New Roman" w:cs="Times New Roman"/>
            <w:b w:val="0"/>
            <w:bCs w:val="0"/>
            <w:i w:val="0"/>
            <w:iCs w:val="0"/>
            <w:noProof/>
            <w:webHidden/>
          </w:rPr>
          <w:tab/>
        </w:r>
        <w:r w:rsidR="00FC4E62" w:rsidRPr="00FC4E62">
          <w:rPr>
            <w:rFonts w:ascii="Times New Roman" w:hAnsi="Times New Roman" w:cs="Times New Roman"/>
            <w:b w:val="0"/>
            <w:bCs w:val="0"/>
            <w:i w:val="0"/>
            <w:iCs w:val="0"/>
            <w:noProof/>
            <w:webHidden/>
          </w:rPr>
          <w:fldChar w:fldCharType="begin"/>
        </w:r>
        <w:r w:rsidR="00FC4E62" w:rsidRPr="00FC4E62">
          <w:rPr>
            <w:rFonts w:ascii="Times New Roman" w:hAnsi="Times New Roman" w:cs="Times New Roman"/>
            <w:b w:val="0"/>
            <w:bCs w:val="0"/>
            <w:i w:val="0"/>
            <w:iCs w:val="0"/>
            <w:noProof/>
            <w:webHidden/>
          </w:rPr>
          <w:instrText xml:space="preserve"> PAGEREF _Toc162401992 \h </w:instrText>
        </w:r>
        <w:r w:rsidR="00FC4E62" w:rsidRPr="00FC4E62">
          <w:rPr>
            <w:rFonts w:ascii="Times New Roman" w:hAnsi="Times New Roman" w:cs="Times New Roman"/>
            <w:b w:val="0"/>
            <w:bCs w:val="0"/>
            <w:i w:val="0"/>
            <w:iCs w:val="0"/>
            <w:noProof/>
            <w:webHidden/>
          </w:rPr>
        </w:r>
        <w:r w:rsidR="00FC4E62" w:rsidRPr="00FC4E62">
          <w:rPr>
            <w:rFonts w:ascii="Times New Roman" w:hAnsi="Times New Roman" w:cs="Times New Roman"/>
            <w:b w:val="0"/>
            <w:bCs w:val="0"/>
            <w:i w:val="0"/>
            <w:iCs w:val="0"/>
            <w:noProof/>
            <w:webHidden/>
          </w:rPr>
          <w:fldChar w:fldCharType="separate"/>
        </w:r>
        <w:r w:rsidR="002C5C9D">
          <w:rPr>
            <w:rFonts w:ascii="Times New Roman" w:hAnsi="Times New Roman" w:cs="Times New Roman"/>
            <w:b w:val="0"/>
            <w:bCs w:val="0"/>
            <w:i w:val="0"/>
            <w:iCs w:val="0"/>
            <w:noProof/>
            <w:webHidden/>
          </w:rPr>
          <w:t>21</w:t>
        </w:r>
        <w:r w:rsidR="00FC4E62" w:rsidRPr="00FC4E62">
          <w:rPr>
            <w:rFonts w:ascii="Times New Roman" w:hAnsi="Times New Roman" w:cs="Times New Roman"/>
            <w:b w:val="0"/>
            <w:bCs w:val="0"/>
            <w:i w:val="0"/>
            <w:iCs w:val="0"/>
            <w:noProof/>
            <w:webHidden/>
          </w:rPr>
          <w:fldChar w:fldCharType="end"/>
        </w:r>
      </w:hyperlink>
    </w:p>
    <w:p w14:paraId="244D3167" w14:textId="70E495B1" w:rsidR="00FC4E62" w:rsidRPr="00FC4E62" w:rsidRDefault="00000000">
      <w:pPr>
        <w:pStyle w:val="TOC2"/>
        <w:rPr>
          <w:rFonts w:ascii="Times New Roman" w:eastAsiaTheme="minorEastAsia" w:hAnsi="Times New Roman" w:cs="Times New Roman"/>
          <w:b w:val="0"/>
          <w:bCs w:val="0"/>
          <w:noProof/>
          <w:sz w:val="24"/>
          <w:szCs w:val="24"/>
        </w:rPr>
      </w:pPr>
      <w:hyperlink w:anchor="_Toc162401993" w:history="1">
        <w:r w:rsidR="00FC4E62" w:rsidRPr="00FC4E62">
          <w:rPr>
            <w:rStyle w:val="Hyperlink"/>
            <w:rFonts w:ascii="Times New Roman" w:hAnsi="Times New Roman" w:cs="Times New Roman"/>
            <w:b w:val="0"/>
            <w:bCs w:val="0"/>
            <w:noProof/>
            <w:sz w:val="24"/>
            <w:szCs w:val="24"/>
          </w:rPr>
          <w:t>Risk Literacy is Not (Just) Statistical Numeracy</w:t>
        </w:r>
        <w:r w:rsidR="00FC4E62" w:rsidRPr="00FC4E62">
          <w:rPr>
            <w:rFonts w:ascii="Times New Roman" w:hAnsi="Times New Roman" w:cs="Times New Roman"/>
            <w:b w:val="0"/>
            <w:bCs w:val="0"/>
            <w:noProof/>
            <w:webHidden/>
            <w:sz w:val="24"/>
            <w:szCs w:val="24"/>
          </w:rPr>
          <w:tab/>
        </w:r>
        <w:r w:rsidR="00FC4E62" w:rsidRPr="00FC4E62">
          <w:rPr>
            <w:rFonts w:ascii="Times New Roman" w:hAnsi="Times New Roman" w:cs="Times New Roman"/>
            <w:b w:val="0"/>
            <w:bCs w:val="0"/>
            <w:noProof/>
            <w:webHidden/>
            <w:sz w:val="24"/>
            <w:szCs w:val="24"/>
          </w:rPr>
          <w:fldChar w:fldCharType="begin"/>
        </w:r>
        <w:r w:rsidR="00FC4E62" w:rsidRPr="00FC4E62">
          <w:rPr>
            <w:rFonts w:ascii="Times New Roman" w:hAnsi="Times New Roman" w:cs="Times New Roman"/>
            <w:b w:val="0"/>
            <w:bCs w:val="0"/>
            <w:noProof/>
            <w:webHidden/>
            <w:sz w:val="24"/>
            <w:szCs w:val="24"/>
          </w:rPr>
          <w:instrText xml:space="preserve"> PAGEREF _Toc162401993 \h </w:instrText>
        </w:r>
        <w:r w:rsidR="00FC4E62" w:rsidRPr="00FC4E62">
          <w:rPr>
            <w:rFonts w:ascii="Times New Roman" w:hAnsi="Times New Roman" w:cs="Times New Roman"/>
            <w:b w:val="0"/>
            <w:bCs w:val="0"/>
            <w:noProof/>
            <w:webHidden/>
            <w:sz w:val="24"/>
            <w:szCs w:val="24"/>
          </w:rPr>
        </w:r>
        <w:r w:rsidR="00FC4E62" w:rsidRPr="00FC4E62">
          <w:rPr>
            <w:rFonts w:ascii="Times New Roman" w:hAnsi="Times New Roman" w:cs="Times New Roman"/>
            <w:b w:val="0"/>
            <w:bCs w:val="0"/>
            <w:noProof/>
            <w:webHidden/>
            <w:sz w:val="24"/>
            <w:szCs w:val="24"/>
          </w:rPr>
          <w:fldChar w:fldCharType="separate"/>
        </w:r>
        <w:r w:rsidR="002C5C9D">
          <w:rPr>
            <w:rFonts w:ascii="Times New Roman" w:hAnsi="Times New Roman" w:cs="Times New Roman"/>
            <w:b w:val="0"/>
            <w:bCs w:val="0"/>
            <w:noProof/>
            <w:webHidden/>
            <w:sz w:val="24"/>
            <w:szCs w:val="24"/>
          </w:rPr>
          <w:t>21</w:t>
        </w:r>
        <w:r w:rsidR="00FC4E62" w:rsidRPr="00FC4E62">
          <w:rPr>
            <w:rFonts w:ascii="Times New Roman" w:hAnsi="Times New Roman" w:cs="Times New Roman"/>
            <w:b w:val="0"/>
            <w:bCs w:val="0"/>
            <w:noProof/>
            <w:webHidden/>
            <w:sz w:val="24"/>
            <w:szCs w:val="24"/>
          </w:rPr>
          <w:fldChar w:fldCharType="end"/>
        </w:r>
      </w:hyperlink>
    </w:p>
    <w:p w14:paraId="406D1176" w14:textId="17A71770" w:rsidR="00FC4E62" w:rsidRPr="00FC4E62" w:rsidRDefault="00000000">
      <w:pPr>
        <w:pStyle w:val="TOC2"/>
        <w:rPr>
          <w:rFonts w:ascii="Times New Roman" w:eastAsiaTheme="minorEastAsia" w:hAnsi="Times New Roman" w:cs="Times New Roman"/>
          <w:b w:val="0"/>
          <w:bCs w:val="0"/>
          <w:noProof/>
          <w:sz w:val="24"/>
          <w:szCs w:val="24"/>
        </w:rPr>
      </w:pPr>
      <w:hyperlink w:anchor="_Toc162401994" w:history="1">
        <w:r w:rsidR="00FC4E62" w:rsidRPr="00FC4E62">
          <w:rPr>
            <w:rStyle w:val="Hyperlink"/>
            <w:rFonts w:ascii="Times New Roman" w:hAnsi="Times New Roman" w:cs="Times New Roman"/>
            <w:b w:val="0"/>
            <w:bCs w:val="0"/>
            <w:noProof/>
            <w:sz w:val="24"/>
            <w:szCs w:val="24"/>
          </w:rPr>
          <w:t>Limitations</w:t>
        </w:r>
        <w:r w:rsidR="00FC4E62" w:rsidRPr="00FC4E62">
          <w:rPr>
            <w:rFonts w:ascii="Times New Roman" w:hAnsi="Times New Roman" w:cs="Times New Roman"/>
            <w:b w:val="0"/>
            <w:bCs w:val="0"/>
            <w:noProof/>
            <w:webHidden/>
            <w:sz w:val="24"/>
            <w:szCs w:val="24"/>
          </w:rPr>
          <w:tab/>
        </w:r>
        <w:r w:rsidR="00FC4E62" w:rsidRPr="00FC4E62">
          <w:rPr>
            <w:rFonts w:ascii="Times New Roman" w:hAnsi="Times New Roman" w:cs="Times New Roman"/>
            <w:b w:val="0"/>
            <w:bCs w:val="0"/>
            <w:noProof/>
            <w:webHidden/>
            <w:sz w:val="24"/>
            <w:szCs w:val="24"/>
          </w:rPr>
          <w:fldChar w:fldCharType="begin"/>
        </w:r>
        <w:r w:rsidR="00FC4E62" w:rsidRPr="00FC4E62">
          <w:rPr>
            <w:rFonts w:ascii="Times New Roman" w:hAnsi="Times New Roman" w:cs="Times New Roman"/>
            <w:b w:val="0"/>
            <w:bCs w:val="0"/>
            <w:noProof/>
            <w:webHidden/>
            <w:sz w:val="24"/>
            <w:szCs w:val="24"/>
          </w:rPr>
          <w:instrText xml:space="preserve"> PAGEREF _Toc162401994 \h </w:instrText>
        </w:r>
        <w:r w:rsidR="00FC4E62" w:rsidRPr="00FC4E62">
          <w:rPr>
            <w:rFonts w:ascii="Times New Roman" w:hAnsi="Times New Roman" w:cs="Times New Roman"/>
            <w:b w:val="0"/>
            <w:bCs w:val="0"/>
            <w:noProof/>
            <w:webHidden/>
            <w:sz w:val="24"/>
            <w:szCs w:val="24"/>
          </w:rPr>
        </w:r>
        <w:r w:rsidR="00FC4E62" w:rsidRPr="00FC4E62">
          <w:rPr>
            <w:rFonts w:ascii="Times New Roman" w:hAnsi="Times New Roman" w:cs="Times New Roman"/>
            <w:b w:val="0"/>
            <w:bCs w:val="0"/>
            <w:noProof/>
            <w:webHidden/>
            <w:sz w:val="24"/>
            <w:szCs w:val="24"/>
          </w:rPr>
          <w:fldChar w:fldCharType="separate"/>
        </w:r>
        <w:r w:rsidR="002C5C9D">
          <w:rPr>
            <w:rFonts w:ascii="Times New Roman" w:hAnsi="Times New Roman" w:cs="Times New Roman"/>
            <w:b w:val="0"/>
            <w:bCs w:val="0"/>
            <w:noProof/>
            <w:webHidden/>
            <w:sz w:val="24"/>
            <w:szCs w:val="24"/>
          </w:rPr>
          <w:t>23</w:t>
        </w:r>
        <w:r w:rsidR="00FC4E62" w:rsidRPr="00FC4E62">
          <w:rPr>
            <w:rFonts w:ascii="Times New Roman" w:hAnsi="Times New Roman" w:cs="Times New Roman"/>
            <w:b w:val="0"/>
            <w:bCs w:val="0"/>
            <w:noProof/>
            <w:webHidden/>
            <w:sz w:val="24"/>
            <w:szCs w:val="24"/>
          </w:rPr>
          <w:fldChar w:fldCharType="end"/>
        </w:r>
      </w:hyperlink>
    </w:p>
    <w:p w14:paraId="3343BBED" w14:textId="756AAAFC" w:rsidR="00FC4E62" w:rsidRPr="00FC4E62" w:rsidRDefault="00000000">
      <w:pPr>
        <w:pStyle w:val="TOC2"/>
        <w:rPr>
          <w:rFonts w:ascii="Times New Roman" w:eastAsiaTheme="minorEastAsia" w:hAnsi="Times New Roman" w:cs="Times New Roman"/>
          <w:b w:val="0"/>
          <w:bCs w:val="0"/>
          <w:noProof/>
          <w:sz w:val="24"/>
          <w:szCs w:val="24"/>
        </w:rPr>
      </w:pPr>
      <w:hyperlink w:anchor="_Toc162401995" w:history="1">
        <w:r w:rsidR="00FC4E62" w:rsidRPr="00FC4E62">
          <w:rPr>
            <w:rStyle w:val="Hyperlink"/>
            <w:rFonts w:ascii="Times New Roman" w:hAnsi="Times New Roman" w:cs="Times New Roman"/>
            <w:b w:val="0"/>
            <w:bCs w:val="0"/>
            <w:noProof/>
            <w:sz w:val="24"/>
            <w:szCs w:val="24"/>
          </w:rPr>
          <w:t>Risk Literacy Difficulty Analysis</w:t>
        </w:r>
        <w:r w:rsidR="00FC4E62" w:rsidRPr="00FC4E62">
          <w:rPr>
            <w:rFonts w:ascii="Times New Roman" w:hAnsi="Times New Roman" w:cs="Times New Roman"/>
            <w:b w:val="0"/>
            <w:bCs w:val="0"/>
            <w:noProof/>
            <w:webHidden/>
            <w:sz w:val="24"/>
            <w:szCs w:val="24"/>
          </w:rPr>
          <w:tab/>
        </w:r>
        <w:r w:rsidR="00FC4E62" w:rsidRPr="00FC4E62">
          <w:rPr>
            <w:rFonts w:ascii="Times New Roman" w:hAnsi="Times New Roman" w:cs="Times New Roman"/>
            <w:b w:val="0"/>
            <w:bCs w:val="0"/>
            <w:noProof/>
            <w:webHidden/>
            <w:sz w:val="24"/>
            <w:szCs w:val="24"/>
          </w:rPr>
          <w:fldChar w:fldCharType="begin"/>
        </w:r>
        <w:r w:rsidR="00FC4E62" w:rsidRPr="00FC4E62">
          <w:rPr>
            <w:rFonts w:ascii="Times New Roman" w:hAnsi="Times New Roman" w:cs="Times New Roman"/>
            <w:b w:val="0"/>
            <w:bCs w:val="0"/>
            <w:noProof/>
            <w:webHidden/>
            <w:sz w:val="24"/>
            <w:szCs w:val="24"/>
          </w:rPr>
          <w:instrText xml:space="preserve"> PAGEREF _Toc162401995 \h </w:instrText>
        </w:r>
        <w:r w:rsidR="00FC4E62" w:rsidRPr="00FC4E62">
          <w:rPr>
            <w:rFonts w:ascii="Times New Roman" w:hAnsi="Times New Roman" w:cs="Times New Roman"/>
            <w:b w:val="0"/>
            <w:bCs w:val="0"/>
            <w:noProof/>
            <w:webHidden/>
            <w:sz w:val="24"/>
            <w:szCs w:val="24"/>
          </w:rPr>
        </w:r>
        <w:r w:rsidR="00FC4E62" w:rsidRPr="00FC4E62">
          <w:rPr>
            <w:rFonts w:ascii="Times New Roman" w:hAnsi="Times New Roman" w:cs="Times New Roman"/>
            <w:b w:val="0"/>
            <w:bCs w:val="0"/>
            <w:noProof/>
            <w:webHidden/>
            <w:sz w:val="24"/>
            <w:szCs w:val="24"/>
          </w:rPr>
          <w:fldChar w:fldCharType="separate"/>
        </w:r>
        <w:r w:rsidR="002C5C9D">
          <w:rPr>
            <w:rFonts w:ascii="Times New Roman" w:hAnsi="Times New Roman" w:cs="Times New Roman"/>
            <w:b w:val="0"/>
            <w:bCs w:val="0"/>
            <w:noProof/>
            <w:webHidden/>
            <w:sz w:val="24"/>
            <w:szCs w:val="24"/>
          </w:rPr>
          <w:t>24</w:t>
        </w:r>
        <w:r w:rsidR="00FC4E62" w:rsidRPr="00FC4E62">
          <w:rPr>
            <w:rFonts w:ascii="Times New Roman" w:hAnsi="Times New Roman" w:cs="Times New Roman"/>
            <w:b w:val="0"/>
            <w:bCs w:val="0"/>
            <w:noProof/>
            <w:webHidden/>
            <w:sz w:val="24"/>
            <w:szCs w:val="24"/>
          </w:rPr>
          <w:fldChar w:fldCharType="end"/>
        </w:r>
      </w:hyperlink>
    </w:p>
    <w:p w14:paraId="488D47B1" w14:textId="5DC638B3" w:rsidR="00FC4E62" w:rsidRPr="00FC4E62" w:rsidRDefault="00000000">
      <w:pPr>
        <w:pStyle w:val="TOC2"/>
        <w:rPr>
          <w:rFonts w:ascii="Times New Roman" w:eastAsiaTheme="minorEastAsia" w:hAnsi="Times New Roman" w:cs="Times New Roman"/>
          <w:b w:val="0"/>
          <w:bCs w:val="0"/>
          <w:noProof/>
          <w:sz w:val="24"/>
          <w:szCs w:val="24"/>
        </w:rPr>
      </w:pPr>
      <w:hyperlink w:anchor="_Toc162401996" w:history="1">
        <w:r w:rsidR="00FC4E62" w:rsidRPr="00FC4E62">
          <w:rPr>
            <w:rStyle w:val="Hyperlink"/>
            <w:rFonts w:ascii="Times New Roman" w:hAnsi="Times New Roman" w:cs="Times New Roman"/>
            <w:b w:val="0"/>
            <w:bCs w:val="0"/>
            <w:noProof/>
            <w:sz w:val="24"/>
            <w:szCs w:val="24"/>
          </w:rPr>
          <w:t>Conclusions</w:t>
        </w:r>
        <w:r w:rsidR="00FC4E62" w:rsidRPr="00FC4E62">
          <w:rPr>
            <w:rFonts w:ascii="Times New Roman" w:hAnsi="Times New Roman" w:cs="Times New Roman"/>
            <w:b w:val="0"/>
            <w:bCs w:val="0"/>
            <w:noProof/>
            <w:webHidden/>
            <w:sz w:val="24"/>
            <w:szCs w:val="24"/>
          </w:rPr>
          <w:tab/>
        </w:r>
        <w:r w:rsidR="00FC4E62" w:rsidRPr="00FC4E62">
          <w:rPr>
            <w:rFonts w:ascii="Times New Roman" w:hAnsi="Times New Roman" w:cs="Times New Roman"/>
            <w:b w:val="0"/>
            <w:bCs w:val="0"/>
            <w:noProof/>
            <w:webHidden/>
            <w:sz w:val="24"/>
            <w:szCs w:val="24"/>
          </w:rPr>
          <w:fldChar w:fldCharType="begin"/>
        </w:r>
        <w:r w:rsidR="00FC4E62" w:rsidRPr="00FC4E62">
          <w:rPr>
            <w:rFonts w:ascii="Times New Roman" w:hAnsi="Times New Roman" w:cs="Times New Roman"/>
            <w:b w:val="0"/>
            <w:bCs w:val="0"/>
            <w:noProof/>
            <w:webHidden/>
            <w:sz w:val="24"/>
            <w:szCs w:val="24"/>
          </w:rPr>
          <w:instrText xml:space="preserve"> PAGEREF _Toc162401996 \h </w:instrText>
        </w:r>
        <w:r w:rsidR="00FC4E62" w:rsidRPr="00FC4E62">
          <w:rPr>
            <w:rFonts w:ascii="Times New Roman" w:hAnsi="Times New Roman" w:cs="Times New Roman"/>
            <w:b w:val="0"/>
            <w:bCs w:val="0"/>
            <w:noProof/>
            <w:webHidden/>
            <w:sz w:val="24"/>
            <w:szCs w:val="24"/>
          </w:rPr>
        </w:r>
        <w:r w:rsidR="00FC4E62" w:rsidRPr="00FC4E62">
          <w:rPr>
            <w:rFonts w:ascii="Times New Roman" w:hAnsi="Times New Roman" w:cs="Times New Roman"/>
            <w:b w:val="0"/>
            <w:bCs w:val="0"/>
            <w:noProof/>
            <w:webHidden/>
            <w:sz w:val="24"/>
            <w:szCs w:val="24"/>
          </w:rPr>
          <w:fldChar w:fldCharType="separate"/>
        </w:r>
        <w:r w:rsidR="002C5C9D">
          <w:rPr>
            <w:rFonts w:ascii="Times New Roman" w:hAnsi="Times New Roman" w:cs="Times New Roman"/>
            <w:b w:val="0"/>
            <w:bCs w:val="0"/>
            <w:noProof/>
            <w:webHidden/>
            <w:sz w:val="24"/>
            <w:szCs w:val="24"/>
          </w:rPr>
          <w:t>26</w:t>
        </w:r>
        <w:r w:rsidR="00FC4E62" w:rsidRPr="00FC4E62">
          <w:rPr>
            <w:rFonts w:ascii="Times New Roman" w:hAnsi="Times New Roman" w:cs="Times New Roman"/>
            <w:b w:val="0"/>
            <w:bCs w:val="0"/>
            <w:noProof/>
            <w:webHidden/>
            <w:sz w:val="24"/>
            <w:szCs w:val="24"/>
          </w:rPr>
          <w:fldChar w:fldCharType="end"/>
        </w:r>
      </w:hyperlink>
    </w:p>
    <w:p w14:paraId="6F042DE9" w14:textId="6CEFF96D" w:rsidR="00FC4E62" w:rsidRPr="00FC4E62" w:rsidRDefault="00000000">
      <w:pPr>
        <w:pStyle w:val="TOC1"/>
        <w:rPr>
          <w:rFonts w:ascii="Times New Roman" w:eastAsiaTheme="minorEastAsia" w:hAnsi="Times New Roman" w:cs="Times New Roman"/>
          <w:b w:val="0"/>
          <w:bCs w:val="0"/>
          <w:i w:val="0"/>
          <w:iCs w:val="0"/>
          <w:noProof/>
        </w:rPr>
      </w:pPr>
      <w:hyperlink w:anchor="_Toc162401997" w:history="1">
        <w:r w:rsidR="00FC4E62" w:rsidRPr="00FC4E62">
          <w:rPr>
            <w:rStyle w:val="Hyperlink"/>
            <w:rFonts w:ascii="Times New Roman" w:hAnsi="Times New Roman" w:cs="Times New Roman"/>
            <w:b w:val="0"/>
            <w:bCs w:val="0"/>
            <w:i w:val="0"/>
            <w:iCs w:val="0"/>
            <w:noProof/>
          </w:rPr>
          <w:t>References</w:t>
        </w:r>
        <w:r w:rsidR="00FC4E62" w:rsidRPr="00FC4E62">
          <w:rPr>
            <w:rFonts w:ascii="Times New Roman" w:hAnsi="Times New Roman" w:cs="Times New Roman"/>
            <w:b w:val="0"/>
            <w:bCs w:val="0"/>
            <w:i w:val="0"/>
            <w:iCs w:val="0"/>
            <w:noProof/>
            <w:webHidden/>
          </w:rPr>
          <w:tab/>
        </w:r>
        <w:r w:rsidR="00FC4E62" w:rsidRPr="00FC4E62">
          <w:rPr>
            <w:rFonts w:ascii="Times New Roman" w:hAnsi="Times New Roman" w:cs="Times New Roman"/>
            <w:b w:val="0"/>
            <w:bCs w:val="0"/>
            <w:i w:val="0"/>
            <w:iCs w:val="0"/>
            <w:noProof/>
            <w:webHidden/>
          </w:rPr>
          <w:fldChar w:fldCharType="begin"/>
        </w:r>
        <w:r w:rsidR="00FC4E62" w:rsidRPr="00FC4E62">
          <w:rPr>
            <w:rFonts w:ascii="Times New Roman" w:hAnsi="Times New Roman" w:cs="Times New Roman"/>
            <w:b w:val="0"/>
            <w:bCs w:val="0"/>
            <w:i w:val="0"/>
            <w:iCs w:val="0"/>
            <w:noProof/>
            <w:webHidden/>
          </w:rPr>
          <w:instrText xml:space="preserve"> PAGEREF _Toc162401997 \h </w:instrText>
        </w:r>
        <w:r w:rsidR="00FC4E62" w:rsidRPr="00FC4E62">
          <w:rPr>
            <w:rFonts w:ascii="Times New Roman" w:hAnsi="Times New Roman" w:cs="Times New Roman"/>
            <w:b w:val="0"/>
            <w:bCs w:val="0"/>
            <w:i w:val="0"/>
            <w:iCs w:val="0"/>
            <w:noProof/>
            <w:webHidden/>
          </w:rPr>
        </w:r>
        <w:r w:rsidR="00FC4E62" w:rsidRPr="00FC4E62">
          <w:rPr>
            <w:rFonts w:ascii="Times New Roman" w:hAnsi="Times New Roman" w:cs="Times New Roman"/>
            <w:b w:val="0"/>
            <w:bCs w:val="0"/>
            <w:i w:val="0"/>
            <w:iCs w:val="0"/>
            <w:noProof/>
            <w:webHidden/>
          </w:rPr>
          <w:fldChar w:fldCharType="separate"/>
        </w:r>
        <w:r w:rsidR="002C5C9D">
          <w:rPr>
            <w:rFonts w:ascii="Times New Roman" w:hAnsi="Times New Roman" w:cs="Times New Roman"/>
            <w:b w:val="0"/>
            <w:bCs w:val="0"/>
            <w:i w:val="0"/>
            <w:iCs w:val="0"/>
            <w:noProof/>
            <w:webHidden/>
          </w:rPr>
          <w:t>28</w:t>
        </w:r>
        <w:r w:rsidR="00FC4E62" w:rsidRPr="00FC4E62">
          <w:rPr>
            <w:rFonts w:ascii="Times New Roman" w:hAnsi="Times New Roman" w:cs="Times New Roman"/>
            <w:b w:val="0"/>
            <w:bCs w:val="0"/>
            <w:i w:val="0"/>
            <w:iCs w:val="0"/>
            <w:noProof/>
            <w:webHidden/>
          </w:rPr>
          <w:fldChar w:fldCharType="end"/>
        </w:r>
      </w:hyperlink>
    </w:p>
    <w:p w14:paraId="0E6230F8" w14:textId="0337195C" w:rsidR="00FC4E62" w:rsidRPr="00FC4E62" w:rsidRDefault="00000000">
      <w:pPr>
        <w:pStyle w:val="TOC1"/>
        <w:rPr>
          <w:rFonts w:ascii="Times New Roman" w:eastAsiaTheme="minorEastAsia" w:hAnsi="Times New Roman" w:cs="Times New Roman"/>
          <w:b w:val="0"/>
          <w:bCs w:val="0"/>
          <w:i w:val="0"/>
          <w:iCs w:val="0"/>
          <w:noProof/>
        </w:rPr>
      </w:pPr>
      <w:hyperlink w:anchor="_Toc162401998" w:history="1">
        <w:r w:rsidR="00FC4E62" w:rsidRPr="00FC4E62">
          <w:rPr>
            <w:rStyle w:val="Hyperlink"/>
            <w:rFonts w:ascii="Times New Roman" w:hAnsi="Times New Roman" w:cs="Times New Roman"/>
            <w:b w:val="0"/>
            <w:bCs w:val="0"/>
            <w:i w:val="0"/>
            <w:iCs w:val="0"/>
            <w:noProof/>
          </w:rPr>
          <w:t>Appendix</w:t>
        </w:r>
        <w:r w:rsidR="00FC4E62" w:rsidRPr="00FC4E62">
          <w:rPr>
            <w:rFonts w:ascii="Times New Roman" w:hAnsi="Times New Roman" w:cs="Times New Roman"/>
            <w:b w:val="0"/>
            <w:bCs w:val="0"/>
            <w:i w:val="0"/>
            <w:iCs w:val="0"/>
            <w:noProof/>
            <w:webHidden/>
          </w:rPr>
          <w:tab/>
        </w:r>
        <w:r w:rsidR="00FC4E62" w:rsidRPr="00FC4E62">
          <w:rPr>
            <w:rFonts w:ascii="Times New Roman" w:hAnsi="Times New Roman" w:cs="Times New Roman"/>
            <w:b w:val="0"/>
            <w:bCs w:val="0"/>
            <w:i w:val="0"/>
            <w:iCs w:val="0"/>
            <w:noProof/>
            <w:webHidden/>
          </w:rPr>
          <w:fldChar w:fldCharType="begin"/>
        </w:r>
        <w:r w:rsidR="00FC4E62" w:rsidRPr="00FC4E62">
          <w:rPr>
            <w:rFonts w:ascii="Times New Roman" w:hAnsi="Times New Roman" w:cs="Times New Roman"/>
            <w:b w:val="0"/>
            <w:bCs w:val="0"/>
            <w:i w:val="0"/>
            <w:iCs w:val="0"/>
            <w:noProof/>
            <w:webHidden/>
          </w:rPr>
          <w:instrText xml:space="preserve"> PAGEREF _Toc162401998 \h </w:instrText>
        </w:r>
        <w:r w:rsidR="00FC4E62" w:rsidRPr="00FC4E62">
          <w:rPr>
            <w:rFonts w:ascii="Times New Roman" w:hAnsi="Times New Roman" w:cs="Times New Roman"/>
            <w:b w:val="0"/>
            <w:bCs w:val="0"/>
            <w:i w:val="0"/>
            <w:iCs w:val="0"/>
            <w:noProof/>
            <w:webHidden/>
          </w:rPr>
        </w:r>
        <w:r w:rsidR="00FC4E62" w:rsidRPr="00FC4E62">
          <w:rPr>
            <w:rFonts w:ascii="Times New Roman" w:hAnsi="Times New Roman" w:cs="Times New Roman"/>
            <w:b w:val="0"/>
            <w:bCs w:val="0"/>
            <w:i w:val="0"/>
            <w:iCs w:val="0"/>
            <w:noProof/>
            <w:webHidden/>
          </w:rPr>
          <w:fldChar w:fldCharType="separate"/>
        </w:r>
        <w:r w:rsidR="002C5C9D">
          <w:rPr>
            <w:rFonts w:ascii="Times New Roman" w:hAnsi="Times New Roman" w:cs="Times New Roman"/>
            <w:b w:val="0"/>
            <w:bCs w:val="0"/>
            <w:i w:val="0"/>
            <w:iCs w:val="0"/>
            <w:noProof/>
            <w:webHidden/>
          </w:rPr>
          <w:t>42</w:t>
        </w:r>
        <w:r w:rsidR="00FC4E62" w:rsidRPr="00FC4E62">
          <w:rPr>
            <w:rFonts w:ascii="Times New Roman" w:hAnsi="Times New Roman" w:cs="Times New Roman"/>
            <w:b w:val="0"/>
            <w:bCs w:val="0"/>
            <w:i w:val="0"/>
            <w:iCs w:val="0"/>
            <w:noProof/>
            <w:webHidden/>
          </w:rPr>
          <w:fldChar w:fldCharType="end"/>
        </w:r>
      </w:hyperlink>
    </w:p>
    <w:p w14:paraId="40116670" w14:textId="67FD4E2B" w:rsidR="00525660" w:rsidRPr="008012F3" w:rsidRDefault="00E369B3" w:rsidP="00E369B3">
      <w:pPr>
        <w:rPr>
          <w:rFonts w:ascii="Times New Roman" w:hAnsi="Times New Roman" w:cs="Times New Roman"/>
        </w:rPr>
      </w:pPr>
      <w:r w:rsidRPr="00FC4E62">
        <w:rPr>
          <w:rFonts w:ascii="Times New Roman" w:hAnsi="Times New Roman" w:cs="Times New Roman"/>
        </w:rPr>
        <w:fldChar w:fldCharType="end"/>
      </w:r>
      <w:r w:rsidR="00525660" w:rsidRPr="008012F3">
        <w:rPr>
          <w:rFonts w:ascii="Times New Roman" w:hAnsi="Times New Roman" w:cs="Times New Roman"/>
        </w:rPr>
        <w:br w:type="page"/>
      </w:r>
    </w:p>
    <w:p w14:paraId="0FC0D87B" w14:textId="77777777" w:rsidR="00525660" w:rsidRDefault="00525660" w:rsidP="00373913">
      <w:pPr>
        <w:pStyle w:val="Heading10"/>
      </w:pPr>
      <w:bookmarkStart w:id="0" w:name="_Toc162401975"/>
      <w:r w:rsidRPr="00A67081">
        <w:lastRenderedPageBreak/>
        <w:t>List of Tables</w:t>
      </w:r>
      <w:bookmarkEnd w:id="0"/>
    </w:p>
    <w:p w14:paraId="1B700FD5" w14:textId="77777777" w:rsidR="00C50E66" w:rsidRDefault="00C50E66">
      <w:pPr>
        <w:rPr>
          <w:rFonts w:ascii="Times New Roman" w:hAnsi="Times New Roman" w:cs="Times New Roman"/>
          <w:b/>
          <w:bCs/>
        </w:rPr>
      </w:pPr>
    </w:p>
    <w:p w14:paraId="6C85B37A" w14:textId="3FCD8585" w:rsidR="008012F3" w:rsidRPr="008012F3" w:rsidRDefault="00B54C1C" w:rsidP="008012F3">
      <w:pPr>
        <w:pStyle w:val="TableofFigures"/>
        <w:tabs>
          <w:tab w:val="right" w:leader="dot" w:pos="9350"/>
        </w:tabs>
        <w:spacing w:line="480" w:lineRule="auto"/>
        <w:rPr>
          <w:rFonts w:ascii="Times New Roman" w:eastAsiaTheme="minorEastAsia" w:hAnsi="Times New Roman" w:cs="Times New Roman"/>
          <w:noProof/>
        </w:rPr>
      </w:pPr>
      <w:r w:rsidRPr="008012F3">
        <w:rPr>
          <w:rFonts w:ascii="Times New Roman" w:hAnsi="Times New Roman" w:cs="Times New Roman"/>
        </w:rPr>
        <w:fldChar w:fldCharType="begin"/>
      </w:r>
      <w:r w:rsidRPr="008012F3">
        <w:rPr>
          <w:rFonts w:ascii="Times New Roman" w:hAnsi="Times New Roman" w:cs="Times New Roman"/>
        </w:rPr>
        <w:instrText xml:space="preserve"> TOC \h \z \c "Table" </w:instrText>
      </w:r>
      <w:r w:rsidRPr="008012F3">
        <w:rPr>
          <w:rFonts w:ascii="Times New Roman" w:hAnsi="Times New Roman" w:cs="Times New Roman"/>
        </w:rPr>
        <w:fldChar w:fldCharType="separate"/>
      </w:r>
      <w:hyperlink w:anchor="_Toc162126188" w:history="1">
        <w:r w:rsidR="008012F3" w:rsidRPr="008012F3">
          <w:rPr>
            <w:rStyle w:val="Hyperlink"/>
            <w:rFonts w:ascii="Times New Roman" w:hAnsi="Times New Roman" w:cs="Times New Roman"/>
            <w:noProof/>
          </w:rPr>
          <w:t xml:space="preserve">Table 1 </w:t>
        </w:r>
        <w:r w:rsidR="00553A65">
          <w:rPr>
            <w:rStyle w:val="Hyperlink"/>
            <w:rFonts w:ascii="Times New Roman" w:hAnsi="Times New Roman" w:cs="Times New Roman"/>
            <w:noProof/>
          </w:rPr>
          <w:t xml:space="preserve"> </w:t>
        </w:r>
        <w:r w:rsidR="008012F3" w:rsidRPr="008012F3">
          <w:rPr>
            <w:rStyle w:val="Hyperlink"/>
            <w:rFonts w:ascii="Times New Roman" w:hAnsi="Times New Roman" w:cs="Times New Roman"/>
            <w:noProof/>
          </w:rPr>
          <w:t>Descriptive Statistics and Correlations for Study 1 Variables</w:t>
        </w:r>
        <w:r w:rsidR="008012F3" w:rsidRPr="008012F3">
          <w:rPr>
            <w:rFonts w:ascii="Times New Roman" w:hAnsi="Times New Roman" w:cs="Times New Roman"/>
            <w:noProof/>
            <w:webHidden/>
          </w:rPr>
          <w:tab/>
        </w:r>
        <w:r w:rsidR="008012F3" w:rsidRPr="008012F3">
          <w:rPr>
            <w:rFonts w:ascii="Times New Roman" w:hAnsi="Times New Roman" w:cs="Times New Roman"/>
            <w:noProof/>
            <w:webHidden/>
          </w:rPr>
          <w:fldChar w:fldCharType="begin"/>
        </w:r>
        <w:r w:rsidR="008012F3" w:rsidRPr="008012F3">
          <w:rPr>
            <w:rFonts w:ascii="Times New Roman" w:hAnsi="Times New Roman" w:cs="Times New Roman"/>
            <w:noProof/>
            <w:webHidden/>
          </w:rPr>
          <w:instrText xml:space="preserve"> PAGEREF _Toc162126188 \h </w:instrText>
        </w:r>
        <w:r w:rsidR="008012F3" w:rsidRPr="008012F3">
          <w:rPr>
            <w:rFonts w:ascii="Times New Roman" w:hAnsi="Times New Roman" w:cs="Times New Roman"/>
            <w:noProof/>
            <w:webHidden/>
          </w:rPr>
        </w:r>
        <w:r w:rsidR="008012F3" w:rsidRPr="008012F3">
          <w:rPr>
            <w:rFonts w:ascii="Times New Roman" w:hAnsi="Times New Roman" w:cs="Times New Roman"/>
            <w:noProof/>
            <w:webHidden/>
          </w:rPr>
          <w:fldChar w:fldCharType="separate"/>
        </w:r>
        <w:r w:rsidR="002C5C9D">
          <w:rPr>
            <w:rFonts w:ascii="Times New Roman" w:hAnsi="Times New Roman" w:cs="Times New Roman"/>
            <w:noProof/>
            <w:webHidden/>
          </w:rPr>
          <w:t>12</w:t>
        </w:r>
        <w:r w:rsidR="008012F3" w:rsidRPr="008012F3">
          <w:rPr>
            <w:rFonts w:ascii="Times New Roman" w:hAnsi="Times New Roman" w:cs="Times New Roman"/>
            <w:noProof/>
            <w:webHidden/>
          </w:rPr>
          <w:fldChar w:fldCharType="end"/>
        </w:r>
      </w:hyperlink>
    </w:p>
    <w:p w14:paraId="60433286" w14:textId="7351BD66" w:rsidR="008012F3" w:rsidRPr="008012F3" w:rsidRDefault="00000000" w:rsidP="008012F3">
      <w:pPr>
        <w:pStyle w:val="TableofFigures"/>
        <w:tabs>
          <w:tab w:val="right" w:leader="dot" w:pos="9350"/>
        </w:tabs>
        <w:spacing w:line="480" w:lineRule="auto"/>
        <w:rPr>
          <w:rFonts w:ascii="Times New Roman" w:eastAsiaTheme="minorEastAsia" w:hAnsi="Times New Roman" w:cs="Times New Roman"/>
          <w:noProof/>
        </w:rPr>
      </w:pPr>
      <w:hyperlink w:anchor="_Toc162126189" w:history="1">
        <w:r w:rsidR="008012F3" w:rsidRPr="008012F3">
          <w:rPr>
            <w:rStyle w:val="Hyperlink"/>
            <w:rFonts w:ascii="Times New Roman" w:hAnsi="Times New Roman" w:cs="Times New Roman"/>
            <w:noProof/>
          </w:rPr>
          <w:t>Table 2  Total Indirect Effects (Standardized Coefficients) for Key Variables in Study 1</w:t>
        </w:r>
        <w:r w:rsidR="008012F3" w:rsidRPr="008012F3">
          <w:rPr>
            <w:rFonts w:ascii="Times New Roman" w:hAnsi="Times New Roman" w:cs="Times New Roman"/>
            <w:noProof/>
            <w:webHidden/>
          </w:rPr>
          <w:tab/>
        </w:r>
        <w:r w:rsidR="008012F3" w:rsidRPr="008012F3">
          <w:rPr>
            <w:rFonts w:ascii="Times New Roman" w:hAnsi="Times New Roman" w:cs="Times New Roman"/>
            <w:noProof/>
            <w:webHidden/>
          </w:rPr>
          <w:fldChar w:fldCharType="begin"/>
        </w:r>
        <w:r w:rsidR="008012F3" w:rsidRPr="008012F3">
          <w:rPr>
            <w:rFonts w:ascii="Times New Roman" w:hAnsi="Times New Roman" w:cs="Times New Roman"/>
            <w:noProof/>
            <w:webHidden/>
          </w:rPr>
          <w:instrText xml:space="preserve"> PAGEREF _Toc162126189 \h </w:instrText>
        </w:r>
        <w:r w:rsidR="008012F3" w:rsidRPr="008012F3">
          <w:rPr>
            <w:rFonts w:ascii="Times New Roman" w:hAnsi="Times New Roman" w:cs="Times New Roman"/>
            <w:noProof/>
            <w:webHidden/>
          </w:rPr>
        </w:r>
        <w:r w:rsidR="008012F3" w:rsidRPr="008012F3">
          <w:rPr>
            <w:rFonts w:ascii="Times New Roman" w:hAnsi="Times New Roman" w:cs="Times New Roman"/>
            <w:noProof/>
            <w:webHidden/>
          </w:rPr>
          <w:fldChar w:fldCharType="separate"/>
        </w:r>
        <w:r w:rsidR="002C5C9D">
          <w:rPr>
            <w:rFonts w:ascii="Times New Roman" w:hAnsi="Times New Roman" w:cs="Times New Roman"/>
            <w:noProof/>
            <w:webHidden/>
          </w:rPr>
          <w:t>13</w:t>
        </w:r>
        <w:r w:rsidR="008012F3" w:rsidRPr="008012F3">
          <w:rPr>
            <w:rFonts w:ascii="Times New Roman" w:hAnsi="Times New Roman" w:cs="Times New Roman"/>
            <w:noProof/>
            <w:webHidden/>
          </w:rPr>
          <w:fldChar w:fldCharType="end"/>
        </w:r>
      </w:hyperlink>
    </w:p>
    <w:p w14:paraId="0CF62B67" w14:textId="6AB0C830" w:rsidR="008012F3" w:rsidRPr="008012F3" w:rsidRDefault="00000000" w:rsidP="008012F3">
      <w:pPr>
        <w:pStyle w:val="TableofFigures"/>
        <w:tabs>
          <w:tab w:val="right" w:leader="dot" w:pos="9350"/>
        </w:tabs>
        <w:spacing w:line="480" w:lineRule="auto"/>
        <w:rPr>
          <w:rFonts w:ascii="Times New Roman" w:eastAsiaTheme="minorEastAsia" w:hAnsi="Times New Roman" w:cs="Times New Roman"/>
          <w:noProof/>
        </w:rPr>
      </w:pPr>
      <w:hyperlink w:anchor="_Toc162126190" w:history="1">
        <w:r w:rsidR="008012F3" w:rsidRPr="008012F3">
          <w:rPr>
            <w:rStyle w:val="Hyperlink"/>
            <w:rFonts w:ascii="Times New Roman" w:hAnsi="Times New Roman" w:cs="Times New Roman"/>
            <w:noProof/>
          </w:rPr>
          <w:t>Table 3  Descripti</w:t>
        </w:r>
        <w:r w:rsidR="008012F3" w:rsidRPr="008012F3">
          <w:rPr>
            <w:rStyle w:val="Hyperlink"/>
            <w:rFonts w:ascii="Times New Roman" w:hAnsi="Times New Roman" w:cs="Times New Roman"/>
            <w:noProof/>
          </w:rPr>
          <w:t>v</w:t>
        </w:r>
        <w:r w:rsidR="008012F3" w:rsidRPr="008012F3">
          <w:rPr>
            <w:rStyle w:val="Hyperlink"/>
            <w:rFonts w:ascii="Times New Roman" w:hAnsi="Times New Roman" w:cs="Times New Roman"/>
            <w:noProof/>
          </w:rPr>
          <w:t>e Statistics and Correlations for Study 2 Variables</w:t>
        </w:r>
        <w:r w:rsidR="008012F3" w:rsidRPr="008012F3">
          <w:rPr>
            <w:rFonts w:ascii="Times New Roman" w:hAnsi="Times New Roman" w:cs="Times New Roman"/>
            <w:noProof/>
            <w:webHidden/>
          </w:rPr>
          <w:tab/>
        </w:r>
        <w:r w:rsidR="008012F3" w:rsidRPr="008012F3">
          <w:rPr>
            <w:rFonts w:ascii="Times New Roman" w:hAnsi="Times New Roman" w:cs="Times New Roman"/>
            <w:noProof/>
            <w:webHidden/>
          </w:rPr>
          <w:fldChar w:fldCharType="begin"/>
        </w:r>
        <w:r w:rsidR="008012F3" w:rsidRPr="008012F3">
          <w:rPr>
            <w:rFonts w:ascii="Times New Roman" w:hAnsi="Times New Roman" w:cs="Times New Roman"/>
            <w:noProof/>
            <w:webHidden/>
          </w:rPr>
          <w:instrText xml:space="preserve"> PAGEREF _Toc162126190 \h </w:instrText>
        </w:r>
        <w:r w:rsidR="008012F3" w:rsidRPr="008012F3">
          <w:rPr>
            <w:rFonts w:ascii="Times New Roman" w:hAnsi="Times New Roman" w:cs="Times New Roman"/>
            <w:noProof/>
            <w:webHidden/>
          </w:rPr>
        </w:r>
        <w:r w:rsidR="008012F3" w:rsidRPr="008012F3">
          <w:rPr>
            <w:rFonts w:ascii="Times New Roman" w:hAnsi="Times New Roman" w:cs="Times New Roman"/>
            <w:noProof/>
            <w:webHidden/>
          </w:rPr>
          <w:fldChar w:fldCharType="separate"/>
        </w:r>
        <w:r w:rsidR="002C5C9D">
          <w:rPr>
            <w:rFonts w:ascii="Times New Roman" w:hAnsi="Times New Roman" w:cs="Times New Roman"/>
            <w:noProof/>
            <w:webHidden/>
          </w:rPr>
          <w:t>18</w:t>
        </w:r>
        <w:r w:rsidR="008012F3" w:rsidRPr="008012F3">
          <w:rPr>
            <w:rFonts w:ascii="Times New Roman" w:hAnsi="Times New Roman" w:cs="Times New Roman"/>
            <w:noProof/>
            <w:webHidden/>
          </w:rPr>
          <w:fldChar w:fldCharType="end"/>
        </w:r>
      </w:hyperlink>
    </w:p>
    <w:p w14:paraId="5AEBD766" w14:textId="36E65881" w:rsidR="008012F3" w:rsidRPr="008012F3" w:rsidRDefault="00000000" w:rsidP="008012F3">
      <w:pPr>
        <w:pStyle w:val="TableofFigures"/>
        <w:tabs>
          <w:tab w:val="right" w:leader="dot" w:pos="9350"/>
        </w:tabs>
        <w:spacing w:line="480" w:lineRule="auto"/>
        <w:rPr>
          <w:rFonts w:ascii="Times New Roman" w:eastAsiaTheme="minorEastAsia" w:hAnsi="Times New Roman" w:cs="Times New Roman"/>
          <w:noProof/>
        </w:rPr>
      </w:pPr>
      <w:hyperlink w:anchor="_Toc162126191" w:history="1">
        <w:r w:rsidR="008012F3" w:rsidRPr="008012F3">
          <w:rPr>
            <w:rStyle w:val="Hyperlink"/>
            <w:rFonts w:ascii="Times New Roman" w:hAnsi="Times New Roman" w:cs="Times New Roman"/>
            <w:noProof/>
          </w:rPr>
          <w:t>Table 4  Total Indirect Effects (Standardized Coefficients) for Key Variables in Study 2</w:t>
        </w:r>
        <w:r w:rsidR="008012F3" w:rsidRPr="008012F3">
          <w:rPr>
            <w:rFonts w:ascii="Times New Roman" w:hAnsi="Times New Roman" w:cs="Times New Roman"/>
            <w:noProof/>
            <w:webHidden/>
          </w:rPr>
          <w:tab/>
        </w:r>
        <w:r w:rsidR="008012F3" w:rsidRPr="008012F3">
          <w:rPr>
            <w:rFonts w:ascii="Times New Roman" w:hAnsi="Times New Roman" w:cs="Times New Roman"/>
            <w:noProof/>
            <w:webHidden/>
          </w:rPr>
          <w:fldChar w:fldCharType="begin"/>
        </w:r>
        <w:r w:rsidR="008012F3" w:rsidRPr="008012F3">
          <w:rPr>
            <w:rFonts w:ascii="Times New Roman" w:hAnsi="Times New Roman" w:cs="Times New Roman"/>
            <w:noProof/>
            <w:webHidden/>
          </w:rPr>
          <w:instrText xml:space="preserve"> PAGEREF _Toc162126191 \h </w:instrText>
        </w:r>
        <w:r w:rsidR="008012F3" w:rsidRPr="008012F3">
          <w:rPr>
            <w:rFonts w:ascii="Times New Roman" w:hAnsi="Times New Roman" w:cs="Times New Roman"/>
            <w:noProof/>
            <w:webHidden/>
          </w:rPr>
        </w:r>
        <w:r w:rsidR="008012F3" w:rsidRPr="008012F3">
          <w:rPr>
            <w:rFonts w:ascii="Times New Roman" w:hAnsi="Times New Roman" w:cs="Times New Roman"/>
            <w:noProof/>
            <w:webHidden/>
          </w:rPr>
          <w:fldChar w:fldCharType="separate"/>
        </w:r>
        <w:r w:rsidR="002C5C9D">
          <w:rPr>
            <w:rFonts w:ascii="Times New Roman" w:hAnsi="Times New Roman" w:cs="Times New Roman"/>
            <w:noProof/>
            <w:webHidden/>
          </w:rPr>
          <w:t>19</w:t>
        </w:r>
        <w:r w:rsidR="008012F3" w:rsidRPr="008012F3">
          <w:rPr>
            <w:rFonts w:ascii="Times New Roman" w:hAnsi="Times New Roman" w:cs="Times New Roman"/>
            <w:noProof/>
            <w:webHidden/>
          </w:rPr>
          <w:fldChar w:fldCharType="end"/>
        </w:r>
      </w:hyperlink>
    </w:p>
    <w:p w14:paraId="78925C9C" w14:textId="24B33AC0" w:rsidR="00525660" w:rsidRDefault="00B54C1C">
      <w:pPr>
        <w:rPr>
          <w:rFonts w:ascii="Times New Roman" w:hAnsi="Times New Roman" w:cs="Times New Roman"/>
          <w:b/>
          <w:bCs/>
        </w:rPr>
      </w:pPr>
      <w:r w:rsidRPr="008012F3">
        <w:rPr>
          <w:rFonts w:ascii="Times New Roman" w:hAnsi="Times New Roman" w:cs="Times New Roman"/>
        </w:rPr>
        <w:fldChar w:fldCharType="end"/>
      </w:r>
      <w:r w:rsidR="00525660">
        <w:rPr>
          <w:rFonts w:ascii="Times New Roman" w:hAnsi="Times New Roman" w:cs="Times New Roman"/>
          <w:b/>
          <w:bCs/>
        </w:rPr>
        <w:br w:type="page"/>
      </w:r>
    </w:p>
    <w:p w14:paraId="3A628179" w14:textId="77777777" w:rsidR="00525660" w:rsidRDefault="00525660" w:rsidP="00373913">
      <w:pPr>
        <w:pStyle w:val="Heading10"/>
      </w:pPr>
      <w:bookmarkStart w:id="1" w:name="_Toc162401976"/>
      <w:r w:rsidRPr="00A67081">
        <w:lastRenderedPageBreak/>
        <w:t>List of Figures</w:t>
      </w:r>
      <w:bookmarkEnd w:id="1"/>
    </w:p>
    <w:p w14:paraId="767E6169" w14:textId="77777777" w:rsidR="00B54C1C" w:rsidRDefault="00B54C1C">
      <w:pPr>
        <w:rPr>
          <w:rFonts w:ascii="Times New Roman" w:hAnsi="Times New Roman" w:cs="Times New Roman"/>
          <w:b/>
          <w:bCs/>
        </w:rPr>
      </w:pPr>
    </w:p>
    <w:p w14:paraId="2A902432" w14:textId="7F59BE4F" w:rsidR="004B19F2" w:rsidRPr="004052DC" w:rsidRDefault="00B54C1C" w:rsidP="004B19F2">
      <w:pPr>
        <w:pStyle w:val="TableofFigures"/>
        <w:tabs>
          <w:tab w:val="right" w:leader="dot" w:pos="9350"/>
        </w:tabs>
        <w:spacing w:line="480" w:lineRule="auto"/>
        <w:rPr>
          <w:rFonts w:ascii="Times New Roman" w:eastAsiaTheme="minorEastAsia" w:hAnsi="Times New Roman" w:cs="Times New Roman"/>
          <w:noProof/>
        </w:rPr>
      </w:pPr>
      <w:r w:rsidRPr="00B54C1C">
        <w:rPr>
          <w:rFonts w:ascii="Times New Roman" w:hAnsi="Times New Roman" w:cs="Times New Roman"/>
        </w:rPr>
        <w:fldChar w:fldCharType="begin"/>
      </w:r>
      <w:r w:rsidRPr="00B54C1C">
        <w:rPr>
          <w:rFonts w:ascii="Times New Roman" w:hAnsi="Times New Roman" w:cs="Times New Roman"/>
        </w:rPr>
        <w:instrText xml:space="preserve"> TOC \h \z \c "Figure" </w:instrText>
      </w:r>
      <w:r w:rsidRPr="00B54C1C">
        <w:rPr>
          <w:rFonts w:ascii="Times New Roman" w:hAnsi="Times New Roman" w:cs="Times New Roman"/>
        </w:rPr>
        <w:fldChar w:fldCharType="separate"/>
      </w:r>
      <w:hyperlink w:anchor="_Toc162436527" w:history="1">
        <w:r w:rsidR="004B19F2" w:rsidRPr="004052DC">
          <w:rPr>
            <w:rStyle w:val="Hyperlink"/>
            <w:rFonts w:ascii="Times New Roman" w:hAnsi="Times New Roman" w:cs="Times New Roman"/>
            <w:noProof/>
          </w:rPr>
          <w:t>Figure 1  Structural Equation Model with Causal Misunderstanding</w:t>
        </w:r>
        <w:r w:rsidR="004B19F2" w:rsidRPr="004052DC">
          <w:rPr>
            <w:rFonts w:ascii="Times New Roman" w:hAnsi="Times New Roman" w:cs="Times New Roman"/>
            <w:noProof/>
            <w:webHidden/>
          </w:rPr>
          <w:tab/>
        </w:r>
        <w:r w:rsidR="004B19F2" w:rsidRPr="004052DC">
          <w:rPr>
            <w:rFonts w:ascii="Times New Roman" w:hAnsi="Times New Roman" w:cs="Times New Roman"/>
            <w:noProof/>
            <w:webHidden/>
          </w:rPr>
          <w:fldChar w:fldCharType="begin"/>
        </w:r>
        <w:r w:rsidR="004B19F2" w:rsidRPr="004052DC">
          <w:rPr>
            <w:rFonts w:ascii="Times New Roman" w:hAnsi="Times New Roman" w:cs="Times New Roman"/>
            <w:noProof/>
            <w:webHidden/>
          </w:rPr>
          <w:instrText xml:space="preserve"> PAGEREF _Toc162436527 \h </w:instrText>
        </w:r>
        <w:r w:rsidR="004B19F2" w:rsidRPr="004052DC">
          <w:rPr>
            <w:rFonts w:ascii="Times New Roman" w:hAnsi="Times New Roman" w:cs="Times New Roman"/>
            <w:noProof/>
            <w:webHidden/>
          </w:rPr>
        </w:r>
        <w:r w:rsidR="004B19F2" w:rsidRPr="004052DC">
          <w:rPr>
            <w:rFonts w:ascii="Times New Roman" w:hAnsi="Times New Roman" w:cs="Times New Roman"/>
            <w:noProof/>
            <w:webHidden/>
          </w:rPr>
          <w:fldChar w:fldCharType="separate"/>
        </w:r>
        <w:r w:rsidR="002C5C9D">
          <w:rPr>
            <w:rFonts w:ascii="Times New Roman" w:hAnsi="Times New Roman" w:cs="Times New Roman"/>
            <w:noProof/>
            <w:webHidden/>
          </w:rPr>
          <w:t>12</w:t>
        </w:r>
        <w:r w:rsidR="004B19F2" w:rsidRPr="004052DC">
          <w:rPr>
            <w:rFonts w:ascii="Times New Roman" w:hAnsi="Times New Roman" w:cs="Times New Roman"/>
            <w:noProof/>
            <w:webHidden/>
          </w:rPr>
          <w:fldChar w:fldCharType="end"/>
        </w:r>
      </w:hyperlink>
    </w:p>
    <w:p w14:paraId="76C94D5B" w14:textId="41A296C9" w:rsidR="004B19F2" w:rsidRPr="004052DC" w:rsidRDefault="00000000" w:rsidP="004B19F2">
      <w:pPr>
        <w:pStyle w:val="TableofFigures"/>
        <w:tabs>
          <w:tab w:val="right" w:leader="dot" w:pos="9350"/>
        </w:tabs>
        <w:rPr>
          <w:rStyle w:val="Hyperlink"/>
          <w:rFonts w:ascii="Times New Roman" w:hAnsi="Times New Roman" w:cs="Times New Roman"/>
          <w:noProof/>
        </w:rPr>
      </w:pPr>
      <w:hyperlink w:anchor="_Toc162436528" w:history="1">
        <w:r w:rsidR="004B19F2" w:rsidRPr="004052DC">
          <w:rPr>
            <w:rStyle w:val="Hyperlink"/>
            <w:rFonts w:ascii="Times New Roman" w:hAnsi="Times New Roman" w:cs="Times New Roman"/>
            <w:noProof/>
          </w:rPr>
          <w:t>Figure 2  Structural Equation Model with Overconfidence Calculated as a Function of Judgment Accuracy</w:t>
        </w:r>
        <w:r w:rsidR="004B19F2" w:rsidRPr="004052DC">
          <w:rPr>
            <w:rFonts w:ascii="Times New Roman" w:hAnsi="Times New Roman" w:cs="Times New Roman"/>
            <w:noProof/>
            <w:webHidden/>
          </w:rPr>
          <w:tab/>
        </w:r>
        <w:r w:rsidR="004B19F2" w:rsidRPr="004052DC">
          <w:rPr>
            <w:rFonts w:ascii="Times New Roman" w:hAnsi="Times New Roman" w:cs="Times New Roman"/>
            <w:noProof/>
            <w:webHidden/>
          </w:rPr>
          <w:fldChar w:fldCharType="begin"/>
        </w:r>
        <w:r w:rsidR="004B19F2" w:rsidRPr="004052DC">
          <w:rPr>
            <w:rFonts w:ascii="Times New Roman" w:hAnsi="Times New Roman" w:cs="Times New Roman"/>
            <w:noProof/>
            <w:webHidden/>
          </w:rPr>
          <w:instrText xml:space="preserve"> PAGEREF _Toc162436528 \h </w:instrText>
        </w:r>
        <w:r w:rsidR="004B19F2" w:rsidRPr="004052DC">
          <w:rPr>
            <w:rFonts w:ascii="Times New Roman" w:hAnsi="Times New Roman" w:cs="Times New Roman"/>
            <w:noProof/>
            <w:webHidden/>
          </w:rPr>
        </w:r>
        <w:r w:rsidR="004B19F2" w:rsidRPr="004052DC">
          <w:rPr>
            <w:rFonts w:ascii="Times New Roman" w:hAnsi="Times New Roman" w:cs="Times New Roman"/>
            <w:noProof/>
            <w:webHidden/>
          </w:rPr>
          <w:fldChar w:fldCharType="separate"/>
        </w:r>
        <w:r w:rsidR="002C5C9D">
          <w:rPr>
            <w:rFonts w:ascii="Times New Roman" w:hAnsi="Times New Roman" w:cs="Times New Roman"/>
            <w:noProof/>
            <w:webHidden/>
          </w:rPr>
          <w:t>18</w:t>
        </w:r>
        <w:r w:rsidR="004B19F2" w:rsidRPr="004052DC">
          <w:rPr>
            <w:rFonts w:ascii="Times New Roman" w:hAnsi="Times New Roman" w:cs="Times New Roman"/>
            <w:noProof/>
            <w:webHidden/>
          </w:rPr>
          <w:fldChar w:fldCharType="end"/>
        </w:r>
      </w:hyperlink>
    </w:p>
    <w:p w14:paraId="1BA33D3B" w14:textId="77777777" w:rsidR="004B19F2" w:rsidRPr="004052DC" w:rsidRDefault="004B19F2" w:rsidP="004B19F2">
      <w:pPr>
        <w:rPr>
          <w:noProof/>
        </w:rPr>
      </w:pPr>
    </w:p>
    <w:p w14:paraId="23A988EE" w14:textId="31041735" w:rsidR="004B19F2" w:rsidRPr="004052DC" w:rsidRDefault="00000000" w:rsidP="004B19F2">
      <w:pPr>
        <w:pStyle w:val="TableofFigures"/>
        <w:tabs>
          <w:tab w:val="right" w:leader="dot" w:pos="9350"/>
        </w:tabs>
        <w:rPr>
          <w:rFonts w:ascii="Times New Roman" w:eastAsiaTheme="minorEastAsia" w:hAnsi="Times New Roman" w:cs="Times New Roman"/>
          <w:noProof/>
        </w:rPr>
      </w:pPr>
      <w:hyperlink w:anchor="_Toc162436529" w:history="1">
        <w:r w:rsidR="004B19F2" w:rsidRPr="004052DC">
          <w:rPr>
            <w:rStyle w:val="Hyperlink"/>
            <w:rFonts w:ascii="Times New Roman" w:hAnsi="Times New Roman" w:cs="Times New Roman"/>
            <w:noProof/>
          </w:rPr>
          <w:t>Figure 3  Risk Literacy Difficulty Levels</w:t>
        </w:r>
        <w:r w:rsidR="004B19F2" w:rsidRPr="004052DC">
          <w:rPr>
            <w:rStyle w:val="Hyperlink"/>
            <w:rFonts w:ascii="Times New Roman" w:hAnsi="Times New Roman" w:cs="Times New Roman"/>
            <w:noProof/>
          </w:rPr>
          <w:t xml:space="preserve"> </w:t>
        </w:r>
        <w:r w:rsidR="004B19F2" w:rsidRPr="004052DC">
          <w:rPr>
            <w:rStyle w:val="Hyperlink"/>
            <w:rFonts w:ascii="Times New Roman" w:hAnsi="Times New Roman" w:cs="Times New Roman"/>
            <w:noProof/>
          </w:rPr>
          <w:t>for (a) the TV and Dementia article and (b) the Vitamin D and COVID-19 Severity article</w:t>
        </w:r>
        <w:r w:rsidR="004B19F2" w:rsidRPr="004052DC">
          <w:rPr>
            <w:rFonts w:ascii="Times New Roman" w:hAnsi="Times New Roman" w:cs="Times New Roman"/>
            <w:noProof/>
            <w:webHidden/>
          </w:rPr>
          <w:tab/>
        </w:r>
        <w:r w:rsidR="004B19F2" w:rsidRPr="004052DC">
          <w:rPr>
            <w:rFonts w:ascii="Times New Roman" w:hAnsi="Times New Roman" w:cs="Times New Roman"/>
            <w:noProof/>
            <w:webHidden/>
          </w:rPr>
          <w:fldChar w:fldCharType="begin"/>
        </w:r>
        <w:r w:rsidR="004B19F2" w:rsidRPr="004052DC">
          <w:rPr>
            <w:rFonts w:ascii="Times New Roman" w:hAnsi="Times New Roman" w:cs="Times New Roman"/>
            <w:noProof/>
            <w:webHidden/>
          </w:rPr>
          <w:instrText xml:space="preserve"> PAGEREF _Toc162436529 \h </w:instrText>
        </w:r>
        <w:r w:rsidR="004B19F2" w:rsidRPr="004052DC">
          <w:rPr>
            <w:rFonts w:ascii="Times New Roman" w:hAnsi="Times New Roman" w:cs="Times New Roman"/>
            <w:noProof/>
            <w:webHidden/>
          </w:rPr>
        </w:r>
        <w:r w:rsidR="004B19F2" w:rsidRPr="004052DC">
          <w:rPr>
            <w:rFonts w:ascii="Times New Roman" w:hAnsi="Times New Roman" w:cs="Times New Roman"/>
            <w:noProof/>
            <w:webHidden/>
          </w:rPr>
          <w:fldChar w:fldCharType="separate"/>
        </w:r>
        <w:r w:rsidR="002C5C9D">
          <w:rPr>
            <w:rFonts w:ascii="Times New Roman" w:hAnsi="Times New Roman" w:cs="Times New Roman"/>
            <w:noProof/>
            <w:webHidden/>
          </w:rPr>
          <w:t>26</w:t>
        </w:r>
        <w:r w:rsidR="004B19F2" w:rsidRPr="004052DC">
          <w:rPr>
            <w:rFonts w:ascii="Times New Roman" w:hAnsi="Times New Roman" w:cs="Times New Roman"/>
            <w:noProof/>
            <w:webHidden/>
          </w:rPr>
          <w:fldChar w:fldCharType="end"/>
        </w:r>
      </w:hyperlink>
    </w:p>
    <w:p w14:paraId="5E319C8E" w14:textId="39F6E974" w:rsidR="00525660" w:rsidRPr="00B54C1C" w:rsidRDefault="00B54C1C" w:rsidP="00B54C1C">
      <w:pPr>
        <w:spacing w:line="480" w:lineRule="auto"/>
        <w:rPr>
          <w:rFonts w:ascii="Times New Roman" w:hAnsi="Times New Roman" w:cs="Times New Roman"/>
        </w:rPr>
      </w:pPr>
      <w:r w:rsidRPr="00B54C1C">
        <w:rPr>
          <w:rFonts w:ascii="Times New Roman" w:hAnsi="Times New Roman" w:cs="Times New Roman"/>
        </w:rPr>
        <w:fldChar w:fldCharType="end"/>
      </w:r>
      <w:r w:rsidR="00525660" w:rsidRPr="00B54C1C">
        <w:rPr>
          <w:rFonts w:ascii="Times New Roman" w:hAnsi="Times New Roman" w:cs="Times New Roman"/>
        </w:rPr>
        <w:br w:type="page"/>
      </w:r>
    </w:p>
    <w:p w14:paraId="0C1E28C0" w14:textId="77777777" w:rsidR="005435CB" w:rsidRDefault="00525660" w:rsidP="00373913">
      <w:pPr>
        <w:pStyle w:val="Heading10"/>
      </w:pPr>
      <w:bookmarkStart w:id="2" w:name="_Toc162401977"/>
      <w:r>
        <w:lastRenderedPageBreak/>
        <w:t>Abstract</w:t>
      </w:r>
      <w:bookmarkEnd w:id="2"/>
    </w:p>
    <w:p w14:paraId="43C4580A" w14:textId="77777777" w:rsidR="005435CB" w:rsidRDefault="005435CB" w:rsidP="00373913">
      <w:pPr>
        <w:pStyle w:val="Heading10"/>
      </w:pPr>
    </w:p>
    <w:p w14:paraId="1E422DD6" w14:textId="5E3687AE" w:rsidR="00F94DDE" w:rsidRPr="00676501" w:rsidRDefault="00AE3B0D" w:rsidP="00676501">
      <w:pPr>
        <w:spacing w:line="480" w:lineRule="auto"/>
        <w:jc w:val="both"/>
        <w:rPr>
          <w:rFonts w:ascii="Times New Roman" w:hAnsi="Times New Roman" w:cs="Times New Roman"/>
        </w:rPr>
      </w:pPr>
      <w:r>
        <w:rPr>
          <w:rFonts w:ascii="Times New Roman" w:hAnsi="Times New Roman" w:cs="Times New Roman"/>
        </w:rPr>
        <w:t>Numerate</w:t>
      </w:r>
      <w:r w:rsidR="00ED0AB6">
        <w:rPr>
          <w:rFonts w:ascii="Times New Roman" w:hAnsi="Times New Roman" w:cs="Times New Roman"/>
        </w:rPr>
        <w:t xml:space="preserve"> </w:t>
      </w:r>
      <w:r w:rsidR="00D63FE3">
        <w:rPr>
          <w:rFonts w:ascii="Times New Roman" w:hAnsi="Times New Roman" w:cs="Times New Roman"/>
        </w:rPr>
        <w:t>people</w:t>
      </w:r>
      <w:r w:rsidR="00ED0AB6">
        <w:rPr>
          <w:rFonts w:ascii="Times New Roman" w:hAnsi="Times New Roman" w:cs="Times New Roman"/>
        </w:rPr>
        <w:t xml:space="preserve"> </w:t>
      </w:r>
      <w:r w:rsidR="009E5681">
        <w:rPr>
          <w:rFonts w:ascii="Times New Roman" w:hAnsi="Times New Roman" w:cs="Times New Roman"/>
        </w:rPr>
        <w:t>tend to</w:t>
      </w:r>
      <w:r w:rsidR="00536F90">
        <w:rPr>
          <w:rFonts w:ascii="Times New Roman" w:hAnsi="Times New Roman" w:cs="Times New Roman"/>
        </w:rPr>
        <w:t xml:space="preserve"> </w:t>
      </w:r>
      <w:r w:rsidR="00D63FE3">
        <w:rPr>
          <w:rFonts w:ascii="Times New Roman" w:hAnsi="Times New Roman" w:cs="Times New Roman"/>
        </w:rPr>
        <w:t xml:space="preserve">make </w:t>
      </w:r>
      <w:r w:rsidR="00685A27">
        <w:rPr>
          <w:rFonts w:ascii="Times New Roman" w:hAnsi="Times New Roman" w:cs="Times New Roman"/>
        </w:rPr>
        <w:t>more informed judgments and decisions</w:t>
      </w:r>
      <w:r w:rsidR="00ED0AB6">
        <w:rPr>
          <w:rFonts w:ascii="Times New Roman" w:hAnsi="Times New Roman" w:cs="Times New Roman"/>
        </w:rPr>
        <w:t xml:space="preserve"> because they </w:t>
      </w:r>
      <w:r w:rsidR="001E5F79">
        <w:rPr>
          <w:rFonts w:ascii="Times New Roman" w:hAnsi="Times New Roman" w:cs="Times New Roman"/>
        </w:rPr>
        <w:t>are more risk literate (</w:t>
      </w:r>
      <w:r w:rsidR="009E5681">
        <w:rPr>
          <w:rFonts w:ascii="Times New Roman" w:hAnsi="Times New Roman" w:cs="Times New Roman"/>
        </w:rPr>
        <w:t xml:space="preserve">i.e., </w:t>
      </w:r>
      <w:r w:rsidR="001E5F79">
        <w:rPr>
          <w:rFonts w:ascii="Times New Roman" w:hAnsi="Times New Roman" w:cs="Times New Roman"/>
        </w:rPr>
        <w:t xml:space="preserve">better able to </w:t>
      </w:r>
      <w:r w:rsidR="00445CD7">
        <w:rPr>
          <w:rFonts w:ascii="Times New Roman" w:hAnsi="Times New Roman" w:cs="Times New Roman"/>
        </w:rPr>
        <w:t>evaluate and understand risk</w:t>
      </w:r>
      <w:r w:rsidR="001E5F79">
        <w:rPr>
          <w:rFonts w:ascii="Times New Roman" w:hAnsi="Times New Roman" w:cs="Times New Roman"/>
        </w:rPr>
        <w:t>)</w:t>
      </w:r>
      <w:r w:rsidR="00685A27">
        <w:rPr>
          <w:rFonts w:ascii="Times New Roman" w:hAnsi="Times New Roman" w:cs="Times New Roman"/>
        </w:rPr>
        <w:t>.</w:t>
      </w:r>
      <w:r w:rsidR="00553FA2">
        <w:rPr>
          <w:rFonts w:ascii="Times New Roman" w:hAnsi="Times New Roman" w:cs="Times New Roman"/>
        </w:rPr>
        <w:t xml:space="preserve"> </w:t>
      </w:r>
      <w:r w:rsidR="00446480">
        <w:rPr>
          <w:rFonts w:ascii="Times New Roman" w:hAnsi="Times New Roman" w:cs="Times New Roman"/>
        </w:rPr>
        <w:t xml:space="preserve">Do </w:t>
      </w:r>
      <w:r w:rsidR="002702B8">
        <w:rPr>
          <w:rFonts w:ascii="Times New Roman" w:hAnsi="Times New Roman" w:cs="Times New Roman"/>
        </w:rPr>
        <w:t>numeracy skills</w:t>
      </w:r>
      <w:r w:rsidR="00446480">
        <w:rPr>
          <w:rFonts w:ascii="Times New Roman" w:hAnsi="Times New Roman" w:cs="Times New Roman"/>
        </w:rPr>
        <w:t xml:space="preserve"> also help people</w:t>
      </w:r>
      <w:r w:rsidR="00541D66">
        <w:rPr>
          <w:rFonts w:ascii="Times New Roman" w:hAnsi="Times New Roman" w:cs="Times New Roman"/>
        </w:rPr>
        <w:t xml:space="preserve"> understand </w:t>
      </w:r>
      <w:r w:rsidR="008F76BC">
        <w:rPr>
          <w:rFonts w:ascii="Times New Roman" w:hAnsi="Times New Roman" w:cs="Times New Roman"/>
        </w:rPr>
        <w:t>regular</w:t>
      </w:r>
      <w:r w:rsidR="002702B8">
        <w:rPr>
          <w:rFonts w:ascii="Times New Roman" w:hAnsi="Times New Roman" w:cs="Times New Roman"/>
        </w:rPr>
        <w:t xml:space="preserve"> science reporting</w:t>
      </w:r>
      <w:r w:rsidR="001C6E34">
        <w:rPr>
          <w:rFonts w:ascii="Times New Roman" w:hAnsi="Times New Roman" w:cs="Times New Roman"/>
        </w:rPr>
        <w:t xml:space="preserve"> </w:t>
      </w:r>
      <w:r w:rsidR="006766C0">
        <w:rPr>
          <w:rFonts w:ascii="Times New Roman" w:hAnsi="Times New Roman" w:cs="Times New Roman"/>
        </w:rPr>
        <w:t>from</w:t>
      </w:r>
      <w:r w:rsidR="00BB689B">
        <w:rPr>
          <w:rFonts w:ascii="Times New Roman" w:hAnsi="Times New Roman" w:cs="Times New Roman"/>
        </w:rPr>
        <w:t xml:space="preserve"> </w:t>
      </w:r>
      <w:r w:rsidR="001C6E34">
        <w:rPr>
          <w:rFonts w:ascii="Times New Roman" w:hAnsi="Times New Roman" w:cs="Times New Roman"/>
        </w:rPr>
        <w:t>mainstream</w:t>
      </w:r>
      <w:r w:rsidR="00EA7AC0">
        <w:rPr>
          <w:rFonts w:ascii="Times New Roman" w:hAnsi="Times New Roman" w:cs="Times New Roman"/>
        </w:rPr>
        <w:t xml:space="preserve"> </w:t>
      </w:r>
      <w:r w:rsidR="00BB689B">
        <w:rPr>
          <w:rFonts w:ascii="Times New Roman" w:hAnsi="Times New Roman" w:cs="Times New Roman"/>
        </w:rPr>
        <w:t>news</w:t>
      </w:r>
      <w:r w:rsidR="00BB689B" w:rsidRPr="00676501">
        <w:rPr>
          <w:rFonts w:ascii="Times New Roman" w:hAnsi="Times New Roman" w:cs="Times New Roman"/>
        </w:rPr>
        <w:t xml:space="preserve"> </w:t>
      </w:r>
      <w:r w:rsidR="00BB689B">
        <w:rPr>
          <w:rFonts w:ascii="Times New Roman" w:hAnsi="Times New Roman" w:cs="Times New Roman"/>
        </w:rPr>
        <w:t>sources</w:t>
      </w:r>
      <w:r w:rsidR="00446480">
        <w:rPr>
          <w:rFonts w:ascii="Times New Roman" w:hAnsi="Times New Roman" w:cs="Times New Roman"/>
        </w:rPr>
        <w:t>?</w:t>
      </w:r>
      <w:r w:rsidR="00A43097" w:rsidRPr="00676501">
        <w:rPr>
          <w:rFonts w:ascii="Times New Roman" w:hAnsi="Times New Roman" w:cs="Times New Roman"/>
        </w:rPr>
        <w:t xml:space="preserve"> </w:t>
      </w:r>
      <w:r w:rsidR="005435CB" w:rsidRPr="00676501">
        <w:rPr>
          <w:rFonts w:ascii="Times New Roman" w:hAnsi="Times New Roman" w:cs="Times New Roman"/>
        </w:rPr>
        <w:t xml:space="preserve">To address this </w:t>
      </w:r>
      <w:r w:rsidR="00446480">
        <w:rPr>
          <w:rFonts w:ascii="Times New Roman" w:hAnsi="Times New Roman" w:cs="Times New Roman"/>
        </w:rPr>
        <w:t>question</w:t>
      </w:r>
      <w:r w:rsidR="005435CB" w:rsidRPr="00676501">
        <w:rPr>
          <w:rFonts w:ascii="Times New Roman" w:hAnsi="Times New Roman" w:cs="Times New Roman"/>
        </w:rPr>
        <w:t xml:space="preserve">, </w:t>
      </w:r>
      <w:r w:rsidR="00445CD7">
        <w:rPr>
          <w:rFonts w:ascii="Times New Roman" w:hAnsi="Times New Roman" w:cs="Times New Roman"/>
        </w:rPr>
        <w:t>we</w:t>
      </w:r>
      <w:r w:rsidR="00716B70">
        <w:rPr>
          <w:rFonts w:ascii="Times New Roman" w:hAnsi="Times New Roman" w:cs="Times New Roman"/>
        </w:rPr>
        <w:t xml:space="preserve"> </w:t>
      </w:r>
      <w:r w:rsidR="00FD3780">
        <w:rPr>
          <w:rFonts w:ascii="Times New Roman" w:hAnsi="Times New Roman" w:cs="Times New Roman"/>
        </w:rPr>
        <w:t xml:space="preserve">investigated </w:t>
      </w:r>
      <w:r w:rsidR="00BB3793">
        <w:rPr>
          <w:rFonts w:ascii="Times New Roman" w:hAnsi="Times New Roman" w:cs="Times New Roman"/>
        </w:rPr>
        <w:t>responses to</w:t>
      </w:r>
      <w:r w:rsidR="0087153E">
        <w:rPr>
          <w:rFonts w:ascii="Times New Roman" w:hAnsi="Times New Roman" w:cs="Times New Roman"/>
        </w:rPr>
        <w:t xml:space="preserve"> </w:t>
      </w:r>
      <w:r w:rsidR="008F76BC">
        <w:rPr>
          <w:rFonts w:ascii="Times New Roman" w:hAnsi="Times New Roman" w:cs="Times New Roman"/>
        </w:rPr>
        <w:t>regular</w:t>
      </w:r>
      <w:r w:rsidR="00BB3793">
        <w:rPr>
          <w:rFonts w:ascii="Times New Roman" w:hAnsi="Times New Roman" w:cs="Times New Roman"/>
        </w:rPr>
        <w:t xml:space="preserve"> science report</w:t>
      </w:r>
      <w:r w:rsidR="00887673">
        <w:rPr>
          <w:rFonts w:ascii="Times New Roman" w:hAnsi="Times New Roman" w:cs="Times New Roman"/>
        </w:rPr>
        <w:t>s</w:t>
      </w:r>
      <w:r w:rsidR="00BB3793">
        <w:rPr>
          <w:rFonts w:ascii="Times New Roman" w:hAnsi="Times New Roman" w:cs="Times New Roman"/>
        </w:rPr>
        <w:t xml:space="preserve"> </w:t>
      </w:r>
      <w:r w:rsidR="004531EB">
        <w:rPr>
          <w:rFonts w:ascii="Times New Roman" w:hAnsi="Times New Roman" w:cs="Times New Roman"/>
        </w:rPr>
        <w:t>(e.g.,</w:t>
      </w:r>
      <w:r w:rsidR="00D21250">
        <w:rPr>
          <w:rFonts w:ascii="Times New Roman" w:hAnsi="Times New Roman" w:cs="Times New Roman"/>
        </w:rPr>
        <w:t xml:space="preserve"> </w:t>
      </w:r>
      <w:r w:rsidR="006E045C">
        <w:rPr>
          <w:rFonts w:ascii="Times New Roman" w:hAnsi="Times New Roman" w:cs="Times New Roman"/>
        </w:rPr>
        <w:t>excerpt</w:t>
      </w:r>
      <w:r w:rsidR="00FA0956">
        <w:rPr>
          <w:rFonts w:ascii="Times New Roman" w:hAnsi="Times New Roman" w:cs="Times New Roman"/>
        </w:rPr>
        <w:t>s</w:t>
      </w:r>
      <w:r w:rsidR="0087153E">
        <w:rPr>
          <w:rFonts w:ascii="Times New Roman" w:hAnsi="Times New Roman" w:cs="Times New Roman"/>
        </w:rPr>
        <w:t xml:space="preserve"> from </w:t>
      </w:r>
      <w:r w:rsidR="004531EB">
        <w:rPr>
          <w:rFonts w:ascii="Times New Roman" w:hAnsi="Times New Roman" w:cs="Times New Roman"/>
        </w:rPr>
        <w:t>CNN health)</w:t>
      </w:r>
      <w:r w:rsidR="00E85053">
        <w:rPr>
          <w:rFonts w:ascii="Times New Roman" w:hAnsi="Times New Roman" w:cs="Times New Roman"/>
        </w:rPr>
        <w:t>,</w:t>
      </w:r>
      <w:r w:rsidR="00BB3793">
        <w:rPr>
          <w:rFonts w:ascii="Times New Roman" w:hAnsi="Times New Roman" w:cs="Times New Roman"/>
        </w:rPr>
        <w:t xml:space="preserve"> </w:t>
      </w:r>
      <w:r w:rsidR="00003BA2">
        <w:rPr>
          <w:rFonts w:ascii="Times New Roman" w:hAnsi="Times New Roman" w:cs="Times New Roman"/>
        </w:rPr>
        <w:t>test</w:t>
      </w:r>
      <w:r w:rsidR="00BB3793">
        <w:rPr>
          <w:rFonts w:ascii="Times New Roman" w:hAnsi="Times New Roman" w:cs="Times New Roman"/>
        </w:rPr>
        <w:t>ing</w:t>
      </w:r>
      <w:r w:rsidR="00003BA2">
        <w:rPr>
          <w:rFonts w:ascii="Times New Roman" w:hAnsi="Times New Roman" w:cs="Times New Roman"/>
        </w:rPr>
        <w:t xml:space="preserve"> a</w:t>
      </w:r>
      <w:r w:rsidR="00AF5555">
        <w:rPr>
          <w:rFonts w:ascii="Times New Roman" w:hAnsi="Times New Roman" w:cs="Times New Roman"/>
        </w:rPr>
        <w:t xml:space="preserve"> </w:t>
      </w:r>
      <w:r w:rsidR="00541D66">
        <w:rPr>
          <w:rFonts w:ascii="Times New Roman" w:hAnsi="Times New Roman" w:cs="Times New Roman"/>
        </w:rPr>
        <w:t>cognitive model</w:t>
      </w:r>
      <w:r w:rsidR="00FA03B2">
        <w:rPr>
          <w:rFonts w:ascii="Times New Roman" w:hAnsi="Times New Roman" w:cs="Times New Roman"/>
        </w:rPr>
        <w:t xml:space="preserve"> </w:t>
      </w:r>
      <w:r w:rsidR="00536F90">
        <w:rPr>
          <w:rFonts w:ascii="Times New Roman" w:hAnsi="Times New Roman" w:cs="Times New Roman"/>
        </w:rPr>
        <w:t>linking</w:t>
      </w:r>
      <w:r w:rsidR="00445CD7">
        <w:rPr>
          <w:rFonts w:ascii="Times New Roman" w:hAnsi="Times New Roman" w:cs="Times New Roman"/>
        </w:rPr>
        <w:t xml:space="preserve"> numeracy, scien</w:t>
      </w:r>
      <w:r w:rsidR="00010984">
        <w:rPr>
          <w:rFonts w:ascii="Times New Roman" w:hAnsi="Times New Roman" w:cs="Times New Roman"/>
        </w:rPr>
        <w:t>tific</w:t>
      </w:r>
      <w:r w:rsidR="00445CD7">
        <w:rPr>
          <w:rFonts w:ascii="Times New Roman" w:hAnsi="Times New Roman" w:cs="Times New Roman"/>
        </w:rPr>
        <w:t xml:space="preserve"> reasoning, judgment biases</w:t>
      </w:r>
      <w:r w:rsidR="00C252C2">
        <w:rPr>
          <w:rFonts w:ascii="Times New Roman" w:hAnsi="Times New Roman" w:cs="Times New Roman"/>
        </w:rPr>
        <w:t>, and casual theory errors</w:t>
      </w:r>
      <w:r w:rsidR="00192872">
        <w:rPr>
          <w:rFonts w:ascii="Times New Roman" w:hAnsi="Times New Roman" w:cs="Times New Roman"/>
        </w:rPr>
        <w:t xml:space="preserve"> </w:t>
      </w:r>
      <w:r w:rsidR="00C252C2">
        <w:rPr>
          <w:rFonts w:ascii="Times New Roman" w:hAnsi="Times New Roman" w:cs="Times New Roman"/>
        </w:rPr>
        <w:t>(</w:t>
      </w:r>
      <w:r w:rsidR="000F04B9">
        <w:rPr>
          <w:rFonts w:ascii="Times New Roman" w:hAnsi="Times New Roman" w:cs="Times New Roman"/>
        </w:rPr>
        <w:t>i.e.,</w:t>
      </w:r>
      <w:r w:rsidR="00C252C2">
        <w:rPr>
          <w:rFonts w:ascii="Times New Roman" w:hAnsi="Times New Roman" w:cs="Times New Roman"/>
        </w:rPr>
        <w:t xml:space="preserve"> </w:t>
      </w:r>
      <w:r w:rsidR="00C252C2" w:rsidRPr="00676501">
        <w:rPr>
          <w:rFonts w:ascii="Times New Roman" w:hAnsi="Times New Roman" w:cs="Times New Roman"/>
        </w:rPr>
        <w:t>mis</w:t>
      </w:r>
      <w:r w:rsidR="00AE6F21">
        <w:rPr>
          <w:rFonts w:ascii="Times New Roman" w:hAnsi="Times New Roman" w:cs="Times New Roman"/>
        </w:rPr>
        <w:t>interpreting</w:t>
      </w:r>
      <w:r w:rsidR="00C252C2" w:rsidRPr="00676501">
        <w:rPr>
          <w:rFonts w:ascii="Times New Roman" w:hAnsi="Times New Roman" w:cs="Times New Roman"/>
        </w:rPr>
        <w:t xml:space="preserve"> correlational information as causal</w:t>
      </w:r>
      <w:r w:rsidR="00D00719">
        <w:rPr>
          <w:rFonts w:ascii="Times New Roman" w:hAnsi="Times New Roman" w:cs="Times New Roman"/>
        </w:rPr>
        <w:t>; Seifert et al., 2022</w:t>
      </w:r>
      <w:r w:rsidR="00C252C2">
        <w:rPr>
          <w:rFonts w:ascii="Times New Roman" w:hAnsi="Times New Roman" w:cs="Times New Roman"/>
        </w:rPr>
        <w:t>)</w:t>
      </w:r>
      <w:r w:rsidR="00445CD7">
        <w:rPr>
          <w:rFonts w:ascii="Times New Roman" w:hAnsi="Times New Roman" w:cs="Times New Roman"/>
        </w:rPr>
        <w:t xml:space="preserve">. </w:t>
      </w:r>
      <w:r w:rsidR="00AF5555">
        <w:rPr>
          <w:rFonts w:ascii="Times New Roman" w:hAnsi="Times New Roman" w:cs="Times New Roman"/>
        </w:rPr>
        <w:t>In</w:t>
      </w:r>
      <w:r w:rsidR="00541D66">
        <w:rPr>
          <w:rFonts w:ascii="Times New Roman" w:hAnsi="Times New Roman" w:cs="Times New Roman"/>
        </w:rPr>
        <w:t xml:space="preserve"> </w:t>
      </w:r>
      <w:r w:rsidR="00253F7E" w:rsidRPr="00676501">
        <w:rPr>
          <w:rFonts w:ascii="Times New Roman" w:hAnsi="Times New Roman" w:cs="Times New Roman"/>
        </w:rPr>
        <w:t>Study 1 (</w:t>
      </w:r>
      <w:r w:rsidR="00E85053" w:rsidRPr="008B727D">
        <w:rPr>
          <w:rFonts w:ascii="Times New Roman" w:hAnsi="Times New Roman" w:cs="Times New Roman"/>
          <w:i/>
          <w:iCs/>
        </w:rPr>
        <w:t>n</w:t>
      </w:r>
      <w:r w:rsidR="00253F7E" w:rsidRPr="00676501">
        <w:rPr>
          <w:rFonts w:ascii="Times New Roman" w:hAnsi="Times New Roman" w:cs="Times New Roman"/>
        </w:rPr>
        <w:t>=200)</w:t>
      </w:r>
      <w:r w:rsidR="00AF5555">
        <w:rPr>
          <w:rFonts w:ascii="Times New Roman" w:hAnsi="Times New Roman" w:cs="Times New Roman"/>
        </w:rPr>
        <w:t>,</w:t>
      </w:r>
      <w:r w:rsidR="00253F7E" w:rsidRPr="00676501">
        <w:rPr>
          <w:rFonts w:ascii="Times New Roman" w:hAnsi="Times New Roman" w:cs="Times New Roman"/>
        </w:rPr>
        <w:t xml:space="preserve"> structural </w:t>
      </w:r>
      <w:r w:rsidR="00446480">
        <w:rPr>
          <w:rFonts w:ascii="Times New Roman" w:hAnsi="Times New Roman" w:cs="Times New Roman"/>
        </w:rPr>
        <w:t>equation</w:t>
      </w:r>
      <w:r w:rsidR="00541D66">
        <w:rPr>
          <w:rFonts w:ascii="Times New Roman" w:hAnsi="Times New Roman" w:cs="Times New Roman"/>
        </w:rPr>
        <w:t xml:space="preserve"> model</w:t>
      </w:r>
      <w:r w:rsidR="00716B70">
        <w:rPr>
          <w:rFonts w:ascii="Times New Roman" w:hAnsi="Times New Roman" w:cs="Times New Roman"/>
        </w:rPr>
        <w:t>ing</w:t>
      </w:r>
      <w:r w:rsidR="00536F90">
        <w:rPr>
          <w:rFonts w:ascii="Times New Roman" w:hAnsi="Times New Roman" w:cs="Times New Roman"/>
        </w:rPr>
        <w:t xml:space="preserve"> </w:t>
      </w:r>
      <w:r w:rsidR="004122C1">
        <w:rPr>
          <w:rFonts w:ascii="Times New Roman" w:hAnsi="Times New Roman" w:cs="Times New Roman"/>
        </w:rPr>
        <w:t>indicated</w:t>
      </w:r>
      <w:r w:rsidR="00541D66">
        <w:rPr>
          <w:rFonts w:ascii="Times New Roman" w:hAnsi="Times New Roman" w:cs="Times New Roman"/>
        </w:rPr>
        <w:t xml:space="preserve"> that </w:t>
      </w:r>
      <w:r w:rsidR="00445CD7">
        <w:rPr>
          <w:rFonts w:ascii="Times New Roman" w:hAnsi="Times New Roman" w:cs="Times New Roman"/>
        </w:rPr>
        <w:t xml:space="preserve">numerate people were </w:t>
      </w:r>
      <w:r w:rsidR="00DB736F">
        <w:rPr>
          <w:rFonts w:ascii="Times New Roman" w:hAnsi="Times New Roman" w:cs="Times New Roman"/>
        </w:rPr>
        <w:t>less</w:t>
      </w:r>
      <w:r w:rsidR="00541D66">
        <w:rPr>
          <w:rFonts w:ascii="Times New Roman" w:hAnsi="Times New Roman" w:cs="Times New Roman"/>
        </w:rPr>
        <w:t xml:space="preserve"> likely to exhibit</w:t>
      </w:r>
      <w:r w:rsidR="00AF5555">
        <w:rPr>
          <w:rFonts w:ascii="Times New Roman" w:hAnsi="Times New Roman" w:cs="Times New Roman"/>
        </w:rPr>
        <w:t xml:space="preserve"> </w:t>
      </w:r>
      <w:r w:rsidR="00FA0956">
        <w:rPr>
          <w:rFonts w:ascii="Times New Roman" w:hAnsi="Times New Roman" w:cs="Times New Roman"/>
        </w:rPr>
        <w:t xml:space="preserve">judgment </w:t>
      </w:r>
      <w:r w:rsidR="00541D66">
        <w:rPr>
          <w:rFonts w:ascii="Times New Roman" w:hAnsi="Times New Roman" w:cs="Times New Roman"/>
        </w:rPr>
        <w:t>biases</w:t>
      </w:r>
      <w:r w:rsidR="00AF5555">
        <w:rPr>
          <w:rFonts w:ascii="Times New Roman" w:hAnsi="Times New Roman" w:cs="Times New Roman"/>
        </w:rPr>
        <w:t xml:space="preserve"> </w:t>
      </w:r>
      <w:r w:rsidR="00541D66">
        <w:rPr>
          <w:rFonts w:ascii="Times New Roman" w:hAnsi="Times New Roman" w:cs="Times New Roman"/>
        </w:rPr>
        <w:t>because they were better at scien</w:t>
      </w:r>
      <w:r w:rsidR="00010984">
        <w:rPr>
          <w:rFonts w:ascii="Times New Roman" w:hAnsi="Times New Roman" w:cs="Times New Roman"/>
        </w:rPr>
        <w:t>tific</w:t>
      </w:r>
      <w:r w:rsidR="00541D66">
        <w:rPr>
          <w:rFonts w:ascii="Times New Roman" w:hAnsi="Times New Roman" w:cs="Times New Roman"/>
        </w:rPr>
        <w:t xml:space="preserve"> reasoning, which </w:t>
      </w:r>
      <w:r w:rsidR="00C252C2">
        <w:rPr>
          <w:rFonts w:ascii="Times New Roman" w:hAnsi="Times New Roman" w:cs="Times New Roman"/>
        </w:rPr>
        <w:t>help</w:t>
      </w:r>
      <w:r w:rsidR="00AF5555">
        <w:rPr>
          <w:rFonts w:ascii="Times New Roman" w:hAnsi="Times New Roman" w:cs="Times New Roman"/>
        </w:rPr>
        <w:t>ed them</w:t>
      </w:r>
      <w:r w:rsidR="00C252C2">
        <w:rPr>
          <w:rFonts w:ascii="Times New Roman" w:hAnsi="Times New Roman" w:cs="Times New Roman"/>
        </w:rPr>
        <w:t xml:space="preserve"> avoid </w:t>
      </w:r>
      <w:r w:rsidR="00794CB1">
        <w:rPr>
          <w:rFonts w:ascii="Times New Roman" w:hAnsi="Times New Roman" w:cs="Times New Roman"/>
        </w:rPr>
        <w:t>causal misinterpretations</w:t>
      </w:r>
      <w:r w:rsidR="00253F7E" w:rsidRPr="00676501">
        <w:rPr>
          <w:rFonts w:ascii="Times New Roman" w:hAnsi="Times New Roman" w:cs="Times New Roman"/>
        </w:rPr>
        <w:t>. Study 2 (</w:t>
      </w:r>
      <w:r w:rsidR="00E85053" w:rsidRPr="008B727D">
        <w:rPr>
          <w:rFonts w:ascii="Times New Roman" w:hAnsi="Times New Roman" w:cs="Times New Roman"/>
          <w:i/>
          <w:iCs/>
        </w:rPr>
        <w:t>n</w:t>
      </w:r>
      <w:r w:rsidR="00253F7E" w:rsidRPr="00676501">
        <w:rPr>
          <w:rFonts w:ascii="Times New Roman" w:hAnsi="Times New Roman" w:cs="Times New Roman"/>
        </w:rPr>
        <w:t xml:space="preserve">=342) </w:t>
      </w:r>
      <w:r w:rsidR="00CA3964">
        <w:rPr>
          <w:rFonts w:ascii="Times New Roman" w:hAnsi="Times New Roman" w:cs="Times New Roman"/>
        </w:rPr>
        <w:t>cross</w:t>
      </w:r>
      <w:r w:rsidR="00E541C1">
        <w:rPr>
          <w:rFonts w:ascii="Times New Roman" w:hAnsi="Times New Roman" w:cs="Times New Roman"/>
        </w:rPr>
        <w:t>-</w:t>
      </w:r>
      <w:r w:rsidR="00CA3964">
        <w:rPr>
          <w:rFonts w:ascii="Times New Roman" w:hAnsi="Times New Roman" w:cs="Times New Roman"/>
        </w:rPr>
        <w:t>validated</w:t>
      </w:r>
      <w:r w:rsidR="00CF706B">
        <w:rPr>
          <w:rFonts w:ascii="Times New Roman" w:hAnsi="Times New Roman" w:cs="Times New Roman"/>
        </w:rPr>
        <w:t xml:space="preserve"> findings</w:t>
      </w:r>
      <w:r w:rsidR="00445CD7">
        <w:rPr>
          <w:rFonts w:ascii="Times New Roman" w:hAnsi="Times New Roman" w:cs="Times New Roman"/>
        </w:rPr>
        <w:t xml:space="preserve"> </w:t>
      </w:r>
      <w:r w:rsidR="007000B3" w:rsidRPr="00676501">
        <w:rPr>
          <w:rFonts w:ascii="Times New Roman" w:hAnsi="Times New Roman" w:cs="Times New Roman"/>
        </w:rPr>
        <w:t xml:space="preserve">from Study 1, </w:t>
      </w:r>
      <w:r w:rsidR="00590C05">
        <w:rPr>
          <w:rFonts w:ascii="Times New Roman" w:hAnsi="Times New Roman" w:cs="Times New Roman"/>
        </w:rPr>
        <w:t>indicating that</w:t>
      </w:r>
      <w:r w:rsidR="00E61785">
        <w:rPr>
          <w:rFonts w:ascii="Times New Roman" w:hAnsi="Times New Roman" w:cs="Times New Roman"/>
        </w:rPr>
        <w:t xml:space="preserve"> the link between</w:t>
      </w:r>
      <w:r w:rsidR="00590C05">
        <w:rPr>
          <w:rFonts w:ascii="Times New Roman" w:hAnsi="Times New Roman" w:cs="Times New Roman"/>
        </w:rPr>
        <w:t xml:space="preserve"> </w:t>
      </w:r>
      <w:r w:rsidR="003616CF">
        <w:rPr>
          <w:rFonts w:ascii="Times New Roman" w:hAnsi="Times New Roman" w:cs="Times New Roman"/>
        </w:rPr>
        <w:t>numeracy and</w:t>
      </w:r>
      <w:r w:rsidR="00080CE2">
        <w:rPr>
          <w:rFonts w:ascii="Times New Roman" w:hAnsi="Times New Roman" w:cs="Times New Roman"/>
        </w:rPr>
        <w:t xml:space="preserve"> scie</w:t>
      </w:r>
      <w:r w:rsidR="00010984">
        <w:rPr>
          <w:rFonts w:ascii="Times New Roman" w:hAnsi="Times New Roman" w:cs="Times New Roman"/>
        </w:rPr>
        <w:t>ntific</w:t>
      </w:r>
      <w:r w:rsidR="00080CE2">
        <w:rPr>
          <w:rFonts w:ascii="Times New Roman" w:hAnsi="Times New Roman" w:cs="Times New Roman"/>
        </w:rPr>
        <w:t xml:space="preserve"> </w:t>
      </w:r>
      <w:r w:rsidR="00D470F2">
        <w:rPr>
          <w:rFonts w:ascii="Times New Roman" w:hAnsi="Times New Roman" w:cs="Times New Roman"/>
        </w:rPr>
        <w:t>reasoning</w:t>
      </w:r>
      <w:r w:rsidR="003616CF">
        <w:rPr>
          <w:rFonts w:ascii="Times New Roman" w:hAnsi="Times New Roman" w:cs="Times New Roman"/>
        </w:rPr>
        <w:t xml:space="preserve"> </w:t>
      </w:r>
      <w:r w:rsidR="00F8050F">
        <w:rPr>
          <w:rFonts w:ascii="Times New Roman" w:hAnsi="Times New Roman" w:cs="Times New Roman"/>
        </w:rPr>
        <w:t xml:space="preserve">was </w:t>
      </w:r>
      <w:r w:rsidR="009837A0">
        <w:rPr>
          <w:rFonts w:ascii="Times New Roman" w:hAnsi="Times New Roman" w:cs="Times New Roman"/>
        </w:rPr>
        <w:t>also</w:t>
      </w:r>
      <w:r w:rsidR="00F8050F">
        <w:rPr>
          <w:rFonts w:ascii="Times New Roman" w:hAnsi="Times New Roman" w:cs="Times New Roman"/>
        </w:rPr>
        <w:t xml:space="preserve"> associated with</w:t>
      </w:r>
      <w:r w:rsidR="009837A0">
        <w:rPr>
          <w:rFonts w:ascii="Times New Roman" w:hAnsi="Times New Roman" w:cs="Times New Roman"/>
        </w:rPr>
        <w:t xml:space="preserve"> </w:t>
      </w:r>
      <w:r w:rsidR="00734A04">
        <w:rPr>
          <w:rFonts w:ascii="Times New Roman" w:hAnsi="Times New Roman" w:cs="Times New Roman"/>
        </w:rPr>
        <w:t xml:space="preserve">improved </w:t>
      </w:r>
      <w:r w:rsidR="0034272A">
        <w:rPr>
          <w:rFonts w:ascii="Times New Roman" w:hAnsi="Times New Roman" w:cs="Times New Roman"/>
        </w:rPr>
        <w:t xml:space="preserve">cognitive </w:t>
      </w:r>
      <w:r w:rsidR="00734A04">
        <w:rPr>
          <w:rFonts w:ascii="Times New Roman" w:hAnsi="Times New Roman" w:cs="Times New Roman"/>
        </w:rPr>
        <w:t>self-</w:t>
      </w:r>
      <w:r w:rsidR="008556B3">
        <w:rPr>
          <w:rFonts w:ascii="Times New Roman" w:hAnsi="Times New Roman" w:cs="Times New Roman"/>
        </w:rPr>
        <w:t>assessment</w:t>
      </w:r>
      <w:r w:rsidR="00C556EE">
        <w:rPr>
          <w:rFonts w:ascii="Times New Roman" w:hAnsi="Times New Roman" w:cs="Times New Roman"/>
        </w:rPr>
        <w:t xml:space="preserve"> </w:t>
      </w:r>
      <w:r w:rsidR="00734A04">
        <w:rPr>
          <w:rFonts w:ascii="Times New Roman" w:hAnsi="Times New Roman" w:cs="Times New Roman"/>
        </w:rPr>
        <w:t>(</w:t>
      </w:r>
      <w:r w:rsidR="00071AFC">
        <w:rPr>
          <w:rFonts w:ascii="Times New Roman" w:hAnsi="Times New Roman" w:cs="Times New Roman"/>
        </w:rPr>
        <w:t>e.g.,</w:t>
      </w:r>
      <w:r w:rsidR="00734A04">
        <w:rPr>
          <w:rFonts w:ascii="Times New Roman" w:hAnsi="Times New Roman" w:cs="Times New Roman"/>
        </w:rPr>
        <w:t xml:space="preserve"> </w:t>
      </w:r>
      <w:r w:rsidR="000E67BC">
        <w:rPr>
          <w:rFonts w:ascii="Times New Roman" w:hAnsi="Times New Roman" w:cs="Times New Roman"/>
        </w:rPr>
        <w:t>reduced</w:t>
      </w:r>
      <w:r w:rsidR="00C252C2">
        <w:rPr>
          <w:rFonts w:ascii="Times New Roman" w:hAnsi="Times New Roman" w:cs="Times New Roman"/>
        </w:rPr>
        <w:t xml:space="preserve"> overconfidenc</w:t>
      </w:r>
      <w:r w:rsidR="00AF5555">
        <w:rPr>
          <w:rFonts w:ascii="Times New Roman" w:hAnsi="Times New Roman" w:cs="Times New Roman"/>
        </w:rPr>
        <w:t>e</w:t>
      </w:r>
      <w:r w:rsidR="00BE6E60">
        <w:rPr>
          <w:rFonts w:ascii="Times New Roman" w:hAnsi="Times New Roman" w:cs="Times New Roman"/>
        </w:rPr>
        <w:t xml:space="preserve"> </w:t>
      </w:r>
      <w:r w:rsidR="00A86D85">
        <w:rPr>
          <w:rFonts w:ascii="Times New Roman" w:hAnsi="Times New Roman" w:cs="Times New Roman"/>
        </w:rPr>
        <w:t>on</w:t>
      </w:r>
      <w:r w:rsidR="00A335F9">
        <w:rPr>
          <w:rFonts w:ascii="Times New Roman" w:hAnsi="Times New Roman" w:cs="Times New Roman"/>
        </w:rPr>
        <w:t xml:space="preserve"> comprehension judgments</w:t>
      </w:r>
      <w:r w:rsidR="00734A04">
        <w:rPr>
          <w:rFonts w:ascii="Times New Roman" w:hAnsi="Times New Roman" w:cs="Times New Roman"/>
        </w:rPr>
        <w:t>)</w:t>
      </w:r>
      <w:r w:rsidR="00C252C2">
        <w:rPr>
          <w:rFonts w:ascii="Times New Roman" w:hAnsi="Times New Roman" w:cs="Times New Roman"/>
        </w:rPr>
        <w:t>.</w:t>
      </w:r>
      <w:r w:rsidR="00A46491">
        <w:rPr>
          <w:rFonts w:ascii="Times New Roman" w:hAnsi="Times New Roman" w:cs="Times New Roman"/>
        </w:rPr>
        <w:t xml:space="preserve"> </w:t>
      </w:r>
      <w:r w:rsidR="00B60FDE">
        <w:rPr>
          <w:rFonts w:ascii="Times New Roman" w:hAnsi="Times New Roman" w:cs="Times New Roman"/>
        </w:rPr>
        <w:t>Re</w:t>
      </w:r>
      <w:r w:rsidR="00D228CB">
        <w:rPr>
          <w:rFonts w:ascii="Times New Roman" w:hAnsi="Times New Roman" w:cs="Times New Roman"/>
        </w:rPr>
        <w:t xml:space="preserve">sults </w:t>
      </w:r>
      <w:r w:rsidR="005E3884">
        <w:rPr>
          <w:rFonts w:ascii="Times New Roman" w:hAnsi="Times New Roman" w:cs="Times New Roman"/>
        </w:rPr>
        <w:t>suggest</w:t>
      </w:r>
      <w:r w:rsidR="00C14520" w:rsidRPr="00676501">
        <w:rPr>
          <w:rFonts w:ascii="Times New Roman" w:hAnsi="Times New Roman" w:cs="Times New Roman"/>
        </w:rPr>
        <w:t xml:space="preserve"> </w:t>
      </w:r>
      <w:r w:rsidR="00EE1F25">
        <w:rPr>
          <w:rFonts w:ascii="Times New Roman" w:hAnsi="Times New Roman" w:cs="Times New Roman"/>
        </w:rPr>
        <w:t>numerate</w:t>
      </w:r>
      <w:r w:rsidR="00716B70">
        <w:rPr>
          <w:rFonts w:ascii="Times New Roman" w:hAnsi="Times New Roman" w:cs="Times New Roman"/>
        </w:rPr>
        <w:t xml:space="preserve"> people </w:t>
      </w:r>
      <w:r w:rsidR="00F50D3D">
        <w:rPr>
          <w:rFonts w:ascii="Times New Roman" w:hAnsi="Times New Roman" w:cs="Times New Roman"/>
        </w:rPr>
        <w:t>may</w:t>
      </w:r>
      <w:r w:rsidR="00750804">
        <w:rPr>
          <w:rFonts w:ascii="Times New Roman" w:hAnsi="Times New Roman" w:cs="Times New Roman"/>
        </w:rPr>
        <w:t xml:space="preserve"> generally</w:t>
      </w:r>
      <w:r w:rsidR="00F50D3D">
        <w:rPr>
          <w:rFonts w:ascii="Times New Roman" w:hAnsi="Times New Roman" w:cs="Times New Roman"/>
        </w:rPr>
        <w:t xml:space="preserve"> </w:t>
      </w:r>
      <w:r w:rsidR="00EA74DE">
        <w:rPr>
          <w:rFonts w:ascii="Times New Roman" w:hAnsi="Times New Roman" w:cs="Times New Roman"/>
        </w:rPr>
        <w:t>be less likely to</w:t>
      </w:r>
      <w:r w:rsidR="00BE6E60">
        <w:rPr>
          <w:rFonts w:ascii="Times New Roman" w:hAnsi="Times New Roman" w:cs="Times New Roman"/>
        </w:rPr>
        <w:t xml:space="preserve"> confuse correlation and causation</w:t>
      </w:r>
      <w:r w:rsidR="00916CC3">
        <w:rPr>
          <w:rFonts w:ascii="Times New Roman" w:hAnsi="Times New Roman" w:cs="Times New Roman"/>
        </w:rPr>
        <w:t xml:space="preserve"> </w:t>
      </w:r>
      <w:r w:rsidR="00FC20A3">
        <w:rPr>
          <w:rFonts w:ascii="Times New Roman" w:hAnsi="Times New Roman" w:cs="Times New Roman"/>
        </w:rPr>
        <w:t>in regular science reporting</w:t>
      </w:r>
      <w:r w:rsidR="005876AA">
        <w:rPr>
          <w:rFonts w:ascii="Times New Roman" w:hAnsi="Times New Roman" w:cs="Times New Roman"/>
        </w:rPr>
        <w:t xml:space="preserve">. </w:t>
      </w:r>
      <w:r w:rsidR="009C016E">
        <w:rPr>
          <w:rFonts w:ascii="Times New Roman" w:hAnsi="Times New Roman" w:cs="Times New Roman"/>
        </w:rPr>
        <w:t>Results</w:t>
      </w:r>
      <w:r w:rsidR="005876AA">
        <w:rPr>
          <w:rFonts w:ascii="Times New Roman" w:hAnsi="Times New Roman" w:cs="Times New Roman"/>
        </w:rPr>
        <w:t xml:space="preserve"> </w:t>
      </w:r>
      <w:r w:rsidR="005B2019">
        <w:rPr>
          <w:rFonts w:ascii="Times New Roman" w:hAnsi="Times New Roman" w:cs="Times New Roman"/>
        </w:rPr>
        <w:t xml:space="preserve">also </w:t>
      </w:r>
      <w:r w:rsidR="0073315F">
        <w:rPr>
          <w:rFonts w:ascii="Times New Roman" w:hAnsi="Times New Roman" w:cs="Times New Roman"/>
        </w:rPr>
        <w:t>suggest</w:t>
      </w:r>
      <w:r w:rsidR="00C377C1">
        <w:rPr>
          <w:rFonts w:ascii="Times New Roman" w:hAnsi="Times New Roman" w:cs="Times New Roman"/>
        </w:rPr>
        <w:t xml:space="preserve"> that </w:t>
      </w:r>
      <w:r w:rsidR="004C4085">
        <w:rPr>
          <w:rFonts w:ascii="Times New Roman" w:hAnsi="Times New Roman" w:cs="Times New Roman"/>
        </w:rPr>
        <w:t>numerate</w:t>
      </w:r>
      <w:r w:rsidR="00750804">
        <w:rPr>
          <w:rFonts w:ascii="Times New Roman" w:hAnsi="Times New Roman" w:cs="Times New Roman"/>
        </w:rPr>
        <w:t xml:space="preserve"> people</w:t>
      </w:r>
      <w:r w:rsidR="00112654">
        <w:rPr>
          <w:rFonts w:ascii="Times New Roman" w:hAnsi="Times New Roman" w:cs="Times New Roman"/>
        </w:rPr>
        <w:t xml:space="preserve"> </w:t>
      </w:r>
      <w:r w:rsidR="0030064B">
        <w:rPr>
          <w:rFonts w:ascii="Times New Roman" w:hAnsi="Times New Roman" w:cs="Times New Roman"/>
        </w:rPr>
        <w:t>are more likely to have</w:t>
      </w:r>
      <w:r w:rsidR="00AF06AA">
        <w:rPr>
          <w:rFonts w:ascii="Times New Roman" w:hAnsi="Times New Roman" w:cs="Times New Roman"/>
        </w:rPr>
        <w:t xml:space="preserve"> </w:t>
      </w:r>
      <w:r w:rsidR="00BF407D">
        <w:rPr>
          <w:rFonts w:ascii="Times New Roman" w:hAnsi="Times New Roman" w:cs="Times New Roman"/>
        </w:rPr>
        <w:t>acquire</w:t>
      </w:r>
      <w:r w:rsidR="0030064B">
        <w:rPr>
          <w:rFonts w:ascii="Times New Roman" w:hAnsi="Times New Roman" w:cs="Times New Roman"/>
        </w:rPr>
        <w:t>d</w:t>
      </w:r>
      <w:r w:rsidR="00750804">
        <w:rPr>
          <w:rFonts w:ascii="Times New Roman" w:hAnsi="Times New Roman" w:cs="Times New Roman"/>
        </w:rPr>
        <w:t xml:space="preserve"> </w:t>
      </w:r>
      <w:r w:rsidR="002A5375">
        <w:rPr>
          <w:rFonts w:ascii="Times New Roman" w:hAnsi="Times New Roman" w:cs="Times New Roman"/>
        </w:rPr>
        <w:t>scien</w:t>
      </w:r>
      <w:r w:rsidR="00071AFC">
        <w:rPr>
          <w:rFonts w:ascii="Times New Roman" w:hAnsi="Times New Roman" w:cs="Times New Roman"/>
        </w:rPr>
        <w:t>tific</w:t>
      </w:r>
      <w:r w:rsidR="002A5375">
        <w:rPr>
          <w:rFonts w:ascii="Times New Roman" w:hAnsi="Times New Roman" w:cs="Times New Roman"/>
        </w:rPr>
        <w:t xml:space="preserve"> reasoning skills</w:t>
      </w:r>
      <w:r w:rsidR="00750804">
        <w:rPr>
          <w:rFonts w:ascii="Times New Roman" w:hAnsi="Times New Roman" w:cs="Times New Roman"/>
        </w:rPr>
        <w:t xml:space="preserve"> </w:t>
      </w:r>
      <w:r w:rsidR="004C4085">
        <w:rPr>
          <w:rFonts w:ascii="Times New Roman" w:hAnsi="Times New Roman" w:cs="Times New Roman"/>
        </w:rPr>
        <w:t>that</w:t>
      </w:r>
      <w:r w:rsidR="008469A6">
        <w:rPr>
          <w:rFonts w:ascii="Times New Roman" w:hAnsi="Times New Roman" w:cs="Times New Roman"/>
        </w:rPr>
        <w:t xml:space="preserve"> </w:t>
      </w:r>
      <w:r w:rsidR="00656451">
        <w:rPr>
          <w:rFonts w:ascii="Times New Roman" w:hAnsi="Times New Roman" w:cs="Times New Roman"/>
        </w:rPr>
        <w:t xml:space="preserve">more generally </w:t>
      </w:r>
      <w:r w:rsidR="002277D1">
        <w:rPr>
          <w:rFonts w:ascii="Times New Roman" w:hAnsi="Times New Roman" w:cs="Times New Roman"/>
        </w:rPr>
        <w:t>support</w:t>
      </w:r>
      <w:r w:rsidR="004C4085">
        <w:rPr>
          <w:rFonts w:ascii="Times New Roman" w:hAnsi="Times New Roman" w:cs="Times New Roman"/>
        </w:rPr>
        <w:t xml:space="preserve"> risk literacy</w:t>
      </w:r>
      <w:r w:rsidR="0030064B">
        <w:rPr>
          <w:rFonts w:ascii="Times New Roman" w:hAnsi="Times New Roman" w:cs="Times New Roman"/>
        </w:rPr>
        <w:t xml:space="preserve"> and</w:t>
      </w:r>
      <w:r w:rsidR="004C4085">
        <w:rPr>
          <w:rFonts w:ascii="Times New Roman" w:hAnsi="Times New Roman" w:cs="Times New Roman"/>
        </w:rPr>
        <w:t xml:space="preserve"> </w:t>
      </w:r>
      <w:r w:rsidR="00750804">
        <w:rPr>
          <w:rFonts w:ascii="Times New Roman" w:hAnsi="Times New Roman" w:cs="Times New Roman"/>
        </w:rPr>
        <w:t>knowledge</w:t>
      </w:r>
      <w:r w:rsidR="00AD4BB4">
        <w:rPr>
          <w:rFonts w:ascii="Times New Roman" w:hAnsi="Times New Roman" w:cs="Times New Roman"/>
        </w:rPr>
        <w:t xml:space="preserve"> acquisition</w:t>
      </w:r>
      <w:r w:rsidR="002277D1">
        <w:rPr>
          <w:rFonts w:ascii="Times New Roman" w:hAnsi="Times New Roman" w:cs="Times New Roman"/>
        </w:rPr>
        <w:t>, consistent with the Knowledge is Power account of Skilled Decision Theory (</w:t>
      </w:r>
      <w:proofErr w:type="spellStart"/>
      <w:r w:rsidR="002277D1">
        <w:rPr>
          <w:rFonts w:ascii="Times New Roman" w:hAnsi="Times New Roman" w:cs="Times New Roman"/>
        </w:rPr>
        <w:t>Cokely</w:t>
      </w:r>
      <w:proofErr w:type="spellEnd"/>
      <w:r w:rsidR="002277D1">
        <w:rPr>
          <w:rFonts w:ascii="Times New Roman" w:hAnsi="Times New Roman" w:cs="Times New Roman"/>
        </w:rPr>
        <w:t xml:space="preserve"> et al</w:t>
      </w:r>
      <w:r w:rsidR="0048774A">
        <w:rPr>
          <w:rFonts w:ascii="Times New Roman" w:hAnsi="Times New Roman" w:cs="Times New Roman"/>
        </w:rPr>
        <w:t>.,</w:t>
      </w:r>
      <w:r w:rsidR="002277D1">
        <w:rPr>
          <w:rFonts w:ascii="Times New Roman" w:hAnsi="Times New Roman" w:cs="Times New Roman"/>
        </w:rPr>
        <w:t xml:space="preserve"> 2018).</w:t>
      </w:r>
      <w:r w:rsidR="00F6363E">
        <w:rPr>
          <w:rFonts w:ascii="Times New Roman" w:hAnsi="Times New Roman" w:cs="Times New Roman"/>
        </w:rPr>
        <w:t xml:space="preserve"> </w:t>
      </w:r>
      <w:r w:rsidR="00462447">
        <w:rPr>
          <w:rFonts w:ascii="Times New Roman" w:hAnsi="Times New Roman" w:cs="Times New Roman"/>
        </w:rPr>
        <w:t>Discussion focuses on i</w:t>
      </w:r>
      <w:r w:rsidR="00230912" w:rsidRPr="00676501">
        <w:rPr>
          <w:rFonts w:ascii="Times New Roman" w:hAnsi="Times New Roman" w:cs="Times New Roman"/>
        </w:rPr>
        <w:t>mplications for</w:t>
      </w:r>
      <w:r w:rsidR="001E7F1D">
        <w:rPr>
          <w:rFonts w:ascii="Times New Roman" w:hAnsi="Times New Roman" w:cs="Times New Roman"/>
        </w:rPr>
        <w:t xml:space="preserve"> </w:t>
      </w:r>
      <w:r w:rsidR="00230912" w:rsidRPr="00676501">
        <w:rPr>
          <w:rFonts w:ascii="Times New Roman" w:hAnsi="Times New Roman" w:cs="Times New Roman"/>
        </w:rPr>
        <w:t>risk literacy</w:t>
      </w:r>
      <w:r w:rsidR="001B66AA">
        <w:rPr>
          <w:rFonts w:ascii="Times New Roman" w:hAnsi="Times New Roman" w:cs="Times New Roman"/>
        </w:rPr>
        <w:t xml:space="preserve"> </w:t>
      </w:r>
      <w:r w:rsidR="00D26DD9">
        <w:rPr>
          <w:rFonts w:ascii="Times New Roman" w:hAnsi="Times New Roman" w:cs="Times New Roman"/>
        </w:rPr>
        <w:t>theory and training,</w:t>
      </w:r>
      <w:r w:rsidR="00024F5B">
        <w:rPr>
          <w:rFonts w:ascii="Times New Roman" w:hAnsi="Times New Roman" w:cs="Times New Roman"/>
        </w:rPr>
        <w:t xml:space="preserve"> and</w:t>
      </w:r>
      <w:r w:rsidR="00F02051">
        <w:rPr>
          <w:rFonts w:ascii="Times New Roman" w:hAnsi="Times New Roman" w:cs="Times New Roman"/>
        </w:rPr>
        <w:t xml:space="preserve"> includes a</w:t>
      </w:r>
      <w:r w:rsidR="00D26DD9">
        <w:rPr>
          <w:rFonts w:ascii="Times New Roman" w:hAnsi="Times New Roman" w:cs="Times New Roman"/>
        </w:rPr>
        <w:t xml:space="preserve"> </w:t>
      </w:r>
      <w:r w:rsidR="006E3920">
        <w:rPr>
          <w:rFonts w:ascii="Times New Roman" w:hAnsi="Times New Roman" w:cs="Times New Roman"/>
        </w:rPr>
        <w:t>Risk Literacy Difficulty Analysis</w:t>
      </w:r>
      <w:r w:rsidR="00D26DD9">
        <w:rPr>
          <w:rFonts w:ascii="Times New Roman" w:hAnsi="Times New Roman" w:cs="Times New Roman"/>
        </w:rPr>
        <w:t xml:space="preserve"> </w:t>
      </w:r>
      <w:r w:rsidR="00C85F42">
        <w:rPr>
          <w:rFonts w:ascii="Times New Roman" w:hAnsi="Times New Roman" w:cs="Times New Roman"/>
        </w:rPr>
        <w:t>indicat</w:t>
      </w:r>
      <w:r w:rsidR="00CE7CF5">
        <w:rPr>
          <w:rFonts w:ascii="Times New Roman" w:hAnsi="Times New Roman" w:cs="Times New Roman"/>
        </w:rPr>
        <w:t>ing</w:t>
      </w:r>
      <w:r w:rsidR="0026199B">
        <w:rPr>
          <w:rFonts w:ascii="Times New Roman" w:hAnsi="Times New Roman" w:cs="Times New Roman"/>
        </w:rPr>
        <w:t xml:space="preserve"> that</w:t>
      </w:r>
      <w:r w:rsidR="008D74B2">
        <w:rPr>
          <w:rFonts w:ascii="Times New Roman" w:hAnsi="Times New Roman" w:cs="Times New Roman"/>
        </w:rPr>
        <w:t xml:space="preserve"> nearly half of the </w:t>
      </w:r>
      <w:r w:rsidR="00423B76">
        <w:rPr>
          <w:rFonts w:ascii="Times New Roman" w:hAnsi="Times New Roman" w:cs="Times New Roman"/>
        </w:rPr>
        <w:t xml:space="preserve">US </w:t>
      </w:r>
      <w:r w:rsidR="008D74B2">
        <w:rPr>
          <w:rFonts w:ascii="Times New Roman" w:hAnsi="Times New Roman" w:cs="Times New Roman"/>
        </w:rPr>
        <w:t xml:space="preserve">adult population </w:t>
      </w:r>
      <w:r w:rsidR="00423B76">
        <w:rPr>
          <w:rFonts w:ascii="Times New Roman" w:hAnsi="Times New Roman" w:cs="Times New Roman"/>
        </w:rPr>
        <w:t>may be</w:t>
      </w:r>
      <w:r w:rsidR="00AD6BD9">
        <w:rPr>
          <w:rFonts w:ascii="Times New Roman" w:hAnsi="Times New Roman" w:cs="Times New Roman"/>
        </w:rPr>
        <w:t xml:space="preserve"> likely</w:t>
      </w:r>
      <w:r w:rsidR="0091569F">
        <w:rPr>
          <w:rFonts w:ascii="Times New Roman" w:hAnsi="Times New Roman" w:cs="Times New Roman"/>
        </w:rPr>
        <w:t xml:space="preserve"> </w:t>
      </w:r>
      <w:r w:rsidR="00D26DD9">
        <w:rPr>
          <w:rFonts w:ascii="Times New Roman" w:hAnsi="Times New Roman" w:cs="Times New Roman"/>
        </w:rPr>
        <w:t>to</w:t>
      </w:r>
      <w:r w:rsidR="00A655B8">
        <w:rPr>
          <w:rFonts w:ascii="Times New Roman" w:hAnsi="Times New Roman" w:cs="Times New Roman"/>
        </w:rPr>
        <w:t xml:space="preserve"> misunderstand </w:t>
      </w:r>
      <w:r w:rsidR="00E45D60">
        <w:rPr>
          <w:rFonts w:ascii="Times New Roman" w:hAnsi="Times New Roman" w:cs="Times New Roman"/>
        </w:rPr>
        <w:t>common</w:t>
      </w:r>
      <w:r w:rsidR="00754D09">
        <w:rPr>
          <w:rFonts w:ascii="Times New Roman" w:hAnsi="Times New Roman" w:cs="Times New Roman"/>
        </w:rPr>
        <w:t xml:space="preserve"> </w:t>
      </w:r>
      <w:r w:rsidR="00AF43B3">
        <w:rPr>
          <w:rFonts w:ascii="Times New Roman" w:hAnsi="Times New Roman" w:cs="Times New Roman"/>
        </w:rPr>
        <w:t xml:space="preserve">types of </w:t>
      </w:r>
      <w:r w:rsidR="003E6178">
        <w:rPr>
          <w:rFonts w:ascii="Times New Roman" w:hAnsi="Times New Roman" w:cs="Times New Roman"/>
        </w:rPr>
        <w:t>regular science report</w:t>
      </w:r>
      <w:r w:rsidR="00AF43B3">
        <w:rPr>
          <w:rFonts w:ascii="Times New Roman" w:hAnsi="Times New Roman" w:cs="Times New Roman"/>
        </w:rPr>
        <w:t>s</w:t>
      </w:r>
      <w:r w:rsidR="0091569F">
        <w:rPr>
          <w:rFonts w:ascii="Times New Roman" w:hAnsi="Times New Roman" w:cs="Times New Roman"/>
        </w:rPr>
        <w:t>.</w:t>
      </w:r>
    </w:p>
    <w:p w14:paraId="2247B01B" w14:textId="4EDE6931" w:rsidR="00F94DDE" w:rsidRPr="00654E1F" w:rsidRDefault="00F94DDE" w:rsidP="00654E1F">
      <w:pPr>
        <w:rPr>
          <w:rFonts w:ascii="Times New Roman" w:hAnsi="Times New Roman" w:cs="Times New Roman"/>
          <w:b/>
          <w:bCs/>
        </w:rPr>
      </w:pPr>
      <w:r w:rsidRPr="00676501">
        <w:t xml:space="preserve"> </w:t>
      </w:r>
      <w:r w:rsidR="00D901E1" w:rsidRPr="00676501">
        <w:tab/>
      </w:r>
      <w:r w:rsidR="00D901E1" w:rsidRPr="00654E1F">
        <w:rPr>
          <w:rFonts w:ascii="Times New Roman" w:hAnsi="Times New Roman" w:cs="Times New Roman"/>
          <w:i/>
          <w:iCs/>
        </w:rPr>
        <w:t>Keywords</w:t>
      </w:r>
      <w:r w:rsidR="00D901E1" w:rsidRPr="00654E1F">
        <w:rPr>
          <w:rFonts w:ascii="Times New Roman" w:hAnsi="Times New Roman" w:cs="Times New Roman"/>
        </w:rPr>
        <w:t>: Numeracy, risk literacy, scientific reasoning, causal theory errors</w:t>
      </w:r>
    </w:p>
    <w:p w14:paraId="0E2B065A" w14:textId="60DBD0C9" w:rsidR="00525660" w:rsidRPr="00D901E1" w:rsidRDefault="00525660" w:rsidP="00D901E1">
      <w:pPr>
        <w:pStyle w:val="Heading10"/>
        <w:spacing w:line="480" w:lineRule="auto"/>
        <w:jc w:val="both"/>
        <w:rPr>
          <w:b w:val="0"/>
          <w:bCs w:val="0"/>
        </w:rPr>
        <w:sectPr w:rsidR="00525660" w:rsidRPr="00D901E1" w:rsidSect="00600BA8">
          <w:headerReference w:type="default" r:id="rId10"/>
          <w:footerReference w:type="default" r:id="rId11"/>
          <w:pgSz w:w="12240" w:h="15840"/>
          <w:pgMar w:top="1440" w:right="1440" w:bottom="1440" w:left="1440" w:header="720" w:footer="720" w:gutter="0"/>
          <w:pgNumType w:fmt="lowerRoman" w:start="4"/>
          <w:cols w:space="720"/>
          <w:docGrid w:linePitch="360"/>
        </w:sectPr>
      </w:pPr>
    </w:p>
    <w:p w14:paraId="62CA2459" w14:textId="0632604F" w:rsidR="0045777A" w:rsidRDefault="0045777A" w:rsidP="00373913">
      <w:pPr>
        <w:pStyle w:val="Heading10"/>
      </w:pPr>
      <w:bookmarkStart w:id="3" w:name="_Toc162401978"/>
      <w:r w:rsidRPr="00F3079D">
        <w:lastRenderedPageBreak/>
        <w:t>Chapter 1: Introduction</w:t>
      </w:r>
      <w:bookmarkEnd w:id="3"/>
    </w:p>
    <w:p w14:paraId="2A9DDA9E" w14:textId="77777777" w:rsidR="006540EB" w:rsidRDefault="006540EB" w:rsidP="006540EB">
      <w:pPr>
        <w:pStyle w:val="Heading20"/>
      </w:pPr>
    </w:p>
    <w:p w14:paraId="21615D63" w14:textId="08F320CD" w:rsidR="00495AB2" w:rsidRDefault="00493C9A" w:rsidP="0007641C">
      <w:pPr>
        <w:spacing w:line="480" w:lineRule="auto"/>
        <w:ind w:firstLine="720"/>
        <w:jc w:val="both"/>
        <w:rPr>
          <w:rFonts w:ascii="Times New Roman" w:hAnsi="Times New Roman" w:cs="Times New Roman"/>
        </w:rPr>
      </w:pPr>
      <w:r>
        <w:rPr>
          <w:rFonts w:ascii="Times New Roman" w:hAnsi="Times New Roman" w:cs="Times New Roman"/>
        </w:rPr>
        <w:t xml:space="preserve">Many </w:t>
      </w:r>
      <w:r w:rsidR="00B61A24">
        <w:rPr>
          <w:rFonts w:ascii="Times New Roman" w:hAnsi="Times New Roman" w:cs="Times New Roman"/>
        </w:rPr>
        <w:t xml:space="preserve">people </w:t>
      </w:r>
      <w:r>
        <w:rPr>
          <w:rFonts w:ascii="Times New Roman" w:hAnsi="Times New Roman" w:cs="Times New Roman"/>
        </w:rPr>
        <w:t>learn</w:t>
      </w:r>
      <w:r w:rsidR="003918BF">
        <w:rPr>
          <w:rFonts w:ascii="Times New Roman" w:hAnsi="Times New Roman" w:cs="Times New Roman"/>
        </w:rPr>
        <w:t xml:space="preserve"> about scientific </w:t>
      </w:r>
      <w:r w:rsidR="00581301">
        <w:rPr>
          <w:rFonts w:ascii="Times New Roman" w:hAnsi="Times New Roman" w:cs="Times New Roman"/>
        </w:rPr>
        <w:t>findings</w:t>
      </w:r>
      <w:r w:rsidR="00A842DB">
        <w:rPr>
          <w:rFonts w:ascii="Times New Roman" w:hAnsi="Times New Roman" w:cs="Times New Roman"/>
        </w:rPr>
        <w:t xml:space="preserve"> </w:t>
      </w:r>
      <w:r w:rsidR="0007641C">
        <w:rPr>
          <w:rFonts w:ascii="Times New Roman" w:hAnsi="Times New Roman" w:cs="Times New Roman"/>
        </w:rPr>
        <w:t>from</w:t>
      </w:r>
      <w:r w:rsidR="00205837">
        <w:rPr>
          <w:rFonts w:ascii="Times New Roman" w:hAnsi="Times New Roman" w:cs="Times New Roman"/>
        </w:rPr>
        <w:t xml:space="preserve"> regular science reporting—i.e., </w:t>
      </w:r>
      <w:r w:rsidR="00283595">
        <w:rPr>
          <w:rFonts w:ascii="Times New Roman" w:hAnsi="Times New Roman" w:cs="Times New Roman"/>
        </w:rPr>
        <w:t xml:space="preserve">typical journalistic </w:t>
      </w:r>
      <w:r w:rsidR="00FB0002">
        <w:rPr>
          <w:rFonts w:ascii="Times New Roman" w:hAnsi="Times New Roman" w:cs="Times New Roman"/>
        </w:rPr>
        <w:t>reports</w:t>
      </w:r>
      <w:r w:rsidR="00283595">
        <w:rPr>
          <w:rFonts w:ascii="Times New Roman" w:hAnsi="Times New Roman" w:cs="Times New Roman"/>
        </w:rPr>
        <w:t xml:space="preserve"> </w:t>
      </w:r>
      <w:r w:rsidR="00E778E6">
        <w:rPr>
          <w:rFonts w:ascii="Times New Roman" w:hAnsi="Times New Roman" w:cs="Times New Roman"/>
        </w:rPr>
        <w:t xml:space="preserve">created and </w:t>
      </w:r>
      <w:r w:rsidR="00E778E6" w:rsidRPr="00D00E91">
        <w:rPr>
          <w:rFonts w:ascii="Times New Roman" w:hAnsi="Times New Roman" w:cs="Times New Roman"/>
        </w:rPr>
        <w:t xml:space="preserve">distributed </w:t>
      </w:r>
      <w:r w:rsidR="00205837" w:rsidRPr="00D00E91">
        <w:rPr>
          <w:rFonts w:ascii="Times New Roman" w:hAnsi="Times New Roman" w:cs="Times New Roman"/>
        </w:rPr>
        <w:t>by</w:t>
      </w:r>
      <w:r w:rsidR="00283595" w:rsidRPr="00D00E91">
        <w:rPr>
          <w:rFonts w:ascii="Times New Roman" w:hAnsi="Times New Roman" w:cs="Times New Roman"/>
        </w:rPr>
        <w:t xml:space="preserve"> mainstream news </w:t>
      </w:r>
      <w:r w:rsidR="00FB0002" w:rsidRPr="00D00E91">
        <w:rPr>
          <w:rFonts w:ascii="Times New Roman" w:hAnsi="Times New Roman" w:cs="Times New Roman"/>
        </w:rPr>
        <w:t>and</w:t>
      </w:r>
      <w:r w:rsidR="00A842DB" w:rsidRPr="00D00E91">
        <w:rPr>
          <w:rFonts w:ascii="Times New Roman" w:hAnsi="Times New Roman" w:cs="Times New Roman"/>
        </w:rPr>
        <w:t xml:space="preserve"> mass </w:t>
      </w:r>
      <w:r w:rsidR="00283595" w:rsidRPr="00D00E91">
        <w:rPr>
          <w:rFonts w:ascii="Times New Roman" w:hAnsi="Times New Roman" w:cs="Times New Roman"/>
        </w:rPr>
        <w:t xml:space="preserve">media </w:t>
      </w:r>
      <w:r w:rsidR="002D0B04" w:rsidRPr="00D00E91">
        <w:rPr>
          <w:rFonts w:ascii="Times New Roman" w:hAnsi="Times New Roman" w:cs="Times New Roman"/>
        </w:rPr>
        <w:t>providers (Funk et al., 2017</w:t>
      </w:r>
      <w:r w:rsidR="006775E6" w:rsidRPr="00D00E91">
        <w:rPr>
          <w:rFonts w:ascii="Times New Roman" w:hAnsi="Times New Roman" w:cs="Times New Roman"/>
        </w:rPr>
        <w:t>; Hendriks et al., 2020;</w:t>
      </w:r>
      <w:r w:rsidR="00223AD5" w:rsidRPr="00D00E91">
        <w:rPr>
          <w:rFonts w:ascii="Times New Roman" w:hAnsi="Times New Roman" w:cs="Times New Roman"/>
        </w:rPr>
        <w:t xml:space="preserve"> National Science Board, 2018;</w:t>
      </w:r>
      <w:r w:rsidR="006775E6" w:rsidRPr="00D00E91">
        <w:rPr>
          <w:rFonts w:ascii="Times New Roman" w:hAnsi="Times New Roman" w:cs="Times New Roman"/>
        </w:rPr>
        <w:t xml:space="preserve"> </w:t>
      </w:r>
      <w:proofErr w:type="spellStart"/>
      <w:r w:rsidR="006775E6" w:rsidRPr="00D00E91">
        <w:rPr>
          <w:rFonts w:ascii="Times New Roman" w:hAnsi="Times New Roman" w:cs="Times New Roman"/>
        </w:rPr>
        <w:t>Pavelle</w:t>
      </w:r>
      <w:proofErr w:type="spellEnd"/>
      <w:r w:rsidR="006775E6" w:rsidRPr="00D00E91">
        <w:rPr>
          <w:rFonts w:ascii="Times New Roman" w:hAnsi="Times New Roman" w:cs="Times New Roman"/>
        </w:rPr>
        <w:t xml:space="preserve"> &amp; Wilkinson, 2020</w:t>
      </w:r>
      <w:r w:rsidR="002D0B04" w:rsidRPr="00D00E91">
        <w:rPr>
          <w:rFonts w:ascii="Times New Roman" w:hAnsi="Times New Roman" w:cs="Times New Roman"/>
        </w:rPr>
        <w:t xml:space="preserve">). </w:t>
      </w:r>
      <w:r w:rsidR="00271F90" w:rsidRPr="00D00E91">
        <w:rPr>
          <w:rFonts w:ascii="Times New Roman" w:hAnsi="Times New Roman" w:cs="Times New Roman"/>
        </w:rPr>
        <w:t>However</w:t>
      </w:r>
      <w:r w:rsidR="006F298E" w:rsidRPr="00D00E91">
        <w:rPr>
          <w:rFonts w:ascii="Times New Roman" w:hAnsi="Times New Roman" w:cs="Times New Roman"/>
        </w:rPr>
        <w:t>, r</w:t>
      </w:r>
      <w:r w:rsidR="00F76D0E" w:rsidRPr="00D00E91">
        <w:rPr>
          <w:rFonts w:ascii="Times New Roman" w:hAnsi="Times New Roman" w:cs="Times New Roman"/>
        </w:rPr>
        <w:t xml:space="preserve">esearch </w:t>
      </w:r>
      <w:r w:rsidR="006F298E" w:rsidRPr="00D00E91">
        <w:rPr>
          <w:rFonts w:ascii="Times New Roman" w:hAnsi="Times New Roman" w:cs="Times New Roman"/>
        </w:rPr>
        <w:t xml:space="preserve">indicates </w:t>
      </w:r>
      <w:r w:rsidR="00EF2C9D" w:rsidRPr="00D00E91">
        <w:rPr>
          <w:rFonts w:ascii="Times New Roman" w:hAnsi="Times New Roman" w:cs="Times New Roman"/>
        </w:rPr>
        <w:t>people</w:t>
      </w:r>
      <w:r w:rsidR="004D3BE7" w:rsidRPr="00D00E91">
        <w:rPr>
          <w:rFonts w:ascii="Times New Roman" w:hAnsi="Times New Roman" w:cs="Times New Roman"/>
        </w:rPr>
        <w:t>’s ability to</w:t>
      </w:r>
      <w:r w:rsidR="00EF2C9D" w:rsidRPr="00D00E91">
        <w:rPr>
          <w:rFonts w:ascii="Times New Roman" w:hAnsi="Times New Roman" w:cs="Times New Roman"/>
        </w:rPr>
        <w:t xml:space="preserve"> </w:t>
      </w:r>
      <w:r w:rsidR="009C5AFD" w:rsidRPr="00D00E91">
        <w:rPr>
          <w:rFonts w:ascii="Times New Roman" w:hAnsi="Times New Roman" w:cs="Times New Roman"/>
        </w:rPr>
        <w:t xml:space="preserve">accurately </w:t>
      </w:r>
      <w:r w:rsidR="00EF2C9D" w:rsidRPr="00D00E91">
        <w:rPr>
          <w:rFonts w:ascii="Times New Roman" w:hAnsi="Times New Roman" w:cs="Times New Roman"/>
        </w:rPr>
        <w:t xml:space="preserve">interpret </w:t>
      </w:r>
      <w:r w:rsidR="008137A2" w:rsidRPr="00D00E91">
        <w:rPr>
          <w:rFonts w:ascii="Times New Roman" w:hAnsi="Times New Roman" w:cs="Times New Roman"/>
        </w:rPr>
        <w:t>regular science reporting</w:t>
      </w:r>
      <w:r w:rsidR="006F298E" w:rsidRPr="00D00E91">
        <w:rPr>
          <w:rFonts w:ascii="Times New Roman" w:hAnsi="Times New Roman" w:cs="Times New Roman"/>
        </w:rPr>
        <w:t xml:space="preserve"> </w:t>
      </w:r>
      <w:r w:rsidR="00167451" w:rsidRPr="00D00E91">
        <w:rPr>
          <w:rFonts w:ascii="Times New Roman" w:hAnsi="Times New Roman" w:cs="Times New Roman"/>
        </w:rPr>
        <w:t>varies</w:t>
      </w:r>
      <w:r w:rsidR="005E4EA5" w:rsidRPr="00D00E91">
        <w:rPr>
          <w:rFonts w:ascii="Times New Roman" w:hAnsi="Times New Roman" w:cs="Times New Roman"/>
        </w:rPr>
        <w:t xml:space="preserve"> as a function of individual</w:t>
      </w:r>
      <w:r w:rsidR="00C80F2C" w:rsidRPr="00D00E91">
        <w:rPr>
          <w:rFonts w:ascii="Times New Roman" w:hAnsi="Times New Roman" w:cs="Times New Roman"/>
        </w:rPr>
        <w:t xml:space="preserve"> </w:t>
      </w:r>
      <w:r w:rsidR="00EF2C9D" w:rsidRPr="00D00E91">
        <w:rPr>
          <w:rFonts w:ascii="Times New Roman" w:hAnsi="Times New Roman" w:cs="Times New Roman"/>
        </w:rPr>
        <w:t>differences in education</w:t>
      </w:r>
      <w:r w:rsidR="00841FB6" w:rsidRPr="00D00E91">
        <w:rPr>
          <w:rFonts w:ascii="Times New Roman" w:hAnsi="Times New Roman" w:cs="Times New Roman"/>
        </w:rPr>
        <w:t xml:space="preserve">, </w:t>
      </w:r>
      <w:r w:rsidR="00D31781" w:rsidRPr="00D00E91">
        <w:rPr>
          <w:rFonts w:ascii="Times New Roman" w:hAnsi="Times New Roman" w:cs="Times New Roman"/>
        </w:rPr>
        <w:t xml:space="preserve">knowledge, </w:t>
      </w:r>
      <w:r w:rsidR="00537398" w:rsidRPr="00D00E91">
        <w:rPr>
          <w:rFonts w:ascii="Times New Roman" w:hAnsi="Times New Roman" w:cs="Times New Roman"/>
        </w:rPr>
        <w:t>skills</w:t>
      </w:r>
      <w:r w:rsidR="00555F00" w:rsidRPr="00D00E91">
        <w:rPr>
          <w:rFonts w:ascii="Times New Roman" w:hAnsi="Times New Roman" w:cs="Times New Roman"/>
        </w:rPr>
        <w:t xml:space="preserve">, </w:t>
      </w:r>
      <w:r w:rsidR="00D31781" w:rsidRPr="00D00E91">
        <w:rPr>
          <w:rFonts w:ascii="Times New Roman" w:hAnsi="Times New Roman" w:cs="Times New Roman"/>
        </w:rPr>
        <w:t xml:space="preserve">abilities, </w:t>
      </w:r>
      <w:r w:rsidR="00555F00" w:rsidRPr="00D00E91">
        <w:rPr>
          <w:rFonts w:ascii="Times New Roman" w:hAnsi="Times New Roman" w:cs="Times New Roman"/>
        </w:rPr>
        <w:t>and</w:t>
      </w:r>
      <w:r w:rsidR="00537398" w:rsidRPr="00D00E91">
        <w:rPr>
          <w:rFonts w:ascii="Times New Roman" w:hAnsi="Times New Roman" w:cs="Times New Roman"/>
        </w:rPr>
        <w:t xml:space="preserve"> cognitive</w:t>
      </w:r>
      <w:r w:rsidR="00EF2C9D" w:rsidRPr="00D00E91">
        <w:rPr>
          <w:rFonts w:ascii="Times New Roman" w:hAnsi="Times New Roman" w:cs="Times New Roman"/>
        </w:rPr>
        <w:t xml:space="preserve"> styles (</w:t>
      </w:r>
      <w:r w:rsidR="00F77B66" w:rsidRPr="00D00E91">
        <w:rPr>
          <w:rFonts w:ascii="Times New Roman" w:hAnsi="Times New Roman" w:cs="Times New Roman"/>
        </w:rPr>
        <w:t xml:space="preserve">e.g., </w:t>
      </w:r>
      <w:proofErr w:type="spellStart"/>
      <w:r w:rsidR="006775E6" w:rsidRPr="00D00E91">
        <w:rPr>
          <w:rFonts w:ascii="Times New Roman" w:hAnsi="Times New Roman" w:cs="Times New Roman"/>
        </w:rPr>
        <w:t>Bromme</w:t>
      </w:r>
      <w:proofErr w:type="spellEnd"/>
      <w:r w:rsidR="006775E6" w:rsidRPr="00D00E91">
        <w:rPr>
          <w:rFonts w:ascii="Times New Roman" w:hAnsi="Times New Roman" w:cs="Times New Roman"/>
        </w:rPr>
        <w:t xml:space="preserve"> &amp; Goldman, 2014; </w:t>
      </w:r>
      <w:r w:rsidR="00841FB6" w:rsidRPr="00D00E91">
        <w:rPr>
          <w:rFonts w:ascii="Times New Roman" w:hAnsi="Times New Roman" w:cs="Times New Roman"/>
        </w:rPr>
        <w:t xml:space="preserve">Miller, 1998; </w:t>
      </w:r>
      <w:r w:rsidR="00EF2C9D" w:rsidRPr="00D00E91">
        <w:rPr>
          <w:rFonts w:ascii="Times New Roman" w:hAnsi="Times New Roman" w:cs="Times New Roman"/>
        </w:rPr>
        <w:t xml:space="preserve">Stanovich &amp; West, </w:t>
      </w:r>
      <w:r w:rsidR="00E6590D" w:rsidRPr="00D00E91">
        <w:rPr>
          <w:rFonts w:ascii="Times New Roman" w:hAnsi="Times New Roman" w:cs="Times New Roman"/>
        </w:rPr>
        <w:t>1997</w:t>
      </w:r>
      <w:r w:rsidR="00EF2C9D" w:rsidRPr="00D00E91">
        <w:rPr>
          <w:rFonts w:ascii="Times New Roman" w:hAnsi="Times New Roman" w:cs="Times New Roman"/>
        </w:rPr>
        <w:t>)</w:t>
      </w:r>
      <w:r w:rsidR="00C33582" w:rsidRPr="00D00E91">
        <w:rPr>
          <w:rFonts w:ascii="Times New Roman" w:hAnsi="Times New Roman" w:cs="Times New Roman"/>
        </w:rPr>
        <w:t xml:space="preserve">. </w:t>
      </w:r>
      <w:r w:rsidR="005D2EBD" w:rsidRPr="00D00E91">
        <w:rPr>
          <w:rFonts w:ascii="Times New Roman" w:hAnsi="Times New Roman" w:cs="Times New Roman"/>
        </w:rPr>
        <w:t>For example</w:t>
      </w:r>
      <w:r w:rsidR="00C33582" w:rsidRPr="00D00E91">
        <w:rPr>
          <w:rFonts w:ascii="Times New Roman" w:hAnsi="Times New Roman" w:cs="Times New Roman"/>
        </w:rPr>
        <w:t xml:space="preserve">, </w:t>
      </w:r>
      <w:r w:rsidR="00D8548C" w:rsidRPr="00D00E91">
        <w:rPr>
          <w:rFonts w:ascii="Times New Roman" w:hAnsi="Times New Roman" w:cs="Times New Roman"/>
        </w:rPr>
        <w:t>individual differences in</w:t>
      </w:r>
      <w:r w:rsidR="00C33582" w:rsidRPr="00D00E91">
        <w:rPr>
          <w:rFonts w:ascii="Times New Roman" w:hAnsi="Times New Roman" w:cs="Times New Roman"/>
        </w:rPr>
        <w:t xml:space="preserve"> </w:t>
      </w:r>
      <w:r w:rsidR="00D8548C" w:rsidRPr="00D00E91">
        <w:rPr>
          <w:rFonts w:ascii="Times New Roman" w:hAnsi="Times New Roman" w:cs="Times New Roman"/>
        </w:rPr>
        <w:t xml:space="preserve">specialized </w:t>
      </w:r>
      <w:r w:rsidR="00A424FA" w:rsidRPr="00D00E91">
        <w:rPr>
          <w:rFonts w:ascii="Times New Roman" w:hAnsi="Times New Roman" w:cs="Times New Roman"/>
        </w:rPr>
        <w:t>scientific</w:t>
      </w:r>
      <w:r w:rsidR="00A424FA" w:rsidRPr="00E97F30">
        <w:rPr>
          <w:rFonts w:ascii="Times New Roman" w:hAnsi="Times New Roman" w:cs="Times New Roman"/>
        </w:rPr>
        <w:t xml:space="preserve"> reasoning skills</w:t>
      </w:r>
      <w:r w:rsidR="00480FE3">
        <w:rPr>
          <w:rFonts w:ascii="Times New Roman" w:hAnsi="Times New Roman" w:cs="Times New Roman"/>
        </w:rPr>
        <w:t xml:space="preserve"> </w:t>
      </w:r>
      <w:r w:rsidR="00B62AD7">
        <w:rPr>
          <w:rFonts w:ascii="Times New Roman" w:hAnsi="Times New Roman" w:cs="Times New Roman"/>
        </w:rPr>
        <w:t>appear to</w:t>
      </w:r>
      <w:r w:rsidR="00A424FA" w:rsidRPr="00E97F30">
        <w:rPr>
          <w:rFonts w:ascii="Times New Roman" w:hAnsi="Times New Roman" w:cs="Times New Roman"/>
        </w:rPr>
        <w:t xml:space="preserve"> </w:t>
      </w:r>
      <w:r w:rsidR="00AC040A">
        <w:rPr>
          <w:rFonts w:ascii="Times New Roman" w:hAnsi="Times New Roman" w:cs="Times New Roman"/>
        </w:rPr>
        <w:t>influence</w:t>
      </w:r>
      <w:r w:rsidR="0080138B">
        <w:rPr>
          <w:rFonts w:ascii="Times New Roman" w:hAnsi="Times New Roman" w:cs="Times New Roman"/>
        </w:rPr>
        <w:t xml:space="preserve"> people’s</w:t>
      </w:r>
      <w:r w:rsidR="00204E3C" w:rsidRPr="00E97F30">
        <w:rPr>
          <w:rFonts w:ascii="Times New Roman" w:hAnsi="Times New Roman" w:cs="Times New Roman"/>
        </w:rPr>
        <w:t xml:space="preserve"> ability to </w:t>
      </w:r>
      <w:r w:rsidR="00F76D0E">
        <w:rPr>
          <w:rFonts w:ascii="Times New Roman" w:hAnsi="Times New Roman" w:cs="Times New Roman"/>
        </w:rPr>
        <w:t>interpret and</w:t>
      </w:r>
      <w:r w:rsidR="007B5286" w:rsidRPr="00E97F30">
        <w:rPr>
          <w:rFonts w:ascii="Times New Roman" w:hAnsi="Times New Roman" w:cs="Times New Roman"/>
        </w:rPr>
        <w:t xml:space="preserve"> </w:t>
      </w:r>
      <w:r w:rsidR="001D3D5B">
        <w:rPr>
          <w:rFonts w:ascii="Times New Roman" w:hAnsi="Times New Roman" w:cs="Times New Roman"/>
        </w:rPr>
        <w:t>understand</w:t>
      </w:r>
      <w:r w:rsidR="00204E3C" w:rsidRPr="00E97F30">
        <w:rPr>
          <w:rFonts w:ascii="Times New Roman" w:hAnsi="Times New Roman" w:cs="Times New Roman"/>
        </w:rPr>
        <w:t xml:space="preserve"> the quality of scientific </w:t>
      </w:r>
      <w:r w:rsidR="00B62AD7">
        <w:rPr>
          <w:rFonts w:ascii="Times New Roman" w:hAnsi="Times New Roman" w:cs="Times New Roman"/>
        </w:rPr>
        <w:t>evidence</w:t>
      </w:r>
      <w:r w:rsidR="00CC1E2F">
        <w:rPr>
          <w:rFonts w:ascii="Times New Roman" w:hAnsi="Times New Roman" w:cs="Times New Roman"/>
        </w:rPr>
        <w:t xml:space="preserve"> (Drummond &amp; </w:t>
      </w:r>
      <w:proofErr w:type="spellStart"/>
      <w:r w:rsidR="00CC1E2F">
        <w:rPr>
          <w:rFonts w:ascii="Times New Roman" w:hAnsi="Times New Roman" w:cs="Times New Roman"/>
        </w:rPr>
        <w:t>Fischhoff</w:t>
      </w:r>
      <w:proofErr w:type="spellEnd"/>
      <w:r w:rsidR="00CC1E2F">
        <w:rPr>
          <w:rFonts w:ascii="Times New Roman" w:hAnsi="Times New Roman" w:cs="Times New Roman"/>
        </w:rPr>
        <w:t>, 2017)</w:t>
      </w:r>
      <w:r w:rsidR="001D3D5B">
        <w:rPr>
          <w:rFonts w:ascii="Times New Roman" w:hAnsi="Times New Roman" w:cs="Times New Roman"/>
        </w:rPr>
        <w:t xml:space="preserve">. As such, some people may be much more likely to misunderstand </w:t>
      </w:r>
      <w:r w:rsidR="00B62AD7">
        <w:rPr>
          <w:rFonts w:ascii="Times New Roman" w:hAnsi="Times New Roman" w:cs="Times New Roman"/>
        </w:rPr>
        <w:t xml:space="preserve">some </w:t>
      </w:r>
      <w:r w:rsidR="00D20546">
        <w:rPr>
          <w:rFonts w:ascii="Times New Roman" w:hAnsi="Times New Roman" w:cs="Times New Roman"/>
        </w:rPr>
        <w:t xml:space="preserve">scientific information about personally relevant </w:t>
      </w:r>
      <w:r w:rsidR="003714FA">
        <w:rPr>
          <w:rFonts w:ascii="Times New Roman" w:hAnsi="Times New Roman" w:cs="Times New Roman"/>
        </w:rPr>
        <w:t>risk</w:t>
      </w:r>
      <w:r w:rsidR="00D20546">
        <w:rPr>
          <w:rFonts w:ascii="Times New Roman" w:hAnsi="Times New Roman" w:cs="Times New Roman"/>
        </w:rPr>
        <w:t>s</w:t>
      </w:r>
      <w:r w:rsidR="008A117F">
        <w:rPr>
          <w:rFonts w:ascii="Times New Roman" w:hAnsi="Times New Roman" w:cs="Times New Roman"/>
        </w:rPr>
        <w:t>, which in turn</w:t>
      </w:r>
      <w:r w:rsidR="00A36709">
        <w:rPr>
          <w:rFonts w:ascii="Times New Roman" w:hAnsi="Times New Roman" w:cs="Times New Roman"/>
        </w:rPr>
        <w:t xml:space="preserve"> could</w:t>
      </w:r>
      <w:r w:rsidR="008A117F">
        <w:rPr>
          <w:rFonts w:ascii="Times New Roman" w:hAnsi="Times New Roman" w:cs="Times New Roman"/>
        </w:rPr>
        <w:t xml:space="preserve"> </w:t>
      </w:r>
      <w:r w:rsidR="004255BF">
        <w:rPr>
          <w:rFonts w:ascii="Times New Roman" w:hAnsi="Times New Roman" w:cs="Times New Roman"/>
        </w:rPr>
        <w:t xml:space="preserve">lead to costly </w:t>
      </w:r>
      <w:r w:rsidR="00452FB6">
        <w:rPr>
          <w:rFonts w:ascii="Times New Roman" w:hAnsi="Times New Roman" w:cs="Times New Roman"/>
        </w:rPr>
        <w:t xml:space="preserve">judgment </w:t>
      </w:r>
      <w:r w:rsidR="008A11DB">
        <w:rPr>
          <w:rFonts w:ascii="Times New Roman" w:hAnsi="Times New Roman" w:cs="Times New Roman"/>
        </w:rPr>
        <w:t xml:space="preserve">errors and </w:t>
      </w:r>
      <w:r w:rsidR="004255BF">
        <w:rPr>
          <w:rFonts w:ascii="Times New Roman" w:hAnsi="Times New Roman" w:cs="Times New Roman"/>
        </w:rPr>
        <w:t xml:space="preserve">biases </w:t>
      </w:r>
      <w:r w:rsidR="003714FA">
        <w:rPr>
          <w:rFonts w:ascii="Times New Roman" w:hAnsi="Times New Roman" w:cs="Times New Roman"/>
        </w:rPr>
        <w:t xml:space="preserve">(e.g., </w:t>
      </w:r>
      <w:r w:rsidR="004E2251">
        <w:rPr>
          <w:rFonts w:ascii="Times New Roman" w:hAnsi="Times New Roman" w:cs="Times New Roman"/>
        </w:rPr>
        <w:t>misinformed</w:t>
      </w:r>
      <w:r w:rsidR="00817BED">
        <w:rPr>
          <w:rFonts w:ascii="Times New Roman" w:hAnsi="Times New Roman" w:cs="Times New Roman"/>
        </w:rPr>
        <w:t xml:space="preserve"> </w:t>
      </w:r>
      <w:r w:rsidR="004931D0">
        <w:rPr>
          <w:rFonts w:ascii="Times New Roman" w:hAnsi="Times New Roman" w:cs="Times New Roman"/>
        </w:rPr>
        <w:t>attitudes</w:t>
      </w:r>
      <w:r w:rsidR="000F3384">
        <w:rPr>
          <w:rFonts w:ascii="Times New Roman" w:hAnsi="Times New Roman" w:cs="Times New Roman"/>
        </w:rPr>
        <w:t xml:space="preserve"> about </w:t>
      </w:r>
      <w:r w:rsidR="004931D0">
        <w:rPr>
          <w:rFonts w:ascii="Times New Roman" w:hAnsi="Times New Roman" w:cs="Times New Roman"/>
        </w:rPr>
        <w:t>risk mitigation</w:t>
      </w:r>
      <w:r w:rsidR="00817BED">
        <w:rPr>
          <w:rFonts w:ascii="Times New Roman" w:hAnsi="Times New Roman" w:cs="Times New Roman"/>
        </w:rPr>
        <w:t>)</w:t>
      </w:r>
      <w:r w:rsidR="00204E3C" w:rsidRPr="00E97F30">
        <w:rPr>
          <w:rFonts w:ascii="Times New Roman" w:hAnsi="Times New Roman" w:cs="Times New Roman"/>
        </w:rPr>
        <w:t>.</w:t>
      </w:r>
      <w:r w:rsidR="00E6590D">
        <w:rPr>
          <w:rFonts w:ascii="Times New Roman" w:hAnsi="Times New Roman" w:cs="Times New Roman"/>
        </w:rPr>
        <w:t xml:space="preserve"> </w:t>
      </w:r>
    </w:p>
    <w:p w14:paraId="165E5CD1" w14:textId="1A9CC742" w:rsidR="00CB46F4" w:rsidRDefault="00354F20" w:rsidP="00311D89">
      <w:pPr>
        <w:spacing w:line="480" w:lineRule="auto"/>
        <w:ind w:firstLine="720"/>
        <w:jc w:val="both"/>
        <w:rPr>
          <w:rFonts w:ascii="Times New Roman" w:hAnsi="Times New Roman" w:cs="Times New Roman"/>
        </w:rPr>
      </w:pPr>
      <w:r>
        <w:rPr>
          <w:rFonts w:ascii="Times New Roman" w:hAnsi="Times New Roman" w:cs="Times New Roman"/>
        </w:rPr>
        <w:t>Theoretically, s</w:t>
      </w:r>
      <w:r w:rsidR="00BF4450">
        <w:rPr>
          <w:rFonts w:ascii="Times New Roman" w:hAnsi="Times New Roman" w:cs="Times New Roman"/>
        </w:rPr>
        <w:t xml:space="preserve">tatistical </w:t>
      </w:r>
      <w:r w:rsidR="00DD0847">
        <w:rPr>
          <w:rFonts w:ascii="Times New Roman" w:hAnsi="Times New Roman" w:cs="Times New Roman"/>
        </w:rPr>
        <w:t>numeracy</w:t>
      </w:r>
      <w:r w:rsidR="00221D9A">
        <w:rPr>
          <w:rFonts w:ascii="Times New Roman" w:hAnsi="Times New Roman" w:cs="Times New Roman"/>
        </w:rPr>
        <w:t xml:space="preserve"> </w:t>
      </w:r>
      <w:r w:rsidR="003B0D8C">
        <w:rPr>
          <w:rFonts w:ascii="Times New Roman" w:hAnsi="Times New Roman" w:cs="Times New Roman"/>
        </w:rPr>
        <w:t xml:space="preserve">skills </w:t>
      </w:r>
      <w:r w:rsidR="00221D9A">
        <w:rPr>
          <w:rFonts w:ascii="Times New Roman" w:hAnsi="Times New Roman" w:cs="Times New Roman"/>
        </w:rPr>
        <w:t>(</w:t>
      </w:r>
      <w:r w:rsidR="008F7AF8">
        <w:rPr>
          <w:rFonts w:ascii="Times New Roman" w:hAnsi="Times New Roman" w:cs="Times New Roman"/>
        </w:rPr>
        <w:t>i.e.</w:t>
      </w:r>
      <w:r w:rsidR="00221D9A">
        <w:rPr>
          <w:rFonts w:ascii="Times New Roman" w:hAnsi="Times New Roman" w:cs="Times New Roman"/>
        </w:rPr>
        <w:t xml:space="preserve">, </w:t>
      </w:r>
      <w:r w:rsidR="00BF4450">
        <w:rPr>
          <w:rFonts w:ascii="Times New Roman" w:hAnsi="Times New Roman" w:cs="Times New Roman"/>
        </w:rPr>
        <w:t>practical prob</w:t>
      </w:r>
      <w:r w:rsidR="00BF5569">
        <w:rPr>
          <w:rFonts w:ascii="Times New Roman" w:hAnsi="Times New Roman" w:cs="Times New Roman"/>
        </w:rPr>
        <w:t>abilistic and inductive reasoning skills</w:t>
      </w:r>
      <w:r w:rsidR="00221D9A">
        <w:rPr>
          <w:rFonts w:ascii="Times New Roman" w:hAnsi="Times New Roman" w:cs="Times New Roman"/>
        </w:rPr>
        <w:t>)</w:t>
      </w:r>
      <w:r w:rsidR="00BF5569">
        <w:rPr>
          <w:rFonts w:ascii="Times New Roman" w:hAnsi="Times New Roman" w:cs="Times New Roman"/>
        </w:rPr>
        <w:t xml:space="preserve"> </w:t>
      </w:r>
      <w:r w:rsidR="003B0D8C">
        <w:rPr>
          <w:rFonts w:ascii="Times New Roman" w:hAnsi="Times New Roman" w:cs="Times New Roman"/>
        </w:rPr>
        <w:t xml:space="preserve">may </w:t>
      </w:r>
      <w:r w:rsidR="00495AB2">
        <w:rPr>
          <w:rFonts w:ascii="Times New Roman" w:hAnsi="Times New Roman" w:cs="Times New Roman"/>
        </w:rPr>
        <w:t>be another factor that</w:t>
      </w:r>
      <w:r w:rsidR="00D40B5E">
        <w:rPr>
          <w:rFonts w:ascii="Times New Roman" w:hAnsi="Times New Roman" w:cs="Times New Roman"/>
        </w:rPr>
        <w:t xml:space="preserve"> </w:t>
      </w:r>
      <w:r w:rsidR="003B0D8C">
        <w:rPr>
          <w:rFonts w:ascii="Times New Roman" w:hAnsi="Times New Roman" w:cs="Times New Roman"/>
        </w:rPr>
        <w:t>could help</w:t>
      </w:r>
      <w:r w:rsidR="0007641C">
        <w:rPr>
          <w:rFonts w:ascii="Times New Roman" w:hAnsi="Times New Roman" w:cs="Times New Roman"/>
        </w:rPr>
        <w:t xml:space="preserve"> people </w:t>
      </w:r>
      <w:r w:rsidR="00495AB2">
        <w:rPr>
          <w:rFonts w:ascii="Times New Roman" w:hAnsi="Times New Roman" w:cs="Times New Roman"/>
        </w:rPr>
        <w:t>avoid</w:t>
      </w:r>
      <w:r w:rsidR="0007641C">
        <w:rPr>
          <w:rFonts w:ascii="Times New Roman" w:hAnsi="Times New Roman" w:cs="Times New Roman"/>
        </w:rPr>
        <w:t xml:space="preserve"> </w:t>
      </w:r>
      <w:r w:rsidR="0076328D">
        <w:rPr>
          <w:rFonts w:ascii="Times New Roman" w:hAnsi="Times New Roman" w:cs="Times New Roman"/>
        </w:rPr>
        <w:t>mis</w:t>
      </w:r>
      <w:r w:rsidR="006E7AAA">
        <w:rPr>
          <w:rFonts w:ascii="Times New Roman" w:hAnsi="Times New Roman" w:cs="Times New Roman"/>
        </w:rPr>
        <w:t>interpretations of</w:t>
      </w:r>
      <w:r w:rsidR="0076328D">
        <w:rPr>
          <w:rFonts w:ascii="Times New Roman" w:hAnsi="Times New Roman" w:cs="Times New Roman"/>
        </w:rPr>
        <w:t xml:space="preserve"> regular science reporting</w:t>
      </w:r>
      <w:r w:rsidR="00DF6825">
        <w:rPr>
          <w:rFonts w:ascii="Times New Roman" w:hAnsi="Times New Roman" w:cs="Times New Roman"/>
        </w:rPr>
        <w:t xml:space="preserve"> </w:t>
      </w:r>
      <w:r w:rsidR="00DD0847">
        <w:rPr>
          <w:rFonts w:ascii="Times New Roman" w:hAnsi="Times New Roman" w:cs="Times New Roman"/>
        </w:rPr>
        <w:t xml:space="preserve">because </w:t>
      </w:r>
      <w:r w:rsidR="00D52B39">
        <w:rPr>
          <w:rFonts w:ascii="Times New Roman" w:hAnsi="Times New Roman" w:cs="Times New Roman"/>
        </w:rPr>
        <w:t>numeracy</w:t>
      </w:r>
      <w:r w:rsidR="00DD0847">
        <w:rPr>
          <w:rFonts w:ascii="Times New Roman" w:hAnsi="Times New Roman" w:cs="Times New Roman"/>
        </w:rPr>
        <w:t xml:space="preserve"> </w:t>
      </w:r>
      <w:r w:rsidR="00221D9A">
        <w:rPr>
          <w:rFonts w:ascii="Times New Roman" w:hAnsi="Times New Roman" w:cs="Times New Roman"/>
        </w:rPr>
        <w:t>is</w:t>
      </w:r>
      <w:r w:rsidR="00DD0847">
        <w:rPr>
          <w:rFonts w:ascii="Times New Roman" w:hAnsi="Times New Roman" w:cs="Times New Roman"/>
        </w:rPr>
        <w:t xml:space="preserve"> </w:t>
      </w:r>
      <w:r w:rsidR="00BF4450">
        <w:rPr>
          <w:rFonts w:ascii="Times New Roman" w:hAnsi="Times New Roman" w:cs="Times New Roman"/>
        </w:rPr>
        <w:t xml:space="preserve">one of the most robust predictors of </w:t>
      </w:r>
      <w:r w:rsidR="003F4E9F">
        <w:rPr>
          <w:rFonts w:ascii="Times New Roman" w:hAnsi="Times New Roman" w:cs="Times New Roman"/>
        </w:rPr>
        <w:t xml:space="preserve">general </w:t>
      </w:r>
      <w:r w:rsidR="00BF4450">
        <w:rPr>
          <w:rFonts w:ascii="Times New Roman" w:hAnsi="Times New Roman" w:cs="Times New Roman"/>
        </w:rPr>
        <w:t xml:space="preserve">decision making skill including </w:t>
      </w:r>
      <w:r w:rsidR="002F3071">
        <w:rPr>
          <w:rFonts w:ascii="Times New Roman" w:hAnsi="Times New Roman" w:cs="Times New Roman"/>
        </w:rPr>
        <w:t xml:space="preserve">the ability to evaluate and understand risk (i.e., </w:t>
      </w:r>
      <w:r w:rsidR="00BF4450">
        <w:rPr>
          <w:rFonts w:ascii="Times New Roman" w:hAnsi="Times New Roman" w:cs="Times New Roman"/>
        </w:rPr>
        <w:t xml:space="preserve">risk literacy; </w:t>
      </w:r>
      <w:proofErr w:type="spellStart"/>
      <w:r w:rsidR="0007641C" w:rsidRPr="00F074C5">
        <w:rPr>
          <w:rFonts w:ascii="Times New Roman" w:hAnsi="Times New Roman" w:cs="Times New Roman"/>
        </w:rPr>
        <w:t>Cokely</w:t>
      </w:r>
      <w:proofErr w:type="spellEnd"/>
      <w:r w:rsidR="0007641C" w:rsidRPr="00F074C5">
        <w:rPr>
          <w:rFonts w:ascii="Times New Roman" w:hAnsi="Times New Roman" w:cs="Times New Roman"/>
        </w:rPr>
        <w:t xml:space="preserve"> et al., 2012</w:t>
      </w:r>
      <w:r w:rsidR="005E5DF7">
        <w:rPr>
          <w:rFonts w:ascii="Times New Roman" w:hAnsi="Times New Roman" w:cs="Times New Roman"/>
        </w:rPr>
        <w:t>;</w:t>
      </w:r>
      <w:r w:rsidR="0007641C" w:rsidRPr="00F074C5">
        <w:rPr>
          <w:rFonts w:ascii="Times New Roman" w:hAnsi="Times New Roman" w:cs="Times New Roman"/>
        </w:rPr>
        <w:t xml:space="preserve"> 2018;</w:t>
      </w:r>
      <w:r w:rsidR="0007641C">
        <w:rPr>
          <w:rFonts w:ascii="Times New Roman" w:hAnsi="Times New Roman" w:cs="Times New Roman"/>
        </w:rPr>
        <w:t xml:space="preserve"> see RiskLiteracy.org). </w:t>
      </w:r>
      <w:r w:rsidR="00D86A9E">
        <w:rPr>
          <w:rFonts w:ascii="Times New Roman" w:hAnsi="Times New Roman" w:cs="Times New Roman"/>
        </w:rPr>
        <w:t xml:space="preserve">There are many cognitive mechanisms </w:t>
      </w:r>
      <w:r w:rsidR="005B1702">
        <w:rPr>
          <w:rFonts w:ascii="Times New Roman" w:hAnsi="Times New Roman" w:cs="Times New Roman"/>
        </w:rPr>
        <w:t xml:space="preserve">thought to </w:t>
      </w:r>
      <w:r w:rsidR="00D86A9E">
        <w:rPr>
          <w:rFonts w:ascii="Times New Roman" w:hAnsi="Times New Roman" w:cs="Times New Roman"/>
        </w:rPr>
        <w:t>help explain the link between statistical numeracy</w:t>
      </w:r>
      <w:r w:rsidR="002E5D41">
        <w:rPr>
          <w:rFonts w:ascii="Times New Roman" w:hAnsi="Times New Roman" w:cs="Times New Roman"/>
        </w:rPr>
        <w:t xml:space="preserve"> and decision quality</w:t>
      </w:r>
      <w:r w:rsidR="005B1702">
        <w:rPr>
          <w:rFonts w:ascii="Times New Roman" w:hAnsi="Times New Roman" w:cs="Times New Roman"/>
        </w:rPr>
        <w:t xml:space="preserve"> (e.g., </w:t>
      </w:r>
      <w:proofErr w:type="spellStart"/>
      <w:r w:rsidR="00851383" w:rsidRPr="000C4959">
        <w:rPr>
          <w:rFonts w:ascii="Times New Roman" w:hAnsi="Times New Roman" w:cs="Times New Roman"/>
        </w:rPr>
        <w:t>Cokely</w:t>
      </w:r>
      <w:proofErr w:type="spellEnd"/>
      <w:r w:rsidR="00851383" w:rsidRPr="000C4959">
        <w:rPr>
          <w:rFonts w:ascii="Times New Roman" w:hAnsi="Times New Roman" w:cs="Times New Roman"/>
        </w:rPr>
        <w:t xml:space="preserve"> &amp; Kelley, 2009;</w:t>
      </w:r>
      <w:r w:rsidR="000C4959" w:rsidRPr="000C4959">
        <w:rPr>
          <w:rFonts w:ascii="Times New Roman" w:hAnsi="Times New Roman" w:cs="Times New Roman"/>
        </w:rPr>
        <w:t xml:space="preserve"> Garcia-</w:t>
      </w:r>
      <w:proofErr w:type="spellStart"/>
      <w:r w:rsidR="000C4959" w:rsidRPr="000C4959">
        <w:rPr>
          <w:rFonts w:ascii="Times New Roman" w:hAnsi="Times New Roman" w:cs="Times New Roman"/>
        </w:rPr>
        <w:t>Retamero</w:t>
      </w:r>
      <w:proofErr w:type="spellEnd"/>
      <w:r w:rsidR="000C4959" w:rsidRPr="000C4959">
        <w:rPr>
          <w:rFonts w:ascii="Times New Roman" w:hAnsi="Times New Roman" w:cs="Times New Roman"/>
        </w:rPr>
        <w:t xml:space="preserve"> et al., 2019;</w:t>
      </w:r>
      <w:r w:rsidR="00851383" w:rsidRPr="000C4959">
        <w:rPr>
          <w:rFonts w:ascii="Times New Roman" w:hAnsi="Times New Roman" w:cs="Times New Roman"/>
        </w:rPr>
        <w:t xml:space="preserve"> </w:t>
      </w:r>
      <w:r w:rsidR="00ED5C15" w:rsidRPr="000C4959">
        <w:rPr>
          <w:rFonts w:ascii="Times New Roman" w:hAnsi="Times New Roman" w:cs="Times New Roman"/>
        </w:rPr>
        <w:t>Peters</w:t>
      </w:r>
      <w:r w:rsidR="00ED5C15" w:rsidRPr="002D0B04">
        <w:rPr>
          <w:rFonts w:ascii="Times New Roman" w:hAnsi="Times New Roman" w:cs="Times New Roman"/>
        </w:rPr>
        <w:t xml:space="preserve">, 2012; </w:t>
      </w:r>
      <w:r w:rsidR="00ED5C15" w:rsidRPr="000C4959">
        <w:rPr>
          <w:rFonts w:ascii="Times New Roman" w:hAnsi="Times New Roman" w:cs="Times New Roman"/>
        </w:rPr>
        <w:t>2020</w:t>
      </w:r>
      <w:r w:rsidR="00ED5C15">
        <w:rPr>
          <w:rFonts w:ascii="Times New Roman" w:hAnsi="Times New Roman" w:cs="Times New Roman"/>
        </w:rPr>
        <w:t xml:space="preserve">; </w:t>
      </w:r>
      <w:r w:rsidR="001B3432" w:rsidRPr="000C4959">
        <w:rPr>
          <w:rFonts w:ascii="Times New Roman" w:hAnsi="Times New Roman" w:cs="Times New Roman"/>
        </w:rPr>
        <w:t>Peters et al., 2006;</w:t>
      </w:r>
      <w:r w:rsidR="005B1702" w:rsidRPr="000C4959">
        <w:rPr>
          <w:rFonts w:ascii="Times New Roman" w:hAnsi="Times New Roman" w:cs="Times New Roman"/>
        </w:rPr>
        <w:t xml:space="preserve"> </w:t>
      </w:r>
      <w:proofErr w:type="spellStart"/>
      <w:r w:rsidR="00B1590A" w:rsidRPr="000C4959">
        <w:rPr>
          <w:rFonts w:ascii="Times New Roman" w:hAnsi="Times New Roman" w:cs="Times New Roman"/>
        </w:rPr>
        <w:t>Petrova</w:t>
      </w:r>
      <w:proofErr w:type="spellEnd"/>
      <w:r w:rsidR="00B1590A" w:rsidRPr="000C4959">
        <w:rPr>
          <w:rFonts w:ascii="Times New Roman" w:hAnsi="Times New Roman" w:cs="Times New Roman"/>
        </w:rPr>
        <w:t xml:space="preserve"> et al., 2023; </w:t>
      </w:r>
      <w:r w:rsidR="005B1702" w:rsidRPr="002D0B04">
        <w:rPr>
          <w:rFonts w:ascii="Times New Roman" w:hAnsi="Times New Roman" w:cs="Times New Roman"/>
        </w:rPr>
        <w:t xml:space="preserve">Reyna </w:t>
      </w:r>
      <w:r w:rsidR="00851383" w:rsidRPr="002D0B04">
        <w:rPr>
          <w:rFonts w:ascii="Times New Roman" w:hAnsi="Times New Roman" w:cs="Times New Roman"/>
        </w:rPr>
        <w:t>et al., 2009</w:t>
      </w:r>
      <w:r w:rsidR="00851383">
        <w:rPr>
          <w:rFonts w:ascii="Times New Roman" w:hAnsi="Times New Roman" w:cs="Times New Roman"/>
        </w:rPr>
        <w:t>)</w:t>
      </w:r>
      <w:r w:rsidR="006E314C">
        <w:rPr>
          <w:rFonts w:ascii="Times New Roman" w:hAnsi="Times New Roman" w:cs="Times New Roman"/>
        </w:rPr>
        <w:t>.</w:t>
      </w:r>
      <w:r w:rsidR="00CB4635">
        <w:rPr>
          <w:rFonts w:ascii="Times New Roman" w:hAnsi="Times New Roman" w:cs="Times New Roman"/>
        </w:rPr>
        <w:t xml:space="preserve"> </w:t>
      </w:r>
      <w:r w:rsidR="006E314C">
        <w:rPr>
          <w:rFonts w:ascii="Times New Roman" w:hAnsi="Times New Roman" w:cs="Times New Roman"/>
        </w:rPr>
        <w:t>H</w:t>
      </w:r>
      <w:r w:rsidR="00D86A9E">
        <w:rPr>
          <w:rFonts w:ascii="Times New Roman" w:hAnsi="Times New Roman" w:cs="Times New Roman"/>
        </w:rPr>
        <w:t>owever, according to the Knowledge is Power account of Skilled Decision Theory</w:t>
      </w:r>
      <w:r w:rsidR="001B3432">
        <w:rPr>
          <w:rFonts w:ascii="Times New Roman" w:hAnsi="Times New Roman" w:cs="Times New Roman"/>
        </w:rPr>
        <w:t xml:space="preserve"> (</w:t>
      </w:r>
      <w:proofErr w:type="spellStart"/>
      <w:r w:rsidR="001B3432">
        <w:rPr>
          <w:rFonts w:ascii="Times New Roman" w:hAnsi="Times New Roman" w:cs="Times New Roman"/>
        </w:rPr>
        <w:t>Cokely</w:t>
      </w:r>
      <w:proofErr w:type="spellEnd"/>
      <w:r w:rsidR="001B3432">
        <w:rPr>
          <w:rFonts w:ascii="Times New Roman" w:hAnsi="Times New Roman" w:cs="Times New Roman"/>
        </w:rPr>
        <w:t xml:space="preserve"> et al., 2018; 2025</w:t>
      </w:r>
      <w:r w:rsidR="003B09B6">
        <w:rPr>
          <w:rFonts w:ascii="Times New Roman" w:hAnsi="Times New Roman" w:cs="Times New Roman"/>
        </w:rPr>
        <w:t>; see also Cho et al. 2023)</w:t>
      </w:r>
      <w:r w:rsidR="00503A3C">
        <w:rPr>
          <w:rFonts w:ascii="Times New Roman" w:hAnsi="Times New Roman" w:cs="Times New Roman"/>
        </w:rPr>
        <w:t>,</w:t>
      </w:r>
      <w:r w:rsidR="00D86A9E">
        <w:rPr>
          <w:rFonts w:ascii="Times New Roman" w:hAnsi="Times New Roman" w:cs="Times New Roman"/>
        </w:rPr>
        <w:t xml:space="preserve"> </w:t>
      </w:r>
      <w:r w:rsidR="0045213E">
        <w:rPr>
          <w:rFonts w:ascii="Times New Roman" w:hAnsi="Times New Roman" w:cs="Times New Roman"/>
        </w:rPr>
        <w:t xml:space="preserve">variation in knowledge (i.e., </w:t>
      </w:r>
      <w:r w:rsidR="00B03EE9" w:rsidRPr="00503A3C">
        <w:rPr>
          <w:rFonts w:ascii="Times New Roman" w:hAnsi="Times New Roman" w:cs="Times New Roman"/>
          <w:i/>
          <w:iCs/>
        </w:rPr>
        <w:t>representative understanding</w:t>
      </w:r>
      <w:r w:rsidR="0045213E" w:rsidRPr="00503A3C">
        <w:rPr>
          <w:rFonts w:ascii="Times New Roman" w:hAnsi="Times New Roman" w:cs="Times New Roman"/>
        </w:rPr>
        <w:t>)</w:t>
      </w:r>
      <w:r w:rsidR="00B03EE9">
        <w:rPr>
          <w:rFonts w:ascii="Times New Roman" w:hAnsi="Times New Roman" w:cs="Times New Roman"/>
        </w:rPr>
        <w:t xml:space="preserve"> </w:t>
      </w:r>
      <w:r w:rsidR="00221D9A">
        <w:rPr>
          <w:rFonts w:ascii="Times New Roman" w:hAnsi="Times New Roman" w:cs="Times New Roman"/>
        </w:rPr>
        <w:t>is</w:t>
      </w:r>
      <w:r w:rsidR="0098456B">
        <w:rPr>
          <w:rFonts w:ascii="Times New Roman" w:hAnsi="Times New Roman" w:cs="Times New Roman"/>
        </w:rPr>
        <w:t xml:space="preserve"> by far</w:t>
      </w:r>
      <w:r w:rsidR="00B03EE9">
        <w:rPr>
          <w:rFonts w:ascii="Times New Roman" w:hAnsi="Times New Roman" w:cs="Times New Roman"/>
        </w:rPr>
        <w:t xml:space="preserve"> </w:t>
      </w:r>
      <w:r w:rsidR="00D86A9E">
        <w:rPr>
          <w:rFonts w:ascii="Times New Roman" w:hAnsi="Times New Roman" w:cs="Times New Roman"/>
        </w:rPr>
        <w:t xml:space="preserve">the </w:t>
      </w:r>
      <w:r w:rsidR="00492963">
        <w:rPr>
          <w:rFonts w:ascii="Times New Roman" w:hAnsi="Times New Roman" w:cs="Times New Roman"/>
        </w:rPr>
        <w:t xml:space="preserve">most influential factor that </w:t>
      </w:r>
      <w:r w:rsidR="0045213E">
        <w:rPr>
          <w:rFonts w:ascii="Times New Roman" w:hAnsi="Times New Roman" w:cs="Times New Roman"/>
        </w:rPr>
        <w:t>typically</w:t>
      </w:r>
      <w:r w:rsidR="0098456B">
        <w:rPr>
          <w:rFonts w:ascii="Times New Roman" w:hAnsi="Times New Roman" w:cs="Times New Roman"/>
        </w:rPr>
        <w:t xml:space="preserve"> </w:t>
      </w:r>
      <w:r w:rsidR="00492963">
        <w:rPr>
          <w:rFonts w:ascii="Times New Roman" w:hAnsi="Times New Roman" w:cs="Times New Roman"/>
        </w:rPr>
        <w:t xml:space="preserve">gives rise to </w:t>
      </w:r>
      <w:r w:rsidR="00B03EE9">
        <w:rPr>
          <w:rFonts w:ascii="Times New Roman" w:hAnsi="Times New Roman" w:cs="Times New Roman"/>
        </w:rPr>
        <w:t xml:space="preserve">differences in </w:t>
      </w:r>
      <w:r w:rsidR="00492963">
        <w:rPr>
          <w:rFonts w:ascii="Times New Roman" w:hAnsi="Times New Roman" w:cs="Times New Roman"/>
        </w:rPr>
        <w:t xml:space="preserve">skilled judgment and decision making </w:t>
      </w:r>
      <w:r w:rsidR="00D52B39">
        <w:rPr>
          <w:rFonts w:ascii="Times New Roman" w:hAnsi="Times New Roman" w:cs="Times New Roman"/>
        </w:rPr>
        <w:t>among</w:t>
      </w:r>
      <w:r w:rsidR="00F93766">
        <w:rPr>
          <w:rFonts w:ascii="Times New Roman" w:hAnsi="Times New Roman" w:cs="Times New Roman"/>
        </w:rPr>
        <w:t xml:space="preserve"> </w:t>
      </w:r>
      <w:r w:rsidR="00313E5B">
        <w:rPr>
          <w:rFonts w:ascii="Times New Roman" w:hAnsi="Times New Roman" w:cs="Times New Roman"/>
        </w:rPr>
        <w:t>experts and n</w:t>
      </w:r>
      <w:r w:rsidR="00313E5B" w:rsidRPr="00614793">
        <w:rPr>
          <w:rFonts w:ascii="Times New Roman" w:hAnsi="Times New Roman" w:cs="Times New Roman"/>
        </w:rPr>
        <w:t>on-experts alike</w:t>
      </w:r>
      <w:r w:rsidR="00CB4635" w:rsidRPr="00614793">
        <w:rPr>
          <w:rFonts w:ascii="Times New Roman" w:hAnsi="Times New Roman" w:cs="Times New Roman"/>
        </w:rPr>
        <w:t xml:space="preserve"> (e.g., Chase &amp; Simon, 1973; </w:t>
      </w:r>
      <w:r w:rsidR="00CB4635" w:rsidRPr="00614793">
        <w:rPr>
          <w:rFonts w:ascii="Times New Roman" w:hAnsi="Times New Roman" w:cs="Times New Roman"/>
        </w:rPr>
        <w:lastRenderedPageBreak/>
        <w:t>Ericsson et al., 2006;</w:t>
      </w:r>
      <w:r w:rsidR="0093407E" w:rsidRPr="00614793">
        <w:rPr>
          <w:rFonts w:ascii="Times New Roman" w:hAnsi="Times New Roman" w:cs="Times New Roman"/>
        </w:rPr>
        <w:t xml:space="preserve"> 2007; 2018;</w:t>
      </w:r>
      <w:r w:rsidR="00CB4635" w:rsidRPr="00614793">
        <w:rPr>
          <w:rFonts w:ascii="Times New Roman" w:hAnsi="Times New Roman" w:cs="Times New Roman"/>
        </w:rPr>
        <w:t xml:space="preserve"> Klein, 1999)</w:t>
      </w:r>
      <w:r w:rsidR="00313E5B" w:rsidRPr="00614793">
        <w:rPr>
          <w:rFonts w:ascii="Times New Roman" w:hAnsi="Times New Roman" w:cs="Times New Roman"/>
        </w:rPr>
        <w:t>.</w:t>
      </w:r>
      <w:r w:rsidR="00313E5B">
        <w:rPr>
          <w:rFonts w:ascii="Times New Roman" w:hAnsi="Times New Roman" w:cs="Times New Roman"/>
        </w:rPr>
        <w:t xml:space="preserve"> </w:t>
      </w:r>
      <w:r w:rsidR="00311D89" w:rsidRPr="00CB0527">
        <w:rPr>
          <w:rFonts w:ascii="Times New Roman" w:hAnsi="Times New Roman" w:cs="Times New Roman"/>
        </w:rPr>
        <w:t xml:space="preserve">Put more simply, because numerate people are more risk literate, they tend to acquire more accurate knowledge about many risk-relevant topics, which </w:t>
      </w:r>
      <w:r w:rsidR="00F93766">
        <w:rPr>
          <w:rFonts w:ascii="Times New Roman" w:hAnsi="Times New Roman" w:cs="Times New Roman"/>
        </w:rPr>
        <w:t xml:space="preserve">in turn </w:t>
      </w:r>
      <w:r w:rsidR="00644889">
        <w:rPr>
          <w:rFonts w:ascii="Times New Roman" w:hAnsi="Times New Roman" w:cs="Times New Roman"/>
        </w:rPr>
        <w:t>promotes more informed and</w:t>
      </w:r>
      <w:r w:rsidR="007A2CAC">
        <w:rPr>
          <w:rFonts w:ascii="Times New Roman" w:hAnsi="Times New Roman" w:cs="Times New Roman"/>
        </w:rPr>
        <w:t xml:space="preserve"> therefore</w:t>
      </w:r>
      <w:r w:rsidR="00644889">
        <w:rPr>
          <w:rFonts w:ascii="Times New Roman" w:hAnsi="Times New Roman" w:cs="Times New Roman"/>
        </w:rPr>
        <w:t xml:space="preserve"> less biased judgment and decision making</w:t>
      </w:r>
      <w:r w:rsidR="00311D89" w:rsidRPr="00E97F30">
        <w:rPr>
          <w:rFonts w:ascii="Times New Roman" w:hAnsi="Times New Roman" w:cs="Times New Roman"/>
        </w:rPr>
        <w:t xml:space="preserve">. </w:t>
      </w:r>
    </w:p>
    <w:p w14:paraId="7CFDED75" w14:textId="630B7E33" w:rsidR="00994B94" w:rsidRPr="00A86C00" w:rsidRDefault="00CB46F4" w:rsidP="00A6600E">
      <w:pPr>
        <w:spacing w:line="480" w:lineRule="auto"/>
        <w:ind w:firstLine="720"/>
        <w:jc w:val="both"/>
        <w:rPr>
          <w:rFonts w:ascii="Times New Roman" w:hAnsi="Times New Roman" w:cs="Times New Roman"/>
        </w:rPr>
      </w:pPr>
      <w:r>
        <w:rPr>
          <w:rFonts w:ascii="Times New Roman" w:hAnsi="Times New Roman" w:cs="Times New Roman"/>
        </w:rPr>
        <w:t>G</w:t>
      </w:r>
      <w:r w:rsidR="00311D89" w:rsidRPr="00E97F30">
        <w:rPr>
          <w:rFonts w:ascii="Times New Roman" w:hAnsi="Times New Roman" w:cs="Times New Roman"/>
        </w:rPr>
        <w:t xml:space="preserve">iven that numerate people are better able to independently acquire, evaluate, and understand </w:t>
      </w:r>
      <w:r>
        <w:rPr>
          <w:rFonts w:ascii="Times New Roman" w:hAnsi="Times New Roman" w:cs="Times New Roman"/>
        </w:rPr>
        <w:t xml:space="preserve">risk </w:t>
      </w:r>
      <w:r w:rsidR="00311D89" w:rsidRPr="00E97F30">
        <w:rPr>
          <w:rFonts w:ascii="Times New Roman" w:hAnsi="Times New Roman" w:cs="Times New Roman"/>
        </w:rPr>
        <w:t xml:space="preserve">information, one open question is whether numerate people might also benefit more from </w:t>
      </w:r>
      <w:r w:rsidR="00311D89">
        <w:rPr>
          <w:rFonts w:ascii="Times New Roman" w:hAnsi="Times New Roman" w:cs="Times New Roman"/>
        </w:rPr>
        <w:t>regular</w:t>
      </w:r>
      <w:r w:rsidR="00311D89" w:rsidRPr="00E97F30">
        <w:rPr>
          <w:rFonts w:ascii="Times New Roman" w:hAnsi="Times New Roman" w:cs="Times New Roman"/>
        </w:rPr>
        <w:t xml:space="preserve"> science reporting</w:t>
      </w:r>
      <w:r w:rsidR="00521692">
        <w:rPr>
          <w:rFonts w:ascii="Times New Roman" w:hAnsi="Times New Roman" w:cs="Times New Roman"/>
        </w:rPr>
        <w:t xml:space="preserve">. </w:t>
      </w:r>
      <w:r w:rsidR="0007281F">
        <w:rPr>
          <w:rFonts w:ascii="Times New Roman" w:hAnsi="Times New Roman" w:cs="Times New Roman"/>
        </w:rPr>
        <w:t>Some evidence suggests this kind of relationship ma</w:t>
      </w:r>
      <w:r w:rsidR="00E81900">
        <w:rPr>
          <w:rFonts w:ascii="Times New Roman" w:hAnsi="Times New Roman" w:cs="Times New Roman"/>
        </w:rPr>
        <w:t>y</w:t>
      </w:r>
      <w:r w:rsidR="0007281F">
        <w:rPr>
          <w:rFonts w:ascii="Times New Roman" w:hAnsi="Times New Roman" w:cs="Times New Roman"/>
        </w:rPr>
        <w:t xml:space="preserve"> be likely. N</w:t>
      </w:r>
      <w:r w:rsidR="0007641C">
        <w:rPr>
          <w:rFonts w:ascii="Times New Roman" w:hAnsi="Times New Roman" w:cs="Times New Roman"/>
        </w:rPr>
        <w:t xml:space="preserve">umerate people </w:t>
      </w:r>
      <w:r w:rsidR="002D7FAB">
        <w:rPr>
          <w:rFonts w:ascii="Times New Roman" w:hAnsi="Times New Roman" w:cs="Times New Roman"/>
        </w:rPr>
        <w:t>tend to</w:t>
      </w:r>
      <w:r w:rsidR="0007641C">
        <w:rPr>
          <w:rFonts w:ascii="Times New Roman" w:hAnsi="Times New Roman" w:cs="Times New Roman"/>
        </w:rPr>
        <w:t xml:space="preserve"> correctly interpret</w:t>
      </w:r>
      <w:r w:rsidR="00080AB7">
        <w:rPr>
          <w:rFonts w:ascii="Times New Roman" w:hAnsi="Times New Roman" w:cs="Times New Roman"/>
        </w:rPr>
        <w:t xml:space="preserve"> </w:t>
      </w:r>
      <w:r w:rsidR="00186545">
        <w:rPr>
          <w:rFonts w:ascii="Times New Roman" w:hAnsi="Times New Roman" w:cs="Times New Roman"/>
        </w:rPr>
        <w:t>many kinds of</w:t>
      </w:r>
      <w:r w:rsidR="0007641C">
        <w:rPr>
          <w:rFonts w:ascii="Times New Roman" w:hAnsi="Times New Roman" w:cs="Times New Roman"/>
        </w:rPr>
        <w:t xml:space="preserve"> </w:t>
      </w:r>
      <w:r w:rsidR="00A55BFF">
        <w:rPr>
          <w:rFonts w:ascii="Times New Roman" w:hAnsi="Times New Roman" w:cs="Times New Roman"/>
        </w:rPr>
        <w:t xml:space="preserve">professionally developed </w:t>
      </w:r>
      <w:r w:rsidR="0007641C">
        <w:rPr>
          <w:rFonts w:ascii="Times New Roman" w:hAnsi="Times New Roman" w:cs="Times New Roman"/>
        </w:rPr>
        <w:t xml:space="preserve">risk and science communications (e.g., health, finance, and </w:t>
      </w:r>
      <w:r w:rsidR="0007641C" w:rsidRPr="00F074C5">
        <w:rPr>
          <w:rFonts w:ascii="Times New Roman" w:hAnsi="Times New Roman" w:cs="Times New Roman"/>
        </w:rPr>
        <w:t>safety; Garcia-</w:t>
      </w:r>
      <w:proofErr w:type="spellStart"/>
      <w:r w:rsidR="0007641C" w:rsidRPr="00F074C5">
        <w:rPr>
          <w:rFonts w:ascii="Times New Roman" w:hAnsi="Times New Roman" w:cs="Times New Roman"/>
        </w:rPr>
        <w:t>Retamero</w:t>
      </w:r>
      <w:proofErr w:type="spellEnd"/>
      <w:r w:rsidR="0007641C" w:rsidRPr="00F074C5">
        <w:rPr>
          <w:rFonts w:ascii="Times New Roman" w:hAnsi="Times New Roman" w:cs="Times New Roman"/>
        </w:rPr>
        <w:t xml:space="preserve"> &amp; </w:t>
      </w:r>
      <w:proofErr w:type="spellStart"/>
      <w:r w:rsidR="0007641C" w:rsidRPr="00F074C5">
        <w:rPr>
          <w:rFonts w:ascii="Times New Roman" w:hAnsi="Times New Roman" w:cs="Times New Roman"/>
        </w:rPr>
        <w:t>Cokely</w:t>
      </w:r>
      <w:proofErr w:type="spellEnd"/>
      <w:r w:rsidR="0007641C" w:rsidRPr="00F074C5">
        <w:rPr>
          <w:rFonts w:ascii="Times New Roman" w:hAnsi="Times New Roman" w:cs="Times New Roman"/>
        </w:rPr>
        <w:t xml:space="preserve">, 2013; 2017; </w:t>
      </w:r>
      <w:r w:rsidR="0042041B" w:rsidRPr="000C4959">
        <w:rPr>
          <w:rFonts w:ascii="Times New Roman" w:hAnsi="Times New Roman" w:cs="Times New Roman"/>
        </w:rPr>
        <w:t>Garcia-</w:t>
      </w:r>
      <w:proofErr w:type="spellStart"/>
      <w:r w:rsidR="0042041B" w:rsidRPr="000C4959">
        <w:rPr>
          <w:rFonts w:ascii="Times New Roman" w:hAnsi="Times New Roman" w:cs="Times New Roman"/>
        </w:rPr>
        <w:t>Retamero</w:t>
      </w:r>
      <w:proofErr w:type="spellEnd"/>
      <w:r w:rsidR="0042041B" w:rsidRPr="000C4959">
        <w:rPr>
          <w:rFonts w:ascii="Times New Roman" w:hAnsi="Times New Roman" w:cs="Times New Roman"/>
        </w:rPr>
        <w:t xml:space="preserve"> et al.</w:t>
      </w:r>
      <w:r w:rsidR="00D20C00" w:rsidRPr="000C4959">
        <w:rPr>
          <w:rFonts w:ascii="Times New Roman" w:hAnsi="Times New Roman" w:cs="Times New Roman"/>
        </w:rPr>
        <w:t>,</w:t>
      </w:r>
      <w:r w:rsidR="000C4959" w:rsidRPr="000C4959">
        <w:rPr>
          <w:rFonts w:ascii="Times New Roman" w:hAnsi="Times New Roman" w:cs="Times New Roman"/>
        </w:rPr>
        <w:t xml:space="preserve"> </w:t>
      </w:r>
      <w:r w:rsidR="0042041B" w:rsidRPr="000C4959">
        <w:rPr>
          <w:rFonts w:ascii="Times New Roman" w:hAnsi="Times New Roman" w:cs="Times New Roman"/>
        </w:rPr>
        <w:t>20</w:t>
      </w:r>
      <w:r w:rsidR="000C4959" w:rsidRPr="000C4959">
        <w:rPr>
          <w:rFonts w:ascii="Times New Roman" w:hAnsi="Times New Roman" w:cs="Times New Roman"/>
        </w:rPr>
        <w:t>20</w:t>
      </w:r>
      <w:r w:rsidR="0042041B" w:rsidRPr="000C4959">
        <w:rPr>
          <w:rFonts w:ascii="Times New Roman" w:hAnsi="Times New Roman" w:cs="Times New Roman"/>
        </w:rPr>
        <w:t xml:space="preserve">; </w:t>
      </w:r>
      <w:r w:rsidR="0007641C" w:rsidRPr="000C4959">
        <w:rPr>
          <w:rFonts w:ascii="Times New Roman" w:hAnsi="Times New Roman" w:cs="Times New Roman"/>
        </w:rPr>
        <w:t>National</w:t>
      </w:r>
      <w:r w:rsidR="0007641C" w:rsidRPr="00F074C5">
        <w:rPr>
          <w:rFonts w:ascii="Times New Roman" w:hAnsi="Times New Roman" w:cs="Times New Roman"/>
        </w:rPr>
        <w:t xml:space="preserve"> Academies of Sciences, 2017</w:t>
      </w:r>
      <w:r w:rsidR="0007641C" w:rsidRPr="00494861">
        <w:rPr>
          <w:rFonts w:ascii="Times New Roman" w:hAnsi="Times New Roman" w:cs="Times New Roman"/>
        </w:rPr>
        <w:t>; Peters, 2012</w:t>
      </w:r>
      <w:r w:rsidR="00C52192">
        <w:rPr>
          <w:rFonts w:ascii="Times New Roman" w:hAnsi="Times New Roman" w:cs="Times New Roman"/>
        </w:rPr>
        <w:t xml:space="preserve">; </w:t>
      </w:r>
      <w:r w:rsidR="0007641C" w:rsidRPr="00494861">
        <w:rPr>
          <w:rFonts w:ascii="Times New Roman" w:hAnsi="Times New Roman" w:cs="Times New Roman"/>
        </w:rPr>
        <w:t xml:space="preserve">2020; Reyna et al., 2009; see also </w:t>
      </w:r>
      <w:proofErr w:type="spellStart"/>
      <w:r w:rsidR="0007641C" w:rsidRPr="00494861">
        <w:rPr>
          <w:rFonts w:ascii="Times New Roman" w:hAnsi="Times New Roman" w:cs="Times New Roman"/>
        </w:rPr>
        <w:t>Bruine</w:t>
      </w:r>
      <w:proofErr w:type="spellEnd"/>
      <w:r w:rsidR="0007641C" w:rsidRPr="00494861">
        <w:rPr>
          <w:rFonts w:ascii="Times New Roman" w:hAnsi="Times New Roman" w:cs="Times New Roman"/>
        </w:rPr>
        <w:t xml:space="preserve"> de Bruin &amp; Bostrom, 2013)</w:t>
      </w:r>
      <w:r w:rsidR="002D32E5">
        <w:rPr>
          <w:rFonts w:ascii="Times New Roman" w:hAnsi="Times New Roman" w:cs="Times New Roman"/>
        </w:rPr>
        <w:t xml:space="preserve">. Numerate people </w:t>
      </w:r>
      <w:r w:rsidR="0059243A">
        <w:rPr>
          <w:rFonts w:ascii="Times New Roman" w:hAnsi="Times New Roman" w:cs="Times New Roman"/>
        </w:rPr>
        <w:t>are</w:t>
      </w:r>
      <w:r w:rsidR="0007281F">
        <w:rPr>
          <w:rFonts w:ascii="Times New Roman" w:hAnsi="Times New Roman" w:cs="Times New Roman"/>
        </w:rPr>
        <w:t xml:space="preserve"> less </w:t>
      </w:r>
      <w:r w:rsidR="0007281F" w:rsidRPr="00E97F30">
        <w:rPr>
          <w:rFonts w:ascii="Times New Roman" w:hAnsi="Times New Roman" w:cs="Times New Roman"/>
        </w:rPr>
        <w:t xml:space="preserve">susceptible to biases related to how numerical information is </w:t>
      </w:r>
      <w:r w:rsidR="0059243A">
        <w:rPr>
          <w:rFonts w:ascii="Times New Roman" w:hAnsi="Times New Roman" w:cs="Times New Roman"/>
        </w:rPr>
        <w:t>presented</w:t>
      </w:r>
      <w:r w:rsidR="0007281F" w:rsidRPr="00E97F30">
        <w:rPr>
          <w:rFonts w:ascii="Times New Roman" w:hAnsi="Times New Roman" w:cs="Times New Roman"/>
        </w:rPr>
        <w:t xml:space="preserve"> (</w:t>
      </w:r>
      <w:r w:rsidR="002F0A96" w:rsidRPr="000C4959">
        <w:rPr>
          <w:rFonts w:ascii="Times New Roman" w:hAnsi="Times New Roman" w:cs="Times New Roman"/>
        </w:rPr>
        <w:t>Garcia-</w:t>
      </w:r>
      <w:proofErr w:type="spellStart"/>
      <w:r w:rsidR="002F0A96" w:rsidRPr="000C4959">
        <w:rPr>
          <w:rFonts w:ascii="Times New Roman" w:hAnsi="Times New Roman" w:cs="Times New Roman"/>
        </w:rPr>
        <w:t>Retamero</w:t>
      </w:r>
      <w:proofErr w:type="spellEnd"/>
      <w:r w:rsidR="002F0A96" w:rsidRPr="000C4959">
        <w:rPr>
          <w:rFonts w:ascii="Times New Roman" w:hAnsi="Times New Roman" w:cs="Times New Roman"/>
        </w:rPr>
        <w:t xml:space="preserve"> &amp; </w:t>
      </w:r>
      <w:proofErr w:type="spellStart"/>
      <w:r w:rsidR="002F0A96" w:rsidRPr="000C4959">
        <w:rPr>
          <w:rFonts w:ascii="Times New Roman" w:hAnsi="Times New Roman" w:cs="Times New Roman"/>
        </w:rPr>
        <w:t>Cokely</w:t>
      </w:r>
      <w:proofErr w:type="spellEnd"/>
      <w:r w:rsidR="002A2023">
        <w:rPr>
          <w:rFonts w:ascii="Times New Roman" w:hAnsi="Times New Roman" w:cs="Times New Roman"/>
        </w:rPr>
        <w:t>,</w:t>
      </w:r>
      <w:r w:rsidR="002F0A96" w:rsidRPr="000C4959">
        <w:rPr>
          <w:rFonts w:ascii="Times New Roman" w:hAnsi="Times New Roman" w:cs="Times New Roman"/>
        </w:rPr>
        <w:t xml:space="preserve"> 2011; 2014; 2015</w:t>
      </w:r>
      <w:r w:rsidR="002F0A96">
        <w:rPr>
          <w:rFonts w:ascii="Times New Roman" w:hAnsi="Times New Roman" w:cs="Times New Roman"/>
        </w:rPr>
        <w:t xml:space="preserve">; </w:t>
      </w:r>
      <w:r w:rsidR="0007281F" w:rsidRPr="000C4959">
        <w:rPr>
          <w:rFonts w:ascii="Times New Roman" w:hAnsi="Times New Roman" w:cs="Times New Roman"/>
        </w:rPr>
        <w:t>Garcia-</w:t>
      </w:r>
      <w:proofErr w:type="spellStart"/>
      <w:r w:rsidR="0007281F" w:rsidRPr="000C4959">
        <w:rPr>
          <w:rFonts w:ascii="Times New Roman" w:hAnsi="Times New Roman" w:cs="Times New Roman"/>
        </w:rPr>
        <w:t>Retamero</w:t>
      </w:r>
      <w:proofErr w:type="spellEnd"/>
      <w:r w:rsidR="0007281F" w:rsidRPr="000C4959">
        <w:rPr>
          <w:rFonts w:ascii="Times New Roman" w:hAnsi="Times New Roman" w:cs="Times New Roman"/>
        </w:rPr>
        <w:t xml:space="preserve"> &amp; </w:t>
      </w:r>
      <w:proofErr w:type="spellStart"/>
      <w:r w:rsidR="0007281F" w:rsidRPr="000C4959">
        <w:rPr>
          <w:rFonts w:ascii="Times New Roman" w:hAnsi="Times New Roman" w:cs="Times New Roman"/>
        </w:rPr>
        <w:t>Galesic</w:t>
      </w:r>
      <w:proofErr w:type="spellEnd"/>
      <w:r w:rsidR="0007281F" w:rsidRPr="000C4959">
        <w:rPr>
          <w:rFonts w:ascii="Times New Roman" w:hAnsi="Times New Roman" w:cs="Times New Roman"/>
        </w:rPr>
        <w:t>, 2010</w:t>
      </w:r>
      <w:r w:rsidR="00F65D95">
        <w:rPr>
          <w:rFonts w:ascii="Times New Roman" w:hAnsi="Times New Roman" w:cs="Times New Roman"/>
        </w:rPr>
        <w:t>;</w:t>
      </w:r>
      <w:r w:rsidR="003013A6">
        <w:rPr>
          <w:rFonts w:ascii="Times New Roman" w:hAnsi="Times New Roman" w:cs="Times New Roman"/>
        </w:rPr>
        <w:t xml:space="preserve"> Peters &amp; </w:t>
      </w:r>
      <w:proofErr w:type="spellStart"/>
      <w:r w:rsidR="003013A6">
        <w:rPr>
          <w:rFonts w:ascii="Times New Roman" w:hAnsi="Times New Roman" w:cs="Times New Roman"/>
        </w:rPr>
        <w:t>Bunquin</w:t>
      </w:r>
      <w:proofErr w:type="spellEnd"/>
      <w:r w:rsidR="003013A6">
        <w:rPr>
          <w:rFonts w:ascii="Times New Roman" w:hAnsi="Times New Roman" w:cs="Times New Roman"/>
        </w:rPr>
        <w:t>, 2024;</w:t>
      </w:r>
      <w:r w:rsidR="00F65D95">
        <w:rPr>
          <w:rFonts w:ascii="Times New Roman" w:hAnsi="Times New Roman" w:cs="Times New Roman"/>
        </w:rPr>
        <w:t xml:space="preserve"> </w:t>
      </w:r>
      <w:proofErr w:type="spellStart"/>
      <w:r w:rsidR="00F234A3" w:rsidRPr="000C4959">
        <w:rPr>
          <w:rFonts w:ascii="Times New Roman" w:hAnsi="Times New Roman" w:cs="Times New Roman"/>
        </w:rPr>
        <w:t>Petrova</w:t>
      </w:r>
      <w:proofErr w:type="spellEnd"/>
      <w:r w:rsidR="00F234A3" w:rsidRPr="000C4959">
        <w:rPr>
          <w:rFonts w:ascii="Times New Roman" w:hAnsi="Times New Roman" w:cs="Times New Roman"/>
        </w:rPr>
        <w:t xml:space="preserve"> et al., </w:t>
      </w:r>
      <w:r w:rsidR="001300E7" w:rsidRPr="000C4959">
        <w:rPr>
          <w:rFonts w:ascii="Times New Roman" w:hAnsi="Times New Roman" w:cs="Times New Roman"/>
        </w:rPr>
        <w:t xml:space="preserve">2015; </w:t>
      </w:r>
      <w:r w:rsidR="00F234A3" w:rsidRPr="000C4959">
        <w:rPr>
          <w:rFonts w:ascii="Times New Roman" w:hAnsi="Times New Roman" w:cs="Times New Roman"/>
        </w:rPr>
        <w:t>2016</w:t>
      </w:r>
      <w:r w:rsidR="0007281F" w:rsidRPr="000C4959">
        <w:rPr>
          <w:rFonts w:ascii="Times New Roman" w:hAnsi="Times New Roman" w:cs="Times New Roman"/>
        </w:rPr>
        <w:t>)</w:t>
      </w:r>
      <w:r w:rsidR="00F1479B">
        <w:rPr>
          <w:rFonts w:ascii="Times New Roman" w:hAnsi="Times New Roman" w:cs="Times New Roman"/>
        </w:rPr>
        <w:t xml:space="preserve"> and</w:t>
      </w:r>
      <w:r w:rsidR="009C7865">
        <w:rPr>
          <w:rFonts w:ascii="Times New Roman" w:hAnsi="Times New Roman" w:cs="Times New Roman"/>
        </w:rPr>
        <w:t xml:space="preserve"> </w:t>
      </w:r>
      <w:r w:rsidR="0007281F">
        <w:rPr>
          <w:rFonts w:ascii="Times New Roman" w:hAnsi="Times New Roman" w:cs="Times New Roman"/>
        </w:rPr>
        <w:t>are</w:t>
      </w:r>
      <w:r w:rsidR="002D7FAB">
        <w:rPr>
          <w:rFonts w:ascii="Times New Roman" w:hAnsi="Times New Roman" w:cs="Times New Roman"/>
        </w:rPr>
        <w:t xml:space="preserve"> </w:t>
      </w:r>
      <w:r w:rsidR="00CF0CAC">
        <w:rPr>
          <w:rFonts w:ascii="Times New Roman" w:hAnsi="Times New Roman" w:cs="Times New Roman"/>
        </w:rPr>
        <w:t xml:space="preserve">less </w:t>
      </w:r>
      <w:r w:rsidR="00F1479B" w:rsidRPr="00702332">
        <w:rPr>
          <w:rFonts w:ascii="Times New Roman" w:hAnsi="Times New Roman" w:cs="Times New Roman"/>
        </w:rPr>
        <w:t>susceptible</w:t>
      </w:r>
      <w:r w:rsidR="0007641C" w:rsidRPr="00702332">
        <w:rPr>
          <w:rFonts w:ascii="Times New Roman" w:hAnsi="Times New Roman" w:cs="Times New Roman"/>
        </w:rPr>
        <w:t xml:space="preserve"> to misinformation and motivated reasoning effects associated with the use of some alternative </w:t>
      </w:r>
      <w:r w:rsidR="002F0A96">
        <w:rPr>
          <w:rFonts w:ascii="Times New Roman" w:hAnsi="Times New Roman" w:cs="Times New Roman"/>
        </w:rPr>
        <w:t>or</w:t>
      </w:r>
      <w:r w:rsidR="0007641C" w:rsidRPr="00702332">
        <w:rPr>
          <w:rFonts w:ascii="Times New Roman" w:hAnsi="Times New Roman" w:cs="Times New Roman"/>
        </w:rPr>
        <w:t xml:space="preserve"> social media sources (Cho et al., 2023; </w:t>
      </w:r>
      <w:proofErr w:type="spellStart"/>
      <w:r w:rsidR="0007641C" w:rsidRPr="00702332">
        <w:rPr>
          <w:rFonts w:ascii="Times New Roman" w:hAnsi="Times New Roman" w:cs="Times New Roman"/>
        </w:rPr>
        <w:t>Kahne</w:t>
      </w:r>
      <w:proofErr w:type="spellEnd"/>
      <w:r w:rsidR="0007641C" w:rsidRPr="00702332">
        <w:rPr>
          <w:rFonts w:ascii="Times New Roman" w:hAnsi="Times New Roman" w:cs="Times New Roman"/>
        </w:rPr>
        <w:t xml:space="preserve"> &amp; Bowyer, 2017; </w:t>
      </w:r>
      <w:proofErr w:type="spellStart"/>
      <w:r w:rsidR="0007641C" w:rsidRPr="00702332">
        <w:rPr>
          <w:rFonts w:ascii="Times New Roman" w:hAnsi="Times New Roman" w:cs="Times New Roman"/>
        </w:rPr>
        <w:t>Roh</w:t>
      </w:r>
      <w:proofErr w:type="spellEnd"/>
      <w:r w:rsidR="0007641C" w:rsidRPr="00702332">
        <w:rPr>
          <w:rFonts w:ascii="Times New Roman" w:hAnsi="Times New Roman" w:cs="Times New Roman"/>
        </w:rPr>
        <w:t xml:space="preserve"> et al., 2015; </w:t>
      </w:r>
      <w:proofErr w:type="spellStart"/>
      <w:r w:rsidR="0007641C" w:rsidRPr="00702332">
        <w:rPr>
          <w:rFonts w:ascii="Times New Roman" w:hAnsi="Times New Roman" w:cs="Times New Roman"/>
        </w:rPr>
        <w:t>Roozenbeek</w:t>
      </w:r>
      <w:proofErr w:type="spellEnd"/>
      <w:r w:rsidR="0007641C" w:rsidRPr="00702332">
        <w:rPr>
          <w:rFonts w:ascii="Times New Roman" w:hAnsi="Times New Roman" w:cs="Times New Roman"/>
        </w:rPr>
        <w:t xml:space="preserve"> et al., 2020; Taber &amp; Lodge, 2006</w:t>
      </w:r>
      <w:r w:rsidR="0007641C">
        <w:rPr>
          <w:rFonts w:ascii="Times New Roman" w:hAnsi="Times New Roman" w:cs="Times New Roman"/>
        </w:rPr>
        <w:t xml:space="preserve">; </w:t>
      </w:r>
      <w:r w:rsidR="0007641C" w:rsidRPr="00702332">
        <w:rPr>
          <w:rFonts w:ascii="Times New Roman" w:hAnsi="Times New Roman" w:cs="Times New Roman"/>
        </w:rPr>
        <w:t>Van der Linden, 2023)</w:t>
      </w:r>
      <w:r w:rsidR="00F1479B">
        <w:rPr>
          <w:rFonts w:ascii="Times New Roman" w:hAnsi="Times New Roman" w:cs="Times New Roman"/>
        </w:rPr>
        <w:t>. Numerate people</w:t>
      </w:r>
      <w:r w:rsidR="008D2F57">
        <w:rPr>
          <w:rFonts w:ascii="Times New Roman" w:hAnsi="Times New Roman" w:cs="Times New Roman"/>
        </w:rPr>
        <w:t xml:space="preserve"> </w:t>
      </w:r>
      <w:r w:rsidR="00E726CB" w:rsidRPr="00F40C0C">
        <w:rPr>
          <w:rFonts w:ascii="Times New Roman" w:hAnsi="Times New Roman" w:cs="Times New Roman"/>
        </w:rPr>
        <w:t xml:space="preserve">also </w:t>
      </w:r>
      <w:r w:rsidR="006722DD" w:rsidRPr="00F40C0C">
        <w:rPr>
          <w:rFonts w:ascii="Times New Roman" w:hAnsi="Times New Roman" w:cs="Times New Roman"/>
        </w:rPr>
        <w:t>tend to be less susceptible t</w:t>
      </w:r>
      <w:r w:rsidR="00452519" w:rsidRPr="00F40C0C">
        <w:rPr>
          <w:rFonts w:ascii="Times New Roman" w:hAnsi="Times New Roman" w:cs="Times New Roman"/>
        </w:rPr>
        <w:t>o</w:t>
      </w:r>
      <w:r w:rsidR="006722DD" w:rsidRPr="00F40C0C">
        <w:rPr>
          <w:rFonts w:ascii="Times New Roman" w:hAnsi="Times New Roman" w:cs="Times New Roman"/>
        </w:rPr>
        <w:t xml:space="preserve"> folk science </w:t>
      </w:r>
      <w:r w:rsidR="00452519" w:rsidRPr="00F40C0C">
        <w:rPr>
          <w:rFonts w:ascii="Times New Roman" w:hAnsi="Times New Roman" w:cs="Times New Roman"/>
        </w:rPr>
        <w:t xml:space="preserve">myths </w:t>
      </w:r>
      <w:r w:rsidR="00F1479B" w:rsidRPr="00F40C0C">
        <w:rPr>
          <w:rFonts w:ascii="Times New Roman" w:hAnsi="Times New Roman" w:cs="Times New Roman"/>
        </w:rPr>
        <w:t>and</w:t>
      </w:r>
      <w:r w:rsidR="005C6794" w:rsidRPr="00F40C0C">
        <w:rPr>
          <w:rFonts w:ascii="Times New Roman" w:hAnsi="Times New Roman" w:cs="Times New Roman"/>
        </w:rPr>
        <w:t xml:space="preserve"> </w:t>
      </w:r>
      <w:r w:rsidR="002D32E5" w:rsidRPr="00F40C0C">
        <w:rPr>
          <w:rFonts w:ascii="Times New Roman" w:hAnsi="Times New Roman" w:cs="Times New Roman"/>
        </w:rPr>
        <w:t xml:space="preserve">generally </w:t>
      </w:r>
      <w:r w:rsidR="006722DD" w:rsidRPr="00F40C0C">
        <w:rPr>
          <w:rFonts w:ascii="Times New Roman" w:hAnsi="Times New Roman" w:cs="Times New Roman"/>
        </w:rPr>
        <w:t xml:space="preserve">acquire more accurate knowledge about </w:t>
      </w:r>
      <w:r w:rsidR="0007281F" w:rsidRPr="00F40C0C">
        <w:rPr>
          <w:rFonts w:ascii="Times New Roman" w:hAnsi="Times New Roman" w:cs="Times New Roman"/>
        </w:rPr>
        <w:t xml:space="preserve">many </w:t>
      </w:r>
      <w:r w:rsidR="00557FEE" w:rsidRPr="00F40C0C">
        <w:rPr>
          <w:rFonts w:ascii="Times New Roman" w:hAnsi="Times New Roman" w:cs="Times New Roman"/>
        </w:rPr>
        <w:t xml:space="preserve">diverse </w:t>
      </w:r>
      <w:r w:rsidR="006722DD" w:rsidRPr="00F40C0C">
        <w:rPr>
          <w:rFonts w:ascii="Times New Roman" w:hAnsi="Times New Roman" w:cs="Times New Roman"/>
        </w:rPr>
        <w:t xml:space="preserve">hazards </w:t>
      </w:r>
      <w:r w:rsidR="00D20C00" w:rsidRPr="00F40C0C">
        <w:rPr>
          <w:rFonts w:ascii="Times New Roman" w:hAnsi="Times New Roman" w:cs="Times New Roman"/>
        </w:rPr>
        <w:t xml:space="preserve">and risks </w:t>
      </w:r>
      <w:r w:rsidR="006722DD" w:rsidRPr="00F40C0C">
        <w:rPr>
          <w:rFonts w:ascii="Times New Roman" w:hAnsi="Times New Roman" w:cs="Times New Roman"/>
        </w:rPr>
        <w:t>(</w:t>
      </w:r>
      <w:r w:rsidR="00746219" w:rsidRPr="00F40C0C">
        <w:rPr>
          <w:rFonts w:ascii="Times New Roman" w:hAnsi="Times New Roman" w:cs="Times New Roman"/>
        </w:rPr>
        <w:t>Allan et al., 2017</w:t>
      </w:r>
      <w:r w:rsidR="00876980">
        <w:rPr>
          <w:rFonts w:ascii="Times New Roman" w:hAnsi="Times New Roman" w:cs="Times New Roman"/>
        </w:rPr>
        <w:t xml:space="preserve">; </w:t>
      </w:r>
      <w:r w:rsidR="001840F4" w:rsidRPr="00F40C0C">
        <w:rPr>
          <w:rFonts w:ascii="Times New Roman" w:hAnsi="Times New Roman" w:cs="Times New Roman"/>
        </w:rPr>
        <w:t xml:space="preserve">Feltz, 2016; </w:t>
      </w:r>
      <w:r w:rsidR="007067A9" w:rsidRPr="00F40C0C">
        <w:rPr>
          <w:rFonts w:ascii="Times New Roman" w:hAnsi="Times New Roman" w:cs="Times New Roman"/>
        </w:rPr>
        <w:t xml:space="preserve">Feltz et al. </w:t>
      </w:r>
      <w:r w:rsidR="00A32012" w:rsidRPr="00F40C0C">
        <w:rPr>
          <w:rFonts w:ascii="Times New Roman" w:hAnsi="Times New Roman" w:cs="Times New Roman"/>
        </w:rPr>
        <w:t xml:space="preserve">2022; </w:t>
      </w:r>
      <w:r w:rsidR="007067A9" w:rsidRPr="00614793">
        <w:rPr>
          <w:rFonts w:ascii="Times New Roman" w:hAnsi="Times New Roman" w:cs="Times New Roman"/>
        </w:rPr>
        <w:t xml:space="preserve">2023; </w:t>
      </w:r>
      <w:r w:rsidR="009252DD" w:rsidRPr="00614793">
        <w:rPr>
          <w:rFonts w:ascii="Times New Roman" w:hAnsi="Times New Roman" w:cs="Times New Roman"/>
        </w:rPr>
        <w:t xml:space="preserve">Garrido et al., 2021; </w:t>
      </w:r>
      <w:r w:rsidR="00234E1B" w:rsidRPr="00614793">
        <w:rPr>
          <w:rFonts w:ascii="Times New Roman" w:hAnsi="Times New Roman" w:cs="Times New Roman"/>
        </w:rPr>
        <w:t xml:space="preserve">Ghazal et al. 2014; </w:t>
      </w:r>
      <w:r w:rsidR="006722DD" w:rsidRPr="00614793">
        <w:rPr>
          <w:rFonts w:ascii="Times New Roman" w:hAnsi="Times New Roman" w:cs="Times New Roman"/>
        </w:rPr>
        <w:t>Grounds &amp; Joslyn, 2018;</w:t>
      </w:r>
      <w:r w:rsidR="00876980" w:rsidRPr="00614793">
        <w:rPr>
          <w:rFonts w:ascii="Times New Roman" w:hAnsi="Times New Roman" w:cs="Times New Roman"/>
        </w:rPr>
        <w:t xml:space="preserve"> Michal &amp; Shah, 2024;</w:t>
      </w:r>
      <w:r w:rsidR="006722DD" w:rsidRPr="00614793">
        <w:rPr>
          <w:rFonts w:ascii="Times New Roman" w:hAnsi="Times New Roman" w:cs="Times New Roman"/>
        </w:rPr>
        <w:t xml:space="preserve"> </w:t>
      </w:r>
      <w:proofErr w:type="spellStart"/>
      <w:r w:rsidR="004C7B14" w:rsidRPr="00614793">
        <w:rPr>
          <w:rFonts w:ascii="Times New Roman" w:hAnsi="Times New Roman" w:cs="Times New Roman"/>
        </w:rPr>
        <w:t>Okan</w:t>
      </w:r>
      <w:proofErr w:type="spellEnd"/>
      <w:r w:rsidR="004C7B14" w:rsidRPr="00614793">
        <w:rPr>
          <w:rFonts w:ascii="Times New Roman" w:hAnsi="Times New Roman" w:cs="Times New Roman"/>
        </w:rPr>
        <w:t xml:space="preserve"> et al. 201</w:t>
      </w:r>
      <w:r w:rsidR="00F1294A" w:rsidRPr="00614793">
        <w:rPr>
          <w:rFonts w:ascii="Times New Roman" w:hAnsi="Times New Roman" w:cs="Times New Roman"/>
        </w:rPr>
        <w:t xml:space="preserve">2; 2016; </w:t>
      </w:r>
      <w:proofErr w:type="spellStart"/>
      <w:r w:rsidR="001300E7" w:rsidRPr="00614793">
        <w:rPr>
          <w:rFonts w:ascii="Times New Roman" w:hAnsi="Times New Roman" w:cs="Times New Roman"/>
        </w:rPr>
        <w:t>Petrova</w:t>
      </w:r>
      <w:proofErr w:type="spellEnd"/>
      <w:r w:rsidR="001300E7" w:rsidRPr="00614793">
        <w:rPr>
          <w:rFonts w:ascii="Times New Roman" w:hAnsi="Times New Roman" w:cs="Times New Roman"/>
        </w:rPr>
        <w:t xml:space="preserve"> et al. 201</w:t>
      </w:r>
      <w:r w:rsidR="00DF1CFD" w:rsidRPr="00614793">
        <w:rPr>
          <w:rFonts w:ascii="Times New Roman" w:hAnsi="Times New Roman" w:cs="Times New Roman"/>
        </w:rPr>
        <w:t xml:space="preserve">7; 2018; </w:t>
      </w:r>
      <w:proofErr w:type="spellStart"/>
      <w:r w:rsidR="006722DD" w:rsidRPr="00614793">
        <w:rPr>
          <w:rFonts w:ascii="Times New Roman" w:hAnsi="Times New Roman" w:cs="Times New Roman"/>
        </w:rPr>
        <w:t>Ramasubramanian</w:t>
      </w:r>
      <w:proofErr w:type="spellEnd"/>
      <w:r w:rsidR="006722DD" w:rsidRPr="00614793">
        <w:rPr>
          <w:rFonts w:ascii="Times New Roman" w:hAnsi="Times New Roman" w:cs="Times New Roman"/>
        </w:rPr>
        <w:t xml:space="preserve"> et al., 2019</w:t>
      </w:r>
      <w:r w:rsidR="00E25CDC" w:rsidRPr="00614793">
        <w:rPr>
          <w:rFonts w:ascii="Times New Roman" w:hAnsi="Times New Roman" w:cs="Times New Roman"/>
        </w:rPr>
        <w:t xml:space="preserve">; </w:t>
      </w:r>
      <w:r w:rsidR="00536588" w:rsidRPr="00614793">
        <w:rPr>
          <w:rFonts w:ascii="Times New Roman" w:hAnsi="Times New Roman" w:cs="Times New Roman"/>
        </w:rPr>
        <w:t>Tanner &amp; Feltz</w:t>
      </w:r>
      <w:r w:rsidR="000B03DC">
        <w:rPr>
          <w:rFonts w:ascii="Times New Roman" w:hAnsi="Times New Roman" w:cs="Times New Roman"/>
        </w:rPr>
        <w:t>,</w:t>
      </w:r>
      <w:r w:rsidR="00536588" w:rsidRPr="00614793">
        <w:rPr>
          <w:rFonts w:ascii="Times New Roman" w:hAnsi="Times New Roman" w:cs="Times New Roman"/>
        </w:rPr>
        <w:t xml:space="preserve"> 2022</w:t>
      </w:r>
      <w:r w:rsidR="00536588" w:rsidRPr="001C46E2">
        <w:rPr>
          <w:rFonts w:ascii="Times New Roman" w:hAnsi="Times New Roman" w:cs="Times New Roman"/>
        </w:rPr>
        <w:t>; Tanner et al., 2024</w:t>
      </w:r>
      <w:r w:rsidR="006722DD" w:rsidRPr="001C46E2">
        <w:rPr>
          <w:rFonts w:ascii="Times New Roman" w:hAnsi="Times New Roman" w:cs="Times New Roman"/>
        </w:rPr>
        <w:t>).</w:t>
      </w:r>
      <w:r w:rsidR="00557FEE">
        <w:rPr>
          <w:rFonts w:ascii="Times New Roman" w:hAnsi="Times New Roman" w:cs="Times New Roman"/>
        </w:rPr>
        <w:t xml:space="preserve"> </w:t>
      </w:r>
      <w:r w:rsidR="00960D22">
        <w:rPr>
          <w:rFonts w:ascii="Times New Roman" w:hAnsi="Times New Roman" w:cs="Times New Roman"/>
        </w:rPr>
        <w:t>However</w:t>
      </w:r>
      <w:r w:rsidR="00F51DF2">
        <w:rPr>
          <w:rFonts w:ascii="Times New Roman" w:hAnsi="Times New Roman" w:cs="Times New Roman"/>
        </w:rPr>
        <w:t xml:space="preserve">, </w:t>
      </w:r>
      <w:r w:rsidR="00186545">
        <w:rPr>
          <w:rFonts w:ascii="Times New Roman" w:hAnsi="Times New Roman" w:cs="Times New Roman"/>
        </w:rPr>
        <w:t xml:space="preserve">currently there do not appear to be any direct tests of the relations among numeracy, </w:t>
      </w:r>
      <w:r w:rsidR="00A55BFF">
        <w:rPr>
          <w:rFonts w:ascii="Times New Roman" w:hAnsi="Times New Roman" w:cs="Times New Roman"/>
        </w:rPr>
        <w:t>scien</w:t>
      </w:r>
      <w:r w:rsidR="00010984">
        <w:rPr>
          <w:rFonts w:ascii="Times New Roman" w:hAnsi="Times New Roman" w:cs="Times New Roman"/>
        </w:rPr>
        <w:t>tific</w:t>
      </w:r>
      <w:r w:rsidR="00A55BFF">
        <w:rPr>
          <w:rFonts w:ascii="Times New Roman" w:hAnsi="Times New Roman" w:cs="Times New Roman"/>
        </w:rPr>
        <w:t xml:space="preserve"> reasoning, judgment biases</w:t>
      </w:r>
      <w:r w:rsidR="007B0EB1">
        <w:rPr>
          <w:rFonts w:ascii="Times New Roman" w:hAnsi="Times New Roman" w:cs="Times New Roman"/>
        </w:rPr>
        <w:t xml:space="preserve">, </w:t>
      </w:r>
      <w:r w:rsidR="00A55BFF">
        <w:rPr>
          <w:rFonts w:ascii="Times New Roman" w:hAnsi="Times New Roman" w:cs="Times New Roman"/>
        </w:rPr>
        <w:t>and</w:t>
      </w:r>
      <w:r w:rsidR="00D11E2D">
        <w:rPr>
          <w:rFonts w:ascii="Times New Roman" w:hAnsi="Times New Roman" w:cs="Times New Roman"/>
        </w:rPr>
        <w:t xml:space="preserve"> </w:t>
      </w:r>
      <w:r w:rsidR="00960D22">
        <w:rPr>
          <w:rFonts w:ascii="Times New Roman" w:hAnsi="Times New Roman" w:cs="Times New Roman"/>
        </w:rPr>
        <w:t xml:space="preserve">comprehension of </w:t>
      </w:r>
      <w:r w:rsidR="00D11E2D">
        <w:rPr>
          <w:rFonts w:ascii="Times New Roman" w:hAnsi="Times New Roman" w:cs="Times New Roman"/>
        </w:rPr>
        <w:t xml:space="preserve">regular science reporting. </w:t>
      </w:r>
    </w:p>
    <w:p w14:paraId="40C90613" w14:textId="77777777" w:rsidR="00BB4B66" w:rsidRDefault="00BB4B66">
      <w:pPr>
        <w:rPr>
          <w:rFonts w:ascii="Times New Roman" w:hAnsi="Times New Roman" w:cs="Times New Roman"/>
          <w:b/>
          <w:bCs/>
        </w:rPr>
      </w:pPr>
      <w:r>
        <w:br w:type="page"/>
      </w:r>
    </w:p>
    <w:p w14:paraId="594D6FA8" w14:textId="51799800" w:rsidR="00816851" w:rsidRDefault="006540EB" w:rsidP="00373913">
      <w:pPr>
        <w:pStyle w:val="Heading20"/>
      </w:pPr>
      <w:bookmarkStart w:id="4" w:name="_Toc162401979"/>
      <w:r>
        <w:lastRenderedPageBreak/>
        <w:t xml:space="preserve">Is Numeracy Related </w:t>
      </w:r>
      <w:r w:rsidR="006209CB">
        <w:t>t</w:t>
      </w:r>
      <w:r>
        <w:t>o Scientific Reasoning?</w:t>
      </w:r>
      <w:bookmarkEnd w:id="4"/>
    </w:p>
    <w:p w14:paraId="0AC17333" w14:textId="77777777" w:rsidR="00816851" w:rsidRDefault="00816851" w:rsidP="00816851">
      <w:pPr>
        <w:rPr>
          <w:rFonts w:ascii="Times New Roman" w:hAnsi="Times New Roman" w:cs="Times New Roman"/>
          <w:b/>
          <w:bCs/>
        </w:rPr>
      </w:pPr>
    </w:p>
    <w:p w14:paraId="1E5B98B6" w14:textId="39972BE3" w:rsidR="00946A4B" w:rsidRDefault="00816851" w:rsidP="005A5D8E">
      <w:pPr>
        <w:spacing w:line="480" w:lineRule="auto"/>
        <w:jc w:val="both"/>
        <w:rPr>
          <w:rFonts w:ascii="Times New Roman" w:hAnsi="Times New Roman" w:cs="Times New Roman"/>
        </w:rPr>
      </w:pPr>
      <w:r>
        <w:rPr>
          <w:rFonts w:ascii="Times New Roman" w:hAnsi="Times New Roman" w:cs="Times New Roman"/>
        </w:rPr>
        <w:tab/>
        <w:t xml:space="preserve">Parallels between numeracy and scientific thinking </w:t>
      </w:r>
      <w:r w:rsidR="005071CC">
        <w:rPr>
          <w:rFonts w:ascii="Times New Roman" w:hAnsi="Times New Roman" w:cs="Times New Roman"/>
        </w:rPr>
        <w:t xml:space="preserve">have been </w:t>
      </w:r>
      <w:r w:rsidR="00BE69F8">
        <w:rPr>
          <w:rFonts w:ascii="Times New Roman" w:hAnsi="Times New Roman" w:cs="Times New Roman"/>
        </w:rPr>
        <w:t>discussed for more than</w:t>
      </w:r>
      <w:r w:rsidR="001A601C">
        <w:rPr>
          <w:rFonts w:ascii="Times New Roman" w:hAnsi="Times New Roman" w:cs="Times New Roman"/>
        </w:rPr>
        <w:t xml:space="preserve"> </w:t>
      </w:r>
      <w:r>
        <w:rPr>
          <w:rFonts w:ascii="Times New Roman" w:hAnsi="Times New Roman" w:cs="Times New Roman"/>
        </w:rPr>
        <w:t xml:space="preserve">60 years. In the earliest known </w:t>
      </w:r>
      <w:r w:rsidR="00146B85">
        <w:rPr>
          <w:rFonts w:ascii="Times New Roman" w:hAnsi="Times New Roman" w:cs="Times New Roman"/>
        </w:rPr>
        <w:t xml:space="preserve">formal </w:t>
      </w:r>
      <w:r>
        <w:rPr>
          <w:rFonts w:ascii="Times New Roman" w:hAnsi="Times New Roman" w:cs="Times New Roman"/>
        </w:rPr>
        <w:t xml:space="preserve">conceptualization of numeracy, the Crowther </w:t>
      </w:r>
      <w:r w:rsidRPr="00702332">
        <w:rPr>
          <w:rFonts w:ascii="Times New Roman" w:hAnsi="Times New Roman" w:cs="Times New Roman"/>
        </w:rPr>
        <w:t xml:space="preserve">Report </w:t>
      </w:r>
      <w:r>
        <w:rPr>
          <w:rFonts w:ascii="Times New Roman" w:hAnsi="Times New Roman" w:cs="Times New Roman"/>
        </w:rPr>
        <w:t xml:space="preserve">discussed numeracy as a “mirror image of literacy” and </w:t>
      </w:r>
      <w:r w:rsidRPr="00067DFF">
        <w:rPr>
          <w:rFonts w:ascii="Times New Roman" w:hAnsi="Times New Roman" w:cs="Times New Roman"/>
        </w:rPr>
        <w:t>proposed understanding the scientific method as a possible component of numeracy (</w:t>
      </w:r>
      <w:r w:rsidR="00BB4B66" w:rsidRPr="00067DFF">
        <w:rPr>
          <w:rFonts w:ascii="Times New Roman" w:hAnsi="Times New Roman" w:cs="Times New Roman"/>
        </w:rPr>
        <w:t xml:space="preserve">Ministry of Education, 1959, </w:t>
      </w:r>
      <w:r w:rsidRPr="00067DFF">
        <w:rPr>
          <w:rFonts w:ascii="Times New Roman" w:hAnsi="Times New Roman" w:cs="Times New Roman"/>
        </w:rPr>
        <w:t>p. 270). More recent reports have also characterized numeracy skills as foundational prerequisite</w:t>
      </w:r>
      <w:r w:rsidR="00146B85" w:rsidRPr="00067DFF">
        <w:rPr>
          <w:rFonts w:ascii="Times New Roman" w:hAnsi="Times New Roman" w:cs="Times New Roman"/>
        </w:rPr>
        <w:t>s</w:t>
      </w:r>
      <w:r w:rsidRPr="00067DFF">
        <w:rPr>
          <w:rFonts w:ascii="Times New Roman" w:hAnsi="Times New Roman" w:cs="Times New Roman"/>
        </w:rPr>
        <w:t xml:space="preserve"> </w:t>
      </w:r>
      <w:r w:rsidR="00FB0F76" w:rsidRPr="00067DFF">
        <w:rPr>
          <w:rFonts w:ascii="Times New Roman" w:hAnsi="Times New Roman" w:cs="Times New Roman"/>
        </w:rPr>
        <w:t>for</w:t>
      </w:r>
      <w:r w:rsidRPr="00067DFF">
        <w:rPr>
          <w:rFonts w:ascii="Times New Roman" w:hAnsi="Times New Roman" w:cs="Times New Roman"/>
        </w:rPr>
        <w:t xml:space="preserve"> being</w:t>
      </w:r>
      <w:r>
        <w:rPr>
          <w:rFonts w:ascii="Times New Roman" w:hAnsi="Times New Roman" w:cs="Times New Roman"/>
        </w:rPr>
        <w:t xml:space="preserve"> scientifically </w:t>
      </w:r>
      <w:r w:rsidRPr="00606EA0">
        <w:rPr>
          <w:rFonts w:ascii="Times New Roman" w:hAnsi="Times New Roman" w:cs="Times New Roman"/>
        </w:rPr>
        <w:t>literate (National Academ</w:t>
      </w:r>
      <w:r w:rsidR="005F21E1" w:rsidRPr="00606EA0">
        <w:rPr>
          <w:rFonts w:ascii="Times New Roman" w:hAnsi="Times New Roman" w:cs="Times New Roman"/>
        </w:rPr>
        <w:t>ies</w:t>
      </w:r>
      <w:r w:rsidRPr="00606EA0">
        <w:rPr>
          <w:rFonts w:ascii="Times New Roman" w:hAnsi="Times New Roman" w:cs="Times New Roman"/>
        </w:rPr>
        <w:t xml:space="preserve"> of Sciences, 2016).</w:t>
      </w:r>
      <w:r>
        <w:rPr>
          <w:rFonts w:ascii="Times New Roman" w:hAnsi="Times New Roman" w:cs="Times New Roman"/>
        </w:rPr>
        <w:t xml:space="preserve"> Furthermore, some studies have noted </w:t>
      </w:r>
      <w:r w:rsidRPr="00702332">
        <w:rPr>
          <w:rFonts w:ascii="Times New Roman" w:hAnsi="Times New Roman" w:cs="Times New Roman"/>
        </w:rPr>
        <w:t xml:space="preserve">that one must be able to use and apply mathematical knowledge </w:t>
      </w:r>
      <w:r w:rsidR="00BE69F8" w:rsidRPr="00702332">
        <w:rPr>
          <w:rFonts w:ascii="Times New Roman" w:hAnsi="Times New Roman" w:cs="Times New Roman"/>
        </w:rPr>
        <w:t>to</w:t>
      </w:r>
      <w:r w:rsidR="00BE69F8">
        <w:rPr>
          <w:rFonts w:ascii="Times New Roman" w:hAnsi="Times New Roman" w:cs="Times New Roman"/>
        </w:rPr>
        <w:t xml:space="preserve"> be able to</w:t>
      </w:r>
      <w:r w:rsidRPr="00702332">
        <w:rPr>
          <w:rFonts w:ascii="Times New Roman" w:hAnsi="Times New Roman" w:cs="Times New Roman"/>
        </w:rPr>
        <w:t xml:space="preserve"> engage in scientific reasoning and </w:t>
      </w:r>
      <w:r w:rsidR="00DF4644">
        <w:rPr>
          <w:rFonts w:ascii="Times New Roman" w:hAnsi="Times New Roman" w:cs="Times New Roman"/>
        </w:rPr>
        <w:t xml:space="preserve">related </w:t>
      </w:r>
      <w:r w:rsidRPr="00702332">
        <w:rPr>
          <w:rFonts w:ascii="Times New Roman" w:hAnsi="Times New Roman" w:cs="Times New Roman"/>
        </w:rPr>
        <w:t>problem-solving activities (e.g., proportional reasoning; Hilton &amp; Hilton, 2016).</w:t>
      </w:r>
      <w:r w:rsidR="005055D9">
        <w:rPr>
          <w:rFonts w:ascii="Times New Roman" w:hAnsi="Times New Roman" w:cs="Times New Roman"/>
        </w:rPr>
        <w:t xml:space="preserve"> </w:t>
      </w:r>
      <w:r w:rsidR="005A5D8E">
        <w:rPr>
          <w:rFonts w:ascii="Times New Roman" w:hAnsi="Times New Roman" w:cs="Times New Roman"/>
        </w:rPr>
        <w:t>However, s</w:t>
      </w:r>
      <w:r w:rsidR="00CF3028">
        <w:rPr>
          <w:rFonts w:ascii="Times New Roman" w:hAnsi="Times New Roman" w:cs="Times New Roman"/>
        </w:rPr>
        <w:t>pecific theories about the nature of s</w:t>
      </w:r>
      <w:r w:rsidR="00946A4B">
        <w:rPr>
          <w:rFonts w:ascii="Times New Roman" w:hAnsi="Times New Roman" w:cs="Times New Roman"/>
        </w:rPr>
        <w:t xml:space="preserve">cientific reasoning </w:t>
      </w:r>
      <w:r w:rsidR="00DF4644">
        <w:rPr>
          <w:rFonts w:ascii="Times New Roman" w:hAnsi="Times New Roman" w:cs="Times New Roman"/>
        </w:rPr>
        <w:t>have</w:t>
      </w:r>
      <w:r w:rsidR="00946A4B">
        <w:rPr>
          <w:rFonts w:ascii="Times New Roman" w:hAnsi="Times New Roman" w:cs="Times New Roman"/>
        </w:rPr>
        <w:t xml:space="preserve"> </w:t>
      </w:r>
      <w:r w:rsidR="005A5D8E">
        <w:rPr>
          <w:rFonts w:ascii="Times New Roman" w:hAnsi="Times New Roman" w:cs="Times New Roman"/>
        </w:rPr>
        <w:t>also</w:t>
      </w:r>
      <w:r w:rsidR="00DF4644">
        <w:rPr>
          <w:rFonts w:ascii="Times New Roman" w:hAnsi="Times New Roman" w:cs="Times New Roman"/>
        </w:rPr>
        <w:t xml:space="preserve"> been a</w:t>
      </w:r>
      <w:r w:rsidR="00946A4B">
        <w:rPr>
          <w:rFonts w:ascii="Times New Roman" w:hAnsi="Times New Roman" w:cs="Times New Roman"/>
        </w:rPr>
        <w:t xml:space="preserve"> topic of </w:t>
      </w:r>
      <w:r w:rsidR="00DF4644">
        <w:rPr>
          <w:rFonts w:ascii="Times New Roman" w:hAnsi="Times New Roman" w:cs="Times New Roman"/>
        </w:rPr>
        <w:t xml:space="preserve">independent </w:t>
      </w:r>
      <w:r w:rsidR="00946A4B">
        <w:rPr>
          <w:rFonts w:ascii="Times New Roman" w:hAnsi="Times New Roman" w:cs="Times New Roman"/>
        </w:rPr>
        <w:t>psychological inquiry</w:t>
      </w:r>
      <w:r w:rsidR="00DF4644">
        <w:rPr>
          <w:rFonts w:ascii="Times New Roman" w:hAnsi="Times New Roman" w:cs="Times New Roman"/>
        </w:rPr>
        <w:t xml:space="preserve"> for many years, </w:t>
      </w:r>
      <w:r w:rsidR="00946A4B">
        <w:rPr>
          <w:rFonts w:ascii="Times New Roman" w:hAnsi="Times New Roman" w:cs="Times New Roman"/>
        </w:rPr>
        <w:t xml:space="preserve">including as </w:t>
      </w:r>
      <w:r w:rsidR="00946A4B" w:rsidRPr="00E97F30">
        <w:rPr>
          <w:rFonts w:ascii="Times New Roman" w:hAnsi="Times New Roman" w:cs="Times New Roman"/>
        </w:rPr>
        <w:t xml:space="preserve">part of </w:t>
      </w:r>
      <w:proofErr w:type="spellStart"/>
      <w:r w:rsidR="00946A4B" w:rsidRPr="00E97F30">
        <w:rPr>
          <w:rFonts w:ascii="Times New Roman" w:hAnsi="Times New Roman" w:cs="Times New Roman"/>
        </w:rPr>
        <w:t>Inhelder</w:t>
      </w:r>
      <w:proofErr w:type="spellEnd"/>
      <w:r w:rsidR="00946A4B" w:rsidRPr="00E97F30">
        <w:rPr>
          <w:rFonts w:ascii="Times New Roman" w:hAnsi="Times New Roman" w:cs="Times New Roman"/>
        </w:rPr>
        <w:t xml:space="preserve"> and Piaget’s (1958) theory</w:t>
      </w:r>
      <w:r w:rsidR="00946A4B">
        <w:rPr>
          <w:rFonts w:ascii="Times New Roman" w:hAnsi="Times New Roman" w:cs="Times New Roman"/>
        </w:rPr>
        <w:t xml:space="preserve"> of cognitive development. While </w:t>
      </w:r>
      <w:r w:rsidR="006A45F8">
        <w:rPr>
          <w:rFonts w:ascii="Times New Roman" w:hAnsi="Times New Roman" w:cs="Times New Roman"/>
        </w:rPr>
        <w:t>that early</w:t>
      </w:r>
      <w:r w:rsidR="00946A4B">
        <w:rPr>
          <w:rFonts w:ascii="Times New Roman" w:hAnsi="Times New Roman" w:cs="Times New Roman"/>
        </w:rPr>
        <w:t xml:space="preserve"> theory </w:t>
      </w:r>
      <w:r w:rsidR="00946A4B" w:rsidRPr="00D266E2">
        <w:rPr>
          <w:rFonts w:ascii="Times New Roman" w:hAnsi="Times New Roman" w:cs="Times New Roman"/>
        </w:rPr>
        <w:t xml:space="preserve">assumed scientific </w:t>
      </w:r>
      <w:r w:rsidR="00946A4B" w:rsidRPr="00CA1D8A">
        <w:rPr>
          <w:rFonts w:ascii="Times New Roman" w:hAnsi="Times New Roman" w:cs="Times New Roman"/>
        </w:rPr>
        <w:t xml:space="preserve">reasoning was </w:t>
      </w:r>
      <w:r w:rsidR="00946A4B">
        <w:rPr>
          <w:rFonts w:ascii="Times New Roman" w:hAnsi="Times New Roman" w:cs="Times New Roman"/>
        </w:rPr>
        <w:t xml:space="preserve">a </w:t>
      </w:r>
      <w:r w:rsidR="00946A4B" w:rsidRPr="00CA1D8A">
        <w:rPr>
          <w:rFonts w:ascii="Times New Roman" w:hAnsi="Times New Roman" w:cs="Times New Roman"/>
        </w:rPr>
        <w:t>single cognitive ability akin to a general latent trait with broad applications, later conceptualizations favored more multidimensional constructs (</w:t>
      </w:r>
      <w:proofErr w:type="spellStart"/>
      <w:r w:rsidR="00946A4B" w:rsidRPr="00CA1D8A">
        <w:rPr>
          <w:rFonts w:ascii="Times New Roman" w:hAnsi="Times New Roman" w:cs="Times New Roman"/>
        </w:rPr>
        <w:t>Optiz</w:t>
      </w:r>
      <w:proofErr w:type="spellEnd"/>
      <w:r w:rsidR="00946A4B" w:rsidRPr="00CA1D8A">
        <w:rPr>
          <w:rFonts w:ascii="Times New Roman" w:hAnsi="Times New Roman" w:cs="Times New Roman"/>
        </w:rPr>
        <w:t xml:space="preserve"> et al., 2017). For example, influenced by Newell and Simon’s (1972)</w:t>
      </w:r>
      <w:r w:rsidR="00946A4B">
        <w:rPr>
          <w:rFonts w:ascii="Times New Roman" w:hAnsi="Times New Roman" w:cs="Times New Roman"/>
        </w:rPr>
        <w:t xml:space="preserve"> theory of problem </w:t>
      </w:r>
      <w:r w:rsidR="00946A4B" w:rsidRPr="00D266E2">
        <w:rPr>
          <w:rFonts w:ascii="Times New Roman" w:hAnsi="Times New Roman" w:cs="Times New Roman"/>
        </w:rPr>
        <w:t>solving, Klahr and Dunbar (1988) developed an integrated model of scientific reasoning processes (</w:t>
      </w:r>
      <w:r w:rsidR="00946A4B" w:rsidRPr="00D266E2">
        <w:rPr>
          <w:rFonts w:ascii="Times New Roman" w:hAnsi="Times New Roman" w:cs="Times New Roman"/>
          <w:i/>
          <w:iCs/>
        </w:rPr>
        <w:t>Scientific Discovery as Dual Search – SDDS</w:t>
      </w:r>
      <w:r w:rsidR="00946A4B" w:rsidRPr="00D266E2">
        <w:rPr>
          <w:rFonts w:ascii="Times New Roman" w:hAnsi="Times New Roman" w:cs="Times New Roman"/>
        </w:rPr>
        <w:t xml:space="preserve">), which emphasized both domain-specific knowledge and general cognitive mechanisms. According to Klahr and Dunbar (1988), scientific reasoning primarily involved guided search within two related, but distinguishable problem spaces – a </w:t>
      </w:r>
      <w:r w:rsidR="00946A4B" w:rsidRPr="00D266E2">
        <w:rPr>
          <w:rFonts w:ascii="Times New Roman" w:hAnsi="Times New Roman" w:cs="Times New Roman"/>
          <w:i/>
          <w:iCs/>
        </w:rPr>
        <w:t>hypothesis space</w:t>
      </w:r>
      <w:r w:rsidR="00946A4B" w:rsidRPr="00D266E2">
        <w:rPr>
          <w:rFonts w:ascii="Times New Roman" w:hAnsi="Times New Roman" w:cs="Times New Roman"/>
        </w:rPr>
        <w:t xml:space="preserve"> and an </w:t>
      </w:r>
      <w:r w:rsidR="00946A4B" w:rsidRPr="00D266E2">
        <w:rPr>
          <w:rFonts w:ascii="Times New Roman" w:hAnsi="Times New Roman" w:cs="Times New Roman"/>
          <w:i/>
          <w:iCs/>
        </w:rPr>
        <w:t>experiment space</w:t>
      </w:r>
      <w:r w:rsidR="00946A4B" w:rsidRPr="00D266E2">
        <w:rPr>
          <w:rFonts w:ascii="Times New Roman" w:hAnsi="Times New Roman" w:cs="Times New Roman"/>
        </w:rPr>
        <w:t>.</w:t>
      </w:r>
      <w:r w:rsidR="00946A4B">
        <w:rPr>
          <w:rFonts w:ascii="Times New Roman" w:hAnsi="Times New Roman" w:cs="Times New Roman"/>
        </w:rPr>
        <w:t xml:space="preserve"> </w:t>
      </w:r>
    </w:p>
    <w:p w14:paraId="7DB73B8D" w14:textId="6403E027" w:rsidR="00865A15" w:rsidRDefault="00946A4B" w:rsidP="00946A4B">
      <w:pPr>
        <w:spacing w:line="480" w:lineRule="auto"/>
        <w:jc w:val="both"/>
        <w:rPr>
          <w:rFonts w:ascii="Times New Roman" w:hAnsi="Times New Roman" w:cs="Times New Roman"/>
        </w:rPr>
      </w:pPr>
      <w:r>
        <w:rPr>
          <w:rFonts w:ascii="Times New Roman" w:hAnsi="Times New Roman" w:cs="Times New Roman"/>
        </w:rPr>
        <w:tab/>
        <w:t xml:space="preserve">More </w:t>
      </w:r>
      <w:r w:rsidRPr="00D266E2">
        <w:rPr>
          <w:rFonts w:ascii="Times New Roman" w:hAnsi="Times New Roman" w:cs="Times New Roman"/>
        </w:rPr>
        <w:t xml:space="preserve">recently, scientific reasoning has been viewed as a concept that may contain </w:t>
      </w:r>
      <w:r w:rsidR="00E96FD4">
        <w:rPr>
          <w:rFonts w:ascii="Times New Roman" w:hAnsi="Times New Roman" w:cs="Times New Roman"/>
        </w:rPr>
        <w:t>multiple</w:t>
      </w:r>
      <w:r w:rsidR="00E96FD4" w:rsidRPr="00D266E2">
        <w:rPr>
          <w:rFonts w:ascii="Times New Roman" w:hAnsi="Times New Roman" w:cs="Times New Roman"/>
        </w:rPr>
        <w:t xml:space="preserve"> </w:t>
      </w:r>
      <w:r w:rsidRPr="00D266E2">
        <w:rPr>
          <w:rFonts w:ascii="Times New Roman" w:hAnsi="Times New Roman" w:cs="Times New Roman"/>
        </w:rPr>
        <w:t xml:space="preserve">independent characteristics or skills (e.g., the eight skill model from Fischer et al., 2014; but see </w:t>
      </w:r>
      <w:proofErr w:type="spellStart"/>
      <w:r w:rsidRPr="00D266E2">
        <w:rPr>
          <w:rFonts w:ascii="Times New Roman" w:hAnsi="Times New Roman" w:cs="Times New Roman"/>
        </w:rPr>
        <w:t>Optiz</w:t>
      </w:r>
      <w:proofErr w:type="spellEnd"/>
      <w:r w:rsidRPr="00D266E2">
        <w:rPr>
          <w:rFonts w:ascii="Times New Roman" w:hAnsi="Times New Roman" w:cs="Times New Roman"/>
        </w:rPr>
        <w:t xml:space="preserve"> et al., 2017 for issues related to debates about the role of domain general v. domain specific skills)</w:t>
      </w:r>
      <w:r w:rsidR="00683CDB">
        <w:rPr>
          <w:rFonts w:ascii="Times New Roman" w:hAnsi="Times New Roman" w:cs="Times New Roman"/>
        </w:rPr>
        <w:t xml:space="preserve">. </w:t>
      </w:r>
      <w:r w:rsidR="00275741">
        <w:rPr>
          <w:rFonts w:ascii="Times New Roman" w:hAnsi="Times New Roman" w:cs="Times New Roman"/>
        </w:rPr>
        <w:t>Several m</w:t>
      </w:r>
      <w:r w:rsidR="00683CDB">
        <w:rPr>
          <w:rFonts w:ascii="Times New Roman" w:hAnsi="Times New Roman" w:cs="Times New Roman"/>
        </w:rPr>
        <w:t xml:space="preserve">odern theories </w:t>
      </w:r>
      <w:r>
        <w:rPr>
          <w:rFonts w:ascii="Times New Roman" w:hAnsi="Times New Roman" w:cs="Times New Roman"/>
        </w:rPr>
        <w:t>emphas</w:t>
      </w:r>
      <w:r w:rsidR="00683CDB">
        <w:rPr>
          <w:rFonts w:ascii="Times New Roman" w:hAnsi="Times New Roman" w:cs="Times New Roman"/>
        </w:rPr>
        <w:t xml:space="preserve">ize </w:t>
      </w:r>
      <w:r w:rsidR="00275741">
        <w:rPr>
          <w:rFonts w:ascii="Times New Roman" w:hAnsi="Times New Roman" w:cs="Times New Roman"/>
        </w:rPr>
        <w:t xml:space="preserve">independent roles of </w:t>
      </w:r>
      <w:r w:rsidR="00F82C2C">
        <w:rPr>
          <w:rFonts w:ascii="Times New Roman" w:hAnsi="Times New Roman" w:cs="Times New Roman"/>
        </w:rPr>
        <w:t>distinct</w:t>
      </w:r>
      <w:r>
        <w:rPr>
          <w:rFonts w:ascii="Times New Roman" w:hAnsi="Times New Roman" w:cs="Times New Roman"/>
        </w:rPr>
        <w:t xml:space="preserve"> general-purpose cognitive </w:t>
      </w:r>
      <w:r>
        <w:rPr>
          <w:rFonts w:ascii="Times New Roman" w:hAnsi="Times New Roman" w:cs="Times New Roman"/>
        </w:rPr>
        <w:lastRenderedPageBreak/>
        <w:t xml:space="preserve">operations </w:t>
      </w:r>
      <w:r w:rsidR="00F82C2C">
        <w:rPr>
          <w:rFonts w:ascii="Times New Roman" w:hAnsi="Times New Roman" w:cs="Times New Roman"/>
        </w:rPr>
        <w:t>including</w:t>
      </w:r>
      <w:r>
        <w:rPr>
          <w:rFonts w:ascii="Times New Roman" w:hAnsi="Times New Roman" w:cs="Times New Roman"/>
        </w:rPr>
        <w:t xml:space="preserve"> induction, deduction, analogy, problem solving, and causal reasoning (</w:t>
      </w:r>
      <w:proofErr w:type="spellStart"/>
      <w:r w:rsidRPr="00606EA0">
        <w:rPr>
          <w:rFonts w:ascii="Times New Roman" w:hAnsi="Times New Roman" w:cs="Times New Roman"/>
        </w:rPr>
        <w:t>Barz</w:t>
      </w:r>
      <w:proofErr w:type="spellEnd"/>
      <w:r w:rsidRPr="00606EA0">
        <w:rPr>
          <w:rFonts w:ascii="Times New Roman" w:hAnsi="Times New Roman" w:cs="Times New Roman"/>
        </w:rPr>
        <w:t xml:space="preserve"> &amp; </w:t>
      </w:r>
      <w:proofErr w:type="spellStart"/>
      <w:r w:rsidRPr="00606EA0">
        <w:rPr>
          <w:rFonts w:ascii="Times New Roman" w:hAnsi="Times New Roman" w:cs="Times New Roman"/>
        </w:rPr>
        <w:t>Achimaş-Cadariu</w:t>
      </w:r>
      <w:proofErr w:type="spellEnd"/>
      <w:r w:rsidRPr="00606EA0">
        <w:rPr>
          <w:rFonts w:ascii="Times New Roman" w:hAnsi="Times New Roman" w:cs="Times New Roman"/>
        </w:rPr>
        <w:t xml:space="preserve">, </w:t>
      </w:r>
      <w:r w:rsidRPr="00702332">
        <w:rPr>
          <w:rFonts w:ascii="Times New Roman" w:hAnsi="Times New Roman" w:cs="Times New Roman"/>
        </w:rPr>
        <w:t xml:space="preserve">2016; </w:t>
      </w:r>
      <w:r w:rsidRPr="00606EA0">
        <w:rPr>
          <w:rFonts w:ascii="Times New Roman" w:hAnsi="Times New Roman" w:cs="Times New Roman"/>
        </w:rPr>
        <w:t xml:space="preserve">Dunbar &amp; </w:t>
      </w:r>
      <w:proofErr w:type="spellStart"/>
      <w:r w:rsidRPr="00606EA0">
        <w:rPr>
          <w:rFonts w:ascii="Times New Roman" w:hAnsi="Times New Roman" w:cs="Times New Roman"/>
        </w:rPr>
        <w:t>Fugelsang</w:t>
      </w:r>
      <w:proofErr w:type="spellEnd"/>
      <w:r w:rsidRPr="00606EA0">
        <w:rPr>
          <w:rFonts w:ascii="Times New Roman" w:hAnsi="Times New Roman" w:cs="Times New Roman"/>
        </w:rPr>
        <w:t xml:space="preserve">, 2005; </w:t>
      </w:r>
      <w:proofErr w:type="spellStart"/>
      <w:r w:rsidRPr="00606EA0">
        <w:rPr>
          <w:rFonts w:ascii="Times New Roman" w:hAnsi="Times New Roman" w:cs="Times New Roman"/>
        </w:rPr>
        <w:t>Kambeyo</w:t>
      </w:r>
      <w:proofErr w:type="spellEnd"/>
      <w:r w:rsidRPr="00606EA0">
        <w:rPr>
          <w:rFonts w:ascii="Times New Roman" w:hAnsi="Times New Roman" w:cs="Times New Roman"/>
        </w:rPr>
        <w:t xml:space="preserve"> &amp; </w:t>
      </w:r>
      <w:proofErr w:type="spellStart"/>
      <w:r w:rsidRPr="00606EA0">
        <w:rPr>
          <w:rFonts w:ascii="Times New Roman" w:hAnsi="Times New Roman" w:cs="Times New Roman"/>
        </w:rPr>
        <w:t>Csapó</w:t>
      </w:r>
      <w:proofErr w:type="spellEnd"/>
      <w:r w:rsidRPr="00606EA0">
        <w:rPr>
          <w:rFonts w:ascii="Times New Roman" w:hAnsi="Times New Roman" w:cs="Times New Roman"/>
        </w:rPr>
        <w:t>, 2018).</w:t>
      </w:r>
      <w:r>
        <w:rPr>
          <w:rFonts w:ascii="Times New Roman" w:hAnsi="Times New Roman" w:cs="Times New Roman"/>
        </w:rPr>
        <w:t xml:space="preserve"> This view is generally consistent with broader modern conceptualizations of scientific reasoning defined </w:t>
      </w:r>
      <w:r w:rsidR="00DF4644">
        <w:rPr>
          <w:rFonts w:ascii="Times New Roman" w:hAnsi="Times New Roman" w:cs="Times New Roman"/>
        </w:rPr>
        <w:t xml:space="preserve">primarily </w:t>
      </w:r>
      <w:r>
        <w:rPr>
          <w:rFonts w:ascii="Times New Roman" w:hAnsi="Times New Roman" w:cs="Times New Roman"/>
        </w:rPr>
        <w:t xml:space="preserve">as the thinking and reasoning skills involved in </w:t>
      </w:r>
      <w:r w:rsidR="00DF4644">
        <w:rPr>
          <w:rFonts w:ascii="Times New Roman" w:hAnsi="Times New Roman" w:cs="Times New Roman"/>
        </w:rPr>
        <w:t xml:space="preserve">(1) </w:t>
      </w:r>
      <w:r>
        <w:rPr>
          <w:rFonts w:ascii="Times New Roman" w:hAnsi="Times New Roman" w:cs="Times New Roman"/>
        </w:rPr>
        <w:t xml:space="preserve">scientific inquiry, </w:t>
      </w:r>
      <w:r w:rsidR="00DF4644">
        <w:rPr>
          <w:rFonts w:ascii="Times New Roman" w:hAnsi="Times New Roman" w:cs="Times New Roman"/>
        </w:rPr>
        <w:t xml:space="preserve">(2) </w:t>
      </w:r>
      <w:r>
        <w:rPr>
          <w:rFonts w:ascii="Times New Roman" w:hAnsi="Times New Roman" w:cs="Times New Roman"/>
        </w:rPr>
        <w:t xml:space="preserve">experimentation, </w:t>
      </w:r>
      <w:r w:rsidR="00DF4644">
        <w:rPr>
          <w:rFonts w:ascii="Times New Roman" w:hAnsi="Times New Roman" w:cs="Times New Roman"/>
        </w:rPr>
        <w:t xml:space="preserve">(3) </w:t>
      </w:r>
      <w:r>
        <w:rPr>
          <w:rFonts w:ascii="Times New Roman" w:hAnsi="Times New Roman" w:cs="Times New Roman"/>
        </w:rPr>
        <w:t xml:space="preserve">evidence evaluation, </w:t>
      </w:r>
      <w:r w:rsidR="00DF4644">
        <w:rPr>
          <w:rFonts w:ascii="Times New Roman" w:hAnsi="Times New Roman" w:cs="Times New Roman"/>
        </w:rPr>
        <w:t xml:space="preserve">(4) </w:t>
      </w:r>
      <w:r>
        <w:rPr>
          <w:rFonts w:ascii="Times New Roman" w:hAnsi="Times New Roman" w:cs="Times New Roman"/>
        </w:rPr>
        <w:t xml:space="preserve">inference, and </w:t>
      </w:r>
      <w:r w:rsidR="00DF4644">
        <w:rPr>
          <w:rFonts w:ascii="Times New Roman" w:hAnsi="Times New Roman" w:cs="Times New Roman"/>
        </w:rPr>
        <w:t xml:space="preserve">(5) </w:t>
      </w:r>
      <w:r>
        <w:rPr>
          <w:rFonts w:ascii="Times New Roman" w:hAnsi="Times New Roman" w:cs="Times New Roman"/>
        </w:rPr>
        <w:t xml:space="preserve">argumentation </w:t>
      </w:r>
      <w:r w:rsidRPr="00606EA0">
        <w:rPr>
          <w:rFonts w:ascii="Times New Roman" w:hAnsi="Times New Roman" w:cs="Times New Roman"/>
        </w:rPr>
        <w:t>(Zimmerman, 2000;</w:t>
      </w:r>
      <w:r>
        <w:rPr>
          <w:rFonts w:ascii="Times New Roman" w:hAnsi="Times New Roman" w:cs="Times New Roman"/>
        </w:rPr>
        <w:t xml:space="preserve"> but for related notions of scientific thinking and scientific discovery see also </w:t>
      </w:r>
      <w:r w:rsidRPr="00606EA0">
        <w:rPr>
          <w:rFonts w:ascii="Times New Roman" w:hAnsi="Times New Roman" w:cs="Times New Roman"/>
        </w:rPr>
        <w:t>Bao et al., 2022; Díaz et al., 2023).</w:t>
      </w:r>
      <w:r>
        <w:rPr>
          <w:rFonts w:ascii="Times New Roman" w:hAnsi="Times New Roman" w:cs="Times New Roman"/>
        </w:rPr>
        <w:t xml:space="preserve"> </w:t>
      </w:r>
    </w:p>
    <w:p w14:paraId="0B5562A6" w14:textId="29FAE04C" w:rsidR="0072092E" w:rsidRDefault="00865A15" w:rsidP="00F742A4">
      <w:pPr>
        <w:spacing w:line="480" w:lineRule="auto"/>
        <w:ind w:firstLine="720"/>
        <w:jc w:val="both"/>
        <w:rPr>
          <w:rFonts w:ascii="Times New Roman" w:hAnsi="Times New Roman" w:cs="Times New Roman"/>
          <w:highlight w:val="yellow"/>
        </w:rPr>
      </w:pPr>
      <w:r>
        <w:rPr>
          <w:rFonts w:ascii="Times New Roman" w:hAnsi="Times New Roman" w:cs="Times New Roman"/>
        </w:rPr>
        <w:t>M</w:t>
      </w:r>
      <w:r w:rsidR="00946A4B">
        <w:rPr>
          <w:rFonts w:ascii="Times New Roman" w:hAnsi="Times New Roman" w:cs="Times New Roman"/>
        </w:rPr>
        <w:t>ore than a d</w:t>
      </w:r>
      <w:r w:rsidR="00946A4B" w:rsidRPr="00D266E2">
        <w:rPr>
          <w:rFonts w:ascii="Times New Roman" w:hAnsi="Times New Roman" w:cs="Times New Roman"/>
        </w:rPr>
        <w:t xml:space="preserve">ozen scientific reasoning </w:t>
      </w:r>
      <w:r w:rsidR="00946A4B">
        <w:rPr>
          <w:rFonts w:ascii="Times New Roman" w:hAnsi="Times New Roman" w:cs="Times New Roman"/>
        </w:rPr>
        <w:t>tests</w:t>
      </w:r>
      <w:r w:rsidR="00946A4B" w:rsidRPr="00D266E2">
        <w:rPr>
          <w:rFonts w:ascii="Times New Roman" w:hAnsi="Times New Roman" w:cs="Times New Roman"/>
        </w:rPr>
        <w:t xml:space="preserve"> have been developed </w:t>
      </w:r>
      <w:r w:rsidR="0084029B">
        <w:rPr>
          <w:rFonts w:ascii="Times New Roman" w:hAnsi="Times New Roman" w:cs="Times New Roman"/>
        </w:rPr>
        <w:t xml:space="preserve">since the turn of the century </w:t>
      </w:r>
      <w:r w:rsidR="00946A4B" w:rsidRPr="00D266E2">
        <w:rPr>
          <w:rFonts w:ascii="Times New Roman" w:hAnsi="Times New Roman" w:cs="Times New Roman"/>
        </w:rPr>
        <w:t>using a variety of test formats (e.g., closed v. open ended</w:t>
      </w:r>
      <w:r w:rsidR="00503A3C">
        <w:rPr>
          <w:rFonts w:ascii="Times New Roman" w:hAnsi="Times New Roman" w:cs="Times New Roman"/>
        </w:rPr>
        <w:t xml:space="preserve">; </w:t>
      </w:r>
      <w:proofErr w:type="spellStart"/>
      <w:r w:rsidR="00503A3C">
        <w:rPr>
          <w:rFonts w:ascii="Times New Roman" w:hAnsi="Times New Roman" w:cs="Times New Roman"/>
        </w:rPr>
        <w:t>Optiz</w:t>
      </w:r>
      <w:proofErr w:type="spellEnd"/>
      <w:r w:rsidR="00503A3C">
        <w:rPr>
          <w:rFonts w:ascii="Times New Roman" w:hAnsi="Times New Roman" w:cs="Times New Roman"/>
        </w:rPr>
        <w:t xml:space="preserve"> et al., 2017</w:t>
      </w:r>
      <w:r w:rsidR="00946A4B" w:rsidRPr="00D266E2">
        <w:rPr>
          <w:rFonts w:ascii="Times New Roman" w:hAnsi="Times New Roman" w:cs="Times New Roman"/>
        </w:rPr>
        <w:t>)</w:t>
      </w:r>
      <w:r w:rsidR="00946A4B">
        <w:rPr>
          <w:rFonts w:ascii="Times New Roman" w:hAnsi="Times New Roman" w:cs="Times New Roman"/>
        </w:rPr>
        <w:t>.  Most of the modern tests</w:t>
      </w:r>
      <w:r w:rsidR="00946A4B" w:rsidRPr="00D266E2">
        <w:rPr>
          <w:rFonts w:ascii="Times New Roman" w:hAnsi="Times New Roman" w:cs="Times New Roman"/>
        </w:rPr>
        <w:t xml:space="preserve"> are primarily intended to assess individual differences in skill achievement levels among high school and university students. </w:t>
      </w:r>
      <w:r w:rsidR="00946A4B">
        <w:rPr>
          <w:rFonts w:ascii="Times New Roman" w:hAnsi="Times New Roman" w:cs="Times New Roman"/>
        </w:rPr>
        <w:t>However, t</w:t>
      </w:r>
      <w:r w:rsidR="00946A4B" w:rsidRPr="00D266E2">
        <w:rPr>
          <w:rFonts w:ascii="Times New Roman" w:hAnsi="Times New Roman" w:cs="Times New Roman"/>
        </w:rPr>
        <w:t>he Scientific Reasoning Scale</w:t>
      </w:r>
      <w:r w:rsidR="003042BB">
        <w:rPr>
          <w:rFonts w:ascii="Times New Roman" w:hAnsi="Times New Roman" w:cs="Times New Roman"/>
        </w:rPr>
        <w:t xml:space="preserve"> </w:t>
      </w:r>
      <w:r w:rsidR="00946A4B" w:rsidRPr="00D266E2">
        <w:rPr>
          <w:rFonts w:ascii="Times New Roman" w:hAnsi="Times New Roman" w:cs="Times New Roman"/>
        </w:rPr>
        <w:t xml:space="preserve">(SRS; Drummond &amp; </w:t>
      </w:r>
      <w:proofErr w:type="spellStart"/>
      <w:r w:rsidR="00946A4B" w:rsidRPr="00D266E2">
        <w:rPr>
          <w:rFonts w:ascii="Times New Roman" w:hAnsi="Times New Roman" w:cs="Times New Roman"/>
        </w:rPr>
        <w:t>Fischhoff</w:t>
      </w:r>
      <w:proofErr w:type="spellEnd"/>
      <w:r w:rsidR="00946A4B" w:rsidRPr="00D266E2">
        <w:rPr>
          <w:rFonts w:ascii="Times New Roman" w:hAnsi="Times New Roman" w:cs="Times New Roman"/>
        </w:rPr>
        <w:t xml:space="preserve">, 2017) </w:t>
      </w:r>
      <w:r w:rsidR="003042BB">
        <w:rPr>
          <w:rFonts w:ascii="Times New Roman" w:hAnsi="Times New Roman" w:cs="Times New Roman"/>
        </w:rPr>
        <w:t xml:space="preserve">is different because it was </w:t>
      </w:r>
      <w:r w:rsidR="00946A4B">
        <w:rPr>
          <w:rFonts w:ascii="Times New Roman" w:hAnsi="Times New Roman" w:cs="Times New Roman"/>
        </w:rPr>
        <w:t>specifically</w:t>
      </w:r>
      <w:r w:rsidR="00946A4B" w:rsidRPr="00D266E2">
        <w:rPr>
          <w:rFonts w:ascii="Times New Roman" w:hAnsi="Times New Roman" w:cs="Times New Roman"/>
        </w:rPr>
        <w:t xml:space="preserve"> designed </w:t>
      </w:r>
      <w:r w:rsidR="003042BB">
        <w:rPr>
          <w:rFonts w:ascii="Times New Roman" w:hAnsi="Times New Roman" w:cs="Times New Roman"/>
        </w:rPr>
        <w:t xml:space="preserve">and validated for </w:t>
      </w:r>
      <w:r w:rsidR="00946A4B">
        <w:rPr>
          <w:rFonts w:ascii="Times New Roman" w:hAnsi="Times New Roman" w:cs="Times New Roman"/>
        </w:rPr>
        <w:t xml:space="preserve">broader </w:t>
      </w:r>
      <w:r w:rsidR="00946A4B" w:rsidRPr="00D266E2">
        <w:rPr>
          <w:rFonts w:ascii="Times New Roman" w:hAnsi="Times New Roman" w:cs="Times New Roman"/>
        </w:rPr>
        <w:t>use with educated adult samples (e.g., adults in</w:t>
      </w:r>
      <w:r w:rsidR="00946A4B">
        <w:rPr>
          <w:rFonts w:ascii="Times New Roman" w:hAnsi="Times New Roman" w:cs="Times New Roman"/>
        </w:rPr>
        <w:t xml:space="preserve"> industrialized countries). </w:t>
      </w:r>
      <w:r w:rsidR="00CD760E">
        <w:rPr>
          <w:rFonts w:ascii="Times New Roman" w:hAnsi="Times New Roman" w:cs="Times New Roman"/>
        </w:rPr>
        <w:t>R</w:t>
      </w:r>
      <w:r w:rsidR="00816851">
        <w:rPr>
          <w:rFonts w:ascii="Times New Roman" w:hAnsi="Times New Roman" w:cs="Times New Roman"/>
        </w:rPr>
        <w:t>ecent</w:t>
      </w:r>
      <w:r w:rsidR="00816851" w:rsidRPr="008D6893">
        <w:rPr>
          <w:rFonts w:ascii="Times New Roman" w:hAnsi="Times New Roman" w:cs="Times New Roman"/>
        </w:rPr>
        <w:t xml:space="preserve"> studies </w:t>
      </w:r>
      <w:r w:rsidR="00816851">
        <w:rPr>
          <w:rFonts w:ascii="Times New Roman" w:hAnsi="Times New Roman" w:cs="Times New Roman"/>
        </w:rPr>
        <w:t xml:space="preserve">have </w:t>
      </w:r>
      <w:r w:rsidR="0014752E">
        <w:rPr>
          <w:rFonts w:ascii="Times New Roman" w:hAnsi="Times New Roman" w:cs="Times New Roman"/>
        </w:rPr>
        <w:t xml:space="preserve">also directly </w:t>
      </w:r>
      <w:r w:rsidR="000B4305">
        <w:rPr>
          <w:rFonts w:ascii="Times New Roman" w:hAnsi="Times New Roman" w:cs="Times New Roman"/>
        </w:rPr>
        <w:t>examined</w:t>
      </w:r>
      <w:r w:rsidR="00816851">
        <w:rPr>
          <w:rFonts w:ascii="Times New Roman" w:hAnsi="Times New Roman" w:cs="Times New Roman"/>
        </w:rPr>
        <w:t xml:space="preserve"> the association between numeracy and </w:t>
      </w:r>
      <w:r w:rsidR="00816851" w:rsidRPr="00702332">
        <w:rPr>
          <w:rFonts w:ascii="Times New Roman" w:hAnsi="Times New Roman" w:cs="Times New Roman"/>
        </w:rPr>
        <w:t>scientific reasoning.</w:t>
      </w:r>
      <w:r w:rsidR="0014752E">
        <w:rPr>
          <w:rStyle w:val="FootnoteReference"/>
          <w:rFonts w:ascii="Times New Roman" w:hAnsi="Times New Roman" w:cs="Times New Roman"/>
        </w:rPr>
        <w:footnoteReference w:id="1"/>
      </w:r>
      <w:r w:rsidR="00C556D9">
        <w:rPr>
          <w:rFonts w:ascii="Times New Roman" w:hAnsi="Times New Roman" w:cs="Times New Roman"/>
        </w:rPr>
        <w:t xml:space="preserve"> </w:t>
      </w:r>
      <w:r w:rsidR="0014752E">
        <w:rPr>
          <w:rFonts w:ascii="Times New Roman" w:hAnsi="Times New Roman" w:cs="Times New Roman"/>
        </w:rPr>
        <w:t>For example, i</w:t>
      </w:r>
      <w:r w:rsidR="00816851" w:rsidRPr="00702332">
        <w:rPr>
          <w:rFonts w:ascii="Times New Roman" w:hAnsi="Times New Roman" w:cs="Times New Roman"/>
        </w:rPr>
        <w:t xml:space="preserve">n a series of four studies, Drummond &amp; </w:t>
      </w:r>
      <w:proofErr w:type="spellStart"/>
      <w:r w:rsidR="00816851" w:rsidRPr="00702332">
        <w:rPr>
          <w:rFonts w:ascii="Times New Roman" w:hAnsi="Times New Roman" w:cs="Times New Roman"/>
        </w:rPr>
        <w:t>Fischhoff</w:t>
      </w:r>
      <w:proofErr w:type="spellEnd"/>
      <w:r w:rsidR="00816851" w:rsidRPr="00702332">
        <w:rPr>
          <w:rFonts w:ascii="Times New Roman" w:hAnsi="Times New Roman" w:cs="Times New Roman"/>
        </w:rPr>
        <w:t xml:space="preserve"> (2017) </w:t>
      </w:r>
      <w:r w:rsidR="009B462B">
        <w:rPr>
          <w:rFonts w:ascii="Times New Roman" w:hAnsi="Times New Roman" w:cs="Times New Roman"/>
        </w:rPr>
        <w:t xml:space="preserve">found that </w:t>
      </w:r>
      <w:r w:rsidR="00816851" w:rsidRPr="00702332">
        <w:rPr>
          <w:rFonts w:ascii="Times New Roman" w:hAnsi="Times New Roman" w:cs="Times New Roman"/>
        </w:rPr>
        <w:t>numeracy was significantly correlated with scores on the</w:t>
      </w:r>
      <w:r w:rsidR="00964BF3">
        <w:rPr>
          <w:rFonts w:ascii="Times New Roman" w:hAnsi="Times New Roman" w:cs="Times New Roman"/>
        </w:rPr>
        <w:t xml:space="preserve"> </w:t>
      </w:r>
      <w:r w:rsidR="00816851" w:rsidRPr="00702332">
        <w:rPr>
          <w:rFonts w:ascii="Times New Roman" w:hAnsi="Times New Roman" w:cs="Times New Roman"/>
        </w:rPr>
        <w:t>SRS (</w:t>
      </w:r>
      <w:r w:rsidR="00C82CBF" w:rsidRPr="00702332">
        <w:rPr>
          <w:rFonts w:ascii="Times New Roman" w:hAnsi="Times New Roman" w:cs="Times New Roman"/>
          <w:i/>
          <w:iCs/>
        </w:rPr>
        <w:t>r</w:t>
      </w:r>
      <w:r w:rsidR="00C82CBF" w:rsidRPr="00702332">
        <w:rPr>
          <w:rFonts w:ascii="Times New Roman" w:hAnsi="Times New Roman" w:cs="Times New Roman"/>
        </w:rPr>
        <w:t xml:space="preserve"> = </w:t>
      </w:r>
      <w:r w:rsidR="00816851" w:rsidRPr="00702332">
        <w:rPr>
          <w:rFonts w:ascii="Times New Roman" w:hAnsi="Times New Roman" w:cs="Times New Roman"/>
        </w:rPr>
        <w:t xml:space="preserve">.28, .36, and .40; Drummond &amp; </w:t>
      </w:r>
      <w:proofErr w:type="spellStart"/>
      <w:r w:rsidR="00816851" w:rsidRPr="00702332">
        <w:rPr>
          <w:rFonts w:ascii="Times New Roman" w:hAnsi="Times New Roman" w:cs="Times New Roman"/>
        </w:rPr>
        <w:t>Fischhoff</w:t>
      </w:r>
      <w:proofErr w:type="spellEnd"/>
      <w:r w:rsidR="00816851" w:rsidRPr="00702332">
        <w:rPr>
          <w:rFonts w:ascii="Times New Roman" w:hAnsi="Times New Roman" w:cs="Times New Roman"/>
        </w:rPr>
        <w:t>, 2017).</w:t>
      </w:r>
      <w:r w:rsidR="00E64276" w:rsidRPr="00702332">
        <w:rPr>
          <w:rFonts w:ascii="Times New Roman" w:hAnsi="Times New Roman" w:cs="Times New Roman"/>
        </w:rPr>
        <w:t xml:space="preserve"> </w:t>
      </w:r>
      <w:r w:rsidR="00816851" w:rsidRPr="00702332">
        <w:rPr>
          <w:rFonts w:ascii="Times New Roman" w:hAnsi="Times New Roman" w:cs="Times New Roman"/>
        </w:rPr>
        <w:t xml:space="preserve">Additionally, Drummond &amp; </w:t>
      </w:r>
      <w:proofErr w:type="spellStart"/>
      <w:r w:rsidR="00816851" w:rsidRPr="00702332">
        <w:rPr>
          <w:rFonts w:ascii="Times New Roman" w:hAnsi="Times New Roman" w:cs="Times New Roman"/>
        </w:rPr>
        <w:t>Fischhoff</w:t>
      </w:r>
      <w:proofErr w:type="spellEnd"/>
      <w:r w:rsidR="00816851" w:rsidRPr="00702332">
        <w:rPr>
          <w:rFonts w:ascii="Times New Roman" w:hAnsi="Times New Roman" w:cs="Times New Roman"/>
        </w:rPr>
        <w:t xml:space="preserve"> (2019) conducted a study to assess whether priming scientific reasoning skills m</w:t>
      </w:r>
      <w:r w:rsidR="00964BF3">
        <w:rPr>
          <w:rFonts w:ascii="Times New Roman" w:hAnsi="Times New Roman" w:cs="Times New Roman"/>
        </w:rPr>
        <w:t>ight</w:t>
      </w:r>
      <w:r w:rsidR="00816851" w:rsidRPr="00702332">
        <w:rPr>
          <w:rFonts w:ascii="Times New Roman" w:hAnsi="Times New Roman" w:cs="Times New Roman"/>
        </w:rPr>
        <w:t xml:space="preserve"> influence a person’s myside</w:t>
      </w:r>
      <w:r w:rsidR="00816851">
        <w:rPr>
          <w:rFonts w:ascii="Times New Roman" w:hAnsi="Times New Roman" w:cs="Times New Roman"/>
        </w:rPr>
        <w:t xml:space="preserve"> bias when evaluating scientific evidence and found that numeracy was significantly </w:t>
      </w:r>
      <w:r w:rsidR="00A41526">
        <w:rPr>
          <w:rFonts w:ascii="Times New Roman" w:hAnsi="Times New Roman" w:cs="Times New Roman"/>
        </w:rPr>
        <w:t>related</w:t>
      </w:r>
      <w:r w:rsidR="00816851">
        <w:rPr>
          <w:rFonts w:ascii="Times New Roman" w:hAnsi="Times New Roman" w:cs="Times New Roman"/>
        </w:rPr>
        <w:t xml:space="preserve"> with SRS scores (</w:t>
      </w:r>
      <w:r w:rsidR="00C82CBF" w:rsidRPr="00C82CBF">
        <w:rPr>
          <w:rFonts w:ascii="Times New Roman" w:hAnsi="Times New Roman" w:cs="Times New Roman"/>
          <w:i/>
          <w:iCs/>
        </w:rPr>
        <w:t>r</w:t>
      </w:r>
      <w:r w:rsidR="00C82CBF">
        <w:rPr>
          <w:rFonts w:ascii="Times New Roman" w:hAnsi="Times New Roman" w:cs="Times New Roman"/>
        </w:rPr>
        <w:t xml:space="preserve"> = </w:t>
      </w:r>
      <w:r w:rsidR="00816851">
        <w:rPr>
          <w:rFonts w:ascii="Times New Roman" w:hAnsi="Times New Roman" w:cs="Times New Roman"/>
        </w:rPr>
        <w:t xml:space="preserve">.47). </w:t>
      </w:r>
      <w:r w:rsidR="00A41526">
        <w:rPr>
          <w:rFonts w:ascii="Times New Roman" w:hAnsi="Times New Roman" w:cs="Times New Roman"/>
        </w:rPr>
        <w:t>In another</w:t>
      </w:r>
      <w:r w:rsidR="00816851">
        <w:rPr>
          <w:rFonts w:ascii="Times New Roman" w:hAnsi="Times New Roman" w:cs="Times New Roman"/>
        </w:rPr>
        <w:t xml:space="preserve"> study that examined factors that </w:t>
      </w:r>
      <w:r w:rsidR="00A41526">
        <w:rPr>
          <w:rFonts w:ascii="Times New Roman" w:hAnsi="Times New Roman" w:cs="Times New Roman"/>
        </w:rPr>
        <w:t xml:space="preserve">might </w:t>
      </w:r>
      <w:r w:rsidR="00816851">
        <w:rPr>
          <w:rFonts w:ascii="Times New Roman" w:hAnsi="Times New Roman" w:cs="Times New Roman"/>
        </w:rPr>
        <w:t xml:space="preserve">inhibit scientific reasoning skills (e.g., </w:t>
      </w:r>
      <w:r w:rsidR="00816851" w:rsidRPr="007E244F">
        <w:rPr>
          <w:rFonts w:ascii="Times New Roman" w:hAnsi="Times New Roman" w:cs="Times New Roman"/>
        </w:rPr>
        <w:t xml:space="preserve">the content of the problems), numeracy was </w:t>
      </w:r>
      <w:r w:rsidR="00D02105">
        <w:rPr>
          <w:rFonts w:ascii="Times New Roman" w:hAnsi="Times New Roman" w:cs="Times New Roman"/>
        </w:rPr>
        <w:t>again</w:t>
      </w:r>
      <w:r w:rsidR="00B355C6">
        <w:rPr>
          <w:rFonts w:ascii="Times New Roman" w:hAnsi="Times New Roman" w:cs="Times New Roman"/>
        </w:rPr>
        <w:t xml:space="preserve"> </w:t>
      </w:r>
      <w:r w:rsidR="00816851" w:rsidRPr="007E244F">
        <w:rPr>
          <w:rFonts w:ascii="Times New Roman" w:hAnsi="Times New Roman" w:cs="Times New Roman"/>
        </w:rPr>
        <w:t>found to be significantly correlated with SRS scores (</w:t>
      </w:r>
      <w:r w:rsidR="00C82CBF" w:rsidRPr="007E244F">
        <w:rPr>
          <w:rFonts w:ascii="Times New Roman" w:hAnsi="Times New Roman" w:cs="Times New Roman"/>
          <w:i/>
          <w:iCs/>
        </w:rPr>
        <w:t>r</w:t>
      </w:r>
      <w:r w:rsidR="00C82CBF" w:rsidRPr="007E244F">
        <w:rPr>
          <w:rFonts w:ascii="Times New Roman" w:hAnsi="Times New Roman" w:cs="Times New Roman"/>
        </w:rPr>
        <w:t xml:space="preserve"> = </w:t>
      </w:r>
      <w:r w:rsidR="00816851" w:rsidRPr="007E244F">
        <w:rPr>
          <w:rFonts w:ascii="Times New Roman" w:hAnsi="Times New Roman" w:cs="Times New Roman"/>
        </w:rPr>
        <w:t xml:space="preserve">.42; </w:t>
      </w:r>
      <w:proofErr w:type="spellStart"/>
      <w:r w:rsidR="00816851" w:rsidRPr="007E244F">
        <w:rPr>
          <w:rFonts w:ascii="Times New Roman" w:hAnsi="Times New Roman" w:cs="Times New Roman"/>
        </w:rPr>
        <w:lastRenderedPageBreak/>
        <w:t>Bašnáková</w:t>
      </w:r>
      <w:proofErr w:type="spellEnd"/>
      <w:r w:rsidR="00816851" w:rsidRPr="007E244F">
        <w:rPr>
          <w:rFonts w:ascii="Times New Roman" w:hAnsi="Times New Roman" w:cs="Times New Roman"/>
        </w:rPr>
        <w:t xml:space="preserve"> et al., 2021).</w:t>
      </w:r>
      <w:r w:rsidR="000467CB">
        <w:rPr>
          <w:rFonts w:ascii="Times New Roman" w:hAnsi="Times New Roman" w:cs="Times New Roman"/>
        </w:rPr>
        <w:t xml:space="preserve"> </w:t>
      </w:r>
      <w:r w:rsidR="00816851">
        <w:rPr>
          <w:rFonts w:ascii="Times New Roman" w:hAnsi="Times New Roman" w:cs="Times New Roman"/>
        </w:rPr>
        <w:t xml:space="preserve">Taken together, numeracy </w:t>
      </w:r>
      <w:r w:rsidR="002E7FF0">
        <w:rPr>
          <w:rFonts w:ascii="Times New Roman" w:hAnsi="Times New Roman" w:cs="Times New Roman"/>
        </w:rPr>
        <w:t>appears to be</w:t>
      </w:r>
      <w:r w:rsidR="00816851">
        <w:rPr>
          <w:rFonts w:ascii="Times New Roman" w:hAnsi="Times New Roman" w:cs="Times New Roman"/>
        </w:rPr>
        <w:t xml:space="preserve"> </w:t>
      </w:r>
      <w:r w:rsidR="00CE47A9">
        <w:rPr>
          <w:rFonts w:ascii="Times New Roman" w:hAnsi="Times New Roman" w:cs="Times New Roman"/>
        </w:rPr>
        <w:t>robustly</w:t>
      </w:r>
      <w:r w:rsidR="002E7FF0">
        <w:rPr>
          <w:rFonts w:ascii="Times New Roman" w:hAnsi="Times New Roman" w:cs="Times New Roman"/>
        </w:rPr>
        <w:t xml:space="preserve"> and systematically related to </w:t>
      </w:r>
      <w:r w:rsidR="00816851">
        <w:rPr>
          <w:rFonts w:ascii="Times New Roman" w:hAnsi="Times New Roman" w:cs="Times New Roman"/>
        </w:rPr>
        <w:t>scientific reasoning and related concepts</w:t>
      </w:r>
      <w:r w:rsidR="00816851" w:rsidRPr="00087E3D">
        <w:rPr>
          <w:rFonts w:ascii="Times New Roman" w:hAnsi="Times New Roman" w:cs="Times New Roman"/>
        </w:rPr>
        <w:t>.</w:t>
      </w:r>
      <w:r w:rsidR="00F67629" w:rsidRPr="00087E3D">
        <w:rPr>
          <w:rFonts w:ascii="Times New Roman" w:hAnsi="Times New Roman" w:cs="Times New Roman"/>
        </w:rPr>
        <w:t xml:space="preserve"> </w:t>
      </w:r>
      <w:r w:rsidR="002E7FF0">
        <w:rPr>
          <w:rFonts w:ascii="Times New Roman" w:hAnsi="Times New Roman" w:cs="Times New Roman"/>
        </w:rPr>
        <w:t>However,</w:t>
      </w:r>
      <w:r w:rsidR="0072092E" w:rsidRPr="00087E3D">
        <w:rPr>
          <w:rFonts w:ascii="Times New Roman" w:hAnsi="Times New Roman" w:cs="Times New Roman"/>
        </w:rPr>
        <w:t xml:space="preserve"> </w:t>
      </w:r>
      <w:r w:rsidR="00250740">
        <w:rPr>
          <w:rFonts w:ascii="Times New Roman" w:hAnsi="Times New Roman" w:cs="Times New Roman"/>
        </w:rPr>
        <w:t xml:space="preserve">much less is known about the </w:t>
      </w:r>
      <w:r w:rsidR="002E7FF0">
        <w:rPr>
          <w:rFonts w:ascii="Times New Roman" w:hAnsi="Times New Roman" w:cs="Times New Roman"/>
        </w:rPr>
        <w:t>cognitive mechanisms that link</w:t>
      </w:r>
      <w:r w:rsidR="0072092E" w:rsidRPr="00CD760E">
        <w:rPr>
          <w:rFonts w:ascii="Times New Roman" w:hAnsi="Times New Roman" w:cs="Times New Roman"/>
        </w:rPr>
        <w:t xml:space="preserve"> </w:t>
      </w:r>
      <w:r w:rsidR="000B4305">
        <w:rPr>
          <w:rFonts w:ascii="Times New Roman" w:hAnsi="Times New Roman" w:cs="Times New Roman"/>
        </w:rPr>
        <w:t>numeracy and scientific reasoning</w:t>
      </w:r>
      <w:r w:rsidR="00250740">
        <w:rPr>
          <w:rFonts w:ascii="Times New Roman" w:hAnsi="Times New Roman" w:cs="Times New Roman"/>
        </w:rPr>
        <w:t xml:space="preserve"> </w:t>
      </w:r>
      <w:r w:rsidR="00242D34">
        <w:rPr>
          <w:rFonts w:ascii="Times New Roman" w:hAnsi="Times New Roman" w:cs="Times New Roman"/>
        </w:rPr>
        <w:t xml:space="preserve">with regular science reporting and potential </w:t>
      </w:r>
      <w:r w:rsidR="003F7C3D">
        <w:rPr>
          <w:rFonts w:ascii="Times New Roman" w:hAnsi="Times New Roman" w:cs="Times New Roman"/>
        </w:rPr>
        <w:t>downstream</w:t>
      </w:r>
      <w:r w:rsidR="00242D34">
        <w:rPr>
          <w:rFonts w:ascii="Times New Roman" w:hAnsi="Times New Roman" w:cs="Times New Roman"/>
        </w:rPr>
        <w:t xml:space="preserve"> </w:t>
      </w:r>
      <w:r w:rsidR="0067217E">
        <w:rPr>
          <w:rFonts w:ascii="Times New Roman" w:hAnsi="Times New Roman" w:cs="Times New Roman"/>
        </w:rPr>
        <w:t>judgment biases</w:t>
      </w:r>
      <w:r w:rsidR="00087E3D" w:rsidRPr="00087E3D">
        <w:rPr>
          <w:rFonts w:ascii="Times New Roman" w:hAnsi="Times New Roman" w:cs="Times New Roman"/>
        </w:rPr>
        <w:t>.</w:t>
      </w:r>
    </w:p>
    <w:p w14:paraId="57A95D56" w14:textId="616329E1" w:rsidR="00034676" w:rsidRDefault="00EB4598" w:rsidP="00373913">
      <w:pPr>
        <w:pStyle w:val="Heading20"/>
      </w:pPr>
      <w:bookmarkStart w:id="5" w:name="_Toc162401980"/>
      <w:r>
        <w:t xml:space="preserve">Why </w:t>
      </w:r>
      <w:r w:rsidR="006209CB">
        <w:t>D</w:t>
      </w:r>
      <w:r>
        <w:t xml:space="preserve">o People Misunderstand </w:t>
      </w:r>
      <w:r w:rsidR="005C6CDE">
        <w:t>Regular</w:t>
      </w:r>
      <w:r>
        <w:t xml:space="preserve"> Science Reporting?</w:t>
      </w:r>
      <w:bookmarkEnd w:id="5"/>
    </w:p>
    <w:p w14:paraId="4D1A32E5" w14:textId="77777777" w:rsidR="00373913" w:rsidRPr="00034676" w:rsidRDefault="00373913" w:rsidP="00373913">
      <w:pPr>
        <w:pStyle w:val="Heading20"/>
      </w:pPr>
    </w:p>
    <w:p w14:paraId="22A1F554" w14:textId="2FE3072E" w:rsidR="00C66B44" w:rsidRDefault="00087E3D" w:rsidP="00C66B44">
      <w:pPr>
        <w:spacing w:line="480" w:lineRule="auto"/>
        <w:ind w:firstLine="720"/>
        <w:jc w:val="both"/>
        <w:rPr>
          <w:rFonts w:ascii="Times New Roman" w:hAnsi="Times New Roman" w:cs="Times New Roman"/>
        </w:rPr>
      </w:pPr>
      <w:r w:rsidRPr="00087E3D">
        <w:rPr>
          <w:rFonts w:ascii="Times New Roman" w:hAnsi="Times New Roman" w:cs="Times New Roman"/>
        </w:rPr>
        <w:t xml:space="preserve">Recent </w:t>
      </w:r>
      <w:r w:rsidR="00C06307">
        <w:rPr>
          <w:rFonts w:ascii="Times New Roman" w:hAnsi="Times New Roman" w:cs="Times New Roman"/>
        </w:rPr>
        <w:t xml:space="preserve">research </w:t>
      </w:r>
      <w:r w:rsidRPr="00087E3D">
        <w:rPr>
          <w:rFonts w:ascii="Times New Roman" w:hAnsi="Times New Roman" w:cs="Times New Roman"/>
        </w:rPr>
        <w:t>suggest</w:t>
      </w:r>
      <w:r w:rsidR="00C06307">
        <w:rPr>
          <w:rFonts w:ascii="Times New Roman" w:hAnsi="Times New Roman" w:cs="Times New Roman"/>
        </w:rPr>
        <w:t xml:space="preserve">s that one </w:t>
      </w:r>
      <w:r w:rsidR="00725FD0">
        <w:rPr>
          <w:rFonts w:ascii="Times New Roman" w:hAnsi="Times New Roman" w:cs="Times New Roman"/>
        </w:rPr>
        <w:t xml:space="preserve">common </w:t>
      </w:r>
      <w:r w:rsidR="00577E65">
        <w:rPr>
          <w:rFonts w:ascii="Times New Roman" w:hAnsi="Times New Roman" w:cs="Times New Roman"/>
        </w:rPr>
        <w:t>source of</w:t>
      </w:r>
      <w:r w:rsidR="00CF15FA">
        <w:rPr>
          <w:rFonts w:ascii="Times New Roman" w:hAnsi="Times New Roman" w:cs="Times New Roman"/>
        </w:rPr>
        <w:t xml:space="preserve"> </w:t>
      </w:r>
      <w:r w:rsidR="00725FD0" w:rsidRPr="007E244F">
        <w:rPr>
          <w:rFonts w:ascii="Times New Roman" w:hAnsi="Times New Roman" w:cs="Times New Roman"/>
        </w:rPr>
        <w:t>misunderstand</w:t>
      </w:r>
      <w:r w:rsidR="00577E65">
        <w:rPr>
          <w:rFonts w:ascii="Times New Roman" w:hAnsi="Times New Roman" w:cs="Times New Roman"/>
        </w:rPr>
        <w:t>ing in</w:t>
      </w:r>
      <w:r w:rsidR="00725FD0" w:rsidRPr="007E244F">
        <w:rPr>
          <w:rFonts w:ascii="Times New Roman" w:hAnsi="Times New Roman" w:cs="Times New Roman"/>
        </w:rPr>
        <w:t xml:space="preserve"> </w:t>
      </w:r>
      <w:r w:rsidR="00725FD0">
        <w:rPr>
          <w:rFonts w:ascii="Times New Roman" w:hAnsi="Times New Roman" w:cs="Times New Roman"/>
        </w:rPr>
        <w:t>regular</w:t>
      </w:r>
      <w:r w:rsidR="00725FD0" w:rsidRPr="007E244F">
        <w:rPr>
          <w:rFonts w:ascii="Times New Roman" w:hAnsi="Times New Roman" w:cs="Times New Roman"/>
        </w:rPr>
        <w:t xml:space="preserve"> science reporting</w:t>
      </w:r>
      <w:r w:rsidR="00577E65">
        <w:rPr>
          <w:rFonts w:ascii="Times New Roman" w:hAnsi="Times New Roman" w:cs="Times New Roman"/>
        </w:rPr>
        <w:t xml:space="preserve"> may be</w:t>
      </w:r>
      <w:r w:rsidRPr="00087E3D">
        <w:rPr>
          <w:rFonts w:ascii="Times New Roman" w:hAnsi="Times New Roman" w:cs="Times New Roman"/>
        </w:rPr>
        <w:t xml:space="preserve"> </w:t>
      </w:r>
      <w:r w:rsidRPr="00087E3D">
        <w:rPr>
          <w:rFonts w:ascii="Times New Roman" w:hAnsi="Times New Roman" w:cs="Times New Roman"/>
          <w:i/>
          <w:iCs/>
        </w:rPr>
        <w:t xml:space="preserve">causal </w:t>
      </w:r>
      <w:r w:rsidRPr="007E244F">
        <w:rPr>
          <w:rFonts w:ascii="Times New Roman" w:hAnsi="Times New Roman" w:cs="Times New Roman"/>
          <w:i/>
          <w:iCs/>
        </w:rPr>
        <w:t xml:space="preserve">theory errors </w:t>
      </w:r>
      <w:r w:rsidRPr="007E244F">
        <w:rPr>
          <w:rFonts w:ascii="Times New Roman" w:hAnsi="Times New Roman" w:cs="Times New Roman"/>
        </w:rPr>
        <w:t xml:space="preserve">(i.e., inferring or accepting a causal claim based on correlational evidence alone; Seifert et al., 2022). </w:t>
      </w:r>
      <w:r w:rsidR="00D408CC" w:rsidRPr="007E244F">
        <w:rPr>
          <w:rFonts w:ascii="Times New Roman" w:hAnsi="Times New Roman" w:cs="Times New Roman"/>
        </w:rPr>
        <w:t>For example, results</w:t>
      </w:r>
      <w:r w:rsidR="0039766B" w:rsidRPr="007E244F">
        <w:rPr>
          <w:rFonts w:ascii="Times New Roman" w:hAnsi="Times New Roman" w:cs="Times New Roman"/>
        </w:rPr>
        <w:t xml:space="preserve"> </w:t>
      </w:r>
      <w:r w:rsidR="0081335D" w:rsidRPr="007E244F">
        <w:rPr>
          <w:rFonts w:ascii="Times New Roman" w:hAnsi="Times New Roman" w:cs="Times New Roman"/>
        </w:rPr>
        <w:t xml:space="preserve">from </w:t>
      </w:r>
      <w:r w:rsidRPr="007E244F">
        <w:rPr>
          <w:rFonts w:ascii="Times New Roman" w:hAnsi="Times New Roman" w:cs="Times New Roman"/>
        </w:rPr>
        <w:t xml:space="preserve">Seifert et al. (2022) </w:t>
      </w:r>
      <w:r w:rsidR="00032DCD">
        <w:rPr>
          <w:rFonts w:ascii="Times New Roman" w:hAnsi="Times New Roman" w:cs="Times New Roman"/>
        </w:rPr>
        <w:t>indicated</w:t>
      </w:r>
      <w:r w:rsidR="00032DCD" w:rsidRPr="007E244F">
        <w:rPr>
          <w:rFonts w:ascii="Times New Roman" w:hAnsi="Times New Roman" w:cs="Times New Roman"/>
        </w:rPr>
        <w:t xml:space="preserve"> </w:t>
      </w:r>
      <w:r w:rsidR="0039766B" w:rsidRPr="007E244F">
        <w:rPr>
          <w:rFonts w:ascii="Times New Roman" w:hAnsi="Times New Roman" w:cs="Times New Roman"/>
        </w:rPr>
        <w:t xml:space="preserve">that 63 percent of </w:t>
      </w:r>
      <w:r w:rsidR="00032DCD">
        <w:rPr>
          <w:rFonts w:ascii="Times New Roman" w:hAnsi="Times New Roman" w:cs="Times New Roman"/>
        </w:rPr>
        <w:t xml:space="preserve">their </w:t>
      </w:r>
      <w:r w:rsidR="0081335D" w:rsidRPr="007E244F">
        <w:rPr>
          <w:rFonts w:ascii="Times New Roman" w:hAnsi="Times New Roman" w:cs="Times New Roman"/>
        </w:rPr>
        <w:t xml:space="preserve">participants </w:t>
      </w:r>
      <w:r w:rsidR="00190D96">
        <w:rPr>
          <w:rFonts w:ascii="Times New Roman" w:hAnsi="Times New Roman" w:cs="Times New Roman"/>
        </w:rPr>
        <w:t xml:space="preserve">erroneously </w:t>
      </w:r>
      <w:r w:rsidR="0039766B" w:rsidRPr="007E244F">
        <w:rPr>
          <w:rFonts w:ascii="Times New Roman" w:hAnsi="Times New Roman" w:cs="Times New Roman"/>
        </w:rPr>
        <w:t>accepted a causal claim based on correlational</w:t>
      </w:r>
      <w:r w:rsidR="0039766B">
        <w:rPr>
          <w:rFonts w:ascii="Times New Roman" w:hAnsi="Times New Roman" w:cs="Times New Roman"/>
        </w:rPr>
        <w:t xml:space="preserve"> evidence</w:t>
      </w:r>
      <w:r w:rsidR="00032DCD">
        <w:rPr>
          <w:rFonts w:ascii="Times New Roman" w:hAnsi="Times New Roman" w:cs="Times New Roman"/>
        </w:rPr>
        <w:t xml:space="preserve"> alone</w:t>
      </w:r>
      <w:r w:rsidR="00260356">
        <w:rPr>
          <w:rFonts w:ascii="Times New Roman" w:hAnsi="Times New Roman" w:cs="Times New Roman"/>
        </w:rPr>
        <w:t>. This finding accord</w:t>
      </w:r>
      <w:r w:rsidR="00190D96">
        <w:rPr>
          <w:rFonts w:ascii="Times New Roman" w:hAnsi="Times New Roman" w:cs="Times New Roman"/>
        </w:rPr>
        <w:t>s</w:t>
      </w:r>
      <w:r w:rsidR="00260356">
        <w:rPr>
          <w:rFonts w:ascii="Times New Roman" w:hAnsi="Times New Roman" w:cs="Times New Roman"/>
        </w:rPr>
        <w:t xml:space="preserve"> with others that</w:t>
      </w:r>
      <w:r w:rsidRPr="007E244F">
        <w:rPr>
          <w:rFonts w:ascii="Times New Roman" w:hAnsi="Times New Roman" w:cs="Times New Roman"/>
        </w:rPr>
        <w:t xml:space="preserve"> have</w:t>
      </w:r>
      <w:r w:rsidR="00D408CC" w:rsidRPr="007E244F">
        <w:rPr>
          <w:rFonts w:ascii="Times New Roman" w:hAnsi="Times New Roman" w:cs="Times New Roman"/>
        </w:rPr>
        <w:t xml:space="preserve"> </w:t>
      </w:r>
      <w:r w:rsidR="0039766B" w:rsidRPr="007E244F">
        <w:rPr>
          <w:rFonts w:ascii="Times New Roman" w:hAnsi="Times New Roman" w:cs="Times New Roman"/>
        </w:rPr>
        <w:t xml:space="preserve">shown similarly high rates of </w:t>
      </w:r>
      <w:r w:rsidR="006861E8" w:rsidRPr="007E244F">
        <w:rPr>
          <w:rFonts w:ascii="Times New Roman" w:hAnsi="Times New Roman" w:cs="Times New Roman"/>
        </w:rPr>
        <w:t>endors</w:t>
      </w:r>
      <w:r w:rsidR="0039766B" w:rsidRPr="007E244F">
        <w:rPr>
          <w:rFonts w:ascii="Times New Roman" w:hAnsi="Times New Roman" w:cs="Times New Roman"/>
        </w:rPr>
        <w:t>ing</w:t>
      </w:r>
      <w:r w:rsidR="006861E8" w:rsidRPr="007E244F">
        <w:rPr>
          <w:rFonts w:ascii="Times New Roman" w:hAnsi="Times New Roman" w:cs="Times New Roman"/>
        </w:rPr>
        <w:t xml:space="preserve"> </w:t>
      </w:r>
      <w:r w:rsidR="006861E8" w:rsidRPr="009B296C">
        <w:rPr>
          <w:rFonts w:ascii="Times New Roman" w:hAnsi="Times New Roman" w:cs="Times New Roman"/>
        </w:rPr>
        <w:t>causal claims based on correlational evidence</w:t>
      </w:r>
      <w:r w:rsidR="00190D96" w:rsidRPr="009B296C">
        <w:rPr>
          <w:rFonts w:ascii="Times New Roman" w:hAnsi="Times New Roman" w:cs="Times New Roman"/>
        </w:rPr>
        <w:t xml:space="preserve"> </w:t>
      </w:r>
      <w:r w:rsidR="006861E8" w:rsidRPr="009B296C">
        <w:rPr>
          <w:rFonts w:ascii="Times New Roman" w:hAnsi="Times New Roman" w:cs="Times New Roman"/>
        </w:rPr>
        <w:t xml:space="preserve">(Bleske-Rechek et al., 2015; </w:t>
      </w:r>
      <w:proofErr w:type="spellStart"/>
      <w:r w:rsidR="006861E8" w:rsidRPr="009B296C">
        <w:rPr>
          <w:rFonts w:ascii="Times New Roman" w:hAnsi="Times New Roman" w:cs="Times New Roman"/>
        </w:rPr>
        <w:t>Xiong</w:t>
      </w:r>
      <w:proofErr w:type="spellEnd"/>
      <w:r w:rsidR="006861E8" w:rsidRPr="009B296C">
        <w:rPr>
          <w:rFonts w:ascii="Times New Roman" w:hAnsi="Times New Roman" w:cs="Times New Roman"/>
        </w:rPr>
        <w:t xml:space="preserve"> et al., 20</w:t>
      </w:r>
      <w:r w:rsidR="007E244F" w:rsidRPr="009B296C">
        <w:rPr>
          <w:rFonts w:ascii="Times New Roman" w:hAnsi="Times New Roman" w:cs="Times New Roman"/>
        </w:rPr>
        <w:t>19</w:t>
      </w:r>
      <w:r w:rsidR="002D405A" w:rsidRPr="009B296C">
        <w:rPr>
          <w:rFonts w:ascii="Times New Roman" w:hAnsi="Times New Roman" w:cs="Times New Roman"/>
        </w:rPr>
        <w:t>; see also</w:t>
      </w:r>
      <w:r w:rsidR="00421EF8" w:rsidRPr="009B296C">
        <w:rPr>
          <w:rFonts w:ascii="Times New Roman" w:hAnsi="Times New Roman" w:cs="Times New Roman"/>
        </w:rPr>
        <w:t xml:space="preserve"> Adams et al., 2017;</w:t>
      </w:r>
      <w:r w:rsidR="002D405A" w:rsidRPr="009B296C">
        <w:rPr>
          <w:rFonts w:ascii="Times New Roman" w:hAnsi="Times New Roman" w:cs="Times New Roman"/>
        </w:rPr>
        <w:t xml:space="preserve"> Norris et al., 2003</w:t>
      </w:r>
      <w:r w:rsidR="006861E8" w:rsidRPr="009B296C">
        <w:rPr>
          <w:rFonts w:ascii="Times New Roman" w:hAnsi="Times New Roman" w:cs="Times New Roman"/>
        </w:rPr>
        <w:t>).</w:t>
      </w:r>
      <w:r w:rsidR="00D408CC" w:rsidRPr="007E244F">
        <w:rPr>
          <w:rFonts w:ascii="Times New Roman" w:hAnsi="Times New Roman" w:cs="Times New Roman"/>
        </w:rPr>
        <w:t xml:space="preserve"> Given</w:t>
      </w:r>
      <w:r w:rsidR="00D408CC">
        <w:rPr>
          <w:rFonts w:ascii="Times New Roman" w:hAnsi="Times New Roman" w:cs="Times New Roman"/>
        </w:rPr>
        <w:t xml:space="preserve"> that s</w:t>
      </w:r>
      <w:r w:rsidR="006E1FBD" w:rsidRPr="006E1FBD">
        <w:rPr>
          <w:rFonts w:ascii="Times New Roman" w:hAnsi="Times New Roman" w:cs="Times New Roman"/>
        </w:rPr>
        <w:t xml:space="preserve">cience stories in the media </w:t>
      </w:r>
      <w:r w:rsidR="006E1FBD">
        <w:rPr>
          <w:rFonts w:ascii="Times New Roman" w:hAnsi="Times New Roman" w:cs="Times New Roman"/>
        </w:rPr>
        <w:t>have been linked to</w:t>
      </w:r>
      <w:r w:rsidR="006E1FBD" w:rsidRPr="006E1FBD">
        <w:rPr>
          <w:rFonts w:ascii="Times New Roman" w:hAnsi="Times New Roman" w:cs="Times New Roman"/>
        </w:rPr>
        <w:t xml:space="preserve"> changes in </w:t>
      </w:r>
      <w:r w:rsidR="006E1FBD">
        <w:rPr>
          <w:rFonts w:ascii="Times New Roman" w:hAnsi="Times New Roman" w:cs="Times New Roman"/>
        </w:rPr>
        <w:t xml:space="preserve">both </w:t>
      </w:r>
      <w:r w:rsidR="006E1FBD" w:rsidRPr="006E1FBD">
        <w:rPr>
          <w:rFonts w:ascii="Times New Roman" w:hAnsi="Times New Roman" w:cs="Times New Roman"/>
        </w:rPr>
        <w:t>health-</w:t>
      </w:r>
      <w:r w:rsidR="006E1FBD" w:rsidRPr="00B8568E">
        <w:rPr>
          <w:rFonts w:ascii="Times New Roman" w:hAnsi="Times New Roman" w:cs="Times New Roman"/>
        </w:rPr>
        <w:t xml:space="preserve">related behavior and knowledge (e.g., </w:t>
      </w:r>
      <w:r w:rsidR="00850D19">
        <w:rPr>
          <w:rFonts w:ascii="Times New Roman" w:hAnsi="Times New Roman" w:cs="Times New Roman"/>
        </w:rPr>
        <w:t xml:space="preserve">cancer screening decisions; </w:t>
      </w:r>
      <w:r w:rsidR="006E1FBD" w:rsidRPr="00B8568E">
        <w:rPr>
          <w:rFonts w:ascii="Times New Roman" w:hAnsi="Times New Roman" w:cs="Times New Roman"/>
        </w:rPr>
        <w:t>Cram et al., 2003; Matthews et al., 2016; Stryker et al., 2008)</w:t>
      </w:r>
      <w:r w:rsidR="00D408CC" w:rsidRPr="00B8568E">
        <w:rPr>
          <w:rFonts w:ascii="Times New Roman" w:hAnsi="Times New Roman" w:cs="Times New Roman"/>
        </w:rPr>
        <w:t>, these results</w:t>
      </w:r>
      <w:r w:rsidR="00D408CC">
        <w:rPr>
          <w:rFonts w:ascii="Times New Roman" w:hAnsi="Times New Roman" w:cs="Times New Roman"/>
        </w:rPr>
        <w:t xml:space="preserve"> </w:t>
      </w:r>
      <w:r w:rsidR="00521F52">
        <w:rPr>
          <w:rFonts w:ascii="Times New Roman" w:hAnsi="Times New Roman" w:cs="Times New Roman"/>
        </w:rPr>
        <w:t>seem to</w:t>
      </w:r>
      <w:r w:rsidR="00D408CC">
        <w:rPr>
          <w:rFonts w:ascii="Times New Roman" w:hAnsi="Times New Roman" w:cs="Times New Roman"/>
        </w:rPr>
        <w:t xml:space="preserve"> suggest that causal theory errors </w:t>
      </w:r>
      <w:r w:rsidR="00303DA9">
        <w:rPr>
          <w:rFonts w:ascii="Times New Roman" w:hAnsi="Times New Roman" w:cs="Times New Roman"/>
        </w:rPr>
        <w:t>might lead to</w:t>
      </w:r>
      <w:r w:rsidR="001A744E">
        <w:rPr>
          <w:rFonts w:ascii="Times New Roman" w:hAnsi="Times New Roman" w:cs="Times New Roman"/>
        </w:rPr>
        <w:t xml:space="preserve"> misunderstanding</w:t>
      </w:r>
      <w:r w:rsidR="00521F52">
        <w:rPr>
          <w:rFonts w:ascii="Times New Roman" w:hAnsi="Times New Roman" w:cs="Times New Roman"/>
        </w:rPr>
        <w:t>s</w:t>
      </w:r>
      <w:r w:rsidR="001A744E">
        <w:rPr>
          <w:rFonts w:ascii="Times New Roman" w:hAnsi="Times New Roman" w:cs="Times New Roman"/>
        </w:rPr>
        <w:t xml:space="preserve"> that could </w:t>
      </w:r>
      <w:r w:rsidR="00303DA9">
        <w:rPr>
          <w:rFonts w:ascii="Times New Roman" w:hAnsi="Times New Roman" w:cs="Times New Roman"/>
        </w:rPr>
        <w:t>result in</w:t>
      </w:r>
      <w:r w:rsidR="00D408CC">
        <w:rPr>
          <w:rFonts w:ascii="Times New Roman" w:hAnsi="Times New Roman" w:cs="Times New Roman"/>
        </w:rPr>
        <w:t xml:space="preserve"> </w:t>
      </w:r>
      <w:r w:rsidR="001A744E">
        <w:rPr>
          <w:rFonts w:ascii="Times New Roman" w:hAnsi="Times New Roman" w:cs="Times New Roman"/>
        </w:rPr>
        <w:t xml:space="preserve">costly </w:t>
      </w:r>
      <w:r w:rsidR="00D408CC">
        <w:rPr>
          <w:rFonts w:ascii="Times New Roman" w:hAnsi="Times New Roman" w:cs="Times New Roman"/>
        </w:rPr>
        <w:t xml:space="preserve">downstream </w:t>
      </w:r>
      <w:r w:rsidR="001A744E">
        <w:rPr>
          <w:rFonts w:ascii="Times New Roman" w:hAnsi="Times New Roman" w:cs="Times New Roman"/>
        </w:rPr>
        <w:t xml:space="preserve">attitude and judgment </w:t>
      </w:r>
      <w:r w:rsidR="00D408CC">
        <w:rPr>
          <w:rFonts w:ascii="Times New Roman" w:hAnsi="Times New Roman" w:cs="Times New Roman"/>
        </w:rPr>
        <w:t>biases.</w:t>
      </w:r>
    </w:p>
    <w:p w14:paraId="17705098" w14:textId="1D360DB4" w:rsidR="00481518" w:rsidRDefault="00913D94" w:rsidP="00481518">
      <w:pPr>
        <w:spacing w:line="480" w:lineRule="auto"/>
        <w:ind w:firstLine="720"/>
        <w:jc w:val="both"/>
        <w:rPr>
          <w:rFonts w:ascii="Times New Roman" w:hAnsi="Times New Roman" w:cs="Times New Roman"/>
        </w:rPr>
      </w:pPr>
      <w:r>
        <w:rPr>
          <w:rFonts w:ascii="Times New Roman" w:hAnsi="Times New Roman" w:cs="Times New Roman"/>
        </w:rPr>
        <w:t xml:space="preserve">It </w:t>
      </w:r>
      <w:r w:rsidR="00986D2E">
        <w:rPr>
          <w:rFonts w:ascii="Times New Roman" w:hAnsi="Times New Roman" w:cs="Times New Roman"/>
        </w:rPr>
        <w:t xml:space="preserve">is currently unclear whether numeracy or </w:t>
      </w:r>
      <w:r w:rsidR="0033546D">
        <w:rPr>
          <w:rFonts w:ascii="Times New Roman" w:hAnsi="Times New Roman" w:cs="Times New Roman"/>
        </w:rPr>
        <w:t>scientific</w:t>
      </w:r>
      <w:r w:rsidR="00986D2E">
        <w:rPr>
          <w:rFonts w:ascii="Times New Roman" w:hAnsi="Times New Roman" w:cs="Times New Roman"/>
        </w:rPr>
        <w:t xml:space="preserve"> </w:t>
      </w:r>
      <w:r w:rsidR="005457EC">
        <w:rPr>
          <w:rFonts w:ascii="Times New Roman" w:hAnsi="Times New Roman" w:cs="Times New Roman"/>
        </w:rPr>
        <w:t>reasoning</w:t>
      </w:r>
      <w:r w:rsidR="00986D2E">
        <w:rPr>
          <w:rFonts w:ascii="Times New Roman" w:hAnsi="Times New Roman" w:cs="Times New Roman"/>
        </w:rPr>
        <w:t xml:space="preserve"> skills are related to individual differences in susceptibility </w:t>
      </w:r>
      <w:r w:rsidR="005457EC">
        <w:rPr>
          <w:rFonts w:ascii="Times New Roman" w:hAnsi="Times New Roman" w:cs="Times New Roman"/>
        </w:rPr>
        <w:t>to causal theory errors</w:t>
      </w:r>
      <w:r w:rsidR="008F0700">
        <w:rPr>
          <w:rFonts w:ascii="Times New Roman" w:hAnsi="Times New Roman" w:cs="Times New Roman"/>
        </w:rPr>
        <w:t>,</w:t>
      </w:r>
      <w:r w:rsidR="0033546D">
        <w:rPr>
          <w:rFonts w:ascii="Times New Roman" w:hAnsi="Times New Roman" w:cs="Times New Roman"/>
        </w:rPr>
        <w:t xml:space="preserve"> </w:t>
      </w:r>
      <w:r>
        <w:rPr>
          <w:rFonts w:ascii="Times New Roman" w:hAnsi="Times New Roman" w:cs="Times New Roman"/>
        </w:rPr>
        <w:t>although</w:t>
      </w:r>
      <w:r w:rsidR="0033546D">
        <w:rPr>
          <w:rFonts w:ascii="Times New Roman" w:hAnsi="Times New Roman" w:cs="Times New Roman"/>
        </w:rPr>
        <w:t xml:space="preserve"> </w:t>
      </w:r>
      <w:r>
        <w:rPr>
          <w:rFonts w:ascii="Times New Roman" w:hAnsi="Times New Roman" w:cs="Times New Roman"/>
        </w:rPr>
        <w:t xml:space="preserve">it appears theoretically </w:t>
      </w:r>
      <w:r w:rsidR="008F0700">
        <w:rPr>
          <w:rFonts w:ascii="Times New Roman" w:hAnsi="Times New Roman" w:cs="Times New Roman"/>
        </w:rPr>
        <w:t>likely</w:t>
      </w:r>
      <w:r>
        <w:rPr>
          <w:rFonts w:ascii="Times New Roman" w:hAnsi="Times New Roman" w:cs="Times New Roman"/>
        </w:rPr>
        <w:t>.</w:t>
      </w:r>
      <w:r w:rsidR="005457EC">
        <w:rPr>
          <w:rFonts w:ascii="Times New Roman" w:hAnsi="Times New Roman" w:cs="Times New Roman"/>
        </w:rPr>
        <w:t xml:space="preserve"> </w:t>
      </w:r>
      <w:r w:rsidR="008761C4">
        <w:rPr>
          <w:rFonts w:ascii="Times New Roman" w:hAnsi="Times New Roman" w:cs="Times New Roman"/>
        </w:rPr>
        <w:t>However, r</w:t>
      </w:r>
      <w:r w:rsidR="00EC1AF2">
        <w:rPr>
          <w:rFonts w:ascii="Times New Roman" w:hAnsi="Times New Roman" w:cs="Times New Roman"/>
        </w:rPr>
        <w:t>ecent</w:t>
      </w:r>
      <w:r w:rsidR="00C66B44">
        <w:rPr>
          <w:rFonts w:ascii="Times New Roman" w:hAnsi="Times New Roman" w:cs="Times New Roman"/>
        </w:rPr>
        <w:t xml:space="preserve"> research</w:t>
      </w:r>
      <w:r w:rsidR="00D75112">
        <w:rPr>
          <w:rFonts w:ascii="Times New Roman" w:hAnsi="Times New Roman" w:cs="Times New Roman"/>
        </w:rPr>
        <w:t xml:space="preserve"> </w:t>
      </w:r>
      <w:r w:rsidR="005457EC">
        <w:rPr>
          <w:rFonts w:ascii="Times New Roman" w:hAnsi="Times New Roman" w:cs="Times New Roman"/>
        </w:rPr>
        <w:t>suggests that</w:t>
      </w:r>
      <w:r w:rsidR="0034657E">
        <w:rPr>
          <w:rFonts w:ascii="Times New Roman" w:hAnsi="Times New Roman" w:cs="Times New Roman"/>
        </w:rPr>
        <w:t xml:space="preserve"> interventions</w:t>
      </w:r>
      <w:r w:rsidR="003E1740">
        <w:rPr>
          <w:rFonts w:ascii="Times New Roman" w:hAnsi="Times New Roman" w:cs="Times New Roman"/>
        </w:rPr>
        <w:t xml:space="preserve"> </w:t>
      </w:r>
      <w:r w:rsidR="001F1BD0">
        <w:rPr>
          <w:rFonts w:ascii="Times New Roman" w:hAnsi="Times New Roman" w:cs="Times New Roman"/>
        </w:rPr>
        <w:t>can</w:t>
      </w:r>
      <w:r w:rsidR="00C66B44">
        <w:rPr>
          <w:rFonts w:ascii="Times New Roman" w:hAnsi="Times New Roman" w:cs="Times New Roman"/>
        </w:rPr>
        <w:t xml:space="preserve"> reduce causal theory errors. </w:t>
      </w:r>
      <w:r w:rsidR="009C22E8">
        <w:rPr>
          <w:rFonts w:ascii="Times New Roman" w:hAnsi="Times New Roman" w:cs="Times New Roman"/>
        </w:rPr>
        <w:t>For example</w:t>
      </w:r>
      <w:r w:rsidR="003E1740">
        <w:rPr>
          <w:rFonts w:ascii="Times New Roman" w:hAnsi="Times New Roman" w:cs="Times New Roman"/>
        </w:rPr>
        <w:t>,</w:t>
      </w:r>
      <w:r w:rsidR="00C66B44">
        <w:rPr>
          <w:rFonts w:ascii="Times New Roman" w:hAnsi="Times New Roman" w:cs="Times New Roman"/>
        </w:rPr>
        <w:t xml:space="preserve"> some studies have </w:t>
      </w:r>
      <w:r w:rsidR="00785989" w:rsidRPr="009B296C">
        <w:rPr>
          <w:rFonts w:ascii="Times New Roman" w:hAnsi="Times New Roman" w:cs="Times New Roman"/>
        </w:rPr>
        <w:t>focused on the actions of</w:t>
      </w:r>
      <w:r w:rsidR="009F4485" w:rsidRPr="009B296C">
        <w:rPr>
          <w:rFonts w:ascii="Times New Roman" w:hAnsi="Times New Roman" w:cs="Times New Roman"/>
        </w:rPr>
        <w:t xml:space="preserve"> science writers (e.g., journalists, researchers)</w:t>
      </w:r>
      <w:r w:rsidR="00785989" w:rsidRPr="009B296C">
        <w:rPr>
          <w:rFonts w:ascii="Times New Roman" w:hAnsi="Times New Roman" w:cs="Times New Roman"/>
        </w:rPr>
        <w:t>, suggesting that improving data visualization designs (</w:t>
      </w:r>
      <w:proofErr w:type="spellStart"/>
      <w:r w:rsidR="00785989" w:rsidRPr="009B296C">
        <w:rPr>
          <w:rFonts w:ascii="Times New Roman" w:hAnsi="Times New Roman" w:cs="Times New Roman"/>
        </w:rPr>
        <w:t>Xiong</w:t>
      </w:r>
      <w:proofErr w:type="spellEnd"/>
      <w:r w:rsidR="00785989" w:rsidRPr="009B296C">
        <w:rPr>
          <w:rFonts w:ascii="Times New Roman" w:hAnsi="Times New Roman" w:cs="Times New Roman"/>
        </w:rPr>
        <w:t xml:space="preserve"> et al., 20</w:t>
      </w:r>
      <w:r w:rsidR="007E244F" w:rsidRPr="009B296C">
        <w:rPr>
          <w:rFonts w:ascii="Times New Roman" w:hAnsi="Times New Roman" w:cs="Times New Roman"/>
        </w:rPr>
        <w:t>19</w:t>
      </w:r>
      <w:r w:rsidR="00785989" w:rsidRPr="009B296C">
        <w:rPr>
          <w:rFonts w:ascii="Times New Roman" w:hAnsi="Times New Roman" w:cs="Times New Roman"/>
        </w:rPr>
        <w:t>) or including caveats (Bott et al., 2019) may help mitigate unwarranted perceptions of causality</w:t>
      </w:r>
      <w:r w:rsidR="00005431" w:rsidRPr="009B296C">
        <w:rPr>
          <w:rFonts w:ascii="Times New Roman" w:hAnsi="Times New Roman" w:cs="Times New Roman"/>
        </w:rPr>
        <w:t xml:space="preserve"> (see also Bratton et al., 2019; 2020; Sumner et al., 2014; 2016; Woloshin et al., 2009)</w:t>
      </w:r>
      <w:r w:rsidR="00785989" w:rsidRPr="009B296C">
        <w:rPr>
          <w:rFonts w:ascii="Times New Roman" w:hAnsi="Times New Roman" w:cs="Times New Roman"/>
        </w:rPr>
        <w:t xml:space="preserve">. </w:t>
      </w:r>
      <w:r w:rsidR="009244A1" w:rsidRPr="009B296C">
        <w:rPr>
          <w:rFonts w:ascii="Times New Roman" w:hAnsi="Times New Roman" w:cs="Times New Roman"/>
        </w:rPr>
        <w:t>Alternatively</w:t>
      </w:r>
      <w:r w:rsidR="009244A1" w:rsidRPr="00542AB3">
        <w:rPr>
          <w:rFonts w:ascii="Times New Roman" w:hAnsi="Times New Roman" w:cs="Times New Roman"/>
        </w:rPr>
        <w:t xml:space="preserve">, other studies </w:t>
      </w:r>
      <w:r w:rsidR="009244A1" w:rsidRPr="00542AB3">
        <w:rPr>
          <w:rFonts w:ascii="Times New Roman" w:hAnsi="Times New Roman" w:cs="Times New Roman"/>
        </w:rPr>
        <w:lastRenderedPageBreak/>
        <w:t xml:space="preserve">have focused on interventions </w:t>
      </w:r>
      <w:r w:rsidR="004946CB">
        <w:rPr>
          <w:rFonts w:ascii="Times New Roman" w:hAnsi="Times New Roman" w:cs="Times New Roman"/>
        </w:rPr>
        <w:t>that</w:t>
      </w:r>
      <w:r w:rsidR="009244A1" w:rsidRPr="00542AB3">
        <w:rPr>
          <w:rFonts w:ascii="Times New Roman" w:hAnsi="Times New Roman" w:cs="Times New Roman"/>
        </w:rPr>
        <w:t xml:space="preserve"> </w:t>
      </w:r>
      <w:r w:rsidR="008761C4">
        <w:rPr>
          <w:rFonts w:ascii="Times New Roman" w:hAnsi="Times New Roman" w:cs="Times New Roman"/>
        </w:rPr>
        <w:t xml:space="preserve">directly aim to </w:t>
      </w:r>
      <w:r w:rsidR="009244A1" w:rsidRPr="00542AB3">
        <w:rPr>
          <w:rFonts w:ascii="Times New Roman" w:hAnsi="Times New Roman" w:cs="Times New Roman"/>
        </w:rPr>
        <w:t xml:space="preserve">improve people’s reasoning when evaluating science studies (e.g., </w:t>
      </w:r>
      <w:r w:rsidR="009170ED" w:rsidRPr="00542AB3">
        <w:rPr>
          <w:rFonts w:ascii="Times New Roman" w:hAnsi="Times New Roman" w:cs="Times New Roman"/>
        </w:rPr>
        <w:t xml:space="preserve">encouraging </w:t>
      </w:r>
      <w:r w:rsidR="00182CBC" w:rsidRPr="00542AB3">
        <w:rPr>
          <w:rFonts w:ascii="Times New Roman" w:hAnsi="Times New Roman" w:cs="Times New Roman"/>
        </w:rPr>
        <w:t>consider</w:t>
      </w:r>
      <w:r w:rsidR="009170ED" w:rsidRPr="00542AB3">
        <w:rPr>
          <w:rFonts w:ascii="Times New Roman" w:hAnsi="Times New Roman" w:cs="Times New Roman"/>
        </w:rPr>
        <w:t>ation of</w:t>
      </w:r>
      <w:r w:rsidR="00182CBC" w:rsidRPr="00542AB3">
        <w:rPr>
          <w:rFonts w:ascii="Times New Roman" w:hAnsi="Times New Roman" w:cs="Times New Roman"/>
        </w:rPr>
        <w:t xml:space="preserve"> alternative causal theories; Seifert et al., 2022)</w:t>
      </w:r>
      <w:r w:rsidR="00DA0DE7">
        <w:rPr>
          <w:rFonts w:ascii="Times New Roman" w:hAnsi="Times New Roman" w:cs="Times New Roman"/>
        </w:rPr>
        <w:t xml:space="preserve">, which </w:t>
      </w:r>
      <w:r w:rsidR="00CF62E1">
        <w:rPr>
          <w:rFonts w:ascii="Times New Roman" w:hAnsi="Times New Roman" w:cs="Times New Roman"/>
        </w:rPr>
        <w:t>significantly</w:t>
      </w:r>
      <w:r w:rsidR="00DA0DE7">
        <w:rPr>
          <w:rFonts w:ascii="Times New Roman" w:hAnsi="Times New Roman" w:cs="Times New Roman"/>
        </w:rPr>
        <w:t xml:space="preserve"> reduce</w:t>
      </w:r>
      <w:r w:rsidR="00CD760E">
        <w:rPr>
          <w:rFonts w:ascii="Times New Roman" w:hAnsi="Times New Roman" w:cs="Times New Roman"/>
        </w:rPr>
        <w:t>d</w:t>
      </w:r>
      <w:r w:rsidR="00DA0DE7">
        <w:rPr>
          <w:rFonts w:ascii="Times New Roman" w:hAnsi="Times New Roman" w:cs="Times New Roman"/>
        </w:rPr>
        <w:t xml:space="preserve"> the occurrence of causal theory errors</w:t>
      </w:r>
      <w:r w:rsidR="00CF62E1">
        <w:rPr>
          <w:rFonts w:ascii="Times New Roman" w:hAnsi="Times New Roman" w:cs="Times New Roman"/>
        </w:rPr>
        <w:t xml:space="preserve"> on regular science reporting type tasks</w:t>
      </w:r>
      <w:r w:rsidR="009371FE" w:rsidRPr="00542AB3">
        <w:rPr>
          <w:rFonts w:ascii="Times New Roman" w:hAnsi="Times New Roman" w:cs="Times New Roman"/>
        </w:rPr>
        <w:t xml:space="preserve">. </w:t>
      </w:r>
      <w:r w:rsidR="0033546D">
        <w:rPr>
          <w:rFonts w:ascii="Times New Roman" w:hAnsi="Times New Roman" w:cs="Times New Roman"/>
        </w:rPr>
        <w:t>Th</w:t>
      </w:r>
      <w:r w:rsidR="00E11EDD">
        <w:rPr>
          <w:rFonts w:ascii="Times New Roman" w:hAnsi="Times New Roman" w:cs="Times New Roman"/>
        </w:rPr>
        <w:t>e benefits of the reasoning intervention</w:t>
      </w:r>
      <w:r w:rsidR="0033546D">
        <w:rPr>
          <w:rFonts w:ascii="Times New Roman" w:hAnsi="Times New Roman" w:cs="Times New Roman"/>
        </w:rPr>
        <w:t xml:space="preserve"> </w:t>
      </w:r>
      <w:r w:rsidR="006E314C">
        <w:rPr>
          <w:rFonts w:ascii="Times New Roman" w:hAnsi="Times New Roman" w:cs="Times New Roman"/>
        </w:rPr>
        <w:t>suggest</w:t>
      </w:r>
      <w:r w:rsidR="0033546D">
        <w:rPr>
          <w:rFonts w:ascii="Times New Roman" w:hAnsi="Times New Roman" w:cs="Times New Roman"/>
        </w:rPr>
        <w:t xml:space="preserve"> </w:t>
      </w:r>
      <w:r w:rsidR="009523F3">
        <w:rPr>
          <w:rFonts w:ascii="Times New Roman" w:hAnsi="Times New Roman" w:cs="Times New Roman"/>
        </w:rPr>
        <w:t xml:space="preserve">that </w:t>
      </w:r>
      <w:r w:rsidR="0033546D">
        <w:rPr>
          <w:rFonts w:ascii="Times New Roman" w:hAnsi="Times New Roman" w:cs="Times New Roman"/>
        </w:rPr>
        <w:t xml:space="preserve">differences in cognitive strategies or knowledge can create differences in </w:t>
      </w:r>
      <w:r w:rsidR="00993EFB">
        <w:rPr>
          <w:rFonts w:ascii="Times New Roman" w:hAnsi="Times New Roman" w:cs="Times New Roman"/>
        </w:rPr>
        <w:t>understand</w:t>
      </w:r>
      <w:r w:rsidR="0048774A">
        <w:rPr>
          <w:rFonts w:ascii="Times New Roman" w:hAnsi="Times New Roman" w:cs="Times New Roman"/>
        </w:rPr>
        <w:t>ing</w:t>
      </w:r>
      <w:r w:rsidR="00993EFB">
        <w:rPr>
          <w:rFonts w:ascii="Times New Roman" w:hAnsi="Times New Roman" w:cs="Times New Roman"/>
        </w:rPr>
        <w:t xml:space="preserve"> and judgment</w:t>
      </w:r>
      <w:r w:rsidR="0033546D">
        <w:rPr>
          <w:rFonts w:ascii="Times New Roman" w:hAnsi="Times New Roman" w:cs="Times New Roman"/>
        </w:rPr>
        <w:t>. Furthermore, t</w:t>
      </w:r>
      <w:r w:rsidR="00BF76FB">
        <w:rPr>
          <w:rFonts w:ascii="Times New Roman" w:hAnsi="Times New Roman" w:cs="Times New Roman"/>
        </w:rPr>
        <w:t xml:space="preserve">here is </w:t>
      </w:r>
      <w:r w:rsidR="000A0443">
        <w:rPr>
          <w:rFonts w:ascii="Times New Roman" w:hAnsi="Times New Roman" w:cs="Times New Roman"/>
        </w:rPr>
        <w:t>some distant yet conceptually</w:t>
      </w:r>
      <w:r w:rsidR="003864A8">
        <w:rPr>
          <w:rFonts w:ascii="Times New Roman" w:hAnsi="Times New Roman" w:cs="Times New Roman"/>
        </w:rPr>
        <w:t xml:space="preserve"> related</w:t>
      </w:r>
      <w:r w:rsidR="00BF76FB" w:rsidRPr="00542AB3">
        <w:rPr>
          <w:rFonts w:ascii="Times New Roman" w:hAnsi="Times New Roman" w:cs="Times New Roman"/>
        </w:rPr>
        <w:t xml:space="preserve"> </w:t>
      </w:r>
      <w:r w:rsidR="006342CB" w:rsidRPr="00542AB3">
        <w:rPr>
          <w:rFonts w:ascii="Times New Roman" w:hAnsi="Times New Roman" w:cs="Times New Roman"/>
        </w:rPr>
        <w:t>evidence suggest</w:t>
      </w:r>
      <w:r w:rsidR="003864A8">
        <w:rPr>
          <w:rFonts w:ascii="Times New Roman" w:hAnsi="Times New Roman" w:cs="Times New Roman"/>
        </w:rPr>
        <w:t>ing</w:t>
      </w:r>
      <w:r w:rsidR="006342CB" w:rsidRPr="00542AB3">
        <w:rPr>
          <w:rFonts w:ascii="Times New Roman" w:hAnsi="Times New Roman" w:cs="Times New Roman"/>
        </w:rPr>
        <w:t xml:space="preserve"> that </w:t>
      </w:r>
      <w:r w:rsidR="00EE1F83">
        <w:rPr>
          <w:rFonts w:ascii="Times New Roman" w:hAnsi="Times New Roman" w:cs="Times New Roman"/>
        </w:rPr>
        <w:t xml:space="preserve">differences in </w:t>
      </w:r>
      <w:r w:rsidR="006342CB" w:rsidRPr="00542AB3">
        <w:rPr>
          <w:rFonts w:ascii="Times New Roman" w:hAnsi="Times New Roman" w:cs="Times New Roman"/>
        </w:rPr>
        <w:t xml:space="preserve">causal knowledge </w:t>
      </w:r>
      <w:r w:rsidR="000A0443">
        <w:rPr>
          <w:rFonts w:ascii="Times New Roman" w:hAnsi="Times New Roman" w:cs="Times New Roman"/>
        </w:rPr>
        <w:t>can</w:t>
      </w:r>
      <w:r w:rsidR="006342CB" w:rsidRPr="00542AB3">
        <w:rPr>
          <w:rFonts w:ascii="Times New Roman" w:hAnsi="Times New Roman" w:cs="Times New Roman"/>
        </w:rPr>
        <w:t xml:space="preserve"> simplify </w:t>
      </w:r>
      <w:r w:rsidR="000A0443">
        <w:rPr>
          <w:rFonts w:ascii="Times New Roman" w:hAnsi="Times New Roman" w:cs="Times New Roman"/>
        </w:rPr>
        <w:t xml:space="preserve">and inform </w:t>
      </w:r>
      <w:r w:rsidR="00993EFB">
        <w:rPr>
          <w:rFonts w:ascii="Times New Roman" w:hAnsi="Times New Roman" w:cs="Times New Roman"/>
        </w:rPr>
        <w:t>related</w:t>
      </w:r>
      <w:r w:rsidR="00383239">
        <w:rPr>
          <w:rFonts w:ascii="Times New Roman" w:hAnsi="Times New Roman" w:cs="Times New Roman"/>
        </w:rPr>
        <w:t xml:space="preserve"> </w:t>
      </w:r>
      <w:r w:rsidR="006342CB" w:rsidRPr="00542AB3">
        <w:rPr>
          <w:rFonts w:ascii="Times New Roman" w:hAnsi="Times New Roman" w:cs="Times New Roman"/>
        </w:rPr>
        <w:t>decision making processes (Garcia-</w:t>
      </w:r>
      <w:proofErr w:type="spellStart"/>
      <w:r w:rsidR="006342CB" w:rsidRPr="00542AB3">
        <w:rPr>
          <w:rFonts w:ascii="Times New Roman" w:hAnsi="Times New Roman" w:cs="Times New Roman"/>
        </w:rPr>
        <w:t>Retamero</w:t>
      </w:r>
      <w:proofErr w:type="spellEnd"/>
      <w:r w:rsidR="006342CB" w:rsidRPr="00542AB3">
        <w:rPr>
          <w:rFonts w:ascii="Times New Roman" w:hAnsi="Times New Roman" w:cs="Times New Roman"/>
        </w:rPr>
        <w:t xml:space="preserve"> &amp; </w:t>
      </w:r>
      <w:proofErr w:type="spellStart"/>
      <w:r w:rsidR="006342CB" w:rsidRPr="00542AB3">
        <w:rPr>
          <w:rFonts w:ascii="Times New Roman" w:hAnsi="Times New Roman" w:cs="Times New Roman"/>
        </w:rPr>
        <w:t>Hoffrage</w:t>
      </w:r>
      <w:proofErr w:type="spellEnd"/>
      <w:r w:rsidR="006342CB" w:rsidRPr="00542AB3">
        <w:rPr>
          <w:rFonts w:ascii="Times New Roman" w:hAnsi="Times New Roman" w:cs="Times New Roman"/>
        </w:rPr>
        <w:t>, 2006; Garcia-</w:t>
      </w:r>
      <w:proofErr w:type="spellStart"/>
      <w:r w:rsidR="006342CB" w:rsidRPr="00542AB3">
        <w:rPr>
          <w:rFonts w:ascii="Times New Roman" w:hAnsi="Times New Roman" w:cs="Times New Roman"/>
        </w:rPr>
        <w:t>Retamero</w:t>
      </w:r>
      <w:proofErr w:type="spellEnd"/>
      <w:r w:rsidR="006342CB" w:rsidRPr="00542AB3">
        <w:rPr>
          <w:rFonts w:ascii="Times New Roman" w:hAnsi="Times New Roman" w:cs="Times New Roman"/>
        </w:rPr>
        <w:t xml:space="preserve"> et al., 2007)</w:t>
      </w:r>
      <w:r>
        <w:rPr>
          <w:rFonts w:ascii="Times New Roman" w:hAnsi="Times New Roman" w:cs="Times New Roman"/>
        </w:rPr>
        <w:t>.</w:t>
      </w:r>
      <w:r w:rsidR="00C64865">
        <w:rPr>
          <w:rFonts w:ascii="Times New Roman" w:hAnsi="Times New Roman" w:cs="Times New Roman"/>
        </w:rPr>
        <w:t xml:space="preserve"> </w:t>
      </w:r>
      <w:r w:rsidR="00993EFB">
        <w:rPr>
          <w:rFonts w:ascii="Times New Roman" w:hAnsi="Times New Roman" w:cs="Times New Roman"/>
        </w:rPr>
        <w:t>T</w:t>
      </w:r>
      <w:r w:rsidR="00481518">
        <w:rPr>
          <w:rFonts w:ascii="Times New Roman" w:hAnsi="Times New Roman" w:cs="Times New Roman"/>
        </w:rPr>
        <w:t>heory</w:t>
      </w:r>
      <w:r w:rsidR="006861E8" w:rsidRPr="00B8568E">
        <w:rPr>
          <w:rFonts w:ascii="Times New Roman" w:hAnsi="Times New Roman" w:cs="Times New Roman"/>
        </w:rPr>
        <w:t xml:space="preserve"> </w:t>
      </w:r>
      <w:r w:rsidR="00993EFB">
        <w:rPr>
          <w:rFonts w:ascii="Times New Roman" w:hAnsi="Times New Roman" w:cs="Times New Roman"/>
        </w:rPr>
        <w:t xml:space="preserve">also </w:t>
      </w:r>
      <w:r w:rsidR="00C64865">
        <w:rPr>
          <w:rFonts w:ascii="Times New Roman" w:hAnsi="Times New Roman" w:cs="Times New Roman"/>
        </w:rPr>
        <w:t>suggest</w:t>
      </w:r>
      <w:r w:rsidR="00A445FD">
        <w:rPr>
          <w:rFonts w:ascii="Times New Roman" w:hAnsi="Times New Roman" w:cs="Times New Roman"/>
        </w:rPr>
        <w:t xml:space="preserve">s </w:t>
      </w:r>
      <w:r w:rsidR="009523F3">
        <w:rPr>
          <w:rFonts w:ascii="Times New Roman" w:hAnsi="Times New Roman" w:cs="Times New Roman"/>
        </w:rPr>
        <w:t xml:space="preserve">that </w:t>
      </w:r>
      <w:r w:rsidR="006861E8" w:rsidRPr="00B8568E">
        <w:rPr>
          <w:rFonts w:ascii="Times New Roman" w:hAnsi="Times New Roman" w:cs="Times New Roman"/>
        </w:rPr>
        <w:t xml:space="preserve">scientific reasoning and causal reasoning </w:t>
      </w:r>
      <w:r w:rsidR="00481518">
        <w:rPr>
          <w:rFonts w:ascii="Times New Roman" w:hAnsi="Times New Roman" w:cs="Times New Roman"/>
        </w:rPr>
        <w:t>should generally be related</w:t>
      </w:r>
      <w:r w:rsidR="0032087F" w:rsidRPr="00B8568E">
        <w:rPr>
          <w:rFonts w:ascii="Times New Roman" w:hAnsi="Times New Roman" w:cs="Times New Roman"/>
        </w:rPr>
        <w:t>,</w:t>
      </w:r>
      <w:r w:rsidR="00481518">
        <w:rPr>
          <w:rFonts w:ascii="Times New Roman" w:hAnsi="Times New Roman" w:cs="Times New Roman"/>
        </w:rPr>
        <w:t xml:space="preserve"> which is c</w:t>
      </w:r>
      <w:r w:rsidR="00A445FD">
        <w:rPr>
          <w:rFonts w:ascii="Times New Roman" w:hAnsi="Times New Roman" w:cs="Times New Roman"/>
        </w:rPr>
        <w:t>onsistent with the notion</w:t>
      </w:r>
      <w:r w:rsidR="0032087F" w:rsidRPr="00B8568E">
        <w:rPr>
          <w:rFonts w:ascii="Times New Roman" w:hAnsi="Times New Roman" w:cs="Times New Roman"/>
        </w:rPr>
        <w:t xml:space="preserve"> that </w:t>
      </w:r>
      <w:r w:rsidR="00481518">
        <w:rPr>
          <w:rFonts w:ascii="Times New Roman" w:hAnsi="Times New Roman" w:cs="Times New Roman"/>
        </w:rPr>
        <w:t xml:space="preserve">both numeracy and </w:t>
      </w:r>
      <w:r w:rsidR="0032087F" w:rsidRPr="00B8568E">
        <w:rPr>
          <w:rFonts w:ascii="Times New Roman" w:hAnsi="Times New Roman" w:cs="Times New Roman"/>
        </w:rPr>
        <w:t>scientific reasoning may be important skill</w:t>
      </w:r>
      <w:r w:rsidR="00481518">
        <w:rPr>
          <w:rFonts w:ascii="Times New Roman" w:hAnsi="Times New Roman" w:cs="Times New Roman"/>
        </w:rPr>
        <w:t>s</w:t>
      </w:r>
      <w:r w:rsidR="0032087F" w:rsidRPr="00B8568E">
        <w:rPr>
          <w:rFonts w:ascii="Times New Roman" w:hAnsi="Times New Roman" w:cs="Times New Roman"/>
        </w:rPr>
        <w:t xml:space="preserve"> that </w:t>
      </w:r>
      <w:r w:rsidR="001971BB">
        <w:rPr>
          <w:rFonts w:ascii="Times New Roman" w:hAnsi="Times New Roman" w:cs="Times New Roman"/>
        </w:rPr>
        <w:t>could reduce</w:t>
      </w:r>
      <w:r w:rsidR="00C57A81" w:rsidRPr="00B8568E">
        <w:rPr>
          <w:rFonts w:ascii="Times New Roman" w:hAnsi="Times New Roman" w:cs="Times New Roman"/>
        </w:rPr>
        <w:t xml:space="preserve"> causal theory errors</w:t>
      </w:r>
      <w:r w:rsidR="00993EFB">
        <w:rPr>
          <w:rFonts w:ascii="Times New Roman" w:hAnsi="Times New Roman" w:cs="Times New Roman"/>
        </w:rPr>
        <w:t xml:space="preserve"> </w:t>
      </w:r>
      <w:r w:rsidR="00993EFB" w:rsidRPr="00B8568E">
        <w:rPr>
          <w:rFonts w:ascii="Times New Roman" w:hAnsi="Times New Roman" w:cs="Times New Roman"/>
        </w:rPr>
        <w:t>(Kuhn, 2012</w:t>
      </w:r>
      <w:r w:rsidR="00993EFB">
        <w:rPr>
          <w:rFonts w:ascii="Times New Roman" w:hAnsi="Times New Roman" w:cs="Times New Roman"/>
        </w:rPr>
        <w:t xml:space="preserve">; </w:t>
      </w:r>
      <w:r w:rsidR="00993EFB" w:rsidRPr="00B8568E">
        <w:rPr>
          <w:rFonts w:ascii="Times New Roman" w:hAnsi="Times New Roman" w:cs="Times New Roman"/>
        </w:rPr>
        <w:t>Kuhn &amp; Dean, 2004)</w:t>
      </w:r>
      <w:r w:rsidR="00C57A81" w:rsidRPr="00B8568E">
        <w:rPr>
          <w:rFonts w:ascii="Times New Roman" w:hAnsi="Times New Roman" w:cs="Times New Roman"/>
        </w:rPr>
        <w:t xml:space="preserve">. </w:t>
      </w:r>
    </w:p>
    <w:p w14:paraId="0EEADF21" w14:textId="32DCB8B6" w:rsidR="00A447EB" w:rsidRPr="004B0168" w:rsidRDefault="002455A8" w:rsidP="00481518">
      <w:pPr>
        <w:spacing w:line="480" w:lineRule="auto"/>
        <w:ind w:firstLine="720"/>
        <w:jc w:val="both"/>
        <w:rPr>
          <w:rFonts w:ascii="Times New Roman" w:hAnsi="Times New Roman" w:cs="Times New Roman"/>
        </w:rPr>
      </w:pPr>
      <w:r>
        <w:rPr>
          <w:rFonts w:ascii="Times New Roman" w:hAnsi="Times New Roman" w:cs="Times New Roman"/>
        </w:rPr>
        <w:t xml:space="preserve">Despite potential </w:t>
      </w:r>
      <w:r w:rsidRPr="00D00D7F">
        <w:rPr>
          <w:rFonts w:ascii="Times New Roman" w:hAnsi="Times New Roman" w:cs="Times New Roman"/>
        </w:rPr>
        <w:t>connections,</w:t>
      </w:r>
      <w:r w:rsidR="00816851" w:rsidRPr="00D00D7F">
        <w:rPr>
          <w:rFonts w:ascii="Times New Roman" w:hAnsi="Times New Roman" w:cs="Times New Roman"/>
        </w:rPr>
        <w:t xml:space="preserve"> it remains </w:t>
      </w:r>
      <w:r w:rsidR="002B062F">
        <w:rPr>
          <w:rFonts w:ascii="Times New Roman" w:hAnsi="Times New Roman" w:cs="Times New Roman"/>
        </w:rPr>
        <w:t>unknown</w:t>
      </w:r>
      <w:r w:rsidR="00816851" w:rsidRPr="00D00D7F">
        <w:rPr>
          <w:rFonts w:ascii="Times New Roman" w:hAnsi="Times New Roman" w:cs="Times New Roman"/>
        </w:rPr>
        <w:t xml:space="preserve"> whether statistical numer</w:t>
      </w:r>
      <w:r w:rsidR="00996504" w:rsidRPr="00D00D7F">
        <w:rPr>
          <w:rFonts w:ascii="Times New Roman" w:hAnsi="Times New Roman" w:cs="Times New Roman"/>
        </w:rPr>
        <w:t>a</w:t>
      </w:r>
      <w:r w:rsidR="00816851" w:rsidRPr="00D00D7F">
        <w:rPr>
          <w:rFonts w:ascii="Times New Roman" w:hAnsi="Times New Roman" w:cs="Times New Roman"/>
        </w:rPr>
        <w:t xml:space="preserve">cy </w:t>
      </w:r>
      <w:r w:rsidR="002E46F4" w:rsidRPr="00D00D7F">
        <w:rPr>
          <w:rFonts w:ascii="Times New Roman" w:hAnsi="Times New Roman" w:cs="Times New Roman"/>
        </w:rPr>
        <w:t>and scien</w:t>
      </w:r>
      <w:r w:rsidR="0033546D" w:rsidRPr="00D00D7F">
        <w:rPr>
          <w:rFonts w:ascii="Times New Roman" w:hAnsi="Times New Roman" w:cs="Times New Roman"/>
        </w:rPr>
        <w:t>tific</w:t>
      </w:r>
      <w:r w:rsidR="002E46F4" w:rsidRPr="00D00D7F">
        <w:rPr>
          <w:rFonts w:ascii="Times New Roman" w:hAnsi="Times New Roman" w:cs="Times New Roman"/>
        </w:rPr>
        <w:t xml:space="preserve"> reasoning skills are </w:t>
      </w:r>
      <w:r w:rsidR="0011070C" w:rsidRPr="00D00D7F">
        <w:rPr>
          <w:rFonts w:ascii="Times New Roman" w:hAnsi="Times New Roman" w:cs="Times New Roman"/>
        </w:rPr>
        <w:t xml:space="preserve">reliably </w:t>
      </w:r>
      <w:r w:rsidR="002E46F4" w:rsidRPr="00D00D7F">
        <w:rPr>
          <w:rFonts w:ascii="Times New Roman" w:hAnsi="Times New Roman" w:cs="Times New Roman"/>
        </w:rPr>
        <w:t>related to</w:t>
      </w:r>
      <w:r w:rsidR="00E27A85" w:rsidRPr="00D00D7F">
        <w:rPr>
          <w:rFonts w:ascii="Times New Roman" w:hAnsi="Times New Roman" w:cs="Times New Roman"/>
        </w:rPr>
        <w:t xml:space="preserve"> causal </w:t>
      </w:r>
      <w:r w:rsidR="002B062F">
        <w:rPr>
          <w:rFonts w:ascii="Times New Roman" w:hAnsi="Times New Roman" w:cs="Times New Roman"/>
        </w:rPr>
        <w:t>understanding</w:t>
      </w:r>
      <w:r w:rsidR="002B062F" w:rsidRPr="00D00D7F">
        <w:rPr>
          <w:rFonts w:ascii="Times New Roman" w:hAnsi="Times New Roman" w:cs="Times New Roman"/>
        </w:rPr>
        <w:t xml:space="preserve"> </w:t>
      </w:r>
      <w:r w:rsidR="002E46F4" w:rsidRPr="00D00D7F">
        <w:rPr>
          <w:rFonts w:ascii="Times New Roman" w:hAnsi="Times New Roman" w:cs="Times New Roman"/>
        </w:rPr>
        <w:t>of</w:t>
      </w:r>
      <w:r w:rsidR="00816851" w:rsidRPr="00D00D7F">
        <w:rPr>
          <w:rFonts w:ascii="Times New Roman" w:hAnsi="Times New Roman" w:cs="Times New Roman"/>
        </w:rPr>
        <w:t xml:space="preserve"> </w:t>
      </w:r>
      <w:r w:rsidR="005C6CDE" w:rsidRPr="00D00D7F">
        <w:rPr>
          <w:rFonts w:ascii="Times New Roman" w:hAnsi="Times New Roman" w:cs="Times New Roman"/>
        </w:rPr>
        <w:t>regular</w:t>
      </w:r>
      <w:r w:rsidR="00E27A85" w:rsidRPr="00D00D7F">
        <w:rPr>
          <w:rFonts w:ascii="Times New Roman" w:hAnsi="Times New Roman" w:cs="Times New Roman"/>
        </w:rPr>
        <w:t xml:space="preserve"> science reporting</w:t>
      </w:r>
      <w:r w:rsidR="00E27A85">
        <w:rPr>
          <w:rFonts w:ascii="Times New Roman" w:hAnsi="Times New Roman" w:cs="Times New Roman"/>
        </w:rPr>
        <w:t>.</w:t>
      </w:r>
      <w:r w:rsidR="00CE34E0">
        <w:rPr>
          <w:rFonts w:ascii="Times New Roman" w:hAnsi="Times New Roman" w:cs="Times New Roman"/>
        </w:rPr>
        <w:t xml:space="preserve"> </w:t>
      </w:r>
      <w:r w:rsidR="00991111">
        <w:rPr>
          <w:rFonts w:ascii="Times New Roman" w:hAnsi="Times New Roman" w:cs="Times New Roman"/>
        </w:rPr>
        <w:t>Gi</w:t>
      </w:r>
      <w:r w:rsidR="00CE34E0" w:rsidRPr="009350B0">
        <w:rPr>
          <w:rFonts w:ascii="Times New Roman" w:hAnsi="Times New Roman" w:cs="Times New Roman"/>
        </w:rPr>
        <w:t xml:space="preserve">ven that numeracy promotes people’s ability to </w:t>
      </w:r>
      <w:r w:rsidR="00CE34E0" w:rsidRPr="00826D1E">
        <w:rPr>
          <w:rFonts w:ascii="Times New Roman" w:hAnsi="Times New Roman" w:cs="Times New Roman"/>
        </w:rPr>
        <w:t xml:space="preserve">independently acquire knowledge and become more informed decision makers, </w:t>
      </w:r>
      <w:r w:rsidR="001C0227" w:rsidRPr="00826D1E">
        <w:rPr>
          <w:rFonts w:ascii="Times New Roman" w:hAnsi="Times New Roman" w:cs="Times New Roman"/>
        </w:rPr>
        <w:t xml:space="preserve">I hypothesize that </w:t>
      </w:r>
      <w:r w:rsidR="00CE34E0" w:rsidRPr="00826D1E">
        <w:rPr>
          <w:rFonts w:ascii="Times New Roman" w:hAnsi="Times New Roman" w:cs="Times New Roman"/>
        </w:rPr>
        <w:t>numerate people</w:t>
      </w:r>
      <w:r w:rsidR="00011CD5" w:rsidRPr="00826D1E">
        <w:rPr>
          <w:rFonts w:ascii="Times New Roman" w:hAnsi="Times New Roman" w:cs="Times New Roman"/>
        </w:rPr>
        <w:t xml:space="preserve"> may</w:t>
      </w:r>
      <w:r w:rsidR="009F6B93" w:rsidRPr="00826D1E">
        <w:rPr>
          <w:rFonts w:ascii="Times New Roman" w:hAnsi="Times New Roman" w:cs="Times New Roman"/>
        </w:rPr>
        <w:t xml:space="preserve"> </w:t>
      </w:r>
      <w:r w:rsidR="0081667B">
        <w:rPr>
          <w:rFonts w:ascii="Times New Roman" w:hAnsi="Times New Roman" w:cs="Times New Roman"/>
        </w:rPr>
        <w:t xml:space="preserve">also </w:t>
      </w:r>
      <w:r w:rsidR="009A0C13" w:rsidRPr="00826D1E">
        <w:rPr>
          <w:rFonts w:ascii="Times New Roman" w:hAnsi="Times New Roman" w:cs="Times New Roman"/>
        </w:rPr>
        <w:t xml:space="preserve">have </w:t>
      </w:r>
      <w:r w:rsidR="00147A50" w:rsidRPr="00826D1E">
        <w:rPr>
          <w:rFonts w:ascii="Times New Roman" w:hAnsi="Times New Roman" w:cs="Times New Roman"/>
        </w:rPr>
        <w:t>acquire</w:t>
      </w:r>
      <w:r w:rsidR="009A0C13" w:rsidRPr="00826D1E">
        <w:rPr>
          <w:rFonts w:ascii="Times New Roman" w:hAnsi="Times New Roman" w:cs="Times New Roman"/>
        </w:rPr>
        <w:t xml:space="preserve">d other </w:t>
      </w:r>
      <w:r w:rsidR="0081667B">
        <w:rPr>
          <w:rFonts w:ascii="Times New Roman" w:hAnsi="Times New Roman" w:cs="Times New Roman"/>
        </w:rPr>
        <w:t xml:space="preserve">skills (e.g., </w:t>
      </w:r>
      <w:r w:rsidR="00CE34E0" w:rsidRPr="00826D1E">
        <w:rPr>
          <w:rFonts w:ascii="Times New Roman" w:hAnsi="Times New Roman" w:cs="Times New Roman"/>
        </w:rPr>
        <w:t xml:space="preserve">scientific </w:t>
      </w:r>
      <w:r w:rsidR="009A0C13" w:rsidRPr="00826D1E">
        <w:rPr>
          <w:rFonts w:ascii="Times New Roman" w:hAnsi="Times New Roman" w:cs="Times New Roman"/>
        </w:rPr>
        <w:t>re</w:t>
      </w:r>
      <w:r w:rsidR="00826D1E" w:rsidRPr="00826D1E">
        <w:rPr>
          <w:rFonts w:ascii="Times New Roman" w:hAnsi="Times New Roman" w:cs="Times New Roman"/>
        </w:rPr>
        <w:t>asoning</w:t>
      </w:r>
      <w:r w:rsidR="009A0C13" w:rsidRPr="00826D1E">
        <w:rPr>
          <w:rFonts w:ascii="Times New Roman" w:hAnsi="Times New Roman" w:cs="Times New Roman"/>
        </w:rPr>
        <w:t xml:space="preserve"> skills</w:t>
      </w:r>
      <w:r w:rsidR="00DA2365">
        <w:rPr>
          <w:rFonts w:ascii="Times New Roman" w:hAnsi="Times New Roman" w:cs="Times New Roman"/>
        </w:rPr>
        <w:t>)</w:t>
      </w:r>
      <w:r w:rsidR="001E5AD0" w:rsidRPr="00826D1E">
        <w:rPr>
          <w:rFonts w:ascii="Times New Roman" w:hAnsi="Times New Roman" w:cs="Times New Roman"/>
        </w:rPr>
        <w:t>,</w:t>
      </w:r>
      <w:r w:rsidR="009A0C13" w:rsidRPr="00826D1E">
        <w:rPr>
          <w:rFonts w:ascii="Times New Roman" w:hAnsi="Times New Roman" w:cs="Times New Roman"/>
        </w:rPr>
        <w:t xml:space="preserve"> in order to support their ability to acquire </w:t>
      </w:r>
      <w:r w:rsidR="00E30535" w:rsidRPr="00826D1E">
        <w:rPr>
          <w:rFonts w:ascii="Times New Roman" w:hAnsi="Times New Roman" w:cs="Times New Roman"/>
        </w:rPr>
        <w:t xml:space="preserve">relevant </w:t>
      </w:r>
      <w:r w:rsidR="0081667B">
        <w:rPr>
          <w:rFonts w:ascii="Times New Roman" w:hAnsi="Times New Roman" w:cs="Times New Roman"/>
        </w:rPr>
        <w:t>information</w:t>
      </w:r>
      <w:r w:rsidR="009A0C13" w:rsidRPr="00826D1E">
        <w:rPr>
          <w:rFonts w:ascii="Times New Roman" w:hAnsi="Times New Roman" w:cs="Times New Roman"/>
        </w:rPr>
        <w:t xml:space="preserve"> and make more informed </w:t>
      </w:r>
      <w:r w:rsidR="00011CD5" w:rsidRPr="00826D1E">
        <w:rPr>
          <w:rFonts w:ascii="Times New Roman" w:hAnsi="Times New Roman" w:cs="Times New Roman"/>
        </w:rPr>
        <w:t>judgments and decisions</w:t>
      </w:r>
      <w:r w:rsidR="009F6B93" w:rsidRPr="00826D1E">
        <w:rPr>
          <w:rFonts w:ascii="Times New Roman" w:hAnsi="Times New Roman" w:cs="Times New Roman"/>
        </w:rPr>
        <w:t xml:space="preserve"> </w:t>
      </w:r>
      <w:r w:rsidR="00E30535" w:rsidRPr="00826D1E">
        <w:rPr>
          <w:rFonts w:ascii="Times New Roman" w:hAnsi="Times New Roman" w:cs="Times New Roman"/>
        </w:rPr>
        <w:t xml:space="preserve">more generally </w:t>
      </w:r>
      <w:r w:rsidR="009F6B93" w:rsidRPr="00826D1E">
        <w:rPr>
          <w:rFonts w:ascii="Times New Roman" w:hAnsi="Times New Roman" w:cs="Times New Roman"/>
        </w:rPr>
        <w:t>(i.e.,</w:t>
      </w:r>
      <w:r w:rsidR="0031743E" w:rsidRPr="00826D1E">
        <w:rPr>
          <w:rFonts w:ascii="Times New Roman" w:hAnsi="Times New Roman" w:cs="Times New Roman"/>
        </w:rPr>
        <w:t xml:space="preserve"> </w:t>
      </w:r>
      <w:r w:rsidR="0081667B">
        <w:rPr>
          <w:rFonts w:ascii="Times New Roman" w:hAnsi="Times New Roman" w:cs="Times New Roman"/>
        </w:rPr>
        <w:t xml:space="preserve">the </w:t>
      </w:r>
      <w:r w:rsidR="00DA7775" w:rsidRPr="00826D1E">
        <w:rPr>
          <w:rFonts w:ascii="Times New Roman" w:hAnsi="Times New Roman" w:cs="Times New Roman"/>
          <w:i/>
          <w:iCs/>
        </w:rPr>
        <w:t>Risk Literacy</w:t>
      </w:r>
      <w:r w:rsidR="00FC56EB" w:rsidRPr="00826D1E">
        <w:rPr>
          <w:rFonts w:ascii="Times New Roman" w:hAnsi="Times New Roman" w:cs="Times New Roman"/>
        </w:rPr>
        <w:t xml:space="preserve"> </w:t>
      </w:r>
      <w:r w:rsidR="00DA7775" w:rsidRPr="00826D1E">
        <w:rPr>
          <w:rFonts w:ascii="Times New Roman" w:hAnsi="Times New Roman" w:cs="Times New Roman"/>
          <w:i/>
          <w:iCs/>
        </w:rPr>
        <w:t>Skills for Knowledge Hypothesis</w:t>
      </w:r>
      <w:r w:rsidR="00DA7775" w:rsidRPr="00826D1E">
        <w:rPr>
          <w:rFonts w:ascii="Times New Roman" w:hAnsi="Times New Roman" w:cs="Times New Roman"/>
        </w:rPr>
        <w:t>)</w:t>
      </w:r>
      <w:r w:rsidR="00CE34E0" w:rsidRPr="00826D1E">
        <w:rPr>
          <w:rFonts w:ascii="Times New Roman" w:hAnsi="Times New Roman" w:cs="Times New Roman"/>
        </w:rPr>
        <w:t>.</w:t>
      </w:r>
      <w:r w:rsidR="00CE34E0" w:rsidRPr="009350B0">
        <w:rPr>
          <w:rFonts w:ascii="Times New Roman" w:hAnsi="Times New Roman" w:cs="Times New Roman"/>
        </w:rPr>
        <w:t xml:space="preserve"> </w:t>
      </w:r>
      <w:r w:rsidR="00836D3A">
        <w:rPr>
          <w:rFonts w:ascii="Times New Roman" w:hAnsi="Times New Roman" w:cs="Times New Roman"/>
        </w:rPr>
        <w:t>In other words,</w:t>
      </w:r>
      <w:r w:rsidR="00822C84">
        <w:rPr>
          <w:rFonts w:ascii="Times New Roman" w:hAnsi="Times New Roman" w:cs="Times New Roman"/>
        </w:rPr>
        <w:t xml:space="preserve"> </w:t>
      </w:r>
      <w:r w:rsidR="00172D2F">
        <w:rPr>
          <w:rFonts w:ascii="Times New Roman" w:hAnsi="Times New Roman" w:cs="Times New Roman"/>
        </w:rPr>
        <w:t xml:space="preserve">I predict </w:t>
      </w:r>
      <w:r w:rsidR="00CE34E0" w:rsidRPr="009350B0">
        <w:rPr>
          <w:rFonts w:ascii="Times New Roman" w:hAnsi="Times New Roman" w:cs="Times New Roman"/>
        </w:rPr>
        <w:t xml:space="preserve">that numerate people </w:t>
      </w:r>
      <w:r w:rsidR="000A1860">
        <w:rPr>
          <w:rFonts w:ascii="Times New Roman" w:hAnsi="Times New Roman" w:cs="Times New Roman"/>
        </w:rPr>
        <w:t xml:space="preserve">may </w:t>
      </w:r>
      <w:r w:rsidR="00CE34E0" w:rsidRPr="009350B0">
        <w:rPr>
          <w:rFonts w:ascii="Times New Roman" w:hAnsi="Times New Roman" w:cs="Times New Roman"/>
        </w:rPr>
        <w:t>avoid causal theory errors</w:t>
      </w:r>
      <w:r w:rsidR="00691FE9">
        <w:rPr>
          <w:rFonts w:ascii="Times New Roman" w:hAnsi="Times New Roman" w:cs="Times New Roman"/>
        </w:rPr>
        <w:t xml:space="preserve"> and </w:t>
      </w:r>
      <w:r w:rsidR="0097364B">
        <w:rPr>
          <w:rFonts w:ascii="Times New Roman" w:hAnsi="Times New Roman" w:cs="Times New Roman"/>
        </w:rPr>
        <w:t xml:space="preserve">downstream </w:t>
      </w:r>
      <w:r w:rsidR="00691FE9">
        <w:rPr>
          <w:rFonts w:ascii="Times New Roman" w:hAnsi="Times New Roman" w:cs="Times New Roman"/>
        </w:rPr>
        <w:t>judgment biases</w:t>
      </w:r>
      <w:r w:rsidR="000A1860">
        <w:rPr>
          <w:rFonts w:ascii="Times New Roman" w:hAnsi="Times New Roman" w:cs="Times New Roman"/>
        </w:rPr>
        <w:t xml:space="preserve"> </w:t>
      </w:r>
      <w:r w:rsidR="00822C84">
        <w:rPr>
          <w:rFonts w:ascii="Times New Roman" w:hAnsi="Times New Roman" w:cs="Times New Roman"/>
        </w:rPr>
        <w:t xml:space="preserve">primarily </w:t>
      </w:r>
      <w:r w:rsidR="000A1860">
        <w:rPr>
          <w:rFonts w:ascii="Times New Roman" w:hAnsi="Times New Roman" w:cs="Times New Roman"/>
        </w:rPr>
        <w:t xml:space="preserve">because they have acquired </w:t>
      </w:r>
      <w:r w:rsidR="00DA2365">
        <w:rPr>
          <w:rFonts w:ascii="Times New Roman" w:hAnsi="Times New Roman" w:cs="Times New Roman"/>
        </w:rPr>
        <w:t xml:space="preserve">specialized </w:t>
      </w:r>
      <w:r w:rsidR="000A1860" w:rsidRPr="009350B0">
        <w:rPr>
          <w:rFonts w:ascii="Times New Roman" w:hAnsi="Times New Roman" w:cs="Times New Roman"/>
        </w:rPr>
        <w:t>scien</w:t>
      </w:r>
      <w:r w:rsidR="00010984">
        <w:rPr>
          <w:rFonts w:ascii="Times New Roman" w:hAnsi="Times New Roman" w:cs="Times New Roman"/>
        </w:rPr>
        <w:t>tific</w:t>
      </w:r>
      <w:r w:rsidR="000A1860" w:rsidRPr="009350B0">
        <w:rPr>
          <w:rFonts w:ascii="Times New Roman" w:hAnsi="Times New Roman" w:cs="Times New Roman"/>
        </w:rPr>
        <w:t xml:space="preserve"> reasoning</w:t>
      </w:r>
      <w:r w:rsidR="000A1860">
        <w:rPr>
          <w:rFonts w:ascii="Times New Roman" w:hAnsi="Times New Roman" w:cs="Times New Roman"/>
        </w:rPr>
        <w:t xml:space="preserve"> skill</w:t>
      </w:r>
      <w:r w:rsidR="00822C84">
        <w:rPr>
          <w:rFonts w:ascii="Times New Roman" w:hAnsi="Times New Roman" w:cs="Times New Roman"/>
        </w:rPr>
        <w:t>s,</w:t>
      </w:r>
      <w:r w:rsidR="00172D2F">
        <w:rPr>
          <w:rFonts w:ascii="Times New Roman" w:hAnsi="Times New Roman" w:cs="Times New Roman"/>
        </w:rPr>
        <w:t xml:space="preserve"> </w:t>
      </w:r>
      <w:r w:rsidR="00836D3A">
        <w:rPr>
          <w:rFonts w:ascii="Times New Roman" w:hAnsi="Times New Roman" w:cs="Times New Roman"/>
        </w:rPr>
        <w:t>which</w:t>
      </w:r>
      <w:r w:rsidR="00DA2365">
        <w:rPr>
          <w:rFonts w:ascii="Times New Roman" w:hAnsi="Times New Roman" w:cs="Times New Roman"/>
        </w:rPr>
        <w:t xml:space="preserve"> is</w:t>
      </w:r>
      <w:r w:rsidR="00D5441A">
        <w:rPr>
          <w:rFonts w:ascii="Times New Roman" w:hAnsi="Times New Roman" w:cs="Times New Roman"/>
        </w:rPr>
        <w:t xml:space="preserve"> theoretically </w:t>
      </w:r>
      <w:r w:rsidR="00DA2365">
        <w:rPr>
          <w:rFonts w:ascii="Times New Roman" w:hAnsi="Times New Roman" w:cs="Times New Roman"/>
        </w:rPr>
        <w:t>consistent with</w:t>
      </w:r>
      <w:r w:rsidR="00D5441A">
        <w:rPr>
          <w:rFonts w:ascii="Times New Roman" w:hAnsi="Times New Roman" w:cs="Times New Roman"/>
        </w:rPr>
        <w:t xml:space="preserve"> </w:t>
      </w:r>
      <w:r w:rsidR="00172D2F">
        <w:rPr>
          <w:rFonts w:ascii="Times New Roman" w:hAnsi="Times New Roman" w:cs="Times New Roman"/>
        </w:rPr>
        <w:t>the Knowledge is Power account of Skilled Decision Theory (</w:t>
      </w:r>
      <w:proofErr w:type="spellStart"/>
      <w:r w:rsidR="00172D2F" w:rsidRPr="00F40C0C">
        <w:rPr>
          <w:rFonts w:ascii="Times New Roman" w:hAnsi="Times New Roman" w:cs="Times New Roman"/>
        </w:rPr>
        <w:t>Cokely</w:t>
      </w:r>
      <w:proofErr w:type="spellEnd"/>
      <w:r w:rsidR="00172D2F" w:rsidRPr="00F40C0C">
        <w:rPr>
          <w:rFonts w:ascii="Times New Roman" w:hAnsi="Times New Roman" w:cs="Times New Roman"/>
        </w:rPr>
        <w:t xml:space="preserve"> et al., </w:t>
      </w:r>
      <w:r w:rsidR="00172D2F" w:rsidRPr="00E069EB">
        <w:rPr>
          <w:rFonts w:ascii="Times New Roman" w:hAnsi="Times New Roman" w:cs="Times New Roman"/>
        </w:rPr>
        <w:t>2018; 2025).</w:t>
      </w:r>
      <w:r w:rsidR="00993EFB">
        <w:rPr>
          <w:rFonts w:ascii="Times New Roman" w:hAnsi="Times New Roman" w:cs="Times New Roman"/>
        </w:rPr>
        <w:t xml:space="preserve"> </w:t>
      </w:r>
    </w:p>
    <w:p w14:paraId="00328373" w14:textId="77777777" w:rsidR="0081667B" w:rsidRDefault="0081667B" w:rsidP="00373913">
      <w:pPr>
        <w:pStyle w:val="Heading20"/>
      </w:pPr>
    </w:p>
    <w:p w14:paraId="136ED8B5" w14:textId="77777777" w:rsidR="0081667B" w:rsidRDefault="0081667B" w:rsidP="00373913">
      <w:pPr>
        <w:pStyle w:val="Heading20"/>
      </w:pPr>
    </w:p>
    <w:p w14:paraId="22281F0E" w14:textId="77777777" w:rsidR="0081667B" w:rsidRDefault="0081667B" w:rsidP="00373913">
      <w:pPr>
        <w:pStyle w:val="Heading20"/>
      </w:pPr>
    </w:p>
    <w:p w14:paraId="35DFB9F2" w14:textId="77777777" w:rsidR="0081667B" w:rsidRDefault="0081667B" w:rsidP="00373913">
      <w:pPr>
        <w:pStyle w:val="Heading20"/>
      </w:pPr>
    </w:p>
    <w:p w14:paraId="1514F71B" w14:textId="783C218B" w:rsidR="00816851" w:rsidRDefault="00816851" w:rsidP="00373913">
      <w:pPr>
        <w:pStyle w:val="Heading20"/>
      </w:pPr>
      <w:bookmarkStart w:id="6" w:name="_Toc162401981"/>
      <w:r w:rsidRPr="006A2D5D">
        <w:lastRenderedPageBreak/>
        <w:t>Current Studies</w:t>
      </w:r>
      <w:bookmarkEnd w:id="6"/>
    </w:p>
    <w:p w14:paraId="0A643E12" w14:textId="77777777" w:rsidR="00373913" w:rsidRPr="006A2D5D" w:rsidRDefault="00373913" w:rsidP="00373913">
      <w:pPr>
        <w:pStyle w:val="Heading20"/>
      </w:pPr>
    </w:p>
    <w:p w14:paraId="279A2F70" w14:textId="7A4ED237" w:rsidR="000A6857" w:rsidRPr="00BE6D69" w:rsidRDefault="009350B0" w:rsidP="00632C61">
      <w:pPr>
        <w:spacing w:line="480" w:lineRule="auto"/>
        <w:ind w:firstLine="720"/>
        <w:jc w:val="both"/>
        <w:rPr>
          <w:rFonts w:ascii="Times New Roman" w:hAnsi="Times New Roman" w:cs="Times New Roman"/>
        </w:rPr>
      </w:pPr>
      <w:r w:rsidRPr="009350B0">
        <w:rPr>
          <w:rFonts w:ascii="Times New Roman" w:hAnsi="Times New Roman" w:cs="Times New Roman"/>
        </w:rPr>
        <w:t>The</w:t>
      </w:r>
      <w:r w:rsidR="00816851" w:rsidRPr="009350B0">
        <w:rPr>
          <w:rFonts w:ascii="Times New Roman" w:hAnsi="Times New Roman" w:cs="Times New Roman"/>
        </w:rPr>
        <w:t xml:space="preserve"> primary aim of the current studies was to</w:t>
      </w:r>
      <w:r w:rsidR="00D42D9E">
        <w:rPr>
          <w:rFonts w:ascii="Times New Roman" w:hAnsi="Times New Roman" w:cs="Times New Roman"/>
        </w:rPr>
        <w:t xml:space="preserve"> provide the first</w:t>
      </w:r>
      <w:r w:rsidR="00816851" w:rsidRPr="009350B0">
        <w:rPr>
          <w:rFonts w:ascii="Times New Roman" w:hAnsi="Times New Roman" w:cs="Times New Roman"/>
        </w:rPr>
        <w:t xml:space="preserve"> direct test</w:t>
      </w:r>
      <w:r w:rsidR="00ED4C6B" w:rsidRPr="009350B0">
        <w:rPr>
          <w:rFonts w:ascii="Times New Roman" w:hAnsi="Times New Roman" w:cs="Times New Roman"/>
        </w:rPr>
        <w:t xml:space="preserve"> </w:t>
      </w:r>
      <w:r w:rsidR="008B56B2">
        <w:rPr>
          <w:rFonts w:ascii="Times New Roman" w:hAnsi="Times New Roman" w:cs="Times New Roman"/>
        </w:rPr>
        <w:t xml:space="preserve">of </w:t>
      </w:r>
      <w:r w:rsidR="00050D75">
        <w:rPr>
          <w:rFonts w:ascii="Times New Roman" w:hAnsi="Times New Roman" w:cs="Times New Roman"/>
        </w:rPr>
        <w:t xml:space="preserve">a cognitive model </w:t>
      </w:r>
      <w:r w:rsidR="00FF2C02">
        <w:rPr>
          <w:rFonts w:ascii="Times New Roman" w:hAnsi="Times New Roman" w:cs="Times New Roman"/>
        </w:rPr>
        <w:t>based on Skilled Decision Theory,</w:t>
      </w:r>
      <w:r w:rsidR="000B5DCC">
        <w:rPr>
          <w:rFonts w:ascii="Times New Roman" w:hAnsi="Times New Roman" w:cs="Times New Roman"/>
        </w:rPr>
        <w:t xml:space="preserve"> mapping the</w:t>
      </w:r>
      <w:r w:rsidR="00816851" w:rsidRPr="009350B0">
        <w:rPr>
          <w:rFonts w:ascii="Times New Roman" w:hAnsi="Times New Roman" w:cs="Times New Roman"/>
        </w:rPr>
        <w:t xml:space="preserve"> </w:t>
      </w:r>
      <w:r w:rsidR="00ED4C6B" w:rsidRPr="009350B0">
        <w:rPr>
          <w:rFonts w:ascii="Times New Roman" w:hAnsi="Times New Roman" w:cs="Times New Roman"/>
        </w:rPr>
        <w:t xml:space="preserve">interrelations </w:t>
      </w:r>
      <w:r w:rsidR="000B5DCC">
        <w:rPr>
          <w:rFonts w:ascii="Times New Roman" w:hAnsi="Times New Roman" w:cs="Times New Roman"/>
        </w:rPr>
        <w:t>among</w:t>
      </w:r>
      <w:r w:rsidR="00ED4C6B" w:rsidRPr="009350B0">
        <w:rPr>
          <w:rFonts w:ascii="Times New Roman" w:hAnsi="Times New Roman" w:cs="Times New Roman"/>
        </w:rPr>
        <w:t xml:space="preserve"> numeracy, scientific reasoning, </w:t>
      </w:r>
      <w:r w:rsidR="00FC676A">
        <w:rPr>
          <w:rFonts w:ascii="Times New Roman" w:hAnsi="Times New Roman" w:cs="Times New Roman"/>
        </w:rPr>
        <w:t xml:space="preserve">judgment </w:t>
      </w:r>
      <w:r w:rsidR="00801E3B">
        <w:rPr>
          <w:rFonts w:ascii="Times New Roman" w:hAnsi="Times New Roman" w:cs="Times New Roman"/>
        </w:rPr>
        <w:t>biases</w:t>
      </w:r>
      <w:r w:rsidR="00FC676A">
        <w:rPr>
          <w:rFonts w:ascii="Times New Roman" w:hAnsi="Times New Roman" w:cs="Times New Roman"/>
        </w:rPr>
        <w:t xml:space="preserve"> and </w:t>
      </w:r>
      <w:r w:rsidR="00ED4C6B" w:rsidRPr="009350B0">
        <w:rPr>
          <w:rFonts w:ascii="Times New Roman" w:hAnsi="Times New Roman" w:cs="Times New Roman"/>
        </w:rPr>
        <w:t xml:space="preserve">causal </w:t>
      </w:r>
      <w:r w:rsidR="00050D75">
        <w:rPr>
          <w:rFonts w:ascii="Times New Roman" w:hAnsi="Times New Roman" w:cs="Times New Roman"/>
        </w:rPr>
        <w:t>theory</w:t>
      </w:r>
      <w:r w:rsidR="00002C14">
        <w:rPr>
          <w:rFonts w:ascii="Times New Roman" w:hAnsi="Times New Roman" w:cs="Times New Roman"/>
        </w:rPr>
        <w:t xml:space="preserve"> errors</w:t>
      </w:r>
      <w:r w:rsidR="00050D75">
        <w:rPr>
          <w:rFonts w:ascii="Times New Roman" w:hAnsi="Times New Roman" w:cs="Times New Roman"/>
        </w:rPr>
        <w:t xml:space="preserve"> </w:t>
      </w:r>
      <w:r w:rsidR="00801E3B">
        <w:rPr>
          <w:rFonts w:ascii="Times New Roman" w:hAnsi="Times New Roman" w:cs="Times New Roman"/>
        </w:rPr>
        <w:t>in response to</w:t>
      </w:r>
      <w:r w:rsidR="00FC676A">
        <w:rPr>
          <w:rFonts w:ascii="Times New Roman" w:hAnsi="Times New Roman" w:cs="Times New Roman"/>
        </w:rPr>
        <w:t xml:space="preserve"> regular science </w:t>
      </w:r>
      <w:r w:rsidR="00FC676A" w:rsidRPr="00826D1E">
        <w:rPr>
          <w:rFonts w:ascii="Times New Roman" w:hAnsi="Times New Roman" w:cs="Times New Roman"/>
        </w:rPr>
        <w:t xml:space="preserve">reporting. </w:t>
      </w:r>
      <w:r w:rsidR="00816851" w:rsidRPr="00826D1E">
        <w:rPr>
          <w:rFonts w:ascii="Times New Roman" w:hAnsi="Times New Roman" w:cs="Times New Roman"/>
        </w:rPr>
        <w:t xml:space="preserve">Specifically, Study 1 </w:t>
      </w:r>
      <w:r w:rsidR="009C6246" w:rsidRPr="00826D1E">
        <w:rPr>
          <w:rFonts w:ascii="Times New Roman" w:hAnsi="Times New Roman" w:cs="Times New Roman"/>
        </w:rPr>
        <w:t xml:space="preserve">presented participants with four </w:t>
      </w:r>
      <w:r w:rsidR="0081667B">
        <w:rPr>
          <w:rFonts w:ascii="Times New Roman" w:hAnsi="Times New Roman" w:cs="Times New Roman"/>
        </w:rPr>
        <w:t>real</w:t>
      </w:r>
      <w:r w:rsidR="00FF2C02" w:rsidRPr="00826D1E">
        <w:rPr>
          <w:rFonts w:ascii="Times New Roman" w:hAnsi="Times New Roman" w:cs="Times New Roman"/>
        </w:rPr>
        <w:t xml:space="preserve"> </w:t>
      </w:r>
      <w:r w:rsidR="00251348" w:rsidRPr="00826D1E">
        <w:rPr>
          <w:rFonts w:ascii="Times New Roman" w:hAnsi="Times New Roman" w:cs="Times New Roman"/>
        </w:rPr>
        <w:t>regular science report</w:t>
      </w:r>
      <w:r w:rsidR="00D12ECE">
        <w:rPr>
          <w:rFonts w:ascii="Times New Roman" w:hAnsi="Times New Roman" w:cs="Times New Roman"/>
        </w:rPr>
        <w:t xml:space="preserve"> excerpts</w:t>
      </w:r>
      <w:r w:rsidR="00251348" w:rsidRPr="00826D1E">
        <w:rPr>
          <w:rFonts w:ascii="Times New Roman" w:hAnsi="Times New Roman" w:cs="Times New Roman"/>
        </w:rPr>
        <w:t xml:space="preserve"> (e.g., an article from CNN health)</w:t>
      </w:r>
      <w:r w:rsidR="00FF2C02" w:rsidRPr="00826D1E">
        <w:rPr>
          <w:rFonts w:ascii="Times New Roman" w:hAnsi="Times New Roman" w:cs="Times New Roman"/>
        </w:rPr>
        <w:t>,</w:t>
      </w:r>
      <w:r w:rsidR="00251348" w:rsidRPr="00826D1E">
        <w:rPr>
          <w:rFonts w:ascii="Times New Roman" w:hAnsi="Times New Roman" w:cs="Times New Roman"/>
        </w:rPr>
        <w:t xml:space="preserve"> </w:t>
      </w:r>
      <w:r w:rsidR="00826D1E" w:rsidRPr="00826D1E">
        <w:rPr>
          <w:rFonts w:ascii="Times New Roman" w:hAnsi="Times New Roman" w:cs="Times New Roman"/>
        </w:rPr>
        <w:t>and tested</w:t>
      </w:r>
      <w:r w:rsidR="000275C2" w:rsidRPr="00826D1E">
        <w:rPr>
          <w:rFonts w:ascii="Times New Roman" w:hAnsi="Times New Roman" w:cs="Times New Roman"/>
        </w:rPr>
        <w:t xml:space="preserve"> </w:t>
      </w:r>
      <w:r w:rsidR="009E5DE4" w:rsidRPr="00826D1E">
        <w:rPr>
          <w:rFonts w:ascii="Times New Roman" w:hAnsi="Times New Roman" w:cs="Times New Roman"/>
        </w:rPr>
        <w:t xml:space="preserve">a </w:t>
      </w:r>
      <w:r w:rsidR="002A3416" w:rsidRPr="00826D1E">
        <w:rPr>
          <w:rFonts w:ascii="Times New Roman" w:hAnsi="Times New Roman" w:cs="Times New Roman"/>
        </w:rPr>
        <w:t xml:space="preserve">structural </w:t>
      </w:r>
      <w:r w:rsidR="00D42D9E" w:rsidRPr="00826D1E">
        <w:rPr>
          <w:rFonts w:ascii="Times New Roman" w:hAnsi="Times New Roman" w:cs="Times New Roman"/>
        </w:rPr>
        <w:t>equation model</w:t>
      </w:r>
      <w:r w:rsidR="00816851" w:rsidRPr="00826D1E">
        <w:rPr>
          <w:rFonts w:ascii="Times New Roman" w:hAnsi="Times New Roman" w:cs="Times New Roman"/>
        </w:rPr>
        <w:t xml:space="preserve"> of the relations between</w:t>
      </w:r>
      <w:r w:rsidR="00816851">
        <w:rPr>
          <w:rFonts w:ascii="Times New Roman" w:hAnsi="Times New Roman" w:cs="Times New Roman"/>
        </w:rPr>
        <w:t xml:space="preserve"> </w:t>
      </w:r>
      <w:r w:rsidR="00D12ECE">
        <w:rPr>
          <w:rFonts w:ascii="Times New Roman" w:hAnsi="Times New Roman" w:cs="Times New Roman"/>
        </w:rPr>
        <w:t xml:space="preserve">the </w:t>
      </w:r>
      <w:r w:rsidR="00816851">
        <w:rPr>
          <w:rFonts w:ascii="Times New Roman" w:hAnsi="Times New Roman" w:cs="Times New Roman"/>
        </w:rPr>
        <w:t>variables of interest</w:t>
      </w:r>
      <w:r w:rsidR="000275C2">
        <w:rPr>
          <w:rFonts w:ascii="Times New Roman" w:hAnsi="Times New Roman" w:cs="Times New Roman"/>
        </w:rPr>
        <w:t xml:space="preserve">. </w:t>
      </w:r>
      <w:r>
        <w:rPr>
          <w:rFonts w:ascii="Times New Roman" w:hAnsi="Times New Roman" w:cs="Times New Roman"/>
        </w:rPr>
        <w:t>Study 2 then</w:t>
      </w:r>
      <w:r w:rsidR="00816851">
        <w:rPr>
          <w:rFonts w:ascii="Times New Roman" w:hAnsi="Times New Roman" w:cs="Times New Roman"/>
        </w:rPr>
        <w:t xml:space="preserve"> </w:t>
      </w:r>
      <w:r w:rsidR="00D12ECE">
        <w:rPr>
          <w:rFonts w:ascii="Times New Roman" w:hAnsi="Times New Roman" w:cs="Times New Roman"/>
        </w:rPr>
        <w:t>replicated</w:t>
      </w:r>
      <w:r w:rsidR="00816851">
        <w:rPr>
          <w:rFonts w:ascii="Times New Roman" w:hAnsi="Times New Roman" w:cs="Times New Roman"/>
        </w:rPr>
        <w:t xml:space="preserve"> the model from Study 1</w:t>
      </w:r>
      <w:r w:rsidR="00237E33">
        <w:rPr>
          <w:rFonts w:ascii="Times New Roman" w:hAnsi="Times New Roman" w:cs="Times New Roman"/>
        </w:rPr>
        <w:t>,</w:t>
      </w:r>
      <w:r w:rsidR="00816851">
        <w:rPr>
          <w:rFonts w:ascii="Times New Roman" w:hAnsi="Times New Roman" w:cs="Times New Roman"/>
        </w:rPr>
        <w:t xml:space="preserve"> provid</w:t>
      </w:r>
      <w:r w:rsidR="00826D1E">
        <w:rPr>
          <w:rFonts w:ascii="Times New Roman" w:hAnsi="Times New Roman" w:cs="Times New Roman"/>
        </w:rPr>
        <w:t>ing</w:t>
      </w:r>
      <w:r w:rsidR="00816851">
        <w:rPr>
          <w:rFonts w:ascii="Times New Roman" w:hAnsi="Times New Roman" w:cs="Times New Roman"/>
        </w:rPr>
        <w:t xml:space="preserve"> an out-of-sample cross-validation test</w:t>
      </w:r>
      <w:r w:rsidR="00237E33">
        <w:rPr>
          <w:rFonts w:ascii="Times New Roman" w:hAnsi="Times New Roman" w:cs="Times New Roman"/>
        </w:rPr>
        <w:t xml:space="preserve">, </w:t>
      </w:r>
      <w:r w:rsidR="00907FE1">
        <w:rPr>
          <w:rFonts w:ascii="Times New Roman" w:hAnsi="Times New Roman" w:cs="Times New Roman"/>
        </w:rPr>
        <w:t xml:space="preserve">and </w:t>
      </w:r>
      <w:r w:rsidR="00237E33">
        <w:rPr>
          <w:rFonts w:ascii="Times New Roman" w:hAnsi="Times New Roman" w:cs="Times New Roman"/>
        </w:rPr>
        <w:t>extend</w:t>
      </w:r>
      <w:r w:rsidR="00826D1E">
        <w:rPr>
          <w:rFonts w:ascii="Times New Roman" w:hAnsi="Times New Roman" w:cs="Times New Roman"/>
        </w:rPr>
        <w:t>ing</w:t>
      </w:r>
      <w:r w:rsidR="00237E33">
        <w:rPr>
          <w:rFonts w:ascii="Times New Roman" w:hAnsi="Times New Roman" w:cs="Times New Roman"/>
        </w:rPr>
        <w:t xml:space="preserve"> </w:t>
      </w:r>
      <w:r w:rsidR="0097147E">
        <w:rPr>
          <w:rFonts w:ascii="Times New Roman" w:hAnsi="Times New Roman" w:cs="Times New Roman"/>
        </w:rPr>
        <w:t>the investigation to</w:t>
      </w:r>
      <w:r w:rsidR="00237E33">
        <w:rPr>
          <w:rFonts w:ascii="Times New Roman" w:hAnsi="Times New Roman" w:cs="Times New Roman"/>
        </w:rPr>
        <w:t xml:space="preserve"> </w:t>
      </w:r>
      <w:r w:rsidR="00D12ECE">
        <w:rPr>
          <w:rFonts w:ascii="Times New Roman" w:hAnsi="Times New Roman" w:cs="Times New Roman"/>
        </w:rPr>
        <w:t>test</w:t>
      </w:r>
      <w:r w:rsidR="00907FE1">
        <w:rPr>
          <w:rFonts w:ascii="Times New Roman" w:hAnsi="Times New Roman" w:cs="Times New Roman"/>
        </w:rPr>
        <w:t xml:space="preserve"> the </w:t>
      </w:r>
      <w:r w:rsidR="00FE3F7F">
        <w:rPr>
          <w:rFonts w:ascii="Times New Roman" w:hAnsi="Times New Roman" w:cs="Times New Roman"/>
        </w:rPr>
        <w:t>impact</w:t>
      </w:r>
      <w:r w:rsidR="00907FE1">
        <w:rPr>
          <w:rFonts w:ascii="Times New Roman" w:hAnsi="Times New Roman" w:cs="Times New Roman"/>
        </w:rPr>
        <w:t xml:space="preserve"> of</w:t>
      </w:r>
      <w:r w:rsidR="00237E33">
        <w:rPr>
          <w:rFonts w:ascii="Times New Roman" w:hAnsi="Times New Roman" w:cs="Times New Roman"/>
        </w:rPr>
        <w:t xml:space="preserve"> </w:t>
      </w:r>
      <w:r w:rsidR="00907FE1">
        <w:rPr>
          <w:rFonts w:ascii="Times New Roman" w:hAnsi="Times New Roman" w:cs="Times New Roman"/>
        </w:rPr>
        <w:t>participants</w:t>
      </w:r>
      <w:r w:rsidR="00FD7E52">
        <w:rPr>
          <w:rFonts w:ascii="Times New Roman" w:hAnsi="Times New Roman" w:cs="Times New Roman"/>
        </w:rPr>
        <w:t>’</w:t>
      </w:r>
      <w:r w:rsidR="00907FE1">
        <w:rPr>
          <w:rFonts w:ascii="Times New Roman" w:hAnsi="Times New Roman" w:cs="Times New Roman"/>
        </w:rPr>
        <w:t xml:space="preserve"> </w:t>
      </w:r>
      <w:r w:rsidR="00237E33">
        <w:rPr>
          <w:rFonts w:ascii="Times New Roman" w:hAnsi="Times New Roman" w:cs="Times New Roman"/>
        </w:rPr>
        <w:t xml:space="preserve">metacognitive self-assessments </w:t>
      </w:r>
      <w:r w:rsidR="000F74A3">
        <w:rPr>
          <w:rFonts w:ascii="Times New Roman" w:hAnsi="Times New Roman" w:cs="Times New Roman"/>
        </w:rPr>
        <w:t xml:space="preserve">on downstream judgment biases </w:t>
      </w:r>
      <w:r w:rsidR="00237E33">
        <w:rPr>
          <w:rFonts w:ascii="Times New Roman" w:hAnsi="Times New Roman" w:cs="Times New Roman"/>
        </w:rPr>
        <w:t xml:space="preserve">(i.e., </w:t>
      </w:r>
      <w:r w:rsidR="00FD7E52">
        <w:rPr>
          <w:rFonts w:ascii="Times New Roman" w:hAnsi="Times New Roman" w:cs="Times New Roman"/>
        </w:rPr>
        <w:t xml:space="preserve">susceptibility to </w:t>
      </w:r>
      <w:r w:rsidR="00237E33">
        <w:rPr>
          <w:rFonts w:ascii="Times New Roman" w:hAnsi="Times New Roman" w:cs="Times New Roman"/>
        </w:rPr>
        <w:t>overconfidence in</w:t>
      </w:r>
      <w:r w:rsidR="00907FE1">
        <w:rPr>
          <w:rFonts w:ascii="Times New Roman" w:hAnsi="Times New Roman" w:cs="Times New Roman"/>
        </w:rPr>
        <w:t xml:space="preserve"> </w:t>
      </w:r>
      <w:r w:rsidR="000F74A3">
        <w:rPr>
          <w:rFonts w:ascii="Times New Roman" w:hAnsi="Times New Roman" w:cs="Times New Roman"/>
        </w:rPr>
        <w:t>science report</w:t>
      </w:r>
      <w:r w:rsidR="00907FE1">
        <w:rPr>
          <w:rFonts w:ascii="Times New Roman" w:hAnsi="Times New Roman" w:cs="Times New Roman"/>
        </w:rPr>
        <w:t xml:space="preserve"> comprehension</w:t>
      </w:r>
      <w:r w:rsidR="00237E33">
        <w:rPr>
          <w:rFonts w:ascii="Times New Roman" w:hAnsi="Times New Roman" w:cs="Times New Roman"/>
        </w:rPr>
        <w:t>)</w:t>
      </w:r>
      <w:r w:rsidR="004B0168">
        <w:rPr>
          <w:rFonts w:ascii="Times New Roman" w:hAnsi="Times New Roman" w:cs="Times New Roman"/>
        </w:rPr>
        <w:t>.</w:t>
      </w:r>
    </w:p>
    <w:p w14:paraId="50C5DE97" w14:textId="77777777" w:rsidR="00A779BF" w:rsidRDefault="00A779BF">
      <w:pPr>
        <w:rPr>
          <w:rFonts w:ascii="Times New Roman" w:hAnsi="Times New Roman" w:cs="Times New Roman"/>
          <w:b/>
          <w:bCs/>
        </w:rPr>
      </w:pPr>
      <w:bookmarkStart w:id="7" w:name="_Toc162401982"/>
      <w:r>
        <w:br w:type="page"/>
      </w:r>
    </w:p>
    <w:p w14:paraId="53929E21" w14:textId="5B7C75F3" w:rsidR="00794AB4" w:rsidRPr="0075066A" w:rsidRDefault="00794AB4" w:rsidP="00C50E66">
      <w:pPr>
        <w:pStyle w:val="Heading10"/>
      </w:pPr>
      <w:r w:rsidRPr="0075066A">
        <w:lastRenderedPageBreak/>
        <w:t>Chapter 2: Study 1</w:t>
      </w:r>
      <w:bookmarkEnd w:id="7"/>
    </w:p>
    <w:p w14:paraId="3AC92B9C" w14:textId="77777777" w:rsidR="00794AB4" w:rsidRDefault="00794AB4" w:rsidP="00794AB4">
      <w:pPr>
        <w:rPr>
          <w:rFonts w:ascii="Times New Roman" w:hAnsi="Times New Roman" w:cs="Times New Roman"/>
        </w:rPr>
      </w:pPr>
    </w:p>
    <w:p w14:paraId="529ACE6C" w14:textId="77777777" w:rsidR="00794AB4" w:rsidRDefault="00794AB4" w:rsidP="00C50E66">
      <w:pPr>
        <w:pStyle w:val="Heading20"/>
      </w:pPr>
      <w:bookmarkStart w:id="8" w:name="_Toc162401983"/>
      <w:r w:rsidRPr="0075066A">
        <w:t xml:space="preserve">Participants </w:t>
      </w:r>
      <w:r>
        <w:t>and Procedure</w:t>
      </w:r>
      <w:bookmarkEnd w:id="8"/>
    </w:p>
    <w:p w14:paraId="17EDDB68" w14:textId="77777777" w:rsidR="00794AB4" w:rsidRPr="0075066A" w:rsidRDefault="00794AB4" w:rsidP="00794AB4">
      <w:pPr>
        <w:rPr>
          <w:rFonts w:ascii="Times New Roman" w:hAnsi="Times New Roman" w:cs="Times New Roman"/>
          <w:b/>
          <w:bCs/>
        </w:rPr>
      </w:pPr>
    </w:p>
    <w:p w14:paraId="3BA414D8" w14:textId="2C963233" w:rsidR="00C23AB6" w:rsidRDefault="00C23AB6" w:rsidP="00C23AB6">
      <w:pPr>
        <w:spacing w:line="480" w:lineRule="auto"/>
        <w:ind w:firstLine="720"/>
        <w:jc w:val="both"/>
        <w:rPr>
          <w:rFonts w:ascii="Times New Roman" w:hAnsi="Times New Roman" w:cs="Times New Roman"/>
        </w:rPr>
      </w:pPr>
      <w:r>
        <w:rPr>
          <w:rFonts w:ascii="Times New Roman" w:hAnsi="Times New Roman" w:cs="Times New Roman"/>
        </w:rPr>
        <w:t xml:space="preserve">The data were collected via Qualtrics in Spring 2023 using an undergraduate student sample. </w:t>
      </w:r>
      <w:r w:rsidR="007E3F4D">
        <w:rPr>
          <w:rFonts w:ascii="Times New Roman" w:hAnsi="Times New Roman" w:cs="Times New Roman"/>
        </w:rPr>
        <w:t xml:space="preserve">The study was designed to take </w:t>
      </w:r>
      <w:r w:rsidR="00043FD5">
        <w:rPr>
          <w:rFonts w:ascii="Times New Roman" w:hAnsi="Times New Roman" w:cs="Times New Roman"/>
        </w:rPr>
        <w:t>roughly</w:t>
      </w:r>
      <w:r w:rsidR="007E3F4D">
        <w:rPr>
          <w:rFonts w:ascii="Times New Roman" w:hAnsi="Times New Roman" w:cs="Times New Roman"/>
        </w:rPr>
        <w:t xml:space="preserve"> one hour to complete</w:t>
      </w:r>
      <w:r w:rsidR="00BF1204">
        <w:rPr>
          <w:rFonts w:ascii="Times New Roman" w:hAnsi="Times New Roman" w:cs="Times New Roman"/>
        </w:rPr>
        <w:t>, and the average completion time was 40 minutes</w:t>
      </w:r>
      <w:r w:rsidR="007E3F4D">
        <w:rPr>
          <w:rFonts w:ascii="Times New Roman" w:hAnsi="Times New Roman" w:cs="Times New Roman"/>
        </w:rPr>
        <w:t xml:space="preserve">. </w:t>
      </w:r>
      <w:r>
        <w:rPr>
          <w:rFonts w:ascii="Times New Roman" w:hAnsi="Times New Roman" w:cs="Times New Roman"/>
        </w:rPr>
        <w:t>Out of 276 tota</w:t>
      </w:r>
      <w:r w:rsidRPr="00BF1204">
        <w:rPr>
          <w:rFonts w:ascii="Times New Roman" w:hAnsi="Times New Roman" w:cs="Times New Roman"/>
        </w:rPr>
        <w:t xml:space="preserve">l participants, 200 participants were </w:t>
      </w:r>
      <w:r w:rsidR="00FD7E52" w:rsidRPr="00BF1204">
        <w:rPr>
          <w:rFonts w:ascii="Times New Roman" w:hAnsi="Times New Roman" w:cs="Times New Roman"/>
        </w:rPr>
        <w:t>retained</w:t>
      </w:r>
      <w:r w:rsidRPr="00BF1204">
        <w:rPr>
          <w:rFonts w:ascii="Times New Roman" w:hAnsi="Times New Roman" w:cs="Times New Roman"/>
        </w:rPr>
        <w:t xml:space="preserve"> for the analys</w:t>
      </w:r>
      <w:r w:rsidR="007901F4">
        <w:rPr>
          <w:rFonts w:ascii="Times New Roman" w:hAnsi="Times New Roman" w:cs="Times New Roman"/>
        </w:rPr>
        <w:t>e</w:t>
      </w:r>
      <w:r w:rsidRPr="00BF1204">
        <w:rPr>
          <w:rFonts w:ascii="Times New Roman" w:hAnsi="Times New Roman" w:cs="Times New Roman"/>
        </w:rPr>
        <w:t xml:space="preserve">s after excluding participants who took </w:t>
      </w:r>
      <w:r w:rsidR="00C81BF5" w:rsidRPr="00BF1204">
        <w:rPr>
          <w:rFonts w:ascii="Times New Roman" w:hAnsi="Times New Roman" w:cs="Times New Roman"/>
        </w:rPr>
        <w:t>insufficient</w:t>
      </w:r>
      <w:r w:rsidRPr="00BF1204">
        <w:rPr>
          <w:rFonts w:ascii="Times New Roman" w:hAnsi="Times New Roman" w:cs="Times New Roman"/>
        </w:rPr>
        <w:t xml:space="preserve"> time</w:t>
      </w:r>
      <w:r w:rsidR="00C81BF5" w:rsidRPr="00BF1204">
        <w:rPr>
          <w:rFonts w:ascii="Times New Roman" w:hAnsi="Times New Roman" w:cs="Times New Roman"/>
        </w:rPr>
        <w:t xml:space="preserve"> (</w:t>
      </w:r>
      <w:r w:rsidR="007E3F4D" w:rsidRPr="00BF1204">
        <w:rPr>
          <w:rFonts w:ascii="Times New Roman" w:hAnsi="Times New Roman" w:cs="Times New Roman"/>
        </w:rPr>
        <w:t>i.e., those who took less than 20 minutes to complete the study</w:t>
      </w:r>
      <w:r w:rsidR="00C81BF5" w:rsidRPr="00BF1204">
        <w:rPr>
          <w:rFonts w:ascii="Times New Roman" w:hAnsi="Times New Roman" w:cs="Times New Roman"/>
        </w:rPr>
        <w:t>)</w:t>
      </w:r>
      <w:r w:rsidR="00960E26" w:rsidRPr="00BF1204">
        <w:rPr>
          <w:rFonts w:ascii="Times New Roman" w:hAnsi="Times New Roman" w:cs="Times New Roman"/>
        </w:rPr>
        <w:t xml:space="preserve">. </w:t>
      </w:r>
      <w:r w:rsidRPr="00BF1204">
        <w:rPr>
          <w:rFonts w:ascii="Times New Roman" w:hAnsi="Times New Roman" w:cs="Times New Roman"/>
        </w:rPr>
        <w:t>Of</w:t>
      </w:r>
      <w:r>
        <w:rPr>
          <w:rFonts w:ascii="Times New Roman" w:hAnsi="Times New Roman" w:cs="Times New Roman"/>
        </w:rPr>
        <w:t xml:space="preserve"> the 200 participants, </w:t>
      </w:r>
      <w:r w:rsidRPr="0015493B">
        <w:rPr>
          <w:rFonts w:ascii="Times New Roman" w:hAnsi="Times New Roman" w:cs="Times New Roman"/>
        </w:rPr>
        <w:t xml:space="preserve">160 (80%) </w:t>
      </w:r>
      <w:r>
        <w:rPr>
          <w:rFonts w:ascii="Times New Roman" w:hAnsi="Times New Roman" w:cs="Times New Roman"/>
        </w:rPr>
        <w:t>identified as</w:t>
      </w:r>
      <w:r w:rsidRPr="0015493B">
        <w:rPr>
          <w:rFonts w:ascii="Times New Roman" w:hAnsi="Times New Roman" w:cs="Times New Roman"/>
        </w:rPr>
        <w:t xml:space="preserve"> female, 32 (16%) </w:t>
      </w:r>
      <w:r>
        <w:rPr>
          <w:rFonts w:ascii="Times New Roman" w:hAnsi="Times New Roman" w:cs="Times New Roman"/>
        </w:rPr>
        <w:t>identified as</w:t>
      </w:r>
      <w:r w:rsidRPr="0015493B">
        <w:rPr>
          <w:rFonts w:ascii="Times New Roman" w:hAnsi="Times New Roman" w:cs="Times New Roman"/>
        </w:rPr>
        <w:t xml:space="preserve"> male, 2 (1%) </w:t>
      </w:r>
      <w:r>
        <w:rPr>
          <w:rFonts w:ascii="Times New Roman" w:hAnsi="Times New Roman" w:cs="Times New Roman"/>
        </w:rPr>
        <w:t xml:space="preserve">identified as </w:t>
      </w:r>
      <w:r w:rsidRPr="0015493B">
        <w:rPr>
          <w:rFonts w:ascii="Times New Roman" w:hAnsi="Times New Roman" w:cs="Times New Roman"/>
        </w:rPr>
        <w:t xml:space="preserve">non-binary, </w:t>
      </w:r>
      <w:r>
        <w:rPr>
          <w:rFonts w:ascii="Times New Roman" w:hAnsi="Times New Roman" w:cs="Times New Roman"/>
        </w:rPr>
        <w:t xml:space="preserve">and </w:t>
      </w:r>
      <w:r w:rsidRPr="0015493B">
        <w:rPr>
          <w:rFonts w:ascii="Times New Roman" w:hAnsi="Times New Roman" w:cs="Times New Roman"/>
        </w:rPr>
        <w:t xml:space="preserve">6 (3%) selected </w:t>
      </w:r>
      <w:r>
        <w:rPr>
          <w:rFonts w:ascii="Times New Roman" w:hAnsi="Times New Roman" w:cs="Times New Roman"/>
        </w:rPr>
        <w:t>“</w:t>
      </w:r>
      <w:r w:rsidRPr="0015493B">
        <w:rPr>
          <w:rFonts w:ascii="Times New Roman" w:hAnsi="Times New Roman" w:cs="Times New Roman"/>
        </w:rPr>
        <w:t>prefer not to say</w:t>
      </w:r>
      <w:r w:rsidR="00207A88">
        <w:rPr>
          <w:rFonts w:ascii="Times New Roman" w:hAnsi="Times New Roman" w:cs="Times New Roman"/>
        </w:rPr>
        <w:t>.</w:t>
      </w:r>
      <w:r>
        <w:rPr>
          <w:rFonts w:ascii="Times New Roman" w:hAnsi="Times New Roman" w:cs="Times New Roman"/>
        </w:rPr>
        <w:t xml:space="preserve">” </w:t>
      </w:r>
      <w:r w:rsidRPr="0015493B">
        <w:rPr>
          <w:rFonts w:ascii="Times New Roman" w:hAnsi="Times New Roman" w:cs="Times New Roman"/>
        </w:rPr>
        <w:t xml:space="preserve">Participants </w:t>
      </w:r>
      <w:r>
        <w:rPr>
          <w:rFonts w:ascii="Times New Roman" w:hAnsi="Times New Roman" w:cs="Times New Roman"/>
        </w:rPr>
        <w:t xml:space="preserve">reported ages </w:t>
      </w:r>
      <w:r w:rsidR="00403306">
        <w:rPr>
          <w:rFonts w:ascii="Times New Roman" w:hAnsi="Times New Roman" w:cs="Times New Roman"/>
        </w:rPr>
        <w:t>ranged</w:t>
      </w:r>
      <w:r>
        <w:rPr>
          <w:rFonts w:ascii="Times New Roman" w:hAnsi="Times New Roman" w:cs="Times New Roman"/>
        </w:rPr>
        <w:t xml:space="preserve"> between</w:t>
      </w:r>
      <w:r w:rsidRPr="0015493B">
        <w:rPr>
          <w:rFonts w:ascii="Times New Roman" w:hAnsi="Times New Roman" w:cs="Times New Roman"/>
        </w:rPr>
        <w:t xml:space="preserve"> </w:t>
      </w:r>
      <w:r>
        <w:rPr>
          <w:rFonts w:ascii="Times New Roman" w:hAnsi="Times New Roman" w:cs="Times New Roman"/>
        </w:rPr>
        <w:t>18</w:t>
      </w:r>
      <w:r w:rsidRPr="0015493B">
        <w:rPr>
          <w:rFonts w:ascii="Times New Roman" w:hAnsi="Times New Roman" w:cs="Times New Roman"/>
        </w:rPr>
        <w:t xml:space="preserve"> and 3</w:t>
      </w:r>
      <w:r>
        <w:rPr>
          <w:rFonts w:ascii="Times New Roman" w:hAnsi="Times New Roman" w:cs="Times New Roman"/>
        </w:rPr>
        <w:t>3 years old (</w:t>
      </w:r>
      <w:r w:rsidRPr="00C361C9">
        <w:rPr>
          <w:rFonts w:ascii="Times New Roman" w:hAnsi="Times New Roman" w:cs="Times New Roman"/>
          <w:i/>
          <w:iCs/>
        </w:rPr>
        <w:t>M</w:t>
      </w:r>
      <w:r>
        <w:rPr>
          <w:rFonts w:ascii="Times New Roman" w:hAnsi="Times New Roman" w:cs="Times New Roman"/>
        </w:rPr>
        <w:t xml:space="preserve"> = 19.4, </w:t>
      </w:r>
      <w:r w:rsidRPr="00C361C9">
        <w:rPr>
          <w:rFonts w:ascii="Times New Roman" w:hAnsi="Times New Roman" w:cs="Times New Roman"/>
          <w:i/>
          <w:iCs/>
        </w:rPr>
        <w:t>SD</w:t>
      </w:r>
      <w:r>
        <w:rPr>
          <w:rFonts w:ascii="Times New Roman" w:hAnsi="Times New Roman" w:cs="Times New Roman"/>
        </w:rPr>
        <w:t xml:space="preserve"> = 1.8). </w:t>
      </w:r>
    </w:p>
    <w:p w14:paraId="6FFC7526" w14:textId="7F6DCB72" w:rsidR="00794AB4" w:rsidRDefault="00165781" w:rsidP="00794AB4">
      <w:pPr>
        <w:spacing w:line="480" w:lineRule="auto"/>
        <w:ind w:firstLine="720"/>
        <w:jc w:val="both"/>
        <w:rPr>
          <w:rFonts w:ascii="Times New Roman" w:hAnsi="Times New Roman" w:cs="Times New Roman"/>
        </w:rPr>
      </w:pPr>
      <w:r w:rsidRPr="00C827DD">
        <w:rPr>
          <w:rFonts w:ascii="Times New Roman" w:hAnsi="Times New Roman" w:cs="Times New Roman"/>
        </w:rPr>
        <w:t xml:space="preserve">Participants read four news article excerpts </w:t>
      </w:r>
      <w:r>
        <w:rPr>
          <w:rFonts w:ascii="Times New Roman" w:hAnsi="Times New Roman" w:cs="Times New Roman"/>
        </w:rPr>
        <w:t>selected from</w:t>
      </w:r>
      <w:r w:rsidRPr="00C827DD">
        <w:rPr>
          <w:rFonts w:ascii="Times New Roman" w:hAnsi="Times New Roman" w:cs="Times New Roman"/>
        </w:rPr>
        <w:t xml:space="preserve"> online new sources</w:t>
      </w:r>
      <w:r w:rsidR="0089015D">
        <w:rPr>
          <w:rFonts w:ascii="Times New Roman" w:hAnsi="Times New Roman" w:cs="Times New Roman"/>
        </w:rPr>
        <w:t xml:space="preserve"> (e.g., CNN Health)</w:t>
      </w:r>
      <w:r>
        <w:rPr>
          <w:rFonts w:ascii="Times New Roman" w:hAnsi="Times New Roman" w:cs="Times New Roman"/>
        </w:rPr>
        <w:t>, which were presented</w:t>
      </w:r>
      <w:r w:rsidRPr="00C827DD">
        <w:rPr>
          <w:rFonts w:ascii="Times New Roman" w:hAnsi="Times New Roman" w:cs="Times New Roman"/>
        </w:rPr>
        <w:t xml:space="preserve"> in a randomized order (</w:t>
      </w:r>
      <w:proofErr w:type="spellStart"/>
      <w:r w:rsidRPr="00EA4707">
        <w:rPr>
          <w:rFonts w:ascii="Times New Roman" w:hAnsi="Times New Roman" w:cs="Times New Roman"/>
        </w:rPr>
        <w:t>C</w:t>
      </w:r>
      <w:r w:rsidR="00EA4707" w:rsidRPr="00EA4707">
        <w:rPr>
          <w:rFonts w:ascii="Times New Roman" w:hAnsi="Times New Roman" w:cs="Times New Roman"/>
        </w:rPr>
        <w:t>osdon</w:t>
      </w:r>
      <w:proofErr w:type="spellEnd"/>
      <w:r w:rsidRPr="00EA4707">
        <w:rPr>
          <w:rFonts w:ascii="Times New Roman" w:hAnsi="Times New Roman" w:cs="Times New Roman"/>
        </w:rPr>
        <w:t>, 202</w:t>
      </w:r>
      <w:r w:rsidR="00EA4707" w:rsidRPr="00EA4707">
        <w:rPr>
          <w:rFonts w:ascii="Times New Roman" w:hAnsi="Times New Roman" w:cs="Times New Roman"/>
        </w:rPr>
        <w:t>2</w:t>
      </w:r>
      <w:r w:rsidRPr="00EA4707">
        <w:rPr>
          <w:rFonts w:ascii="Times New Roman" w:hAnsi="Times New Roman" w:cs="Times New Roman"/>
        </w:rPr>
        <w:t xml:space="preserve">; </w:t>
      </w:r>
      <w:r w:rsidR="00EA4707">
        <w:rPr>
          <w:rFonts w:ascii="Times New Roman" w:hAnsi="Times New Roman" w:cs="Times New Roman"/>
        </w:rPr>
        <w:t xml:space="preserve">Elliot, 2022; </w:t>
      </w:r>
      <w:proofErr w:type="spellStart"/>
      <w:r w:rsidR="00EA4707">
        <w:rPr>
          <w:rFonts w:ascii="Times New Roman" w:hAnsi="Times New Roman" w:cs="Times New Roman"/>
        </w:rPr>
        <w:t>Kissell</w:t>
      </w:r>
      <w:proofErr w:type="spellEnd"/>
      <w:r w:rsidR="00EA4707">
        <w:rPr>
          <w:rFonts w:ascii="Times New Roman" w:hAnsi="Times New Roman" w:cs="Times New Roman"/>
        </w:rPr>
        <w:t xml:space="preserve">, 2022; </w:t>
      </w:r>
      <w:proofErr w:type="spellStart"/>
      <w:r w:rsidR="00EA4707">
        <w:rPr>
          <w:rFonts w:ascii="Times New Roman" w:hAnsi="Times New Roman" w:cs="Times New Roman"/>
        </w:rPr>
        <w:t>Woodyatt</w:t>
      </w:r>
      <w:proofErr w:type="spellEnd"/>
      <w:r w:rsidR="00EA4707">
        <w:rPr>
          <w:rFonts w:ascii="Times New Roman" w:hAnsi="Times New Roman" w:cs="Times New Roman"/>
        </w:rPr>
        <w:t>, 2021</w:t>
      </w:r>
      <w:r w:rsidRPr="00C827DD">
        <w:rPr>
          <w:rFonts w:ascii="Times New Roman" w:hAnsi="Times New Roman" w:cs="Times New Roman"/>
        </w:rPr>
        <w:t>; see Appendix</w:t>
      </w:r>
      <w:r>
        <w:rPr>
          <w:rFonts w:ascii="Times New Roman" w:hAnsi="Times New Roman" w:cs="Times New Roman"/>
        </w:rPr>
        <w:t xml:space="preserve"> </w:t>
      </w:r>
      <w:r w:rsidRPr="00C827DD">
        <w:rPr>
          <w:rFonts w:ascii="Times New Roman" w:hAnsi="Times New Roman" w:cs="Times New Roman"/>
        </w:rPr>
        <w:t>for excerpts).</w:t>
      </w:r>
      <w:r w:rsidRPr="00C827DD">
        <w:rPr>
          <w:rStyle w:val="FootnoteReference"/>
          <w:rFonts w:ascii="Times New Roman" w:hAnsi="Times New Roman" w:cs="Times New Roman"/>
        </w:rPr>
        <w:footnoteReference w:id="2"/>
      </w:r>
      <w:r w:rsidRPr="0075066A">
        <w:rPr>
          <w:rFonts w:ascii="Times New Roman" w:hAnsi="Times New Roman" w:cs="Times New Roman"/>
        </w:rPr>
        <w:t xml:space="preserve"> </w:t>
      </w:r>
      <w:r>
        <w:rPr>
          <w:rFonts w:ascii="Times New Roman" w:hAnsi="Times New Roman" w:cs="Times New Roman"/>
        </w:rPr>
        <w:t>E</w:t>
      </w:r>
      <w:r w:rsidRPr="0075066A">
        <w:rPr>
          <w:rFonts w:ascii="Times New Roman" w:hAnsi="Times New Roman" w:cs="Times New Roman"/>
        </w:rPr>
        <w:t xml:space="preserve">ach </w:t>
      </w:r>
      <w:r>
        <w:rPr>
          <w:rFonts w:ascii="Times New Roman" w:hAnsi="Times New Roman" w:cs="Times New Roman"/>
        </w:rPr>
        <w:t xml:space="preserve">excerpt reported on scientific findings that had recently been published in peer-reviewed journals. The articles were selected because </w:t>
      </w:r>
      <w:r w:rsidR="009D2CFA">
        <w:rPr>
          <w:rFonts w:ascii="Times New Roman" w:hAnsi="Times New Roman" w:cs="Times New Roman"/>
        </w:rPr>
        <w:t>they</w:t>
      </w:r>
      <w:r w:rsidR="00DA7085">
        <w:rPr>
          <w:rFonts w:ascii="Times New Roman" w:hAnsi="Times New Roman" w:cs="Times New Roman"/>
        </w:rPr>
        <w:t xml:space="preserve"> each</w:t>
      </w:r>
      <w:r w:rsidR="009D2CFA">
        <w:rPr>
          <w:rFonts w:ascii="Times New Roman" w:hAnsi="Times New Roman" w:cs="Times New Roman"/>
        </w:rPr>
        <w:t xml:space="preserve"> presented</w:t>
      </w:r>
      <w:r>
        <w:rPr>
          <w:rFonts w:ascii="Times New Roman" w:hAnsi="Times New Roman" w:cs="Times New Roman"/>
        </w:rPr>
        <w:t xml:space="preserve"> </w:t>
      </w:r>
      <w:r w:rsidR="009D2CFA">
        <w:rPr>
          <w:rFonts w:ascii="Times New Roman" w:hAnsi="Times New Roman" w:cs="Times New Roman"/>
        </w:rPr>
        <w:t xml:space="preserve">a correlational </w:t>
      </w:r>
      <w:r w:rsidRPr="0075066A">
        <w:rPr>
          <w:rFonts w:ascii="Times New Roman" w:hAnsi="Times New Roman" w:cs="Times New Roman"/>
        </w:rPr>
        <w:t xml:space="preserve">relationship between two variables </w:t>
      </w:r>
      <w:r>
        <w:rPr>
          <w:rFonts w:ascii="Times New Roman" w:hAnsi="Times New Roman" w:cs="Times New Roman"/>
        </w:rPr>
        <w:t xml:space="preserve">that were apolitical in </w:t>
      </w:r>
      <w:r w:rsidR="008D63A6">
        <w:rPr>
          <w:rFonts w:ascii="Times New Roman" w:hAnsi="Times New Roman" w:cs="Times New Roman"/>
        </w:rPr>
        <w:t>nature and</w:t>
      </w:r>
      <w:r w:rsidR="006710A8">
        <w:rPr>
          <w:rFonts w:ascii="Times New Roman" w:hAnsi="Times New Roman" w:cs="Times New Roman"/>
        </w:rPr>
        <w:t xml:space="preserve"> discussed implications for health or other</w:t>
      </w:r>
      <w:r w:rsidR="008D63A6">
        <w:rPr>
          <w:rFonts w:ascii="Times New Roman" w:hAnsi="Times New Roman" w:cs="Times New Roman"/>
        </w:rPr>
        <w:t xml:space="preserve"> consequences</w:t>
      </w:r>
      <w:r w:rsidR="006710A8">
        <w:rPr>
          <w:rFonts w:ascii="Times New Roman" w:hAnsi="Times New Roman" w:cs="Times New Roman"/>
        </w:rPr>
        <w:t xml:space="preserve"> </w:t>
      </w:r>
      <w:r w:rsidRPr="0075066A">
        <w:rPr>
          <w:rFonts w:ascii="Times New Roman" w:hAnsi="Times New Roman" w:cs="Times New Roman"/>
        </w:rPr>
        <w:t>(e.g.,</w:t>
      </w:r>
      <w:r>
        <w:rPr>
          <w:rFonts w:ascii="Times New Roman" w:hAnsi="Times New Roman" w:cs="Times New Roman"/>
        </w:rPr>
        <w:t xml:space="preserve"> increased risk of dementia from watching too much TV</w:t>
      </w:r>
      <w:r w:rsidRPr="0075066A">
        <w:rPr>
          <w:rFonts w:ascii="Times New Roman" w:hAnsi="Times New Roman" w:cs="Times New Roman"/>
        </w:rPr>
        <w:t>)</w:t>
      </w:r>
      <w:r>
        <w:rPr>
          <w:rFonts w:ascii="Times New Roman" w:hAnsi="Times New Roman" w:cs="Times New Roman"/>
        </w:rPr>
        <w:t>.</w:t>
      </w:r>
      <w:r w:rsidR="008D63A6">
        <w:rPr>
          <w:rFonts w:ascii="Times New Roman" w:hAnsi="Times New Roman" w:cs="Times New Roman"/>
        </w:rPr>
        <w:t xml:space="preserve"> As such, </w:t>
      </w:r>
      <w:r w:rsidR="00581438">
        <w:rPr>
          <w:rFonts w:ascii="Times New Roman" w:hAnsi="Times New Roman" w:cs="Times New Roman"/>
        </w:rPr>
        <w:t xml:space="preserve">each article presented an opportunity for a causal theory error. </w:t>
      </w:r>
      <w:r w:rsidRPr="0075066A">
        <w:rPr>
          <w:rFonts w:ascii="Times New Roman" w:hAnsi="Times New Roman" w:cs="Times New Roman"/>
        </w:rPr>
        <w:t xml:space="preserve">After each excerpt, participants answered questions related to causal </w:t>
      </w:r>
      <w:r>
        <w:rPr>
          <w:rFonts w:ascii="Times New Roman" w:hAnsi="Times New Roman" w:cs="Times New Roman"/>
        </w:rPr>
        <w:t>mis</w:t>
      </w:r>
      <w:r w:rsidRPr="0075066A">
        <w:rPr>
          <w:rFonts w:ascii="Times New Roman" w:hAnsi="Times New Roman" w:cs="Times New Roman"/>
        </w:rPr>
        <w:t xml:space="preserve">understanding (i.e., the extent to which they agreed </w:t>
      </w:r>
      <w:r w:rsidR="00403306">
        <w:rPr>
          <w:rFonts w:ascii="Times New Roman" w:hAnsi="Times New Roman" w:cs="Times New Roman"/>
        </w:rPr>
        <w:t xml:space="preserve">correlational </w:t>
      </w:r>
      <w:r w:rsidRPr="0075066A">
        <w:rPr>
          <w:rFonts w:ascii="Times New Roman" w:hAnsi="Times New Roman" w:cs="Times New Roman"/>
        </w:rPr>
        <w:t xml:space="preserve">information presented in the article was causal), </w:t>
      </w:r>
      <w:r w:rsidR="00D51A2C">
        <w:rPr>
          <w:rFonts w:ascii="Times New Roman" w:hAnsi="Times New Roman" w:cs="Times New Roman"/>
        </w:rPr>
        <w:t xml:space="preserve">reported </w:t>
      </w:r>
      <w:r w:rsidRPr="0075066A">
        <w:rPr>
          <w:rFonts w:ascii="Times New Roman" w:hAnsi="Times New Roman" w:cs="Times New Roman"/>
        </w:rPr>
        <w:t>risk perceptions (i.e., how concerned they think someone should be about the risk)</w:t>
      </w:r>
      <w:r>
        <w:rPr>
          <w:rFonts w:ascii="Times New Roman" w:hAnsi="Times New Roman" w:cs="Times New Roman"/>
        </w:rPr>
        <w:t>,</w:t>
      </w:r>
      <w:r w:rsidR="0089015D">
        <w:rPr>
          <w:rFonts w:ascii="Times New Roman" w:hAnsi="Times New Roman" w:cs="Times New Roman"/>
        </w:rPr>
        <w:t xml:space="preserve"> </w:t>
      </w:r>
      <w:r>
        <w:rPr>
          <w:rFonts w:ascii="Times New Roman" w:hAnsi="Times New Roman" w:cs="Times New Roman"/>
        </w:rPr>
        <w:t xml:space="preserve">and </w:t>
      </w:r>
      <w:r w:rsidR="00C81BF5">
        <w:rPr>
          <w:rFonts w:ascii="Times New Roman" w:hAnsi="Times New Roman" w:cs="Times New Roman"/>
        </w:rPr>
        <w:t xml:space="preserve">made judgments about </w:t>
      </w:r>
      <w:r w:rsidR="00D51A2C">
        <w:rPr>
          <w:rFonts w:ascii="Times New Roman" w:hAnsi="Times New Roman" w:cs="Times New Roman"/>
        </w:rPr>
        <w:t xml:space="preserve">multiple </w:t>
      </w:r>
      <w:r w:rsidRPr="0075066A">
        <w:rPr>
          <w:rFonts w:ascii="Times New Roman" w:hAnsi="Times New Roman" w:cs="Times New Roman"/>
        </w:rPr>
        <w:t>behavioral intentions</w:t>
      </w:r>
      <w:r>
        <w:rPr>
          <w:rFonts w:ascii="Times New Roman" w:hAnsi="Times New Roman" w:cs="Times New Roman"/>
        </w:rPr>
        <w:t xml:space="preserve"> (see below).</w:t>
      </w:r>
    </w:p>
    <w:p w14:paraId="7706F9D2" w14:textId="77777777" w:rsidR="001012F2" w:rsidRDefault="001012F2">
      <w:pPr>
        <w:rPr>
          <w:rFonts w:ascii="Times New Roman" w:hAnsi="Times New Roman" w:cs="Times New Roman"/>
          <w:b/>
          <w:bCs/>
        </w:rPr>
      </w:pPr>
      <w:bookmarkStart w:id="9" w:name="_Toc162401984"/>
      <w:r>
        <w:br w:type="page"/>
      </w:r>
    </w:p>
    <w:p w14:paraId="43271509" w14:textId="021EEA16" w:rsidR="00794AB4" w:rsidRDefault="00794AB4" w:rsidP="00C50E66">
      <w:pPr>
        <w:pStyle w:val="Heading20"/>
      </w:pPr>
      <w:r w:rsidRPr="0075066A">
        <w:lastRenderedPageBreak/>
        <w:t>Measures</w:t>
      </w:r>
      <w:bookmarkEnd w:id="9"/>
    </w:p>
    <w:p w14:paraId="617F6971" w14:textId="77777777" w:rsidR="00C50E66" w:rsidRPr="0075066A" w:rsidRDefault="00C50E66" w:rsidP="00C50E66">
      <w:pPr>
        <w:pStyle w:val="Heading20"/>
      </w:pPr>
    </w:p>
    <w:p w14:paraId="4D5ED934" w14:textId="77777777" w:rsidR="00794AB4" w:rsidRPr="004A44E9" w:rsidRDefault="00794AB4" w:rsidP="00794AB4">
      <w:pPr>
        <w:spacing w:line="480" w:lineRule="auto"/>
        <w:jc w:val="both"/>
        <w:rPr>
          <w:rFonts w:ascii="Times New Roman" w:hAnsi="Times New Roman" w:cs="Times New Roman"/>
          <w:b/>
          <w:bCs/>
          <w:i/>
          <w:iCs/>
        </w:rPr>
      </w:pPr>
      <w:r w:rsidRPr="004A44E9">
        <w:rPr>
          <w:rFonts w:ascii="Times New Roman" w:hAnsi="Times New Roman" w:cs="Times New Roman"/>
          <w:b/>
          <w:bCs/>
          <w:i/>
          <w:iCs/>
        </w:rPr>
        <w:t>Statistical Numeracy</w:t>
      </w:r>
    </w:p>
    <w:p w14:paraId="4ABF7F0D" w14:textId="77777777" w:rsidR="00794AB4" w:rsidRPr="00B8568E" w:rsidRDefault="00794AB4" w:rsidP="00794AB4">
      <w:pPr>
        <w:spacing w:line="480" w:lineRule="auto"/>
        <w:ind w:firstLine="720"/>
        <w:jc w:val="both"/>
        <w:rPr>
          <w:rFonts w:ascii="Times New Roman" w:hAnsi="Times New Roman" w:cs="Times New Roman"/>
          <w:b/>
          <w:bCs/>
          <w:i/>
          <w:iCs/>
        </w:rPr>
      </w:pPr>
      <w:r w:rsidRPr="00B8568E">
        <w:rPr>
          <w:rFonts w:ascii="Times New Roman" w:hAnsi="Times New Roman" w:cs="Times New Roman"/>
        </w:rPr>
        <w:t xml:space="preserve">The Berlin Numeracy Test (BNT; </w:t>
      </w:r>
      <w:proofErr w:type="spellStart"/>
      <w:r w:rsidRPr="00B8568E">
        <w:rPr>
          <w:rFonts w:ascii="Times New Roman" w:hAnsi="Times New Roman" w:cs="Times New Roman"/>
        </w:rPr>
        <w:t>Cokely</w:t>
      </w:r>
      <w:proofErr w:type="spellEnd"/>
      <w:r w:rsidRPr="00B8568E">
        <w:rPr>
          <w:rFonts w:ascii="Times New Roman" w:hAnsi="Times New Roman" w:cs="Times New Roman"/>
        </w:rPr>
        <w:t xml:space="preserve"> et al., 2012) was used to assess numeracy and risk literacy. </w:t>
      </w:r>
      <w:r w:rsidRPr="00B8568E">
        <w:rPr>
          <w:rFonts w:ascii="Times New Roman" w:hAnsi="Times New Roman" w:cs="Times New Roman"/>
          <w:color w:val="000000"/>
        </w:rPr>
        <w:t>Following best-practice recommendations, this study included the BNT-S form, which includes four items from the BNT and three items from Schwartz et al. (1997) and provides increased sensitivity by allowing for a wider range of skill assessment. The sum of correct answers (0 – 7) was used as the statistical numeracy score.</w:t>
      </w:r>
    </w:p>
    <w:p w14:paraId="2F79E36D" w14:textId="77777777" w:rsidR="00794AB4" w:rsidRPr="00B8568E" w:rsidRDefault="00794AB4" w:rsidP="00794AB4">
      <w:pPr>
        <w:spacing w:line="480" w:lineRule="auto"/>
        <w:jc w:val="both"/>
        <w:rPr>
          <w:rFonts w:ascii="Times New Roman" w:hAnsi="Times New Roman" w:cs="Times New Roman"/>
        </w:rPr>
      </w:pPr>
      <w:r w:rsidRPr="00B8568E">
        <w:rPr>
          <w:rFonts w:ascii="Times New Roman" w:hAnsi="Times New Roman" w:cs="Times New Roman"/>
          <w:b/>
          <w:bCs/>
          <w:i/>
          <w:iCs/>
        </w:rPr>
        <w:t>Scientific Reasoning</w:t>
      </w:r>
    </w:p>
    <w:p w14:paraId="391D8DD7" w14:textId="77777777" w:rsidR="009953EB" w:rsidRDefault="00794AB4" w:rsidP="009953EB">
      <w:pPr>
        <w:spacing w:line="480" w:lineRule="auto"/>
        <w:ind w:firstLine="720"/>
        <w:jc w:val="both"/>
        <w:rPr>
          <w:rFonts w:ascii="Times New Roman" w:hAnsi="Times New Roman" w:cs="Times New Roman"/>
          <w:b/>
          <w:bCs/>
          <w:i/>
          <w:iCs/>
        </w:rPr>
      </w:pPr>
      <w:r w:rsidRPr="00B8568E">
        <w:rPr>
          <w:rFonts w:ascii="Times New Roman" w:hAnsi="Times New Roman" w:cs="Times New Roman"/>
        </w:rPr>
        <w:t xml:space="preserve">Scientific reasoning was assessed by the 11-item Scientific Reasoning Scale (Drummond &amp; </w:t>
      </w:r>
      <w:proofErr w:type="spellStart"/>
      <w:r w:rsidRPr="00B8568E">
        <w:rPr>
          <w:rFonts w:ascii="Times New Roman" w:hAnsi="Times New Roman" w:cs="Times New Roman"/>
        </w:rPr>
        <w:t>Fischhoff</w:t>
      </w:r>
      <w:proofErr w:type="spellEnd"/>
      <w:r w:rsidRPr="00B8568E">
        <w:rPr>
          <w:rFonts w:ascii="Times New Roman" w:hAnsi="Times New Roman" w:cs="Times New Roman"/>
        </w:rPr>
        <w:t>, 2017), which is an individual difference measure of the skills needed</w:t>
      </w:r>
      <w:r w:rsidRPr="0075066A">
        <w:rPr>
          <w:rFonts w:ascii="Times New Roman" w:hAnsi="Times New Roman" w:cs="Times New Roman"/>
        </w:rPr>
        <w:t xml:space="preserve"> to evaluate the quality of scientific findings</w:t>
      </w:r>
      <w:r>
        <w:rPr>
          <w:rFonts w:ascii="Times New Roman" w:hAnsi="Times New Roman" w:cs="Times New Roman"/>
        </w:rPr>
        <w:t xml:space="preserve">. Each item is comprised of a short scientific scenario followed by a statement that respondents must evaluate as either true or false. </w:t>
      </w:r>
      <w:r>
        <w:rPr>
          <w:rFonts w:ascii="Times New Roman" w:hAnsi="Times New Roman" w:cs="Times New Roman"/>
          <w:color w:val="000000"/>
        </w:rPr>
        <w:t>The sum of correct answers (0 – 11) was used as the scientific reasoning score.</w:t>
      </w:r>
    </w:p>
    <w:p w14:paraId="664FF2A6" w14:textId="32D8901E" w:rsidR="00794AB4" w:rsidRPr="004A44E9" w:rsidRDefault="00794AB4" w:rsidP="009953EB">
      <w:pPr>
        <w:spacing w:line="480" w:lineRule="auto"/>
        <w:jc w:val="both"/>
        <w:rPr>
          <w:rFonts w:ascii="Times New Roman" w:hAnsi="Times New Roman" w:cs="Times New Roman"/>
          <w:b/>
          <w:bCs/>
          <w:i/>
          <w:iCs/>
        </w:rPr>
      </w:pPr>
      <w:r w:rsidRPr="004A44E9">
        <w:rPr>
          <w:rFonts w:ascii="Times New Roman" w:hAnsi="Times New Roman" w:cs="Times New Roman"/>
          <w:b/>
          <w:bCs/>
          <w:i/>
          <w:iCs/>
        </w:rPr>
        <w:t>Causal Misunderstanding</w:t>
      </w:r>
    </w:p>
    <w:p w14:paraId="3D3BE216" w14:textId="33BD26D5" w:rsidR="004669B5" w:rsidRPr="0098799A" w:rsidRDefault="00807CCB" w:rsidP="0098799A">
      <w:pPr>
        <w:spacing w:line="480" w:lineRule="auto"/>
        <w:ind w:firstLine="720"/>
        <w:jc w:val="both"/>
        <w:rPr>
          <w:rFonts w:ascii="Times New Roman" w:hAnsi="Times New Roman" w:cs="Times New Roman"/>
        </w:rPr>
      </w:pPr>
      <w:r w:rsidRPr="00A641DB">
        <w:rPr>
          <w:rFonts w:ascii="Times New Roman" w:hAnsi="Times New Roman" w:cs="Times New Roman"/>
        </w:rPr>
        <w:t xml:space="preserve">Following Seifert and colleagues (2022), causal theory errors were operationalized as causal </w:t>
      </w:r>
      <w:r w:rsidR="00794AB4" w:rsidRPr="00A641DB">
        <w:rPr>
          <w:rFonts w:ascii="Times New Roman" w:hAnsi="Times New Roman" w:cs="Times New Roman"/>
        </w:rPr>
        <w:t>misunderstanding</w:t>
      </w:r>
      <w:r w:rsidRPr="00A641DB">
        <w:rPr>
          <w:rFonts w:ascii="Times New Roman" w:hAnsi="Times New Roman" w:cs="Times New Roman"/>
        </w:rPr>
        <w:t>.</w:t>
      </w:r>
      <w:r>
        <w:rPr>
          <w:rFonts w:ascii="Times New Roman" w:hAnsi="Times New Roman" w:cs="Times New Roman"/>
        </w:rPr>
        <w:t xml:space="preserve"> Specifically, I measured participant’s responses to</w:t>
      </w:r>
      <w:r w:rsidR="00794AB4">
        <w:rPr>
          <w:rFonts w:ascii="Times New Roman" w:hAnsi="Times New Roman" w:cs="Times New Roman"/>
        </w:rPr>
        <w:t xml:space="preserve"> one item asking the extent to which participants agreed that the </w:t>
      </w:r>
      <w:r w:rsidR="00794AB4" w:rsidRPr="00FD702C">
        <w:rPr>
          <w:rFonts w:ascii="Times New Roman" w:hAnsi="Times New Roman" w:cs="Times New Roman"/>
        </w:rPr>
        <w:t xml:space="preserve">information presented in the article was causal (e.g., </w:t>
      </w:r>
      <w:r w:rsidR="00794AB4" w:rsidRPr="00FD702C">
        <w:rPr>
          <w:rFonts w:ascii="Times New Roman" w:hAnsi="Times New Roman" w:cs="Times New Roman"/>
          <w:i/>
          <w:iCs/>
        </w:rPr>
        <w:t>According to the article, watching a lot of TV causes dementia</w:t>
      </w:r>
      <w:r w:rsidR="00794AB4" w:rsidRPr="00FD702C">
        <w:rPr>
          <w:rFonts w:ascii="Times New Roman" w:hAnsi="Times New Roman" w:cs="Times New Roman"/>
        </w:rPr>
        <w:t>).</w:t>
      </w:r>
      <w:r w:rsidR="00794AB4" w:rsidRPr="00FD702C">
        <w:rPr>
          <w:rStyle w:val="FootnoteReference"/>
          <w:rFonts w:ascii="Times New Roman" w:hAnsi="Times New Roman" w:cs="Times New Roman"/>
        </w:rPr>
        <w:footnoteReference w:id="3"/>
      </w:r>
      <w:r w:rsidR="00794AB4" w:rsidRPr="00FD702C">
        <w:rPr>
          <w:rFonts w:ascii="Times New Roman" w:hAnsi="Times New Roman" w:cs="Times New Roman"/>
        </w:rPr>
        <w:t xml:space="preserve"> The</w:t>
      </w:r>
      <w:r w:rsidR="00794AB4" w:rsidRPr="00D02AE6">
        <w:rPr>
          <w:rFonts w:ascii="Times New Roman" w:hAnsi="Times New Roman" w:cs="Times New Roman"/>
        </w:rPr>
        <w:t xml:space="preserve"> scale ranged from 1 (Not at all) to 6 (Strongly Agree). The mean rating of this statement across four article excerpts was used as the score for causal </w:t>
      </w:r>
      <w:r w:rsidR="00794AB4">
        <w:rPr>
          <w:rFonts w:ascii="Times New Roman" w:hAnsi="Times New Roman" w:cs="Times New Roman"/>
        </w:rPr>
        <w:t>mis</w:t>
      </w:r>
      <w:r w:rsidR="00794AB4" w:rsidRPr="00D02AE6">
        <w:rPr>
          <w:rFonts w:ascii="Times New Roman" w:hAnsi="Times New Roman" w:cs="Times New Roman"/>
        </w:rPr>
        <w:t xml:space="preserve">understanding, with </w:t>
      </w:r>
      <w:r w:rsidR="00794AB4">
        <w:rPr>
          <w:rFonts w:ascii="Times New Roman" w:hAnsi="Times New Roman" w:cs="Times New Roman"/>
        </w:rPr>
        <w:t>higher</w:t>
      </w:r>
      <w:r w:rsidR="00794AB4" w:rsidRPr="00D02AE6">
        <w:rPr>
          <w:rFonts w:ascii="Times New Roman" w:hAnsi="Times New Roman" w:cs="Times New Roman"/>
        </w:rPr>
        <w:t xml:space="preserve"> scores indicating </w:t>
      </w:r>
      <w:r w:rsidR="00FB1336">
        <w:rPr>
          <w:rFonts w:ascii="Times New Roman" w:hAnsi="Times New Roman" w:cs="Times New Roman"/>
        </w:rPr>
        <w:t xml:space="preserve">more </w:t>
      </w:r>
      <w:r w:rsidR="00794AB4" w:rsidRPr="00D02AE6">
        <w:rPr>
          <w:rFonts w:ascii="Times New Roman" w:hAnsi="Times New Roman" w:cs="Times New Roman"/>
        </w:rPr>
        <w:t xml:space="preserve">causal </w:t>
      </w:r>
      <w:r w:rsidR="00794AB4">
        <w:rPr>
          <w:rFonts w:ascii="Times New Roman" w:hAnsi="Times New Roman" w:cs="Times New Roman"/>
        </w:rPr>
        <w:t>mis</w:t>
      </w:r>
      <w:r w:rsidR="00794AB4" w:rsidRPr="00D02AE6">
        <w:rPr>
          <w:rFonts w:ascii="Times New Roman" w:hAnsi="Times New Roman" w:cs="Times New Roman"/>
        </w:rPr>
        <w:t>understanding.</w:t>
      </w:r>
      <w:r w:rsidR="00AC1DA7">
        <w:rPr>
          <w:rStyle w:val="FootnoteReference"/>
          <w:rFonts w:ascii="Times New Roman" w:hAnsi="Times New Roman" w:cs="Times New Roman"/>
        </w:rPr>
        <w:footnoteReference w:id="4"/>
      </w:r>
    </w:p>
    <w:p w14:paraId="7A7E695A" w14:textId="0303A0C9" w:rsidR="00794AB4" w:rsidRPr="004A44E9" w:rsidRDefault="00794AB4" w:rsidP="00794AB4">
      <w:pPr>
        <w:spacing w:line="480" w:lineRule="auto"/>
        <w:jc w:val="both"/>
        <w:rPr>
          <w:rFonts w:ascii="Times New Roman" w:hAnsi="Times New Roman" w:cs="Times New Roman"/>
          <w:b/>
          <w:bCs/>
          <w:i/>
          <w:iCs/>
        </w:rPr>
      </w:pPr>
      <w:r w:rsidRPr="004A44E9">
        <w:rPr>
          <w:rFonts w:ascii="Times New Roman" w:hAnsi="Times New Roman" w:cs="Times New Roman"/>
          <w:b/>
          <w:bCs/>
          <w:i/>
          <w:iCs/>
        </w:rPr>
        <w:lastRenderedPageBreak/>
        <w:t>Risk Perception</w:t>
      </w:r>
      <w:r w:rsidR="00165781">
        <w:rPr>
          <w:rFonts w:ascii="Times New Roman" w:hAnsi="Times New Roman" w:cs="Times New Roman"/>
          <w:b/>
          <w:bCs/>
          <w:i/>
          <w:iCs/>
        </w:rPr>
        <w:t>s</w:t>
      </w:r>
    </w:p>
    <w:p w14:paraId="3F2A3561" w14:textId="25D84F56" w:rsidR="00165781" w:rsidRDefault="00165781" w:rsidP="00165781">
      <w:pPr>
        <w:spacing w:line="480" w:lineRule="auto"/>
        <w:ind w:firstLine="720"/>
        <w:jc w:val="both"/>
        <w:rPr>
          <w:rFonts w:ascii="Times New Roman" w:hAnsi="Times New Roman" w:cs="Times New Roman"/>
        </w:rPr>
      </w:pPr>
      <w:r>
        <w:rPr>
          <w:rFonts w:ascii="Times New Roman" w:hAnsi="Times New Roman" w:cs="Times New Roman"/>
        </w:rPr>
        <w:t xml:space="preserve">Risk perceptions were measured with one item asking about the extent to which people should be concerned about the risk (e.g., </w:t>
      </w:r>
      <w:r w:rsidRPr="00474958">
        <w:rPr>
          <w:rFonts w:ascii="Times New Roman" w:hAnsi="Times New Roman" w:cs="Times New Roman"/>
          <w:i/>
          <w:iCs/>
        </w:rPr>
        <w:t>How concerned should someone who watches a lot of TV be about getting dementia?</w:t>
      </w:r>
      <w:r>
        <w:rPr>
          <w:rFonts w:ascii="Times New Roman" w:hAnsi="Times New Roman" w:cs="Times New Roman"/>
        </w:rPr>
        <w:t xml:space="preserve">). The scale ranged from 0 (Not at all concerned) to 6 (Extremely concerned). </w:t>
      </w:r>
      <w:r w:rsidRPr="00D02AE6">
        <w:rPr>
          <w:rFonts w:ascii="Times New Roman" w:hAnsi="Times New Roman" w:cs="Times New Roman"/>
        </w:rPr>
        <w:t>The mean rating of this item across four article excerpts was used as the score</w:t>
      </w:r>
      <w:r>
        <w:rPr>
          <w:rFonts w:ascii="Times New Roman" w:hAnsi="Times New Roman" w:cs="Times New Roman"/>
        </w:rPr>
        <w:t xml:space="preserve"> for risk perceptions,</w:t>
      </w:r>
      <w:r w:rsidRPr="00D02AE6">
        <w:rPr>
          <w:rFonts w:ascii="Times New Roman" w:hAnsi="Times New Roman" w:cs="Times New Roman"/>
        </w:rPr>
        <w:t xml:space="preserve"> with higher scores indicating more </w:t>
      </w:r>
      <w:r w:rsidR="00FB1336">
        <w:rPr>
          <w:rFonts w:ascii="Times New Roman" w:hAnsi="Times New Roman" w:cs="Times New Roman"/>
        </w:rPr>
        <w:t xml:space="preserve">risk perception </w:t>
      </w:r>
      <w:r w:rsidRPr="00D02AE6">
        <w:rPr>
          <w:rFonts w:ascii="Times New Roman" w:hAnsi="Times New Roman" w:cs="Times New Roman"/>
        </w:rPr>
        <w:t>bias</w:t>
      </w:r>
      <w:r>
        <w:rPr>
          <w:rFonts w:ascii="Times New Roman" w:hAnsi="Times New Roman" w:cs="Times New Roman"/>
        </w:rPr>
        <w:t xml:space="preserve"> (</w:t>
      </w:r>
      <w:r w:rsidR="00FB1336">
        <w:rPr>
          <w:rFonts w:ascii="Times New Roman" w:hAnsi="Times New Roman" w:cs="Times New Roman"/>
        </w:rPr>
        <w:t>i.e.,</w:t>
      </w:r>
      <w:r>
        <w:rPr>
          <w:rFonts w:ascii="Times New Roman" w:hAnsi="Times New Roman" w:cs="Times New Roman"/>
        </w:rPr>
        <w:t xml:space="preserve"> expressing more concern)</w:t>
      </w:r>
      <w:r w:rsidRPr="00D02AE6">
        <w:rPr>
          <w:rFonts w:ascii="Times New Roman" w:hAnsi="Times New Roman" w:cs="Times New Roman"/>
        </w:rPr>
        <w:t>.</w:t>
      </w:r>
    </w:p>
    <w:p w14:paraId="375B2491" w14:textId="2DA5DD19" w:rsidR="00794AB4" w:rsidRPr="004A44E9" w:rsidRDefault="00794AB4" w:rsidP="00794AB4">
      <w:pPr>
        <w:spacing w:line="480" w:lineRule="auto"/>
        <w:jc w:val="both"/>
        <w:rPr>
          <w:rFonts w:ascii="Times New Roman" w:hAnsi="Times New Roman" w:cs="Times New Roman"/>
          <w:b/>
          <w:bCs/>
          <w:i/>
          <w:iCs/>
        </w:rPr>
      </w:pPr>
      <w:r w:rsidRPr="00C85139">
        <w:rPr>
          <w:rFonts w:ascii="Times New Roman" w:hAnsi="Times New Roman" w:cs="Times New Roman"/>
          <w:b/>
          <w:bCs/>
          <w:i/>
          <w:iCs/>
        </w:rPr>
        <w:t xml:space="preserve">Judgment </w:t>
      </w:r>
      <w:r w:rsidR="00606A22">
        <w:rPr>
          <w:rFonts w:ascii="Times New Roman" w:hAnsi="Times New Roman" w:cs="Times New Roman"/>
          <w:b/>
          <w:bCs/>
          <w:i/>
          <w:iCs/>
        </w:rPr>
        <w:t>Biases</w:t>
      </w:r>
    </w:p>
    <w:p w14:paraId="268EF850" w14:textId="040A0F6F" w:rsidR="00873EFF" w:rsidRDefault="00873EFF" w:rsidP="00873EFF">
      <w:pPr>
        <w:spacing w:line="480" w:lineRule="auto"/>
        <w:ind w:firstLine="720"/>
        <w:jc w:val="both"/>
        <w:rPr>
          <w:rFonts w:ascii="Times New Roman" w:hAnsi="Times New Roman" w:cs="Times New Roman"/>
        </w:rPr>
      </w:pPr>
      <w:r>
        <w:rPr>
          <w:rFonts w:ascii="Times New Roman" w:hAnsi="Times New Roman" w:cs="Times New Roman"/>
        </w:rPr>
        <w:t xml:space="preserve">Judgment </w:t>
      </w:r>
      <w:r w:rsidR="00606A22">
        <w:rPr>
          <w:rFonts w:ascii="Times New Roman" w:hAnsi="Times New Roman" w:cs="Times New Roman"/>
        </w:rPr>
        <w:t>biases</w:t>
      </w:r>
      <w:r>
        <w:rPr>
          <w:rFonts w:ascii="Times New Roman" w:hAnsi="Times New Roman" w:cs="Times New Roman"/>
        </w:rPr>
        <w:t xml:space="preserve"> were m</w:t>
      </w:r>
      <w:r w:rsidR="005B6156">
        <w:rPr>
          <w:rFonts w:ascii="Times New Roman" w:hAnsi="Times New Roman" w:cs="Times New Roman"/>
        </w:rPr>
        <w:t>odeled as a latent trait</w:t>
      </w:r>
      <w:r>
        <w:rPr>
          <w:rFonts w:ascii="Times New Roman" w:hAnsi="Times New Roman" w:cs="Times New Roman"/>
        </w:rPr>
        <w:t xml:space="preserve"> using four items that assessed various possible </w:t>
      </w:r>
      <w:r w:rsidR="00FC5385">
        <w:rPr>
          <w:rFonts w:ascii="Times New Roman" w:hAnsi="Times New Roman" w:cs="Times New Roman"/>
        </w:rPr>
        <w:t xml:space="preserve">judgments about </w:t>
      </w:r>
      <w:r>
        <w:rPr>
          <w:rFonts w:ascii="Times New Roman" w:hAnsi="Times New Roman" w:cs="Times New Roman"/>
        </w:rPr>
        <w:t xml:space="preserve">behavioral intentions after reading each article excerpt (e.g., conditional intention to change one’s own behavior). The scale for each item ranged from 1 (Not at all) to 6 (Strongly Agree), with higher scores indicating </w:t>
      </w:r>
      <w:r w:rsidR="00CD1557">
        <w:rPr>
          <w:rFonts w:ascii="Times New Roman" w:hAnsi="Times New Roman" w:cs="Times New Roman"/>
        </w:rPr>
        <w:t xml:space="preserve">more </w:t>
      </w:r>
      <w:r w:rsidR="00606A22">
        <w:rPr>
          <w:rFonts w:ascii="Times New Roman" w:hAnsi="Times New Roman" w:cs="Times New Roman"/>
        </w:rPr>
        <w:t xml:space="preserve">biased </w:t>
      </w:r>
      <w:r>
        <w:rPr>
          <w:rFonts w:ascii="Times New Roman" w:hAnsi="Times New Roman" w:cs="Times New Roman"/>
        </w:rPr>
        <w:t>judgment. The four items are described in detail below:</w:t>
      </w:r>
    </w:p>
    <w:p w14:paraId="30CF2F89" w14:textId="37F4B42F" w:rsidR="00794AB4" w:rsidRDefault="00794AB4" w:rsidP="00794AB4">
      <w:pPr>
        <w:spacing w:line="480" w:lineRule="auto"/>
        <w:ind w:left="900"/>
        <w:jc w:val="both"/>
        <w:rPr>
          <w:rFonts w:ascii="Times New Roman" w:hAnsi="Times New Roman" w:cs="Times New Roman"/>
        </w:rPr>
      </w:pPr>
      <w:r w:rsidRPr="004A44E9">
        <w:rPr>
          <w:rFonts w:ascii="Times New Roman" w:hAnsi="Times New Roman" w:cs="Times New Roman"/>
          <w:b/>
          <w:bCs/>
          <w:i/>
          <w:iCs/>
        </w:rPr>
        <w:t>Personal.</w:t>
      </w:r>
      <w:r>
        <w:rPr>
          <w:rFonts w:ascii="Times New Roman" w:hAnsi="Times New Roman" w:cs="Times New Roman"/>
        </w:rPr>
        <w:t xml:space="preserve"> This item assessed the extent to which participants agreed that they would change their own behavior based on information presented in the article. An example item is, “</w:t>
      </w:r>
      <w:r w:rsidRPr="00852C4D">
        <w:rPr>
          <w:rFonts w:ascii="Times New Roman" w:hAnsi="Times New Roman" w:cs="Times New Roman"/>
          <w:i/>
          <w:iCs/>
        </w:rPr>
        <w:t>Given the information from the article, I would reduce the amount of TV that I watch to prevent dementia</w:t>
      </w:r>
      <w:r w:rsidR="00D15DD3">
        <w:rPr>
          <w:rFonts w:ascii="Times New Roman" w:hAnsi="Times New Roman" w:cs="Times New Roman"/>
          <w:i/>
          <w:iCs/>
        </w:rPr>
        <w:t>.</w:t>
      </w:r>
      <w:r w:rsidRPr="00D15DD3">
        <w:rPr>
          <w:rFonts w:ascii="Times New Roman" w:hAnsi="Times New Roman" w:cs="Times New Roman"/>
        </w:rPr>
        <w:t>”</w:t>
      </w:r>
      <w:r>
        <w:rPr>
          <w:rFonts w:ascii="Times New Roman" w:hAnsi="Times New Roman" w:cs="Times New Roman"/>
        </w:rPr>
        <w:t xml:space="preserve"> The mean rating of this statement across four article excerpts was used as the score for “personal</w:t>
      </w:r>
      <w:r w:rsidR="00D15DD3">
        <w:rPr>
          <w:rFonts w:ascii="Times New Roman" w:hAnsi="Times New Roman" w:cs="Times New Roman"/>
        </w:rPr>
        <w:t>.”</w:t>
      </w:r>
    </w:p>
    <w:p w14:paraId="175F7955" w14:textId="14418411" w:rsidR="00794AB4" w:rsidRDefault="00794AB4" w:rsidP="00794AB4">
      <w:pPr>
        <w:spacing w:line="480" w:lineRule="auto"/>
        <w:ind w:left="900"/>
        <w:jc w:val="both"/>
        <w:rPr>
          <w:rFonts w:ascii="Times New Roman" w:hAnsi="Times New Roman" w:cs="Times New Roman"/>
        </w:rPr>
      </w:pPr>
      <w:r w:rsidRPr="004A44E9">
        <w:rPr>
          <w:rFonts w:ascii="Times New Roman" w:hAnsi="Times New Roman" w:cs="Times New Roman"/>
          <w:b/>
          <w:bCs/>
          <w:i/>
          <w:iCs/>
        </w:rPr>
        <w:t>Recommendations.</w:t>
      </w:r>
      <w:r>
        <w:rPr>
          <w:rFonts w:ascii="Times New Roman" w:hAnsi="Times New Roman" w:cs="Times New Roman"/>
        </w:rPr>
        <w:t xml:space="preserve"> This item assessed the extent to which participants agreed that they would recommend a change in behavior to their friends and family</w:t>
      </w:r>
      <w:r w:rsidR="00CD1557">
        <w:rPr>
          <w:rFonts w:ascii="Times New Roman" w:hAnsi="Times New Roman" w:cs="Times New Roman"/>
        </w:rPr>
        <w:t xml:space="preserve">. </w:t>
      </w:r>
      <w:r>
        <w:rPr>
          <w:rFonts w:ascii="Times New Roman" w:hAnsi="Times New Roman" w:cs="Times New Roman"/>
        </w:rPr>
        <w:t>An example item is, “</w:t>
      </w:r>
      <w:r w:rsidRPr="00B75BC9">
        <w:rPr>
          <w:rFonts w:ascii="Times New Roman" w:hAnsi="Times New Roman" w:cs="Times New Roman"/>
          <w:i/>
          <w:iCs/>
        </w:rPr>
        <w:t>Given the information from the article, I would recommend that my friends and family reduce the amount of TV that they watch.</w:t>
      </w:r>
      <w:r w:rsidRPr="00B75BC9">
        <w:rPr>
          <w:rFonts w:ascii="Times New Roman" w:hAnsi="Times New Roman" w:cs="Times New Roman"/>
        </w:rPr>
        <w:t>”</w:t>
      </w:r>
      <w:r>
        <w:rPr>
          <w:rFonts w:ascii="Times New Roman" w:hAnsi="Times New Roman" w:cs="Times New Roman"/>
          <w:i/>
          <w:iCs/>
        </w:rPr>
        <w:t xml:space="preserve"> </w:t>
      </w:r>
      <w:r>
        <w:rPr>
          <w:rFonts w:ascii="Times New Roman" w:hAnsi="Times New Roman" w:cs="Times New Roman"/>
        </w:rPr>
        <w:t>The mean rating of this statement across four article excerpts was used as the score for “recommendations</w:t>
      </w:r>
      <w:r w:rsidR="00D15DD3">
        <w:rPr>
          <w:rFonts w:ascii="Times New Roman" w:hAnsi="Times New Roman" w:cs="Times New Roman"/>
        </w:rPr>
        <w:t>.”</w:t>
      </w:r>
    </w:p>
    <w:p w14:paraId="44BE6E32" w14:textId="5B81653D" w:rsidR="00794AB4" w:rsidRDefault="00794AB4" w:rsidP="00794AB4">
      <w:pPr>
        <w:spacing w:line="480" w:lineRule="auto"/>
        <w:ind w:left="900"/>
        <w:jc w:val="both"/>
        <w:rPr>
          <w:rFonts w:ascii="Times New Roman" w:hAnsi="Times New Roman" w:cs="Times New Roman"/>
        </w:rPr>
      </w:pPr>
      <w:r w:rsidRPr="004A44E9">
        <w:rPr>
          <w:rFonts w:ascii="Times New Roman" w:hAnsi="Times New Roman" w:cs="Times New Roman"/>
          <w:b/>
          <w:bCs/>
          <w:i/>
          <w:iCs/>
        </w:rPr>
        <w:lastRenderedPageBreak/>
        <w:t>Social Media.</w:t>
      </w:r>
      <w:r>
        <w:rPr>
          <w:rFonts w:ascii="Times New Roman" w:hAnsi="Times New Roman" w:cs="Times New Roman"/>
        </w:rPr>
        <w:t xml:space="preserve"> This item assessed the extent to which participants agreed that they would share information about the risk on social media</w:t>
      </w:r>
      <w:r w:rsidR="00CD1557">
        <w:rPr>
          <w:rFonts w:ascii="Times New Roman" w:hAnsi="Times New Roman" w:cs="Times New Roman"/>
        </w:rPr>
        <w:t>.</w:t>
      </w:r>
      <w:r>
        <w:rPr>
          <w:rFonts w:ascii="Times New Roman" w:hAnsi="Times New Roman" w:cs="Times New Roman"/>
        </w:rPr>
        <w:t xml:space="preserve"> An example item is, “</w:t>
      </w:r>
      <w:r w:rsidRPr="004A44E9">
        <w:rPr>
          <w:rFonts w:ascii="Times New Roman" w:hAnsi="Times New Roman" w:cs="Times New Roman"/>
          <w:i/>
          <w:iCs/>
        </w:rPr>
        <w:t>Given the information from the article, I would share on social media that it is important to reduce the amount of TV watched in order to prevent dementia</w:t>
      </w:r>
      <w:r>
        <w:rPr>
          <w:rFonts w:ascii="Times New Roman" w:hAnsi="Times New Roman" w:cs="Times New Roman"/>
          <w:i/>
          <w:iCs/>
        </w:rPr>
        <w:t>.</w:t>
      </w:r>
      <w:r w:rsidRPr="00B75BC9">
        <w:rPr>
          <w:rFonts w:ascii="Times New Roman" w:hAnsi="Times New Roman" w:cs="Times New Roman"/>
        </w:rPr>
        <w:t>”</w:t>
      </w:r>
      <w:r>
        <w:rPr>
          <w:rFonts w:ascii="Times New Roman" w:hAnsi="Times New Roman" w:cs="Times New Roman"/>
          <w:i/>
          <w:iCs/>
        </w:rPr>
        <w:t xml:space="preserve"> </w:t>
      </w:r>
      <w:r>
        <w:rPr>
          <w:rFonts w:ascii="Times New Roman" w:hAnsi="Times New Roman" w:cs="Times New Roman"/>
        </w:rPr>
        <w:t>The mean rating of this statement across four article excerpts was used as the score for “social media</w:t>
      </w:r>
      <w:r w:rsidR="00D15DD3">
        <w:rPr>
          <w:rFonts w:ascii="Times New Roman" w:hAnsi="Times New Roman" w:cs="Times New Roman"/>
        </w:rPr>
        <w:t>.”</w:t>
      </w:r>
    </w:p>
    <w:p w14:paraId="2D9FAF26" w14:textId="798455B8" w:rsidR="00CB60BD" w:rsidRPr="009568E3" w:rsidRDefault="00794AB4" w:rsidP="009568E3">
      <w:pPr>
        <w:spacing w:line="480" w:lineRule="auto"/>
        <w:ind w:left="900"/>
        <w:jc w:val="both"/>
        <w:rPr>
          <w:rFonts w:ascii="Times New Roman" w:hAnsi="Times New Roman" w:cs="Times New Roman"/>
        </w:rPr>
      </w:pPr>
      <w:r w:rsidRPr="004A44E9">
        <w:rPr>
          <w:rFonts w:ascii="Times New Roman" w:hAnsi="Times New Roman" w:cs="Times New Roman"/>
          <w:b/>
          <w:bCs/>
          <w:i/>
          <w:iCs/>
        </w:rPr>
        <w:t>Policy.</w:t>
      </w:r>
      <w:r>
        <w:rPr>
          <w:rFonts w:ascii="Times New Roman" w:hAnsi="Times New Roman" w:cs="Times New Roman"/>
        </w:rPr>
        <w:t xml:space="preserve"> This item assessed the extent to which participants agreed that they would redirect funding within a local community</w:t>
      </w:r>
      <w:r w:rsidR="00CD1557">
        <w:rPr>
          <w:rFonts w:ascii="Times New Roman" w:hAnsi="Times New Roman" w:cs="Times New Roman"/>
        </w:rPr>
        <w:t xml:space="preserve">. </w:t>
      </w:r>
      <w:r>
        <w:rPr>
          <w:rFonts w:ascii="Times New Roman" w:hAnsi="Times New Roman" w:cs="Times New Roman"/>
        </w:rPr>
        <w:t>An example item is, “</w:t>
      </w:r>
      <w:r w:rsidRPr="003F65FD">
        <w:rPr>
          <w:rFonts w:ascii="Times New Roman" w:hAnsi="Times New Roman" w:cs="Times New Roman"/>
          <w:i/>
          <w:iCs/>
        </w:rPr>
        <w:t>A local community has a risk communication program that aims to improve people’s health. They are considering redirecting some funding for HIV/AIDS risk communication toward</w:t>
      </w:r>
      <w:r>
        <w:rPr>
          <w:rFonts w:ascii="Times New Roman" w:hAnsi="Times New Roman" w:cs="Times New Roman"/>
          <w:i/>
          <w:iCs/>
        </w:rPr>
        <w:t xml:space="preserve"> </w:t>
      </w:r>
      <w:r w:rsidRPr="003F65FD">
        <w:rPr>
          <w:rFonts w:ascii="Times New Roman" w:hAnsi="Times New Roman" w:cs="Times New Roman"/>
          <w:i/>
          <w:iCs/>
        </w:rPr>
        <w:t>risk communication that gives a warning about the relationship between watching TV and dementia. Based on the information from the article, they should choose to redirect the funding.</w:t>
      </w:r>
      <w:r w:rsidRPr="00B75BC9">
        <w:rPr>
          <w:rFonts w:ascii="Times New Roman" w:hAnsi="Times New Roman" w:cs="Times New Roman"/>
        </w:rPr>
        <w:t>”</w:t>
      </w:r>
      <w:r>
        <w:rPr>
          <w:rFonts w:ascii="Times New Roman" w:hAnsi="Times New Roman" w:cs="Times New Roman"/>
          <w:i/>
          <w:iCs/>
        </w:rPr>
        <w:t xml:space="preserve"> </w:t>
      </w:r>
      <w:r>
        <w:rPr>
          <w:rFonts w:ascii="Times New Roman" w:hAnsi="Times New Roman" w:cs="Times New Roman"/>
        </w:rPr>
        <w:t>The mean rating of this statement across four article excerpts was used as the score for “policy</w:t>
      </w:r>
      <w:r w:rsidR="00D15DD3">
        <w:rPr>
          <w:rFonts w:ascii="Times New Roman" w:hAnsi="Times New Roman" w:cs="Times New Roman"/>
        </w:rPr>
        <w:t>.”</w:t>
      </w:r>
      <w:bookmarkStart w:id="10" w:name="_Toc162401985"/>
    </w:p>
    <w:p w14:paraId="724EE3A4" w14:textId="77777777" w:rsidR="009568E3" w:rsidRDefault="009568E3" w:rsidP="00C50E66">
      <w:pPr>
        <w:pStyle w:val="Heading20"/>
      </w:pPr>
    </w:p>
    <w:p w14:paraId="1A801F6D" w14:textId="73F3FD72" w:rsidR="00794AB4" w:rsidRDefault="00794AB4" w:rsidP="00C50E66">
      <w:pPr>
        <w:pStyle w:val="Heading20"/>
      </w:pPr>
      <w:r w:rsidRPr="003B742A">
        <w:t>Results and Analyses</w:t>
      </w:r>
      <w:bookmarkEnd w:id="10"/>
    </w:p>
    <w:p w14:paraId="6764F70A" w14:textId="77777777" w:rsidR="00C50E66" w:rsidRDefault="00C50E66" w:rsidP="00C50E66">
      <w:pPr>
        <w:pStyle w:val="Heading20"/>
      </w:pPr>
    </w:p>
    <w:p w14:paraId="722F6082" w14:textId="3461C935" w:rsidR="0038716C" w:rsidRPr="00453389" w:rsidRDefault="00794AB4" w:rsidP="00453389">
      <w:pPr>
        <w:spacing w:line="480" w:lineRule="auto"/>
        <w:ind w:firstLine="720"/>
        <w:jc w:val="both"/>
        <w:rPr>
          <w:rFonts w:ascii="Times New Roman" w:hAnsi="Times New Roman" w:cs="Times New Roman"/>
        </w:rPr>
      </w:pPr>
      <w:r>
        <w:rPr>
          <w:rFonts w:ascii="Times New Roman" w:hAnsi="Times New Roman" w:cs="Times New Roman"/>
        </w:rPr>
        <w:t xml:space="preserve">All statistical analyses were completed in R version 4.3.0. Base R packages were used to compute descriptive statistics and correlations for all Study 1 variables (Table 1). To test relationships between numeracy, scientific reasoning, causal misunderstanding, and downstream </w:t>
      </w:r>
      <w:r w:rsidR="00835FD0">
        <w:rPr>
          <w:rFonts w:ascii="Times New Roman" w:hAnsi="Times New Roman" w:cs="Times New Roman"/>
        </w:rPr>
        <w:t>consequences,</w:t>
      </w:r>
      <w:r>
        <w:rPr>
          <w:rFonts w:ascii="Times New Roman" w:hAnsi="Times New Roman" w:cs="Times New Roman"/>
        </w:rPr>
        <w:t xml:space="preserve"> a structural modeling approach was used, and </w:t>
      </w:r>
      <w:r w:rsidRPr="00C85139">
        <w:rPr>
          <w:rFonts w:ascii="Times New Roman" w:hAnsi="Times New Roman" w:cs="Times New Roman"/>
        </w:rPr>
        <w:t xml:space="preserve">a latent factor of judgment </w:t>
      </w:r>
      <w:r w:rsidR="00137C02">
        <w:rPr>
          <w:rFonts w:ascii="Times New Roman" w:hAnsi="Times New Roman" w:cs="Times New Roman"/>
        </w:rPr>
        <w:t>biases</w:t>
      </w:r>
      <w:r w:rsidRPr="00C85139">
        <w:rPr>
          <w:rFonts w:ascii="Times New Roman" w:hAnsi="Times New Roman" w:cs="Times New Roman"/>
        </w:rPr>
        <w:t xml:space="preserve"> was estimated and included in the structural model</w:t>
      </w:r>
      <w:r>
        <w:rPr>
          <w:rFonts w:ascii="Times New Roman" w:hAnsi="Times New Roman" w:cs="Times New Roman"/>
        </w:rPr>
        <w:t xml:space="preserve"> (Figure 1). Furthermore, relevant indirect effects within the model </w:t>
      </w:r>
      <w:r w:rsidR="00873EFF">
        <w:rPr>
          <w:rFonts w:ascii="Times New Roman" w:hAnsi="Times New Roman" w:cs="Times New Roman"/>
        </w:rPr>
        <w:t>were</w:t>
      </w:r>
      <w:r>
        <w:rPr>
          <w:rFonts w:ascii="Times New Roman" w:hAnsi="Times New Roman" w:cs="Times New Roman"/>
        </w:rPr>
        <w:t xml:space="preserve"> tested and presented with 95% Confidence Intervals (CI) estimated using 1,000 bootstrap samples</w:t>
      </w:r>
      <w:r w:rsidR="0038716C">
        <w:rPr>
          <w:rFonts w:ascii="Times New Roman" w:hAnsi="Times New Roman" w:cs="Times New Roman"/>
        </w:rPr>
        <w:t xml:space="preserve"> (Table 2)</w:t>
      </w:r>
      <w:r>
        <w:rPr>
          <w:rFonts w:ascii="Times New Roman" w:hAnsi="Times New Roman" w:cs="Times New Roman"/>
        </w:rPr>
        <w:t>.</w:t>
      </w:r>
      <w:bookmarkStart w:id="11" w:name="_Toc162126188"/>
    </w:p>
    <w:p w14:paraId="62B5143C" w14:textId="77777777" w:rsidR="009568E3" w:rsidRDefault="009568E3">
      <w:pPr>
        <w:rPr>
          <w:rFonts w:ascii="Times New Roman" w:hAnsi="Times New Roman" w:cs="Times New Roman"/>
          <w:b/>
          <w:bCs/>
          <w:color w:val="000000" w:themeColor="text1"/>
        </w:rPr>
      </w:pPr>
      <w:r>
        <w:rPr>
          <w:rFonts w:ascii="Times New Roman" w:hAnsi="Times New Roman" w:cs="Times New Roman"/>
          <w:b/>
          <w:bCs/>
          <w:i/>
          <w:iCs/>
          <w:color w:val="000000" w:themeColor="text1"/>
        </w:rPr>
        <w:br w:type="page"/>
      </w:r>
    </w:p>
    <w:p w14:paraId="73BF84A5" w14:textId="577FF3B4" w:rsidR="00C50E66" w:rsidRPr="00C50E66" w:rsidRDefault="00C50E66" w:rsidP="00C50E66">
      <w:pPr>
        <w:pStyle w:val="Caption"/>
        <w:keepNext/>
        <w:rPr>
          <w:rFonts w:ascii="Times New Roman" w:hAnsi="Times New Roman" w:cs="Times New Roman"/>
          <w:color w:val="000000" w:themeColor="text1"/>
          <w:sz w:val="24"/>
          <w:szCs w:val="24"/>
        </w:rPr>
      </w:pPr>
      <w:r w:rsidRPr="00C50E66">
        <w:rPr>
          <w:rFonts w:ascii="Times New Roman" w:hAnsi="Times New Roman" w:cs="Times New Roman"/>
          <w:b/>
          <w:bCs/>
          <w:i w:val="0"/>
          <w:iCs w:val="0"/>
          <w:color w:val="000000" w:themeColor="text1"/>
          <w:sz w:val="24"/>
          <w:szCs w:val="24"/>
        </w:rPr>
        <w:lastRenderedPageBreak/>
        <w:t xml:space="preserve">Table </w:t>
      </w:r>
      <w:r w:rsidRPr="00C50E66">
        <w:rPr>
          <w:rFonts w:ascii="Times New Roman" w:hAnsi="Times New Roman" w:cs="Times New Roman"/>
          <w:b/>
          <w:bCs/>
          <w:i w:val="0"/>
          <w:iCs w:val="0"/>
          <w:color w:val="000000" w:themeColor="text1"/>
          <w:sz w:val="24"/>
          <w:szCs w:val="24"/>
        </w:rPr>
        <w:fldChar w:fldCharType="begin"/>
      </w:r>
      <w:r w:rsidRPr="00C50E66">
        <w:rPr>
          <w:rFonts w:ascii="Times New Roman" w:hAnsi="Times New Roman" w:cs="Times New Roman"/>
          <w:b/>
          <w:bCs/>
          <w:i w:val="0"/>
          <w:iCs w:val="0"/>
          <w:color w:val="000000" w:themeColor="text1"/>
          <w:sz w:val="24"/>
          <w:szCs w:val="24"/>
        </w:rPr>
        <w:instrText xml:space="preserve"> SEQ Table \* ARABIC </w:instrText>
      </w:r>
      <w:r w:rsidRPr="00C50E66">
        <w:rPr>
          <w:rFonts w:ascii="Times New Roman" w:hAnsi="Times New Roman" w:cs="Times New Roman"/>
          <w:b/>
          <w:bCs/>
          <w:i w:val="0"/>
          <w:iCs w:val="0"/>
          <w:color w:val="000000" w:themeColor="text1"/>
          <w:sz w:val="24"/>
          <w:szCs w:val="24"/>
        </w:rPr>
        <w:fldChar w:fldCharType="separate"/>
      </w:r>
      <w:r w:rsidR="00492E85">
        <w:rPr>
          <w:rFonts w:ascii="Times New Roman" w:hAnsi="Times New Roman" w:cs="Times New Roman"/>
          <w:b/>
          <w:bCs/>
          <w:i w:val="0"/>
          <w:iCs w:val="0"/>
          <w:noProof/>
          <w:color w:val="000000" w:themeColor="text1"/>
          <w:sz w:val="24"/>
          <w:szCs w:val="24"/>
        </w:rPr>
        <w:t>1</w:t>
      </w:r>
      <w:r w:rsidRPr="00C50E66">
        <w:rPr>
          <w:rFonts w:ascii="Times New Roman" w:hAnsi="Times New Roman" w:cs="Times New Roman"/>
          <w:b/>
          <w:bCs/>
          <w:i w:val="0"/>
          <w:iCs w:val="0"/>
          <w:color w:val="000000" w:themeColor="text1"/>
          <w:sz w:val="24"/>
          <w:szCs w:val="24"/>
        </w:rPr>
        <w:fldChar w:fldCharType="end"/>
      </w:r>
      <w:r w:rsidRPr="00C50E6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br/>
      </w:r>
      <w:r w:rsidRPr="00C50E66">
        <w:rPr>
          <w:rFonts w:ascii="Times New Roman" w:hAnsi="Times New Roman" w:cs="Times New Roman"/>
          <w:color w:val="000000" w:themeColor="text1"/>
          <w:sz w:val="24"/>
          <w:szCs w:val="24"/>
        </w:rPr>
        <w:t>Descriptive Statistics and Correlations for Study 1 Variables</w:t>
      </w:r>
      <w:bookmarkEnd w:id="11"/>
    </w:p>
    <w:tbl>
      <w:tblPr>
        <w:tblW w:w="0" w:type="auto"/>
        <w:tblLayout w:type="fixed"/>
        <w:tblLook w:val="04A0" w:firstRow="1" w:lastRow="0" w:firstColumn="1" w:lastColumn="0" w:noHBand="0" w:noVBand="1"/>
      </w:tblPr>
      <w:tblGrid>
        <w:gridCol w:w="2430"/>
        <w:gridCol w:w="730"/>
        <w:gridCol w:w="584"/>
        <w:gridCol w:w="689"/>
        <w:gridCol w:w="759"/>
        <w:gridCol w:w="689"/>
        <w:gridCol w:w="689"/>
        <w:gridCol w:w="689"/>
        <w:gridCol w:w="689"/>
        <w:gridCol w:w="689"/>
        <w:gridCol w:w="689"/>
      </w:tblGrid>
      <w:tr w:rsidR="00794AB4" w:rsidRPr="00FD3347" w14:paraId="1B65786B" w14:textId="77777777" w:rsidTr="00990B5A">
        <w:trPr>
          <w:trHeight w:val="320"/>
        </w:trPr>
        <w:tc>
          <w:tcPr>
            <w:tcW w:w="2430" w:type="dxa"/>
            <w:tcBorders>
              <w:top w:val="single" w:sz="4" w:space="0" w:color="auto"/>
              <w:left w:val="nil"/>
              <w:bottom w:val="single" w:sz="4" w:space="0" w:color="auto"/>
              <w:right w:val="nil"/>
            </w:tcBorders>
            <w:shd w:val="clear" w:color="auto" w:fill="auto"/>
            <w:noWrap/>
            <w:vAlign w:val="bottom"/>
            <w:hideMark/>
          </w:tcPr>
          <w:p w14:paraId="7C9C705B" w14:textId="77777777" w:rsidR="00794AB4" w:rsidRPr="005328BF" w:rsidRDefault="00794AB4" w:rsidP="00990B5A">
            <w:pP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Variable</w:t>
            </w:r>
          </w:p>
        </w:tc>
        <w:tc>
          <w:tcPr>
            <w:tcW w:w="730" w:type="dxa"/>
            <w:tcBorders>
              <w:top w:val="single" w:sz="4" w:space="0" w:color="auto"/>
              <w:left w:val="nil"/>
              <w:bottom w:val="single" w:sz="4" w:space="0" w:color="auto"/>
              <w:right w:val="nil"/>
            </w:tcBorders>
            <w:vAlign w:val="bottom"/>
          </w:tcPr>
          <w:p w14:paraId="188F47CD" w14:textId="77777777" w:rsidR="00794AB4" w:rsidRPr="005328BF" w:rsidRDefault="00794AB4" w:rsidP="00990B5A">
            <w:pPr>
              <w:jc w:val="center"/>
              <w:rPr>
                <w:rFonts w:ascii="Times New Roman" w:eastAsia="Times New Roman" w:hAnsi="Times New Roman" w:cs="Times New Roman"/>
                <w:i/>
                <w:iCs/>
                <w:color w:val="000000"/>
                <w:kern w:val="0"/>
                <w:sz w:val="20"/>
                <w:szCs w:val="20"/>
                <w14:ligatures w14:val="none"/>
              </w:rPr>
            </w:pPr>
            <w:r w:rsidRPr="005328BF">
              <w:rPr>
                <w:rFonts w:ascii="Times New Roman" w:eastAsia="Times New Roman" w:hAnsi="Times New Roman" w:cs="Times New Roman"/>
                <w:i/>
                <w:iCs/>
                <w:color w:val="000000"/>
                <w:kern w:val="0"/>
                <w:sz w:val="20"/>
                <w:szCs w:val="20"/>
                <w14:ligatures w14:val="none"/>
              </w:rPr>
              <w:t>M</w:t>
            </w:r>
          </w:p>
        </w:tc>
        <w:tc>
          <w:tcPr>
            <w:tcW w:w="584" w:type="dxa"/>
            <w:tcBorders>
              <w:top w:val="single" w:sz="4" w:space="0" w:color="auto"/>
              <w:left w:val="nil"/>
              <w:bottom w:val="single" w:sz="4" w:space="0" w:color="auto"/>
              <w:right w:val="nil"/>
            </w:tcBorders>
            <w:vAlign w:val="bottom"/>
          </w:tcPr>
          <w:p w14:paraId="4BC236CC" w14:textId="77777777" w:rsidR="00794AB4" w:rsidRPr="005328BF" w:rsidRDefault="00794AB4" w:rsidP="00990B5A">
            <w:pPr>
              <w:jc w:val="center"/>
              <w:rPr>
                <w:rFonts w:ascii="Times New Roman" w:eastAsia="Times New Roman" w:hAnsi="Times New Roman" w:cs="Times New Roman"/>
                <w:i/>
                <w:iCs/>
                <w:color w:val="000000"/>
                <w:kern w:val="0"/>
                <w:sz w:val="20"/>
                <w:szCs w:val="20"/>
                <w14:ligatures w14:val="none"/>
              </w:rPr>
            </w:pPr>
            <w:r w:rsidRPr="005328BF">
              <w:rPr>
                <w:rFonts w:ascii="Times New Roman" w:eastAsia="Times New Roman" w:hAnsi="Times New Roman" w:cs="Times New Roman"/>
                <w:i/>
                <w:iCs/>
                <w:color w:val="000000"/>
                <w:kern w:val="0"/>
                <w:sz w:val="20"/>
                <w:szCs w:val="20"/>
                <w14:ligatures w14:val="none"/>
              </w:rPr>
              <w:t>SD</w:t>
            </w:r>
          </w:p>
        </w:tc>
        <w:tc>
          <w:tcPr>
            <w:tcW w:w="689" w:type="dxa"/>
            <w:tcBorders>
              <w:top w:val="single" w:sz="4" w:space="0" w:color="auto"/>
              <w:left w:val="nil"/>
              <w:bottom w:val="single" w:sz="4" w:space="0" w:color="auto"/>
              <w:right w:val="nil"/>
            </w:tcBorders>
            <w:shd w:val="clear" w:color="auto" w:fill="auto"/>
            <w:noWrap/>
            <w:vAlign w:val="bottom"/>
            <w:hideMark/>
          </w:tcPr>
          <w:p w14:paraId="74BD1A34"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1</w:t>
            </w:r>
          </w:p>
        </w:tc>
        <w:tc>
          <w:tcPr>
            <w:tcW w:w="759" w:type="dxa"/>
            <w:tcBorders>
              <w:top w:val="single" w:sz="4" w:space="0" w:color="auto"/>
              <w:left w:val="nil"/>
              <w:bottom w:val="single" w:sz="4" w:space="0" w:color="auto"/>
              <w:right w:val="nil"/>
            </w:tcBorders>
            <w:shd w:val="clear" w:color="auto" w:fill="auto"/>
            <w:noWrap/>
            <w:vAlign w:val="bottom"/>
            <w:hideMark/>
          </w:tcPr>
          <w:p w14:paraId="15A344E3"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2</w:t>
            </w:r>
          </w:p>
        </w:tc>
        <w:tc>
          <w:tcPr>
            <w:tcW w:w="689" w:type="dxa"/>
            <w:tcBorders>
              <w:top w:val="single" w:sz="4" w:space="0" w:color="auto"/>
              <w:left w:val="nil"/>
              <w:bottom w:val="single" w:sz="4" w:space="0" w:color="auto"/>
              <w:right w:val="nil"/>
            </w:tcBorders>
            <w:shd w:val="clear" w:color="auto" w:fill="auto"/>
            <w:noWrap/>
            <w:vAlign w:val="bottom"/>
            <w:hideMark/>
          </w:tcPr>
          <w:p w14:paraId="33968604"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3</w:t>
            </w:r>
          </w:p>
        </w:tc>
        <w:tc>
          <w:tcPr>
            <w:tcW w:w="689" w:type="dxa"/>
            <w:tcBorders>
              <w:top w:val="single" w:sz="4" w:space="0" w:color="auto"/>
              <w:left w:val="nil"/>
              <w:bottom w:val="single" w:sz="4" w:space="0" w:color="auto"/>
              <w:right w:val="nil"/>
            </w:tcBorders>
            <w:shd w:val="clear" w:color="auto" w:fill="auto"/>
            <w:noWrap/>
            <w:vAlign w:val="bottom"/>
            <w:hideMark/>
          </w:tcPr>
          <w:p w14:paraId="30A02138"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4</w:t>
            </w:r>
          </w:p>
        </w:tc>
        <w:tc>
          <w:tcPr>
            <w:tcW w:w="689" w:type="dxa"/>
            <w:tcBorders>
              <w:top w:val="single" w:sz="4" w:space="0" w:color="auto"/>
              <w:left w:val="nil"/>
              <w:bottom w:val="single" w:sz="4" w:space="0" w:color="auto"/>
              <w:right w:val="nil"/>
            </w:tcBorders>
            <w:vAlign w:val="bottom"/>
          </w:tcPr>
          <w:p w14:paraId="0A272C0D"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5</w:t>
            </w:r>
          </w:p>
        </w:tc>
        <w:tc>
          <w:tcPr>
            <w:tcW w:w="689" w:type="dxa"/>
            <w:tcBorders>
              <w:top w:val="single" w:sz="4" w:space="0" w:color="auto"/>
              <w:left w:val="nil"/>
              <w:bottom w:val="single" w:sz="4" w:space="0" w:color="auto"/>
              <w:right w:val="nil"/>
            </w:tcBorders>
            <w:vAlign w:val="bottom"/>
          </w:tcPr>
          <w:p w14:paraId="1BD1A5DF"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6</w:t>
            </w:r>
          </w:p>
        </w:tc>
        <w:tc>
          <w:tcPr>
            <w:tcW w:w="689" w:type="dxa"/>
            <w:tcBorders>
              <w:top w:val="single" w:sz="4" w:space="0" w:color="auto"/>
              <w:left w:val="nil"/>
              <w:bottom w:val="single" w:sz="4" w:space="0" w:color="auto"/>
              <w:right w:val="nil"/>
            </w:tcBorders>
            <w:vAlign w:val="center"/>
          </w:tcPr>
          <w:p w14:paraId="54D529DC"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p>
          <w:p w14:paraId="10B3D290" w14:textId="77777777" w:rsidR="00794AB4" w:rsidRPr="005328BF" w:rsidRDefault="00794AB4" w:rsidP="00990B5A">
            <w:pPr>
              <w:jc w:val="center"/>
              <w:rPr>
                <w:rFonts w:ascii="Times New Roman" w:eastAsia="Times New Roman" w:hAnsi="Times New Roman" w:cs="Times New Roman"/>
                <w:sz w:val="20"/>
                <w:szCs w:val="20"/>
              </w:rPr>
            </w:pPr>
            <w:r w:rsidRPr="005328BF">
              <w:rPr>
                <w:rFonts w:ascii="Times New Roman" w:eastAsia="Times New Roman" w:hAnsi="Times New Roman" w:cs="Times New Roman"/>
                <w:sz w:val="20"/>
                <w:szCs w:val="20"/>
              </w:rPr>
              <w:t>7</w:t>
            </w:r>
          </w:p>
        </w:tc>
        <w:tc>
          <w:tcPr>
            <w:tcW w:w="689" w:type="dxa"/>
            <w:tcBorders>
              <w:top w:val="single" w:sz="4" w:space="0" w:color="auto"/>
              <w:left w:val="nil"/>
              <w:bottom w:val="single" w:sz="4" w:space="0" w:color="auto"/>
              <w:right w:val="nil"/>
            </w:tcBorders>
            <w:vAlign w:val="bottom"/>
          </w:tcPr>
          <w:p w14:paraId="5DA19888"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8</w:t>
            </w:r>
          </w:p>
        </w:tc>
      </w:tr>
      <w:tr w:rsidR="00794AB4" w:rsidRPr="00FD3347" w14:paraId="68642752" w14:textId="77777777" w:rsidTr="00990B5A">
        <w:trPr>
          <w:trHeight w:val="320"/>
        </w:trPr>
        <w:tc>
          <w:tcPr>
            <w:tcW w:w="2430" w:type="dxa"/>
            <w:tcBorders>
              <w:top w:val="single" w:sz="4" w:space="0" w:color="auto"/>
              <w:left w:val="nil"/>
              <w:bottom w:val="nil"/>
              <w:right w:val="nil"/>
            </w:tcBorders>
            <w:shd w:val="clear" w:color="auto" w:fill="auto"/>
            <w:noWrap/>
            <w:vAlign w:val="bottom"/>
            <w:hideMark/>
          </w:tcPr>
          <w:p w14:paraId="1EC960A3" w14:textId="77777777" w:rsidR="00794AB4" w:rsidRPr="005328BF" w:rsidRDefault="00794AB4" w:rsidP="00990B5A">
            <w:pPr>
              <w:ind w:left="-113"/>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1. BNT-S</w:t>
            </w:r>
          </w:p>
        </w:tc>
        <w:tc>
          <w:tcPr>
            <w:tcW w:w="730" w:type="dxa"/>
            <w:tcBorders>
              <w:top w:val="single" w:sz="4" w:space="0" w:color="auto"/>
              <w:left w:val="nil"/>
              <w:bottom w:val="nil"/>
              <w:right w:val="nil"/>
            </w:tcBorders>
            <w:vAlign w:val="bottom"/>
          </w:tcPr>
          <w:p w14:paraId="2E8D16CC"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3.14</w:t>
            </w:r>
          </w:p>
        </w:tc>
        <w:tc>
          <w:tcPr>
            <w:tcW w:w="584" w:type="dxa"/>
            <w:tcBorders>
              <w:top w:val="single" w:sz="4" w:space="0" w:color="auto"/>
              <w:left w:val="nil"/>
              <w:bottom w:val="nil"/>
              <w:right w:val="nil"/>
            </w:tcBorders>
            <w:vAlign w:val="bottom"/>
          </w:tcPr>
          <w:p w14:paraId="75B051D2"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1.67</w:t>
            </w:r>
          </w:p>
        </w:tc>
        <w:tc>
          <w:tcPr>
            <w:tcW w:w="689" w:type="dxa"/>
            <w:tcBorders>
              <w:top w:val="single" w:sz="4" w:space="0" w:color="auto"/>
              <w:left w:val="nil"/>
              <w:bottom w:val="nil"/>
              <w:right w:val="nil"/>
            </w:tcBorders>
            <w:shd w:val="clear" w:color="auto" w:fill="auto"/>
            <w:noWrap/>
            <w:vAlign w:val="bottom"/>
            <w:hideMark/>
          </w:tcPr>
          <w:p w14:paraId="083FCA99"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p>
        </w:tc>
        <w:tc>
          <w:tcPr>
            <w:tcW w:w="759" w:type="dxa"/>
            <w:tcBorders>
              <w:top w:val="single" w:sz="4" w:space="0" w:color="auto"/>
              <w:left w:val="nil"/>
              <w:bottom w:val="nil"/>
              <w:right w:val="nil"/>
            </w:tcBorders>
            <w:shd w:val="clear" w:color="auto" w:fill="auto"/>
            <w:noWrap/>
            <w:vAlign w:val="bottom"/>
            <w:hideMark/>
          </w:tcPr>
          <w:p w14:paraId="124BF2E0" w14:textId="77777777" w:rsidR="00794AB4" w:rsidRPr="005328BF" w:rsidRDefault="00794AB4" w:rsidP="00990B5A">
            <w:pPr>
              <w:jc w:val="center"/>
              <w:rPr>
                <w:rFonts w:ascii="Times New Roman" w:eastAsia="Times New Roman" w:hAnsi="Times New Roman" w:cs="Times New Roman"/>
                <w:kern w:val="0"/>
                <w:sz w:val="20"/>
                <w:szCs w:val="20"/>
                <w14:ligatures w14:val="none"/>
              </w:rPr>
            </w:pPr>
          </w:p>
        </w:tc>
        <w:tc>
          <w:tcPr>
            <w:tcW w:w="689" w:type="dxa"/>
            <w:tcBorders>
              <w:top w:val="single" w:sz="4" w:space="0" w:color="auto"/>
              <w:left w:val="nil"/>
              <w:bottom w:val="nil"/>
              <w:right w:val="nil"/>
            </w:tcBorders>
            <w:shd w:val="clear" w:color="auto" w:fill="auto"/>
            <w:noWrap/>
            <w:vAlign w:val="bottom"/>
            <w:hideMark/>
          </w:tcPr>
          <w:p w14:paraId="06B1440F" w14:textId="77777777" w:rsidR="00794AB4" w:rsidRPr="005328BF" w:rsidRDefault="00794AB4" w:rsidP="00990B5A">
            <w:pPr>
              <w:jc w:val="center"/>
              <w:rPr>
                <w:rFonts w:ascii="Times New Roman" w:eastAsia="Times New Roman" w:hAnsi="Times New Roman" w:cs="Times New Roman"/>
                <w:kern w:val="0"/>
                <w:sz w:val="20"/>
                <w:szCs w:val="20"/>
                <w14:ligatures w14:val="none"/>
              </w:rPr>
            </w:pPr>
          </w:p>
        </w:tc>
        <w:tc>
          <w:tcPr>
            <w:tcW w:w="689" w:type="dxa"/>
            <w:tcBorders>
              <w:top w:val="single" w:sz="4" w:space="0" w:color="auto"/>
              <w:left w:val="nil"/>
              <w:bottom w:val="nil"/>
              <w:right w:val="nil"/>
            </w:tcBorders>
            <w:shd w:val="clear" w:color="auto" w:fill="auto"/>
            <w:noWrap/>
            <w:vAlign w:val="bottom"/>
            <w:hideMark/>
          </w:tcPr>
          <w:p w14:paraId="598CAE44" w14:textId="77777777" w:rsidR="00794AB4" w:rsidRPr="005328BF" w:rsidRDefault="00794AB4" w:rsidP="00990B5A">
            <w:pPr>
              <w:jc w:val="center"/>
              <w:rPr>
                <w:rFonts w:ascii="Times New Roman" w:eastAsia="Times New Roman" w:hAnsi="Times New Roman" w:cs="Times New Roman"/>
                <w:kern w:val="0"/>
                <w:sz w:val="20"/>
                <w:szCs w:val="20"/>
                <w14:ligatures w14:val="none"/>
              </w:rPr>
            </w:pPr>
          </w:p>
        </w:tc>
        <w:tc>
          <w:tcPr>
            <w:tcW w:w="689" w:type="dxa"/>
            <w:tcBorders>
              <w:top w:val="single" w:sz="4" w:space="0" w:color="auto"/>
              <w:left w:val="nil"/>
              <w:bottom w:val="nil"/>
              <w:right w:val="nil"/>
            </w:tcBorders>
            <w:vAlign w:val="bottom"/>
          </w:tcPr>
          <w:p w14:paraId="05065719" w14:textId="77777777" w:rsidR="00794AB4" w:rsidRPr="005328BF" w:rsidRDefault="00794AB4" w:rsidP="00990B5A">
            <w:pPr>
              <w:jc w:val="center"/>
              <w:rPr>
                <w:rFonts w:ascii="Times New Roman" w:eastAsia="Times New Roman" w:hAnsi="Times New Roman" w:cs="Times New Roman"/>
                <w:kern w:val="0"/>
                <w:sz w:val="20"/>
                <w:szCs w:val="20"/>
                <w14:ligatures w14:val="none"/>
              </w:rPr>
            </w:pPr>
          </w:p>
        </w:tc>
        <w:tc>
          <w:tcPr>
            <w:tcW w:w="689" w:type="dxa"/>
            <w:tcBorders>
              <w:top w:val="single" w:sz="4" w:space="0" w:color="auto"/>
              <w:left w:val="nil"/>
              <w:bottom w:val="nil"/>
              <w:right w:val="nil"/>
            </w:tcBorders>
            <w:vAlign w:val="bottom"/>
          </w:tcPr>
          <w:p w14:paraId="5F481F3D" w14:textId="77777777" w:rsidR="00794AB4" w:rsidRPr="005328BF" w:rsidRDefault="00794AB4" w:rsidP="00990B5A">
            <w:pPr>
              <w:jc w:val="center"/>
              <w:rPr>
                <w:rFonts w:ascii="Times New Roman" w:eastAsia="Times New Roman" w:hAnsi="Times New Roman" w:cs="Times New Roman"/>
                <w:kern w:val="0"/>
                <w:sz w:val="20"/>
                <w:szCs w:val="20"/>
                <w14:ligatures w14:val="none"/>
              </w:rPr>
            </w:pPr>
          </w:p>
        </w:tc>
        <w:tc>
          <w:tcPr>
            <w:tcW w:w="689" w:type="dxa"/>
            <w:tcBorders>
              <w:top w:val="single" w:sz="4" w:space="0" w:color="auto"/>
              <w:left w:val="nil"/>
              <w:bottom w:val="nil"/>
              <w:right w:val="nil"/>
            </w:tcBorders>
            <w:vAlign w:val="bottom"/>
          </w:tcPr>
          <w:p w14:paraId="6CE35A19" w14:textId="77777777" w:rsidR="00794AB4" w:rsidRPr="005328BF" w:rsidRDefault="00794AB4" w:rsidP="00990B5A">
            <w:pPr>
              <w:jc w:val="center"/>
              <w:rPr>
                <w:rFonts w:ascii="Times New Roman" w:eastAsia="Times New Roman" w:hAnsi="Times New Roman" w:cs="Times New Roman"/>
                <w:kern w:val="0"/>
                <w:sz w:val="20"/>
                <w:szCs w:val="20"/>
                <w14:ligatures w14:val="none"/>
              </w:rPr>
            </w:pPr>
          </w:p>
        </w:tc>
        <w:tc>
          <w:tcPr>
            <w:tcW w:w="689" w:type="dxa"/>
            <w:tcBorders>
              <w:top w:val="single" w:sz="4" w:space="0" w:color="auto"/>
              <w:left w:val="nil"/>
              <w:bottom w:val="nil"/>
              <w:right w:val="nil"/>
            </w:tcBorders>
            <w:vAlign w:val="bottom"/>
          </w:tcPr>
          <w:p w14:paraId="69046358" w14:textId="77777777" w:rsidR="00794AB4" w:rsidRPr="005328BF" w:rsidRDefault="00794AB4" w:rsidP="00990B5A">
            <w:pPr>
              <w:jc w:val="center"/>
              <w:rPr>
                <w:rFonts w:ascii="Times New Roman" w:eastAsia="Times New Roman" w:hAnsi="Times New Roman" w:cs="Times New Roman"/>
                <w:kern w:val="0"/>
                <w:sz w:val="20"/>
                <w:szCs w:val="20"/>
                <w14:ligatures w14:val="none"/>
              </w:rPr>
            </w:pPr>
          </w:p>
        </w:tc>
      </w:tr>
      <w:tr w:rsidR="00794AB4" w:rsidRPr="00FD3347" w14:paraId="7E1175F8" w14:textId="77777777" w:rsidTr="00990B5A">
        <w:trPr>
          <w:trHeight w:val="320"/>
        </w:trPr>
        <w:tc>
          <w:tcPr>
            <w:tcW w:w="2430" w:type="dxa"/>
            <w:tcBorders>
              <w:top w:val="nil"/>
              <w:left w:val="nil"/>
              <w:bottom w:val="nil"/>
              <w:right w:val="nil"/>
            </w:tcBorders>
            <w:shd w:val="clear" w:color="auto" w:fill="auto"/>
            <w:noWrap/>
            <w:vAlign w:val="bottom"/>
            <w:hideMark/>
          </w:tcPr>
          <w:p w14:paraId="65455465" w14:textId="77777777" w:rsidR="00794AB4" w:rsidRPr="005328BF" w:rsidRDefault="00794AB4" w:rsidP="00990B5A">
            <w:pPr>
              <w:ind w:left="-113"/>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2. SRS</w:t>
            </w:r>
          </w:p>
        </w:tc>
        <w:tc>
          <w:tcPr>
            <w:tcW w:w="730" w:type="dxa"/>
            <w:tcBorders>
              <w:top w:val="nil"/>
              <w:left w:val="nil"/>
              <w:bottom w:val="nil"/>
              <w:right w:val="nil"/>
            </w:tcBorders>
            <w:vAlign w:val="bottom"/>
          </w:tcPr>
          <w:p w14:paraId="2FC39E34"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5.68</w:t>
            </w:r>
          </w:p>
        </w:tc>
        <w:tc>
          <w:tcPr>
            <w:tcW w:w="584" w:type="dxa"/>
            <w:tcBorders>
              <w:top w:val="nil"/>
              <w:left w:val="nil"/>
              <w:bottom w:val="nil"/>
              <w:right w:val="nil"/>
            </w:tcBorders>
            <w:vAlign w:val="bottom"/>
          </w:tcPr>
          <w:p w14:paraId="7E98FFDD"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2.45</w:t>
            </w:r>
          </w:p>
        </w:tc>
        <w:tc>
          <w:tcPr>
            <w:tcW w:w="689" w:type="dxa"/>
            <w:tcBorders>
              <w:top w:val="nil"/>
              <w:left w:val="nil"/>
              <w:bottom w:val="nil"/>
              <w:right w:val="nil"/>
            </w:tcBorders>
            <w:shd w:val="clear" w:color="auto" w:fill="auto"/>
            <w:noWrap/>
            <w:vAlign w:val="bottom"/>
            <w:hideMark/>
          </w:tcPr>
          <w:p w14:paraId="4E9CAC5B"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.22**</w:t>
            </w:r>
          </w:p>
        </w:tc>
        <w:tc>
          <w:tcPr>
            <w:tcW w:w="759" w:type="dxa"/>
            <w:tcBorders>
              <w:top w:val="nil"/>
              <w:left w:val="nil"/>
              <w:bottom w:val="nil"/>
              <w:right w:val="nil"/>
            </w:tcBorders>
            <w:shd w:val="clear" w:color="auto" w:fill="auto"/>
            <w:noWrap/>
            <w:vAlign w:val="bottom"/>
            <w:hideMark/>
          </w:tcPr>
          <w:p w14:paraId="6B8D0EA0"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p>
        </w:tc>
        <w:tc>
          <w:tcPr>
            <w:tcW w:w="689" w:type="dxa"/>
            <w:tcBorders>
              <w:top w:val="nil"/>
              <w:left w:val="nil"/>
              <w:bottom w:val="nil"/>
              <w:right w:val="nil"/>
            </w:tcBorders>
            <w:shd w:val="clear" w:color="auto" w:fill="auto"/>
            <w:noWrap/>
            <w:vAlign w:val="bottom"/>
            <w:hideMark/>
          </w:tcPr>
          <w:p w14:paraId="1D76FBB9" w14:textId="77777777" w:rsidR="00794AB4" w:rsidRPr="005328BF" w:rsidRDefault="00794AB4" w:rsidP="00990B5A">
            <w:pPr>
              <w:jc w:val="center"/>
              <w:rPr>
                <w:rFonts w:ascii="Times New Roman" w:eastAsia="Times New Roman" w:hAnsi="Times New Roman" w:cs="Times New Roman"/>
                <w:kern w:val="0"/>
                <w:sz w:val="20"/>
                <w:szCs w:val="20"/>
                <w14:ligatures w14:val="none"/>
              </w:rPr>
            </w:pPr>
          </w:p>
        </w:tc>
        <w:tc>
          <w:tcPr>
            <w:tcW w:w="689" w:type="dxa"/>
            <w:tcBorders>
              <w:top w:val="nil"/>
              <w:left w:val="nil"/>
              <w:bottom w:val="nil"/>
              <w:right w:val="nil"/>
            </w:tcBorders>
            <w:shd w:val="clear" w:color="auto" w:fill="auto"/>
            <w:noWrap/>
            <w:vAlign w:val="bottom"/>
            <w:hideMark/>
          </w:tcPr>
          <w:p w14:paraId="78A3BBC0" w14:textId="77777777" w:rsidR="00794AB4" w:rsidRPr="005328BF" w:rsidRDefault="00794AB4" w:rsidP="00990B5A">
            <w:pPr>
              <w:jc w:val="center"/>
              <w:rPr>
                <w:rFonts w:ascii="Times New Roman" w:eastAsia="Times New Roman" w:hAnsi="Times New Roman" w:cs="Times New Roman"/>
                <w:kern w:val="0"/>
                <w:sz w:val="20"/>
                <w:szCs w:val="20"/>
                <w14:ligatures w14:val="none"/>
              </w:rPr>
            </w:pPr>
          </w:p>
        </w:tc>
        <w:tc>
          <w:tcPr>
            <w:tcW w:w="689" w:type="dxa"/>
            <w:tcBorders>
              <w:top w:val="nil"/>
              <w:left w:val="nil"/>
              <w:bottom w:val="nil"/>
              <w:right w:val="nil"/>
            </w:tcBorders>
            <w:vAlign w:val="bottom"/>
          </w:tcPr>
          <w:p w14:paraId="3C66A2E5" w14:textId="77777777" w:rsidR="00794AB4" w:rsidRPr="005328BF" w:rsidRDefault="00794AB4" w:rsidP="00990B5A">
            <w:pPr>
              <w:jc w:val="center"/>
              <w:rPr>
                <w:rFonts w:ascii="Times New Roman" w:eastAsia="Times New Roman" w:hAnsi="Times New Roman" w:cs="Times New Roman"/>
                <w:kern w:val="0"/>
                <w:sz w:val="20"/>
                <w:szCs w:val="20"/>
                <w14:ligatures w14:val="none"/>
              </w:rPr>
            </w:pPr>
          </w:p>
        </w:tc>
        <w:tc>
          <w:tcPr>
            <w:tcW w:w="689" w:type="dxa"/>
            <w:tcBorders>
              <w:top w:val="nil"/>
              <w:left w:val="nil"/>
              <w:bottom w:val="nil"/>
              <w:right w:val="nil"/>
            </w:tcBorders>
            <w:vAlign w:val="bottom"/>
          </w:tcPr>
          <w:p w14:paraId="4884057B" w14:textId="77777777" w:rsidR="00794AB4" w:rsidRPr="005328BF" w:rsidRDefault="00794AB4" w:rsidP="00990B5A">
            <w:pPr>
              <w:jc w:val="center"/>
              <w:rPr>
                <w:rFonts w:ascii="Times New Roman" w:eastAsia="Times New Roman" w:hAnsi="Times New Roman" w:cs="Times New Roman"/>
                <w:kern w:val="0"/>
                <w:sz w:val="20"/>
                <w:szCs w:val="20"/>
                <w14:ligatures w14:val="none"/>
              </w:rPr>
            </w:pPr>
          </w:p>
        </w:tc>
        <w:tc>
          <w:tcPr>
            <w:tcW w:w="689" w:type="dxa"/>
            <w:tcBorders>
              <w:top w:val="nil"/>
              <w:left w:val="nil"/>
              <w:bottom w:val="nil"/>
              <w:right w:val="nil"/>
            </w:tcBorders>
            <w:vAlign w:val="bottom"/>
          </w:tcPr>
          <w:p w14:paraId="0BD314CE" w14:textId="77777777" w:rsidR="00794AB4" w:rsidRPr="005328BF" w:rsidRDefault="00794AB4" w:rsidP="00990B5A">
            <w:pPr>
              <w:jc w:val="center"/>
              <w:rPr>
                <w:rFonts w:ascii="Times New Roman" w:eastAsia="Times New Roman" w:hAnsi="Times New Roman" w:cs="Times New Roman"/>
                <w:kern w:val="0"/>
                <w:sz w:val="20"/>
                <w:szCs w:val="20"/>
                <w14:ligatures w14:val="none"/>
              </w:rPr>
            </w:pPr>
          </w:p>
        </w:tc>
        <w:tc>
          <w:tcPr>
            <w:tcW w:w="689" w:type="dxa"/>
            <w:tcBorders>
              <w:top w:val="nil"/>
              <w:left w:val="nil"/>
              <w:bottom w:val="nil"/>
              <w:right w:val="nil"/>
            </w:tcBorders>
            <w:vAlign w:val="bottom"/>
          </w:tcPr>
          <w:p w14:paraId="3BD1E380" w14:textId="77777777" w:rsidR="00794AB4" w:rsidRPr="005328BF" w:rsidRDefault="00794AB4" w:rsidP="00990B5A">
            <w:pPr>
              <w:jc w:val="center"/>
              <w:rPr>
                <w:rFonts w:ascii="Times New Roman" w:eastAsia="Times New Roman" w:hAnsi="Times New Roman" w:cs="Times New Roman"/>
                <w:kern w:val="0"/>
                <w:sz w:val="20"/>
                <w:szCs w:val="20"/>
                <w14:ligatures w14:val="none"/>
              </w:rPr>
            </w:pPr>
          </w:p>
        </w:tc>
      </w:tr>
      <w:tr w:rsidR="00794AB4" w:rsidRPr="00FD3347" w14:paraId="4F762934" w14:textId="77777777" w:rsidTr="00990B5A">
        <w:trPr>
          <w:trHeight w:val="320"/>
        </w:trPr>
        <w:tc>
          <w:tcPr>
            <w:tcW w:w="2430" w:type="dxa"/>
            <w:tcBorders>
              <w:top w:val="nil"/>
              <w:left w:val="nil"/>
              <w:bottom w:val="nil"/>
              <w:right w:val="nil"/>
            </w:tcBorders>
            <w:shd w:val="clear" w:color="auto" w:fill="auto"/>
            <w:noWrap/>
            <w:vAlign w:val="bottom"/>
            <w:hideMark/>
          </w:tcPr>
          <w:p w14:paraId="7EE7AE71" w14:textId="77777777" w:rsidR="00794AB4" w:rsidRPr="005328BF" w:rsidRDefault="00794AB4" w:rsidP="00990B5A">
            <w:pPr>
              <w:ind w:left="-113"/>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3. Causal Misunderstanding</w:t>
            </w:r>
          </w:p>
          <w:p w14:paraId="191C0EED" w14:textId="77777777" w:rsidR="00794AB4" w:rsidRPr="005328BF" w:rsidRDefault="00794AB4" w:rsidP="00990B5A">
            <w:pPr>
              <w:ind w:left="-113"/>
              <w:rPr>
                <w:rFonts w:ascii="Times New Roman" w:eastAsia="Times New Roman" w:hAnsi="Times New Roman" w:cs="Times New Roman"/>
                <w:color w:val="000000"/>
                <w:kern w:val="0"/>
                <w:sz w:val="20"/>
                <w:szCs w:val="20"/>
                <w14:ligatures w14:val="none"/>
              </w:rPr>
            </w:pPr>
          </w:p>
        </w:tc>
        <w:tc>
          <w:tcPr>
            <w:tcW w:w="730" w:type="dxa"/>
            <w:tcBorders>
              <w:top w:val="nil"/>
              <w:left w:val="nil"/>
              <w:bottom w:val="nil"/>
              <w:right w:val="nil"/>
            </w:tcBorders>
            <w:vAlign w:val="bottom"/>
          </w:tcPr>
          <w:p w14:paraId="647566E6"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3.59</w:t>
            </w:r>
          </w:p>
        </w:tc>
        <w:tc>
          <w:tcPr>
            <w:tcW w:w="584" w:type="dxa"/>
            <w:tcBorders>
              <w:top w:val="nil"/>
              <w:left w:val="nil"/>
              <w:bottom w:val="nil"/>
              <w:right w:val="nil"/>
            </w:tcBorders>
            <w:vAlign w:val="bottom"/>
          </w:tcPr>
          <w:p w14:paraId="06F9665E"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1.06</w:t>
            </w:r>
          </w:p>
        </w:tc>
        <w:tc>
          <w:tcPr>
            <w:tcW w:w="689" w:type="dxa"/>
            <w:tcBorders>
              <w:top w:val="nil"/>
              <w:left w:val="nil"/>
              <w:bottom w:val="nil"/>
              <w:right w:val="nil"/>
            </w:tcBorders>
            <w:shd w:val="clear" w:color="auto" w:fill="auto"/>
            <w:noWrap/>
            <w:vAlign w:val="bottom"/>
            <w:hideMark/>
          </w:tcPr>
          <w:p w14:paraId="28D8CB56"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-.08</w:t>
            </w:r>
          </w:p>
        </w:tc>
        <w:tc>
          <w:tcPr>
            <w:tcW w:w="759" w:type="dxa"/>
            <w:tcBorders>
              <w:top w:val="nil"/>
              <w:left w:val="nil"/>
              <w:bottom w:val="nil"/>
              <w:right w:val="nil"/>
            </w:tcBorders>
            <w:shd w:val="clear" w:color="auto" w:fill="auto"/>
            <w:noWrap/>
            <w:vAlign w:val="bottom"/>
            <w:hideMark/>
          </w:tcPr>
          <w:p w14:paraId="1FFD7C02"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-.28**</w:t>
            </w:r>
          </w:p>
        </w:tc>
        <w:tc>
          <w:tcPr>
            <w:tcW w:w="689" w:type="dxa"/>
            <w:tcBorders>
              <w:top w:val="nil"/>
              <w:left w:val="nil"/>
              <w:bottom w:val="nil"/>
              <w:right w:val="nil"/>
            </w:tcBorders>
            <w:shd w:val="clear" w:color="auto" w:fill="auto"/>
            <w:noWrap/>
            <w:vAlign w:val="bottom"/>
            <w:hideMark/>
          </w:tcPr>
          <w:p w14:paraId="5A8B236E"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p>
        </w:tc>
        <w:tc>
          <w:tcPr>
            <w:tcW w:w="689" w:type="dxa"/>
            <w:tcBorders>
              <w:top w:val="nil"/>
              <w:left w:val="nil"/>
              <w:bottom w:val="nil"/>
              <w:right w:val="nil"/>
            </w:tcBorders>
            <w:shd w:val="clear" w:color="auto" w:fill="auto"/>
            <w:noWrap/>
            <w:vAlign w:val="bottom"/>
            <w:hideMark/>
          </w:tcPr>
          <w:p w14:paraId="26DB1079" w14:textId="77777777" w:rsidR="00794AB4" w:rsidRPr="005328BF" w:rsidRDefault="00794AB4" w:rsidP="00990B5A">
            <w:pPr>
              <w:jc w:val="center"/>
              <w:rPr>
                <w:rFonts w:ascii="Times New Roman" w:eastAsia="Times New Roman" w:hAnsi="Times New Roman" w:cs="Times New Roman"/>
                <w:kern w:val="0"/>
                <w:sz w:val="20"/>
                <w:szCs w:val="20"/>
                <w14:ligatures w14:val="none"/>
              </w:rPr>
            </w:pPr>
          </w:p>
        </w:tc>
        <w:tc>
          <w:tcPr>
            <w:tcW w:w="689" w:type="dxa"/>
            <w:tcBorders>
              <w:top w:val="nil"/>
              <w:left w:val="nil"/>
              <w:bottom w:val="nil"/>
              <w:right w:val="nil"/>
            </w:tcBorders>
            <w:vAlign w:val="bottom"/>
          </w:tcPr>
          <w:p w14:paraId="3D13BFCF" w14:textId="77777777" w:rsidR="00794AB4" w:rsidRPr="005328BF" w:rsidRDefault="00794AB4" w:rsidP="00990B5A">
            <w:pPr>
              <w:jc w:val="center"/>
              <w:rPr>
                <w:rFonts w:ascii="Times New Roman" w:eastAsia="Times New Roman" w:hAnsi="Times New Roman" w:cs="Times New Roman"/>
                <w:kern w:val="0"/>
                <w:sz w:val="20"/>
                <w:szCs w:val="20"/>
                <w14:ligatures w14:val="none"/>
              </w:rPr>
            </w:pPr>
          </w:p>
        </w:tc>
        <w:tc>
          <w:tcPr>
            <w:tcW w:w="689" w:type="dxa"/>
            <w:tcBorders>
              <w:top w:val="nil"/>
              <w:left w:val="nil"/>
              <w:bottom w:val="nil"/>
              <w:right w:val="nil"/>
            </w:tcBorders>
            <w:vAlign w:val="bottom"/>
          </w:tcPr>
          <w:p w14:paraId="39B23779" w14:textId="77777777" w:rsidR="00794AB4" w:rsidRPr="005328BF" w:rsidRDefault="00794AB4" w:rsidP="00990B5A">
            <w:pPr>
              <w:jc w:val="center"/>
              <w:rPr>
                <w:rFonts w:ascii="Times New Roman" w:eastAsia="Times New Roman" w:hAnsi="Times New Roman" w:cs="Times New Roman"/>
                <w:kern w:val="0"/>
                <w:sz w:val="20"/>
                <w:szCs w:val="20"/>
                <w14:ligatures w14:val="none"/>
              </w:rPr>
            </w:pPr>
          </w:p>
        </w:tc>
        <w:tc>
          <w:tcPr>
            <w:tcW w:w="689" w:type="dxa"/>
            <w:tcBorders>
              <w:top w:val="nil"/>
              <w:left w:val="nil"/>
              <w:bottom w:val="nil"/>
              <w:right w:val="nil"/>
            </w:tcBorders>
            <w:vAlign w:val="bottom"/>
          </w:tcPr>
          <w:p w14:paraId="0506FD8B" w14:textId="77777777" w:rsidR="00794AB4" w:rsidRPr="005328BF" w:rsidRDefault="00794AB4" w:rsidP="00990B5A">
            <w:pPr>
              <w:jc w:val="center"/>
              <w:rPr>
                <w:rFonts w:ascii="Times New Roman" w:eastAsia="Times New Roman" w:hAnsi="Times New Roman" w:cs="Times New Roman"/>
                <w:kern w:val="0"/>
                <w:sz w:val="20"/>
                <w:szCs w:val="20"/>
                <w14:ligatures w14:val="none"/>
              </w:rPr>
            </w:pPr>
          </w:p>
        </w:tc>
        <w:tc>
          <w:tcPr>
            <w:tcW w:w="689" w:type="dxa"/>
            <w:tcBorders>
              <w:top w:val="nil"/>
              <w:left w:val="nil"/>
              <w:bottom w:val="nil"/>
              <w:right w:val="nil"/>
            </w:tcBorders>
            <w:vAlign w:val="bottom"/>
          </w:tcPr>
          <w:p w14:paraId="78397624" w14:textId="77777777" w:rsidR="00794AB4" w:rsidRPr="005328BF" w:rsidRDefault="00794AB4" w:rsidP="00990B5A">
            <w:pPr>
              <w:jc w:val="center"/>
              <w:rPr>
                <w:rFonts w:ascii="Times New Roman" w:eastAsia="Times New Roman" w:hAnsi="Times New Roman" w:cs="Times New Roman"/>
                <w:kern w:val="0"/>
                <w:sz w:val="20"/>
                <w:szCs w:val="20"/>
                <w14:ligatures w14:val="none"/>
              </w:rPr>
            </w:pPr>
          </w:p>
        </w:tc>
      </w:tr>
      <w:tr w:rsidR="00794AB4" w:rsidRPr="00FD3347" w14:paraId="07AF4052" w14:textId="77777777" w:rsidTr="00990B5A">
        <w:trPr>
          <w:trHeight w:val="320"/>
        </w:trPr>
        <w:tc>
          <w:tcPr>
            <w:tcW w:w="2430" w:type="dxa"/>
            <w:tcBorders>
              <w:top w:val="nil"/>
              <w:left w:val="nil"/>
              <w:right w:val="nil"/>
            </w:tcBorders>
            <w:shd w:val="clear" w:color="auto" w:fill="auto"/>
            <w:noWrap/>
            <w:vAlign w:val="bottom"/>
            <w:hideMark/>
          </w:tcPr>
          <w:p w14:paraId="03179FEA" w14:textId="13116C6E" w:rsidR="00794AB4" w:rsidRPr="005328BF" w:rsidRDefault="00794AB4" w:rsidP="00990B5A">
            <w:pPr>
              <w:ind w:left="-113"/>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4. Risk Perception</w:t>
            </w:r>
            <w:r w:rsidR="00137C02">
              <w:rPr>
                <w:rFonts w:ascii="Times New Roman" w:eastAsia="Times New Roman" w:hAnsi="Times New Roman" w:cs="Times New Roman"/>
                <w:color w:val="000000"/>
                <w:kern w:val="0"/>
                <w:sz w:val="20"/>
                <w:szCs w:val="20"/>
                <w14:ligatures w14:val="none"/>
              </w:rPr>
              <w:t>s</w:t>
            </w:r>
          </w:p>
        </w:tc>
        <w:tc>
          <w:tcPr>
            <w:tcW w:w="730" w:type="dxa"/>
            <w:tcBorders>
              <w:top w:val="nil"/>
              <w:left w:val="nil"/>
              <w:right w:val="nil"/>
            </w:tcBorders>
            <w:vAlign w:val="bottom"/>
          </w:tcPr>
          <w:p w14:paraId="3C5E7653"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3.40</w:t>
            </w:r>
          </w:p>
        </w:tc>
        <w:tc>
          <w:tcPr>
            <w:tcW w:w="584" w:type="dxa"/>
            <w:tcBorders>
              <w:top w:val="nil"/>
              <w:left w:val="nil"/>
              <w:right w:val="nil"/>
            </w:tcBorders>
            <w:vAlign w:val="bottom"/>
          </w:tcPr>
          <w:p w14:paraId="0EEE2F57"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0.85</w:t>
            </w:r>
          </w:p>
        </w:tc>
        <w:tc>
          <w:tcPr>
            <w:tcW w:w="689" w:type="dxa"/>
            <w:tcBorders>
              <w:top w:val="nil"/>
              <w:left w:val="nil"/>
              <w:right w:val="nil"/>
            </w:tcBorders>
            <w:shd w:val="clear" w:color="auto" w:fill="auto"/>
            <w:noWrap/>
            <w:vAlign w:val="bottom"/>
            <w:hideMark/>
          </w:tcPr>
          <w:p w14:paraId="629AD746"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.01</w:t>
            </w:r>
          </w:p>
        </w:tc>
        <w:tc>
          <w:tcPr>
            <w:tcW w:w="759" w:type="dxa"/>
            <w:tcBorders>
              <w:top w:val="nil"/>
              <w:left w:val="nil"/>
              <w:right w:val="nil"/>
            </w:tcBorders>
            <w:shd w:val="clear" w:color="auto" w:fill="auto"/>
            <w:noWrap/>
            <w:vAlign w:val="bottom"/>
            <w:hideMark/>
          </w:tcPr>
          <w:p w14:paraId="69417AE2"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-.27**</w:t>
            </w:r>
          </w:p>
        </w:tc>
        <w:tc>
          <w:tcPr>
            <w:tcW w:w="689" w:type="dxa"/>
            <w:tcBorders>
              <w:top w:val="nil"/>
              <w:left w:val="nil"/>
              <w:right w:val="nil"/>
            </w:tcBorders>
            <w:shd w:val="clear" w:color="auto" w:fill="auto"/>
            <w:noWrap/>
            <w:vAlign w:val="bottom"/>
            <w:hideMark/>
          </w:tcPr>
          <w:p w14:paraId="101423DE"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.29**</w:t>
            </w:r>
          </w:p>
        </w:tc>
        <w:tc>
          <w:tcPr>
            <w:tcW w:w="689" w:type="dxa"/>
            <w:tcBorders>
              <w:top w:val="nil"/>
              <w:left w:val="nil"/>
              <w:right w:val="nil"/>
            </w:tcBorders>
            <w:shd w:val="clear" w:color="auto" w:fill="auto"/>
            <w:noWrap/>
            <w:vAlign w:val="bottom"/>
            <w:hideMark/>
          </w:tcPr>
          <w:p w14:paraId="6FB0C779"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p>
        </w:tc>
        <w:tc>
          <w:tcPr>
            <w:tcW w:w="689" w:type="dxa"/>
            <w:tcBorders>
              <w:top w:val="nil"/>
              <w:left w:val="nil"/>
              <w:right w:val="nil"/>
            </w:tcBorders>
            <w:vAlign w:val="bottom"/>
          </w:tcPr>
          <w:p w14:paraId="6BE16643"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p>
        </w:tc>
        <w:tc>
          <w:tcPr>
            <w:tcW w:w="689" w:type="dxa"/>
            <w:tcBorders>
              <w:top w:val="nil"/>
              <w:left w:val="nil"/>
              <w:right w:val="nil"/>
            </w:tcBorders>
            <w:vAlign w:val="bottom"/>
          </w:tcPr>
          <w:p w14:paraId="411D1B8A"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p>
        </w:tc>
        <w:tc>
          <w:tcPr>
            <w:tcW w:w="689" w:type="dxa"/>
            <w:tcBorders>
              <w:top w:val="nil"/>
              <w:left w:val="nil"/>
              <w:right w:val="nil"/>
            </w:tcBorders>
            <w:vAlign w:val="bottom"/>
          </w:tcPr>
          <w:p w14:paraId="14B65913"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p>
        </w:tc>
        <w:tc>
          <w:tcPr>
            <w:tcW w:w="689" w:type="dxa"/>
            <w:tcBorders>
              <w:top w:val="nil"/>
              <w:left w:val="nil"/>
              <w:right w:val="nil"/>
            </w:tcBorders>
            <w:vAlign w:val="bottom"/>
          </w:tcPr>
          <w:p w14:paraId="3283DC82"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p>
        </w:tc>
      </w:tr>
      <w:tr w:rsidR="00794AB4" w:rsidRPr="00FD3347" w14:paraId="4039D64A" w14:textId="77777777" w:rsidTr="00990B5A">
        <w:trPr>
          <w:trHeight w:val="320"/>
        </w:trPr>
        <w:tc>
          <w:tcPr>
            <w:tcW w:w="2430" w:type="dxa"/>
            <w:tcBorders>
              <w:top w:val="nil"/>
              <w:left w:val="nil"/>
              <w:bottom w:val="nil"/>
              <w:right w:val="nil"/>
            </w:tcBorders>
            <w:shd w:val="clear" w:color="auto" w:fill="auto"/>
            <w:noWrap/>
            <w:vAlign w:val="bottom"/>
            <w:hideMark/>
          </w:tcPr>
          <w:p w14:paraId="69433C24" w14:textId="43546180" w:rsidR="00794AB4" w:rsidRPr="005328BF" w:rsidRDefault="00794AB4" w:rsidP="00990B5A">
            <w:pPr>
              <w:ind w:left="-113"/>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 xml:space="preserve">5. Judgment </w:t>
            </w:r>
            <w:r w:rsidR="00137C02">
              <w:rPr>
                <w:rFonts w:ascii="Times New Roman" w:eastAsia="Times New Roman" w:hAnsi="Times New Roman" w:cs="Times New Roman"/>
                <w:color w:val="000000"/>
                <w:kern w:val="0"/>
                <w:sz w:val="20"/>
                <w:szCs w:val="20"/>
                <w14:ligatures w14:val="none"/>
              </w:rPr>
              <w:t>Biases</w:t>
            </w:r>
          </w:p>
        </w:tc>
        <w:tc>
          <w:tcPr>
            <w:tcW w:w="730" w:type="dxa"/>
            <w:tcBorders>
              <w:top w:val="nil"/>
              <w:left w:val="nil"/>
              <w:bottom w:val="nil"/>
              <w:right w:val="nil"/>
            </w:tcBorders>
            <w:vAlign w:val="bottom"/>
          </w:tcPr>
          <w:p w14:paraId="53670D50"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3.42</w:t>
            </w:r>
          </w:p>
        </w:tc>
        <w:tc>
          <w:tcPr>
            <w:tcW w:w="584" w:type="dxa"/>
            <w:tcBorders>
              <w:top w:val="nil"/>
              <w:left w:val="nil"/>
              <w:bottom w:val="nil"/>
              <w:right w:val="nil"/>
            </w:tcBorders>
            <w:vAlign w:val="bottom"/>
          </w:tcPr>
          <w:p w14:paraId="3376A6E8"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0.74</w:t>
            </w:r>
          </w:p>
        </w:tc>
        <w:tc>
          <w:tcPr>
            <w:tcW w:w="689" w:type="dxa"/>
            <w:tcBorders>
              <w:top w:val="nil"/>
              <w:left w:val="nil"/>
              <w:bottom w:val="nil"/>
              <w:right w:val="nil"/>
            </w:tcBorders>
            <w:shd w:val="clear" w:color="auto" w:fill="auto"/>
            <w:noWrap/>
            <w:vAlign w:val="bottom"/>
            <w:hideMark/>
          </w:tcPr>
          <w:p w14:paraId="69EDDAE2"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.02</w:t>
            </w:r>
          </w:p>
        </w:tc>
        <w:tc>
          <w:tcPr>
            <w:tcW w:w="759" w:type="dxa"/>
            <w:tcBorders>
              <w:top w:val="nil"/>
              <w:left w:val="nil"/>
              <w:bottom w:val="nil"/>
              <w:right w:val="nil"/>
            </w:tcBorders>
            <w:shd w:val="clear" w:color="auto" w:fill="auto"/>
            <w:noWrap/>
            <w:vAlign w:val="bottom"/>
            <w:hideMark/>
          </w:tcPr>
          <w:p w14:paraId="64F310AD"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-.25**</w:t>
            </w:r>
          </w:p>
        </w:tc>
        <w:tc>
          <w:tcPr>
            <w:tcW w:w="689" w:type="dxa"/>
            <w:tcBorders>
              <w:top w:val="nil"/>
              <w:left w:val="nil"/>
              <w:bottom w:val="nil"/>
              <w:right w:val="nil"/>
            </w:tcBorders>
            <w:shd w:val="clear" w:color="auto" w:fill="auto"/>
            <w:noWrap/>
            <w:vAlign w:val="bottom"/>
            <w:hideMark/>
          </w:tcPr>
          <w:p w14:paraId="5BD3B15C"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.38**</w:t>
            </w:r>
          </w:p>
        </w:tc>
        <w:tc>
          <w:tcPr>
            <w:tcW w:w="689" w:type="dxa"/>
            <w:tcBorders>
              <w:top w:val="nil"/>
              <w:left w:val="nil"/>
              <w:bottom w:val="nil"/>
              <w:right w:val="nil"/>
            </w:tcBorders>
            <w:shd w:val="clear" w:color="auto" w:fill="auto"/>
            <w:noWrap/>
            <w:vAlign w:val="bottom"/>
            <w:hideMark/>
          </w:tcPr>
          <w:p w14:paraId="63480191"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.66**</w:t>
            </w:r>
          </w:p>
        </w:tc>
        <w:tc>
          <w:tcPr>
            <w:tcW w:w="689" w:type="dxa"/>
            <w:tcBorders>
              <w:top w:val="nil"/>
              <w:left w:val="nil"/>
              <w:bottom w:val="nil"/>
              <w:right w:val="nil"/>
            </w:tcBorders>
            <w:vAlign w:val="bottom"/>
          </w:tcPr>
          <w:p w14:paraId="5C710E23"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p>
        </w:tc>
        <w:tc>
          <w:tcPr>
            <w:tcW w:w="689" w:type="dxa"/>
            <w:tcBorders>
              <w:top w:val="nil"/>
              <w:left w:val="nil"/>
              <w:bottom w:val="nil"/>
              <w:right w:val="nil"/>
            </w:tcBorders>
            <w:vAlign w:val="bottom"/>
          </w:tcPr>
          <w:p w14:paraId="78383538"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p>
        </w:tc>
        <w:tc>
          <w:tcPr>
            <w:tcW w:w="689" w:type="dxa"/>
            <w:tcBorders>
              <w:top w:val="nil"/>
              <w:left w:val="nil"/>
              <w:bottom w:val="nil"/>
              <w:right w:val="nil"/>
            </w:tcBorders>
            <w:vAlign w:val="bottom"/>
          </w:tcPr>
          <w:p w14:paraId="1F5EA3C0"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p>
        </w:tc>
        <w:tc>
          <w:tcPr>
            <w:tcW w:w="689" w:type="dxa"/>
            <w:tcBorders>
              <w:top w:val="nil"/>
              <w:left w:val="nil"/>
              <w:bottom w:val="nil"/>
              <w:right w:val="nil"/>
            </w:tcBorders>
            <w:vAlign w:val="bottom"/>
          </w:tcPr>
          <w:p w14:paraId="0CBCC0B7"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p>
        </w:tc>
      </w:tr>
      <w:tr w:rsidR="00794AB4" w:rsidRPr="00FD3347" w14:paraId="27F52EDC" w14:textId="77777777" w:rsidTr="00990B5A">
        <w:trPr>
          <w:trHeight w:val="320"/>
        </w:trPr>
        <w:tc>
          <w:tcPr>
            <w:tcW w:w="2430" w:type="dxa"/>
            <w:tcBorders>
              <w:top w:val="nil"/>
              <w:left w:val="nil"/>
              <w:bottom w:val="nil"/>
              <w:right w:val="nil"/>
            </w:tcBorders>
            <w:shd w:val="clear" w:color="auto" w:fill="auto"/>
            <w:noWrap/>
            <w:vAlign w:val="bottom"/>
          </w:tcPr>
          <w:p w14:paraId="05DEBC5D" w14:textId="77777777" w:rsidR="00794AB4" w:rsidRPr="005328BF" w:rsidRDefault="00794AB4" w:rsidP="00990B5A">
            <w:pPr>
              <w:ind w:left="157"/>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6. Social Media</w:t>
            </w:r>
          </w:p>
        </w:tc>
        <w:tc>
          <w:tcPr>
            <w:tcW w:w="730" w:type="dxa"/>
            <w:tcBorders>
              <w:top w:val="nil"/>
              <w:left w:val="nil"/>
              <w:bottom w:val="nil"/>
              <w:right w:val="nil"/>
            </w:tcBorders>
            <w:vAlign w:val="bottom"/>
          </w:tcPr>
          <w:p w14:paraId="4CECE957"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2.80</w:t>
            </w:r>
          </w:p>
        </w:tc>
        <w:tc>
          <w:tcPr>
            <w:tcW w:w="584" w:type="dxa"/>
            <w:tcBorders>
              <w:top w:val="nil"/>
              <w:left w:val="nil"/>
              <w:bottom w:val="nil"/>
              <w:right w:val="nil"/>
            </w:tcBorders>
            <w:vAlign w:val="bottom"/>
          </w:tcPr>
          <w:p w14:paraId="37C0993B"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1.11</w:t>
            </w:r>
          </w:p>
        </w:tc>
        <w:tc>
          <w:tcPr>
            <w:tcW w:w="689" w:type="dxa"/>
            <w:tcBorders>
              <w:top w:val="nil"/>
              <w:left w:val="nil"/>
              <w:bottom w:val="nil"/>
              <w:right w:val="nil"/>
            </w:tcBorders>
            <w:shd w:val="clear" w:color="auto" w:fill="auto"/>
            <w:noWrap/>
            <w:vAlign w:val="bottom"/>
          </w:tcPr>
          <w:p w14:paraId="72C3321D"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.01</w:t>
            </w:r>
          </w:p>
        </w:tc>
        <w:tc>
          <w:tcPr>
            <w:tcW w:w="759" w:type="dxa"/>
            <w:tcBorders>
              <w:top w:val="nil"/>
              <w:left w:val="nil"/>
              <w:bottom w:val="nil"/>
              <w:right w:val="nil"/>
            </w:tcBorders>
            <w:shd w:val="clear" w:color="auto" w:fill="auto"/>
            <w:noWrap/>
            <w:vAlign w:val="bottom"/>
          </w:tcPr>
          <w:p w14:paraId="45667FE4"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-.25**</w:t>
            </w:r>
          </w:p>
        </w:tc>
        <w:tc>
          <w:tcPr>
            <w:tcW w:w="689" w:type="dxa"/>
            <w:tcBorders>
              <w:top w:val="nil"/>
              <w:left w:val="nil"/>
              <w:bottom w:val="nil"/>
              <w:right w:val="nil"/>
            </w:tcBorders>
            <w:shd w:val="clear" w:color="auto" w:fill="auto"/>
            <w:noWrap/>
            <w:vAlign w:val="bottom"/>
          </w:tcPr>
          <w:p w14:paraId="08452353"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.29**</w:t>
            </w:r>
          </w:p>
        </w:tc>
        <w:tc>
          <w:tcPr>
            <w:tcW w:w="689" w:type="dxa"/>
            <w:tcBorders>
              <w:top w:val="nil"/>
              <w:left w:val="nil"/>
              <w:bottom w:val="nil"/>
              <w:right w:val="nil"/>
            </w:tcBorders>
            <w:shd w:val="clear" w:color="auto" w:fill="auto"/>
            <w:noWrap/>
            <w:vAlign w:val="bottom"/>
          </w:tcPr>
          <w:p w14:paraId="5F68E44B"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.51**</w:t>
            </w:r>
          </w:p>
        </w:tc>
        <w:tc>
          <w:tcPr>
            <w:tcW w:w="689" w:type="dxa"/>
            <w:tcBorders>
              <w:top w:val="nil"/>
              <w:left w:val="nil"/>
              <w:bottom w:val="nil"/>
              <w:right w:val="nil"/>
            </w:tcBorders>
            <w:vAlign w:val="bottom"/>
          </w:tcPr>
          <w:p w14:paraId="560AF37A"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.76**</w:t>
            </w:r>
          </w:p>
        </w:tc>
        <w:tc>
          <w:tcPr>
            <w:tcW w:w="689" w:type="dxa"/>
            <w:tcBorders>
              <w:top w:val="nil"/>
              <w:left w:val="nil"/>
              <w:bottom w:val="nil"/>
              <w:right w:val="nil"/>
            </w:tcBorders>
            <w:vAlign w:val="bottom"/>
          </w:tcPr>
          <w:p w14:paraId="7D2B6E2D"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p>
        </w:tc>
        <w:tc>
          <w:tcPr>
            <w:tcW w:w="689" w:type="dxa"/>
            <w:tcBorders>
              <w:top w:val="nil"/>
              <w:left w:val="nil"/>
              <w:bottom w:val="nil"/>
              <w:right w:val="nil"/>
            </w:tcBorders>
            <w:vAlign w:val="bottom"/>
          </w:tcPr>
          <w:p w14:paraId="062EB2E8"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p>
        </w:tc>
        <w:tc>
          <w:tcPr>
            <w:tcW w:w="689" w:type="dxa"/>
            <w:tcBorders>
              <w:top w:val="nil"/>
              <w:left w:val="nil"/>
              <w:bottom w:val="nil"/>
              <w:right w:val="nil"/>
            </w:tcBorders>
            <w:vAlign w:val="bottom"/>
          </w:tcPr>
          <w:p w14:paraId="489219D0"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p>
        </w:tc>
      </w:tr>
      <w:tr w:rsidR="00794AB4" w:rsidRPr="00FD3347" w14:paraId="6BE1FBCE" w14:textId="77777777" w:rsidTr="00990B5A">
        <w:trPr>
          <w:trHeight w:val="320"/>
        </w:trPr>
        <w:tc>
          <w:tcPr>
            <w:tcW w:w="2430" w:type="dxa"/>
            <w:tcBorders>
              <w:top w:val="nil"/>
              <w:left w:val="nil"/>
              <w:bottom w:val="nil"/>
              <w:right w:val="nil"/>
            </w:tcBorders>
            <w:shd w:val="clear" w:color="auto" w:fill="auto"/>
            <w:noWrap/>
            <w:vAlign w:val="bottom"/>
          </w:tcPr>
          <w:p w14:paraId="04136FCA" w14:textId="77777777" w:rsidR="00794AB4" w:rsidRPr="005328BF" w:rsidRDefault="00794AB4" w:rsidP="00990B5A">
            <w:pPr>
              <w:ind w:left="157"/>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7. Recommendations</w:t>
            </w:r>
          </w:p>
        </w:tc>
        <w:tc>
          <w:tcPr>
            <w:tcW w:w="730" w:type="dxa"/>
            <w:tcBorders>
              <w:top w:val="nil"/>
              <w:left w:val="nil"/>
              <w:bottom w:val="nil"/>
              <w:right w:val="nil"/>
            </w:tcBorders>
            <w:vAlign w:val="bottom"/>
          </w:tcPr>
          <w:p w14:paraId="78B43EE5"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3.87</w:t>
            </w:r>
          </w:p>
        </w:tc>
        <w:tc>
          <w:tcPr>
            <w:tcW w:w="584" w:type="dxa"/>
            <w:tcBorders>
              <w:top w:val="nil"/>
              <w:left w:val="nil"/>
              <w:bottom w:val="nil"/>
              <w:right w:val="nil"/>
            </w:tcBorders>
            <w:vAlign w:val="bottom"/>
          </w:tcPr>
          <w:p w14:paraId="35DDBEF8"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0.85</w:t>
            </w:r>
          </w:p>
        </w:tc>
        <w:tc>
          <w:tcPr>
            <w:tcW w:w="689" w:type="dxa"/>
            <w:tcBorders>
              <w:top w:val="nil"/>
              <w:left w:val="nil"/>
              <w:bottom w:val="nil"/>
              <w:right w:val="nil"/>
            </w:tcBorders>
            <w:shd w:val="clear" w:color="auto" w:fill="auto"/>
            <w:noWrap/>
            <w:vAlign w:val="bottom"/>
          </w:tcPr>
          <w:p w14:paraId="16F3F99A"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.05</w:t>
            </w:r>
          </w:p>
        </w:tc>
        <w:tc>
          <w:tcPr>
            <w:tcW w:w="759" w:type="dxa"/>
            <w:tcBorders>
              <w:top w:val="nil"/>
              <w:left w:val="nil"/>
              <w:bottom w:val="nil"/>
              <w:right w:val="nil"/>
            </w:tcBorders>
            <w:shd w:val="clear" w:color="auto" w:fill="auto"/>
            <w:noWrap/>
            <w:vAlign w:val="bottom"/>
          </w:tcPr>
          <w:p w14:paraId="28BB43B1"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-.19**</w:t>
            </w:r>
          </w:p>
        </w:tc>
        <w:tc>
          <w:tcPr>
            <w:tcW w:w="689" w:type="dxa"/>
            <w:tcBorders>
              <w:top w:val="nil"/>
              <w:left w:val="nil"/>
              <w:bottom w:val="nil"/>
              <w:right w:val="nil"/>
            </w:tcBorders>
            <w:shd w:val="clear" w:color="auto" w:fill="auto"/>
            <w:noWrap/>
            <w:vAlign w:val="bottom"/>
          </w:tcPr>
          <w:p w14:paraId="3320A05D"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.32**</w:t>
            </w:r>
          </w:p>
        </w:tc>
        <w:tc>
          <w:tcPr>
            <w:tcW w:w="689" w:type="dxa"/>
            <w:tcBorders>
              <w:top w:val="nil"/>
              <w:left w:val="nil"/>
              <w:bottom w:val="nil"/>
              <w:right w:val="nil"/>
            </w:tcBorders>
            <w:shd w:val="clear" w:color="auto" w:fill="auto"/>
            <w:noWrap/>
            <w:vAlign w:val="bottom"/>
          </w:tcPr>
          <w:p w14:paraId="05B4D912"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.63**</w:t>
            </w:r>
          </w:p>
        </w:tc>
        <w:tc>
          <w:tcPr>
            <w:tcW w:w="689" w:type="dxa"/>
            <w:tcBorders>
              <w:top w:val="nil"/>
              <w:left w:val="nil"/>
              <w:bottom w:val="nil"/>
              <w:right w:val="nil"/>
            </w:tcBorders>
            <w:vAlign w:val="bottom"/>
          </w:tcPr>
          <w:p w14:paraId="05F82D62"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.87**</w:t>
            </w:r>
          </w:p>
        </w:tc>
        <w:tc>
          <w:tcPr>
            <w:tcW w:w="689" w:type="dxa"/>
            <w:tcBorders>
              <w:top w:val="nil"/>
              <w:left w:val="nil"/>
              <w:bottom w:val="nil"/>
              <w:right w:val="nil"/>
            </w:tcBorders>
            <w:vAlign w:val="bottom"/>
          </w:tcPr>
          <w:p w14:paraId="1CF1B1AA"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.55**</w:t>
            </w:r>
          </w:p>
        </w:tc>
        <w:tc>
          <w:tcPr>
            <w:tcW w:w="689" w:type="dxa"/>
            <w:tcBorders>
              <w:top w:val="nil"/>
              <w:left w:val="nil"/>
              <w:bottom w:val="nil"/>
              <w:right w:val="nil"/>
            </w:tcBorders>
            <w:vAlign w:val="bottom"/>
          </w:tcPr>
          <w:p w14:paraId="7F398EE9"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p>
        </w:tc>
        <w:tc>
          <w:tcPr>
            <w:tcW w:w="689" w:type="dxa"/>
            <w:tcBorders>
              <w:top w:val="nil"/>
              <w:left w:val="nil"/>
              <w:bottom w:val="nil"/>
              <w:right w:val="nil"/>
            </w:tcBorders>
            <w:vAlign w:val="bottom"/>
          </w:tcPr>
          <w:p w14:paraId="5E2C7DC6"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p>
        </w:tc>
      </w:tr>
      <w:tr w:rsidR="00794AB4" w:rsidRPr="00FD3347" w14:paraId="25CD6F21" w14:textId="77777777" w:rsidTr="00990B5A">
        <w:trPr>
          <w:trHeight w:val="320"/>
        </w:trPr>
        <w:tc>
          <w:tcPr>
            <w:tcW w:w="2430" w:type="dxa"/>
            <w:tcBorders>
              <w:top w:val="nil"/>
              <w:left w:val="nil"/>
              <w:bottom w:val="nil"/>
              <w:right w:val="nil"/>
            </w:tcBorders>
            <w:shd w:val="clear" w:color="auto" w:fill="auto"/>
            <w:noWrap/>
            <w:vAlign w:val="bottom"/>
          </w:tcPr>
          <w:p w14:paraId="5785F6BC" w14:textId="77777777" w:rsidR="00794AB4" w:rsidRPr="005328BF" w:rsidRDefault="00794AB4" w:rsidP="00990B5A">
            <w:pPr>
              <w:ind w:left="157"/>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8. Personal</w:t>
            </w:r>
          </w:p>
        </w:tc>
        <w:tc>
          <w:tcPr>
            <w:tcW w:w="730" w:type="dxa"/>
            <w:tcBorders>
              <w:top w:val="nil"/>
              <w:left w:val="nil"/>
              <w:bottom w:val="nil"/>
              <w:right w:val="nil"/>
            </w:tcBorders>
            <w:vAlign w:val="bottom"/>
          </w:tcPr>
          <w:p w14:paraId="49576F86"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3.83</w:t>
            </w:r>
          </w:p>
        </w:tc>
        <w:tc>
          <w:tcPr>
            <w:tcW w:w="584" w:type="dxa"/>
            <w:tcBorders>
              <w:top w:val="nil"/>
              <w:left w:val="nil"/>
              <w:bottom w:val="nil"/>
              <w:right w:val="nil"/>
            </w:tcBorders>
            <w:vAlign w:val="bottom"/>
          </w:tcPr>
          <w:p w14:paraId="3A5E50BB"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0.85</w:t>
            </w:r>
          </w:p>
        </w:tc>
        <w:tc>
          <w:tcPr>
            <w:tcW w:w="689" w:type="dxa"/>
            <w:tcBorders>
              <w:top w:val="nil"/>
              <w:left w:val="nil"/>
              <w:bottom w:val="nil"/>
              <w:right w:val="nil"/>
            </w:tcBorders>
            <w:shd w:val="clear" w:color="auto" w:fill="auto"/>
            <w:noWrap/>
            <w:vAlign w:val="bottom"/>
          </w:tcPr>
          <w:p w14:paraId="4F4BE2BC"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.02</w:t>
            </w:r>
          </w:p>
        </w:tc>
        <w:tc>
          <w:tcPr>
            <w:tcW w:w="759" w:type="dxa"/>
            <w:tcBorders>
              <w:top w:val="nil"/>
              <w:left w:val="nil"/>
              <w:bottom w:val="nil"/>
              <w:right w:val="nil"/>
            </w:tcBorders>
            <w:shd w:val="clear" w:color="auto" w:fill="auto"/>
            <w:noWrap/>
            <w:vAlign w:val="bottom"/>
          </w:tcPr>
          <w:p w14:paraId="2D46271B"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-.23**</w:t>
            </w:r>
          </w:p>
        </w:tc>
        <w:tc>
          <w:tcPr>
            <w:tcW w:w="689" w:type="dxa"/>
            <w:tcBorders>
              <w:top w:val="nil"/>
              <w:left w:val="nil"/>
              <w:bottom w:val="nil"/>
              <w:right w:val="nil"/>
            </w:tcBorders>
            <w:shd w:val="clear" w:color="auto" w:fill="auto"/>
            <w:noWrap/>
            <w:vAlign w:val="bottom"/>
          </w:tcPr>
          <w:p w14:paraId="7757045B"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.30**</w:t>
            </w:r>
          </w:p>
        </w:tc>
        <w:tc>
          <w:tcPr>
            <w:tcW w:w="689" w:type="dxa"/>
            <w:tcBorders>
              <w:top w:val="nil"/>
              <w:left w:val="nil"/>
              <w:bottom w:val="nil"/>
              <w:right w:val="nil"/>
            </w:tcBorders>
            <w:shd w:val="clear" w:color="auto" w:fill="auto"/>
            <w:noWrap/>
            <w:vAlign w:val="bottom"/>
          </w:tcPr>
          <w:p w14:paraId="604F172F"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.61**</w:t>
            </w:r>
          </w:p>
        </w:tc>
        <w:tc>
          <w:tcPr>
            <w:tcW w:w="689" w:type="dxa"/>
            <w:tcBorders>
              <w:top w:val="nil"/>
              <w:left w:val="nil"/>
              <w:bottom w:val="nil"/>
              <w:right w:val="nil"/>
            </w:tcBorders>
            <w:vAlign w:val="bottom"/>
          </w:tcPr>
          <w:p w14:paraId="55395724"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.86**</w:t>
            </w:r>
          </w:p>
        </w:tc>
        <w:tc>
          <w:tcPr>
            <w:tcW w:w="689" w:type="dxa"/>
            <w:tcBorders>
              <w:top w:val="nil"/>
              <w:left w:val="nil"/>
              <w:bottom w:val="nil"/>
              <w:right w:val="nil"/>
            </w:tcBorders>
            <w:vAlign w:val="bottom"/>
          </w:tcPr>
          <w:p w14:paraId="13D0DD97"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.56**</w:t>
            </w:r>
          </w:p>
        </w:tc>
        <w:tc>
          <w:tcPr>
            <w:tcW w:w="689" w:type="dxa"/>
            <w:tcBorders>
              <w:top w:val="nil"/>
              <w:left w:val="nil"/>
              <w:bottom w:val="nil"/>
              <w:right w:val="nil"/>
            </w:tcBorders>
            <w:vAlign w:val="bottom"/>
          </w:tcPr>
          <w:p w14:paraId="4ED1B7B5"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.89**</w:t>
            </w:r>
          </w:p>
        </w:tc>
        <w:tc>
          <w:tcPr>
            <w:tcW w:w="689" w:type="dxa"/>
            <w:tcBorders>
              <w:top w:val="nil"/>
              <w:left w:val="nil"/>
              <w:bottom w:val="nil"/>
              <w:right w:val="nil"/>
            </w:tcBorders>
            <w:vAlign w:val="bottom"/>
          </w:tcPr>
          <w:p w14:paraId="5E816A07"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p>
        </w:tc>
      </w:tr>
      <w:tr w:rsidR="00794AB4" w:rsidRPr="005328BF" w14:paraId="52C08F59" w14:textId="77777777" w:rsidTr="00990B5A">
        <w:trPr>
          <w:trHeight w:val="320"/>
        </w:trPr>
        <w:tc>
          <w:tcPr>
            <w:tcW w:w="2430" w:type="dxa"/>
            <w:tcBorders>
              <w:top w:val="nil"/>
              <w:left w:val="nil"/>
              <w:bottom w:val="single" w:sz="4" w:space="0" w:color="auto"/>
              <w:right w:val="nil"/>
            </w:tcBorders>
            <w:shd w:val="clear" w:color="auto" w:fill="auto"/>
            <w:noWrap/>
            <w:vAlign w:val="bottom"/>
          </w:tcPr>
          <w:p w14:paraId="552CFDA2" w14:textId="77777777" w:rsidR="00794AB4" w:rsidRPr="005328BF" w:rsidRDefault="00794AB4" w:rsidP="00990B5A">
            <w:pPr>
              <w:ind w:left="157"/>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9. Policy</w:t>
            </w:r>
          </w:p>
        </w:tc>
        <w:tc>
          <w:tcPr>
            <w:tcW w:w="730" w:type="dxa"/>
            <w:tcBorders>
              <w:top w:val="nil"/>
              <w:left w:val="nil"/>
              <w:bottom w:val="single" w:sz="4" w:space="0" w:color="auto"/>
              <w:right w:val="nil"/>
            </w:tcBorders>
            <w:vAlign w:val="bottom"/>
          </w:tcPr>
          <w:p w14:paraId="3A0B15FB"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3.19</w:t>
            </w:r>
          </w:p>
        </w:tc>
        <w:tc>
          <w:tcPr>
            <w:tcW w:w="584" w:type="dxa"/>
            <w:tcBorders>
              <w:top w:val="nil"/>
              <w:left w:val="nil"/>
              <w:bottom w:val="single" w:sz="4" w:space="0" w:color="auto"/>
              <w:right w:val="nil"/>
            </w:tcBorders>
            <w:vAlign w:val="bottom"/>
          </w:tcPr>
          <w:p w14:paraId="565707C3"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1.05</w:t>
            </w:r>
          </w:p>
        </w:tc>
        <w:tc>
          <w:tcPr>
            <w:tcW w:w="689" w:type="dxa"/>
            <w:tcBorders>
              <w:top w:val="nil"/>
              <w:left w:val="nil"/>
              <w:bottom w:val="single" w:sz="4" w:space="0" w:color="auto"/>
              <w:right w:val="nil"/>
            </w:tcBorders>
            <w:shd w:val="clear" w:color="auto" w:fill="auto"/>
            <w:noWrap/>
            <w:vAlign w:val="bottom"/>
          </w:tcPr>
          <w:p w14:paraId="63D1ABEA"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-.02</w:t>
            </w:r>
          </w:p>
        </w:tc>
        <w:tc>
          <w:tcPr>
            <w:tcW w:w="759" w:type="dxa"/>
            <w:tcBorders>
              <w:top w:val="nil"/>
              <w:left w:val="nil"/>
              <w:bottom w:val="single" w:sz="4" w:space="0" w:color="auto"/>
              <w:right w:val="nil"/>
            </w:tcBorders>
            <w:shd w:val="clear" w:color="auto" w:fill="auto"/>
            <w:noWrap/>
            <w:vAlign w:val="bottom"/>
          </w:tcPr>
          <w:p w14:paraId="7DBD154F"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-.10</w:t>
            </w:r>
          </w:p>
        </w:tc>
        <w:tc>
          <w:tcPr>
            <w:tcW w:w="689" w:type="dxa"/>
            <w:tcBorders>
              <w:top w:val="nil"/>
              <w:left w:val="nil"/>
              <w:bottom w:val="single" w:sz="4" w:space="0" w:color="auto"/>
              <w:right w:val="nil"/>
            </w:tcBorders>
            <w:shd w:val="clear" w:color="auto" w:fill="auto"/>
            <w:noWrap/>
            <w:vAlign w:val="bottom"/>
          </w:tcPr>
          <w:p w14:paraId="59E767B7"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.27**</w:t>
            </w:r>
          </w:p>
        </w:tc>
        <w:tc>
          <w:tcPr>
            <w:tcW w:w="689" w:type="dxa"/>
            <w:tcBorders>
              <w:top w:val="nil"/>
              <w:left w:val="nil"/>
              <w:bottom w:val="single" w:sz="4" w:space="0" w:color="auto"/>
              <w:right w:val="nil"/>
            </w:tcBorders>
            <w:shd w:val="clear" w:color="auto" w:fill="auto"/>
            <w:noWrap/>
            <w:vAlign w:val="bottom"/>
          </w:tcPr>
          <w:p w14:paraId="1D82C69A"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.32**</w:t>
            </w:r>
          </w:p>
        </w:tc>
        <w:tc>
          <w:tcPr>
            <w:tcW w:w="689" w:type="dxa"/>
            <w:tcBorders>
              <w:top w:val="nil"/>
              <w:left w:val="nil"/>
              <w:bottom w:val="single" w:sz="4" w:space="0" w:color="auto"/>
              <w:right w:val="nil"/>
            </w:tcBorders>
            <w:vAlign w:val="bottom"/>
          </w:tcPr>
          <w:p w14:paraId="3D09C3BC"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.62**</w:t>
            </w:r>
          </w:p>
        </w:tc>
        <w:tc>
          <w:tcPr>
            <w:tcW w:w="689" w:type="dxa"/>
            <w:tcBorders>
              <w:top w:val="nil"/>
              <w:left w:val="nil"/>
              <w:bottom w:val="single" w:sz="4" w:space="0" w:color="auto"/>
              <w:right w:val="nil"/>
            </w:tcBorders>
            <w:vAlign w:val="bottom"/>
          </w:tcPr>
          <w:p w14:paraId="3AA6C935"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.20**</w:t>
            </w:r>
          </w:p>
        </w:tc>
        <w:tc>
          <w:tcPr>
            <w:tcW w:w="689" w:type="dxa"/>
            <w:tcBorders>
              <w:top w:val="nil"/>
              <w:left w:val="nil"/>
              <w:bottom w:val="single" w:sz="4" w:space="0" w:color="auto"/>
              <w:right w:val="nil"/>
            </w:tcBorders>
            <w:vAlign w:val="bottom"/>
          </w:tcPr>
          <w:p w14:paraId="2B81BBCA"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.35**</w:t>
            </w:r>
          </w:p>
        </w:tc>
        <w:tc>
          <w:tcPr>
            <w:tcW w:w="689" w:type="dxa"/>
            <w:tcBorders>
              <w:top w:val="nil"/>
              <w:left w:val="nil"/>
              <w:bottom w:val="single" w:sz="4" w:space="0" w:color="auto"/>
              <w:right w:val="nil"/>
            </w:tcBorders>
            <w:vAlign w:val="bottom"/>
          </w:tcPr>
          <w:p w14:paraId="2B0DFD71"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.30**</w:t>
            </w:r>
          </w:p>
        </w:tc>
      </w:tr>
    </w:tbl>
    <w:p w14:paraId="69700771" w14:textId="77777777" w:rsidR="007131FE" w:rsidRDefault="00794AB4" w:rsidP="007131FE">
      <w:pPr>
        <w:spacing w:line="480" w:lineRule="auto"/>
        <w:jc w:val="both"/>
        <w:rPr>
          <w:rFonts w:ascii="Times New Roman" w:hAnsi="Times New Roman" w:cs="Times New Roman"/>
        </w:rPr>
      </w:pPr>
      <w:r w:rsidRPr="005328BF">
        <w:rPr>
          <w:rFonts w:ascii="Times New Roman" w:hAnsi="Times New Roman" w:cs="Times New Roman"/>
          <w:i/>
          <w:iCs/>
        </w:rPr>
        <w:t>Note.</w:t>
      </w:r>
      <w:r>
        <w:rPr>
          <w:rFonts w:ascii="Times New Roman" w:hAnsi="Times New Roman" w:cs="Times New Roman"/>
        </w:rPr>
        <w:t xml:space="preserve"> *</w:t>
      </w:r>
      <w:r w:rsidRPr="005328BF">
        <w:rPr>
          <w:rFonts w:ascii="Times New Roman" w:hAnsi="Times New Roman" w:cs="Times New Roman"/>
          <w:i/>
          <w:iCs/>
        </w:rPr>
        <w:t>p</w:t>
      </w:r>
      <w:r>
        <w:rPr>
          <w:rFonts w:ascii="Times New Roman" w:hAnsi="Times New Roman" w:cs="Times New Roman"/>
        </w:rPr>
        <w:t xml:space="preserve"> &lt; .05, **</w:t>
      </w:r>
      <w:r w:rsidRPr="005328BF">
        <w:rPr>
          <w:rFonts w:ascii="Times New Roman" w:hAnsi="Times New Roman" w:cs="Times New Roman"/>
          <w:i/>
          <w:iCs/>
        </w:rPr>
        <w:t>p</w:t>
      </w:r>
      <w:r>
        <w:rPr>
          <w:rFonts w:ascii="Times New Roman" w:hAnsi="Times New Roman" w:cs="Times New Roman"/>
        </w:rPr>
        <w:t xml:space="preserve"> &lt; .01</w:t>
      </w:r>
    </w:p>
    <w:p w14:paraId="1C264047" w14:textId="56493FF7" w:rsidR="00C50E66" w:rsidRDefault="00C50E66" w:rsidP="00C50E66">
      <w:pPr>
        <w:pStyle w:val="Caption"/>
        <w:keepNext/>
        <w:rPr>
          <w:rFonts w:ascii="Times New Roman" w:hAnsi="Times New Roman" w:cs="Times New Roman"/>
          <w:color w:val="000000" w:themeColor="text1"/>
          <w:sz w:val="24"/>
          <w:szCs w:val="24"/>
        </w:rPr>
      </w:pPr>
      <w:bookmarkStart w:id="12" w:name="_Toc162436527"/>
      <w:r w:rsidRPr="00C50E66">
        <w:rPr>
          <w:rFonts w:ascii="Times New Roman" w:hAnsi="Times New Roman" w:cs="Times New Roman"/>
          <w:b/>
          <w:bCs/>
          <w:i w:val="0"/>
          <w:iCs w:val="0"/>
          <w:color w:val="000000" w:themeColor="text1"/>
          <w:sz w:val="24"/>
          <w:szCs w:val="24"/>
        </w:rPr>
        <w:t xml:space="preserve">Figure </w:t>
      </w:r>
      <w:r w:rsidRPr="00C50E66">
        <w:rPr>
          <w:rFonts w:ascii="Times New Roman" w:hAnsi="Times New Roman" w:cs="Times New Roman"/>
          <w:b/>
          <w:bCs/>
          <w:i w:val="0"/>
          <w:iCs w:val="0"/>
          <w:color w:val="000000" w:themeColor="text1"/>
          <w:sz w:val="24"/>
          <w:szCs w:val="24"/>
        </w:rPr>
        <w:fldChar w:fldCharType="begin"/>
      </w:r>
      <w:r w:rsidRPr="00C50E66">
        <w:rPr>
          <w:rFonts w:ascii="Times New Roman" w:hAnsi="Times New Roman" w:cs="Times New Roman"/>
          <w:b/>
          <w:bCs/>
          <w:i w:val="0"/>
          <w:iCs w:val="0"/>
          <w:color w:val="000000" w:themeColor="text1"/>
          <w:sz w:val="24"/>
          <w:szCs w:val="24"/>
        </w:rPr>
        <w:instrText xml:space="preserve"> SEQ Figure \* ARABIC </w:instrText>
      </w:r>
      <w:r w:rsidRPr="00C50E66">
        <w:rPr>
          <w:rFonts w:ascii="Times New Roman" w:hAnsi="Times New Roman" w:cs="Times New Roman"/>
          <w:b/>
          <w:bCs/>
          <w:i w:val="0"/>
          <w:iCs w:val="0"/>
          <w:color w:val="000000" w:themeColor="text1"/>
          <w:sz w:val="24"/>
          <w:szCs w:val="24"/>
        </w:rPr>
        <w:fldChar w:fldCharType="separate"/>
      </w:r>
      <w:r w:rsidR="00492E85">
        <w:rPr>
          <w:rFonts w:ascii="Times New Roman" w:hAnsi="Times New Roman" w:cs="Times New Roman"/>
          <w:b/>
          <w:bCs/>
          <w:i w:val="0"/>
          <w:iCs w:val="0"/>
          <w:noProof/>
          <w:color w:val="000000" w:themeColor="text1"/>
          <w:sz w:val="24"/>
          <w:szCs w:val="24"/>
        </w:rPr>
        <w:t>1</w:t>
      </w:r>
      <w:r w:rsidRPr="00C50E66">
        <w:rPr>
          <w:rFonts w:ascii="Times New Roman" w:hAnsi="Times New Roman" w:cs="Times New Roman"/>
          <w:b/>
          <w:bCs/>
          <w:i w:val="0"/>
          <w:iCs w:val="0"/>
          <w:color w:val="000000" w:themeColor="text1"/>
          <w:sz w:val="24"/>
          <w:szCs w:val="24"/>
        </w:rPr>
        <w:fldChar w:fldCharType="end"/>
      </w:r>
      <w:r w:rsidRPr="00C50E6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br/>
      </w:r>
      <w:r w:rsidRPr="00C50E66">
        <w:rPr>
          <w:rFonts w:ascii="Times New Roman" w:hAnsi="Times New Roman" w:cs="Times New Roman"/>
          <w:color w:val="000000" w:themeColor="text1"/>
          <w:sz w:val="24"/>
          <w:szCs w:val="24"/>
        </w:rPr>
        <w:t>Structural Equation Model with Causal Misunderstanding</w:t>
      </w:r>
      <w:bookmarkEnd w:id="12"/>
    </w:p>
    <w:p w14:paraId="69359936" w14:textId="347A3E11" w:rsidR="00794AB4" w:rsidRPr="004C4D28" w:rsidRDefault="004C4D28" w:rsidP="00794AB4">
      <w:r>
        <w:rPr>
          <w:noProof/>
        </w:rPr>
        <w:drawing>
          <wp:inline distT="0" distB="0" distL="0" distR="0" wp14:anchorId="1F5CC3B6" wp14:editId="0880D58F">
            <wp:extent cx="5943600" cy="1606550"/>
            <wp:effectExtent l="0" t="0" r="0" b="6350"/>
            <wp:docPr id="971950709" name="Picture 1" descr="A structural equation model showing the relationships between variables of interest. In this model, statistical numeracy significantly predicts scientific reasoning skills which in turn predicts causal misunderstanding. The model also shows that higher levels of causal misunderstanding are associated with more biased risk perceptions and judg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950709" name="Picture 1" descr="A structural equation model showing the relationships between variables of interest. In this model, statistical numeracy significantly predicts scientific reasoning skills which in turn predicts causal misunderstanding. The model also shows that higher levels of causal misunderstanding are associated with more biased risk perceptions and judgment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1606550"/>
                    </a:xfrm>
                    <a:prstGeom prst="rect">
                      <a:avLst/>
                    </a:prstGeom>
                  </pic:spPr>
                </pic:pic>
              </a:graphicData>
            </a:graphic>
          </wp:inline>
        </w:drawing>
      </w:r>
    </w:p>
    <w:p w14:paraId="7AFDF84A" w14:textId="77777777" w:rsidR="006F7B5D" w:rsidRDefault="006F7B5D" w:rsidP="00794AB4">
      <w:pPr>
        <w:rPr>
          <w:rFonts w:ascii="Times New Roman" w:hAnsi="Times New Roman" w:cs="Times New Roman"/>
          <w:i/>
          <w:iCs/>
        </w:rPr>
      </w:pPr>
    </w:p>
    <w:p w14:paraId="40D159D7" w14:textId="683E0380" w:rsidR="00794AB4" w:rsidRDefault="00794AB4" w:rsidP="00794AB4">
      <w:pPr>
        <w:rPr>
          <w:rFonts w:ascii="Times New Roman" w:hAnsi="Times New Roman" w:cs="Times New Roman"/>
        </w:rPr>
      </w:pPr>
      <w:r w:rsidRPr="006F0F17">
        <w:rPr>
          <w:rFonts w:ascii="Times New Roman" w:hAnsi="Times New Roman" w:cs="Times New Roman"/>
          <w:i/>
          <w:iCs/>
        </w:rPr>
        <w:t>Note.</w:t>
      </w:r>
      <w:r>
        <w:rPr>
          <w:rFonts w:ascii="Times New Roman" w:hAnsi="Times New Roman" w:cs="Times New Roman"/>
        </w:rPr>
        <w:t xml:space="preserve"> Reported are </w:t>
      </w:r>
      <w:r w:rsidRPr="00542AB3">
        <w:rPr>
          <w:rFonts w:ascii="Times New Roman" w:hAnsi="Times New Roman" w:cs="Times New Roman"/>
        </w:rPr>
        <w:t>standardized coefficients. *</w:t>
      </w:r>
      <w:r w:rsidRPr="00EA2094">
        <w:rPr>
          <w:rFonts w:ascii="Times New Roman" w:hAnsi="Times New Roman" w:cs="Times New Roman"/>
          <w:i/>
          <w:iCs/>
        </w:rPr>
        <w:t>p</w:t>
      </w:r>
      <w:r w:rsidRPr="00542AB3">
        <w:rPr>
          <w:rFonts w:ascii="Times New Roman" w:hAnsi="Times New Roman" w:cs="Times New Roman"/>
        </w:rPr>
        <w:t xml:space="preserve"> &lt; .05, **</w:t>
      </w:r>
      <w:r w:rsidRPr="00EA2094">
        <w:rPr>
          <w:rFonts w:ascii="Times New Roman" w:hAnsi="Times New Roman" w:cs="Times New Roman"/>
          <w:i/>
          <w:iCs/>
        </w:rPr>
        <w:t>p</w:t>
      </w:r>
      <w:r w:rsidRPr="00542AB3">
        <w:rPr>
          <w:rFonts w:ascii="Times New Roman" w:hAnsi="Times New Roman" w:cs="Times New Roman"/>
        </w:rPr>
        <w:t xml:space="preserve"> &lt; .01, ***</w:t>
      </w:r>
      <w:r w:rsidRPr="00EA2094">
        <w:rPr>
          <w:rFonts w:ascii="Times New Roman" w:hAnsi="Times New Roman" w:cs="Times New Roman"/>
          <w:i/>
          <w:iCs/>
        </w:rPr>
        <w:t>p</w:t>
      </w:r>
      <w:r w:rsidRPr="00542AB3">
        <w:rPr>
          <w:rFonts w:ascii="Times New Roman" w:hAnsi="Times New Roman" w:cs="Times New Roman"/>
        </w:rPr>
        <w:t xml:space="preserve"> &lt; .001</w:t>
      </w:r>
      <w:r w:rsidR="00295331" w:rsidRPr="00542AB3">
        <w:rPr>
          <w:rFonts w:ascii="Times New Roman" w:hAnsi="Times New Roman" w:cs="Times New Roman"/>
        </w:rPr>
        <w:t xml:space="preserve">. Model estimated using the </w:t>
      </w:r>
      <w:proofErr w:type="spellStart"/>
      <w:r w:rsidR="00295331" w:rsidRPr="00542AB3">
        <w:rPr>
          <w:rFonts w:ascii="Times New Roman" w:hAnsi="Times New Roman" w:cs="Times New Roman"/>
          <w:i/>
          <w:iCs/>
        </w:rPr>
        <w:t>lavaan</w:t>
      </w:r>
      <w:proofErr w:type="spellEnd"/>
      <w:r w:rsidR="00295331" w:rsidRPr="00542AB3">
        <w:rPr>
          <w:rFonts w:ascii="Times New Roman" w:hAnsi="Times New Roman" w:cs="Times New Roman"/>
        </w:rPr>
        <w:t xml:space="preserve"> package in R (</w:t>
      </w:r>
      <w:proofErr w:type="spellStart"/>
      <w:r w:rsidR="00295331" w:rsidRPr="00542AB3">
        <w:rPr>
          <w:rFonts w:ascii="Times New Roman" w:hAnsi="Times New Roman" w:cs="Times New Roman"/>
        </w:rPr>
        <w:t>Rosseel</w:t>
      </w:r>
      <w:proofErr w:type="spellEnd"/>
      <w:r w:rsidR="00295331" w:rsidRPr="00542AB3">
        <w:rPr>
          <w:rFonts w:ascii="Times New Roman" w:hAnsi="Times New Roman" w:cs="Times New Roman"/>
        </w:rPr>
        <w:t>, 2012).</w:t>
      </w:r>
    </w:p>
    <w:p w14:paraId="12E42F5B" w14:textId="77777777" w:rsidR="00C50E66" w:rsidRDefault="00C50E66" w:rsidP="00794AB4">
      <w:pPr>
        <w:rPr>
          <w:rFonts w:ascii="Times New Roman" w:hAnsi="Times New Roman" w:cs="Times New Roman"/>
        </w:rPr>
      </w:pPr>
    </w:p>
    <w:p w14:paraId="7BC334C2" w14:textId="4F9D8D8B" w:rsidR="00E510A0" w:rsidRDefault="00E510A0" w:rsidP="00E510A0">
      <w:pPr>
        <w:spacing w:line="480" w:lineRule="auto"/>
        <w:ind w:firstLine="720"/>
        <w:jc w:val="both"/>
        <w:rPr>
          <w:rFonts w:ascii="Times New Roman" w:hAnsi="Times New Roman" w:cs="Times New Roman"/>
        </w:rPr>
      </w:pPr>
      <w:r>
        <w:rPr>
          <w:rFonts w:ascii="Times New Roman" w:hAnsi="Times New Roman" w:cs="Times New Roman"/>
        </w:rPr>
        <w:t xml:space="preserve">As shown in </w:t>
      </w:r>
      <w:r w:rsidRPr="00F4228F">
        <w:rPr>
          <w:rFonts w:ascii="Times New Roman" w:hAnsi="Times New Roman" w:cs="Times New Roman"/>
        </w:rPr>
        <w:t>Figure 1</w:t>
      </w:r>
      <w:r>
        <w:rPr>
          <w:rFonts w:ascii="Times New Roman" w:hAnsi="Times New Roman" w:cs="Times New Roman"/>
        </w:rPr>
        <w:t>, s</w:t>
      </w:r>
      <w:r w:rsidRPr="0075066A">
        <w:rPr>
          <w:rFonts w:ascii="Times New Roman" w:hAnsi="Times New Roman" w:cs="Times New Roman"/>
        </w:rPr>
        <w:t xml:space="preserve">tructural </w:t>
      </w:r>
      <w:r>
        <w:rPr>
          <w:rFonts w:ascii="Times New Roman" w:hAnsi="Times New Roman" w:cs="Times New Roman"/>
        </w:rPr>
        <w:t>equation</w:t>
      </w:r>
      <w:r w:rsidRPr="0075066A">
        <w:rPr>
          <w:rFonts w:ascii="Times New Roman" w:hAnsi="Times New Roman" w:cs="Times New Roman"/>
        </w:rPr>
        <w:t xml:space="preserve"> modeling suggested </w:t>
      </w:r>
      <w:r>
        <w:rPr>
          <w:rFonts w:ascii="Times New Roman" w:hAnsi="Times New Roman" w:cs="Times New Roman"/>
        </w:rPr>
        <w:t xml:space="preserve">numerate people were less likely to misunderstand correlational information as causal </w:t>
      </w:r>
      <w:r w:rsidRPr="0075066A">
        <w:rPr>
          <w:rFonts w:ascii="Times New Roman" w:hAnsi="Times New Roman" w:cs="Times New Roman"/>
        </w:rPr>
        <w:t xml:space="preserve">specifically because </w:t>
      </w:r>
      <w:r>
        <w:rPr>
          <w:rFonts w:ascii="Times New Roman" w:hAnsi="Times New Roman" w:cs="Times New Roman"/>
        </w:rPr>
        <w:t>they</w:t>
      </w:r>
      <w:r w:rsidRPr="0075066A">
        <w:rPr>
          <w:rFonts w:ascii="Times New Roman" w:hAnsi="Times New Roman" w:cs="Times New Roman"/>
        </w:rPr>
        <w:t xml:space="preserve"> tended to be better at scientific reasoning</w:t>
      </w:r>
      <w:r>
        <w:rPr>
          <w:rFonts w:ascii="Times New Roman" w:hAnsi="Times New Roman" w:cs="Times New Roman"/>
        </w:rPr>
        <w:t xml:space="preserve">. In accord with accepted standards for model evaluation (Hu &amp; </w:t>
      </w:r>
      <w:proofErr w:type="spellStart"/>
      <w:r>
        <w:rPr>
          <w:rFonts w:ascii="Times New Roman" w:hAnsi="Times New Roman" w:cs="Times New Roman"/>
        </w:rPr>
        <w:t>Bentler</w:t>
      </w:r>
      <w:proofErr w:type="spellEnd"/>
      <w:r>
        <w:rPr>
          <w:rFonts w:ascii="Times New Roman" w:hAnsi="Times New Roman" w:cs="Times New Roman"/>
        </w:rPr>
        <w:t xml:space="preserve">, 1999), this model demonstrated good fit, </w:t>
      </w:r>
      <w:r w:rsidRPr="00B8568E">
        <w:rPr>
          <w:rFonts w:ascii="Times New Roman" w:hAnsi="Times New Roman" w:cs="Times New Roman"/>
          <w:i/>
          <w:iCs/>
        </w:rPr>
        <w:t>χ</w:t>
      </w:r>
      <w:r w:rsidRPr="00B8568E">
        <w:rPr>
          <w:rFonts w:ascii="Times New Roman" w:hAnsi="Times New Roman" w:cs="Times New Roman"/>
          <w:vertAlign w:val="superscript"/>
        </w:rPr>
        <w:t>2</w:t>
      </w:r>
      <w:r w:rsidRPr="00B8568E">
        <w:rPr>
          <w:rFonts w:ascii="Times New Roman" w:hAnsi="Times New Roman" w:cs="Times New Roman"/>
          <w:vertAlign w:val="subscript"/>
        </w:rPr>
        <w:t>18</w:t>
      </w:r>
      <w:r w:rsidRPr="00B8568E">
        <w:rPr>
          <w:rFonts w:ascii="Times New Roman" w:hAnsi="Times New Roman" w:cs="Times New Roman"/>
        </w:rPr>
        <w:t xml:space="preserve"> = 29.17, </w:t>
      </w:r>
      <w:r w:rsidRPr="00B8568E">
        <w:rPr>
          <w:rFonts w:ascii="Times New Roman" w:hAnsi="Times New Roman" w:cs="Times New Roman"/>
          <w:i/>
          <w:iCs/>
        </w:rPr>
        <w:t>p</w:t>
      </w:r>
      <w:r w:rsidRPr="00B8568E">
        <w:rPr>
          <w:rFonts w:ascii="Times New Roman" w:hAnsi="Times New Roman" w:cs="Times New Roman"/>
        </w:rPr>
        <w:t xml:space="preserve"> = 0.046, CFI = 0.98, TLI = 0.97, RMSEA = 0.06 [0.0</w:t>
      </w:r>
      <w:r>
        <w:rPr>
          <w:rFonts w:ascii="Times New Roman" w:hAnsi="Times New Roman" w:cs="Times New Roman"/>
        </w:rPr>
        <w:t>1</w:t>
      </w:r>
      <w:r w:rsidRPr="00B8568E">
        <w:rPr>
          <w:rFonts w:ascii="Times New Roman" w:hAnsi="Times New Roman" w:cs="Times New Roman"/>
        </w:rPr>
        <w:t>, 0.09], SRMR = 0.05. Specifically, statistical numeracy significantly predicted scientific reasoning (</w:t>
      </w:r>
      <w:r w:rsidRPr="00B8568E">
        <w:rPr>
          <w:rFonts w:ascii="Times New Roman" w:hAnsi="Times New Roman" w:cs="Times New Roman"/>
          <w:i/>
          <w:iCs/>
        </w:rPr>
        <w:sym w:font="Symbol" w:char="F062"/>
      </w:r>
      <w:r w:rsidRPr="00B8568E">
        <w:rPr>
          <w:rFonts w:ascii="Times New Roman" w:hAnsi="Times New Roman" w:cs="Times New Roman"/>
          <w:i/>
          <w:iCs/>
        </w:rPr>
        <w:t xml:space="preserve"> </w:t>
      </w:r>
      <w:r w:rsidRPr="00B8568E">
        <w:rPr>
          <w:rFonts w:ascii="Times New Roman" w:hAnsi="Times New Roman" w:cs="Times New Roman"/>
        </w:rPr>
        <w:t>= 0.22), which</w:t>
      </w:r>
      <w:r>
        <w:rPr>
          <w:rFonts w:ascii="Times New Roman" w:hAnsi="Times New Roman" w:cs="Times New Roman"/>
        </w:rPr>
        <w:t xml:space="preserve"> in turn significantly predicted causal </w:t>
      </w:r>
      <w:r>
        <w:rPr>
          <w:rFonts w:ascii="Times New Roman" w:hAnsi="Times New Roman" w:cs="Times New Roman"/>
        </w:rPr>
        <w:lastRenderedPageBreak/>
        <w:t>misunderstanding (</w:t>
      </w:r>
      <w:r>
        <w:rPr>
          <w:rFonts w:ascii="Times New Roman" w:hAnsi="Times New Roman" w:cs="Times New Roman"/>
          <w:i/>
          <w:iCs/>
        </w:rPr>
        <w:sym w:font="Symbol" w:char="F062"/>
      </w:r>
      <w:r>
        <w:rPr>
          <w:rFonts w:ascii="Times New Roman" w:hAnsi="Times New Roman" w:cs="Times New Roman"/>
          <w:i/>
          <w:iCs/>
        </w:rPr>
        <w:t xml:space="preserve"> </w:t>
      </w:r>
      <w:r>
        <w:rPr>
          <w:rFonts w:ascii="Times New Roman" w:hAnsi="Times New Roman" w:cs="Times New Roman"/>
        </w:rPr>
        <w:t xml:space="preserve">= -0.28). Causal misunderstanding also partially mediated the relationship between scientific reasoning and risk perceptions. Furthermore, causal misunderstanding partially mediated the relationship between scientific reasoning and judgment biases (see Figure 1). </w:t>
      </w:r>
    </w:p>
    <w:p w14:paraId="27EA64A1" w14:textId="0B529FA5" w:rsidR="00D62778" w:rsidRDefault="007629B4" w:rsidP="00D62778">
      <w:pPr>
        <w:spacing w:line="480" w:lineRule="auto"/>
        <w:ind w:firstLine="720"/>
        <w:jc w:val="both"/>
        <w:rPr>
          <w:rFonts w:ascii="Times New Roman" w:hAnsi="Times New Roman" w:cs="Times New Roman"/>
        </w:rPr>
      </w:pPr>
      <w:r w:rsidRPr="005354AB">
        <w:rPr>
          <w:rFonts w:ascii="Times New Roman" w:hAnsi="Times New Roman" w:cs="Times New Roman"/>
        </w:rPr>
        <w:t>As shown in Table 2, an</w:t>
      </w:r>
      <w:r w:rsidR="003C6792" w:rsidRPr="005354AB">
        <w:rPr>
          <w:rFonts w:ascii="Times New Roman" w:hAnsi="Times New Roman" w:cs="Times New Roman"/>
        </w:rPr>
        <w:t xml:space="preserve"> analysis of indirect effects indicated </w:t>
      </w:r>
      <w:r w:rsidR="008656B3" w:rsidRPr="005354AB">
        <w:rPr>
          <w:rFonts w:ascii="Times New Roman" w:hAnsi="Times New Roman" w:cs="Times New Roman"/>
        </w:rPr>
        <w:t xml:space="preserve">that numeracy exerted a significant indirect effect on causal </w:t>
      </w:r>
      <w:r w:rsidR="0004587B" w:rsidRPr="005354AB">
        <w:rPr>
          <w:rFonts w:ascii="Times New Roman" w:hAnsi="Times New Roman" w:cs="Times New Roman"/>
        </w:rPr>
        <w:t xml:space="preserve">misunderstanding </w:t>
      </w:r>
      <w:r w:rsidR="008656B3" w:rsidRPr="005354AB">
        <w:rPr>
          <w:rFonts w:ascii="Times New Roman" w:hAnsi="Times New Roman" w:cs="Times New Roman"/>
        </w:rPr>
        <w:t>(-.06, 95% CI [-.1</w:t>
      </w:r>
      <w:r w:rsidRPr="005354AB">
        <w:rPr>
          <w:rFonts w:ascii="Times New Roman" w:hAnsi="Times New Roman" w:cs="Times New Roman"/>
        </w:rPr>
        <w:t>2</w:t>
      </w:r>
      <w:r w:rsidR="008656B3" w:rsidRPr="005354AB">
        <w:rPr>
          <w:rFonts w:ascii="Times New Roman" w:hAnsi="Times New Roman" w:cs="Times New Roman"/>
        </w:rPr>
        <w:t>, -.02])</w:t>
      </w:r>
      <w:r w:rsidR="005354AB" w:rsidRPr="005354AB">
        <w:rPr>
          <w:rFonts w:ascii="Times New Roman" w:hAnsi="Times New Roman" w:cs="Times New Roman"/>
        </w:rPr>
        <w:t xml:space="preserve"> as well as </w:t>
      </w:r>
      <w:r w:rsidR="003C6792" w:rsidRPr="005354AB">
        <w:rPr>
          <w:rFonts w:ascii="Times New Roman" w:hAnsi="Times New Roman" w:cs="Times New Roman"/>
        </w:rPr>
        <w:t xml:space="preserve">on </w:t>
      </w:r>
      <w:r w:rsidR="008656B3" w:rsidRPr="005354AB">
        <w:rPr>
          <w:rFonts w:ascii="Times New Roman" w:hAnsi="Times New Roman" w:cs="Times New Roman"/>
        </w:rPr>
        <w:t>risk perceptions (-.0</w:t>
      </w:r>
      <w:r w:rsidRPr="005354AB">
        <w:rPr>
          <w:rFonts w:ascii="Times New Roman" w:hAnsi="Times New Roman" w:cs="Times New Roman"/>
        </w:rPr>
        <w:t>6</w:t>
      </w:r>
      <w:r w:rsidR="008656B3" w:rsidRPr="005354AB">
        <w:rPr>
          <w:rFonts w:ascii="Times New Roman" w:hAnsi="Times New Roman" w:cs="Times New Roman"/>
        </w:rPr>
        <w:t>, 95% CI [-.</w:t>
      </w:r>
      <w:r w:rsidRPr="005354AB">
        <w:rPr>
          <w:rFonts w:ascii="Times New Roman" w:hAnsi="Times New Roman" w:cs="Times New Roman"/>
        </w:rPr>
        <w:t>11</w:t>
      </w:r>
      <w:r w:rsidR="008656B3" w:rsidRPr="005354AB">
        <w:rPr>
          <w:rFonts w:ascii="Times New Roman" w:hAnsi="Times New Roman" w:cs="Times New Roman"/>
        </w:rPr>
        <w:t>, -.02])</w:t>
      </w:r>
      <w:r w:rsidR="005354AB" w:rsidRPr="005354AB">
        <w:rPr>
          <w:rFonts w:ascii="Times New Roman" w:hAnsi="Times New Roman" w:cs="Times New Roman"/>
        </w:rPr>
        <w:t xml:space="preserve">. Finally, numeracy exerted a significant indirect effect on </w:t>
      </w:r>
      <w:r w:rsidR="008656B3" w:rsidRPr="005354AB">
        <w:rPr>
          <w:rFonts w:ascii="Times New Roman" w:hAnsi="Times New Roman" w:cs="Times New Roman"/>
        </w:rPr>
        <w:t xml:space="preserve">judgment </w:t>
      </w:r>
      <w:r w:rsidR="00DB2C15">
        <w:rPr>
          <w:rFonts w:ascii="Times New Roman" w:hAnsi="Times New Roman" w:cs="Times New Roman"/>
        </w:rPr>
        <w:t>biases</w:t>
      </w:r>
      <w:r w:rsidR="005354AB" w:rsidRPr="005354AB">
        <w:rPr>
          <w:rFonts w:ascii="Times New Roman" w:hAnsi="Times New Roman" w:cs="Times New Roman"/>
        </w:rPr>
        <w:t>, through scientific reasoning, causal misunderstanding, and risk perceptions</w:t>
      </w:r>
      <w:r w:rsidR="008656B3" w:rsidRPr="005354AB">
        <w:rPr>
          <w:rFonts w:ascii="Times New Roman" w:hAnsi="Times New Roman" w:cs="Times New Roman"/>
        </w:rPr>
        <w:t xml:space="preserve"> (-.0</w:t>
      </w:r>
      <w:r w:rsidRPr="005354AB">
        <w:rPr>
          <w:rFonts w:ascii="Times New Roman" w:hAnsi="Times New Roman" w:cs="Times New Roman"/>
        </w:rPr>
        <w:t>5</w:t>
      </w:r>
      <w:r w:rsidR="008656B3" w:rsidRPr="005354AB">
        <w:rPr>
          <w:rFonts w:ascii="Times New Roman" w:hAnsi="Times New Roman" w:cs="Times New Roman"/>
        </w:rPr>
        <w:t>, 95% CI [-.0</w:t>
      </w:r>
      <w:r w:rsidRPr="005354AB">
        <w:rPr>
          <w:rFonts w:ascii="Times New Roman" w:hAnsi="Times New Roman" w:cs="Times New Roman"/>
        </w:rPr>
        <w:t>9</w:t>
      </w:r>
      <w:r w:rsidR="008656B3" w:rsidRPr="005354AB">
        <w:rPr>
          <w:rFonts w:ascii="Times New Roman" w:hAnsi="Times New Roman" w:cs="Times New Roman"/>
        </w:rPr>
        <w:t>, -.0</w:t>
      </w:r>
      <w:r w:rsidRPr="005354AB">
        <w:rPr>
          <w:rFonts w:ascii="Times New Roman" w:hAnsi="Times New Roman" w:cs="Times New Roman"/>
        </w:rPr>
        <w:t>2</w:t>
      </w:r>
      <w:r w:rsidR="008656B3" w:rsidRPr="005354AB">
        <w:rPr>
          <w:rFonts w:ascii="Times New Roman" w:hAnsi="Times New Roman" w:cs="Times New Roman"/>
        </w:rPr>
        <w:t>]).</w:t>
      </w:r>
      <w:r w:rsidR="008656B3">
        <w:rPr>
          <w:rFonts w:ascii="Times New Roman" w:hAnsi="Times New Roman" w:cs="Times New Roman"/>
        </w:rPr>
        <w:t xml:space="preserve"> </w:t>
      </w:r>
    </w:p>
    <w:p w14:paraId="3184E050" w14:textId="70F5B4A4" w:rsidR="00D62778" w:rsidRPr="00D62778" w:rsidRDefault="00D62778" w:rsidP="00D62778">
      <w:pPr>
        <w:pStyle w:val="Caption"/>
        <w:keepNext/>
        <w:rPr>
          <w:rFonts w:ascii="Times New Roman" w:hAnsi="Times New Roman" w:cs="Times New Roman"/>
          <w:color w:val="auto"/>
          <w:sz w:val="24"/>
          <w:szCs w:val="24"/>
        </w:rPr>
      </w:pPr>
      <w:bookmarkStart w:id="13" w:name="_Toc162126189"/>
      <w:r w:rsidRPr="00D62778">
        <w:rPr>
          <w:rFonts w:ascii="Times New Roman" w:hAnsi="Times New Roman" w:cs="Times New Roman"/>
          <w:b/>
          <w:bCs/>
          <w:i w:val="0"/>
          <w:iCs w:val="0"/>
          <w:color w:val="auto"/>
          <w:sz w:val="24"/>
          <w:szCs w:val="24"/>
        </w:rPr>
        <w:t xml:space="preserve">Table </w:t>
      </w:r>
      <w:r w:rsidRPr="00D62778">
        <w:rPr>
          <w:rFonts w:ascii="Times New Roman" w:hAnsi="Times New Roman" w:cs="Times New Roman"/>
          <w:b/>
          <w:bCs/>
          <w:i w:val="0"/>
          <w:iCs w:val="0"/>
          <w:color w:val="auto"/>
          <w:sz w:val="24"/>
          <w:szCs w:val="24"/>
        </w:rPr>
        <w:fldChar w:fldCharType="begin"/>
      </w:r>
      <w:r w:rsidRPr="00D62778">
        <w:rPr>
          <w:rFonts w:ascii="Times New Roman" w:hAnsi="Times New Roman" w:cs="Times New Roman"/>
          <w:b/>
          <w:bCs/>
          <w:i w:val="0"/>
          <w:iCs w:val="0"/>
          <w:color w:val="auto"/>
          <w:sz w:val="24"/>
          <w:szCs w:val="24"/>
        </w:rPr>
        <w:instrText xml:space="preserve"> SEQ Table \* ARABIC </w:instrText>
      </w:r>
      <w:r w:rsidRPr="00D62778">
        <w:rPr>
          <w:rFonts w:ascii="Times New Roman" w:hAnsi="Times New Roman" w:cs="Times New Roman"/>
          <w:b/>
          <w:bCs/>
          <w:i w:val="0"/>
          <w:iCs w:val="0"/>
          <w:color w:val="auto"/>
          <w:sz w:val="24"/>
          <w:szCs w:val="24"/>
        </w:rPr>
        <w:fldChar w:fldCharType="separate"/>
      </w:r>
      <w:r w:rsidR="00492E85">
        <w:rPr>
          <w:rFonts w:ascii="Times New Roman" w:hAnsi="Times New Roman" w:cs="Times New Roman"/>
          <w:b/>
          <w:bCs/>
          <w:i w:val="0"/>
          <w:iCs w:val="0"/>
          <w:noProof/>
          <w:color w:val="auto"/>
          <w:sz w:val="24"/>
          <w:szCs w:val="24"/>
        </w:rPr>
        <w:t>2</w:t>
      </w:r>
      <w:r w:rsidRPr="00D62778">
        <w:rPr>
          <w:rFonts w:ascii="Times New Roman" w:hAnsi="Times New Roman" w:cs="Times New Roman"/>
          <w:b/>
          <w:bCs/>
          <w:i w:val="0"/>
          <w:iCs w:val="0"/>
          <w:color w:val="auto"/>
          <w:sz w:val="24"/>
          <w:szCs w:val="24"/>
        </w:rPr>
        <w:fldChar w:fldCharType="end"/>
      </w:r>
      <w:r w:rsidRPr="00D62778">
        <w:rPr>
          <w:rFonts w:ascii="Times New Roman" w:hAnsi="Times New Roman" w:cs="Times New Roman"/>
          <w:color w:val="auto"/>
          <w:sz w:val="24"/>
          <w:szCs w:val="24"/>
        </w:rPr>
        <w:t xml:space="preserve"> </w:t>
      </w:r>
      <w:r>
        <w:rPr>
          <w:rFonts w:ascii="Times New Roman" w:hAnsi="Times New Roman" w:cs="Times New Roman"/>
          <w:color w:val="auto"/>
          <w:sz w:val="24"/>
          <w:szCs w:val="24"/>
        </w:rPr>
        <w:br/>
      </w:r>
      <w:r>
        <w:rPr>
          <w:rFonts w:ascii="Times New Roman" w:hAnsi="Times New Roman" w:cs="Times New Roman"/>
          <w:color w:val="auto"/>
          <w:sz w:val="24"/>
          <w:szCs w:val="24"/>
        </w:rPr>
        <w:br/>
      </w:r>
      <w:r w:rsidRPr="00D62778">
        <w:rPr>
          <w:rFonts w:ascii="Times New Roman" w:hAnsi="Times New Roman" w:cs="Times New Roman"/>
          <w:color w:val="auto"/>
          <w:sz w:val="24"/>
          <w:szCs w:val="24"/>
        </w:rPr>
        <w:t>Total Indirect Effects (Standardized Coefficients) for Key Variables in Study 1</w:t>
      </w:r>
      <w:bookmarkEnd w:id="13"/>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50"/>
        <w:gridCol w:w="1260"/>
        <w:gridCol w:w="752"/>
        <w:gridCol w:w="1488"/>
      </w:tblGrid>
      <w:tr w:rsidR="00D62778" w:rsidRPr="0047423F" w14:paraId="2E5E62C9" w14:textId="77777777" w:rsidTr="00AB206B">
        <w:tc>
          <w:tcPr>
            <w:tcW w:w="5850" w:type="dxa"/>
            <w:tcBorders>
              <w:top w:val="single" w:sz="4" w:space="0" w:color="auto"/>
              <w:bottom w:val="single" w:sz="4" w:space="0" w:color="auto"/>
            </w:tcBorders>
            <w:vAlign w:val="center"/>
          </w:tcPr>
          <w:p w14:paraId="62EEF2FD" w14:textId="77777777" w:rsidR="00D62778" w:rsidRPr="0047423F" w:rsidRDefault="00D62778" w:rsidP="00AB206B">
            <w:pPr>
              <w:spacing w:line="276" w:lineRule="auto"/>
              <w:rPr>
                <w:rFonts w:ascii="Times New Roman" w:hAnsi="Times New Roman" w:cs="Times New Roman"/>
                <w:b/>
                <w:bCs/>
                <w:sz w:val="22"/>
                <w:szCs w:val="22"/>
              </w:rPr>
            </w:pPr>
            <w:r w:rsidRPr="0047423F">
              <w:rPr>
                <w:rFonts w:ascii="Times New Roman" w:hAnsi="Times New Roman" w:cs="Times New Roman"/>
                <w:b/>
                <w:bCs/>
                <w:sz w:val="22"/>
                <w:szCs w:val="22"/>
              </w:rPr>
              <w:t>Paths</w:t>
            </w:r>
          </w:p>
        </w:tc>
        <w:tc>
          <w:tcPr>
            <w:tcW w:w="1260" w:type="dxa"/>
            <w:tcBorders>
              <w:top w:val="single" w:sz="4" w:space="0" w:color="auto"/>
              <w:bottom w:val="single" w:sz="4" w:space="0" w:color="auto"/>
            </w:tcBorders>
            <w:vAlign w:val="center"/>
          </w:tcPr>
          <w:p w14:paraId="03ECAEA7" w14:textId="77777777" w:rsidR="00D62778" w:rsidRPr="0047423F" w:rsidRDefault="00D62778" w:rsidP="00AB206B">
            <w:pPr>
              <w:spacing w:line="276" w:lineRule="auto"/>
              <w:jc w:val="center"/>
              <w:rPr>
                <w:rFonts w:ascii="Times New Roman" w:hAnsi="Times New Roman" w:cs="Times New Roman"/>
                <w:b/>
                <w:bCs/>
                <w:sz w:val="22"/>
                <w:szCs w:val="22"/>
              </w:rPr>
            </w:pPr>
            <w:r w:rsidRPr="0047423F">
              <w:rPr>
                <w:rFonts w:ascii="Times New Roman" w:hAnsi="Times New Roman" w:cs="Times New Roman"/>
                <w:b/>
                <w:bCs/>
                <w:sz w:val="22"/>
                <w:szCs w:val="22"/>
              </w:rPr>
              <w:t>Estimate</w:t>
            </w:r>
          </w:p>
        </w:tc>
        <w:tc>
          <w:tcPr>
            <w:tcW w:w="752" w:type="dxa"/>
            <w:tcBorders>
              <w:top w:val="single" w:sz="4" w:space="0" w:color="auto"/>
              <w:bottom w:val="single" w:sz="4" w:space="0" w:color="auto"/>
            </w:tcBorders>
            <w:vAlign w:val="center"/>
          </w:tcPr>
          <w:p w14:paraId="29F4EEDF" w14:textId="77777777" w:rsidR="00D62778" w:rsidRPr="0047423F" w:rsidRDefault="00D62778" w:rsidP="00AB206B">
            <w:pPr>
              <w:spacing w:line="276" w:lineRule="auto"/>
              <w:jc w:val="center"/>
              <w:rPr>
                <w:rFonts w:ascii="Times New Roman" w:hAnsi="Times New Roman" w:cs="Times New Roman"/>
                <w:b/>
                <w:bCs/>
                <w:sz w:val="22"/>
                <w:szCs w:val="22"/>
              </w:rPr>
            </w:pPr>
            <w:r w:rsidRPr="0047423F">
              <w:rPr>
                <w:rFonts w:ascii="Times New Roman" w:hAnsi="Times New Roman" w:cs="Times New Roman"/>
                <w:b/>
                <w:bCs/>
                <w:sz w:val="22"/>
                <w:szCs w:val="22"/>
              </w:rPr>
              <w:t>SE</w:t>
            </w:r>
          </w:p>
        </w:tc>
        <w:tc>
          <w:tcPr>
            <w:tcW w:w="1488" w:type="dxa"/>
            <w:tcBorders>
              <w:top w:val="single" w:sz="4" w:space="0" w:color="auto"/>
              <w:bottom w:val="single" w:sz="4" w:space="0" w:color="auto"/>
            </w:tcBorders>
            <w:vAlign w:val="center"/>
          </w:tcPr>
          <w:p w14:paraId="347CAF50" w14:textId="77777777" w:rsidR="00D62778" w:rsidRPr="0047423F" w:rsidRDefault="00D62778" w:rsidP="00AB206B">
            <w:pPr>
              <w:spacing w:line="276" w:lineRule="auto"/>
              <w:jc w:val="center"/>
              <w:rPr>
                <w:rFonts w:ascii="Times New Roman" w:hAnsi="Times New Roman" w:cs="Times New Roman"/>
                <w:b/>
                <w:bCs/>
                <w:sz w:val="22"/>
                <w:szCs w:val="22"/>
              </w:rPr>
            </w:pPr>
            <w:r w:rsidRPr="0047423F">
              <w:rPr>
                <w:rFonts w:ascii="Times New Roman" w:hAnsi="Times New Roman" w:cs="Times New Roman"/>
                <w:b/>
                <w:bCs/>
                <w:sz w:val="22"/>
                <w:szCs w:val="22"/>
              </w:rPr>
              <w:t>Bootstrapped 95% CI</w:t>
            </w:r>
          </w:p>
        </w:tc>
      </w:tr>
      <w:tr w:rsidR="00D62778" w:rsidRPr="0047423F" w14:paraId="6498CFBF" w14:textId="77777777" w:rsidTr="00AB206B">
        <w:tc>
          <w:tcPr>
            <w:tcW w:w="5850" w:type="dxa"/>
            <w:tcBorders>
              <w:top w:val="single" w:sz="4" w:space="0" w:color="auto"/>
              <w:bottom w:val="single" w:sz="4" w:space="0" w:color="auto"/>
            </w:tcBorders>
            <w:vAlign w:val="center"/>
          </w:tcPr>
          <w:p w14:paraId="760080DF" w14:textId="77777777" w:rsidR="00D62778" w:rsidRPr="0047423F" w:rsidRDefault="00D62778" w:rsidP="00AB206B">
            <w:pPr>
              <w:spacing w:line="276" w:lineRule="auto"/>
              <w:ind w:left="432" w:hanging="432"/>
              <w:rPr>
                <w:rFonts w:ascii="Times New Roman" w:hAnsi="Times New Roman" w:cs="Times New Roman"/>
                <w:sz w:val="22"/>
                <w:szCs w:val="22"/>
              </w:rPr>
            </w:pPr>
            <w:r w:rsidRPr="0047423F">
              <w:rPr>
                <w:rFonts w:ascii="Times New Roman" w:hAnsi="Times New Roman" w:cs="Times New Roman"/>
                <w:sz w:val="22"/>
                <w:szCs w:val="22"/>
              </w:rPr>
              <w:t xml:space="preserve">(1) Numeracy </w:t>
            </w:r>
            <w:r w:rsidRPr="0047423F">
              <w:rPr>
                <w:rFonts w:ascii="Times New Roman" w:hAnsi="Times New Roman" w:cs="Times New Roman"/>
                <w:sz w:val="22"/>
                <w:szCs w:val="22"/>
              </w:rPr>
              <w:sym w:font="Wingdings" w:char="F0E0"/>
            </w:r>
            <w:r w:rsidRPr="0047423F">
              <w:rPr>
                <w:rFonts w:ascii="Times New Roman" w:hAnsi="Times New Roman" w:cs="Times New Roman"/>
                <w:sz w:val="22"/>
                <w:szCs w:val="22"/>
              </w:rPr>
              <w:t xml:space="preserve"> scientific reasoning </w:t>
            </w:r>
            <w:r w:rsidRPr="0047423F">
              <w:rPr>
                <w:rFonts w:ascii="Times New Roman" w:hAnsi="Times New Roman" w:cs="Times New Roman"/>
                <w:sz w:val="22"/>
                <w:szCs w:val="22"/>
              </w:rPr>
              <w:sym w:font="Wingdings" w:char="F0E0"/>
            </w:r>
            <w:r w:rsidRPr="0047423F">
              <w:rPr>
                <w:rFonts w:ascii="Times New Roman" w:hAnsi="Times New Roman" w:cs="Times New Roman"/>
                <w:sz w:val="22"/>
                <w:szCs w:val="22"/>
              </w:rPr>
              <w:t xml:space="preserve"> </w:t>
            </w:r>
            <w:r w:rsidRPr="0047423F">
              <w:rPr>
                <w:rFonts w:ascii="Times New Roman" w:hAnsi="Times New Roman" w:cs="Times New Roman"/>
                <w:b/>
                <w:bCs/>
                <w:sz w:val="22"/>
                <w:szCs w:val="22"/>
              </w:rPr>
              <w:t>causal misunderstanding</w:t>
            </w:r>
            <w:r w:rsidRPr="0047423F">
              <w:rPr>
                <w:rFonts w:ascii="Times New Roman" w:hAnsi="Times New Roman" w:cs="Times New Roman"/>
                <w:sz w:val="22"/>
                <w:szCs w:val="22"/>
              </w:rPr>
              <w:t xml:space="preserve"> </w:t>
            </w:r>
          </w:p>
        </w:tc>
        <w:tc>
          <w:tcPr>
            <w:tcW w:w="1260" w:type="dxa"/>
            <w:tcBorders>
              <w:top w:val="single" w:sz="4" w:space="0" w:color="auto"/>
            </w:tcBorders>
            <w:vAlign w:val="center"/>
          </w:tcPr>
          <w:p w14:paraId="0C5CF2A3" w14:textId="77777777" w:rsidR="00D62778" w:rsidRPr="0047423F" w:rsidRDefault="00D62778" w:rsidP="00AB206B">
            <w:pPr>
              <w:spacing w:line="276" w:lineRule="auto"/>
              <w:jc w:val="center"/>
              <w:rPr>
                <w:rFonts w:ascii="Times New Roman" w:hAnsi="Times New Roman" w:cs="Times New Roman"/>
                <w:sz w:val="22"/>
                <w:szCs w:val="22"/>
              </w:rPr>
            </w:pPr>
            <w:r w:rsidRPr="0047423F">
              <w:rPr>
                <w:rFonts w:ascii="Times New Roman" w:hAnsi="Times New Roman" w:cs="Times New Roman"/>
                <w:sz w:val="22"/>
                <w:szCs w:val="22"/>
              </w:rPr>
              <w:t>-.06*</w:t>
            </w:r>
          </w:p>
        </w:tc>
        <w:tc>
          <w:tcPr>
            <w:tcW w:w="752" w:type="dxa"/>
            <w:tcBorders>
              <w:top w:val="single" w:sz="4" w:space="0" w:color="auto"/>
            </w:tcBorders>
            <w:vAlign w:val="center"/>
          </w:tcPr>
          <w:p w14:paraId="64D501D9" w14:textId="77777777" w:rsidR="00D62778" w:rsidRPr="0047423F" w:rsidRDefault="00D62778" w:rsidP="00AB206B">
            <w:pPr>
              <w:spacing w:line="276" w:lineRule="auto"/>
              <w:jc w:val="center"/>
              <w:rPr>
                <w:rFonts w:ascii="Times New Roman" w:hAnsi="Times New Roman" w:cs="Times New Roman"/>
                <w:sz w:val="22"/>
                <w:szCs w:val="22"/>
              </w:rPr>
            </w:pPr>
            <w:r w:rsidRPr="0047423F">
              <w:rPr>
                <w:rFonts w:ascii="Times New Roman" w:hAnsi="Times New Roman" w:cs="Times New Roman"/>
                <w:sz w:val="22"/>
                <w:szCs w:val="22"/>
              </w:rPr>
              <w:t>.03</w:t>
            </w:r>
          </w:p>
        </w:tc>
        <w:tc>
          <w:tcPr>
            <w:tcW w:w="1488" w:type="dxa"/>
            <w:tcBorders>
              <w:top w:val="single" w:sz="4" w:space="0" w:color="auto"/>
            </w:tcBorders>
            <w:vAlign w:val="center"/>
          </w:tcPr>
          <w:p w14:paraId="5AB4C93B" w14:textId="77777777" w:rsidR="00D62778" w:rsidRPr="0047423F" w:rsidRDefault="00D62778" w:rsidP="00AB206B">
            <w:pPr>
              <w:spacing w:line="276" w:lineRule="auto"/>
              <w:jc w:val="center"/>
              <w:rPr>
                <w:rFonts w:ascii="Times New Roman" w:hAnsi="Times New Roman" w:cs="Times New Roman"/>
                <w:sz w:val="22"/>
                <w:szCs w:val="22"/>
              </w:rPr>
            </w:pPr>
            <w:r w:rsidRPr="0047423F">
              <w:rPr>
                <w:rFonts w:ascii="Times New Roman" w:hAnsi="Times New Roman" w:cs="Times New Roman"/>
                <w:sz w:val="22"/>
                <w:szCs w:val="22"/>
              </w:rPr>
              <w:t>[-.12, -.02]</w:t>
            </w:r>
          </w:p>
        </w:tc>
      </w:tr>
      <w:tr w:rsidR="00D62778" w:rsidRPr="0047423F" w14:paraId="04C2F524" w14:textId="77777777" w:rsidTr="00AB206B">
        <w:tc>
          <w:tcPr>
            <w:tcW w:w="5850" w:type="dxa"/>
            <w:tcBorders>
              <w:top w:val="single" w:sz="4" w:space="0" w:color="auto"/>
              <w:bottom w:val="single" w:sz="4" w:space="0" w:color="auto"/>
            </w:tcBorders>
            <w:vAlign w:val="center"/>
          </w:tcPr>
          <w:p w14:paraId="5566C121" w14:textId="77777777" w:rsidR="00D62778" w:rsidRPr="0047423F" w:rsidRDefault="00D62778" w:rsidP="00AB206B">
            <w:pPr>
              <w:spacing w:line="276" w:lineRule="auto"/>
              <w:ind w:left="432" w:hanging="432"/>
              <w:rPr>
                <w:rFonts w:ascii="Times New Roman" w:hAnsi="Times New Roman" w:cs="Times New Roman"/>
                <w:sz w:val="22"/>
                <w:szCs w:val="22"/>
              </w:rPr>
            </w:pPr>
            <w:r w:rsidRPr="0047423F">
              <w:rPr>
                <w:rFonts w:ascii="Times New Roman" w:hAnsi="Times New Roman" w:cs="Times New Roman"/>
                <w:sz w:val="22"/>
                <w:szCs w:val="22"/>
              </w:rPr>
              <w:t xml:space="preserve">(1) Numeracy </w:t>
            </w:r>
            <w:r w:rsidRPr="0047423F">
              <w:rPr>
                <w:rFonts w:ascii="Times New Roman" w:hAnsi="Times New Roman" w:cs="Times New Roman"/>
                <w:sz w:val="22"/>
                <w:szCs w:val="22"/>
              </w:rPr>
              <w:sym w:font="Wingdings" w:char="F0E0"/>
            </w:r>
            <w:r w:rsidRPr="0047423F">
              <w:rPr>
                <w:rFonts w:ascii="Times New Roman" w:hAnsi="Times New Roman" w:cs="Times New Roman"/>
                <w:sz w:val="22"/>
                <w:szCs w:val="22"/>
              </w:rPr>
              <w:t xml:space="preserve"> scientific reasoning </w:t>
            </w:r>
            <w:r w:rsidRPr="0047423F">
              <w:rPr>
                <w:rFonts w:ascii="Times New Roman" w:hAnsi="Times New Roman" w:cs="Times New Roman"/>
                <w:sz w:val="22"/>
                <w:szCs w:val="22"/>
              </w:rPr>
              <w:sym w:font="Wingdings" w:char="F0E0"/>
            </w:r>
            <w:r w:rsidRPr="0047423F">
              <w:rPr>
                <w:rFonts w:ascii="Times New Roman" w:hAnsi="Times New Roman" w:cs="Times New Roman"/>
                <w:sz w:val="22"/>
                <w:szCs w:val="22"/>
              </w:rPr>
              <w:t xml:space="preserve"> </w:t>
            </w:r>
            <w:r w:rsidRPr="0047423F">
              <w:rPr>
                <w:rFonts w:ascii="Times New Roman" w:hAnsi="Times New Roman" w:cs="Times New Roman"/>
                <w:b/>
                <w:bCs/>
                <w:sz w:val="22"/>
                <w:szCs w:val="22"/>
              </w:rPr>
              <w:t>risk perceptions</w:t>
            </w:r>
            <w:r w:rsidRPr="0047423F">
              <w:rPr>
                <w:rFonts w:ascii="Times New Roman" w:hAnsi="Times New Roman" w:cs="Times New Roman"/>
                <w:sz w:val="22"/>
                <w:szCs w:val="22"/>
              </w:rPr>
              <w:t xml:space="preserve"> </w:t>
            </w:r>
          </w:p>
          <w:p w14:paraId="620BFAA9" w14:textId="77777777" w:rsidR="00D62778" w:rsidRPr="0047423F" w:rsidRDefault="00D62778" w:rsidP="00AB206B">
            <w:pPr>
              <w:spacing w:line="276" w:lineRule="auto"/>
              <w:ind w:left="432" w:hanging="432"/>
              <w:rPr>
                <w:rFonts w:ascii="Times New Roman" w:hAnsi="Times New Roman" w:cs="Times New Roman"/>
                <w:sz w:val="22"/>
                <w:szCs w:val="22"/>
              </w:rPr>
            </w:pPr>
            <w:r w:rsidRPr="0047423F">
              <w:rPr>
                <w:rFonts w:ascii="Times New Roman" w:hAnsi="Times New Roman" w:cs="Times New Roman"/>
                <w:sz w:val="22"/>
                <w:szCs w:val="22"/>
              </w:rPr>
              <w:t xml:space="preserve">(2) Numeracy </w:t>
            </w:r>
            <w:r w:rsidRPr="0047423F">
              <w:rPr>
                <w:rFonts w:ascii="Times New Roman" w:hAnsi="Times New Roman" w:cs="Times New Roman"/>
                <w:sz w:val="22"/>
                <w:szCs w:val="22"/>
              </w:rPr>
              <w:sym w:font="Wingdings" w:char="F0E0"/>
            </w:r>
            <w:r w:rsidRPr="0047423F">
              <w:rPr>
                <w:rFonts w:ascii="Times New Roman" w:hAnsi="Times New Roman" w:cs="Times New Roman"/>
                <w:sz w:val="22"/>
                <w:szCs w:val="22"/>
              </w:rPr>
              <w:t xml:space="preserve"> scientific reasoning </w:t>
            </w:r>
            <w:r w:rsidRPr="0047423F">
              <w:rPr>
                <w:rFonts w:ascii="Times New Roman" w:hAnsi="Times New Roman" w:cs="Times New Roman"/>
                <w:sz w:val="22"/>
                <w:szCs w:val="22"/>
              </w:rPr>
              <w:sym w:font="Wingdings" w:char="F0E0"/>
            </w:r>
            <w:r w:rsidRPr="0047423F">
              <w:rPr>
                <w:rFonts w:ascii="Times New Roman" w:hAnsi="Times New Roman" w:cs="Times New Roman"/>
                <w:sz w:val="22"/>
                <w:szCs w:val="22"/>
              </w:rPr>
              <w:t xml:space="preserve"> causal misunderstanding </w:t>
            </w:r>
            <w:r w:rsidRPr="0047423F">
              <w:rPr>
                <w:rFonts w:ascii="Times New Roman" w:hAnsi="Times New Roman" w:cs="Times New Roman"/>
                <w:sz w:val="22"/>
                <w:szCs w:val="22"/>
              </w:rPr>
              <w:sym w:font="Wingdings" w:char="F0E0"/>
            </w:r>
            <w:r w:rsidRPr="0047423F">
              <w:rPr>
                <w:rFonts w:ascii="Times New Roman" w:hAnsi="Times New Roman" w:cs="Times New Roman"/>
                <w:sz w:val="22"/>
                <w:szCs w:val="22"/>
              </w:rPr>
              <w:t xml:space="preserve"> </w:t>
            </w:r>
            <w:r w:rsidRPr="0047423F">
              <w:rPr>
                <w:rFonts w:ascii="Times New Roman" w:hAnsi="Times New Roman" w:cs="Times New Roman"/>
                <w:b/>
                <w:bCs/>
                <w:sz w:val="22"/>
                <w:szCs w:val="22"/>
              </w:rPr>
              <w:t>risk perceptions</w:t>
            </w:r>
          </w:p>
        </w:tc>
        <w:tc>
          <w:tcPr>
            <w:tcW w:w="1260" w:type="dxa"/>
            <w:vAlign w:val="center"/>
          </w:tcPr>
          <w:p w14:paraId="009BFFE9" w14:textId="77777777" w:rsidR="00D62778" w:rsidRPr="0047423F" w:rsidRDefault="00D62778" w:rsidP="00AB206B">
            <w:pPr>
              <w:spacing w:line="276" w:lineRule="auto"/>
              <w:jc w:val="center"/>
              <w:rPr>
                <w:rFonts w:ascii="Times New Roman" w:hAnsi="Times New Roman" w:cs="Times New Roman"/>
                <w:sz w:val="22"/>
                <w:szCs w:val="22"/>
              </w:rPr>
            </w:pPr>
            <w:r w:rsidRPr="0047423F">
              <w:rPr>
                <w:rFonts w:ascii="Times New Roman" w:hAnsi="Times New Roman" w:cs="Times New Roman"/>
                <w:sz w:val="22"/>
                <w:szCs w:val="22"/>
              </w:rPr>
              <w:t>-.06*</w:t>
            </w:r>
          </w:p>
        </w:tc>
        <w:tc>
          <w:tcPr>
            <w:tcW w:w="752" w:type="dxa"/>
            <w:vAlign w:val="center"/>
          </w:tcPr>
          <w:p w14:paraId="7BB5514D" w14:textId="77777777" w:rsidR="00D62778" w:rsidRPr="0047423F" w:rsidRDefault="00D62778" w:rsidP="00AB206B">
            <w:pPr>
              <w:spacing w:line="276" w:lineRule="auto"/>
              <w:jc w:val="center"/>
              <w:rPr>
                <w:rFonts w:ascii="Times New Roman" w:hAnsi="Times New Roman" w:cs="Times New Roman"/>
                <w:sz w:val="22"/>
                <w:szCs w:val="22"/>
              </w:rPr>
            </w:pPr>
            <w:r w:rsidRPr="0047423F">
              <w:rPr>
                <w:rFonts w:ascii="Times New Roman" w:hAnsi="Times New Roman" w:cs="Times New Roman"/>
                <w:sz w:val="22"/>
                <w:szCs w:val="22"/>
              </w:rPr>
              <w:t>.02</w:t>
            </w:r>
          </w:p>
        </w:tc>
        <w:tc>
          <w:tcPr>
            <w:tcW w:w="1488" w:type="dxa"/>
            <w:vAlign w:val="center"/>
          </w:tcPr>
          <w:p w14:paraId="75FCF7FF" w14:textId="77777777" w:rsidR="00D62778" w:rsidRPr="0047423F" w:rsidRDefault="00D62778" w:rsidP="00AB206B">
            <w:pPr>
              <w:spacing w:line="276" w:lineRule="auto"/>
              <w:jc w:val="center"/>
              <w:rPr>
                <w:rFonts w:ascii="Times New Roman" w:hAnsi="Times New Roman" w:cs="Times New Roman"/>
                <w:sz w:val="22"/>
                <w:szCs w:val="22"/>
              </w:rPr>
            </w:pPr>
            <w:r w:rsidRPr="0047423F">
              <w:rPr>
                <w:rFonts w:ascii="Times New Roman" w:hAnsi="Times New Roman" w:cs="Times New Roman"/>
                <w:sz w:val="22"/>
                <w:szCs w:val="22"/>
              </w:rPr>
              <w:t>[-.11, -.02]</w:t>
            </w:r>
          </w:p>
        </w:tc>
      </w:tr>
      <w:tr w:rsidR="00D62778" w:rsidRPr="0047423F" w14:paraId="22D5D5D1" w14:textId="77777777" w:rsidTr="00AB206B">
        <w:tc>
          <w:tcPr>
            <w:tcW w:w="5850" w:type="dxa"/>
            <w:tcBorders>
              <w:top w:val="single" w:sz="4" w:space="0" w:color="auto"/>
            </w:tcBorders>
            <w:vAlign w:val="center"/>
          </w:tcPr>
          <w:p w14:paraId="46431129" w14:textId="45D476DF" w:rsidR="00D62778" w:rsidRPr="0047423F" w:rsidRDefault="00D62778" w:rsidP="00AB206B">
            <w:pPr>
              <w:spacing w:line="276" w:lineRule="auto"/>
              <w:ind w:left="432" w:hanging="432"/>
              <w:rPr>
                <w:rFonts w:ascii="Times New Roman" w:hAnsi="Times New Roman" w:cs="Times New Roman"/>
                <w:sz w:val="22"/>
                <w:szCs w:val="22"/>
              </w:rPr>
            </w:pPr>
            <w:r w:rsidRPr="0047423F">
              <w:rPr>
                <w:rFonts w:ascii="Times New Roman" w:hAnsi="Times New Roman" w:cs="Times New Roman"/>
                <w:sz w:val="22"/>
                <w:szCs w:val="22"/>
              </w:rPr>
              <w:t xml:space="preserve">(1) Numeracy </w:t>
            </w:r>
            <w:r w:rsidRPr="0047423F">
              <w:rPr>
                <w:sz w:val="22"/>
                <w:szCs w:val="22"/>
              </w:rPr>
              <w:sym w:font="Wingdings" w:char="F0E0"/>
            </w:r>
            <w:r w:rsidRPr="0047423F">
              <w:rPr>
                <w:rFonts w:ascii="Times New Roman" w:hAnsi="Times New Roman" w:cs="Times New Roman"/>
                <w:sz w:val="22"/>
                <w:szCs w:val="22"/>
              </w:rPr>
              <w:t xml:space="preserve"> scientific reasoning </w:t>
            </w:r>
            <w:r w:rsidRPr="0047423F">
              <w:rPr>
                <w:sz w:val="22"/>
                <w:szCs w:val="22"/>
              </w:rPr>
              <w:sym w:font="Wingdings" w:char="F0E0"/>
            </w:r>
            <w:r w:rsidRPr="0047423F">
              <w:rPr>
                <w:rFonts w:ascii="Times New Roman" w:hAnsi="Times New Roman" w:cs="Times New Roman"/>
                <w:sz w:val="22"/>
                <w:szCs w:val="22"/>
              </w:rPr>
              <w:t xml:space="preserve"> risk perceptions </w:t>
            </w:r>
            <w:r w:rsidRPr="0047423F">
              <w:rPr>
                <w:rFonts w:ascii="Times New Roman" w:hAnsi="Times New Roman" w:cs="Times New Roman"/>
                <w:sz w:val="22"/>
                <w:szCs w:val="22"/>
              </w:rPr>
              <w:br/>
            </w:r>
            <w:r w:rsidRPr="0047423F">
              <w:rPr>
                <w:sz w:val="22"/>
                <w:szCs w:val="22"/>
              </w:rPr>
              <w:sym w:font="Wingdings" w:char="F0E0"/>
            </w:r>
            <w:r w:rsidRPr="0047423F">
              <w:rPr>
                <w:rFonts w:ascii="Times New Roman" w:hAnsi="Times New Roman" w:cs="Times New Roman"/>
                <w:sz w:val="22"/>
                <w:szCs w:val="22"/>
              </w:rPr>
              <w:t xml:space="preserve"> </w:t>
            </w:r>
            <w:r w:rsidRPr="0047423F">
              <w:rPr>
                <w:rFonts w:ascii="Times New Roman" w:hAnsi="Times New Roman" w:cs="Times New Roman"/>
                <w:b/>
                <w:bCs/>
                <w:sz w:val="22"/>
                <w:szCs w:val="22"/>
              </w:rPr>
              <w:t xml:space="preserve">judgment </w:t>
            </w:r>
            <w:r w:rsidR="00DB2C15">
              <w:rPr>
                <w:rFonts w:ascii="Times New Roman" w:hAnsi="Times New Roman" w:cs="Times New Roman"/>
                <w:b/>
                <w:bCs/>
                <w:sz w:val="22"/>
                <w:szCs w:val="22"/>
              </w:rPr>
              <w:t>biases</w:t>
            </w:r>
            <w:r w:rsidRPr="0047423F">
              <w:rPr>
                <w:rFonts w:ascii="Times New Roman" w:hAnsi="Times New Roman" w:cs="Times New Roman"/>
                <w:sz w:val="22"/>
                <w:szCs w:val="22"/>
              </w:rPr>
              <w:t xml:space="preserve"> </w:t>
            </w:r>
          </w:p>
          <w:p w14:paraId="15F63CBF" w14:textId="627FABDD" w:rsidR="00D62778" w:rsidRPr="0047423F" w:rsidRDefault="00D62778" w:rsidP="00AB206B">
            <w:pPr>
              <w:spacing w:line="276" w:lineRule="auto"/>
              <w:ind w:left="432" w:hanging="432"/>
              <w:rPr>
                <w:rFonts w:ascii="Times New Roman" w:hAnsi="Times New Roman" w:cs="Times New Roman"/>
                <w:b/>
                <w:bCs/>
                <w:sz w:val="22"/>
                <w:szCs w:val="22"/>
              </w:rPr>
            </w:pPr>
            <w:r w:rsidRPr="0047423F">
              <w:rPr>
                <w:rFonts w:ascii="Times New Roman" w:hAnsi="Times New Roman" w:cs="Times New Roman"/>
                <w:sz w:val="22"/>
                <w:szCs w:val="22"/>
              </w:rPr>
              <w:t xml:space="preserve">(2) Numeracy </w:t>
            </w:r>
            <w:r w:rsidRPr="0047423F">
              <w:rPr>
                <w:rFonts w:ascii="Times New Roman" w:hAnsi="Times New Roman" w:cs="Times New Roman"/>
                <w:sz w:val="22"/>
                <w:szCs w:val="22"/>
              </w:rPr>
              <w:sym w:font="Wingdings" w:char="F0E0"/>
            </w:r>
            <w:r w:rsidRPr="0047423F">
              <w:rPr>
                <w:rFonts w:ascii="Times New Roman" w:hAnsi="Times New Roman" w:cs="Times New Roman"/>
                <w:sz w:val="22"/>
                <w:szCs w:val="22"/>
              </w:rPr>
              <w:t xml:space="preserve"> scientific reasoning </w:t>
            </w:r>
            <w:r w:rsidRPr="0047423F">
              <w:rPr>
                <w:rFonts w:ascii="Times New Roman" w:hAnsi="Times New Roman" w:cs="Times New Roman"/>
                <w:sz w:val="22"/>
                <w:szCs w:val="22"/>
              </w:rPr>
              <w:sym w:font="Wingdings" w:char="F0E0"/>
            </w:r>
            <w:r w:rsidRPr="0047423F">
              <w:rPr>
                <w:rFonts w:ascii="Times New Roman" w:hAnsi="Times New Roman" w:cs="Times New Roman"/>
                <w:sz w:val="22"/>
                <w:szCs w:val="22"/>
              </w:rPr>
              <w:t xml:space="preserve"> causal misunderstanding </w:t>
            </w:r>
            <w:r w:rsidRPr="0047423F">
              <w:rPr>
                <w:rFonts w:ascii="Times New Roman" w:hAnsi="Times New Roman" w:cs="Times New Roman"/>
                <w:sz w:val="22"/>
                <w:szCs w:val="22"/>
              </w:rPr>
              <w:sym w:font="Wingdings" w:char="F0E0"/>
            </w:r>
            <w:r w:rsidRPr="0047423F">
              <w:rPr>
                <w:rFonts w:ascii="Times New Roman" w:hAnsi="Times New Roman" w:cs="Times New Roman"/>
                <w:sz w:val="22"/>
                <w:szCs w:val="22"/>
              </w:rPr>
              <w:t xml:space="preserve"> </w:t>
            </w:r>
            <w:r w:rsidRPr="0047423F">
              <w:rPr>
                <w:rFonts w:ascii="Times New Roman" w:hAnsi="Times New Roman" w:cs="Times New Roman"/>
                <w:b/>
                <w:bCs/>
                <w:sz w:val="22"/>
                <w:szCs w:val="22"/>
              </w:rPr>
              <w:t xml:space="preserve">judgment </w:t>
            </w:r>
            <w:r w:rsidR="00DB2C15">
              <w:rPr>
                <w:rFonts w:ascii="Times New Roman" w:hAnsi="Times New Roman" w:cs="Times New Roman"/>
                <w:b/>
                <w:bCs/>
                <w:sz w:val="22"/>
                <w:szCs w:val="22"/>
              </w:rPr>
              <w:t>biases</w:t>
            </w:r>
          </w:p>
          <w:p w14:paraId="22851F9D" w14:textId="0156E37B" w:rsidR="00D62778" w:rsidRPr="0047423F" w:rsidRDefault="00D62778" w:rsidP="00AB206B">
            <w:pPr>
              <w:spacing w:line="276" w:lineRule="auto"/>
              <w:ind w:left="432" w:hanging="432"/>
              <w:rPr>
                <w:rFonts w:ascii="Times New Roman" w:hAnsi="Times New Roman" w:cs="Times New Roman"/>
                <w:sz w:val="22"/>
                <w:szCs w:val="22"/>
              </w:rPr>
            </w:pPr>
            <w:r w:rsidRPr="0047423F">
              <w:rPr>
                <w:rFonts w:ascii="Times New Roman" w:hAnsi="Times New Roman" w:cs="Times New Roman"/>
                <w:sz w:val="22"/>
                <w:szCs w:val="22"/>
              </w:rPr>
              <w:t xml:space="preserve">(3) Numeracy </w:t>
            </w:r>
            <w:r w:rsidRPr="0047423F">
              <w:rPr>
                <w:rFonts w:ascii="Times New Roman" w:hAnsi="Times New Roman" w:cs="Times New Roman"/>
                <w:sz w:val="22"/>
                <w:szCs w:val="22"/>
              </w:rPr>
              <w:sym w:font="Wingdings" w:char="F0E0"/>
            </w:r>
            <w:r w:rsidRPr="0047423F">
              <w:rPr>
                <w:rFonts w:ascii="Times New Roman" w:hAnsi="Times New Roman" w:cs="Times New Roman"/>
                <w:sz w:val="22"/>
                <w:szCs w:val="22"/>
              </w:rPr>
              <w:t xml:space="preserve"> scientific reasoning </w:t>
            </w:r>
            <w:r w:rsidRPr="0047423F">
              <w:rPr>
                <w:rFonts w:ascii="Times New Roman" w:hAnsi="Times New Roman" w:cs="Times New Roman"/>
                <w:sz w:val="22"/>
                <w:szCs w:val="22"/>
              </w:rPr>
              <w:sym w:font="Wingdings" w:char="F0E0"/>
            </w:r>
            <w:r w:rsidRPr="0047423F">
              <w:rPr>
                <w:rFonts w:ascii="Times New Roman" w:hAnsi="Times New Roman" w:cs="Times New Roman"/>
                <w:sz w:val="22"/>
                <w:szCs w:val="22"/>
              </w:rPr>
              <w:t xml:space="preserve"> causal misunderstanding </w:t>
            </w:r>
            <w:r w:rsidRPr="0047423F">
              <w:rPr>
                <w:rFonts w:ascii="Times New Roman" w:hAnsi="Times New Roman" w:cs="Times New Roman"/>
                <w:sz w:val="22"/>
                <w:szCs w:val="22"/>
              </w:rPr>
              <w:sym w:font="Wingdings" w:char="F0E0"/>
            </w:r>
            <w:r w:rsidRPr="0047423F">
              <w:rPr>
                <w:rFonts w:ascii="Times New Roman" w:hAnsi="Times New Roman" w:cs="Times New Roman"/>
                <w:sz w:val="22"/>
                <w:szCs w:val="22"/>
              </w:rPr>
              <w:t xml:space="preserve"> risk perceptions </w:t>
            </w:r>
            <w:r w:rsidRPr="0047423F">
              <w:rPr>
                <w:rFonts w:ascii="Times New Roman" w:hAnsi="Times New Roman" w:cs="Times New Roman"/>
                <w:sz w:val="22"/>
                <w:szCs w:val="22"/>
              </w:rPr>
              <w:sym w:font="Wingdings" w:char="F0E0"/>
            </w:r>
            <w:r w:rsidRPr="0047423F">
              <w:rPr>
                <w:rFonts w:ascii="Times New Roman" w:hAnsi="Times New Roman" w:cs="Times New Roman"/>
                <w:sz w:val="22"/>
                <w:szCs w:val="22"/>
              </w:rPr>
              <w:t xml:space="preserve"> </w:t>
            </w:r>
            <w:r w:rsidRPr="0047423F">
              <w:rPr>
                <w:rFonts w:ascii="Times New Roman" w:hAnsi="Times New Roman" w:cs="Times New Roman"/>
                <w:b/>
                <w:bCs/>
                <w:sz w:val="22"/>
                <w:szCs w:val="22"/>
              </w:rPr>
              <w:t xml:space="preserve">judgment </w:t>
            </w:r>
            <w:r w:rsidR="00DB2C15">
              <w:rPr>
                <w:rFonts w:ascii="Times New Roman" w:hAnsi="Times New Roman" w:cs="Times New Roman"/>
                <w:b/>
                <w:bCs/>
                <w:sz w:val="22"/>
                <w:szCs w:val="22"/>
              </w:rPr>
              <w:t>biases</w:t>
            </w:r>
          </w:p>
        </w:tc>
        <w:tc>
          <w:tcPr>
            <w:tcW w:w="1260" w:type="dxa"/>
            <w:vAlign w:val="center"/>
          </w:tcPr>
          <w:p w14:paraId="681A94A9" w14:textId="77777777" w:rsidR="00D62778" w:rsidRPr="0047423F" w:rsidRDefault="00D62778" w:rsidP="00AB206B">
            <w:pPr>
              <w:spacing w:line="276" w:lineRule="auto"/>
              <w:jc w:val="center"/>
              <w:rPr>
                <w:rFonts w:ascii="Times New Roman" w:hAnsi="Times New Roman" w:cs="Times New Roman"/>
                <w:sz w:val="22"/>
                <w:szCs w:val="22"/>
              </w:rPr>
            </w:pPr>
            <w:r w:rsidRPr="0047423F">
              <w:rPr>
                <w:rFonts w:ascii="Times New Roman" w:hAnsi="Times New Roman" w:cs="Times New Roman"/>
                <w:sz w:val="22"/>
                <w:szCs w:val="22"/>
              </w:rPr>
              <w:t>-.05**</w:t>
            </w:r>
          </w:p>
        </w:tc>
        <w:tc>
          <w:tcPr>
            <w:tcW w:w="752" w:type="dxa"/>
            <w:vAlign w:val="center"/>
          </w:tcPr>
          <w:p w14:paraId="5EC6144C" w14:textId="77777777" w:rsidR="00D62778" w:rsidRPr="0047423F" w:rsidRDefault="00D62778" w:rsidP="00AB206B">
            <w:pPr>
              <w:spacing w:line="276" w:lineRule="auto"/>
              <w:jc w:val="center"/>
              <w:rPr>
                <w:rFonts w:ascii="Times New Roman" w:hAnsi="Times New Roman" w:cs="Times New Roman"/>
                <w:sz w:val="22"/>
                <w:szCs w:val="22"/>
              </w:rPr>
            </w:pPr>
            <w:r w:rsidRPr="0047423F">
              <w:rPr>
                <w:rFonts w:ascii="Times New Roman" w:hAnsi="Times New Roman" w:cs="Times New Roman"/>
                <w:sz w:val="22"/>
                <w:szCs w:val="22"/>
              </w:rPr>
              <w:t>.02</w:t>
            </w:r>
          </w:p>
        </w:tc>
        <w:tc>
          <w:tcPr>
            <w:tcW w:w="1488" w:type="dxa"/>
            <w:vAlign w:val="center"/>
          </w:tcPr>
          <w:p w14:paraId="70059FF1" w14:textId="77777777" w:rsidR="00D62778" w:rsidRPr="0047423F" w:rsidRDefault="00D62778" w:rsidP="00AB206B">
            <w:pPr>
              <w:spacing w:line="276" w:lineRule="auto"/>
              <w:jc w:val="center"/>
              <w:rPr>
                <w:rFonts w:ascii="Times New Roman" w:hAnsi="Times New Roman" w:cs="Times New Roman"/>
                <w:sz w:val="22"/>
                <w:szCs w:val="22"/>
              </w:rPr>
            </w:pPr>
            <w:r w:rsidRPr="0047423F">
              <w:rPr>
                <w:rFonts w:ascii="Times New Roman" w:hAnsi="Times New Roman" w:cs="Times New Roman"/>
                <w:sz w:val="22"/>
                <w:szCs w:val="22"/>
              </w:rPr>
              <w:t>[-.09, -.02]</w:t>
            </w:r>
          </w:p>
        </w:tc>
      </w:tr>
    </w:tbl>
    <w:p w14:paraId="5A8047D6" w14:textId="54B7A17F" w:rsidR="00D62778" w:rsidRDefault="00D62778" w:rsidP="00D62778">
      <w:pPr>
        <w:jc w:val="both"/>
        <w:rPr>
          <w:rFonts w:ascii="Times New Roman" w:hAnsi="Times New Roman" w:cs="Times New Roman"/>
        </w:rPr>
      </w:pPr>
      <w:r w:rsidRPr="00F211AF">
        <w:rPr>
          <w:rFonts w:ascii="Times New Roman" w:hAnsi="Times New Roman" w:cs="Times New Roman"/>
          <w:i/>
          <w:iCs/>
        </w:rPr>
        <w:t>Note</w:t>
      </w:r>
      <w:r>
        <w:rPr>
          <w:rFonts w:ascii="Times New Roman" w:hAnsi="Times New Roman" w:cs="Times New Roman"/>
        </w:rPr>
        <w:t>. Estimate reflects the total indirect effect from multiple paths for each dependent variable. Effects were estimated with 1,000 bootstrap samples. SE = standard error; CI = confidence interval. *</w:t>
      </w:r>
      <w:r w:rsidRPr="00F211AF">
        <w:rPr>
          <w:rFonts w:ascii="Times New Roman" w:hAnsi="Times New Roman" w:cs="Times New Roman"/>
          <w:i/>
          <w:iCs/>
        </w:rPr>
        <w:t>p</w:t>
      </w:r>
      <w:r>
        <w:rPr>
          <w:rFonts w:ascii="Times New Roman" w:hAnsi="Times New Roman" w:cs="Times New Roman"/>
        </w:rPr>
        <w:t xml:space="preserve"> &lt; .05</w:t>
      </w:r>
      <w:r w:rsidR="00BE50BE">
        <w:rPr>
          <w:rFonts w:ascii="Times New Roman" w:hAnsi="Times New Roman" w:cs="Times New Roman"/>
        </w:rPr>
        <w:t xml:space="preserve">, </w:t>
      </w:r>
      <w:r>
        <w:rPr>
          <w:rFonts w:ascii="Times New Roman" w:hAnsi="Times New Roman" w:cs="Times New Roman"/>
        </w:rPr>
        <w:t>**</w:t>
      </w:r>
      <w:r w:rsidRPr="00F211AF">
        <w:rPr>
          <w:rFonts w:ascii="Times New Roman" w:hAnsi="Times New Roman" w:cs="Times New Roman"/>
          <w:i/>
          <w:iCs/>
        </w:rPr>
        <w:t xml:space="preserve">p </w:t>
      </w:r>
      <w:r>
        <w:rPr>
          <w:rFonts w:ascii="Times New Roman" w:hAnsi="Times New Roman" w:cs="Times New Roman"/>
        </w:rPr>
        <w:t xml:space="preserve">&lt; .01. </w:t>
      </w:r>
    </w:p>
    <w:p w14:paraId="3AE56172" w14:textId="34EEAEE7" w:rsidR="001F7094" w:rsidRDefault="001F7094">
      <w:pPr>
        <w:rPr>
          <w:rFonts w:ascii="Times New Roman" w:hAnsi="Times New Roman" w:cs="Times New Roman"/>
          <w:b/>
          <w:bCs/>
        </w:rPr>
      </w:pPr>
    </w:p>
    <w:p w14:paraId="04F3860C" w14:textId="304AA695" w:rsidR="00794AB4" w:rsidRDefault="00794AB4" w:rsidP="00C50E66">
      <w:pPr>
        <w:pStyle w:val="Heading20"/>
      </w:pPr>
      <w:bookmarkStart w:id="14" w:name="_Toc162401986"/>
      <w:r w:rsidRPr="00C827DD">
        <w:t>Study 1 Discussion</w:t>
      </w:r>
      <w:bookmarkEnd w:id="14"/>
    </w:p>
    <w:p w14:paraId="1E5D03B7" w14:textId="77777777" w:rsidR="00C50E66" w:rsidRDefault="00C50E66" w:rsidP="00C50E66">
      <w:pPr>
        <w:pStyle w:val="Heading20"/>
      </w:pPr>
    </w:p>
    <w:p w14:paraId="7B336B48" w14:textId="4E443949" w:rsidR="00CC6F42" w:rsidRDefault="00C33641" w:rsidP="00935858">
      <w:pPr>
        <w:spacing w:line="480" w:lineRule="auto"/>
        <w:ind w:firstLine="720"/>
        <w:jc w:val="both"/>
        <w:rPr>
          <w:rFonts w:ascii="Times New Roman" w:hAnsi="Times New Roman" w:cs="Times New Roman"/>
        </w:rPr>
      </w:pPr>
      <w:r>
        <w:rPr>
          <w:rFonts w:ascii="Times New Roman" w:hAnsi="Times New Roman" w:cs="Times New Roman"/>
        </w:rPr>
        <w:t xml:space="preserve">Results from Study 1 indicate that numerate people were </w:t>
      </w:r>
      <w:r w:rsidR="00546BF0">
        <w:rPr>
          <w:rFonts w:ascii="Times New Roman" w:hAnsi="Times New Roman" w:cs="Times New Roman"/>
        </w:rPr>
        <w:t xml:space="preserve">indeed </w:t>
      </w:r>
      <w:r>
        <w:rPr>
          <w:rFonts w:ascii="Times New Roman" w:hAnsi="Times New Roman" w:cs="Times New Roman"/>
        </w:rPr>
        <w:t xml:space="preserve">more likely to benefit from regular science reporting </w:t>
      </w:r>
      <w:r w:rsidR="00546BF0">
        <w:rPr>
          <w:rFonts w:ascii="Times New Roman" w:hAnsi="Times New Roman" w:cs="Times New Roman"/>
        </w:rPr>
        <w:t>as compared to</w:t>
      </w:r>
      <w:r>
        <w:rPr>
          <w:rFonts w:ascii="Times New Roman" w:hAnsi="Times New Roman" w:cs="Times New Roman"/>
        </w:rPr>
        <w:t xml:space="preserve"> less numerate people.</w:t>
      </w:r>
      <w:r w:rsidR="008B56B2">
        <w:rPr>
          <w:rFonts w:ascii="Times New Roman" w:hAnsi="Times New Roman" w:cs="Times New Roman"/>
        </w:rPr>
        <w:t xml:space="preserve"> </w:t>
      </w:r>
      <w:r>
        <w:rPr>
          <w:rFonts w:ascii="Times New Roman" w:hAnsi="Times New Roman" w:cs="Times New Roman"/>
        </w:rPr>
        <w:t xml:space="preserve">Specifically, </w:t>
      </w:r>
      <w:r w:rsidR="00546BF0">
        <w:rPr>
          <w:rFonts w:ascii="Times New Roman" w:hAnsi="Times New Roman" w:cs="Times New Roman"/>
        </w:rPr>
        <w:t xml:space="preserve">SEM </w:t>
      </w:r>
      <w:r>
        <w:rPr>
          <w:rFonts w:ascii="Times New Roman" w:hAnsi="Times New Roman" w:cs="Times New Roman"/>
        </w:rPr>
        <w:t>r</w:t>
      </w:r>
      <w:r w:rsidR="00CC6F42">
        <w:rPr>
          <w:rFonts w:ascii="Times New Roman" w:hAnsi="Times New Roman" w:cs="Times New Roman"/>
        </w:rPr>
        <w:t>esults</w:t>
      </w:r>
      <w:r>
        <w:rPr>
          <w:rFonts w:ascii="Times New Roman" w:hAnsi="Times New Roman" w:cs="Times New Roman"/>
        </w:rPr>
        <w:t xml:space="preserve"> </w:t>
      </w:r>
      <w:r w:rsidR="00CC6F42">
        <w:rPr>
          <w:rFonts w:ascii="Times New Roman" w:hAnsi="Times New Roman" w:cs="Times New Roman"/>
        </w:rPr>
        <w:t xml:space="preserve">suggested that more </w:t>
      </w:r>
      <w:r w:rsidR="00CC6F42" w:rsidRPr="00C827DD">
        <w:rPr>
          <w:rFonts w:ascii="Times New Roman" w:hAnsi="Times New Roman" w:cs="Times New Roman"/>
        </w:rPr>
        <w:t>numerate people were</w:t>
      </w:r>
      <w:r w:rsidR="003E7432">
        <w:rPr>
          <w:rFonts w:ascii="Times New Roman" w:hAnsi="Times New Roman" w:cs="Times New Roman"/>
        </w:rPr>
        <w:t xml:space="preserve"> </w:t>
      </w:r>
      <w:r w:rsidR="00CC6F42" w:rsidRPr="00C827DD">
        <w:rPr>
          <w:rFonts w:ascii="Times New Roman" w:hAnsi="Times New Roman" w:cs="Times New Roman"/>
        </w:rPr>
        <w:t>less likely to mis</w:t>
      </w:r>
      <w:r w:rsidR="00CC6F42">
        <w:rPr>
          <w:rFonts w:ascii="Times New Roman" w:hAnsi="Times New Roman" w:cs="Times New Roman"/>
        </w:rPr>
        <w:t xml:space="preserve">construe </w:t>
      </w:r>
      <w:r w:rsidR="00CC6F42" w:rsidRPr="00C827DD">
        <w:rPr>
          <w:rFonts w:ascii="Times New Roman" w:hAnsi="Times New Roman" w:cs="Times New Roman"/>
        </w:rPr>
        <w:t xml:space="preserve">correlational information as causal, </w:t>
      </w:r>
      <w:r>
        <w:rPr>
          <w:rFonts w:ascii="Times New Roman" w:hAnsi="Times New Roman" w:cs="Times New Roman"/>
        </w:rPr>
        <w:t xml:space="preserve">which </w:t>
      </w:r>
      <w:r w:rsidR="00CC6F42" w:rsidRPr="00C827DD">
        <w:rPr>
          <w:rFonts w:ascii="Times New Roman" w:hAnsi="Times New Roman" w:cs="Times New Roman"/>
        </w:rPr>
        <w:t xml:space="preserve">in turn </w:t>
      </w:r>
      <w:r>
        <w:rPr>
          <w:rFonts w:ascii="Times New Roman" w:hAnsi="Times New Roman" w:cs="Times New Roman"/>
        </w:rPr>
        <w:t>led to fewer</w:t>
      </w:r>
      <w:r w:rsidR="00CC6F42" w:rsidRPr="00C827DD">
        <w:rPr>
          <w:rFonts w:ascii="Times New Roman" w:hAnsi="Times New Roman" w:cs="Times New Roman"/>
        </w:rPr>
        <w:t xml:space="preserve"> downstream biases (i.e.,</w:t>
      </w:r>
      <w:r w:rsidR="002432F4">
        <w:rPr>
          <w:rFonts w:ascii="Times New Roman" w:hAnsi="Times New Roman" w:cs="Times New Roman"/>
        </w:rPr>
        <w:t xml:space="preserve"> less</w:t>
      </w:r>
      <w:r w:rsidR="00CC6F42" w:rsidRPr="00C827DD">
        <w:rPr>
          <w:rFonts w:ascii="Times New Roman" w:hAnsi="Times New Roman" w:cs="Times New Roman"/>
        </w:rPr>
        <w:t xml:space="preserve"> biased risk perceptions and judgment</w:t>
      </w:r>
      <w:r w:rsidR="00DB2C15">
        <w:rPr>
          <w:rFonts w:ascii="Times New Roman" w:hAnsi="Times New Roman" w:cs="Times New Roman"/>
        </w:rPr>
        <w:t>s</w:t>
      </w:r>
      <w:r w:rsidR="00CC6F42" w:rsidRPr="00C827DD">
        <w:rPr>
          <w:rFonts w:ascii="Times New Roman" w:hAnsi="Times New Roman" w:cs="Times New Roman"/>
        </w:rPr>
        <w:t>)</w:t>
      </w:r>
      <w:r w:rsidR="009764FD">
        <w:rPr>
          <w:rFonts w:ascii="Times New Roman" w:hAnsi="Times New Roman" w:cs="Times New Roman"/>
        </w:rPr>
        <w:t xml:space="preserve">. </w:t>
      </w:r>
      <w:r w:rsidR="00652836" w:rsidRPr="00196FF6">
        <w:rPr>
          <w:rFonts w:ascii="Times New Roman" w:hAnsi="Times New Roman" w:cs="Times New Roman"/>
        </w:rPr>
        <w:lastRenderedPageBreak/>
        <w:t xml:space="preserve">Critically, these </w:t>
      </w:r>
      <w:r w:rsidR="00E41C1B">
        <w:rPr>
          <w:rFonts w:ascii="Times New Roman" w:hAnsi="Times New Roman" w:cs="Times New Roman"/>
        </w:rPr>
        <w:t xml:space="preserve">observed </w:t>
      </w:r>
      <w:r w:rsidR="00652836" w:rsidRPr="00196FF6">
        <w:rPr>
          <w:rFonts w:ascii="Times New Roman" w:hAnsi="Times New Roman" w:cs="Times New Roman"/>
        </w:rPr>
        <w:t>benefits</w:t>
      </w:r>
      <w:r w:rsidR="00E41C1B">
        <w:rPr>
          <w:rFonts w:ascii="Times New Roman" w:hAnsi="Times New Roman" w:cs="Times New Roman"/>
        </w:rPr>
        <w:t xml:space="preserve"> of numeracy</w:t>
      </w:r>
      <w:r w:rsidR="00652836" w:rsidRPr="00196FF6">
        <w:rPr>
          <w:rFonts w:ascii="Times New Roman" w:hAnsi="Times New Roman" w:cs="Times New Roman"/>
        </w:rPr>
        <w:t xml:space="preserve"> followed</w:t>
      </w:r>
      <w:r w:rsidR="00312A1B" w:rsidRPr="00196FF6">
        <w:rPr>
          <w:rFonts w:ascii="Times New Roman" w:hAnsi="Times New Roman" w:cs="Times New Roman"/>
        </w:rPr>
        <w:t xml:space="preserve"> because numerate people had </w:t>
      </w:r>
      <w:r w:rsidR="0070654E" w:rsidRPr="00196FF6">
        <w:rPr>
          <w:rFonts w:ascii="Times New Roman" w:hAnsi="Times New Roman" w:cs="Times New Roman"/>
        </w:rPr>
        <w:t xml:space="preserve">previously </w:t>
      </w:r>
      <w:r w:rsidR="00312A1B" w:rsidRPr="00196FF6">
        <w:rPr>
          <w:rFonts w:ascii="Times New Roman" w:hAnsi="Times New Roman" w:cs="Times New Roman"/>
        </w:rPr>
        <w:t xml:space="preserve">acquired </w:t>
      </w:r>
      <w:r w:rsidR="00E41C1B">
        <w:rPr>
          <w:rFonts w:ascii="Times New Roman" w:hAnsi="Times New Roman" w:cs="Times New Roman"/>
        </w:rPr>
        <w:t>specialized</w:t>
      </w:r>
      <w:r w:rsidR="00D30BEA" w:rsidRPr="00196FF6">
        <w:rPr>
          <w:rFonts w:ascii="Times New Roman" w:hAnsi="Times New Roman" w:cs="Times New Roman"/>
        </w:rPr>
        <w:t xml:space="preserve"> </w:t>
      </w:r>
      <w:r w:rsidR="00312A1B" w:rsidRPr="00196FF6">
        <w:rPr>
          <w:rFonts w:ascii="Times New Roman" w:hAnsi="Times New Roman" w:cs="Times New Roman"/>
        </w:rPr>
        <w:t>scien</w:t>
      </w:r>
      <w:r w:rsidR="00010984" w:rsidRPr="00196FF6">
        <w:rPr>
          <w:rFonts w:ascii="Times New Roman" w:hAnsi="Times New Roman" w:cs="Times New Roman"/>
        </w:rPr>
        <w:t>tific</w:t>
      </w:r>
      <w:r w:rsidR="00312A1B" w:rsidRPr="00196FF6">
        <w:rPr>
          <w:rFonts w:ascii="Times New Roman" w:hAnsi="Times New Roman" w:cs="Times New Roman"/>
        </w:rPr>
        <w:t xml:space="preserve"> reasoning skills</w:t>
      </w:r>
      <w:r w:rsidR="00CC6F42" w:rsidRPr="00196FF6">
        <w:rPr>
          <w:rFonts w:ascii="Times New Roman" w:hAnsi="Times New Roman" w:cs="Times New Roman"/>
        </w:rPr>
        <w:t>.</w:t>
      </w:r>
      <w:r w:rsidR="00877403" w:rsidRPr="00196FF6">
        <w:rPr>
          <w:rFonts w:ascii="Times New Roman" w:hAnsi="Times New Roman" w:cs="Times New Roman"/>
        </w:rPr>
        <w:t xml:space="preserve"> </w:t>
      </w:r>
      <w:r w:rsidR="00935858" w:rsidRPr="00196FF6">
        <w:rPr>
          <w:rFonts w:ascii="Times New Roman" w:hAnsi="Times New Roman" w:cs="Times New Roman"/>
        </w:rPr>
        <w:t>Theoretically, this</w:t>
      </w:r>
      <w:r w:rsidR="00935858">
        <w:rPr>
          <w:rFonts w:ascii="Times New Roman" w:hAnsi="Times New Roman" w:cs="Times New Roman"/>
        </w:rPr>
        <w:t xml:space="preserve"> evidence suggests that one </w:t>
      </w:r>
      <w:r w:rsidR="003A1ECA">
        <w:rPr>
          <w:rFonts w:ascii="Times New Roman" w:hAnsi="Times New Roman" w:cs="Times New Roman"/>
        </w:rPr>
        <w:t>reason</w:t>
      </w:r>
      <w:r w:rsidR="00935858">
        <w:rPr>
          <w:rFonts w:ascii="Times New Roman" w:hAnsi="Times New Roman" w:cs="Times New Roman"/>
        </w:rPr>
        <w:t xml:space="preserve"> numerate people may become more </w:t>
      </w:r>
      <w:r w:rsidR="0070654E">
        <w:rPr>
          <w:rFonts w:ascii="Times New Roman" w:hAnsi="Times New Roman" w:cs="Times New Roman"/>
        </w:rPr>
        <w:t xml:space="preserve">knowledgeable and </w:t>
      </w:r>
      <w:r w:rsidR="00935858">
        <w:rPr>
          <w:rFonts w:ascii="Times New Roman" w:hAnsi="Times New Roman" w:cs="Times New Roman"/>
        </w:rPr>
        <w:t xml:space="preserve">informed decision makers is that they </w:t>
      </w:r>
      <w:r>
        <w:rPr>
          <w:rFonts w:ascii="Times New Roman" w:hAnsi="Times New Roman" w:cs="Times New Roman"/>
        </w:rPr>
        <w:t xml:space="preserve">may </w:t>
      </w:r>
      <w:r w:rsidR="0070654E">
        <w:rPr>
          <w:rFonts w:ascii="Times New Roman" w:hAnsi="Times New Roman" w:cs="Times New Roman"/>
        </w:rPr>
        <w:t xml:space="preserve">be more likely to </w:t>
      </w:r>
      <w:r w:rsidR="00935858">
        <w:rPr>
          <w:rFonts w:ascii="Times New Roman" w:hAnsi="Times New Roman" w:cs="Times New Roman"/>
        </w:rPr>
        <w:t>acquire</w:t>
      </w:r>
      <w:r w:rsidR="003A1ECA">
        <w:rPr>
          <w:rFonts w:ascii="Times New Roman" w:hAnsi="Times New Roman" w:cs="Times New Roman"/>
        </w:rPr>
        <w:t xml:space="preserve"> some </w:t>
      </w:r>
      <w:r w:rsidR="00EB2500">
        <w:rPr>
          <w:rFonts w:ascii="Times New Roman" w:hAnsi="Times New Roman" w:cs="Times New Roman"/>
        </w:rPr>
        <w:t>additional</w:t>
      </w:r>
      <w:r w:rsidR="0070654E">
        <w:rPr>
          <w:rFonts w:ascii="Times New Roman" w:hAnsi="Times New Roman" w:cs="Times New Roman"/>
        </w:rPr>
        <w:t xml:space="preserve"> </w:t>
      </w:r>
      <w:r w:rsidR="00E41C1B">
        <w:rPr>
          <w:rFonts w:ascii="Times New Roman" w:hAnsi="Times New Roman" w:cs="Times New Roman"/>
        </w:rPr>
        <w:t>risk literacy</w:t>
      </w:r>
      <w:r w:rsidR="0070654E">
        <w:rPr>
          <w:rFonts w:ascii="Times New Roman" w:hAnsi="Times New Roman" w:cs="Times New Roman"/>
        </w:rPr>
        <w:t xml:space="preserve"> </w:t>
      </w:r>
      <w:r w:rsidR="00935858">
        <w:rPr>
          <w:rFonts w:ascii="Times New Roman" w:hAnsi="Times New Roman" w:cs="Times New Roman"/>
        </w:rPr>
        <w:t>skills (i.e., scientific reasoning) that</w:t>
      </w:r>
      <w:r w:rsidR="00BF0F35">
        <w:rPr>
          <w:rFonts w:ascii="Times New Roman" w:hAnsi="Times New Roman" w:cs="Times New Roman"/>
        </w:rPr>
        <w:t xml:space="preserve"> </w:t>
      </w:r>
      <w:r w:rsidR="00E41C1B">
        <w:rPr>
          <w:rFonts w:ascii="Times New Roman" w:hAnsi="Times New Roman" w:cs="Times New Roman"/>
        </w:rPr>
        <w:t xml:space="preserve">sometimes </w:t>
      </w:r>
      <w:r w:rsidR="00935858">
        <w:rPr>
          <w:rFonts w:ascii="Times New Roman" w:hAnsi="Times New Roman" w:cs="Times New Roman"/>
        </w:rPr>
        <w:t xml:space="preserve">help facilitate </w:t>
      </w:r>
      <w:r w:rsidR="00B666A2">
        <w:rPr>
          <w:rFonts w:ascii="Times New Roman" w:hAnsi="Times New Roman" w:cs="Times New Roman"/>
        </w:rPr>
        <w:t xml:space="preserve">risk </w:t>
      </w:r>
      <w:r w:rsidR="00935858">
        <w:rPr>
          <w:rFonts w:ascii="Times New Roman" w:hAnsi="Times New Roman" w:cs="Times New Roman"/>
        </w:rPr>
        <w:t xml:space="preserve">understanding </w:t>
      </w:r>
      <w:r w:rsidR="0070654E">
        <w:rPr>
          <w:rFonts w:ascii="Times New Roman" w:hAnsi="Times New Roman" w:cs="Times New Roman"/>
        </w:rPr>
        <w:t xml:space="preserve">and knowledge acquisition.  </w:t>
      </w:r>
    </w:p>
    <w:p w14:paraId="4DB5C7D6" w14:textId="0CE47D35" w:rsidR="00BC3FD9" w:rsidRPr="00683768" w:rsidRDefault="00794AB4" w:rsidP="00683768">
      <w:pPr>
        <w:spacing w:line="480" w:lineRule="auto"/>
        <w:ind w:firstLine="720"/>
        <w:jc w:val="both"/>
        <w:rPr>
          <w:rFonts w:ascii="Times New Roman" w:hAnsi="Times New Roman" w:cs="Times New Roman"/>
        </w:rPr>
      </w:pPr>
      <w:r w:rsidRPr="0075066A">
        <w:rPr>
          <w:rFonts w:ascii="Times New Roman" w:hAnsi="Times New Roman" w:cs="Times New Roman"/>
        </w:rPr>
        <w:t xml:space="preserve">While these findings </w:t>
      </w:r>
      <w:r w:rsidRPr="00B52335">
        <w:rPr>
          <w:rFonts w:ascii="Times New Roman" w:hAnsi="Times New Roman" w:cs="Times New Roman"/>
        </w:rPr>
        <w:t xml:space="preserve">were </w:t>
      </w:r>
      <w:r w:rsidR="000759CA" w:rsidRPr="00B52335">
        <w:rPr>
          <w:rFonts w:ascii="Times New Roman" w:hAnsi="Times New Roman" w:cs="Times New Roman"/>
        </w:rPr>
        <w:t xml:space="preserve">largely </w:t>
      </w:r>
      <w:r w:rsidRPr="00B52335">
        <w:rPr>
          <w:rFonts w:ascii="Times New Roman" w:hAnsi="Times New Roman" w:cs="Times New Roman"/>
        </w:rPr>
        <w:t xml:space="preserve">consistent with </w:t>
      </w:r>
      <w:r w:rsidR="00B666A2">
        <w:rPr>
          <w:rFonts w:ascii="Times New Roman" w:hAnsi="Times New Roman" w:cs="Times New Roman"/>
        </w:rPr>
        <w:t>anticipated results</w:t>
      </w:r>
      <w:r w:rsidRPr="00B52335">
        <w:rPr>
          <w:rFonts w:ascii="Times New Roman" w:hAnsi="Times New Roman" w:cs="Times New Roman"/>
        </w:rPr>
        <w:t xml:space="preserve">, </w:t>
      </w:r>
      <w:r w:rsidR="00C767FF">
        <w:rPr>
          <w:rFonts w:ascii="Times New Roman" w:hAnsi="Times New Roman" w:cs="Times New Roman"/>
        </w:rPr>
        <w:t>I had specific concerns about</w:t>
      </w:r>
      <w:r w:rsidRPr="00B52335">
        <w:rPr>
          <w:rFonts w:ascii="Times New Roman" w:hAnsi="Times New Roman" w:cs="Times New Roman"/>
        </w:rPr>
        <w:t xml:space="preserve"> two </w:t>
      </w:r>
      <w:r w:rsidR="00C767FF">
        <w:rPr>
          <w:rFonts w:ascii="Times New Roman" w:hAnsi="Times New Roman" w:cs="Times New Roman"/>
        </w:rPr>
        <w:t xml:space="preserve">primary </w:t>
      </w:r>
      <w:r w:rsidRPr="00B52335">
        <w:rPr>
          <w:rFonts w:ascii="Times New Roman" w:hAnsi="Times New Roman" w:cs="Times New Roman"/>
        </w:rPr>
        <w:t>limitations</w:t>
      </w:r>
      <w:r w:rsidR="008B640E">
        <w:rPr>
          <w:rFonts w:ascii="Times New Roman" w:hAnsi="Times New Roman" w:cs="Times New Roman"/>
        </w:rPr>
        <w:t xml:space="preserve"> of the current study</w:t>
      </w:r>
      <w:r w:rsidRPr="00B52335">
        <w:rPr>
          <w:rFonts w:ascii="Times New Roman" w:hAnsi="Times New Roman" w:cs="Times New Roman"/>
        </w:rPr>
        <w:t xml:space="preserve">. First, results suggested that some participants may not have complied with instructions (e.g., </w:t>
      </w:r>
      <w:r w:rsidR="00854CD2" w:rsidRPr="00B52335">
        <w:rPr>
          <w:rFonts w:ascii="Times New Roman" w:hAnsi="Times New Roman" w:cs="Times New Roman"/>
        </w:rPr>
        <w:t>67% of participants failed one of two attention checks</w:t>
      </w:r>
      <w:r w:rsidRPr="00B52335">
        <w:rPr>
          <w:rFonts w:ascii="Times New Roman" w:hAnsi="Times New Roman" w:cs="Times New Roman"/>
        </w:rPr>
        <w:t>)</w:t>
      </w:r>
      <w:r w:rsidR="00854CD2" w:rsidRPr="00B52335">
        <w:rPr>
          <w:rFonts w:ascii="Times New Roman" w:hAnsi="Times New Roman" w:cs="Times New Roman"/>
        </w:rPr>
        <w:t>.</w:t>
      </w:r>
      <w:r w:rsidRPr="00B52335">
        <w:rPr>
          <w:rFonts w:ascii="Times New Roman" w:hAnsi="Times New Roman" w:cs="Times New Roman"/>
        </w:rPr>
        <w:t xml:space="preserve"> </w:t>
      </w:r>
      <w:r w:rsidR="00854CD2" w:rsidRPr="00B52335">
        <w:rPr>
          <w:rFonts w:ascii="Times New Roman" w:hAnsi="Times New Roman" w:cs="Times New Roman"/>
        </w:rPr>
        <w:t>This potential</w:t>
      </w:r>
      <w:r w:rsidR="00045357">
        <w:rPr>
          <w:rFonts w:ascii="Times New Roman" w:hAnsi="Times New Roman" w:cs="Times New Roman"/>
        </w:rPr>
        <w:t>ly</w:t>
      </w:r>
      <w:r w:rsidR="00854CD2" w:rsidRPr="00B52335">
        <w:rPr>
          <w:rFonts w:ascii="Times New Roman" w:hAnsi="Times New Roman" w:cs="Times New Roman"/>
        </w:rPr>
        <w:t xml:space="preserve"> careless responding </w:t>
      </w:r>
      <w:r w:rsidR="00E36313">
        <w:rPr>
          <w:rFonts w:ascii="Times New Roman" w:hAnsi="Times New Roman" w:cs="Times New Roman"/>
        </w:rPr>
        <w:t>could</w:t>
      </w:r>
      <w:r w:rsidR="00854CD2" w:rsidRPr="00B52335">
        <w:rPr>
          <w:rFonts w:ascii="Times New Roman" w:hAnsi="Times New Roman" w:cs="Times New Roman"/>
        </w:rPr>
        <w:t xml:space="preserve"> have </w:t>
      </w:r>
      <w:r w:rsidR="00B52335" w:rsidRPr="00B52335">
        <w:rPr>
          <w:rFonts w:ascii="Times New Roman" w:hAnsi="Times New Roman" w:cs="Times New Roman"/>
        </w:rPr>
        <w:t>implications for</w:t>
      </w:r>
      <w:r w:rsidR="00E36313">
        <w:rPr>
          <w:rFonts w:ascii="Times New Roman" w:hAnsi="Times New Roman" w:cs="Times New Roman"/>
        </w:rPr>
        <w:t xml:space="preserve"> the reliability and interpretability</w:t>
      </w:r>
      <w:r w:rsidR="00B52335" w:rsidRPr="00B52335">
        <w:rPr>
          <w:rFonts w:ascii="Times New Roman" w:hAnsi="Times New Roman" w:cs="Times New Roman"/>
        </w:rPr>
        <w:t xml:space="preserve"> </w:t>
      </w:r>
      <w:r w:rsidR="00E36313">
        <w:rPr>
          <w:rFonts w:ascii="Times New Roman" w:hAnsi="Times New Roman" w:cs="Times New Roman"/>
        </w:rPr>
        <w:t>of the observed</w:t>
      </w:r>
      <w:r w:rsidR="00E36313" w:rsidRPr="00B52335">
        <w:rPr>
          <w:rFonts w:ascii="Times New Roman" w:hAnsi="Times New Roman" w:cs="Times New Roman"/>
        </w:rPr>
        <w:t xml:space="preserve"> </w:t>
      </w:r>
      <w:r w:rsidR="00B52335" w:rsidRPr="00B52335">
        <w:rPr>
          <w:rFonts w:ascii="Times New Roman" w:hAnsi="Times New Roman" w:cs="Times New Roman"/>
        </w:rPr>
        <w:t>model fit (see Voss, 2023 for a brief review)</w:t>
      </w:r>
      <w:r w:rsidR="00045357">
        <w:rPr>
          <w:rFonts w:ascii="Times New Roman" w:hAnsi="Times New Roman" w:cs="Times New Roman"/>
        </w:rPr>
        <w:t xml:space="preserve">, </w:t>
      </w:r>
      <w:r w:rsidR="00C767FF">
        <w:rPr>
          <w:rFonts w:ascii="Times New Roman" w:hAnsi="Times New Roman" w:cs="Times New Roman"/>
        </w:rPr>
        <w:t xml:space="preserve">which </w:t>
      </w:r>
      <w:r w:rsidR="00F25A0E">
        <w:rPr>
          <w:rFonts w:ascii="Times New Roman" w:hAnsi="Times New Roman" w:cs="Times New Roman"/>
        </w:rPr>
        <w:t>suggest</w:t>
      </w:r>
      <w:r w:rsidR="00C767FF">
        <w:rPr>
          <w:rFonts w:ascii="Times New Roman" w:hAnsi="Times New Roman" w:cs="Times New Roman"/>
        </w:rPr>
        <w:t>s</w:t>
      </w:r>
      <w:r w:rsidR="00F25A0E">
        <w:rPr>
          <w:rFonts w:ascii="Times New Roman" w:hAnsi="Times New Roman" w:cs="Times New Roman"/>
        </w:rPr>
        <w:t xml:space="preserve"> that replication and cross-validation </w:t>
      </w:r>
      <w:r w:rsidR="00C767FF">
        <w:rPr>
          <w:rFonts w:ascii="Times New Roman" w:hAnsi="Times New Roman" w:cs="Times New Roman"/>
        </w:rPr>
        <w:t>is</w:t>
      </w:r>
      <w:r w:rsidR="00F25A0E">
        <w:rPr>
          <w:rFonts w:ascii="Times New Roman" w:hAnsi="Times New Roman" w:cs="Times New Roman"/>
        </w:rPr>
        <w:t xml:space="preserve"> merited</w:t>
      </w:r>
      <w:r w:rsidRPr="00B52335">
        <w:rPr>
          <w:rFonts w:ascii="Times New Roman" w:hAnsi="Times New Roman" w:cs="Times New Roman"/>
        </w:rPr>
        <w:t>.</w:t>
      </w:r>
      <w:r>
        <w:rPr>
          <w:rFonts w:ascii="Times New Roman" w:hAnsi="Times New Roman" w:cs="Times New Roman"/>
        </w:rPr>
        <w:t xml:space="preserve"> </w:t>
      </w:r>
      <w:r w:rsidRPr="00C85139">
        <w:rPr>
          <w:rFonts w:ascii="Times New Roman" w:hAnsi="Times New Roman" w:cs="Times New Roman"/>
        </w:rPr>
        <w:t>Second, it</w:t>
      </w:r>
      <w:r w:rsidR="00215EFD">
        <w:rPr>
          <w:rFonts w:ascii="Times New Roman" w:hAnsi="Times New Roman" w:cs="Times New Roman"/>
        </w:rPr>
        <w:t xml:space="preserve"> is</w:t>
      </w:r>
      <w:r w:rsidRPr="00C85139">
        <w:rPr>
          <w:rFonts w:ascii="Times New Roman" w:hAnsi="Times New Roman" w:cs="Times New Roman"/>
        </w:rPr>
        <w:t xml:space="preserve"> possible that using a strength of agreement Likert </w:t>
      </w:r>
      <w:r w:rsidRPr="00C827DD">
        <w:rPr>
          <w:rFonts w:ascii="Times New Roman" w:hAnsi="Times New Roman" w:cs="Times New Roman"/>
        </w:rPr>
        <w:t xml:space="preserve">scale to assess causal misunderstanding may have weakened the psychometric precision of </w:t>
      </w:r>
      <w:r w:rsidR="001A1D11">
        <w:rPr>
          <w:rFonts w:ascii="Times New Roman" w:hAnsi="Times New Roman" w:cs="Times New Roman"/>
        </w:rPr>
        <w:t>the variable</w:t>
      </w:r>
      <w:r w:rsidRPr="00C827DD">
        <w:rPr>
          <w:rFonts w:ascii="Times New Roman" w:hAnsi="Times New Roman" w:cs="Times New Roman"/>
        </w:rPr>
        <w:t>.</w:t>
      </w:r>
      <w:r w:rsidR="003E5C37">
        <w:rPr>
          <w:rStyle w:val="FootnoteReference"/>
          <w:rFonts w:ascii="Times New Roman" w:hAnsi="Times New Roman" w:cs="Times New Roman"/>
        </w:rPr>
        <w:footnoteReference w:id="5"/>
      </w:r>
      <w:r w:rsidRPr="00C827DD">
        <w:rPr>
          <w:rFonts w:ascii="Times New Roman" w:hAnsi="Times New Roman" w:cs="Times New Roman"/>
        </w:rPr>
        <w:t xml:space="preserve"> </w:t>
      </w:r>
      <w:r w:rsidR="000759CA">
        <w:rPr>
          <w:rFonts w:ascii="Times New Roman" w:hAnsi="Times New Roman" w:cs="Times New Roman"/>
        </w:rPr>
        <w:t xml:space="preserve">Although </w:t>
      </w:r>
      <w:r w:rsidR="00A337AB">
        <w:rPr>
          <w:rFonts w:ascii="Times New Roman" w:hAnsi="Times New Roman" w:cs="Times New Roman"/>
        </w:rPr>
        <w:t>using a Likert scale has some advantages (e.g., wider range of response options), measuring causal misunderstanding in this way ma</w:t>
      </w:r>
      <w:r w:rsidR="001A1D11">
        <w:rPr>
          <w:rFonts w:ascii="Times New Roman" w:hAnsi="Times New Roman" w:cs="Times New Roman"/>
        </w:rPr>
        <w:t>de</w:t>
      </w:r>
      <w:r w:rsidR="00A337AB">
        <w:rPr>
          <w:rFonts w:ascii="Times New Roman" w:hAnsi="Times New Roman" w:cs="Times New Roman"/>
        </w:rPr>
        <w:t xml:space="preserve"> it more difficult to </w:t>
      </w:r>
      <w:r w:rsidR="001A1D11">
        <w:rPr>
          <w:rFonts w:ascii="Times New Roman" w:hAnsi="Times New Roman" w:cs="Times New Roman"/>
        </w:rPr>
        <w:t>precisely</w:t>
      </w:r>
      <w:r w:rsidR="005977E0">
        <w:rPr>
          <w:rFonts w:ascii="Times New Roman" w:hAnsi="Times New Roman" w:cs="Times New Roman"/>
        </w:rPr>
        <w:t xml:space="preserve"> or </w:t>
      </w:r>
      <w:r w:rsidR="00CD5A01" w:rsidRPr="00CD5A01">
        <w:rPr>
          <w:rFonts w:ascii="Times New Roman" w:hAnsi="Times New Roman" w:cs="Times New Roman"/>
        </w:rPr>
        <w:t>unequivocally</w:t>
      </w:r>
      <w:r w:rsidR="005977E0">
        <w:rPr>
          <w:rFonts w:ascii="Times New Roman" w:hAnsi="Times New Roman" w:cs="Times New Roman"/>
        </w:rPr>
        <w:t xml:space="preserve"> </w:t>
      </w:r>
      <w:r w:rsidR="001A1D11">
        <w:rPr>
          <w:rFonts w:ascii="Times New Roman" w:hAnsi="Times New Roman" w:cs="Times New Roman"/>
        </w:rPr>
        <w:t xml:space="preserve">estimate </w:t>
      </w:r>
      <w:r w:rsidR="001A1D11" w:rsidRPr="00B8568E">
        <w:rPr>
          <w:rFonts w:ascii="Times New Roman" w:hAnsi="Times New Roman" w:cs="Times New Roman"/>
        </w:rPr>
        <w:t xml:space="preserve">causal theory errors. </w:t>
      </w:r>
      <w:r w:rsidR="000759CA" w:rsidRPr="00B8568E">
        <w:rPr>
          <w:rFonts w:ascii="Times New Roman" w:hAnsi="Times New Roman" w:cs="Times New Roman"/>
        </w:rPr>
        <w:t xml:space="preserve">Furthermore, given the influential role of knowledge outlined in </w:t>
      </w:r>
      <w:r w:rsidR="00CD5A01">
        <w:rPr>
          <w:rFonts w:ascii="Times New Roman" w:hAnsi="Times New Roman" w:cs="Times New Roman"/>
        </w:rPr>
        <w:t xml:space="preserve">other </w:t>
      </w:r>
      <w:r w:rsidR="000759CA" w:rsidRPr="00B8568E">
        <w:rPr>
          <w:rFonts w:ascii="Times New Roman" w:hAnsi="Times New Roman" w:cs="Times New Roman"/>
        </w:rPr>
        <w:t>recent research (</w:t>
      </w:r>
      <w:r w:rsidR="00683768">
        <w:rPr>
          <w:rFonts w:ascii="Times New Roman" w:hAnsi="Times New Roman" w:cs="Times New Roman"/>
        </w:rPr>
        <w:t xml:space="preserve">e.g., </w:t>
      </w:r>
      <w:r w:rsidR="000759CA" w:rsidRPr="00B8568E">
        <w:rPr>
          <w:rFonts w:ascii="Times New Roman" w:hAnsi="Times New Roman" w:cs="Times New Roman"/>
        </w:rPr>
        <w:t xml:space="preserve">Cho et al., 2023), </w:t>
      </w:r>
      <w:r w:rsidR="00CD5A01">
        <w:rPr>
          <w:rFonts w:ascii="Times New Roman" w:hAnsi="Times New Roman" w:cs="Times New Roman"/>
        </w:rPr>
        <w:t>it seems likely that</w:t>
      </w:r>
      <w:r w:rsidR="00963622">
        <w:rPr>
          <w:rFonts w:ascii="Times New Roman" w:hAnsi="Times New Roman" w:cs="Times New Roman"/>
        </w:rPr>
        <w:t>,</w:t>
      </w:r>
      <w:r w:rsidR="00CD5A01">
        <w:rPr>
          <w:rFonts w:ascii="Times New Roman" w:hAnsi="Times New Roman" w:cs="Times New Roman"/>
        </w:rPr>
        <w:t xml:space="preserve"> </w:t>
      </w:r>
      <w:r w:rsidR="00963622">
        <w:rPr>
          <w:rFonts w:ascii="Times New Roman" w:hAnsi="Times New Roman" w:cs="Times New Roman"/>
        </w:rPr>
        <w:t xml:space="preserve">provided sufficient psychometric sensitivity, </w:t>
      </w:r>
      <w:r w:rsidR="00CC7352" w:rsidRPr="00B8568E">
        <w:rPr>
          <w:rFonts w:ascii="Times New Roman" w:hAnsi="Times New Roman" w:cs="Times New Roman"/>
        </w:rPr>
        <w:t>causal mis</w:t>
      </w:r>
      <w:r w:rsidRPr="00B8568E">
        <w:rPr>
          <w:rFonts w:ascii="Times New Roman" w:hAnsi="Times New Roman" w:cs="Times New Roman"/>
        </w:rPr>
        <w:t xml:space="preserve">understanding </w:t>
      </w:r>
      <w:r w:rsidR="00BB5DD1">
        <w:rPr>
          <w:rFonts w:ascii="Times New Roman" w:hAnsi="Times New Roman" w:cs="Times New Roman"/>
        </w:rPr>
        <w:t>should</w:t>
      </w:r>
      <w:r w:rsidR="00311B9C">
        <w:rPr>
          <w:rFonts w:ascii="Times New Roman" w:hAnsi="Times New Roman" w:cs="Times New Roman"/>
        </w:rPr>
        <w:t xml:space="preserve"> </w:t>
      </w:r>
      <w:r w:rsidRPr="00B8568E">
        <w:rPr>
          <w:rFonts w:ascii="Times New Roman" w:hAnsi="Times New Roman" w:cs="Times New Roman"/>
        </w:rPr>
        <w:t>fully mediate the relationship between scientific reasoning and downstream consequences (i.e., risk perception</w:t>
      </w:r>
      <w:r w:rsidR="00806B74" w:rsidRPr="00B8568E">
        <w:rPr>
          <w:rFonts w:ascii="Times New Roman" w:hAnsi="Times New Roman" w:cs="Times New Roman"/>
        </w:rPr>
        <w:t xml:space="preserve">s and </w:t>
      </w:r>
      <w:r w:rsidRPr="00B8568E">
        <w:rPr>
          <w:rFonts w:ascii="Times New Roman" w:hAnsi="Times New Roman" w:cs="Times New Roman"/>
        </w:rPr>
        <w:t>judgment</w:t>
      </w:r>
      <w:r w:rsidR="00AF11E0">
        <w:rPr>
          <w:rFonts w:ascii="Times New Roman" w:hAnsi="Times New Roman" w:cs="Times New Roman"/>
        </w:rPr>
        <w:t xml:space="preserve"> biases</w:t>
      </w:r>
      <w:r w:rsidRPr="00B8568E">
        <w:rPr>
          <w:rFonts w:ascii="Times New Roman" w:hAnsi="Times New Roman" w:cs="Times New Roman"/>
        </w:rPr>
        <w:t>)</w:t>
      </w:r>
      <w:r w:rsidR="000759CA" w:rsidRPr="00B8568E">
        <w:rPr>
          <w:rFonts w:ascii="Times New Roman" w:hAnsi="Times New Roman" w:cs="Times New Roman"/>
        </w:rPr>
        <w:t xml:space="preserve">. </w:t>
      </w:r>
    </w:p>
    <w:p w14:paraId="65AF15DD" w14:textId="77777777" w:rsidR="005A4443" w:rsidRDefault="005A4443">
      <w:pPr>
        <w:rPr>
          <w:rFonts w:ascii="Times New Roman" w:hAnsi="Times New Roman" w:cs="Times New Roman"/>
          <w:b/>
          <w:bCs/>
        </w:rPr>
      </w:pPr>
      <w:bookmarkStart w:id="15" w:name="_Toc162401987"/>
      <w:r>
        <w:br w:type="page"/>
      </w:r>
    </w:p>
    <w:p w14:paraId="3D985A7A" w14:textId="10569C19" w:rsidR="00794AB4" w:rsidRDefault="00794AB4" w:rsidP="00C50E66">
      <w:pPr>
        <w:pStyle w:val="Heading10"/>
      </w:pPr>
      <w:r w:rsidRPr="00447B90">
        <w:lastRenderedPageBreak/>
        <w:t xml:space="preserve">Chapter 3: </w:t>
      </w:r>
      <w:r>
        <w:t>Study 2</w:t>
      </w:r>
      <w:bookmarkEnd w:id="15"/>
    </w:p>
    <w:p w14:paraId="18D3BC43" w14:textId="77777777" w:rsidR="00794AB4" w:rsidRDefault="00794AB4" w:rsidP="00794AB4">
      <w:pPr>
        <w:jc w:val="center"/>
        <w:rPr>
          <w:rFonts w:ascii="Times New Roman" w:hAnsi="Times New Roman" w:cs="Times New Roman"/>
          <w:b/>
          <w:bCs/>
        </w:rPr>
      </w:pPr>
    </w:p>
    <w:p w14:paraId="50318ABC" w14:textId="6F7FD37E" w:rsidR="00A547D0" w:rsidRPr="0076636D" w:rsidRDefault="00BB2469" w:rsidP="0076636D">
      <w:pPr>
        <w:spacing w:line="480" w:lineRule="auto"/>
        <w:ind w:firstLine="720"/>
        <w:jc w:val="both"/>
        <w:rPr>
          <w:rFonts w:ascii="Times New Roman" w:hAnsi="Times New Roman" w:cs="Times New Roman"/>
        </w:rPr>
      </w:pPr>
      <w:r>
        <w:rPr>
          <w:rFonts w:ascii="Times New Roman" w:eastAsia="Times New Roman" w:hAnsi="Times New Roman" w:cs="Times New Roman"/>
          <w:color w:val="000000"/>
          <w:bdr w:val="none" w:sz="0" w:space="0" w:color="auto" w:frame="1"/>
          <w:shd w:val="clear" w:color="auto" w:fill="FFFFFF"/>
        </w:rPr>
        <w:t xml:space="preserve">To </w:t>
      </w:r>
      <w:r w:rsidR="008024B8">
        <w:rPr>
          <w:rFonts w:ascii="Times New Roman" w:eastAsia="Times New Roman" w:hAnsi="Times New Roman" w:cs="Times New Roman"/>
          <w:color w:val="000000"/>
          <w:bdr w:val="none" w:sz="0" w:space="0" w:color="auto" w:frame="1"/>
          <w:shd w:val="clear" w:color="auto" w:fill="FFFFFF"/>
        </w:rPr>
        <w:t xml:space="preserve">begin to address </w:t>
      </w:r>
      <w:r w:rsidR="0023054C">
        <w:rPr>
          <w:rFonts w:ascii="Times New Roman" w:eastAsia="Times New Roman" w:hAnsi="Times New Roman" w:cs="Times New Roman"/>
          <w:color w:val="000000"/>
          <w:bdr w:val="none" w:sz="0" w:space="0" w:color="auto" w:frame="1"/>
          <w:shd w:val="clear" w:color="auto" w:fill="FFFFFF"/>
        </w:rPr>
        <w:t xml:space="preserve">potential </w:t>
      </w:r>
      <w:r w:rsidR="008024B8">
        <w:rPr>
          <w:rFonts w:ascii="Times New Roman" w:eastAsia="Times New Roman" w:hAnsi="Times New Roman" w:cs="Times New Roman"/>
          <w:color w:val="000000"/>
          <w:bdr w:val="none" w:sz="0" w:space="0" w:color="auto" w:frame="1"/>
          <w:shd w:val="clear" w:color="auto" w:fill="FFFFFF"/>
        </w:rPr>
        <w:t>measurement limitations of Study 1, Study 2 included an updated measure of causal misunderstanding</w:t>
      </w:r>
      <w:r w:rsidR="00D971A2">
        <w:rPr>
          <w:rFonts w:ascii="Times New Roman" w:eastAsia="Times New Roman" w:hAnsi="Times New Roman" w:cs="Times New Roman"/>
          <w:color w:val="000000"/>
          <w:bdr w:val="none" w:sz="0" w:space="0" w:color="auto" w:frame="1"/>
          <w:shd w:val="clear" w:color="auto" w:fill="FFFFFF"/>
        </w:rPr>
        <w:t xml:space="preserve"> and</w:t>
      </w:r>
      <w:r w:rsidR="008024B8">
        <w:rPr>
          <w:rFonts w:ascii="Times New Roman" w:eastAsia="Times New Roman" w:hAnsi="Times New Roman" w:cs="Times New Roman"/>
          <w:color w:val="000000"/>
          <w:bdr w:val="none" w:sz="0" w:space="0" w:color="auto" w:frame="1"/>
          <w:shd w:val="clear" w:color="auto" w:fill="FFFFFF"/>
        </w:rPr>
        <w:t xml:space="preserve"> </w:t>
      </w:r>
      <w:r w:rsidR="00794AB4" w:rsidRPr="007949DB">
        <w:rPr>
          <w:rFonts w:ascii="Times New Roman" w:eastAsia="Times New Roman" w:hAnsi="Times New Roman" w:cs="Times New Roman"/>
          <w:color w:val="000000"/>
          <w:bdr w:val="none" w:sz="0" w:space="0" w:color="auto" w:frame="1"/>
          <w:shd w:val="clear" w:color="auto" w:fill="FFFFFF"/>
        </w:rPr>
        <w:t xml:space="preserve">an additional </w:t>
      </w:r>
      <w:r w:rsidR="00794AB4" w:rsidRPr="00C827DD">
        <w:rPr>
          <w:rFonts w:ascii="Times New Roman" w:eastAsia="Times New Roman" w:hAnsi="Times New Roman" w:cs="Times New Roman"/>
          <w:color w:val="000000"/>
          <w:bdr w:val="none" w:sz="0" w:space="0" w:color="auto" w:frame="1"/>
          <w:shd w:val="clear" w:color="auto" w:fill="FFFFFF"/>
        </w:rPr>
        <w:t>test of a metacognition bias (i.e., overconfidence)</w:t>
      </w:r>
      <w:r w:rsidR="008024B8">
        <w:rPr>
          <w:rFonts w:ascii="Times New Roman" w:eastAsia="Times New Roman" w:hAnsi="Times New Roman" w:cs="Times New Roman"/>
          <w:color w:val="000000"/>
          <w:bdr w:val="none" w:sz="0" w:space="0" w:color="auto" w:frame="1"/>
          <w:shd w:val="clear" w:color="auto" w:fill="FFFFFF"/>
        </w:rPr>
        <w:t xml:space="preserve">, </w:t>
      </w:r>
      <w:r w:rsidR="00D971A2">
        <w:rPr>
          <w:rFonts w:ascii="Times New Roman" w:eastAsia="Times New Roman" w:hAnsi="Times New Roman" w:cs="Times New Roman"/>
          <w:color w:val="000000"/>
          <w:bdr w:val="none" w:sz="0" w:space="0" w:color="auto" w:frame="1"/>
          <w:shd w:val="clear" w:color="auto" w:fill="FFFFFF"/>
        </w:rPr>
        <w:t>which was investigated using</w:t>
      </w:r>
      <w:r w:rsidR="009C25AE">
        <w:rPr>
          <w:rFonts w:ascii="Times New Roman" w:eastAsia="Times New Roman" w:hAnsi="Times New Roman" w:cs="Times New Roman"/>
          <w:color w:val="000000"/>
          <w:bdr w:val="none" w:sz="0" w:space="0" w:color="auto" w:frame="1"/>
          <w:shd w:val="clear" w:color="auto" w:fill="FFFFFF"/>
        </w:rPr>
        <w:t xml:space="preserve"> </w:t>
      </w:r>
      <w:r w:rsidR="002637D6">
        <w:rPr>
          <w:rFonts w:ascii="Times New Roman" w:eastAsia="Times New Roman" w:hAnsi="Times New Roman" w:cs="Times New Roman"/>
          <w:color w:val="000000"/>
          <w:bdr w:val="none" w:sz="0" w:space="0" w:color="auto" w:frame="1"/>
          <w:shd w:val="clear" w:color="auto" w:fill="FFFFFF"/>
        </w:rPr>
        <w:t xml:space="preserve">two of the four </w:t>
      </w:r>
      <w:r w:rsidR="00421B5C" w:rsidRPr="00C827DD">
        <w:rPr>
          <w:rFonts w:ascii="Times New Roman" w:eastAsia="Times New Roman" w:hAnsi="Times New Roman" w:cs="Times New Roman"/>
          <w:color w:val="000000"/>
          <w:bdr w:val="none" w:sz="0" w:space="0" w:color="auto" w:frame="1"/>
          <w:shd w:val="clear" w:color="auto" w:fill="FFFFFF"/>
        </w:rPr>
        <w:t>article</w:t>
      </w:r>
      <w:r w:rsidR="00421B5C">
        <w:rPr>
          <w:rFonts w:ascii="Times New Roman" w:eastAsia="Times New Roman" w:hAnsi="Times New Roman" w:cs="Times New Roman"/>
          <w:color w:val="000000"/>
          <w:bdr w:val="none" w:sz="0" w:space="0" w:color="auto" w:frame="1"/>
          <w:shd w:val="clear" w:color="auto" w:fill="FFFFFF"/>
        </w:rPr>
        <w:t xml:space="preserve"> excerpts</w:t>
      </w:r>
      <w:r w:rsidR="009C25AE">
        <w:rPr>
          <w:rFonts w:ascii="Times New Roman" w:eastAsia="Times New Roman" w:hAnsi="Times New Roman" w:cs="Times New Roman"/>
          <w:color w:val="000000"/>
          <w:bdr w:val="none" w:sz="0" w:space="0" w:color="auto" w:frame="1"/>
          <w:shd w:val="clear" w:color="auto" w:fill="FFFFFF"/>
        </w:rPr>
        <w:t xml:space="preserve"> from Study 1</w:t>
      </w:r>
      <w:r w:rsidR="00421B5C">
        <w:rPr>
          <w:rFonts w:ascii="Times New Roman" w:eastAsia="Times New Roman" w:hAnsi="Times New Roman" w:cs="Times New Roman"/>
          <w:color w:val="000000"/>
          <w:bdr w:val="none" w:sz="0" w:space="0" w:color="auto" w:frame="1"/>
          <w:shd w:val="clear" w:color="auto" w:fill="FFFFFF"/>
        </w:rPr>
        <w:t xml:space="preserve">. </w:t>
      </w:r>
      <w:r w:rsidR="00A214C1">
        <w:rPr>
          <w:rFonts w:ascii="Times New Roman" w:eastAsia="Times New Roman" w:hAnsi="Times New Roman" w:cs="Times New Roman"/>
          <w:color w:val="000000"/>
          <w:bdr w:val="none" w:sz="0" w:space="0" w:color="auto" w:frame="1"/>
          <w:shd w:val="clear" w:color="auto" w:fill="FFFFFF"/>
        </w:rPr>
        <w:t xml:space="preserve">Specifically, in Study 2 causal misunderstanding was measured </w:t>
      </w:r>
      <w:r w:rsidR="002637D6">
        <w:rPr>
          <w:rFonts w:ascii="Times New Roman" w:eastAsia="Times New Roman" w:hAnsi="Times New Roman" w:cs="Times New Roman"/>
          <w:color w:val="000000"/>
          <w:bdr w:val="none" w:sz="0" w:space="0" w:color="auto" w:frame="1"/>
          <w:shd w:val="clear" w:color="auto" w:fill="FFFFFF"/>
        </w:rPr>
        <w:t>via a</w:t>
      </w:r>
      <w:r w:rsidR="00A214C1">
        <w:rPr>
          <w:rFonts w:ascii="Times New Roman" w:eastAsia="Times New Roman" w:hAnsi="Times New Roman" w:cs="Times New Roman"/>
          <w:color w:val="000000"/>
          <w:bdr w:val="none" w:sz="0" w:space="0" w:color="auto" w:frame="1"/>
          <w:shd w:val="clear" w:color="auto" w:fill="FFFFFF"/>
        </w:rPr>
        <w:t xml:space="preserve"> single binary </w:t>
      </w:r>
      <w:r w:rsidR="002637D6">
        <w:rPr>
          <w:rFonts w:ascii="Times New Roman" w:eastAsia="Times New Roman" w:hAnsi="Times New Roman" w:cs="Times New Roman"/>
          <w:color w:val="000000"/>
          <w:bdr w:val="none" w:sz="0" w:space="0" w:color="auto" w:frame="1"/>
          <w:shd w:val="clear" w:color="auto" w:fill="FFFFFF"/>
        </w:rPr>
        <w:t>choice</w:t>
      </w:r>
      <w:r w:rsidR="00A547D0">
        <w:rPr>
          <w:rFonts w:ascii="Times New Roman" w:eastAsia="Times New Roman" w:hAnsi="Times New Roman" w:cs="Times New Roman"/>
          <w:color w:val="000000"/>
          <w:bdr w:val="none" w:sz="0" w:space="0" w:color="auto" w:frame="1"/>
          <w:shd w:val="clear" w:color="auto" w:fill="FFFFFF"/>
        </w:rPr>
        <w:t xml:space="preserve"> item</w:t>
      </w:r>
      <w:r w:rsidR="00A214C1">
        <w:rPr>
          <w:rFonts w:ascii="Times New Roman" w:eastAsia="Times New Roman" w:hAnsi="Times New Roman" w:cs="Times New Roman"/>
          <w:color w:val="000000"/>
          <w:bdr w:val="none" w:sz="0" w:space="0" w:color="auto" w:frame="1"/>
          <w:shd w:val="clear" w:color="auto" w:fill="FFFFFF"/>
        </w:rPr>
        <w:t xml:space="preserve">, allowing for a more </w:t>
      </w:r>
      <w:r w:rsidR="00D476DD">
        <w:rPr>
          <w:rFonts w:ascii="Times New Roman" w:eastAsia="Times New Roman" w:hAnsi="Times New Roman" w:cs="Times New Roman"/>
          <w:color w:val="000000"/>
          <w:bdr w:val="none" w:sz="0" w:space="0" w:color="auto" w:frame="1"/>
          <w:shd w:val="clear" w:color="auto" w:fill="FFFFFF"/>
        </w:rPr>
        <w:t>definitive</w:t>
      </w:r>
      <w:r w:rsidR="00A214C1">
        <w:rPr>
          <w:rFonts w:ascii="Times New Roman" w:eastAsia="Times New Roman" w:hAnsi="Times New Roman" w:cs="Times New Roman"/>
          <w:color w:val="000000"/>
          <w:bdr w:val="none" w:sz="0" w:space="0" w:color="auto" w:frame="1"/>
          <w:shd w:val="clear" w:color="auto" w:fill="FFFFFF"/>
        </w:rPr>
        <w:t xml:space="preserve"> measure of causal theory errors. In addition, </w:t>
      </w:r>
      <w:r w:rsidR="00B41D58">
        <w:rPr>
          <w:rFonts w:ascii="Times New Roman" w:eastAsia="Times New Roman" w:hAnsi="Times New Roman" w:cs="Times New Roman"/>
          <w:color w:val="000000"/>
          <w:bdr w:val="none" w:sz="0" w:space="0" w:color="auto" w:frame="1"/>
          <w:shd w:val="clear" w:color="auto" w:fill="FFFFFF"/>
        </w:rPr>
        <w:t xml:space="preserve">Study 2 aimed to address previous research </w:t>
      </w:r>
      <w:r w:rsidR="00794AB4" w:rsidRPr="00C827DD">
        <w:rPr>
          <w:rFonts w:ascii="Times New Roman" w:hAnsi="Times New Roman" w:cs="Times New Roman"/>
        </w:rPr>
        <w:t>suggest</w:t>
      </w:r>
      <w:r w:rsidR="00D476DD">
        <w:rPr>
          <w:rFonts w:ascii="Times New Roman" w:hAnsi="Times New Roman" w:cs="Times New Roman"/>
        </w:rPr>
        <w:t>ing</w:t>
      </w:r>
      <w:r w:rsidR="00B41D58">
        <w:rPr>
          <w:rFonts w:ascii="Times New Roman" w:hAnsi="Times New Roman" w:cs="Times New Roman"/>
        </w:rPr>
        <w:t xml:space="preserve"> that </w:t>
      </w:r>
      <w:r w:rsidR="00794AB4" w:rsidRPr="00B8568E">
        <w:rPr>
          <w:rFonts w:ascii="Times New Roman" w:hAnsi="Times New Roman" w:cs="Times New Roman"/>
        </w:rPr>
        <w:t xml:space="preserve">metacognitive biases may affect people’s ability to </w:t>
      </w:r>
      <w:r w:rsidR="00B323AC">
        <w:rPr>
          <w:rFonts w:ascii="Times New Roman" w:hAnsi="Times New Roman" w:cs="Times New Roman"/>
        </w:rPr>
        <w:t xml:space="preserve">acquire new information </w:t>
      </w:r>
      <w:r w:rsidR="00337456">
        <w:rPr>
          <w:rFonts w:ascii="Times New Roman" w:hAnsi="Times New Roman" w:cs="Times New Roman"/>
        </w:rPr>
        <w:t xml:space="preserve">because they </w:t>
      </w:r>
      <w:r w:rsidR="00FF2059">
        <w:rPr>
          <w:rFonts w:ascii="Times New Roman" w:hAnsi="Times New Roman" w:cs="Times New Roman"/>
        </w:rPr>
        <w:t xml:space="preserve">may </w:t>
      </w:r>
      <w:r w:rsidR="00337456">
        <w:rPr>
          <w:rFonts w:ascii="Times New Roman" w:hAnsi="Times New Roman" w:cs="Times New Roman"/>
        </w:rPr>
        <w:t xml:space="preserve">limit people’s ability to </w:t>
      </w:r>
      <w:r w:rsidR="00794AB4" w:rsidRPr="00B8568E">
        <w:rPr>
          <w:rFonts w:ascii="Times New Roman" w:hAnsi="Times New Roman" w:cs="Times New Roman"/>
        </w:rPr>
        <w:t>evaluate their own comprehension</w:t>
      </w:r>
      <w:r w:rsidR="00B41D58" w:rsidRPr="00B8568E">
        <w:rPr>
          <w:rFonts w:ascii="Times New Roman" w:hAnsi="Times New Roman" w:cs="Times New Roman"/>
        </w:rPr>
        <w:t xml:space="preserve"> (e.g., </w:t>
      </w:r>
      <w:r w:rsidR="00B41D58" w:rsidRPr="00886322">
        <w:rPr>
          <w:rFonts w:ascii="Times New Roman" w:hAnsi="Times New Roman" w:cs="Times New Roman"/>
        </w:rPr>
        <w:t xml:space="preserve">overconfidence; </w:t>
      </w:r>
      <w:proofErr w:type="spellStart"/>
      <w:r w:rsidR="00B41D58" w:rsidRPr="00886322">
        <w:rPr>
          <w:rFonts w:ascii="Times New Roman" w:hAnsi="Times New Roman" w:cs="Times New Roman"/>
        </w:rPr>
        <w:t>Scopelliti</w:t>
      </w:r>
      <w:proofErr w:type="spellEnd"/>
      <w:r w:rsidR="00B41D58" w:rsidRPr="00886322">
        <w:rPr>
          <w:rFonts w:ascii="Times New Roman" w:hAnsi="Times New Roman" w:cs="Times New Roman"/>
        </w:rPr>
        <w:t xml:space="preserve"> et al., 2015; Ybarra, 2018). </w:t>
      </w:r>
      <w:r w:rsidR="00A231B7" w:rsidRPr="00886322">
        <w:rPr>
          <w:rFonts w:ascii="Times New Roman" w:hAnsi="Times New Roman" w:cs="Times New Roman"/>
        </w:rPr>
        <w:t>Recent research suggests that</w:t>
      </w:r>
      <w:r w:rsidR="00794AB4" w:rsidRPr="00886322">
        <w:rPr>
          <w:rFonts w:ascii="Times New Roman" w:hAnsi="Times New Roman" w:cs="Times New Roman"/>
        </w:rPr>
        <w:t xml:space="preserve"> more skilled decision makers (i.e., more numerate) may often use their skills to develop a more integrated representative understanding of the </w:t>
      </w:r>
      <w:r w:rsidR="005D7207">
        <w:rPr>
          <w:rFonts w:ascii="Times New Roman" w:hAnsi="Times New Roman" w:cs="Times New Roman"/>
        </w:rPr>
        <w:t>relevant information</w:t>
      </w:r>
      <w:r w:rsidR="00794AB4" w:rsidRPr="00886322">
        <w:rPr>
          <w:rFonts w:ascii="Times New Roman" w:hAnsi="Times New Roman" w:cs="Times New Roman"/>
        </w:rPr>
        <w:t xml:space="preserve">, which </w:t>
      </w:r>
      <w:r w:rsidR="00ED18B1">
        <w:rPr>
          <w:rFonts w:ascii="Times New Roman" w:hAnsi="Times New Roman" w:cs="Times New Roman"/>
        </w:rPr>
        <w:t xml:space="preserve">typically </w:t>
      </w:r>
      <w:r w:rsidR="00794AB4" w:rsidRPr="00886322">
        <w:rPr>
          <w:rFonts w:ascii="Times New Roman" w:hAnsi="Times New Roman" w:cs="Times New Roman"/>
        </w:rPr>
        <w:t>allows them to better monitor their own understanding (e.g.,</w:t>
      </w:r>
      <w:r w:rsidR="00A214C1" w:rsidRPr="00886322">
        <w:rPr>
          <w:rFonts w:ascii="Times New Roman" w:hAnsi="Times New Roman" w:cs="Times New Roman"/>
        </w:rPr>
        <w:t xml:space="preserve"> </w:t>
      </w:r>
      <w:r w:rsidR="00794AB4" w:rsidRPr="00886322">
        <w:rPr>
          <w:rFonts w:ascii="Times New Roman" w:hAnsi="Times New Roman" w:cs="Times New Roman"/>
        </w:rPr>
        <w:t xml:space="preserve">more calibrated self-evaluations and less overconfidence bias; </w:t>
      </w:r>
      <w:proofErr w:type="spellStart"/>
      <w:r w:rsidR="00EE1FE8">
        <w:rPr>
          <w:rFonts w:ascii="Times New Roman" w:hAnsi="Times New Roman" w:cs="Times New Roman"/>
        </w:rPr>
        <w:t>Cokely</w:t>
      </w:r>
      <w:proofErr w:type="spellEnd"/>
      <w:r w:rsidR="00EE1FE8">
        <w:rPr>
          <w:rFonts w:ascii="Times New Roman" w:hAnsi="Times New Roman" w:cs="Times New Roman"/>
        </w:rPr>
        <w:t xml:space="preserve"> et al., 2018; </w:t>
      </w:r>
      <w:r w:rsidR="00794AB4" w:rsidRPr="00886322">
        <w:rPr>
          <w:rFonts w:ascii="Times New Roman" w:hAnsi="Times New Roman" w:cs="Times New Roman"/>
        </w:rPr>
        <w:t xml:space="preserve">Ghazal et al., 2014; Ybarra, 2018). </w:t>
      </w:r>
      <w:r w:rsidR="00B41D58" w:rsidRPr="00886322">
        <w:rPr>
          <w:rFonts w:ascii="Times New Roman" w:hAnsi="Times New Roman" w:cs="Times New Roman"/>
        </w:rPr>
        <w:t xml:space="preserve">To </w:t>
      </w:r>
      <w:r w:rsidR="00ED18B1">
        <w:rPr>
          <w:rFonts w:ascii="Times New Roman" w:hAnsi="Times New Roman" w:cs="Times New Roman"/>
        </w:rPr>
        <w:t>test these potential relations</w:t>
      </w:r>
      <w:r w:rsidR="00B41D58" w:rsidRPr="00886322">
        <w:rPr>
          <w:rFonts w:ascii="Times New Roman" w:hAnsi="Times New Roman" w:cs="Times New Roman"/>
        </w:rPr>
        <w:t xml:space="preserve">, </w:t>
      </w:r>
      <w:r w:rsidR="00794AB4" w:rsidRPr="00886322">
        <w:rPr>
          <w:rFonts w:ascii="Times New Roman" w:hAnsi="Times New Roman" w:cs="Times New Roman"/>
        </w:rPr>
        <w:t>Study 2</w:t>
      </w:r>
      <w:r w:rsidR="00216802" w:rsidRPr="00886322">
        <w:rPr>
          <w:rFonts w:ascii="Times New Roman" w:hAnsi="Times New Roman" w:cs="Times New Roman"/>
        </w:rPr>
        <w:t xml:space="preserve"> included</w:t>
      </w:r>
      <w:r w:rsidR="00794AB4" w:rsidRPr="00886322">
        <w:rPr>
          <w:rFonts w:ascii="Times New Roman" w:hAnsi="Times New Roman" w:cs="Times New Roman"/>
        </w:rPr>
        <w:t xml:space="preserve"> </w:t>
      </w:r>
      <w:r w:rsidR="00B41D58" w:rsidRPr="00886322">
        <w:rPr>
          <w:rFonts w:ascii="Times New Roman" w:hAnsi="Times New Roman" w:cs="Times New Roman"/>
        </w:rPr>
        <w:t>a measure of confidence</w:t>
      </w:r>
      <w:r w:rsidR="00F5524B">
        <w:rPr>
          <w:rFonts w:ascii="Times New Roman" w:hAnsi="Times New Roman" w:cs="Times New Roman"/>
        </w:rPr>
        <w:t xml:space="preserve"> in one’s casual comprehension</w:t>
      </w:r>
      <w:r w:rsidR="00EE1FE8">
        <w:rPr>
          <w:rFonts w:ascii="Times New Roman" w:hAnsi="Times New Roman" w:cs="Times New Roman"/>
        </w:rPr>
        <w:t>, which was</w:t>
      </w:r>
      <w:r w:rsidR="008F7E64" w:rsidRPr="00886322">
        <w:rPr>
          <w:rFonts w:ascii="Times New Roman" w:hAnsi="Times New Roman" w:cs="Times New Roman"/>
        </w:rPr>
        <w:t xml:space="preserve"> used in concert with the causal misunderstanding</w:t>
      </w:r>
      <w:r w:rsidR="008F7E64">
        <w:rPr>
          <w:rFonts w:ascii="Times New Roman" w:hAnsi="Times New Roman" w:cs="Times New Roman"/>
        </w:rPr>
        <w:t xml:space="preserve"> item</w:t>
      </w:r>
      <w:r w:rsidR="007C1A10">
        <w:rPr>
          <w:rFonts w:ascii="Times New Roman" w:hAnsi="Times New Roman" w:cs="Times New Roman"/>
        </w:rPr>
        <w:t xml:space="preserve"> to</w:t>
      </w:r>
      <w:r w:rsidR="008F7E64">
        <w:rPr>
          <w:rFonts w:ascii="Times New Roman" w:hAnsi="Times New Roman" w:cs="Times New Roman"/>
        </w:rPr>
        <w:t xml:space="preserve"> </w:t>
      </w:r>
      <w:r w:rsidR="00BC2DEC">
        <w:rPr>
          <w:rFonts w:ascii="Times New Roman" w:hAnsi="Times New Roman" w:cs="Times New Roman"/>
        </w:rPr>
        <w:t>include</w:t>
      </w:r>
      <w:r w:rsidR="008F7E64">
        <w:rPr>
          <w:rFonts w:ascii="Times New Roman" w:hAnsi="Times New Roman" w:cs="Times New Roman"/>
        </w:rPr>
        <w:t xml:space="preserve"> overconfidence</w:t>
      </w:r>
      <w:r w:rsidR="00BC2DEC">
        <w:rPr>
          <w:rFonts w:ascii="Times New Roman" w:hAnsi="Times New Roman" w:cs="Times New Roman"/>
        </w:rPr>
        <w:t xml:space="preserve"> in the cognitive model</w:t>
      </w:r>
      <w:r w:rsidR="008F7E64">
        <w:rPr>
          <w:rFonts w:ascii="Times New Roman" w:hAnsi="Times New Roman" w:cs="Times New Roman"/>
        </w:rPr>
        <w:t>.</w:t>
      </w:r>
      <w:r w:rsidR="008C0127">
        <w:rPr>
          <w:rFonts w:ascii="Times New Roman" w:hAnsi="Times New Roman" w:cs="Times New Roman"/>
        </w:rPr>
        <w:t xml:space="preserve"> </w:t>
      </w:r>
      <w:r w:rsidR="008F7E64">
        <w:rPr>
          <w:rFonts w:ascii="Times New Roman" w:hAnsi="Times New Roman" w:cs="Times New Roman"/>
        </w:rPr>
        <w:t xml:space="preserve">Following previous research, I hypothesized that </w:t>
      </w:r>
      <w:r w:rsidR="00794AB4" w:rsidRPr="00C85139">
        <w:rPr>
          <w:rFonts w:ascii="Times New Roman" w:hAnsi="Times New Roman" w:cs="Times New Roman"/>
        </w:rPr>
        <w:t xml:space="preserve">overconfidence </w:t>
      </w:r>
      <w:r w:rsidR="00EA58D9">
        <w:rPr>
          <w:rFonts w:ascii="Times New Roman" w:hAnsi="Times New Roman" w:cs="Times New Roman"/>
        </w:rPr>
        <w:t>would at least</w:t>
      </w:r>
      <w:r w:rsidR="00794AB4" w:rsidRPr="00C85139">
        <w:rPr>
          <w:rFonts w:ascii="Times New Roman" w:hAnsi="Times New Roman" w:cs="Times New Roman"/>
        </w:rPr>
        <w:t xml:space="preserve"> partially mediate the relations between numeracy, scientific reasoning, </w:t>
      </w:r>
      <w:r w:rsidR="00794AB4">
        <w:rPr>
          <w:rFonts w:ascii="Times New Roman" w:hAnsi="Times New Roman" w:cs="Times New Roman"/>
        </w:rPr>
        <w:t>risk perceptions</w:t>
      </w:r>
      <w:r w:rsidR="00794AB4" w:rsidRPr="00C85139">
        <w:rPr>
          <w:rFonts w:ascii="Times New Roman" w:hAnsi="Times New Roman" w:cs="Times New Roman"/>
        </w:rPr>
        <w:t xml:space="preserve">, and judgment </w:t>
      </w:r>
      <w:r w:rsidR="008C0127">
        <w:rPr>
          <w:rFonts w:ascii="Times New Roman" w:hAnsi="Times New Roman" w:cs="Times New Roman"/>
        </w:rPr>
        <w:t>biases</w:t>
      </w:r>
      <w:r w:rsidR="00794AB4" w:rsidRPr="00C85139">
        <w:rPr>
          <w:rFonts w:ascii="Times New Roman" w:hAnsi="Times New Roman" w:cs="Times New Roman"/>
        </w:rPr>
        <w:t>.</w:t>
      </w:r>
    </w:p>
    <w:p w14:paraId="65A172F1" w14:textId="4117FC29" w:rsidR="00794AB4" w:rsidRDefault="00794AB4" w:rsidP="00C50E66">
      <w:pPr>
        <w:pStyle w:val="Heading20"/>
      </w:pPr>
      <w:bookmarkStart w:id="16" w:name="_Toc162401988"/>
      <w:r w:rsidRPr="0075066A">
        <w:t xml:space="preserve">Participants </w:t>
      </w:r>
      <w:r>
        <w:t>and Procedure</w:t>
      </w:r>
      <w:bookmarkEnd w:id="16"/>
    </w:p>
    <w:p w14:paraId="7DC377B7" w14:textId="77777777" w:rsidR="00794AB4" w:rsidRDefault="00794AB4" w:rsidP="00794AB4">
      <w:pPr>
        <w:rPr>
          <w:rFonts w:ascii="Times New Roman" w:hAnsi="Times New Roman" w:cs="Times New Roman"/>
          <w:b/>
          <w:bCs/>
        </w:rPr>
      </w:pPr>
    </w:p>
    <w:p w14:paraId="4ED4A476" w14:textId="57F1058D" w:rsidR="00794AB4" w:rsidRDefault="00794AB4" w:rsidP="00794AB4">
      <w:pPr>
        <w:spacing w:line="480" w:lineRule="auto"/>
        <w:ind w:firstLine="720"/>
        <w:jc w:val="both"/>
        <w:rPr>
          <w:rFonts w:ascii="Times New Roman" w:hAnsi="Times New Roman" w:cs="Times New Roman"/>
        </w:rPr>
      </w:pPr>
      <w:r>
        <w:rPr>
          <w:rFonts w:ascii="Times New Roman" w:hAnsi="Times New Roman" w:cs="Times New Roman"/>
        </w:rPr>
        <w:t xml:space="preserve">The data were collected via Qualtrics in Fall 2023 using an undergraduate student sample. </w:t>
      </w:r>
      <w:r w:rsidR="00F015F6">
        <w:rPr>
          <w:rFonts w:ascii="Times New Roman" w:hAnsi="Times New Roman" w:cs="Times New Roman"/>
        </w:rPr>
        <w:t xml:space="preserve">The study was designed to take roughly 30 minutes to complete, and the average completion time was 20 minutes. </w:t>
      </w:r>
      <w:r>
        <w:rPr>
          <w:rFonts w:ascii="Times New Roman" w:hAnsi="Times New Roman" w:cs="Times New Roman"/>
        </w:rPr>
        <w:t>Out of 40</w:t>
      </w:r>
      <w:r w:rsidR="001D693D">
        <w:rPr>
          <w:rFonts w:ascii="Times New Roman" w:hAnsi="Times New Roman" w:cs="Times New Roman"/>
        </w:rPr>
        <w:t>0</w:t>
      </w:r>
      <w:r>
        <w:rPr>
          <w:rFonts w:ascii="Times New Roman" w:hAnsi="Times New Roman" w:cs="Times New Roman"/>
        </w:rPr>
        <w:t xml:space="preserve"> total cases, 342 were used for the analys</w:t>
      </w:r>
      <w:r w:rsidR="00FA0E1B">
        <w:rPr>
          <w:rFonts w:ascii="Times New Roman" w:hAnsi="Times New Roman" w:cs="Times New Roman"/>
        </w:rPr>
        <w:t>e</w:t>
      </w:r>
      <w:r>
        <w:rPr>
          <w:rFonts w:ascii="Times New Roman" w:hAnsi="Times New Roman" w:cs="Times New Roman"/>
        </w:rPr>
        <w:t xml:space="preserve">s after excluding participants who took </w:t>
      </w:r>
      <w:r w:rsidR="00F015F6">
        <w:rPr>
          <w:rFonts w:ascii="Times New Roman" w:hAnsi="Times New Roman" w:cs="Times New Roman"/>
        </w:rPr>
        <w:t xml:space="preserve">insufficient time </w:t>
      </w:r>
      <w:r w:rsidR="00F015F6" w:rsidRPr="00BF1204">
        <w:rPr>
          <w:rFonts w:ascii="Times New Roman" w:hAnsi="Times New Roman" w:cs="Times New Roman"/>
        </w:rPr>
        <w:t xml:space="preserve">(i.e., those who took less than </w:t>
      </w:r>
      <w:r w:rsidR="00F015F6">
        <w:rPr>
          <w:rFonts w:ascii="Times New Roman" w:hAnsi="Times New Roman" w:cs="Times New Roman"/>
        </w:rPr>
        <w:t>1</w:t>
      </w:r>
      <w:r w:rsidR="00F015F6" w:rsidRPr="00BF1204">
        <w:rPr>
          <w:rFonts w:ascii="Times New Roman" w:hAnsi="Times New Roman" w:cs="Times New Roman"/>
        </w:rPr>
        <w:t>0 minutes to complete the study</w:t>
      </w:r>
      <w:r w:rsidR="00F015F6" w:rsidRPr="00F015F6">
        <w:rPr>
          <w:rFonts w:ascii="Times New Roman" w:hAnsi="Times New Roman" w:cs="Times New Roman"/>
        </w:rPr>
        <w:t>)</w:t>
      </w:r>
      <w:r w:rsidRPr="00F015F6">
        <w:rPr>
          <w:rFonts w:ascii="Times New Roman" w:hAnsi="Times New Roman" w:cs="Times New Roman"/>
        </w:rPr>
        <w:t>.</w:t>
      </w:r>
      <w:r>
        <w:rPr>
          <w:rFonts w:ascii="Times New Roman" w:hAnsi="Times New Roman" w:cs="Times New Roman"/>
        </w:rPr>
        <w:t xml:space="preserve"> Of </w:t>
      </w:r>
      <w:r>
        <w:rPr>
          <w:rFonts w:ascii="Times New Roman" w:hAnsi="Times New Roman" w:cs="Times New Roman"/>
        </w:rPr>
        <w:lastRenderedPageBreak/>
        <w:t xml:space="preserve">the 342 participants, </w:t>
      </w:r>
      <w:r w:rsidRPr="0015493B">
        <w:rPr>
          <w:rFonts w:ascii="Times New Roman" w:hAnsi="Times New Roman" w:cs="Times New Roman"/>
        </w:rPr>
        <w:t xml:space="preserve">269 (78.6%) </w:t>
      </w:r>
      <w:r w:rsidR="008656B3">
        <w:rPr>
          <w:rFonts w:ascii="Times New Roman" w:hAnsi="Times New Roman" w:cs="Times New Roman"/>
        </w:rPr>
        <w:t>identified as</w:t>
      </w:r>
      <w:r w:rsidRPr="0015493B">
        <w:rPr>
          <w:rFonts w:ascii="Times New Roman" w:hAnsi="Times New Roman" w:cs="Times New Roman"/>
        </w:rPr>
        <w:t xml:space="preserve"> female, 71 (20.8%) </w:t>
      </w:r>
      <w:r w:rsidR="008656B3">
        <w:rPr>
          <w:rFonts w:ascii="Times New Roman" w:hAnsi="Times New Roman" w:cs="Times New Roman"/>
        </w:rPr>
        <w:t>identified as</w:t>
      </w:r>
      <w:r w:rsidR="008656B3" w:rsidRPr="0015493B">
        <w:rPr>
          <w:rFonts w:ascii="Times New Roman" w:hAnsi="Times New Roman" w:cs="Times New Roman"/>
        </w:rPr>
        <w:t xml:space="preserve"> </w:t>
      </w:r>
      <w:r w:rsidRPr="0015493B">
        <w:rPr>
          <w:rFonts w:ascii="Times New Roman" w:hAnsi="Times New Roman" w:cs="Times New Roman"/>
        </w:rPr>
        <w:t xml:space="preserve">male, </w:t>
      </w:r>
      <w:r>
        <w:rPr>
          <w:rFonts w:ascii="Times New Roman" w:hAnsi="Times New Roman" w:cs="Times New Roman"/>
        </w:rPr>
        <w:t xml:space="preserve">and </w:t>
      </w:r>
      <w:r w:rsidRPr="0015493B">
        <w:rPr>
          <w:rFonts w:ascii="Times New Roman" w:hAnsi="Times New Roman" w:cs="Times New Roman"/>
        </w:rPr>
        <w:t>2 (0.6%)</w:t>
      </w:r>
      <w:r w:rsidR="008656B3" w:rsidRPr="008656B3">
        <w:rPr>
          <w:rFonts w:ascii="Times New Roman" w:hAnsi="Times New Roman" w:cs="Times New Roman"/>
        </w:rPr>
        <w:t xml:space="preserve"> </w:t>
      </w:r>
      <w:r w:rsidR="008656B3">
        <w:rPr>
          <w:rFonts w:ascii="Times New Roman" w:hAnsi="Times New Roman" w:cs="Times New Roman"/>
        </w:rPr>
        <w:t>identified as</w:t>
      </w:r>
      <w:r w:rsidR="008656B3" w:rsidRPr="0015493B">
        <w:rPr>
          <w:rFonts w:ascii="Times New Roman" w:hAnsi="Times New Roman" w:cs="Times New Roman"/>
        </w:rPr>
        <w:t xml:space="preserve"> </w:t>
      </w:r>
      <w:r w:rsidRPr="0015493B">
        <w:rPr>
          <w:rFonts w:ascii="Times New Roman" w:hAnsi="Times New Roman" w:cs="Times New Roman"/>
        </w:rPr>
        <w:t>non-binary</w:t>
      </w:r>
      <w:r>
        <w:rPr>
          <w:rFonts w:ascii="Times New Roman" w:hAnsi="Times New Roman" w:cs="Times New Roman"/>
        </w:rPr>
        <w:t xml:space="preserve">. </w:t>
      </w:r>
      <w:r w:rsidR="00C123EE" w:rsidRPr="0015493B">
        <w:rPr>
          <w:rFonts w:ascii="Times New Roman" w:hAnsi="Times New Roman" w:cs="Times New Roman"/>
        </w:rPr>
        <w:t xml:space="preserve">Participants </w:t>
      </w:r>
      <w:r w:rsidR="00C123EE">
        <w:rPr>
          <w:rFonts w:ascii="Times New Roman" w:hAnsi="Times New Roman" w:cs="Times New Roman"/>
        </w:rPr>
        <w:t>reported ages ranged between</w:t>
      </w:r>
      <w:r w:rsidR="00C123EE" w:rsidRPr="0015493B">
        <w:rPr>
          <w:rFonts w:ascii="Times New Roman" w:hAnsi="Times New Roman" w:cs="Times New Roman"/>
        </w:rPr>
        <w:t xml:space="preserve"> </w:t>
      </w:r>
      <w:r w:rsidR="00C123EE">
        <w:rPr>
          <w:rFonts w:ascii="Times New Roman" w:hAnsi="Times New Roman" w:cs="Times New Roman"/>
        </w:rPr>
        <w:t>18</w:t>
      </w:r>
      <w:r w:rsidR="00C123EE" w:rsidRPr="0015493B">
        <w:rPr>
          <w:rFonts w:ascii="Times New Roman" w:hAnsi="Times New Roman" w:cs="Times New Roman"/>
        </w:rPr>
        <w:t xml:space="preserve"> and 3</w:t>
      </w:r>
      <w:r w:rsidR="00C123EE">
        <w:rPr>
          <w:rFonts w:ascii="Times New Roman" w:hAnsi="Times New Roman" w:cs="Times New Roman"/>
        </w:rPr>
        <w:t>4 years old.</w:t>
      </w:r>
    </w:p>
    <w:p w14:paraId="4EB61BCE" w14:textId="11F9B854" w:rsidR="00794AB4" w:rsidRDefault="00794AB4" w:rsidP="00794AB4">
      <w:pPr>
        <w:spacing w:line="480" w:lineRule="auto"/>
        <w:ind w:firstLine="720"/>
        <w:jc w:val="both"/>
        <w:rPr>
          <w:rFonts w:ascii="Times New Roman" w:hAnsi="Times New Roman" w:cs="Times New Roman"/>
        </w:rPr>
      </w:pPr>
      <w:r w:rsidRPr="0075066A">
        <w:rPr>
          <w:rFonts w:ascii="Times New Roman" w:hAnsi="Times New Roman" w:cs="Times New Roman"/>
        </w:rPr>
        <w:t xml:space="preserve">Participants read </w:t>
      </w:r>
      <w:r>
        <w:rPr>
          <w:rFonts w:ascii="Times New Roman" w:hAnsi="Times New Roman" w:cs="Times New Roman"/>
        </w:rPr>
        <w:t xml:space="preserve">two </w:t>
      </w:r>
      <w:r w:rsidRPr="00CE1A64">
        <w:rPr>
          <w:rFonts w:ascii="Times New Roman" w:hAnsi="Times New Roman" w:cs="Times New Roman"/>
        </w:rPr>
        <w:t xml:space="preserve">news article excerpts in a randomized order (both </w:t>
      </w:r>
      <w:r w:rsidR="00C24306">
        <w:rPr>
          <w:rFonts w:ascii="Times New Roman" w:hAnsi="Times New Roman" w:cs="Times New Roman"/>
        </w:rPr>
        <w:t>excerpts</w:t>
      </w:r>
      <w:r w:rsidRPr="00CE1A64">
        <w:rPr>
          <w:rFonts w:ascii="Times New Roman" w:hAnsi="Times New Roman" w:cs="Times New Roman"/>
        </w:rPr>
        <w:t xml:space="preserve"> were </w:t>
      </w:r>
      <w:r w:rsidR="00B21E13">
        <w:rPr>
          <w:rFonts w:ascii="Times New Roman" w:hAnsi="Times New Roman" w:cs="Times New Roman"/>
        </w:rPr>
        <w:t xml:space="preserve">also used </w:t>
      </w:r>
      <w:r w:rsidRPr="00CE1A64">
        <w:rPr>
          <w:rFonts w:ascii="Times New Roman" w:hAnsi="Times New Roman" w:cs="Times New Roman"/>
        </w:rPr>
        <w:t xml:space="preserve">in Study 1; </w:t>
      </w:r>
      <w:proofErr w:type="spellStart"/>
      <w:r w:rsidR="00EA4707">
        <w:rPr>
          <w:rFonts w:ascii="Times New Roman" w:hAnsi="Times New Roman" w:cs="Times New Roman"/>
        </w:rPr>
        <w:t>Cosdon</w:t>
      </w:r>
      <w:proofErr w:type="spellEnd"/>
      <w:r w:rsidR="00EA4707">
        <w:rPr>
          <w:rFonts w:ascii="Times New Roman" w:hAnsi="Times New Roman" w:cs="Times New Roman"/>
        </w:rPr>
        <w:t xml:space="preserve">, 2022; </w:t>
      </w:r>
      <w:proofErr w:type="spellStart"/>
      <w:r w:rsidR="00EA4707">
        <w:rPr>
          <w:rFonts w:ascii="Times New Roman" w:hAnsi="Times New Roman" w:cs="Times New Roman"/>
        </w:rPr>
        <w:t>Kissell</w:t>
      </w:r>
      <w:proofErr w:type="spellEnd"/>
      <w:r w:rsidR="00EA4707">
        <w:rPr>
          <w:rFonts w:ascii="Times New Roman" w:hAnsi="Times New Roman" w:cs="Times New Roman"/>
        </w:rPr>
        <w:t>, 2022</w:t>
      </w:r>
      <w:r w:rsidRPr="00CE1A64">
        <w:rPr>
          <w:rFonts w:ascii="Times New Roman" w:hAnsi="Times New Roman" w:cs="Times New Roman"/>
        </w:rPr>
        <w:t>). Each excerpt reported scientific findings published in peer-reviewed journals</w:t>
      </w:r>
      <w:r w:rsidR="00726767">
        <w:rPr>
          <w:rFonts w:ascii="Times New Roman" w:hAnsi="Times New Roman" w:cs="Times New Roman"/>
        </w:rPr>
        <w:t xml:space="preserve"> and presented an opportunity to make a causal theory error</w:t>
      </w:r>
      <w:r w:rsidRPr="00CE1A64">
        <w:rPr>
          <w:rFonts w:ascii="Times New Roman" w:hAnsi="Times New Roman" w:cs="Times New Roman"/>
        </w:rPr>
        <w:t xml:space="preserve">. </w:t>
      </w:r>
      <w:r w:rsidRPr="0075066A">
        <w:rPr>
          <w:rFonts w:ascii="Times New Roman" w:hAnsi="Times New Roman" w:cs="Times New Roman"/>
        </w:rPr>
        <w:t xml:space="preserve">After each excerpt, participants answered </w:t>
      </w:r>
      <w:r w:rsidR="000753E7">
        <w:rPr>
          <w:rFonts w:ascii="Times New Roman" w:hAnsi="Times New Roman" w:cs="Times New Roman"/>
        </w:rPr>
        <w:t>a question</w:t>
      </w:r>
      <w:r w:rsidRPr="0075066A">
        <w:rPr>
          <w:rFonts w:ascii="Times New Roman" w:hAnsi="Times New Roman" w:cs="Times New Roman"/>
        </w:rPr>
        <w:t xml:space="preserve"> related to causal </w:t>
      </w:r>
      <w:r>
        <w:rPr>
          <w:rFonts w:ascii="Times New Roman" w:hAnsi="Times New Roman" w:cs="Times New Roman"/>
        </w:rPr>
        <w:t>mis</w:t>
      </w:r>
      <w:r w:rsidRPr="0075066A">
        <w:rPr>
          <w:rFonts w:ascii="Times New Roman" w:hAnsi="Times New Roman" w:cs="Times New Roman"/>
        </w:rPr>
        <w:t xml:space="preserve">understanding (i.e., </w:t>
      </w:r>
      <w:r>
        <w:rPr>
          <w:rFonts w:ascii="Times New Roman" w:hAnsi="Times New Roman" w:cs="Times New Roman"/>
        </w:rPr>
        <w:t>whether they thought the</w:t>
      </w:r>
      <w:r w:rsidRPr="0075066A">
        <w:rPr>
          <w:rFonts w:ascii="Times New Roman" w:hAnsi="Times New Roman" w:cs="Times New Roman"/>
        </w:rPr>
        <w:t xml:space="preserve"> </w:t>
      </w:r>
      <w:r w:rsidR="000753E7">
        <w:rPr>
          <w:rFonts w:ascii="Times New Roman" w:hAnsi="Times New Roman" w:cs="Times New Roman"/>
        </w:rPr>
        <w:t xml:space="preserve">correlational </w:t>
      </w:r>
      <w:r w:rsidRPr="0075066A">
        <w:rPr>
          <w:rFonts w:ascii="Times New Roman" w:hAnsi="Times New Roman" w:cs="Times New Roman"/>
        </w:rPr>
        <w:t xml:space="preserve">information presented in the article was causal), </w:t>
      </w:r>
      <w:r>
        <w:rPr>
          <w:rFonts w:ascii="Times New Roman" w:hAnsi="Times New Roman" w:cs="Times New Roman"/>
        </w:rPr>
        <w:t xml:space="preserve">confidence, </w:t>
      </w:r>
      <w:r w:rsidRPr="0075066A">
        <w:rPr>
          <w:rFonts w:ascii="Times New Roman" w:hAnsi="Times New Roman" w:cs="Times New Roman"/>
        </w:rPr>
        <w:t>risk perceptions (i.e., how concerned they think someone should be about the risk)</w:t>
      </w:r>
      <w:r>
        <w:rPr>
          <w:rFonts w:ascii="Times New Roman" w:hAnsi="Times New Roman" w:cs="Times New Roman"/>
        </w:rPr>
        <w:t xml:space="preserve">, and </w:t>
      </w:r>
      <w:r w:rsidR="00C76EAF">
        <w:rPr>
          <w:rFonts w:ascii="Times New Roman" w:hAnsi="Times New Roman" w:cs="Times New Roman"/>
        </w:rPr>
        <w:t>multiple judgments about</w:t>
      </w:r>
      <w:r>
        <w:rPr>
          <w:rFonts w:ascii="Times New Roman" w:hAnsi="Times New Roman" w:cs="Times New Roman"/>
        </w:rPr>
        <w:t xml:space="preserve"> </w:t>
      </w:r>
      <w:r w:rsidRPr="0075066A">
        <w:rPr>
          <w:rFonts w:ascii="Times New Roman" w:hAnsi="Times New Roman" w:cs="Times New Roman"/>
        </w:rPr>
        <w:t>behavioral intentions</w:t>
      </w:r>
      <w:r w:rsidR="00C123EE">
        <w:rPr>
          <w:rFonts w:ascii="Times New Roman" w:hAnsi="Times New Roman" w:cs="Times New Roman"/>
        </w:rPr>
        <w:t xml:space="preserve"> following the protocol in Study 1.</w:t>
      </w:r>
    </w:p>
    <w:p w14:paraId="3B559EFA" w14:textId="77777777" w:rsidR="00794AB4" w:rsidRDefault="00794AB4" w:rsidP="00C50E66">
      <w:pPr>
        <w:pStyle w:val="Heading20"/>
      </w:pPr>
      <w:bookmarkStart w:id="17" w:name="_Toc162401989"/>
      <w:r w:rsidRPr="00EF6079">
        <w:t>Measures</w:t>
      </w:r>
      <w:bookmarkEnd w:id="17"/>
    </w:p>
    <w:p w14:paraId="26D530B0" w14:textId="77777777" w:rsidR="00C50E66" w:rsidRDefault="00C50E66" w:rsidP="00C50E66">
      <w:pPr>
        <w:pStyle w:val="Heading20"/>
      </w:pPr>
    </w:p>
    <w:p w14:paraId="5EC0C14C" w14:textId="575C494A" w:rsidR="00794AB4" w:rsidRDefault="00794AB4" w:rsidP="00794AB4">
      <w:pPr>
        <w:spacing w:line="480" w:lineRule="auto"/>
        <w:jc w:val="both"/>
        <w:rPr>
          <w:rFonts w:ascii="Times New Roman" w:hAnsi="Times New Roman" w:cs="Times New Roman"/>
        </w:rPr>
      </w:pPr>
      <w:r>
        <w:rPr>
          <w:rFonts w:ascii="Times New Roman" w:hAnsi="Times New Roman" w:cs="Times New Roman"/>
        </w:rPr>
        <w:tab/>
        <w:t>All measures from Study 1 were included in Study 2. This includes: (</w:t>
      </w:r>
      <w:proofErr w:type="spellStart"/>
      <w:r>
        <w:rPr>
          <w:rFonts w:ascii="Times New Roman" w:hAnsi="Times New Roman" w:cs="Times New Roman"/>
        </w:rPr>
        <w:t>i</w:t>
      </w:r>
      <w:proofErr w:type="spellEnd"/>
      <w:r>
        <w:rPr>
          <w:rFonts w:ascii="Times New Roman" w:hAnsi="Times New Roman" w:cs="Times New Roman"/>
        </w:rPr>
        <w:t xml:space="preserve">) </w:t>
      </w:r>
      <w:r w:rsidRPr="004F236C">
        <w:rPr>
          <w:rFonts w:ascii="Times New Roman" w:hAnsi="Times New Roman" w:cs="Times New Roman"/>
          <w:i/>
          <w:iCs/>
        </w:rPr>
        <w:t>Statistical Numeracy</w:t>
      </w:r>
      <w:r>
        <w:rPr>
          <w:rFonts w:ascii="Times New Roman" w:hAnsi="Times New Roman" w:cs="Times New Roman"/>
        </w:rPr>
        <w:t xml:space="preserve">, (ii) </w:t>
      </w:r>
      <w:r w:rsidRPr="004F236C">
        <w:rPr>
          <w:rFonts w:ascii="Times New Roman" w:hAnsi="Times New Roman" w:cs="Times New Roman"/>
          <w:i/>
          <w:iCs/>
        </w:rPr>
        <w:t>Scientific Reasoning</w:t>
      </w:r>
      <w:r>
        <w:rPr>
          <w:rFonts w:ascii="Times New Roman" w:hAnsi="Times New Roman" w:cs="Times New Roman"/>
        </w:rPr>
        <w:t>, (iii)</w:t>
      </w:r>
      <w:r w:rsidRPr="00EF6079">
        <w:rPr>
          <w:rFonts w:ascii="Times New Roman" w:hAnsi="Times New Roman" w:cs="Times New Roman"/>
        </w:rPr>
        <w:t xml:space="preserve"> </w:t>
      </w:r>
      <w:r w:rsidRPr="004F236C">
        <w:rPr>
          <w:rFonts w:ascii="Times New Roman" w:hAnsi="Times New Roman" w:cs="Times New Roman"/>
          <w:i/>
          <w:iCs/>
        </w:rPr>
        <w:t>Causal Misunderstanding</w:t>
      </w:r>
      <w:r>
        <w:rPr>
          <w:rFonts w:ascii="Times New Roman" w:hAnsi="Times New Roman" w:cs="Times New Roman"/>
        </w:rPr>
        <w:t>, (iv)</w:t>
      </w:r>
      <w:r w:rsidRPr="004F236C">
        <w:rPr>
          <w:rFonts w:ascii="Times New Roman" w:hAnsi="Times New Roman" w:cs="Times New Roman"/>
          <w:i/>
          <w:iCs/>
        </w:rPr>
        <w:t xml:space="preserve"> Risk Perceptions</w:t>
      </w:r>
      <w:r>
        <w:rPr>
          <w:rFonts w:ascii="Times New Roman" w:hAnsi="Times New Roman" w:cs="Times New Roman"/>
        </w:rPr>
        <w:t xml:space="preserve">, and (v) </w:t>
      </w:r>
      <w:r w:rsidRPr="004F236C">
        <w:rPr>
          <w:rFonts w:ascii="Times New Roman" w:hAnsi="Times New Roman" w:cs="Times New Roman"/>
          <w:i/>
          <w:iCs/>
        </w:rPr>
        <w:t xml:space="preserve">Judgment </w:t>
      </w:r>
      <w:r w:rsidR="0041151C">
        <w:rPr>
          <w:rFonts w:ascii="Times New Roman" w:hAnsi="Times New Roman" w:cs="Times New Roman"/>
          <w:i/>
          <w:iCs/>
        </w:rPr>
        <w:t>Biases</w:t>
      </w:r>
      <w:r>
        <w:rPr>
          <w:rFonts w:ascii="Times New Roman" w:hAnsi="Times New Roman" w:cs="Times New Roman"/>
        </w:rPr>
        <w:t xml:space="preserve">. However, in this study, causal misunderstanding was measured by a single binary item (True/False) and one additional variable was measured: </w:t>
      </w:r>
      <w:r w:rsidRPr="00B95BCF">
        <w:rPr>
          <w:rFonts w:ascii="Times New Roman" w:hAnsi="Times New Roman" w:cs="Times New Roman"/>
          <w:i/>
          <w:iCs/>
        </w:rPr>
        <w:t>Confidence</w:t>
      </w:r>
      <w:r w:rsidRPr="00B95BCF">
        <w:rPr>
          <w:rFonts w:ascii="Times New Roman" w:hAnsi="Times New Roman" w:cs="Times New Roman"/>
        </w:rPr>
        <w:t>.</w:t>
      </w:r>
      <w:r>
        <w:rPr>
          <w:rFonts w:ascii="Times New Roman" w:hAnsi="Times New Roman" w:cs="Times New Roman"/>
        </w:rPr>
        <w:t xml:space="preserve"> </w:t>
      </w:r>
    </w:p>
    <w:p w14:paraId="23C470B4" w14:textId="517E1CCC" w:rsidR="00794AB4" w:rsidRDefault="00794AB4" w:rsidP="00794AB4">
      <w:pPr>
        <w:spacing w:line="480" w:lineRule="auto"/>
        <w:jc w:val="both"/>
        <w:rPr>
          <w:rFonts w:ascii="Times New Roman" w:hAnsi="Times New Roman" w:cs="Times New Roman"/>
          <w:b/>
          <w:bCs/>
          <w:i/>
          <w:iCs/>
        </w:rPr>
      </w:pPr>
      <w:r w:rsidRPr="005071D9">
        <w:rPr>
          <w:rFonts w:ascii="Times New Roman" w:hAnsi="Times New Roman" w:cs="Times New Roman"/>
          <w:b/>
          <w:bCs/>
          <w:i/>
          <w:iCs/>
        </w:rPr>
        <w:t>Causal Misunderstanding</w:t>
      </w:r>
    </w:p>
    <w:p w14:paraId="5BC96886" w14:textId="36B45ACE" w:rsidR="00FA0E1B" w:rsidRDefault="00794AB4" w:rsidP="00FA0E1B">
      <w:pPr>
        <w:spacing w:line="480" w:lineRule="auto"/>
        <w:ind w:firstLine="720"/>
        <w:jc w:val="both"/>
        <w:rPr>
          <w:rFonts w:ascii="Times New Roman" w:hAnsi="Times New Roman" w:cs="Times New Roman"/>
          <w:b/>
          <w:bCs/>
          <w:i/>
          <w:iCs/>
        </w:rPr>
      </w:pPr>
      <w:r>
        <w:rPr>
          <w:rFonts w:ascii="Times New Roman" w:hAnsi="Times New Roman" w:cs="Times New Roman"/>
        </w:rPr>
        <w:t xml:space="preserve">Causal misunderstanding was measured by one item </w:t>
      </w:r>
      <w:r w:rsidR="00670B1D">
        <w:rPr>
          <w:rFonts w:ascii="Times New Roman" w:hAnsi="Times New Roman" w:cs="Times New Roman"/>
        </w:rPr>
        <w:t xml:space="preserve">which asked </w:t>
      </w:r>
      <w:r>
        <w:rPr>
          <w:rFonts w:ascii="Times New Roman" w:hAnsi="Times New Roman" w:cs="Times New Roman"/>
        </w:rPr>
        <w:t>participants whether they thought the</w:t>
      </w:r>
      <w:r w:rsidRPr="0075066A">
        <w:rPr>
          <w:rFonts w:ascii="Times New Roman" w:hAnsi="Times New Roman" w:cs="Times New Roman"/>
        </w:rPr>
        <w:t xml:space="preserve"> information presented in the article was causal</w:t>
      </w:r>
      <w:r>
        <w:rPr>
          <w:rFonts w:ascii="Times New Roman" w:hAnsi="Times New Roman" w:cs="Times New Roman"/>
        </w:rPr>
        <w:t xml:space="preserve"> (e.g., </w:t>
      </w:r>
      <w:r w:rsidRPr="00E86192">
        <w:rPr>
          <w:rFonts w:ascii="Times New Roman" w:hAnsi="Times New Roman" w:cs="Times New Roman"/>
          <w:i/>
          <w:iCs/>
        </w:rPr>
        <w:t xml:space="preserve">According to the article, </w:t>
      </w:r>
      <w:r w:rsidRPr="00D02AE6">
        <w:rPr>
          <w:rFonts w:ascii="Times New Roman" w:hAnsi="Times New Roman" w:cs="Times New Roman"/>
          <w:i/>
          <w:iCs/>
        </w:rPr>
        <w:t>watching a lot of TV causes dementia</w:t>
      </w:r>
      <w:r w:rsidRPr="00D02AE6">
        <w:rPr>
          <w:rFonts w:ascii="Times New Roman" w:hAnsi="Times New Roman" w:cs="Times New Roman"/>
        </w:rPr>
        <w:t>).</w:t>
      </w:r>
      <w:r>
        <w:rPr>
          <w:rFonts w:ascii="Times New Roman" w:hAnsi="Times New Roman" w:cs="Times New Roman"/>
        </w:rPr>
        <w:t xml:space="preserve"> Respondents were required to evaluate the statement as </w:t>
      </w:r>
      <w:r w:rsidRPr="00B91FE7">
        <w:rPr>
          <w:rFonts w:ascii="Times New Roman" w:hAnsi="Times New Roman" w:cs="Times New Roman"/>
        </w:rPr>
        <w:t>True</w:t>
      </w:r>
      <w:r>
        <w:rPr>
          <w:rFonts w:ascii="Times New Roman" w:hAnsi="Times New Roman" w:cs="Times New Roman"/>
        </w:rPr>
        <w:t xml:space="preserve"> or </w:t>
      </w:r>
      <w:r w:rsidRPr="00B91FE7">
        <w:rPr>
          <w:rFonts w:ascii="Times New Roman" w:hAnsi="Times New Roman" w:cs="Times New Roman"/>
        </w:rPr>
        <w:t>False</w:t>
      </w:r>
      <w:r>
        <w:rPr>
          <w:rFonts w:ascii="Times New Roman" w:hAnsi="Times New Roman" w:cs="Times New Roman"/>
        </w:rPr>
        <w:t xml:space="preserve">. Correct answers (False) were scored </w:t>
      </w:r>
      <w:r w:rsidR="003D2C79">
        <w:rPr>
          <w:rFonts w:ascii="Times New Roman" w:hAnsi="Times New Roman" w:cs="Times New Roman"/>
        </w:rPr>
        <w:t xml:space="preserve">as </w:t>
      </w:r>
      <w:r>
        <w:rPr>
          <w:rFonts w:ascii="Times New Roman" w:hAnsi="Times New Roman" w:cs="Times New Roman"/>
        </w:rPr>
        <w:t xml:space="preserve">“1”, while incorrect answers (True) were scored </w:t>
      </w:r>
      <w:r w:rsidR="003D2C79">
        <w:rPr>
          <w:rFonts w:ascii="Times New Roman" w:hAnsi="Times New Roman" w:cs="Times New Roman"/>
        </w:rPr>
        <w:t xml:space="preserve">as </w:t>
      </w:r>
      <w:r>
        <w:rPr>
          <w:rFonts w:ascii="Times New Roman" w:hAnsi="Times New Roman" w:cs="Times New Roman"/>
        </w:rPr>
        <w:t>“0”</w:t>
      </w:r>
      <w:r w:rsidR="0041151C">
        <w:rPr>
          <w:rFonts w:ascii="Times New Roman" w:hAnsi="Times New Roman" w:cs="Times New Roman"/>
        </w:rPr>
        <w:t>.</w:t>
      </w:r>
      <w:r>
        <w:rPr>
          <w:rFonts w:ascii="Times New Roman" w:hAnsi="Times New Roman" w:cs="Times New Roman"/>
        </w:rPr>
        <w:t xml:space="preserve"> </w:t>
      </w:r>
    </w:p>
    <w:p w14:paraId="322F50A1" w14:textId="77777777" w:rsidR="0041151C" w:rsidRDefault="00794AB4" w:rsidP="0041151C">
      <w:pPr>
        <w:spacing w:line="480" w:lineRule="auto"/>
        <w:jc w:val="both"/>
        <w:rPr>
          <w:rFonts w:ascii="Times New Roman" w:hAnsi="Times New Roman" w:cs="Times New Roman"/>
        </w:rPr>
      </w:pPr>
      <w:r w:rsidRPr="00BE1DDC">
        <w:rPr>
          <w:rFonts w:ascii="Times New Roman" w:hAnsi="Times New Roman" w:cs="Times New Roman"/>
          <w:b/>
          <w:bCs/>
          <w:i/>
          <w:iCs/>
        </w:rPr>
        <w:t>Confidence</w:t>
      </w:r>
    </w:p>
    <w:p w14:paraId="33FEE412" w14:textId="038F795B" w:rsidR="00794AB4" w:rsidRDefault="00794AB4" w:rsidP="0041151C">
      <w:pPr>
        <w:spacing w:line="480" w:lineRule="auto"/>
        <w:ind w:firstLine="720"/>
        <w:jc w:val="both"/>
        <w:rPr>
          <w:rFonts w:ascii="Times New Roman" w:hAnsi="Times New Roman" w:cs="Times New Roman"/>
        </w:rPr>
      </w:pPr>
      <w:r>
        <w:rPr>
          <w:rFonts w:ascii="Times New Roman" w:hAnsi="Times New Roman" w:cs="Times New Roman"/>
        </w:rPr>
        <w:t xml:space="preserve">Confidence was measured with an item asking the degree to which participants believe their causal judgment was accurate (i.e., </w:t>
      </w:r>
      <w:r w:rsidRPr="00474958">
        <w:rPr>
          <w:rFonts w:ascii="Times New Roman" w:hAnsi="Times New Roman" w:cs="Times New Roman"/>
          <w:i/>
          <w:iCs/>
        </w:rPr>
        <w:t xml:space="preserve">How </w:t>
      </w:r>
      <w:r>
        <w:rPr>
          <w:rFonts w:ascii="Times New Roman" w:hAnsi="Times New Roman" w:cs="Times New Roman"/>
          <w:i/>
          <w:iCs/>
        </w:rPr>
        <w:t>confident are you that your above judgment is accurate</w:t>
      </w:r>
      <w:r w:rsidRPr="00474958">
        <w:rPr>
          <w:rFonts w:ascii="Times New Roman" w:hAnsi="Times New Roman" w:cs="Times New Roman"/>
          <w:i/>
          <w:iCs/>
        </w:rPr>
        <w:t>?</w:t>
      </w:r>
      <w:r>
        <w:rPr>
          <w:rFonts w:ascii="Times New Roman" w:hAnsi="Times New Roman" w:cs="Times New Roman"/>
        </w:rPr>
        <w:t xml:space="preserve">). </w:t>
      </w:r>
      <w:r w:rsidRPr="00B91FE7">
        <w:rPr>
          <w:rFonts w:ascii="Times New Roman" w:hAnsi="Times New Roman" w:cs="Times New Roman"/>
        </w:rPr>
        <w:t>The scale ranged from 0% confident to 100% confident in increments of 10%.</w:t>
      </w:r>
    </w:p>
    <w:p w14:paraId="5480482D" w14:textId="77777777" w:rsidR="00794AB4" w:rsidRPr="00784448" w:rsidRDefault="00794AB4" w:rsidP="00794AB4">
      <w:pPr>
        <w:spacing w:line="480" w:lineRule="auto"/>
        <w:jc w:val="both"/>
        <w:rPr>
          <w:rFonts w:ascii="Times New Roman" w:hAnsi="Times New Roman" w:cs="Times New Roman"/>
          <w:b/>
          <w:bCs/>
          <w:i/>
          <w:iCs/>
        </w:rPr>
      </w:pPr>
      <w:r w:rsidRPr="00C85139">
        <w:rPr>
          <w:rFonts w:ascii="Times New Roman" w:hAnsi="Times New Roman" w:cs="Times New Roman"/>
          <w:b/>
          <w:bCs/>
          <w:i/>
          <w:iCs/>
        </w:rPr>
        <w:lastRenderedPageBreak/>
        <w:t xml:space="preserve">Causal </w:t>
      </w:r>
      <w:r>
        <w:rPr>
          <w:rFonts w:ascii="Times New Roman" w:hAnsi="Times New Roman" w:cs="Times New Roman"/>
          <w:b/>
          <w:bCs/>
          <w:i/>
          <w:iCs/>
        </w:rPr>
        <w:t>Misu</w:t>
      </w:r>
      <w:r w:rsidRPr="00C85139">
        <w:rPr>
          <w:rFonts w:ascii="Times New Roman" w:hAnsi="Times New Roman" w:cs="Times New Roman"/>
          <w:b/>
          <w:bCs/>
          <w:i/>
          <w:iCs/>
        </w:rPr>
        <w:t>nderstanding</w:t>
      </w:r>
      <w:r>
        <w:rPr>
          <w:rFonts w:ascii="Times New Roman" w:hAnsi="Times New Roman" w:cs="Times New Roman"/>
          <w:b/>
          <w:bCs/>
          <w:i/>
          <w:iCs/>
        </w:rPr>
        <w:t xml:space="preserve">: </w:t>
      </w:r>
      <w:r w:rsidRPr="00C85139">
        <w:rPr>
          <w:rFonts w:ascii="Times New Roman" w:hAnsi="Times New Roman" w:cs="Times New Roman"/>
          <w:b/>
          <w:bCs/>
          <w:i/>
          <w:iCs/>
        </w:rPr>
        <w:t>Overconfidence</w:t>
      </w:r>
    </w:p>
    <w:p w14:paraId="585DC4AE" w14:textId="566AAE4F" w:rsidR="00794AB4" w:rsidRDefault="00794AB4" w:rsidP="00794AB4">
      <w:pPr>
        <w:spacing w:line="480" w:lineRule="auto"/>
        <w:jc w:val="both"/>
        <w:rPr>
          <w:rFonts w:ascii="Times New Roman" w:hAnsi="Times New Roman" w:cs="Times New Roman"/>
          <w:b/>
          <w:bCs/>
        </w:rPr>
      </w:pPr>
      <w:r>
        <w:rPr>
          <w:rFonts w:ascii="Times New Roman" w:hAnsi="Times New Roman" w:cs="Times New Roman"/>
        </w:rPr>
        <w:tab/>
        <w:t xml:space="preserve">The score for this variable was calculated as a participant’s </w:t>
      </w:r>
      <w:r w:rsidRPr="00784448">
        <w:rPr>
          <w:rFonts w:ascii="Times New Roman" w:hAnsi="Times New Roman" w:cs="Times New Roman"/>
        </w:rPr>
        <w:t xml:space="preserve">causal </w:t>
      </w:r>
      <w:r>
        <w:rPr>
          <w:rFonts w:ascii="Times New Roman" w:hAnsi="Times New Roman" w:cs="Times New Roman"/>
        </w:rPr>
        <w:t>misunderstanding</w:t>
      </w:r>
      <w:r w:rsidRPr="00784448">
        <w:rPr>
          <w:rFonts w:ascii="Times New Roman" w:hAnsi="Times New Roman" w:cs="Times New Roman"/>
        </w:rPr>
        <w:t xml:space="preserve"> scor</w:t>
      </w:r>
      <w:r>
        <w:rPr>
          <w:rFonts w:ascii="Times New Roman" w:hAnsi="Times New Roman" w:cs="Times New Roman"/>
        </w:rPr>
        <w:t>e subtracted from their confidence score. Confidence scores were converted from whole numbers to decimals</w:t>
      </w:r>
      <w:r w:rsidR="00C123EE">
        <w:rPr>
          <w:rFonts w:ascii="Times New Roman" w:hAnsi="Times New Roman" w:cs="Times New Roman"/>
        </w:rPr>
        <w:t xml:space="preserve"> for the calculation</w:t>
      </w:r>
      <w:r>
        <w:rPr>
          <w:rFonts w:ascii="Times New Roman" w:hAnsi="Times New Roman" w:cs="Times New Roman"/>
        </w:rPr>
        <w:t xml:space="preserve"> (e.g., 100% confident = 1.0</w:t>
      </w:r>
      <w:r w:rsidR="00D41ECD">
        <w:rPr>
          <w:rFonts w:ascii="Times New Roman" w:hAnsi="Times New Roman" w:cs="Times New Roman"/>
        </w:rPr>
        <w:t>, 90% confident = 0.9</w:t>
      </w:r>
      <w:r>
        <w:rPr>
          <w:rFonts w:ascii="Times New Roman" w:hAnsi="Times New Roman" w:cs="Times New Roman"/>
        </w:rPr>
        <w:t>). Scores for this variable ranged from -1 (highly underconfident) to 1 (highly overconfident), where a score of 0 i</w:t>
      </w:r>
      <w:r w:rsidR="00C123EE">
        <w:rPr>
          <w:rFonts w:ascii="Times New Roman" w:hAnsi="Times New Roman" w:cs="Times New Roman"/>
        </w:rPr>
        <w:t>ndicated</w:t>
      </w:r>
      <w:r>
        <w:rPr>
          <w:rFonts w:ascii="Times New Roman" w:hAnsi="Times New Roman" w:cs="Times New Roman"/>
        </w:rPr>
        <w:t xml:space="preserve"> neither over nor underconfident. For example, someone who scores a 0 on </w:t>
      </w:r>
      <w:r w:rsidR="00D41ECD">
        <w:rPr>
          <w:rFonts w:ascii="Times New Roman" w:hAnsi="Times New Roman" w:cs="Times New Roman"/>
        </w:rPr>
        <w:t xml:space="preserve">the </w:t>
      </w:r>
      <w:r>
        <w:rPr>
          <w:rFonts w:ascii="Times New Roman" w:hAnsi="Times New Roman" w:cs="Times New Roman"/>
        </w:rPr>
        <w:t>causal misunderstanding</w:t>
      </w:r>
      <w:r w:rsidR="00405B5A">
        <w:rPr>
          <w:rFonts w:ascii="Times New Roman" w:hAnsi="Times New Roman" w:cs="Times New Roman"/>
        </w:rPr>
        <w:t xml:space="preserve"> item</w:t>
      </w:r>
      <w:r w:rsidR="00C123EE">
        <w:rPr>
          <w:rFonts w:ascii="Times New Roman" w:hAnsi="Times New Roman" w:cs="Times New Roman"/>
        </w:rPr>
        <w:t xml:space="preserve"> (incorrect)</w:t>
      </w:r>
      <w:r>
        <w:rPr>
          <w:rFonts w:ascii="Times New Roman" w:hAnsi="Times New Roman" w:cs="Times New Roman"/>
        </w:rPr>
        <w:t xml:space="preserve"> but is </w:t>
      </w:r>
      <w:r w:rsidR="00C123EE">
        <w:rPr>
          <w:rFonts w:ascii="Times New Roman" w:hAnsi="Times New Roman" w:cs="Times New Roman"/>
        </w:rPr>
        <w:t>90% confident that their answer was correct would receive a score of 0.9 (i.e., 0.9 – 0 = 0.9), indicating a high degree of overconfidence in their judgment accuracy.</w:t>
      </w:r>
    </w:p>
    <w:p w14:paraId="204F3B5A" w14:textId="77777777" w:rsidR="00794AB4" w:rsidRDefault="00794AB4" w:rsidP="00C50E66">
      <w:pPr>
        <w:pStyle w:val="Heading20"/>
      </w:pPr>
      <w:bookmarkStart w:id="18" w:name="_Toc162401990"/>
      <w:r w:rsidRPr="004420BA">
        <w:t>Results and Analyses</w:t>
      </w:r>
      <w:bookmarkEnd w:id="18"/>
    </w:p>
    <w:p w14:paraId="156C1974" w14:textId="77777777" w:rsidR="00C50E66" w:rsidRDefault="00C50E66" w:rsidP="00C50E66">
      <w:pPr>
        <w:pStyle w:val="Heading20"/>
      </w:pPr>
    </w:p>
    <w:p w14:paraId="504ECCEC" w14:textId="7400464F" w:rsidR="0077767C" w:rsidRPr="00BC3FD9" w:rsidRDefault="00794AB4" w:rsidP="00BC3FD9">
      <w:pPr>
        <w:spacing w:line="480" w:lineRule="auto"/>
        <w:ind w:firstLine="720"/>
        <w:jc w:val="both"/>
        <w:rPr>
          <w:rFonts w:ascii="Times New Roman" w:hAnsi="Times New Roman" w:cs="Times New Roman"/>
        </w:rPr>
      </w:pPr>
      <w:r>
        <w:rPr>
          <w:rFonts w:ascii="Times New Roman" w:hAnsi="Times New Roman" w:cs="Times New Roman"/>
        </w:rPr>
        <w:t xml:space="preserve">All statistical analyses were completed in R version 4.3.0. Base R packages were used to compute descriptive statistics and correlations for all Study 2 variables (Table </w:t>
      </w:r>
      <w:r w:rsidR="001707E8">
        <w:rPr>
          <w:rFonts w:ascii="Times New Roman" w:hAnsi="Times New Roman" w:cs="Times New Roman"/>
        </w:rPr>
        <w:t>3</w:t>
      </w:r>
      <w:r>
        <w:rPr>
          <w:rFonts w:ascii="Times New Roman" w:hAnsi="Times New Roman" w:cs="Times New Roman"/>
        </w:rPr>
        <w:t>). To test relationships between numeracy, scientific reasoning, causal misunderstanding</w:t>
      </w:r>
      <w:r w:rsidR="00021561">
        <w:rPr>
          <w:rFonts w:ascii="Times New Roman" w:hAnsi="Times New Roman" w:cs="Times New Roman"/>
        </w:rPr>
        <w:t>,</w:t>
      </w:r>
      <w:r>
        <w:rPr>
          <w:rStyle w:val="FootnoteReference"/>
          <w:rFonts w:ascii="Times New Roman" w:hAnsi="Times New Roman" w:cs="Times New Roman"/>
        </w:rPr>
        <w:footnoteReference w:id="6"/>
      </w:r>
      <w:r>
        <w:rPr>
          <w:rFonts w:ascii="Times New Roman" w:hAnsi="Times New Roman" w:cs="Times New Roman"/>
        </w:rPr>
        <w:t xml:space="preserve"> and downstream </w:t>
      </w:r>
      <w:r w:rsidR="0061210E">
        <w:rPr>
          <w:rFonts w:ascii="Times New Roman" w:hAnsi="Times New Roman" w:cs="Times New Roman"/>
        </w:rPr>
        <w:t>judgment</w:t>
      </w:r>
      <w:r>
        <w:rPr>
          <w:rFonts w:ascii="Times New Roman" w:hAnsi="Times New Roman" w:cs="Times New Roman"/>
        </w:rPr>
        <w:t xml:space="preserve"> biases, a structural modeling approach was again used, and a </w:t>
      </w:r>
      <w:r w:rsidRPr="00C85139">
        <w:rPr>
          <w:rFonts w:ascii="Times New Roman" w:hAnsi="Times New Roman" w:cs="Times New Roman"/>
        </w:rPr>
        <w:t xml:space="preserve">latent </w:t>
      </w:r>
      <w:r>
        <w:rPr>
          <w:rFonts w:ascii="Times New Roman" w:hAnsi="Times New Roman" w:cs="Times New Roman"/>
        </w:rPr>
        <w:t>trait</w:t>
      </w:r>
      <w:r w:rsidRPr="00C85139">
        <w:rPr>
          <w:rFonts w:ascii="Times New Roman" w:hAnsi="Times New Roman" w:cs="Times New Roman"/>
        </w:rPr>
        <w:t xml:space="preserve"> of judgment </w:t>
      </w:r>
      <w:r w:rsidR="00F44A22">
        <w:rPr>
          <w:rFonts w:ascii="Times New Roman" w:hAnsi="Times New Roman" w:cs="Times New Roman"/>
        </w:rPr>
        <w:t>biases</w:t>
      </w:r>
      <w:r w:rsidRPr="00C85139">
        <w:rPr>
          <w:rFonts w:ascii="Times New Roman" w:hAnsi="Times New Roman" w:cs="Times New Roman"/>
        </w:rPr>
        <w:t xml:space="preserve"> was estimated in the structural model</w:t>
      </w:r>
      <w:r>
        <w:rPr>
          <w:rFonts w:ascii="Times New Roman" w:hAnsi="Times New Roman" w:cs="Times New Roman"/>
        </w:rPr>
        <w:t xml:space="preserve"> (Figure 2). </w:t>
      </w:r>
      <w:r w:rsidR="00023F77">
        <w:rPr>
          <w:rFonts w:ascii="Times New Roman" w:hAnsi="Times New Roman" w:cs="Times New Roman"/>
        </w:rPr>
        <w:t>R</w:t>
      </w:r>
      <w:r>
        <w:rPr>
          <w:rFonts w:ascii="Times New Roman" w:hAnsi="Times New Roman" w:cs="Times New Roman"/>
        </w:rPr>
        <w:t xml:space="preserve">elevant indirect effects within the model </w:t>
      </w:r>
      <w:r w:rsidR="00C123EE">
        <w:rPr>
          <w:rFonts w:ascii="Times New Roman" w:hAnsi="Times New Roman" w:cs="Times New Roman"/>
        </w:rPr>
        <w:t xml:space="preserve">were </w:t>
      </w:r>
      <w:r>
        <w:rPr>
          <w:rFonts w:ascii="Times New Roman" w:hAnsi="Times New Roman" w:cs="Times New Roman"/>
        </w:rPr>
        <w:t>tested and presented with 95% CI estimated using 1,000 bootstrap samples</w:t>
      </w:r>
      <w:r w:rsidR="001707E8">
        <w:rPr>
          <w:rFonts w:ascii="Times New Roman" w:hAnsi="Times New Roman" w:cs="Times New Roman"/>
        </w:rPr>
        <w:t xml:space="preserve"> (Table 4).</w:t>
      </w:r>
      <w:bookmarkStart w:id="19" w:name="_Toc162126190"/>
    </w:p>
    <w:p w14:paraId="37FFFD37" w14:textId="77777777" w:rsidR="005746DC" w:rsidRDefault="005746DC">
      <w:pPr>
        <w:rPr>
          <w:rFonts w:ascii="Times New Roman" w:hAnsi="Times New Roman" w:cs="Times New Roman"/>
          <w:b/>
          <w:bCs/>
          <w:color w:val="000000" w:themeColor="text1"/>
        </w:rPr>
      </w:pPr>
      <w:r>
        <w:rPr>
          <w:rFonts w:ascii="Times New Roman" w:hAnsi="Times New Roman" w:cs="Times New Roman"/>
          <w:b/>
          <w:bCs/>
          <w:i/>
          <w:iCs/>
          <w:color w:val="000000" w:themeColor="text1"/>
        </w:rPr>
        <w:br w:type="page"/>
      </w:r>
    </w:p>
    <w:p w14:paraId="0CC0ED0D" w14:textId="31557F43" w:rsidR="00C50E66" w:rsidRPr="00C50E66" w:rsidRDefault="00C50E66" w:rsidP="00C50E66">
      <w:pPr>
        <w:pStyle w:val="Caption"/>
        <w:keepNext/>
        <w:rPr>
          <w:rFonts w:ascii="Times New Roman" w:hAnsi="Times New Roman" w:cs="Times New Roman"/>
          <w:color w:val="000000" w:themeColor="text1"/>
          <w:sz w:val="24"/>
          <w:szCs w:val="24"/>
        </w:rPr>
      </w:pPr>
      <w:r w:rsidRPr="00C50E66">
        <w:rPr>
          <w:rFonts w:ascii="Times New Roman" w:hAnsi="Times New Roman" w:cs="Times New Roman"/>
          <w:b/>
          <w:bCs/>
          <w:i w:val="0"/>
          <w:iCs w:val="0"/>
          <w:color w:val="000000" w:themeColor="text1"/>
          <w:sz w:val="24"/>
          <w:szCs w:val="24"/>
        </w:rPr>
        <w:lastRenderedPageBreak/>
        <w:t xml:space="preserve">Table </w:t>
      </w:r>
      <w:r w:rsidRPr="00C50E66">
        <w:rPr>
          <w:rFonts w:ascii="Times New Roman" w:hAnsi="Times New Roman" w:cs="Times New Roman"/>
          <w:b/>
          <w:bCs/>
          <w:i w:val="0"/>
          <w:iCs w:val="0"/>
          <w:color w:val="000000" w:themeColor="text1"/>
          <w:sz w:val="24"/>
          <w:szCs w:val="24"/>
        </w:rPr>
        <w:fldChar w:fldCharType="begin"/>
      </w:r>
      <w:r w:rsidRPr="00C50E66">
        <w:rPr>
          <w:rFonts w:ascii="Times New Roman" w:hAnsi="Times New Roman" w:cs="Times New Roman"/>
          <w:b/>
          <w:bCs/>
          <w:i w:val="0"/>
          <w:iCs w:val="0"/>
          <w:color w:val="000000" w:themeColor="text1"/>
          <w:sz w:val="24"/>
          <w:szCs w:val="24"/>
        </w:rPr>
        <w:instrText xml:space="preserve"> SEQ Table \* ARABIC </w:instrText>
      </w:r>
      <w:r w:rsidRPr="00C50E66">
        <w:rPr>
          <w:rFonts w:ascii="Times New Roman" w:hAnsi="Times New Roman" w:cs="Times New Roman"/>
          <w:b/>
          <w:bCs/>
          <w:i w:val="0"/>
          <w:iCs w:val="0"/>
          <w:color w:val="000000" w:themeColor="text1"/>
          <w:sz w:val="24"/>
          <w:szCs w:val="24"/>
        </w:rPr>
        <w:fldChar w:fldCharType="separate"/>
      </w:r>
      <w:r w:rsidR="00492E85">
        <w:rPr>
          <w:rFonts w:ascii="Times New Roman" w:hAnsi="Times New Roman" w:cs="Times New Roman"/>
          <w:b/>
          <w:bCs/>
          <w:i w:val="0"/>
          <w:iCs w:val="0"/>
          <w:noProof/>
          <w:color w:val="000000" w:themeColor="text1"/>
          <w:sz w:val="24"/>
          <w:szCs w:val="24"/>
        </w:rPr>
        <w:t>3</w:t>
      </w:r>
      <w:r w:rsidRPr="00C50E66">
        <w:rPr>
          <w:rFonts w:ascii="Times New Roman" w:hAnsi="Times New Roman" w:cs="Times New Roman"/>
          <w:b/>
          <w:bCs/>
          <w:i w:val="0"/>
          <w:iCs w:val="0"/>
          <w:color w:val="000000" w:themeColor="text1"/>
          <w:sz w:val="24"/>
          <w:szCs w:val="24"/>
        </w:rPr>
        <w:fldChar w:fldCharType="end"/>
      </w:r>
      <w:r w:rsidRPr="00C50E6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br/>
      </w:r>
      <w:r w:rsidRPr="00C50E66">
        <w:rPr>
          <w:rFonts w:ascii="Times New Roman" w:hAnsi="Times New Roman" w:cs="Times New Roman"/>
          <w:color w:val="000000" w:themeColor="text1"/>
          <w:sz w:val="24"/>
          <w:szCs w:val="24"/>
        </w:rPr>
        <w:t>Descriptive Statistics and Correlations for Study 2 Variables</w:t>
      </w:r>
      <w:bookmarkEnd w:id="19"/>
    </w:p>
    <w:tbl>
      <w:tblPr>
        <w:tblW w:w="0" w:type="auto"/>
        <w:tblLayout w:type="fixed"/>
        <w:tblLook w:val="04A0" w:firstRow="1" w:lastRow="0" w:firstColumn="1" w:lastColumn="0" w:noHBand="0" w:noVBand="1"/>
      </w:tblPr>
      <w:tblGrid>
        <w:gridCol w:w="2430"/>
        <w:gridCol w:w="730"/>
        <w:gridCol w:w="584"/>
        <w:gridCol w:w="689"/>
        <w:gridCol w:w="759"/>
        <w:gridCol w:w="689"/>
        <w:gridCol w:w="689"/>
        <w:gridCol w:w="689"/>
        <w:gridCol w:w="689"/>
        <w:gridCol w:w="689"/>
        <w:gridCol w:w="689"/>
      </w:tblGrid>
      <w:tr w:rsidR="00794AB4" w:rsidRPr="00FD3347" w14:paraId="7202658E" w14:textId="77777777" w:rsidTr="00990B5A">
        <w:trPr>
          <w:trHeight w:val="320"/>
        </w:trPr>
        <w:tc>
          <w:tcPr>
            <w:tcW w:w="2430" w:type="dxa"/>
            <w:tcBorders>
              <w:top w:val="single" w:sz="4" w:space="0" w:color="auto"/>
              <w:left w:val="nil"/>
              <w:bottom w:val="single" w:sz="4" w:space="0" w:color="auto"/>
              <w:right w:val="nil"/>
            </w:tcBorders>
            <w:shd w:val="clear" w:color="auto" w:fill="auto"/>
            <w:noWrap/>
            <w:vAlign w:val="bottom"/>
            <w:hideMark/>
          </w:tcPr>
          <w:p w14:paraId="4DE1CFD4" w14:textId="77777777" w:rsidR="00794AB4" w:rsidRPr="005328BF" w:rsidRDefault="00794AB4" w:rsidP="00990B5A">
            <w:pP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Variable</w:t>
            </w:r>
          </w:p>
        </w:tc>
        <w:tc>
          <w:tcPr>
            <w:tcW w:w="730" w:type="dxa"/>
            <w:tcBorders>
              <w:top w:val="single" w:sz="4" w:space="0" w:color="auto"/>
              <w:left w:val="nil"/>
              <w:bottom w:val="single" w:sz="4" w:space="0" w:color="auto"/>
              <w:right w:val="nil"/>
            </w:tcBorders>
            <w:vAlign w:val="bottom"/>
          </w:tcPr>
          <w:p w14:paraId="6AEED633" w14:textId="77777777" w:rsidR="00794AB4" w:rsidRPr="005328BF" w:rsidRDefault="00794AB4" w:rsidP="00990B5A">
            <w:pPr>
              <w:jc w:val="center"/>
              <w:rPr>
                <w:rFonts w:ascii="Times New Roman" w:eastAsia="Times New Roman" w:hAnsi="Times New Roman" w:cs="Times New Roman"/>
                <w:i/>
                <w:iCs/>
                <w:color w:val="000000"/>
                <w:kern w:val="0"/>
                <w:sz w:val="20"/>
                <w:szCs w:val="20"/>
                <w14:ligatures w14:val="none"/>
              </w:rPr>
            </w:pPr>
            <w:r w:rsidRPr="005328BF">
              <w:rPr>
                <w:rFonts w:ascii="Times New Roman" w:eastAsia="Times New Roman" w:hAnsi="Times New Roman" w:cs="Times New Roman"/>
                <w:i/>
                <w:iCs/>
                <w:color w:val="000000"/>
                <w:kern w:val="0"/>
                <w:sz w:val="20"/>
                <w:szCs w:val="20"/>
                <w14:ligatures w14:val="none"/>
              </w:rPr>
              <w:t>M</w:t>
            </w:r>
          </w:p>
        </w:tc>
        <w:tc>
          <w:tcPr>
            <w:tcW w:w="584" w:type="dxa"/>
            <w:tcBorders>
              <w:top w:val="single" w:sz="4" w:space="0" w:color="auto"/>
              <w:left w:val="nil"/>
              <w:bottom w:val="single" w:sz="4" w:space="0" w:color="auto"/>
              <w:right w:val="nil"/>
            </w:tcBorders>
            <w:vAlign w:val="bottom"/>
          </w:tcPr>
          <w:p w14:paraId="679C48BA" w14:textId="77777777" w:rsidR="00794AB4" w:rsidRPr="005328BF" w:rsidRDefault="00794AB4" w:rsidP="00990B5A">
            <w:pPr>
              <w:jc w:val="center"/>
              <w:rPr>
                <w:rFonts w:ascii="Times New Roman" w:eastAsia="Times New Roman" w:hAnsi="Times New Roman" w:cs="Times New Roman"/>
                <w:i/>
                <w:iCs/>
                <w:color w:val="000000"/>
                <w:kern w:val="0"/>
                <w:sz w:val="20"/>
                <w:szCs w:val="20"/>
                <w14:ligatures w14:val="none"/>
              </w:rPr>
            </w:pPr>
            <w:r w:rsidRPr="005328BF">
              <w:rPr>
                <w:rFonts w:ascii="Times New Roman" w:eastAsia="Times New Roman" w:hAnsi="Times New Roman" w:cs="Times New Roman"/>
                <w:i/>
                <w:iCs/>
                <w:color w:val="000000"/>
                <w:kern w:val="0"/>
                <w:sz w:val="20"/>
                <w:szCs w:val="20"/>
                <w14:ligatures w14:val="none"/>
              </w:rPr>
              <w:t>SD</w:t>
            </w:r>
          </w:p>
        </w:tc>
        <w:tc>
          <w:tcPr>
            <w:tcW w:w="689" w:type="dxa"/>
            <w:tcBorders>
              <w:top w:val="single" w:sz="4" w:space="0" w:color="auto"/>
              <w:left w:val="nil"/>
              <w:bottom w:val="single" w:sz="4" w:space="0" w:color="auto"/>
              <w:right w:val="nil"/>
            </w:tcBorders>
            <w:shd w:val="clear" w:color="auto" w:fill="auto"/>
            <w:noWrap/>
            <w:vAlign w:val="bottom"/>
            <w:hideMark/>
          </w:tcPr>
          <w:p w14:paraId="719EFE7B"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1</w:t>
            </w:r>
          </w:p>
        </w:tc>
        <w:tc>
          <w:tcPr>
            <w:tcW w:w="759" w:type="dxa"/>
            <w:tcBorders>
              <w:top w:val="single" w:sz="4" w:space="0" w:color="auto"/>
              <w:left w:val="nil"/>
              <w:bottom w:val="single" w:sz="4" w:space="0" w:color="auto"/>
              <w:right w:val="nil"/>
            </w:tcBorders>
            <w:shd w:val="clear" w:color="auto" w:fill="auto"/>
            <w:noWrap/>
            <w:vAlign w:val="bottom"/>
            <w:hideMark/>
          </w:tcPr>
          <w:p w14:paraId="7B9598A2"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2</w:t>
            </w:r>
          </w:p>
        </w:tc>
        <w:tc>
          <w:tcPr>
            <w:tcW w:w="689" w:type="dxa"/>
            <w:tcBorders>
              <w:top w:val="single" w:sz="4" w:space="0" w:color="auto"/>
              <w:left w:val="nil"/>
              <w:bottom w:val="single" w:sz="4" w:space="0" w:color="auto"/>
              <w:right w:val="nil"/>
            </w:tcBorders>
            <w:shd w:val="clear" w:color="auto" w:fill="auto"/>
            <w:noWrap/>
            <w:vAlign w:val="bottom"/>
            <w:hideMark/>
          </w:tcPr>
          <w:p w14:paraId="350D8AE5"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3</w:t>
            </w:r>
          </w:p>
        </w:tc>
        <w:tc>
          <w:tcPr>
            <w:tcW w:w="689" w:type="dxa"/>
            <w:tcBorders>
              <w:top w:val="single" w:sz="4" w:space="0" w:color="auto"/>
              <w:left w:val="nil"/>
              <w:bottom w:val="single" w:sz="4" w:space="0" w:color="auto"/>
              <w:right w:val="nil"/>
            </w:tcBorders>
            <w:shd w:val="clear" w:color="auto" w:fill="auto"/>
            <w:noWrap/>
            <w:vAlign w:val="bottom"/>
            <w:hideMark/>
          </w:tcPr>
          <w:p w14:paraId="63963966"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4</w:t>
            </w:r>
          </w:p>
        </w:tc>
        <w:tc>
          <w:tcPr>
            <w:tcW w:w="689" w:type="dxa"/>
            <w:tcBorders>
              <w:top w:val="single" w:sz="4" w:space="0" w:color="auto"/>
              <w:left w:val="nil"/>
              <w:bottom w:val="single" w:sz="4" w:space="0" w:color="auto"/>
              <w:right w:val="nil"/>
            </w:tcBorders>
            <w:vAlign w:val="bottom"/>
          </w:tcPr>
          <w:p w14:paraId="1524DF77"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5</w:t>
            </w:r>
          </w:p>
        </w:tc>
        <w:tc>
          <w:tcPr>
            <w:tcW w:w="689" w:type="dxa"/>
            <w:tcBorders>
              <w:top w:val="single" w:sz="4" w:space="0" w:color="auto"/>
              <w:left w:val="nil"/>
              <w:bottom w:val="single" w:sz="4" w:space="0" w:color="auto"/>
              <w:right w:val="nil"/>
            </w:tcBorders>
            <w:vAlign w:val="bottom"/>
          </w:tcPr>
          <w:p w14:paraId="429D90CD"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6</w:t>
            </w:r>
          </w:p>
        </w:tc>
        <w:tc>
          <w:tcPr>
            <w:tcW w:w="689" w:type="dxa"/>
            <w:tcBorders>
              <w:top w:val="single" w:sz="4" w:space="0" w:color="auto"/>
              <w:left w:val="nil"/>
              <w:bottom w:val="single" w:sz="4" w:space="0" w:color="auto"/>
              <w:right w:val="nil"/>
            </w:tcBorders>
            <w:vAlign w:val="center"/>
          </w:tcPr>
          <w:p w14:paraId="31C8E7A2"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p>
          <w:p w14:paraId="036AFF8E" w14:textId="77777777" w:rsidR="00794AB4" w:rsidRPr="005328BF" w:rsidRDefault="00794AB4" w:rsidP="00990B5A">
            <w:pPr>
              <w:jc w:val="center"/>
              <w:rPr>
                <w:rFonts w:ascii="Times New Roman" w:eastAsia="Times New Roman" w:hAnsi="Times New Roman" w:cs="Times New Roman"/>
                <w:sz w:val="20"/>
                <w:szCs w:val="20"/>
              </w:rPr>
            </w:pPr>
            <w:r w:rsidRPr="005328BF">
              <w:rPr>
                <w:rFonts w:ascii="Times New Roman" w:eastAsia="Times New Roman" w:hAnsi="Times New Roman" w:cs="Times New Roman"/>
                <w:sz w:val="20"/>
                <w:szCs w:val="20"/>
              </w:rPr>
              <w:t>7</w:t>
            </w:r>
          </w:p>
        </w:tc>
        <w:tc>
          <w:tcPr>
            <w:tcW w:w="689" w:type="dxa"/>
            <w:tcBorders>
              <w:top w:val="single" w:sz="4" w:space="0" w:color="auto"/>
              <w:left w:val="nil"/>
              <w:bottom w:val="single" w:sz="4" w:space="0" w:color="auto"/>
              <w:right w:val="nil"/>
            </w:tcBorders>
            <w:vAlign w:val="bottom"/>
          </w:tcPr>
          <w:p w14:paraId="3ADAABED"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8</w:t>
            </w:r>
          </w:p>
        </w:tc>
      </w:tr>
      <w:tr w:rsidR="00794AB4" w:rsidRPr="00FD3347" w14:paraId="60C3A443" w14:textId="77777777" w:rsidTr="00990B5A">
        <w:trPr>
          <w:trHeight w:val="320"/>
        </w:trPr>
        <w:tc>
          <w:tcPr>
            <w:tcW w:w="2430" w:type="dxa"/>
            <w:tcBorders>
              <w:top w:val="single" w:sz="4" w:space="0" w:color="auto"/>
              <w:left w:val="nil"/>
              <w:bottom w:val="nil"/>
              <w:right w:val="nil"/>
            </w:tcBorders>
            <w:shd w:val="clear" w:color="auto" w:fill="auto"/>
            <w:noWrap/>
            <w:vAlign w:val="bottom"/>
            <w:hideMark/>
          </w:tcPr>
          <w:p w14:paraId="60FEFD35" w14:textId="77777777" w:rsidR="00794AB4" w:rsidRPr="005328BF" w:rsidRDefault="00794AB4" w:rsidP="00990B5A">
            <w:pPr>
              <w:ind w:left="-113"/>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1. BNT-S</w:t>
            </w:r>
          </w:p>
        </w:tc>
        <w:tc>
          <w:tcPr>
            <w:tcW w:w="730" w:type="dxa"/>
            <w:tcBorders>
              <w:top w:val="single" w:sz="4" w:space="0" w:color="auto"/>
              <w:left w:val="nil"/>
              <w:bottom w:val="nil"/>
              <w:right w:val="nil"/>
            </w:tcBorders>
            <w:vAlign w:val="bottom"/>
          </w:tcPr>
          <w:p w14:paraId="3144C76D"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3.</w:t>
            </w:r>
            <w:r>
              <w:rPr>
                <w:rFonts w:ascii="Times New Roman" w:eastAsia="Times New Roman" w:hAnsi="Times New Roman" w:cs="Times New Roman"/>
                <w:color w:val="000000"/>
                <w:kern w:val="0"/>
                <w:sz w:val="20"/>
                <w:szCs w:val="20"/>
                <w14:ligatures w14:val="none"/>
              </w:rPr>
              <w:t>72</w:t>
            </w:r>
          </w:p>
        </w:tc>
        <w:tc>
          <w:tcPr>
            <w:tcW w:w="584" w:type="dxa"/>
            <w:tcBorders>
              <w:top w:val="single" w:sz="4" w:space="0" w:color="auto"/>
              <w:left w:val="nil"/>
              <w:bottom w:val="nil"/>
              <w:right w:val="nil"/>
            </w:tcBorders>
            <w:vAlign w:val="bottom"/>
          </w:tcPr>
          <w:p w14:paraId="36A36D07"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1.</w:t>
            </w:r>
            <w:r>
              <w:rPr>
                <w:rFonts w:ascii="Times New Roman" w:eastAsia="Times New Roman" w:hAnsi="Times New Roman" w:cs="Times New Roman"/>
                <w:color w:val="000000"/>
                <w:kern w:val="0"/>
                <w:sz w:val="20"/>
                <w:szCs w:val="20"/>
                <w14:ligatures w14:val="none"/>
              </w:rPr>
              <w:t>74</w:t>
            </w:r>
          </w:p>
        </w:tc>
        <w:tc>
          <w:tcPr>
            <w:tcW w:w="689" w:type="dxa"/>
            <w:tcBorders>
              <w:top w:val="single" w:sz="4" w:space="0" w:color="auto"/>
              <w:left w:val="nil"/>
              <w:bottom w:val="nil"/>
              <w:right w:val="nil"/>
            </w:tcBorders>
            <w:shd w:val="clear" w:color="auto" w:fill="auto"/>
            <w:noWrap/>
            <w:vAlign w:val="bottom"/>
            <w:hideMark/>
          </w:tcPr>
          <w:p w14:paraId="369A6382"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p>
        </w:tc>
        <w:tc>
          <w:tcPr>
            <w:tcW w:w="759" w:type="dxa"/>
            <w:tcBorders>
              <w:top w:val="single" w:sz="4" w:space="0" w:color="auto"/>
              <w:left w:val="nil"/>
              <w:bottom w:val="nil"/>
              <w:right w:val="nil"/>
            </w:tcBorders>
            <w:shd w:val="clear" w:color="auto" w:fill="auto"/>
            <w:noWrap/>
            <w:vAlign w:val="bottom"/>
            <w:hideMark/>
          </w:tcPr>
          <w:p w14:paraId="5BE85462" w14:textId="77777777" w:rsidR="00794AB4" w:rsidRPr="005328BF" w:rsidRDefault="00794AB4" w:rsidP="00990B5A">
            <w:pPr>
              <w:jc w:val="center"/>
              <w:rPr>
                <w:rFonts w:ascii="Times New Roman" w:eastAsia="Times New Roman" w:hAnsi="Times New Roman" w:cs="Times New Roman"/>
                <w:kern w:val="0"/>
                <w:sz w:val="20"/>
                <w:szCs w:val="20"/>
                <w14:ligatures w14:val="none"/>
              </w:rPr>
            </w:pPr>
          </w:p>
        </w:tc>
        <w:tc>
          <w:tcPr>
            <w:tcW w:w="689" w:type="dxa"/>
            <w:tcBorders>
              <w:top w:val="single" w:sz="4" w:space="0" w:color="auto"/>
              <w:left w:val="nil"/>
              <w:bottom w:val="nil"/>
              <w:right w:val="nil"/>
            </w:tcBorders>
            <w:shd w:val="clear" w:color="auto" w:fill="auto"/>
            <w:noWrap/>
            <w:vAlign w:val="bottom"/>
            <w:hideMark/>
          </w:tcPr>
          <w:p w14:paraId="7AFA0B7D" w14:textId="77777777" w:rsidR="00794AB4" w:rsidRPr="005328BF" w:rsidRDefault="00794AB4" w:rsidP="00990B5A">
            <w:pPr>
              <w:jc w:val="center"/>
              <w:rPr>
                <w:rFonts w:ascii="Times New Roman" w:eastAsia="Times New Roman" w:hAnsi="Times New Roman" w:cs="Times New Roman"/>
                <w:kern w:val="0"/>
                <w:sz w:val="20"/>
                <w:szCs w:val="20"/>
                <w14:ligatures w14:val="none"/>
              </w:rPr>
            </w:pPr>
          </w:p>
        </w:tc>
        <w:tc>
          <w:tcPr>
            <w:tcW w:w="689" w:type="dxa"/>
            <w:tcBorders>
              <w:top w:val="single" w:sz="4" w:space="0" w:color="auto"/>
              <w:left w:val="nil"/>
              <w:bottom w:val="nil"/>
              <w:right w:val="nil"/>
            </w:tcBorders>
            <w:shd w:val="clear" w:color="auto" w:fill="auto"/>
            <w:noWrap/>
            <w:vAlign w:val="bottom"/>
            <w:hideMark/>
          </w:tcPr>
          <w:p w14:paraId="6597BD15" w14:textId="77777777" w:rsidR="00794AB4" w:rsidRPr="005328BF" w:rsidRDefault="00794AB4" w:rsidP="00990B5A">
            <w:pPr>
              <w:jc w:val="center"/>
              <w:rPr>
                <w:rFonts w:ascii="Times New Roman" w:eastAsia="Times New Roman" w:hAnsi="Times New Roman" w:cs="Times New Roman"/>
                <w:kern w:val="0"/>
                <w:sz w:val="20"/>
                <w:szCs w:val="20"/>
                <w14:ligatures w14:val="none"/>
              </w:rPr>
            </w:pPr>
          </w:p>
        </w:tc>
        <w:tc>
          <w:tcPr>
            <w:tcW w:w="689" w:type="dxa"/>
            <w:tcBorders>
              <w:top w:val="single" w:sz="4" w:space="0" w:color="auto"/>
              <w:left w:val="nil"/>
              <w:bottom w:val="nil"/>
              <w:right w:val="nil"/>
            </w:tcBorders>
            <w:vAlign w:val="bottom"/>
          </w:tcPr>
          <w:p w14:paraId="093DC671" w14:textId="77777777" w:rsidR="00794AB4" w:rsidRPr="005328BF" w:rsidRDefault="00794AB4" w:rsidP="00990B5A">
            <w:pPr>
              <w:jc w:val="center"/>
              <w:rPr>
                <w:rFonts w:ascii="Times New Roman" w:eastAsia="Times New Roman" w:hAnsi="Times New Roman" w:cs="Times New Roman"/>
                <w:kern w:val="0"/>
                <w:sz w:val="20"/>
                <w:szCs w:val="20"/>
                <w14:ligatures w14:val="none"/>
              </w:rPr>
            </w:pPr>
          </w:p>
        </w:tc>
        <w:tc>
          <w:tcPr>
            <w:tcW w:w="689" w:type="dxa"/>
            <w:tcBorders>
              <w:top w:val="single" w:sz="4" w:space="0" w:color="auto"/>
              <w:left w:val="nil"/>
              <w:bottom w:val="nil"/>
              <w:right w:val="nil"/>
            </w:tcBorders>
            <w:vAlign w:val="bottom"/>
          </w:tcPr>
          <w:p w14:paraId="21F2A18A" w14:textId="77777777" w:rsidR="00794AB4" w:rsidRPr="005328BF" w:rsidRDefault="00794AB4" w:rsidP="00990B5A">
            <w:pPr>
              <w:jc w:val="center"/>
              <w:rPr>
                <w:rFonts w:ascii="Times New Roman" w:eastAsia="Times New Roman" w:hAnsi="Times New Roman" w:cs="Times New Roman"/>
                <w:kern w:val="0"/>
                <w:sz w:val="20"/>
                <w:szCs w:val="20"/>
                <w14:ligatures w14:val="none"/>
              </w:rPr>
            </w:pPr>
          </w:p>
        </w:tc>
        <w:tc>
          <w:tcPr>
            <w:tcW w:w="689" w:type="dxa"/>
            <w:tcBorders>
              <w:top w:val="single" w:sz="4" w:space="0" w:color="auto"/>
              <w:left w:val="nil"/>
              <w:bottom w:val="nil"/>
              <w:right w:val="nil"/>
            </w:tcBorders>
            <w:vAlign w:val="bottom"/>
          </w:tcPr>
          <w:p w14:paraId="742BDF5B" w14:textId="77777777" w:rsidR="00794AB4" w:rsidRPr="005328BF" w:rsidRDefault="00794AB4" w:rsidP="00990B5A">
            <w:pPr>
              <w:jc w:val="center"/>
              <w:rPr>
                <w:rFonts w:ascii="Times New Roman" w:eastAsia="Times New Roman" w:hAnsi="Times New Roman" w:cs="Times New Roman"/>
                <w:kern w:val="0"/>
                <w:sz w:val="20"/>
                <w:szCs w:val="20"/>
                <w14:ligatures w14:val="none"/>
              </w:rPr>
            </w:pPr>
          </w:p>
        </w:tc>
        <w:tc>
          <w:tcPr>
            <w:tcW w:w="689" w:type="dxa"/>
            <w:tcBorders>
              <w:top w:val="single" w:sz="4" w:space="0" w:color="auto"/>
              <w:left w:val="nil"/>
              <w:bottom w:val="nil"/>
              <w:right w:val="nil"/>
            </w:tcBorders>
            <w:vAlign w:val="bottom"/>
          </w:tcPr>
          <w:p w14:paraId="5224970D" w14:textId="77777777" w:rsidR="00794AB4" w:rsidRPr="005328BF" w:rsidRDefault="00794AB4" w:rsidP="00990B5A">
            <w:pPr>
              <w:jc w:val="center"/>
              <w:rPr>
                <w:rFonts w:ascii="Times New Roman" w:eastAsia="Times New Roman" w:hAnsi="Times New Roman" w:cs="Times New Roman"/>
                <w:kern w:val="0"/>
                <w:sz w:val="20"/>
                <w:szCs w:val="20"/>
                <w14:ligatures w14:val="none"/>
              </w:rPr>
            </w:pPr>
          </w:p>
        </w:tc>
      </w:tr>
      <w:tr w:rsidR="00794AB4" w:rsidRPr="00FD3347" w14:paraId="1AD7C421" w14:textId="77777777" w:rsidTr="00990B5A">
        <w:trPr>
          <w:trHeight w:val="320"/>
        </w:trPr>
        <w:tc>
          <w:tcPr>
            <w:tcW w:w="2430" w:type="dxa"/>
            <w:tcBorders>
              <w:top w:val="nil"/>
              <w:left w:val="nil"/>
              <w:bottom w:val="nil"/>
              <w:right w:val="nil"/>
            </w:tcBorders>
            <w:shd w:val="clear" w:color="auto" w:fill="auto"/>
            <w:noWrap/>
            <w:vAlign w:val="bottom"/>
            <w:hideMark/>
          </w:tcPr>
          <w:p w14:paraId="4C8196AD" w14:textId="77777777" w:rsidR="00794AB4" w:rsidRPr="005328BF" w:rsidRDefault="00794AB4" w:rsidP="00990B5A">
            <w:pPr>
              <w:ind w:left="-113"/>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2. SRS</w:t>
            </w:r>
          </w:p>
        </w:tc>
        <w:tc>
          <w:tcPr>
            <w:tcW w:w="730" w:type="dxa"/>
            <w:tcBorders>
              <w:top w:val="nil"/>
              <w:left w:val="nil"/>
              <w:bottom w:val="nil"/>
              <w:right w:val="nil"/>
            </w:tcBorders>
            <w:vAlign w:val="bottom"/>
          </w:tcPr>
          <w:p w14:paraId="227E39C0"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5.</w:t>
            </w:r>
            <w:r>
              <w:rPr>
                <w:rFonts w:ascii="Times New Roman" w:eastAsia="Times New Roman" w:hAnsi="Times New Roman" w:cs="Times New Roman"/>
                <w:color w:val="000000"/>
                <w:kern w:val="0"/>
                <w:sz w:val="20"/>
                <w:szCs w:val="20"/>
                <w14:ligatures w14:val="none"/>
              </w:rPr>
              <w:t>85</w:t>
            </w:r>
          </w:p>
        </w:tc>
        <w:tc>
          <w:tcPr>
            <w:tcW w:w="584" w:type="dxa"/>
            <w:tcBorders>
              <w:top w:val="nil"/>
              <w:left w:val="nil"/>
              <w:bottom w:val="nil"/>
              <w:right w:val="nil"/>
            </w:tcBorders>
            <w:vAlign w:val="bottom"/>
          </w:tcPr>
          <w:p w14:paraId="5F7A387D"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2.</w:t>
            </w:r>
            <w:r>
              <w:rPr>
                <w:rFonts w:ascii="Times New Roman" w:eastAsia="Times New Roman" w:hAnsi="Times New Roman" w:cs="Times New Roman"/>
                <w:color w:val="000000"/>
                <w:kern w:val="0"/>
                <w:sz w:val="20"/>
                <w:szCs w:val="20"/>
                <w14:ligatures w14:val="none"/>
              </w:rPr>
              <w:t>51</w:t>
            </w:r>
          </w:p>
        </w:tc>
        <w:tc>
          <w:tcPr>
            <w:tcW w:w="689" w:type="dxa"/>
            <w:tcBorders>
              <w:top w:val="nil"/>
              <w:left w:val="nil"/>
              <w:bottom w:val="nil"/>
              <w:right w:val="nil"/>
            </w:tcBorders>
            <w:shd w:val="clear" w:color="auto" w:fill="auto"/>
            <w:noWrap/>
            <w:vAlign w:val="bottom"/>
            <w:hideMark/>
          </w:tcPr>
          <w:p w14:paraId="6ED60706"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.2</w:t>
            </w:r>
            <w:r>
              <w:rPr>
                <w:rFonts w:ascii="Times New Roman" w:eastAsia="Times New Roman" w:hAnsi="Times New Roman" w:cs="Times New Roman"/>
                <w:color w:val="000000"/>
                <w:kern w:val="0"/>
                <w:sz w:val="20"/>
                <w:szCs w:val="20"/>
                <w14:ligatures w14:val="none"/>
              </w:rPr>
              <w:t>8</w:t>
            </w:r>
            <w:r w:rsidRPr="005328BF">
              <w:rPr>
                <w:rFonts w:ascii="Times New Roman" w:eastAsia="Times New Roman" w:hAnsi="Times New Roman" w:cs="Times New Roman"/>
                <w:color w:val="000000"/>
                <w:kern w:val="0"/>
                <w:sz w:val="20"/>
                <w:szCs w:val="20"/>
                <w14:ligatures w14:val="none"/>
              </w:rPr>
              <w:t>**</w:t>
            </w:r>
          </w:p>
        </w:tc>
        <w:tc>
          <w:tcPr>
            <w:tcW w:w="759" w:type="dxa"/>
            <w:tcBorders>
              <w:top w:val="nil"/>
              <w:left w:val="nil"/>
              <w:bottom w:val="nil"/>
              <w:right w:val="nil"/>
            </w:tcBorders>
            <w:shd w:val="clear" w:color="auto" w:fill="auto"/>
            <w:noWrap/>
            <w:vAlign w:val="bottom"/>
            <w:hideMark/>
          </w:tcPr>
          <w:p w14:paraId="23D85570"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p>
        </w:tc>
        <w:tc>
          <w:tcPr>
            <w:tcW w:w="689" w:type="dxa"/>
            <w:tcBorders>
              <w:top w:val="nil"/>
              <w:left w:val="nil"/>
              <w:bottom w:val="nil"/>
              <w:right w:val="nil"/>
            </w:tcBorders>
            <w:shd w:val="clear" w:color="auto" w:fill="auto"/>
            <w:noWrap/>
            <w:vAlign w:val="bottom"/>
            <w:hideMark/>
          </w:tcPr>
          <w:p w14:paraId="3D525E83" w14:textId="77777777" w:rsidR="00794AB4" w:rsidRPr="005328BF" w:rsidRDefault="00794AB4" w:rsidP="00990B5A">
            <w:pPr>
              <w:jc w:val="center"/>
              <w:rPr>
                <w:rFonts w:ascii="Times New Roman" w:eastAsia="Times New Roman" w:hAnsi="Times New Roman" w:cs="Times New Roman"/>
                <w:kern w:val="0"/>
                <w:sz w:val="20"/>
                <w:szCs w:val="20"/>
                <w14:ligatures w14:val="none"/>
              </w:rPr>
            </w:pPr>
          </w:p>
        </w:tc>
        <w:tc>
          <w:tcPr>
            <w:tcW w:w="689" w:type="dxa"/>
            <w:tcBorders>
              <w:top w:val="nil"/>
              <w:left w:val="nil"/>
              <w:bottom w:val="nil"/>
              <w:right w:val="nil"/>
            </w:tcBorders>
            <w:shd w:val="clear" w:color="auto" w:fill="auto"/>
            <w:noWrap/>
            <w:vAlign w:val="bottom"/>
            <w:hideMark/>
          </w:tcPr>
          <w:p w14:paraId="1C00A39B" w14:textId="77777777" w:rsidR="00794AB4" w:rsidRPr="005328BF" w:rsidRDefault="00794AB4" w:rsidP="00990B5A">
            <w:pPr>
              <w:jc w:val="center"/>
              <w:rPr>
                <w:rFonts w:ascii="Times New Roman" w:eastAsia="Times New Roman" w:hAnsi="Times New Roman" w:cs="Times New Roman"/>
                <w:kern w:val="0"/>
                <w:sz w:val="20"/>
                <w:szCs w:val="20"/>
                <w14:ligatures w14:val="none"/>
              </w:rPr>
            </w:pPr>
          </w:p>
        </w:tc>
        <w:tc>
          <w:tcPr>
            <w:tcW w:w="689" w:type="dxa"/>
            <w:tcBorders>
              <w:top w:val="nil"/>
              <w:left w:val="nil"/>
              <w:bottom w:val="nil"/>
              <w:right w:val="nil"/>
            </w:tcBorders>
            <w:vAlign w:val="bottom"/>
          </w:tcPr>
          <w:p w14:paraId="5F9126E1" w14:textId="77777777" w:rsidR="00794AB4" w:rsidRPr="005328BF" w:rsidRDefault="00794AB4" w:rsidP="00990B5A">
            <w:pPr>
              <w:jc w:val="center"/>
              <w:rPr>
                <w:rFonts w:ascii="Times New Roman" w:eastAsia="Times New Roman" w:hAnsi="Times New Roman" w:cs="Times New Roman"/>
                <w:kern w:val="0"/>
                <w:sz w:val="20"/>
                <w:szCs w:val="20"/>
                <w14:ligatures w14:val="none"/>
              </w:rPr>
            </w:pPr>
          </w:p>
        </w:tc>
        <w:tc>
          <w:tcPr>
            <w:tcW w:w="689" w:type="dxa"/>
            <w:tcBorders>
              <w:top w:val="nil"/>
              <w:left w:val="nil"/>
              <w:bottom w:val="nil"/>
              <w:right w:val="nil"/>
            </w:tcBorders>
            <w:vAlign w:val="bottom"/>
          </w:tcPr>
          <w:p w14:paraId="5E8D8112" w14:textId="77777777" w:rsidR="00794AB4" w:rsidRPr="005328BF" w:rsidRDefault="00794AB4" w:rsidP="00990B5A">
            <w:pPr>
              <w:jc w:val="center"/>
              <w:rPr>
                <w:rFonts w:ascii="Times New Roman" w:eastAsia="Times New Roman" w:hAnsi="Times New Roman" w:cs="Times New Roman"/>
                <w:kern w:val="0"/>
                <w:sz w:val="20"/>
                <w:szCs w:val="20"/>
                <w14:ligatures w14:val="none"/>
              </w:rPr>
            </w:pPr>
          </w:p>
        </w:tc>
        <w:tc>
          <w:tcPr>
            <w:tcW w:w="689" w:type="dxa"/>
            <w:tcBorders>
              <w:top w:val="nil"/>
              <w:left w:val="nil"/>
              <w:bottom w:val="nil"/>
              <w:right w:val="nil"/>
            </w:tcBorders>
            <w:vAlign w:val="bottom"/>
          </w:tcPr>
          <w:p w14:paraId="759D68A0" w14:textId="77777777" w:rsidR="00794AB4" w:rsidRPr="005328BF" w:rsidRDefault="00794AB4" w:rsidP="00990B5A">
            <w:pPr>
              <w:jc w:val="center"/>
              <w:rPr>
                <w:rFonts w:ascii="Times New Roman" w:eastAsia="Times New Roman" w:hAnsi="Times New Roman" w:cs="Times New Roman"/>
                <w:kern w:val="0"/>
                <w:sz w:val="20"/>
                <w:szCs w:val="20"/>
                <w14:ligatures w14:val="none"/>
              </w:rPr>
            </w:pPr>
          </w:p>
        </w:tc>
        <w:tc>
          <w:tcPr>
            <w:tcW w:w="689" w:type="dxa"/>
            <w:tcBorders>
              <w:top w:val="nil"/>
              <w:left w:val="nil"/>
              <w:bottom w:val="nil"/>
              <w:right w:val="nil"/>
            </w:tcBorders>
            <w:vAlign w:val="bottom"/>
          </w:tcPr>
          <w:p w14:paraId="32C3C134" w14:textId="77777777" w:rsidR="00794AB4" w:rsidRPr="005328BF" w:rsidRDefault="00794AB4" w:rsidP="00990B5A">
            <w:pPr>
              <w:jc w:val="center"/>
              <w:rPr>
                <w:rFonts w:ascii="Times New Roman" w:eastAsia="Times New Roman" w:hAnsi="Times New Roman" w:cs="Times New Roman"/>
                <w:kern w:val="0"/>
                <w:sz w:val="20"/>
                <w:szCs w:val="20"/>
                <w14:ligatures w14:val="none"/>
              </w:rPr>
            </w:pPr>
          </w:p>
        </w:tc>
      </w:tr>
      <w:tr w:rsidR="00794AB4" w:rsidRPr="00FD3347" w14:paraId="67325A6B" w14:textId="77777777" w:rsidTr="00990B5A">
        <w:trPr>
          <w:trHeight w:val="320"/>
        </w:trPr>
        <w:tc>
          <w:tcPr>
            <w:tcW w:w="2430" w:type="dxa"/>
            <w:tcBorders>
              <w:top w:val="nil"/>
              <w:left w:val="nil"/>
              <w:bottom w:val="nil"/>
              <w:right w:val="nil"/>
            </w:tcBorders>
            <w:shd w:val="clear" w:color="auto" w:fill="auto"/>
            <w:noWrap/>
            <w:vAlign w:val="bottom"/>
            <w:hideMark/>
          </w:tcPr>
          <w:p w14:paraId="628BF077" w14:textId="77777777" w:rsidR="00794AB4" w:rsidRPr="005328BF" w:rsidRDefault="00794AB4" w:rsidP="00990B5A">
            <w:pPr>
              <w:ind w:left="-113"/>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3. Causal Misunderstanding</w:t>
            </w:r>
          </w:p>
          <w:p w14:paraId="2D94F433" w14:textId="77777777" w:rsidR="00794AB4" w:rsidRPr="005328BF" w:rsidRDefault="00794AB4" w:rsidP="00990B5A">
            <w:pPr>
              <w:ind w:left="-113"/>
              <w:rPr>
                <w:rFonts w:ascii="Times New Roman" w:eastAsia="Times New Roman" w:hAnsi="Times New Roman" w:cs="Times New Roman"/>
                <w:color w:val="000000"/>
                <w:kern w:val="0"/>
                <w:sz w:val="20"/>
                <w:szCs w:val="20"/>
                <w14:ligatures w14:val="none"/>
              </w:rPr>
            </w:pPr>
          </w:p>
        </w:tc>
        <w:tc>
          <w:tcPr>
            <w:tcW w:w="730" w:type="dxa"/>
            <w:tcBorders>
              <w:top w:val="nil"/>
              <w:left w:val="nil"/>
              <w:bottom w:val="nil"/>
              <w:right w:val="nil"/>
            </w:tcBorders>
            <w:vAlign w:val="bottom"/>
          </w:tcPr>
          <w:p w14:paraId="466922BE"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0.29</w:t>
            </w:r>
          </w:p>
        </w:tc>
        <w:tc>
          <w:tcPr>
            <w:tcW w:w="584" w:type="dxa"/>
            <w:tcBorders>
              <w:top w:val="nil"/>
              <w:left w:val="nil"/>
              <w:bottom w:val="nil"/>
              <w:right w:val="nil"/>
            </w:tcBorders>
            <w:vAlign w:val="bottom"/>
          </w:tcPr>
          <w:p w14:paraId="4A66A12C"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0.43</w:t>
            </w:r>
          </w:p>
        </w:tc>
        <w:tc>
          <w:tcPr>
            <w:tcW w:w="689" w:type="dxa"/>
            <w:tcBorders>
              <w:top w:val="nil"/>
              <w:left w:val="nil"/>
              <w:bottom w:val="nil"/>
              <w:right w:val="nil"/>
            </w:tcBorders>
            <w:shd w:val="clear" w:color="auto" w:fill="auto"/>
            <w:noWrap/>
            <w:vAlign w:val="bottom"/>
            <w:hideMark/>
          </w:tcPr>
          <w:p w14:paraId="5E420021"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w:t>
            </w:r>
            <w:r>
              <w:rPr>
                <w:rFonts w:ascii="Times New Roman" w:eastAsia="Times New Roman" w:hAnsi="Times New Roman" w:cs="Times New Roman"/>
                <w:color w:val="000000"/>
                <w:kern w:val="0"/>
                <w:sz w:val="20"/>
                <w:szCs w:val="20"/>
                <w14:ligatures w14:val="none"/>
              </w:rPr>
              <w:t>12*</w:t>
            </w:r>
          </w:p>
        </w:tc>
        <w:tc>
          <w:tcPr>
            <w:tcW w:w="759" w:type="dxa"/>
            <w:tcBorders>
              <w:top w:val="nil"/>
              <w:left w:val="nil"/>
              <w:bottom w:val="nil"/>
              <w:right w:val="nil"/>
            </w:tcBorders>
            <w:shd w:val="clear" w:color="auto" w:fill="auto"/>
            <w:noWrap/>
            <w:vAlign w:val="bottom"/>
            <w:hideMark/>
          </w:tcPr>
          <w:p w14:paraId="250BE874"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-.28**</w:t>
            </w:r>
          </w:p>
        </w:tc>
        <w:tc>
          <w:tcPr>
            <w:tcW w:w="689" w:type="dxa"/>
            <w:tcBorders>
              <w:top w:val="nil"/>
              <w:left w:val="nil"/>
              <w:bottom w:val="nil"/>
              <w:right w:val="nil"/>
            </w:tcBorders>
            <w:shd w:val="clear" w:color="auto" w:fill="auto"/>
            <w:noWrap/>
            <w:vAlign w:val="bottom"/>
            <w:hideMark/>
          </w:tcPr>
          <w:p w14:paraId="54E16449"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p>
        </w:tc>
        <w:tc>
          <w:tcPr>
            <w:tcW w:w="689" w:type="dxa"/>
            <w:tcBorders>
              <w:top w:val="nil"/>
              <w:left w:val="nil"/>
              <w:bottom w:val="nil"/>
              <w:right w:val="nil"/>
            </w:tcBorders>
            <w:shd w:val="clear" w:color="auto" w:fill="auto"/>
            <w:noWrap/>
            <w:vAlign w:val="bottom"/>
            <w:hideMark/>
          </w:tcPr>
          <w:p w14:paraId="65D11C8F" w14:textId="77777777" w:rsidR="00794AB4" w:rsidRPr="005328BF" w:rsidRDefault="00794AB4" w:rsidP="00990B5A">
            <w:pPr>
              <w:jc w:val="center"/>
              <w:rPr>
                <w:rFonts w:ascii="Times New Roman" w:eastAsia="Times New Roman" w:hAnsi="Times New Roman" w:cs="Times New Roman"/>
                <w:kern w:val="0"/>
                <w:sz w:val="20"/>
                <w:szCs w:val="20"/>
                <w14:ligatures w14:val="none"/>
              </w:rPr>
            </w:pPr>
          </w:p>
        </w:tc>
        <w:tc>
          <w:tcPr>
            <w:tcW w:w="689" w:type="dxa"/>
            <w:tcBorders>
              <w:top w:val="nil"/>
              <w:left w:val="nil"/>
              <w:bottom w:val="nil"/>
              <w:right w:val="nil"/>
            </w:tcBorders>
            <w:vAlign w:val="bottom"/>
          </w:tcPr>
          <w:p w14:paraId="22418433" w14:textId="77777777" w:rsidR="00794AB4" w:rsidRPr="005328BF" w:rsidRDefault="00794AB4" w:rsidP="00990B5A">
            <w:pPr>
              <w:jc w:val="center"/>
              <w:rPr>
                <w:rFonts w:ascii="Times New Roman" w:eastAsia="Times New Roman" w:hAnsi="Times New Roman" w:cs="Times New Roman"/>
                <w:kern w:val="0"/>
                <w:sz w:val="20"/>
                <w:szCs w:val="20"/>
                <w14:ligatures w14:val="none"/>
              </w:rPr>
            </w:pPr>
          </w:p>
        </w:tc>
        <w:tc>
          <w:tcPr>
            <w:tcW w:w="689" w:type="dxa"/>
            <w:tcBorders>
              <w:top w:val="nil"/>
              <w:left w:val="nil"/>
              <w:bottom w:val="nil"/>
              <w:right w:val="nil"/>
            </w:tcBorders>
            <w:vAlign w:val="bottom"/>
          </w:tcPr>
          <w:p w14:paraId="467961BB" w14:textId="77777777" w:rsidR="00794AB4" w:rsidRPr="005328BF" w:rsidRDefault="00794AB4" w:rsidP="00990B5A">
            <w:pPr>
              <w:jc w:val="center"/>
              <w:rPr>
                <w:rFonts w:ascii="Times New Roman" w:eastAsia="Times New Roman" w:hAnsi="Times New Roman" w:cs="Times New Roman"/>
                <w:kern w:val="0"/>
                <w:sz w:val="20"/>
                <w:szCs w:val="20"/>
                <w14:ligatures w14:val="none"/>
              </w:rPr>
            </w:pPr>
          </w:p>
        </w:tc>
        <w:tc>
          <w:tcPr>
            <w:tcW w:w="689" w:type="dxa"/>
            <w:tcBorders>
              <w:top w:val="nil"/>
              <w:left w:val="nil"/>
              <w:bottom w:val="nil"/>
              <w:right w:val="nil"/>
            </w:tcBorders>
            <w:vAlign w:val="bottom"/>
          </w:tcPr>
          <w:p w14:paraId="39A72E88" w14:textId="77777777" w:rsidR="00794AB4" w:rsidRPr="005328BF" w:rsidRDefault="00794AB4" w:rsidP="00990B5A">
            <w:pPr>
              <w:jc w:val="center"/>
              <w:rPr>
                <w:rFonts w:ascii="Times New Roman" w:eastAsia="Times New Roman" w:hAnsi="Times New Roman" w:cs="Times New Roman"/>
                <w:kern w:val="0"/>
                <w:sz w:val="20"/>
                <w:szCs w:val="20"/>
                <w14:ligatures w14:val="none"/>
              </w:rPr>
            </w:pPr>
          </w:p>
        </w:tc>
        <w:tc>
          <w:tcPr>
            <w:tcW w:w="689" w:type="dxa"/>
            <w:tcBorders>
              <w:top w:val="nil"/>
              <w:left w:val="nil"/>
              <w:bottom w:val="nil"/>
              <w:right w:val="nil"/>
            </w:tcBorders>
            <w:vAlign w:val="bottom"/>
          </w:tcPr>
          <w:p w14:paraId="5DB0EAF3" w14:textId="77777777" w:rsidR="00794AB4" w:rsidRPr="005328BF" w:rsidRDefault="00794AB4" w:rsidP="00990B5A">
            <w:pPr>
              <w:jc w:val="center"/>
              <w:rPr>
                <w:rFonts w:ascii="Times New Roman" w:eastAsia="Times New Roman" w:hAnsi="Times New Roman" w:cs="Times New Roman"/>
                <w:kern w:val="0"/>
                <w:sz w:val="20"/>
                <w:szCs w:val="20"/>
                <w14:ligatures w14:val="none"/>
              </w:rPr>
            </w:pPr>
          </w:p>
        </w:tc>
      </w:tr>
      <w:tr w:rsidR="00794AB4" w:rsidRPr="00FD3347" w14:paraId="2E5D7E14" w14:textId="77777777" w:rsidTr="00990B5A">
        <w:trPr>
          <w:trHeight w:val="320"/>
        </w:trPr>
        <w:tc>
          <w:tcPr>
            <w:tcW w:w="2430" w:type="dxa"/>
            <w:tcBorders>
              <w:top w:val="nil"/>
              <w:left w:val="nil"/>
              <w:right w:val="nil"/>
            </w:tcBorders>
            <w:shd w:val="clear" w:color="auto" w:fill="auto"/>
            <w:noWrap/>
            <w:vAlign w:val="bottom"/>
            <w:hideMark/>
          </w:tcPr>
          <w:p w14:paraId="11C3BB87" w14:textId="49E42288" w:rsidR="00794AB4" w:rsidRPr="005328BF" w:rsidRDefault="00794AB4" w:rsidP="00990B5A">
            <w:pPr>
              <w:ind w:left="-113"/>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4. Risk Perception</w:t>
            </w:r>
            <w:r w:rsidR="005746DC">
              <w:rPr>
                <w:rFonts w:ascii="Times New Roman" w:eastAsia="Times New Roman" w:hAnsi="Times New Roman" w:cs="Times New Roman"/>
                <w:color w:val="000000"/>
                <w:kern w:val="0"/>
                <w:sz w:val="20"/>
                <w:szCs w:val="20"/>
                <w14:ligatures w14:val="none"/>
              </w:rPr>
              <w:t>s</w:t>
            </w:r>
          </w:p>
        </w:tc>
        <w:tc>
          <w:tcPr>
            <w:tcW w:w="730" w:type="dxa"/>
            <w:tcBorders>
              <w:top w:val="nil"/>
              <w:left w:val="nil"/>
              <w:right w:val="nil"/>
            </w:tcBorders>
            <w:vAlign w:val="bottom"/>
          </w:tcPr>
          <w:p w14:paraId="1CFDD8CD"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3.</w:t>
            </w:r>
            <w:r>
              <w:rPr>
                <w:rFonts w:ascii="Times New Roman" w:eastAsia="Times New Roman" w:hAnsi="Times New Roman" w:cs="Times New Roman"/>
                <w:color w:val="000000"/>
                <w:kern w:val="0"/>
                <w:sz w:val="20"/>
                <w:szCs w:val="20"/>
                <w14:ligatures w14:val="none"/>
              </w:rPr>
              <w:t>88</w:t>
            </w:r>
          </w:p>
        </w:tc>
        <w:tc>
          <w:tcPr>
            <w:tcW w:w="584" w:type="dxa"/>
            <w:tcBorders>
              <w:top w:val="nil"/>
              <w:left w:val="nil"/>
              <w:right w:val="nil"/>
            </w:tcBorders>
            <w:vAlign w:val="bottom"/>
          </w:tcPr>
          <w:p w14:paraId="5172F123"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1.03</w:t>
            </w:r>
          </w:p>
        </w:tc>
        <w:tc>
          <w:tcPr>
            <w:tcW w:w="689" w:type="dxa"/>
            <w:tcBorders>
              <w:top w:val="nil"/>
              <w:left w:val="nil"/>
              <w:right w:val="nil"/>
            </w:tcBorders>
            <w:shd w:val="clear" w:color="auto" w:fill="auto"/>
            <w:noWrap/>
            <w:vAlign w:val="bottom"/>
            <w:hideMark/>
          </w:tcPr>
          <w:p w14:paraId="41999C30"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.0</w:t>
            </w:r>
            <w:r>
              <w:rPr>
                <w:rFonts w:ascii="Times New Roman" w:eastAsia="Times New Roman" w:hAnsi="Times New Roman" w:cs="Times New Roman"/>
                <w:color w:val="000000"/>
                <w:kern w:val="0"/>
                <w:sz w:val="20"/>
                <w:szCs w:val="20"/>
                <w14:ligatures w14:val="none"/>
              </w:rPr>
              <w:t>3</w:t>
            </w:r>
          </w:p>
        </w:tc>
        <w:tc>
          <w:tcPr>
            <w:tcW w:w="759" w:type="dxa"/>
            <w:tcBorders>
              <w:top w:val="nil"/>
              <w:left w:val="nil"/>
              <w:right w:val="nil"/>
            </w:tcBorders>
            <w:shd w:val="clear" w:color="auto" w:fill="auto"/>
            <w:noWrap/>
            <w:vAlign w:val="bottom"/>
            <w:hideMark/>
          </w:tcPr>
          <w:p w14:paraId="3D09BA6D"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w:t>
            </w:r>
            <w:r>
              <w:rPr>
                <w:rFonts w:ascii="Times New Roman" w:eastAsia="Times New Roman" w:hAnsi="Times New Roman" w:cs="Times New Roman"/>
                <w:color w:val="000000"/>
                <w:kern w:val="0"/>
                <w:sz w:val="20"/>
                <w:szCs w:val="20"/>
                <w14:ligatures w14:val="none"/>
              </w:rPr>
              <w:t>11</w:t>
            </w:r>
            <w:r w:rsidRPr="005328BF">
              <w:rPr>
                <w:rFonts w:ascii="Times New Roman" w:eastAsia="Times New Roman" w:hAnsi="Times New Roman" w:cs="Times New Roman"/>
                <w:color w:val="000000"/>
                <w:kern w:val="0"/>
                <w:sz w:val="20"/>
                <w:szCs w:val="20"/>
                <w14:ligatures w14:val="none"/>
              </w:rPr>
              <w:t>*</w:t>
            </w:r>
          </w:p>
        </w:tc>
        <w:tc>
          <w:tcPr>
            <w:tcW w:w="689" w:type="dxa"/>
            <w:tcBorders>
              <w:top w:val="nil"/>
              <w:left w:val="nil"/>
              <w:right w:val="nil"/>
            </w:tcBorders>
            <w:shd w:val="clear" w:color="auto" w:fill="auto"/>
            <w:noWrap/>
            <w:vAlign w:val="bottom"/>
            <w:hideMark/>
          </w:tcPr>
          <w:p w14:paraId="3941AB09"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w:t>
            </w:r>
            <w:r>
              <w:rPr>
                <w:rFonts w:ascii="Times New Roman" w:eastAsia="Times New Roman" w:hAnsi="Times New Roman" w:cs="Times New Roman"/>
                <w:color w:val="000000"/>
                <w:kern w:val="0"/>
                <w:sz w:val="20"/>
                <w:szCs w:val="20"/>
                <w14:ligatures w14:val="none"/>
              </w:rPr>
              <w:t>19</w:t>
            </w:r>
            <w:r w:rsidRPr="005328BF">
              <w:rPr>
                <w:rFonts w:ascii="Times New Roman" w:eastAsia="Times New Roman" w:hAnsi="Times New Roman" w:cs="Times New Roman"/>
                <w:color w:val="000000"/>
                <w:kern w:val="0"/>
                <w:sz w:val="20"/>
                <w:szCs w:val="20"/>
                <w14:ligatures w14:val="none"/>
              </w:rPr>
              <w:t>**</w:t>
            </w:r>
          </w:p>
        </w:tc>
        <w:tc>
          <w:tcPr>
            <w:tcW w:w="689" w:type="dxa"/>
            <w:tcBorders>
              <w:top w:val="nil"/>
              <w:left w:val="nil"/>
              <w:right w:val="nil"/>
            </w:tcBorders>
            <w:shd w:val="clear" w:color="auto" w:fill="auto"/>
            <w:noWrap/>
            <w:vAlign w:val="bottom"/>
            <w:hideMark/>
          </w:tcPr>
          <w:p w14:paraId="274B3E08"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p>
        </w:tc>
        <w:tc>
          <w:tcPr>
            <w:tcW w:w="689" w:type="dxa"/>
            <w:tcBorders>
              <w:top w:val="nil"/>
              <w:left w:val="nil"/>
              <w:right w:val="nil"/>
            </w:tcBorders>
            <w:vAlign w:val="bottom"/>
          </w:tcPr>
          <w:p w14:paraId="0C977082"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p>
        </w:tc>
        <w:tc>
          <w:tcPr>
            <w:tcW w:w="689" w:type="dxa"/>
            <w:tcBorders>
              <w:top w:val="nil"/>
              <w:left w:val="nil"/>
              <w:right w:val="nil"/>
            </w:tcBorders>
            <w:vAlign w:val="bottom"/>
          </w:tcPr>
          <w:p w14:paraId="28C3D62A"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p>
        </w:tc>
        <w:tc>
          <w:tcPr>
            <w:tcW w:w="689" w:type="dxa"/>
            <w:tcBorders>
              <w:top w:val="nil"/>
              <w:left w:val="nil"/>
              <w:right w:val="nil"/>
            </w:tcBorders>
            <w:vAlign w:val="bottom"/>
          </w:tcPr>
          <w:p w14:paraId="7BFBBFCD"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p>
        </w:tc>
        <w:tc>
          <w:tcPr>
            <w:tcW w:w="689" w:type="dxa"/>
            <w:tcBorders>
              <w:top w:val="nil"/>
              <w:left w:val="nil"/>
              <w:right w:val="nil"/>
            </w:tcBorders>
            <w:vAlign w:val="bottom"/>
          </w:tcPr>
          <w:p w14:paraId="03FA24AC"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p>
        </w:tc>
      </w:tr>
      <w:tr w:rsidR="00794AB4" w:rsidRPr="00FD3347" w14:paraId="076839DA" w14:textId="77777777" w:rsidTr="00990B5A">
        <w:trPr>
          <w:trHeight w:val="320"/>
        </w:trPr>
        <w:tc>
          <w:tcPr>
            <w:tcW w:w="2430" w:type="dxa"/>
            <w:tcBorders>
              <w:top w:val="nil"/>
              <w:left w:val="nil"/>
              <w:bottom w:val="nil"/>
              <w:right w:val="nil"/>
            </w:tcBorders>
            <w:shd w:val="clear" w:color="auto" w:fill="auto"/>
            <w:noWrap/>
            <w:vAlign w:val="bottom"/>
            <w:hideMark/>
          </w:tcPr>
          <w:p w14:paraId="53BA8375" w14:textId="1A8EEF2E" w:rsidR="00794AB4" w:rsidRPr="005328BF" w:rsidRDefault="00794AB4" w:rsidP="00990B5A">
            <w:pPr>
              <w:ind w:left="-113"/>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 xml:space="preserve">5. Judgment </w:t>
            </w:r>
            <w:r w:rsidR="005746DC">
              <w:rPr>
                <w:rFonts w:ascii="Times New Roman" w:eastAsia="Times New Roman" w:hAnsi="Times New Roman" w:cs="Times New Roman"/>
                <w:color w:val="000000"/>
                <w:kern w:val="0"/>
                <w:sz w:val="20"/>
                <w:szCs w:val="20"/>
                <w14:ligatures w14:val="none"/>
              </w:rPr>
              <w:t>Biases</w:t>
            </w:r>
          </w:p>
        </w:tc>
        <w:tc>
          <w:tcPr>
            <w:tcW w:w="730" w:type="dxa"/>
            <w:tcBorders>
              <w:top w:val="nil"/>
              <w:left w:val="nil"/>
              <w:bottom w:val="nil"/>
              <w:right w:val="nil"/>
            </w:tcBorders>
            <w:vAlign w:val="bottom"/>
          </w:tcPr>
          <w:p w14:paraId="3551F034"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3.</w:t>
            </w:r>
            <w:r>
              <w:rPr>
                <w:rFonts w:ascii="Times New Roman" w:eastAsia="Times New Roman" w:hAnsi="Times New Roman" w:cs="Times New Roman"/>
                <w:color w:val="000000"/>
                <w:kern w:val="0"/>
                <w:sz w:val="20"/>
                <w:szCs w:val="20"/>
                <w14:ligatures w14:val="none"/>
              </w:rPr>
              <w:t>63</w:t>
            </w:r>
          </w:p>
        </w:tc>
        <w:tc>
          <w:tcPr>
            <w:tcW w:w="584" w:type="dxa"/>
            <w:tcBorders>
              <w:top w:val="nil"/>
              <w:left w:val="nil"/>
              <w:bottom w:val="nil"/>
              <w:right w:val="nil"/>
            </w:tcBorders>
            <w:vAlign w:val="bottom"/>
          </w:tcPr>
          <w:p w14:paraId="2378C66C"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0.7</w:t>
            </w:r>
            <w:r>
              <w:rPr>
                <w:rFonts w:ascii="Times New Roman" w:eastAsia="Times New Roman" w:hAnsi="Times New Roman" w:cs="Times New Roman"/>
                <w:color w:val="000000"/>
                <w:kern w:val="0"/>
                <w:sz w:val="20"/>
                <w:szCs w:val="20"/>
                <w14:ligatures w14:val="none"/>
              </w:rPr>
              <w:t>9</w:t>
            </w:r>
          </w:p>
        </w:tc>
        <w:tc>
          <w:tcPr>
            <w:tcW w:w="689" w:type="dxa"/>
            <w:tcBorders>
              <w:top w:val="nil"/>
              <w:left w:val="nil"/>
              <w:bottom w:val="nil"/>
              <w:right w:val="nil"/>
            </w:tcBorders>
            <w:shd w:val="clear" w:color="auto" w:fill="auto"/>
            <w:noWrap/>
            <w:vAlign w:val="bottom"/>
            <w:hideMark/>
          </w:tcPr>
          <w:p w14:paraId="6B60D44E"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.0</w:t>
            </w:r>
            <w:r>
              <w:rPr>
                <w:rFonts w:ascii="Times New Roman" w:eastAsia="Times New Roman" w:hAnsi="Times New Roman" w:cs="Times New Roman"/>
                <w:color w:val="000000"/>
                <w:kern w:val="0"/>
                <w:sz w:val="20"/>
                <w:szCs w:val="20"/>
                <w14:ligatures w14:val="none"/>
              </w:rPr>
              <w:t>5</w:t>
            </w:r>
          </w:p>
        </w:tc>
        <w:tc>
          <w:tcPr>
            <w:tcW w:w="759" w:type="dxa"/>
            <w:tcBorders>
              <w:top w:val="nil"/>
              <w:left w:val="nil"/>
              <w:bottom w:val="nil"/>
              <w:right w:val="nil"/>
            </w:tcBorders>
            <w:shd w:val="clear" w:color="auto" w:fill="auto"/>
            <w:noWrap/>
            <w:vAlign w:val="bottom"/>
            <w:hideMark/>
          </w:tcPr>
          <w:p w14:paraId="7CBDA194"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-.2</w:t>
            </w:r>
            <w:r>
              <w:rPr>
                <w:rFonts w:ascii="Times New Roman" w:eastAsia="Times New Roman" w:hAnsi="Times New Roman" w:cs="Times New Roman"/>
                <w:color w:val="000000"/>
                <w:kern w:val="0"/>
                <w:sz w:val="20"/>
                <w:szCs w:val="20"/>
                <w14:ligatures w14:val="none"/>
              </w:rPr>
              <w:t>3</w:t>
            </w:r>
            <w:r w:rsidRPr="005328BF">
              <w:rPr>
                <w:rFonts w:ascii="Times New Roman" w:eastAsia="Times New Roman" w:hAnsi="Times New Roman" w:cs="Times New Roman"/>
                <w:color w:val="000000"/>
                <w:kern w:val="0"/>
                <w:sz w:val="20"/>
                <w:szCs w:val="20"/>
                <w14:ligatures w14:val="none"/>
              </w:rPr>
              <w:t>**</w:t>
            </w:r>
          </w:p>
        </w:tc>
        <w:tc>
          <w:tcPr>
            <w:tcW w:w="689" w:type="dxa"/>
            <w:tcBorders>
              <w:top w:val="nil"/>
              <w:left w:val="nil"/>
              <w:bottom w:val="nil"/>
              <w:right w:val="nil"/>
            </w:tcBorders>
            <w:shd w:val="clear" w:color="auto" w:fill="auto"/>
            <w:noWrap/>
            <w:vAlign w:val="bottom"/>
            <w:hideMark/>
          </w:tcPr>
          <w:p w14:paraId="11ECA487"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w:t>
            </w:r>
            <w:r>
              <w:rPr>
                <w:rFonts w:ascii="Times New Roman" w:eastAsia="Times New Roman" w:hAnsi="Times New Roman" w:cs="Times New Roman"/>
                <w:color w:val="000000"/>
                <w:kern w:val="0"/>
                <w:sz w:val="20"/>
                <w:szCs w:val="20"/>
                <w14:ligatures w14:val="none"/>
              </w:rPr>
              <w:t>26</w:t>
            </w:r>
            <w:r w:rsidRPr="005328BF">
              <w:rPr>
                <w:rFonts w:ascii="Times New Roman" w:eastAsia="Times New Roman" w:hAnsi="Times New Roman" w:cs="Times New Roman"/>
                <w:color w:val="000000"/>
                <w:kern w:val="0"/>
                <w:sz w:val="20"/>
                <w:szCs w:val="20"/>
                <w14:ligatures w14:val="none"/>
              </w:rPr>
              <w:t>**</w:t>
            </w:r>
          </w:p>
        </w:tc>
        <w:tc>
          <w:tcPr>
            <w:tcW w:w="689" w:type="dxa"/>
            <w:tcBorders>
              <w:top w:val="nil"/>
              <w:left w:val="nil"/>
              <w:bottom w:val="nil"/>
              <w:right w:val="nil"/>
            </w:tcBorders>
            <w:shd w:val="clear" w:color="auto" w:fill="auto"/>
            <w:noWrap/>
            <w:vAlign w:val="bottom"/>
            <w:hideMark/>
          </w:tcPr>
          <w:p w14:paraId="3E7088F7"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w:t>
            </w:r>
            <w:r>
              <w:rPr>
                <w:rFonts w:ascii="Times New Roman" w:eastAsia="Times New Roman" w:hAnsi="Times New Roman" w:cs="Times New Roman"/>
                <w:color w:val="000000"/>
                <w:kern w:val="0"/>
                <w:sz w:val="20"/>
                <w:szCs w:val="20"/>
                <w14:ligatures w14:val="none"/>
              </w:rPr>
              <w:t>55</w:t>
            </w:r>
            <w:r w:rsidRPr="005328BF">
              <w:rPr>
                <w:rFonts w:ascii="Times New Roman" w:eastAsia="Times New Roman" w:hAnsi="Times New Roman" w:cs="Times New Roman"/>
                <w:color w:val="000000"/>
                <w:kern w:val="0"/>
                <w:sz w:val="20"/>
                <w:szCs w:val="20"/>
                <w14:ligatures w14:val="none"/>
              </w:rPr>
              <w:t>**</w:t>
            </w:r>
          </w:p>
        </w:tc>
        <w:tc>
          <w:tcPr>
            <w:tcW w:w="689" w:type="dxa"/>
            <w:tcBorders>
              <w:top w:val="nil"/>
              <w:left w:val="nil"/>
              <w:bottom w:val="nil"/>
              <w:right w:val="nil"/>
            </w:tcBorders>
            <w:vAlign w:val="bottom"/>
          </w:tcPr>
          <w:p w14:paraId="7E432EDD"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p>
        </w:tc>
        <w:tc>
          <w:tcPr>
            <w:tcW w:w="689" w:type="dxa"/>
            <w:tcBorders>
              <w:top w:val="nil"/>
              <w:left w:val="nil"/>
              <w:bottom w:val="nil"/>
              <w:right w:val="nil"/>
            </w:tcBorders>
            <w:vAlign w:val="bottom"/>
          </w:tcPr>
          <w:p w14:paraId="7269CAE5"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p>
        </w:tc>
        <w:tc>
          <w:tcPr>
            <w:tcW w:w="689" w:type="dxa"/>
            <w:tcBorders>
              <w:top w:val="nil"/>
              <w:left w:val="nil"/>
              <w:bottom w:val="nil"/>
              <w:right w:val="nil"/>
            </w:tcBorders>
            <w:vAlign w:val="bottom"/>
          </w:tcPr>
          <w:p w14:paraId="5F99A1B6"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p>
        </w:tc>
        <w:tc>
          <w:tcPr>
            <w:tcW w:w="689" w:type="dxa"/>
            <w:tcBorders>
              <w:top w:val="nil"/>
              <w:left w:val="nil"/>
              <w:bottom w:val="nil"/>
              <w:right w:val="nil"/>
            </w:tcBorders>
            <w:vAlign w:val="bottom"/>
          </w:tcPr>
          <w:p w14:paraId="23DD99F6"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p>
        </w:tc>
      </w:tr>
      <w:tr w:rsidR="00794AB4" w:rsidRPr="00FD3347" w14:paraId="15F9EEED" w14:textId="77777777" w:rsidTr="00990B5A">
        <w:trPr>
          <w:trHeight w:val="320"/>
        </w:trPr>
        <w:tc>
          <w:tcPr>
            <w:tcW w:w="2430" w:type="dxa"/>
            <w:tcBorders>
              <w:top w:val="nil"/>
              <w:left w:val="nil"/>
              <w:bottom w:val="nil"/>
              <w:right w:val="nil"/>
            </w:tcBorders>
            <w:shd w:val="clear" w:color="auto" w:fill="auto"/>
            <w:noWrap/>
            <w:vAlign w:val="bottom"/>
          </w:tcPr>
          <w:p w14:paraId="44801E9C" w14:textId="77777777" w:rsidR="00794AB4" w:rsidRPr="005328BF" w:rsidRDefault="00794AB4" w:rsidP="00990B5A">
            <w:pPr>
              <w:ind w:left="157"/>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6. Social Media</w:t>
            </w:r>
          </w:p>
        </w:tc>
        <w:tc>
          <w:tcPr>
            <w:tcW w:w="730" w:type="dxa"/>
            <w:tcBorders>
              <w:top w:val="nil"/>
              <w:left w:val="nil"/>
              <w:bottom w:val="nil"/>
              <w:right w:val="nil"/>
            </w:tcBorders>
            <w:vAlign w:val="bottom"/>
          </w:tcPr>
          <w:p w14:paraId="02232C47"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2.8</w:t>
            </w:r>
            <w:r>
              <w:rPr>
                <w:rFonts w:ascii="Times New Roman" w:eastAsia="Times New Roman" w:hAnsi="Times New Roman" w:cs="Times New Roman"/>
                <w:color w:val="000000"/>
                <w:kern w:val="0"/>
                <w:sz w:val="20"/>
                <w:szCs w:val="20"/>
                <w14:ligatures w14:val="none"/>
              </w:rPr>
              <w:t>3</w:t>
            </w:r>
          </w:p>
        </w:tc>
        <w:tc>
          <w:tcPr>
            <w:tcW w:w="584" w:type="dxa"/>
            <w:tcBorders>
              <w:top w:val="nil"/>
              <w:left w:val="nil"/>
              <w:bottom w:val="nil"/>
              <w:right w:val="nil"/>
            </w:tcBorders>
            <w:vAlign w:val="bottom"/>
          </w:tcPr>
          <w:p w14:paraId="1A665EF6"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1.19</w:t>
            </w:r>
          </w:p>
        </w:tc>
        <w:tc>
          <w:tcPr>
            <w:tcW w:w="689" w:type="dxa"/>
            <w:tcBorders>
              <w:top w:val="nil"/>
              <w:left w:val="nil"/>
              <w:bottom w:val="nil"/>
              <w:right w:val="nil"/>
            </w:tcBorders>
            <w:shd w:val="clear" w:color="auto" w:fill="auto"/>
            <w:noWrap/>
            <w:vAlign w:val="bottom"/>
          </w:tcPr>
          <w:p w14:paraId="6455BB90"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w:t>
            </w:r>
            <w:r w:rsidRPr="005328BF">
              <w:rPr>
                <w:rFonts w:ascii="Times New Roman" w:eastAsia="Times New Roman" w:hAnsi="Times New Roman" w:cs="Times New Roman"/>
                <w:color w:val="000000"/>
                <w:kern w:val="0"/>
                <w:sz w:val="20"/>
                <w:szCs w:val="20"/>
                <w14:ligatures w14:val="none"/>
              </w:rPr>
              <w:t>.0</w:t>
            </w:r>
            <w:r>
              <w:rPr>
                <w:rFonts w:ascii="Times New Roman" w:eastAsia="Times New Roman" w:hAnsi="Times New Roman" w:cs="Times New Roman"/>
                <w:color w:val="000000"/>
                <w:kern w:val="0"/>
                <w:sz w:val="20"/>
                <w:szCs w:val="20"/>
                <w14:ligatures w14:val="none"/>
              </w:rPr>
              <w:t>2</w:t>
            </w:r>
          </w:p>
        </w:tc>
        <w:tc>
          <w:tcPr>
            <w:tcW w:w="759" w:type="dxa"/>
            <w:tcBorders>
              <w:top w:val="nil"/>
              <w:left w:val="nil"/>
              <w:bottom w:val="nil"/>
              <w:right w:val="nil"/>
            </w:tcBorders>
            <w:shd w:val="clear" w:color="auto" w:fill="auto"/>
            <w:noWrap/>
            <w:vAlign w:val="bottom"/>
          </w:tcPr>
          <w:p w14:paraId="48097CFF"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-.2</w:t>
            </w:r>
            <w:r>
              <w:rPr>
                <w:rFonts w:ascii="Times New Roman" w:eastAsia="Times New Roman" w:hAnsi="Times New Roman" w:cs="Times New Roman"/>
                <w:color w:val="000000"/>
                <w:kern w:val="0"/>
                <w:sz w:val="20"/>
                <w:szCs w:val="20"/>
                <w14:ligatures w14:val="none"/>
              </w:rPr>
              <w:t>7</w:t>
            </w:r>
            <w:r w:rsidRPr="005328BF">
              <w:rPr>
                <w:rFonts w:ascii="Times New Roman" w:eastAsia="Times New Roman" w:hAnsi="Times New Roman" w:cs="Times New Roman"/>
                <w:color w:val="000000"/>
                <w:kern w:val="0"/>
                <w:sz w:val="20"/>
                <w:szCs w:val="20"/>
                <w14:ligatures w14:val="none"/>
              </w:rPr>
              <w:t>**</w:t>
            </w:r>
          </w:p>
        </w:tc>
        <w:tc>
          <w:tcPr>
            <w:tcW w:w="689" w:type="dxa"/>
            <w:tcBorders>
              <w:top w:val="nil"/>
              <w:left w:val="nil"/>
              <w:bottom w:val="nil"/>
              <w:right w:val="nil"/>
            </w:tcBorders>
            <w:shd w:val="clear" w:color="auto" w:fill="auto"/>
            <w:noWrap/>
            <w:vAlign w:val="bottom"/>
          </w:tcPr>
          <w:p w14:paraId="2F0D1BE1"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w:t>
            </w:r>
            <w:r>
              <w:rPr>
                <w:rFonts w:ascii="Times New Roman" w:eastAsia="Times New Roman" w:hAnsi="Times New Roman" w:cs="Times New Roman"/>
                <w:color w:val="000000"/>
                <w:kern w:val="0"/>
                <w:sz w:val="20"/>
                <w:szCs w:val="20"/>
                <w14:ligatures w14:val="none"/>
              </w:rPr>
              <w:t>21</w:t>
            </w:r>
            <w:r w:rsidRPr="005328BF">
              <w:rPr>
                <w:rFonts w:ascii="Times New Roman" w:eastAsia="Times New Roman" w:hAnsi="Times New Roman" w:cs="Times New Roman"/>
                <w:color w:val="000000"/>
                <w:kern w:val="0"/>
                <w:sz w:val="20"/>
                <w:szCs w:val="20"/>
                <w14:ligatures w14:val="none"/>
              </w:rPr>
              <w:t>**</w:t>
            </w:r>
          </w:p>
        </w:tc>
        <w:tc>
          <w:tcPr>
            <w:tcW w:w="689" w:type="dxa"/>
            <w:tcBorders>
              <w:top w:val="nil"/>
              <w:left w:val="nil"/>
              <w:bottom w:val="nil"/>
              <w:right w:val="nil"/>
            </w:tcBorders>
            <w:shd w:val="clear" w:color="auto" w:fill="auto"/>
            <w:noWrap/>
            <w:vAlign w:val="bottom"/>
          </w:tcPr>
          <w:p w14:paraId="24F34707"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w:t>
            </w:r>
            <w:r>
              <w:rPr>
                <w:rFonts w:ascii="Times New Roman" w:eastAsia="Times New Roman" w:hAnsi="Times New Roman" w:cs="Times New Roman"/>
                <w:color w:val="000000"/>
                <w:kern w:val="0"/>
                <w:sz w:val="20"/>
                <w:szCs w:val="20"/>
                <w14:ligatures w14:val="none"/>
              </w:rPr>
              <w:t>31</w:t>
            </w:r>
            <w:r w:rsidRPr="005328BF">
              <w:rPr>
                <w:rFonts w:ascii="Times New Roman" w:eastAsia="Times New Roman" w:hAnsi="Times New Roman" w:cs="Times New Roman"/>
                <w:color w:val="000000"/>
                <w:kern w:val="0"/>
                <w:sz w:val="20"/>
                <w:szCs w:val="20"/>
                <w14:ligatures w14:val="none"/>
              </w:rPr>
              <w:t>**</w:t>
            </w:r>
          </w:p>
        </w:tc>
        <w:tc>
          <w:tcPr>
            <w:tcW w:w="689" w:type="dxa"/>
            <w:tcBorders>
              <w:top w:val="nil"/>
              <w:left w:val="nil"/>
              <w:bottom w:val="nil"/>
              <w:right w:val="nil"/>
            </w:tcBorders>
            <w:vAlign w:val="bottom"/>
          </w:tcPr>
          <w:p w14:paraId="23F8AB8A"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.7</w:t>
            </w:r>
            <w:r>
              <w:rPr>
                <w:rFonts w:ascii="Times New Roman" w:eastAsia="Times New Roman" w:hAnsi="Times New Roman" w:cs="Times New Roman"/>
                <w:color w:val="000000"/>
                <w:kern w:val="0"/>
                <w:sz w:val="20"/>
                <w:szCs w:val="20"/>
                <w14:ligatures w14:val="none"/>
              </w:rPr>
              <w:t>3</w:t>
            </w:r>
            <w:r w:rsidRPr="005328BF">
              <w:rPr>
                <w:rFonts w:ascii="Times New Roman" w:eastAsia="Times New Roman" w:hAnsi="Times New Roman" w:cs="Times New Roman"/>
                <w:color w:val="000000"/>
                <w:kern w:val="0"/>
                <w:sz w:val="20"/>
                <w:szCs w:val="20"/>
                <w14:ligatures w14:val="none"/>
              </w:rPr>
              <w:t>**</w:t>
            </w:r>
          </w:p>
        </w:tc>
        <w:tc>
          <w:tcPr>
            <w:tcW w:w="689" w:type="dxa"/>
            <w:tcBorders>
              <w:top w:val="nil"/>
              <w:left w:val="nil"/>
              <w:bottom w:val="nil"/>
              <w:right w:val="nil"/>
            </w:tcBorders>
            <w:vAlign w:val="bottom"/>
          </w:tcPr>
          <w:p w14:paraId="15D9985D"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p>
        </w:tc>
        <w:tc>
          <w:tcPr>
            <w:tcW w:w="689" w:type="dxa"/>
            <w:tcBorders>
              <w:top w:val="nil"/>
              <w:left w:val="nil"/>
              <w:bottom w:val="nil"/>
              <w:right w:val="nil"/>
            </w:tcBorders>
            <w:vAlign w:val="bottom"/>
          </w:tcPr>
          <w:p w14:paraId="57B6E959"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p>
        </w:tc>
        <w:tc>
          <w:tcPr>
            <w:tcW w:w="689" w:type="dxa"/>
            <w:tcBorders>
              <w:top w:val="nil"/>
              <w:left w:val="nil"/>
              <w:bottom w:val="nil"/>
              <w:right w:val="nil"/>
            </w:tcBorders>
            <w:vAlign w:val="bottom"/>
          </w:tcPr>
          <w:p w14:paraId="1F22D2B3"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p>
        </w:tc>
      </w:tr>
      <w:tr w:rsidR="00794AB4" w:rsidRPr="00FD3347" w14:paraId="7CEBDD1D" w14:textId="77777777" w:rsidTr="00990B5A">
        <w:trPr>
          <w:trHeight w:val="320"/>
        </w:trPr>
        <w:tc>
          <w:tcPr>
            <w:tcW w:w="2430" w:type="dxa"/>
            <w:tcBorders>
              <w:top w:val="nil"/>
              <w:left w:val="nil"/>
              <w:bottom w:val="nil"/>
              <w:right w:val="nil"/>
            </w:tcBorders>
            <w:shd w:val="clear" w:color="auto" w:fill="auto"/>
            <w:noWrap/>
            <w:vAlign w:val="bottom"/>
          </w:tcPr>
          <w:p w14:paraId="304FC208" w14:textId="77777777" w:rsidR="00794AB4" w:rsidRPr="005328BF" w:rsidRDefault="00794AB4" w:rsidP="00990B5A">
            <w:pPr>
              <w:ind w:left="157"/>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7. Recommendations</w:t>
            </w:r>
          </w:p>
        </w:tc>
        <w:tc>
          <w:tcPr>
            <w:tcW w:w="730" w:type="dxa"/>
            <w:tcBorders>
              <w:top w:val="nil"/>
              <w:left w:val="nil"/>
              <w:bottom w:val="nil"/>
              <w:right w:val="nil"/>
            </w:tcBorders>
            <w:vAlign w:val="bottom"/>
          </w:tcPr>
          <w:p w14:paraId="7ED36EC4"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4.21</w:t>
            </w:r>
          </w:p>
        </w:tc>
        <w:tc>
          <w:tcPr>
            <w:tcW w:w="584" w:type="dxa"/>
            <w:tcBorders>
              <w:top w:val="nil"/>
              <w:left w:val="nil"/>
              <w:bottom w:val="nil"/>
              <w:right w:val="nil"/>
            </w:tcBorders>
            <w:vAlign w:val="bottom"/>
          </w:tcPr>
          <w:p w14:paraId="104D4872"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1.02</w:t>
            </w:r>
          </w:p>
        </w:tc>
        <w:tc>
          <w:tcPr>
            <w:tcW w:w="689" w:type="dxa"/>
            <w:tcBorders>
              <w:top w:val="nil"/>
              <w:left w:val="nil"/>
              <w:bottom w:val="nil"/>
              <w:right w:val="nil"/>
            </w:tcBorders>
            <w:shd w:val="clear" w:color="auto" w:fill="auto"/>
            <w:noWrap/>
            <w:vAlign w:val="bottom"/>
          </w:tcPr>
          <w:p w14:paraId="7FE0FED3"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.0</w:t>
            </w:r>
            <w:r>
              <w:rPr>
                <w:rFonts w:ascii="Times New Roman" w:eastAsia="Times New Roman" w:hAnsi="Times New Roman" w:cs="Times New Roman"/>
                <w:color w:val="000000"/>
                <w:kern w:val="0"/>
                <w:sz w:val="20"/>
                <w:szCs w:val="20"/>
                <w14:ligatures w14:val="none"/>
              </w:rPr>
              <w:t>7</w:t>
            </w:r>
          </w:p>
        </w:tc>
        <w:tc>
          <w:tcPr>
            <w:tcW w:w="759" w:type="dxa"/>
            <w:tcBorders>
              <w:top w:val="nil"/>
              <w:left w:val="nil"/>
              <w:bottom w:val="nil"/>
              <w:right w:val="nil"/>
            </w:tcBorders>
            <w:shd w:val="clear" w:color="auto" w:fill="auto"/>
            <w:noWrap/>
            <w:vAlign w:val="bottom"/>
          </w:tcPr>
          <w:p w14:paraId="759CD471"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w:t>
            </w:r>
            <w:r>
              <w:rPr>
                <w:rFonts w:ascii="Times New Roman" w:eastAsia="Times New Roman" w:hAnsi="Times New Roman" w:cs="Times New Roman"/>
                <w:color w:val="000000"/>
                <w:kern w:val="0"/>
                <w:sz w:val="20"/>
                <w:szCs w:val="20"/>
                <w14:ligatures w14:val="none"/>
              </w:rPr>
              <w:t>14</w:t>
            </w:r>
            <w:r w:rsidRPr="005328BF">
              <w:rPr>
                <w:rFonts w:ascii="Times New Roman" w:eastAsia="Times New Roman" w:hAnsi="Times New Roman" w:cs="Times New Roman"/>
                <w:color w:val="000000"/>
                <w:kern w:val="0"/>
                <w:sz w:val="20"/>
                <w:szCs w:val="20"/>
                <w14:ligatures w14:val="none"/>
              </w:rPr>
              <w:t>*</w:t>
            </w:r>
          </w:p>
        </w:tc>
        <w:tc>
          <w:tcPr>
            <w:tcW w:w="689" w:type="dxa"/>
            <w:tcBorders>
              <w:top w:val="nil"/>
              <w:left w:val="nil"/>
              <w:bottom w:val="nil"/>
              <w:right w:val="nil"/>
            </w:tcBorders>
            <w:shd w:val="clear" w:color="auto" w:fill="auto"/>
            <w:noWrap/>
            <w:vAlign w:val="bottom"/>
          </w:tcPr>
          <w:p w14:paraId="1C8EF38E"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w:t>
            </w:r>
            <w:r>
              <w:rPr>
                <w:rFonts w:ascii="Times New Roman" w:eastAsia="Times New Roman" w:hAnsi="Times New Roman" w:cs="Times New Roman"/>
                <w:color w:val="000000"/>
                <w:kern w:val="0"/>
                <w:sz w:val="20"/>
                <w:szCs w:val="20"/>
                <w14:ligatures w14:val="none"/>
              </w:rPr>
              <w:t>23</w:t>
            </w:r>
            <w:r w:rsidRPr="005328BF">
              <w:rPr>
                <w:rFonts w:ascii="Times New Roman" w:eastAsia="Times New Roman" w:hAnsi="Times New Roman" w:cs="Times New Roman"/>
                <w:color w:val="000000"/>
                <w:kern w:val="0"/>
                <w:sz w:val="20"/>
                <w:szCs w:val="20"/>
                <w14:ligatures w14:val="none"/>
              </w:rPr>
              <w:t>**</w:t>
            </w:r>
          </w:p>
        </w:tc>
        <w:tc>
          <w:tcPr>
            <w:tcW w:w="689" w:type="dxa"/>
            <w:tcBorders>
              <w:top w:val="nil"/>
              <w:left w:val="nil"/>
              <w:bottom w:val="nil"/>
              <w:right w:val="nil"/>
            </w:tcBorders>
            <w:shd w:val="clear" w:color="auto" w:fill="auto"/>
            <w:noWrap/>
            <w:vAlign w:val="bottom"/>
          </w:tcPr>
          <w:p w14:paraId="332255D8"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w:t>
            </w:r>
            <w:r>
              <w:rPr>
                <w:rFonts w:ascii="Times New Roman" w:eastAsia="Times New Roman" w:hAnsi="Times New Roman" w:cs="Times New Roman"/>
                <w:color w:val="000000"/>
                <w:kern w:val="0"/>
                <w:sz w:val="20"/>
                <w:szCs w:val="20"/>
                <w14:ligatures w14:val="none"/>
              </w:rPr>
              <w:t>60</w:t>
            </w:r>
            <w:r w:rsidRPr="005328BF">
              <w:rPr>
                <w:rFonts w:ascii="Times New Roman" w:eastAsia="Times New Roman" w:hAnsi="Times New Roman" w:cs="Times New Roman"/>
                <w:color w:val="000000"/>
                <w:kern w:val="0"/>
                <w:sz w:val="20"/>
                <w:szCs w:val="20"/>
                <w14:ligatures w14:val="none"/>
              </w:rPr>
              <w:t>**</w:t>
            </w:r>
          </w:p>
        </w:tc>
        <w:tc>
          <w:tcPr>
            <w:tcW w:w="689" w:type="dxa"/>
            <w:tcBorders>
              <w:top w:val="nil"/>
              <w:left w:val="nil"/>
              <w:bottom w:val="nil"/>
              <w:right w:val="nil"/>
            </w:tcBorders>
            <w:vAlign w:val="bottom"/>
          </w:tcPr>
          <w:p w14:paraId="47440F58"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w:t>
            </w:r>
            <w:r>
              <w:rPr>
                <w:rFonts w:ascii="Times New Roman" w:eastAsia="Times New Roman" w:hAnsi="Times New Roman" w:cs="Times New Roman"/>
                <w:color w:val="000000"/>
                <w:kern w:val="0"/>
                <w:sz w:val="20"/>
                <w:szCs w:val="20"/>
                <w14:ligatures w14:val="none"/>
              </w:rPr>
              <w:t>83</w:t>
            </w:r>
            <w:r w:rsidRPr="005328BF">
              <w:rPr>
                <w:rFonts w:ascii="Times New Roman" w:eastAsia="Times New Roman" w:hAnsi="Times New Roman" w:cs="Times New Roman"/>
                <w:color w:val="000000"/>
                <w:kern w:val="0"/>
                <w:sz w:val="20"/>
                <w:szCs w:val="20"/>
                <w14:ligatures w14:val="none"/>
              </w:rPr>
              <w:t>**</w:t>
            </w:r>
          </w:p>
        </w:tc>
        <w:tc>
          <w:tcPr>
            <w:tcW w:w="689" w:type="dxa"/>
            <w:tcBorders>
              <w:top w:val="nil"/>
              <w:left w:val="nil"/>
              <w:bottom w:val="nil"/>
              <w:right w:val="nil"/>
            </w:tcBorders>
            <w:vAlign w:val="bottom"/>
          </w:tcPr>
          <w:p w14:paraId="190D6E93"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w:t>
            </w:r>
            <w:r>
              <w:rPr>
                <w:rFonts w:ascii="Times New Roman" w:eastAsia="Times New Roman" w:hAnsi="Times New Roman" w:cs="Times New Roman"/>
                <w:color w:val="000000"/>
                <w:kern w:val="0"/>
                <w:sz w:val="20"/>
                <w:szCs w:val="20"/>
                <w14:ligatures w14:val="none"/>
              </w:rPr>
              <w:t>43</w:t>
            </w:r>
            <w:r w:rsidRPr="005328BF">
              <w:rPr>
                <w:rFonts w:ascii="Times New Roman" w:eastAsia="Times New Roman" w:hAnsi="Times New Roman" w:cs="Times New Roman"/>
                <w:color w:val="000000"/>
                <w:kern w:val="0"/>
                <w:sz w:val="20"/>
                <w:szCs w:val="20"/>
                <w14:ligatures w14:val="none"/>
              </w:rPr>
              <w:t>**</w:t>
            </w:r>
          </w:p>
        </w:tc>
        <w:tc>
          <w:tcPr>
            <w:tcW w:w="689" w:type="dxa"/>
            <w:tcBorders>
              <w:top w:val="nil"/>
              <w:left w:val="nil"/>
              <w:bottom w:val="nil"/>
              <w:right w:val="nil"/>
            </w:tcBorders>
            <w:vAlign w:val="bottom"/>
          </w:tcPr>
          <w:p w14:paraId="3357BB72"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p>
        </w:tc>
        <w:tc>
          <w:tcPr>
            <w:tcW w:w="689" w:type="dxa"/>
            <w:tcBorders>
              <w:top w:val="nil"/>
              <w:left w:val="nil"/>
              <w:bottom w:val="nil"/>
              <w:right w:val="nil"/>
            </w:tcBorders>
            <w:vAlign w:val="bottom"/>
          </w:tcPr>
          <w:p w14:paraId="47BEC72D"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p>
        </w:tc>
      </w:tr>
      <w:tr w:rsidR="00794AB4" w:rsidRPr="00FD3347" w14:paraId="725A2DB4" w14:textId="77777777" w:rsidTr="00990B5A">
        <w:trPr>
          <w:trHeight w:val="320"/>
        </w:trPr>
        <w:tc>
          <w:tcPr>
            <w:tcW w:w="2430" w:type="dxa"/>
            <w:tcBorders>
              <w:top w:val="nil"/>
              <w:left w:val="nil"/>
              <w:bottom w:val="nil"/>
              <w:right w:val="nil"/>
            </w:tcBorders>
            <w:shd w:val="clear" w:color="auto" w:fill="auto"/>
            <w:noWrap/>
            <w:vAlign w:val="bottom"/>
          </w:tcPr>
          <w:p w14:paraId="7F8EA495" w14:textId="77777777" w:rsidR="00794AB4" w:rsidRPr="005328BF" w:rsidRDefault="00794AB4" w:rsidP="00990B5A">
            <w:pPr>
              <w:ind w:left="157"/>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8. Personal</w:t>
            </w:r>
          </w:p>
        </w:tc>
        <w:tc>
          <w:tcPr>
            <w:tcW w:w="730" w:type="dxa"/>
            <w:tcBorders>
              <w:top w:val="nil"/>
              <w:left w:val="nil"/>
              <w:bottom w:val="nil"/>
              <w:right w:val="nil"/>
            </w:tcBorders>
            <w:vAlign w:val="bottom"/>
          </w:tcPr>
          <w:p w14:paraId="1E4CDC7F"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4.10</w:t>
            </w:r>
          </w:p>
        </w:tc>
        <w:tc>
          <w:tcPr>
            <w:tcW w:w="584" w:type="dxa"/>
            <w:tcBorders>
              <w:top w:val="nil"/>
              <w:left w:val="nil"/>
              <w:bottom w:val="nil"/>
              <w:right w:val="nil"/>
            </w:tcBorders>
            <w:vAlign w:val="bottom"/>
          </w:tcPr>
          <w:p w14:paraId="05B3AB10"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1.05</w:t>
            </w:r>
          </w:p>
        </w:tc>
        <w:tc>
          <w:tcPr>
            <w:tcW w:w="689" w:type="dxa"/>
            <w:tcBorders>
              <w:top w:val="nil"/>
              <w:left w:val="nil"/>
              <w:bottom w:val="nil"/>
              <w:right w:val="nil"/>
            </w:tcBorders>
            <w:shd w:val="clear" w:color="auto" w:fill="auto"/>
            <w:noWrap/>
            <w:vAlign w:val="bottom"/>
          </w:tcPr>
          <w:p w14:paraId="58B63DC2"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w:t>
            </w:r>
            <w:r>
              <w:rPr>
                <w:rFonts w:ascii="Times New Roman" w:eastAsia="Times New Roman" w:hAnsi="Times New Roman" w:cs="Times New Roman"/>
                <w:color w:val="000000"/>
                <w:kern w:val="0"/>
                <w:sz w:val="20"/>
                <w:szCs w:val="20"/>
                <w14:ligatures w14:val="none"/>
              </w:rPr>
              <w:t>12*</w:t>
            </w:r>
          </w:p>
        </w:tc>
        <w:tc>
          <w:tcPr>
            <w:tcW w:w="759" w:type="dxa"/>
            <w:tcBorders>
              <w:top w:val="nil"/>
              <w:left w:val="nil"/>
              <w:bottom w:val="nil"/>
              <w:right w:val="nil"/>
            </w:tcBorders>
            <w:shd w:val="clear" w:color="auto" w:fill="auto"/>
            <w:noWrap/>
            <w:vAlign w:val="bottom"/>
          </w:tcPr>
          <w:p w14:paraId="626C171D"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w:t>
            </w:r>
            <w:r>
              <w:rPr>
                <w:rFonts w:ascii="Times New Roman" w:eastAsia="Times New Roman" w:hAnsi="Times New Roman" w:cs="Times New Roman"/>
                <w:color w:val="000000"/>
                <w:kern w:val="0"/>
                <w:sz w:val="20"/>
                <w:szCs w:val="20"/>
                <w14:ligatures w14:val="none"/>
              </w:rPr>
              <w:t>12</w:t>
            </w:r>
            <w:r w:rsidRPr="005328BF">
              <w:rPr>
                <w:rFonts w:ascii="Times New Roman" w:eastAsia="Times New Roman" w:hAnsi="Times New Roman" w:cs="Times New Roman"/>
                <w:color w:val="000000"/>
                <w:kern w:val="0"/>
                <w:sz w:val="20"/>
                <w:szCs w:val="20"/>
                <w14:ligatures w14:val="none"/>
              </w:rPr>
              <w:t>*</w:t>
            </w:r>
          </w:p>
        </w:tc>
        <w:tc>
          <w:tcPr>
            <w:tcW w:w="689" w:type="dxa"/>
            <w:tcBorders>
              <w:top w:val="nil"/>
              <w:left w:val="nil"/>
              <w:bottom w:val="nil"/>
              <w:right w:val="nil"/>
            </w:tcBorders>
            <w:shd w:val="clear" w:color="auto" w:fill="auto"/>
            <w:noWrap/>
            <w:vAlign w:val="bottom"/>
          </w:tcPr>
          <w:p w14:paraId="67BF92FE"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w:t>
            </w:r>
            <w:r>
              <w:rPr>
                <w:rFonts w:ascii="Times New Roman" w:eastAsia="Times New Roman" w:hAnsi="Times New Roman" w:cs="Times New Roman"/>
                <w:color w:val="000000"/>
                <w:kern w:val="0"/>
                <w:sz w:val="20"/>
                <w:szCs w:val="20"/>
                <w14:ligatures w14:val="none"/>
              </w:rPr>
              <w:t>23</w:t>
            </w:r>
            <w:r w:rsidRPr="005328BF">
              <w:rPr>
                <w:rFonts w:ascii="Times New Roman" w:eastAsia="Times New Roman" w:hAnsi="Times New Roman" w:cs="Times New Roman"/>
                <w:color w:val="000000"/>
                <w:kern w:val="0"/>
                <w:sz w:val="20"/>
                <w:szCs w:val="20"/>
                <w14:ligatures w14:val="none"/>
              </w:rPr>
              <w:t>**</w:t>
            </w:r>
          </w:p>
        </w:tc>
        <w:tc>
          <w:tcPr>
            <w:tcW w:w="689" w:type="dxa"/>
            <w:tcBorders>
              <w:top w:val="nil"/>
              <w:left w:val="nil"/>
              <w:bottom w:val="nil"/>
              <w:right w:val="nil"/>
            </w:tcBorders>
            <w:shd w:val="clear" w:color="auto" w:fill="auto"/>
            <w:noWrap/>
            <w:vAlign w:val="bottom"/>
          </w:tcPr>
          <w:p w14:paraId="3B7703D9"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w:t>
            </w:r>
            <w:r>
              <w:rPr>
                <w:rFonts w:ascii="Times New Roman" w:eastAsia="Times New Roman" w:hAnsi="Times New Roman" w:cs="Times New Roman"/>
                <w:color w:val="000000"/>
                <w:kern w:val="0"/>
                <w:sz w:val="20"/>
                <w:szCs w:val="20"/>
                <w14:ligatures w14:val="none"/>
              </w:rPr>
              <w:t>53</w:t>
            </w:r>
            <w:r w:rsidRPr="005328BF">
              <w:rPr>
                <w:rFonts w:ascii="Times New Roman" w:eastAsia="Times New Roman" w:hAnsi="Times New Roman" w:cs="Times New Roman"/>
                <w:color w:val="000000"/>
                <w:kern w:val="0"/>
                <w:sz w:val="20"/>
                <w:szCs w:val="20"/>
                <w14:ligatures w14:val="none"/>
              </w:rPr>
              <w:t>**</w:t>
            </w:r>
          </w:p>
        </w:tc>
        <w:tc>
          <w:tcPr>
            <w:tcW w:w="689" w:type="dxa"/>
            <w:tcBorders>
              <w:top w:val="nil"/>
              <w:left w:val="nil"/>
              <w:bottom w:val="nil"/>
              <w:right w:val="nil"/>
            </w:tcBorders>
            <w:vAlign w:val="bottom"/>
          </w:tcPr>
          <w:p w14:paraId="5FDB730C"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.8</w:t>
            </w:r>
            <w:r>
              <w:rPr>
                <w:rFonts w:ascii="Times New Roman" w:eastAsia="Times New Roman" w:hAnsi="Times New Roman" w:cs="Times New Roman"/>
                <w:color w:val="000000"/>
                <w:kern w:val="0"/>
                <w:sz w:val="20"/>
                <w:szCs w:val="20"/>
                <w14:ligatures w14:val="none"/>
              </w:rPr>
              <w:t>5</w:t>
            </w:r>
            <w:r w:rsidRPr="005328BF">
              <w:rPr>
                <w:rFonts w:ascii="Times New Roman" w:eastAsia="Times New Roman" w:hAnsi="Times New Roman" w:cs="Times New Roman"/>
                <w:color w:val="000000"/>
                <w:kern w:val="0"/>
                <w:sz w:val="20"/>
                <w:szCs w:val="20"/>
                <w14:ligatures w14:val="none"/>
              </w:rPr>
              <w:t>**</w:t>
            </w:r>
          </w:p>
        </w:tc>
        <w:tc>
          <w:tcPr>
            <w:tcW w:w="689" w:type="dxa"/>
            <w:tcBorders>
              <w:top w:val="nil"/>
              <w:left w:val="nil"/>
              <w:bottom w:val="nil"/>
              <w:right w:val="nil"/>
            </w:tcBorders>
            <w:vAlign w:val="bottom"/>
          </w:tcPr>
          <w:p w14:paraId="00D97DB0"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w:t>
            </w:r>
            <w:r>
              <w:rPr>
                <w:rFonts w:ascii="Times New Roman" w:eastAsia="Times New Roman" w:hAnsi="Times New Roman" w:cs="Times New Roman"/>
                <w:color w:val="000000"/>
                <w:kern w:val="0"/>
                <w:sz w:val="20"/>
                <w:szCs w:val="20"/>
                <w14:ligatures w14:val="none"/>
              </w:rPr>
              <w:t>49</w:t>
            </w:r>
            <w:r w:rsidRPr="005328BF">
              <w:rPr>
                <w:rFonts w:ascii="Times New Roman" w:eastAsia="Times New Roman" w:hAnsi="Times New Roman" w:cs="Times New Roman"/>
                <w:color w:val="000000"/>
                <w:kern w:val="0"/>
                <w:sz w:val="20"/>
                <w:szCs w:val="20"/>
                <w14:ligatures w14:val="none"/>
              </w:rPr>
              <w:t>**</w:t>
            </w:r>
          </w:p>
        </w:tc>
        <w:tc>
          <w:tcPr>
            <w:tcW w:w="689" w:type="dxa"/>
            <w:tcBorders>
              <w:top w:val="nil"/>
              <w:left w:val="nil"/>
              <w:bottom w:val="nil"/>
              <w:right w:val="nil"/>
            </w:tcBorders>
            <w:vAlign w:val="bottom"/>
          </w:tcPr>
          <w:p w14:paraId="32B772C0"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w:t>
            </w:r>
            <w:r>
              <w:rPr>
                <w:rFonts w:ascii="Times New Roman" w:eastAsia="Times New Roman" w:hAnsi="Times New Roman" w:cs="Times New Roman"/>
                <w:color w:val="000000"/>
                <w:kern w:val="0"/>
                <w:sz w:val="20"/>
                <w:szCs w:val="20"/>
                <w14:ligatures w14:val="none"/>
              </w:rPr>
              <w:t>77</w:t>
            </w:r>
            <w:r w:rsidRPr="005328BF">
              <w:rPr>
                <w:rFonts w:ascii="Times New Roman" w:eastAsia="Times New Roman" w:hAnsi="Times New Roman" w:cs="Times New Roman"/>
                <w:color w:val="000000"/>
                <w:kern w:val="0"/>
                <w:sz w:val="20"/>
                <w:szCs w:val="20"/>
                <w14:ligatures w14:val="none"/>
              </w:rPr>
              <w:t>**</w:t>
            </w:r>
          </w:p>
        </w:tc>
        <w:tc>
          <w:tcPr>
            <w:tcW w:w="689" w:type="dxa"/>
            <w:tcBorders>
              <w:top w:val="nil"/>
              <w:left w:val="nil"/>
              <w:bottom w:val="nil"/>
              <w:right w:val="nil"/>
            </w:tcBorders>
            <w:vAlign w:val="bottom"/>
          </w:tcPr>
          <w:p w14:paraId="42B9F0DD"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p>
        </w:tc>
      </w:tr>
      <w:tr w:rsidR="00794AB4" w:rsidRPr="005328BF" w14:paraId="253F3D12" w14:textId="77777777" w:rsidTr="00990B5A">
        <w:trPr>
          <w:trHeight w:val="320"/>
        </w:trPr>
        <w:tc>
          <w:tcPr>
            <w:tcW w:w="2430" w:type="dxa"/>
            <w:tcBorders>
              <w:top w:val="nil"/>
              <w:left w:val="nil"/>
              <w:bottom w:val="single" w:sz="4" w:space="0" w:color="auto"/>
              <w:right w:val="nil"/>
            </w:tcBorders>
            <w:shd w:val="clear" w:color="auto" w:fill="auto"/>
            <w:noWrap/>
            <w:vAlign w:val="bottom"/>
          </w:tcPr>
          <w:p w14:paraId="08984BB4" w14:textId="77777777" w:rsidR="00794AB4" w:rsidRPr="005328BF" w:rsidRDefault="00794AB4" w:rsidP="00990B5A">
            <w:pPr>
              <w:ind w:left="157"/>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9. Policy</w:t>
            </w:r>
          </w:p>
        </w:tc>
        <w:tc>
          <w:tcPr>
            <w:tcW w:w="730" w:type="dxa"/>
            <w:tcBorders>
              <w:top w:val="nil"/>
              <w:left w:val="nil"/>
              <w:bottom w:val="single" w:sz="4" w:space="0" w:color="auto"/>
              <w:right w:val="nil"/>
            </w:tcBorders>
            <w:vAlign w:val="bottom"/>
          </w:tcPr>
          <w:p w14:paraId="559CEEDD"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3.39</w:t>
            </w:r>
          </w:p>
        </w:tc>
        <w:tc>
          <w:tcPr>
            <w:tcW w:w="584" w:type="dxa"/>
            <w:tcBorders>
              <w:top w:val="nil"/>
              <w:left w:val="nil"/>
              <w:bottom w:val="single" w:sz="4" w:space="0" w:color="auto"/>
              <w:right w:val="nil"/>
            </w:tcBorders>
            <w:vAlign w:val="bottom"/>
          </w:tcPr>
          <w:p w14:paraId="00847027"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0.97</w:t>
            </w:r>
          </w:p>
        </w:tc>
        <w:tc>
          <w:tcPr>
            <w:tcW w:w="689" w:type="dxa"/>
            <w:tcBorders>
              <w:top w:val="nil"/>
              <w:left w:val="nil"/>
              <w:bottom w:val="single" w:sz="4" w:space="0" w:color="auto"/>
              <w:right w:val="nil"/>
            </w:tcBorders>
            <w:shd w:val="clear" w:color="auto" w:fill="auto"/>
            <w:noWrap/>
            <w:vAlign w:val="bottom"/>
          </w:tcPr>
          <w:p w14:paraId="73CF2FCD"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-.0</w:t>
            </w:r>
            <w:r>
              <w:rPr>
                <w:rFonts w:ascii="Times New Roman" w:eastAsia="Times New Roman" w:hAnsi="Times New Roman" w:cs="Times New Roman"/>
                <w:color w:val="000000"/>
                <w:kern w:val="0"/>
                <w:sz w:val="20"/>
                <w:szCs w:val="20"/>
                <w14:ligatures w14:val="none"/>
              </w:rPr>
              <w:t>4</w:t>
            </w:r>
          </w:p>
        </w:tc>
        <w:tc>
          <w:tcPr>
            <w:tcW w:w="759" w:type="dxa"/>
            <w:tcBorders>
              <w:top w:val="nil"/>
              <w:left w:val="nil"/>
              <w:bottom w:val="single" w:sz="4" w:space="0" w:color="auto"/>
              <w:right w:val="nil"/>
            </w:tcBorders>
            <w:shd w:val="clear" w:color="auto" w:fill="auto"/>
            <w:noWrap/>
            <w:vAlign w:val="bottom"/>
          </w:tcPr>
          <w:p w14:paraId="6E69CF0C"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-.1</w:t>
            </w:r>
            <w:r>
              <w:rPr>
                <w:rFonts w:ascii="Times New Roman" w:eastAsia="Times New Roman" w:hAnsi="Times New Roman" w:cs="Times New Roman"/>
                <w:color w:val="000000"/>
                <w:kern w:val="0"/>
                <w:sz w:val="20"/>
                <w:szCs w:val="20"/>
                <w14:ligatures w14:val="none"/>
              </w:rPr>
              <w:t>3*</w:t>
            </w:r>
          </w:p>
        </w:tc>
        <w:tc>
          <w:tcPr>
            <w:tcW w:w="689" w:type="dxa"/>
            <w:tcBorders>
              <w:top w:val="nil"/>
              <w:left w:val="nil"/>
              <w:bottom w:val="single" w:sz="4" w:space="0" w:color="auto"/>
              <w:right w:val="nil"/>
            </w:tcBorders>
            <w:shd w:val="clear" w:color="auto" w:fill="auto"/>
            <w:noWrap/>
            <w:vAlign w:val="bottom"/>
          </w:tcPr>
          <w:p w14:paraId="6C38E33D"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w:t>
            </w:r>
            <w:r>
              <w:rPr>
                <w:rFonts w:ascii="Times New Roman" w:eastAsia="Times New Roman" w:hAnsi="Times New Roman" w:cs="Times New Roman"/>
                <w:color w:val="000000"/>
                <w:kern w:val="0"/>
                <w:sz w:val="20"/>
                <w:szCs w:val="20"/>
                <w14:ligatures w14:val="none"/>
              </w:rPr>
              <w:t>09</w:t>
            </w:r>
          </w:p>
        </w:tc>
        <w:tc>
          <w:tcPr>
            <w:tcW w:w="689" w:type="dxa"/>
            <w:tcBorders>
              <w:top w:val="nil"/>
              <w:left w:val="nil"/>
              <w:bottom w:val="single" w:sz="4" w:space="0" w:color="auto"/>
              <w:right w:val="nil"/>
            </w:tcBorders>
            <w:shd w:val="clear" w:color="auto" w:fill="auto"/>
            <w:noWrap/>
            <w:vAlign w:val="bottom"/>
          </w:tcPr>
          <w:p w14:paraId="5D7279F1"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w:t>
            </w:r>
            <w:r>
              <w:rPr>
                <w:rFonts w:ascii="Times New Roman" w:eastAsia="Times New Roman" w:hAnsi="Times New Roman" w:cs="Times New Roman"/>
                <w:color w:val="000000"/>
                <w:kern w:val="0"/>
                <w:sz w:val="20"/>
                <w:szCs w:val="20"/>
                <w14:ligatures w14:val="none"/>
              </w:rPr>
              <w:t>22</w:t>
            </w:r>
            <w:r w:rsidRPr="005328BF">
              <w:rPr>
                <w:rFonts w:ascii="Times New Roman" w:eastAsia="Times New Roman" w:hAnsi="Times New Roman" w:cs="Times New Roman"/>
                <w:color w:val="000000"/>
                <w:kern w:val="0"/>
                <w:sz w:val="20"/>
                <w:szCs w:val="20"/>
                <w14:ligatures w14:val="none"/>
              </w:rPr>
              <w:t>**</w:t>
            </w:r>
          </w:p>
        </w:tc>
        <w:tc>
          <w:tcPr>
            <w:tcW w:w="689" w:type="dxa"/>
            <w:tcBorders>
              <w:top w:val="nil"/>
              <w:left w:val="nil"/>
              <w:bottom w:val="single" w:sz="4" w:space="0" w:color="auto"/>
              <w:right w:val="nil"/>
            </w:tcBorders>
            <w:vAlign w:val="bottom"/>
          </w:tcPr>
          <w:p w14:paraId="0BBD0A37"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w:t>
            </w:r>
            <w:r>
              <w:rPr>
                <w:rFonts w:ascii="Times New Roman" w:eastAsia="Times New Roman" w:hAnsi="Times New Roman" w:cs="Times New Roman"/>
                <w:color w:val="000000"/>
                <w:kern w:val="0"/>
                <w:sz w:val="20"/>
                <w:szCs w:val="20"/>
                <w14:ligatures w14:val="none"/>
              </w:rPr>
              <w:t>56</w:t>
            </w:r>
            <w:r w:rsidRPr="005328BF">
              <w:rPr>
                <w:rFonts w:ascii="Times New Roman" w:eastAsia="Times New Roman" w:hAnsi="Times New Roman" w:cs="Times New Roman"/>
                <w:color w:val="000000"/>
                <w:kern w:val="0"/>
                <w:sz w:val="20"/>
                <w:szCs w:val="20"/>
                <w14:ligatures w14:val="none"/>
              </w:rPr>
              <w:t>**</w:t>
            </w:r>
          </w:p>
        </w:tc>
        <w:tc>
          <w:tcPr>
            <w:tcW w:w="689" w:type="dxa"/>
            <w:tcBorders>
              <w:top w:val="nil"/>
              <w:left w:val="nil"/>
              <w:bottom w:val="single" w:sz="4" w:space="0" w:color="auto"/>
              <w:right w:val="nil"/>
            </w:tcBorders>
            <w:vAlign w:val="bottom"/>
          </w:tcPr>
          <w:p w14:paraId="6E3D9687"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w:t>
            </w:r>
            <w:r>
              <w:rPr>
                <w:rFonts w:ascii="Times New Roman" w:eastAsia="Times New Roman" w:hAnsi="Times New Roman" w:cs="Times New Roman"/>
                <w:color w:val="000000"/>
                <w:kern w:val="0"/>
                <w:sz w:val="20"/>
                <w:szCs w:val="20"/>
                <w14:ligatures w14:val="none"/>
              </w:rPr>
              <w:t>17</w:t>
            </w:r>
            <w:r w:rsidRPr="005328BF">
              <w:rPr>
                <w:rFonts w:ascii="Times New Roman" w:eastAsia="Times New Roman" w:hAnsi="Times New Roman" w:cs="Times New Roman"/>
                <w:color w:val="000000"/>
                <w:kern w:val="0"/>
                <w:sz w:val="20"/>
                <w:szCs w:val="20"/>
                <w14:ligatures w14:val="none"/>
              </w:rPr>
              <w:t>**</w:t>
            </w:r>
          </w:p>
        </w:tc>
        <w:tc>
          <w:tcPr>
            <w:tcW w:w="689" w:type="dxa"/>
            <w:tcBorders>
              <w:top w:val="nil"/>
              <w:left w:val="nil"/>
              <w:bottom w:val="single" w:sz="4" w:space="0" w:color="auto"/>
              <w:right w:val="nil"/>
            </w:tcBorders>
            <w:vAlign w:val="bottom"/>
          </w:tcPr>
          <w:p w14:paraId="4BC49BDF"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w:t>
            </w:r>
            <w:r>
              <w:rPr>
                <w:rFonts w:ascii="Times New Roman" w:eastAsia="Times New Roman" w:hAnsi="Times New Roman" w:cs="Times New Roman"/>
                <w:color w:val="000000"/>
                <w:kern w:val="0"/>
                <w:sz w:val="20"/>
                <w:szCs w:val="20"/>
                <w14:ligatures w14:val="none"/>
              </w:rPr>
              <w:t>27</w:t>
            </w:r>
            <w:r w:rsidRPr="005328BF">
              <w:rPr>
                <w:rFonts w:ascii="Times New Roman" w:eastAsia="Times New Roman" w:hAnsi="Times New Roman" w:cs="Times New Roman"/>
                <w:color w:val="000000"/>
                <w:kern w:val="0"/>
                <w:sz w:val="20"/>
                <w:szCs w:val="20"/>
                <w14:ligatures w14:val="none"/>
              </w:rPr>
              <w:t>**</w:t>
            </w:r>
          </w:p>
        </w:tc>
        <w:tc>
          <w:tcPr>
            <w:tcW w:w="689" w:type="dxa"/>
            <w:tcBorders>
              <w:top w:val="nil"/>
              <w:left w:val="nil"/>
              <w:bottom w:val="single" w:sz="4" w:space="0" w:color="auto"/>
              <w:right w:val="nil"/>
            </w:tcBorders>
            <w:vAlign w:val="bottom"/>
          </w:tcPr>
          <w:p w14:paraId="509CAA54" w14:textId="77777777" w:rsidR="00794AB4" w:rsidRPr="005328BF" w:rsidRDefault="00794AB4" w:rsidP="00990B5A">
            <w:pPr>
              <w:jc w:val="center"/>
              <w:rPr>
                <w:rFonts w:ascii="Times New Roman" w:eastAsia="Times New Roman" w:hAnsi="Times New Roman" w:cs="Times New Roman"/>
                <w:color w:val="000000"/>
                <w:kern w:val="0"/>
                <w:sz w:val="20"/>
                <w:szCs w:val="20"/>
                <w14:ligatures w14:val="none"/>
              </w:rPr>
            </w:pPr>
            <w:r w:rsidRPr="005328BF">
              <w:rPr>
                <w:rFonts w:ascii="Times New Roman" w:eastAsia="Times New Roman" w:hAnsi="Times New Roman" w:cs="Times New Roman"/>
                <w:color w:val="000000"/>
                <w:kern w:val="0"/>
                <w:sz w:val="20"/>
                <w:szCs w:val="20"/>
                <w14:ligatures w14:val="none"/>
              </w:rPr>
              <w:t>.</w:t>
            </w:r>
            <w:r>
              <w:rPr>
                <w:rFonts w:ascii="Times New Roman" w:eastAsia="Times New Roman" w:hAnsi="Times New Roman" w:cs="Times New Roman"/>
                <w:color w:val="000000"/>
                <w:kern w:val="0"/>
                <w:sz w:val="20"/>
                <w:szCs w:val="20"/>
                <w14:ligatures w14:val="none"/>
              </w:rPr>
              <w:t>28</w:t>
            </w:r>
            <w:r w:rsidRPr="005328BF">
              <w:rPr>
                <w:rFonts w:ascii="Times New Roman" w:eastAsia="Times New Roman" w:hAnsi="Times New Roman" w:cs="Times New Roman"/>
                <w:color w:val="000000"/>
                <w:kern w:val="0"/>
                <w:sz w:val="20"/>
                <w:szCs w:val="20"/>
                <w14:ligatures w14:val="none"/>
              </w:rPr>
              <w:t>**</w:t>
            </w:r>
          </w:p>
        </w:tc>
      </w:tr>
    </w:tbl>
    <w:p w14:paraId="2EDA6BB0" w14:textId="5520CCAA" w:rsidR="00794AB4" w:rsidRPr="00C50E66" w:rsidRDefault="00794AB4" w:rsidP="00C50E66">
      <w:pPr>
        <w:spacing w:line="480" w:lineRule="auto"/>
        <w:jc w:val="both"/>
        <w:rPr>
          <w:rFonts w:ascii="Times New Roman" w:hAnsi="Times New Roman" w:cs="Times New Roman"/>
        </w:rPr>
      </w:pPr>
      <w:r w:rsidRPr="005328BF">
        <w:rPr>
          <w:rFonts w:ascii="Times New Roman" w:hAnsi="Times New Roman" w:cs="Times New Roman"/>
          <w:i/>
          <w:iCs/>
        </w:rPr>
        <w:t>Note.</w:t>
      </w:r>
      <w:r>
        <w:rPr>
          <w:rFonts w:ascii="Times New Roman" w:hAnsi="Times New Roman" w:cs="Times New Roman"/>
        </w:rPr>
        <w:t xml:space="preserve"> *</w:t>
      </w:r>
      <w:r w:rsidRPr="005328BF">
        <w:rPr>
          <w:rFonts w:ascii="Times New Roman" w:hAnsi="Times New Roman" w:cs="Times New Roman"/>
          <w:i/>
          <w:iCs/>
        </w:rPr>
        <w:t>p</w:t>
      </w:r>
      <w:r>
        <w:rPr>
          <w:rFonts w:ascii="Times New Roman" w:hAnsi="Times New Roman" w:cs="Times New Roman"/>
        </w:rPr>
        <w:t xml:space="preserve"> &lt; .05, **</w:t>
      </w:r>
      <w:r w:rsidRPr="005328BF">
        <w:rPr>
          <w:rFonts w:ascii="Times New Roman" w:hAnsi="Times New Roman" w:cs="Times New Roman"/>
          <w:i/>
          <w:iCs/>
        </w:rPr>
        <w:t>p</w:t>
      </w:r>
      <w:r>
        <w:rPr>
          <w:rFonts w:ascii="Times New Roman" w:hAnsi="Times New Roman" w:cs="Times New Roman"/>
        </w:rPr>
        <w:t xml:space="preserve"> &lt; .01</w:t>
      </w:r>
      <w:r w:rsidR="002F4C03">
        <w:rPr>
          <w:rFonts w:ascii="Times New Roman" w:hAnsi="Times New Roman" w:cs="Times New Roman"/>
        </w:rPr>
        <w:t>.</w:t>
      </w:r>
    </w:p>
    <w:p w14:paraId="0102BF04" w14:textId="27DF29CA" w:rsidR="00C50E66" w:rsidRDefault="00C50E66" w:rsidP="00C50E66">
      <w:pPr>
        <w:pStyle w:val="Caption"/>
        <w:keepNext/>
        <w:rPr>
          <w:rFonts w:ascii="Times New Roman" w:hAnsi="Times New Roman" w:cs="Times New Roman"/>
          <w:color w:val="000000" w:themeColor="text1"/>
          <w:sz w:val="24"/>
          <w:szCs w:val="24"/>
        </w:rPr>
      </w:pPr>
      <w:bookmarkStart w:id="20" w:name="_Toc162436528"/>
      <w:r w:rsidRPr="00C50E66">
        <w:rPr>
          <w:rFonts w:ascii="Times New Roman" w:hAnsi="Times New Roman" w:cs="Times New Roman"/>
          <w:b/>
          <w:bCs/>
          <w:i w:val="0"/>
          <w:iCs w:val="0"/>
          <w:color w:val="000000" w:themeColor="text1"/>
          <w:sz w:val="24"/>
          <w:szCs w:val="24"/>
        </w:rPr>
        <w:t xml:space="preserve">Figure </w:t>
      </w:r>
      <w:r w:rsidRPr="00C50E66">
        <w:rPr>
          <w:rFonts w:ascii="Times New Roman" w:hAnsi="Times New Roman" w:cs="Times New Roman"/>
          <w:b/>
          <w:bCs/>
          <w:i w:val="0"/>
          <w:iCs w:val="0"/>
          <w:color w:val="000000" w:themeColor="text1"/>
          <w:sz w:val="24"/>
          <w:szCs w:val="24"/>
        </w:rPr>
        <w:fldChar w:fldCharType="begin"/>
      </w:r>
      <w:r w:rsidRPr="00C50E66">
        <w:rPr>
          <w:rFonts w:ascii="Times New Roman" w:hAnsi="Times New Roman" w:cs="Times New Roman"/>
          <w:b/>
          <w:bCs/>
          <w:i w:val="0"/>
          <w:iCs w:val="0"/>
          <w:color w:val="000000" w:themeColor="text1"/>
          <w:sz w:val="24"/>
          <w:szCs w:val="24"/>
        </w:rPr>
        <w:instrText xml:space="preserve"> SEQ Figure \* ARABIC </w:instrText>
      </w:r>
      <w:r w:rsidRPr="00C50E66">
        <w:rPr>
          <w:rFonts w:ascii="Times New Roman" w:hAnsi="Times New Roman" w:cs="Times New Roman"/>
          <w:b/>
          <w:bCs/>
          <w:i w:val="0"/>
          <w:iCs w:val="0"/>
          <w:color w:val="000000" w:themeColor="text1"/>
          <w:sz w:val="24"/>
          <w:szCs w:val="24"/>
        </w:rPr>
        <w:fldChar w:fldCharType="separate"/>
      </w:r>
      <w:r w:rsidR="00492E85">
        <w:rPr>
          <w:rFonts w:ascii="Times New Roman" w:hAnsi="Times New Roman" w:cs="Times New Roman"/>
          <w:b/>
          <w:bCs/>
          <w:i w:val="0"/>
          <w:iCs w:val="0"/>
          <w:noProof/>
          <w:color w:val="000000" w:themeColor="text1"/>
          <w:sz w:val="24"/>
          <w:szCs w:val="24"/>
        </w:rPr>
        <w:t>2</w:t>
      </w:r>
      <w:r w:rsidRPr="00C50E66">
        <w:rPr>
          <w:rFonts w:ascii="Times New Roman" w:hAnsi="Times New Roman" w:cs="Times New Roman"/>
          <w:b/>
          <w:bCs/>
          <w:i w:val="0"/>
          <w:iCs w:val="0"/>
          <w:color w:val="000000" w:themeColor="text1"/>
          <w:sz w:val="24"/>
          <w:szCs w:val="24"/>
        </w:rPr>
        <w:fldChar w:fldCharType="end"/>
      </w:r>
      <w:r w:rsidRPr="00C50E66">
        <w:rPr>
          <w:rFonts w:ascii="Times New Roman" w:hAnsi="Times New Roman" w:cs="Times New Roman"/>
          <w:color w:val="000000" w:themeColor="text1"/>
          <w:sz w:val="24"/>
          <w:szCs w:val="24"/>
        </w:rPr>
        <w:t xml:space="preserve"> </w:t>
      </w:r>
      <w:r w:rsidRPr="00C50E66">
        <w:rPr>
          <w:rFonts w:ascii="Times New Roman" w:hAnsi="Times New Roman" w:cs="Times New Roman"/>
          <w:color w:val="000000" w:themeColor="text1"/>
          <w:sz w:val="24"/>
          <w:szCs w:val="24"/>
        </w:rPr>
        <w:br/>
      </w:r>
      <w:r w:rsidRPr="00C50E66">
        <w:rPr>
          <w:rFonts w:ascii="Times New Roman" w:hAnsi="Times New Roman" w:cs="Times New Roman"/>
          <w:color w:val="000000" w:themeColor="text1"/>
          <w:sz w:val="24"/>
          <w:szCs w:val="24"/>
        </w:rPr>
        <w:br/>
        <w:t xml:space="preserve">Structural Equation Model with Overconfidence </w:t>
      </w:r>
      <w:r w:rsidR="00B54C1C">
        <w:rPr>
          <w:rFonts w:ascii="Times New Roman" w:hAnsi="Times New Roman" w:cs="Times New Roman"/>
          <w:color w:val="000000" w:themeColor="text1"/>
          <w:sz w:val="24"/>
          <w:szCs w:val="24"/>
        </w:rPr>
        <w:t xml:space="preserve">Calculated </w:t>
      </w:r>
      <w:r w:rsidRPr="00C50E66">
        <w:rPr>
          <w:rFonts w:ascii="Times New Roman" w:hAnsi="Times New Roman" w:cs="Times New Roman"/>
          <w:color w:val="000000" w:themeColor="text1"/>
          <w:sz w:val="24"/>
          <w:szCs w:val="24"/>
        </w:rPr>
        <w:t>as a Function of Judgment Accuracy</w:t>
      </w:r>
      <w:bookmarkEnd w:id="20"/>
    </w:p>
    <w:p w14:paraId="07D1C6E0" w14:textId="26246791" w:rsidR="00794AB4" w:rsidRPr="00D17A8E" w:rsidRDefault="00D17A8E" w:rsidP="00D17A8E">
      <w:r>
        <w:rPr>
          <w:noProof/>
        </w:rPr>
        <w:drawing>
          <wp:inline distT="0" distB="0" distL="0" distR="0" wp14:anchorId="2AAD0CA2" wp14:editId="582C65BB">
            <wp:extent cx="5943600" cy="1643380"/>
            <wp:effectExtent l="0" t="0" r="0" b="0"/>
            <wp:docPr id="467713442" name="Picture 2" descr="A structural equation model showing the relationships between variables of interest. In this model, statistical numeracy significantly predicts scientific reasoning skills which in turn predicts causal misunderstanding. The model also shows that higher levels of causal misunderstanding are associated with more biased risk perceptions and judg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713442" name="Picture 2" descr="A structural equation model showing the relationships between variables of interest. In this model, statistical numeracy significantly predicts scientific reasoning skills which in turn predicts causal misunderstanding. The model also shows that higher levels of causal misunderstanding are associated with more biased risk perceptions and judgment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1643380"/>
                    </a:xfrm>
                    <a:prstGeom prst="rect">
                      <a:avLst/>
                    </a:prstGeom>
                  </pic:spPr>
                </pic:pic>
              </a:graphicData>
            </a:graphic>
          </wp:inline>
        </w:drawing>
      </w:r>
    </w:p>
    <w:p w14:paraId="16EAFBE1" w14:textId="24153DB4" w:rsidR="00794AB4" w:rsidRDefault="00794AB4" w:rsidP="00794AB4">
      <w:pPr>
        <w:rPr>
          <w:rFonts w:ascii="Times New Roman" w:hAnsi="Times New Roman" w:cs="Times New Roman"/>
        </w:rPr>
      </w:pPr>
      <w:r w:rsidRPr="006F0F17">
        <w:rPr>
          <w:rFonts w:ascii="Times New Roman" w:hAnsi="Times New Roman" w:cs="Times New Roman"/>
          <w:i/>
          <w:iCs/>
        </w:rPr>
        <w:t>Note.</w:t>
      </w:r>
      <w:r>
        <w:rPr>
          <w:rFonts w:ascii="Times New Roman" w:hAnsi="Times New Roman" w:cs="Times New Roman"/>
        </w:rPr>
        <w:t xml:space="preserve"> </w:t>
      </w:r>
      <w:r w:rsidR="00C123EE">
        <w:rPr>
          <w:rFonts w:ascii="Times New Roman" w:hAnsi="Times New Roman" w:cs="Times New Roman"/>
        </w:rPr>
        <w:t>S</w:t>
      </w:r>
      <w:r>
        <w:rPr>
          <w:rFonts w:ascii="Times New Roman" w:hAnsi="Times New Roman" w:cs="Times New Roman"/>
        </w:rPr>
        <w:t xml:space="preserve">tandardized </w:t>
      </w:r>
      <w:r w:rsidRPr="00542AB3">
        <w:rPr>
          <w:rFonts w:ascii="Times New Roman" w:hAnsi="Times New Roman" w:cs="Times New Roman"/>
        </w:rPr>
        <w:t>coefficients</w:t>
      </w:r>
      <w:r w:rsidR="00C123EE" w:rsidRPr="00542AB3">
        <w:rPr>
          <w:rFonts w:ascii="Times New Roman" w:hAnsi="Times New Roman" w:cs="Times New Roman"/>
        </w:rPr>
        <w:t xml:space="preserve"> are reported</w:t>
      </w:r>
      <w:r w:rsidRPr="00542AB3">
        <w:rPr>
          <w:rFonts w:ascii="Times New Roman" w:hAnsi="Times New Roman" w:cs="Times New Roman"/>
        </w:rPr>
        <w:t>.</w:t>
      </w:r>
      <w:r w:rsidR="003B010A" w:rsidRPr="00542AB3">
        <w:rPr>
          <w:rFonts w:ascii="Times New Roman" w:hAnsi="Times New Roman" w:cs="Times New Roman"/>
        </w:rPr>
        <w:t xml:space="preserve"> *</w:t>
      </w:r>
      <w:r w:rsidR="003B010A" w:rsidRPr="00EA2094">
        <w:rPr>
          <w:rFonts w:ascii="Times New Roman" w:hAnsi="Times New Roman" w:cs="Times New Roman"/>
          <w:i/>
          <w:iCs/>
        </w:rPr>
        <w:t>p</w:t>
      </w:r>
      <w:r w:rsidR="003B010A" w:rsidRPr="00542AB3">
        <w:rPr>
          <w:rFonts w:ascii="Times New Roman" w:hAnsi="Times New Roman" w:cs="Times New Roman"/>
        </w:rPr>
        <w:t xml:space="preserve"> &lt; .05, **</w:t>
      </w:r>
      <w:r w:rsidR="003B010A" w:rsidRPr="00EA2094">
        <w:rPr>
          <w:rFonts w:ascii="Times New Roman" w:hAnsi="Times New Roman" w:cs="Times New Roman"/>
          <w:i/>
          <w:iCs/>
        </w:rPr>
        <w:t>p</w:t>
      </w:r>
      <w:r w:rsidR="003B010A" w:rsidRPr="00542AB3">
        <w:rPr>
          <w:rFonts w:ascii="Times New Roman" w:hAnsi="Times New Roman" w:cs="Times New Roman"/>
        </w:rPr>
        <w:t xml:space="preserve"> &lt; .01, ***</w:t>
      </w:r>
      <w:r w:rsidR="003B010A" w:rsidRPr="00EA2094">
        <w:rPr>
          <w:rFonts w:ascii="Times New Roman" w:hAnsi="Times New Roman" w:cs="Times New Roman"/>
          <w:i/>
          <w:iCs/>
        </w:rPr>
        <w:t xml:space="preserve">p </w:t>
      </w:r>
      <w:r w:rsidR="003B010A" w:rsidRPr="00542AB3">
        <w:rPr>
          <w:rFonts w:ascii="Times New Roman" w:hAnsi="Times New Roman" w:cs="Times New Roman"/>
        </w:rPr>
        <w:t>&lt; .001.</w:t>
      </w:r>
      <w:r w:rsidR="00295331" w:rsidRPr="00542AB3">
        <w:rPr>
          <w:rFonts w:ascii="Times New Roman" w:hAnsi="Times New Roman" w:cs="Times New Roman"/>
        </w:rPr>
        <w:t xml:space="preserve"> Model estimated using the </w:t>
      </w:r>
      <w:proofErr w:type="spellStart"/>
      <w:r w:rsidR="00295331" w:rsidRPr="00542AB3">
        <w:rPr>
          <w:rFonts w:ascii="Times New Roman" w:hAnsi="Times New Roman" w:cs="Times New Roman"/>
          <w:i/>
          <w:iCs/>
        </w:rPr>
        <w:t>lavaan</w:t>
      </w:r>
      <w:proofErr w:type="spellEnd"/>
      <w:r w:rsidR="00295331" w:rsidRPr="00542AB3">
        <w:rPr>
          <w:rFonts w:ascii="Times New Roman" w:hAnsi="Times New Roman" w:cs="Times New Roman"/>
        </w:rPr>
        <w:t xml:space="preserve"> package in R (</w:t>
      </w:r>
      <w:proofErr w:type="spellStart"/>
      <w:r w:rsidR="00295331" w:rsidRPr="00542AB3">
        <w:rPr>
          <w:rFonts w:ascii="Times New Roman" w:hAnsi="Times New Roman" w:cs="Times New Roman"/>
        </w:rPr>
        <w:t>Rosseel</w:t>
      </w:r>
      <w:proofErr w:type="spellEnd"/>
      <w:r w:rsidR="00295331" w:rsidRPr="00542AB3">
        <w:rPr>
          <w:rFonts w:ascii="Times New Roman" w:hAnsi="Times New Roman" w:cs="Times New Roman"/>
        </w:rPr>
        <w:t>, 2012).</w:t>
      </w:r>
    </w:p>
    <w:p w14:paraId="4FCD94BE" w14:textId="77777777" w:rsidR="00794AB4" w:rsidRDefault="00794AB4" w:rsidP="00794AB4">
      <w:pPr>
        <w:rPr>
          <w:rFonts w:ascii="Times New Roman" w:hAnsi="Times New Roman" w:cs="Times New Roman"/>
        </w:rPr>
      </w:pPr>
    </w:p>
    <w:p w14:paraId="7BC38BC1" w14:textId="3749753C" w:rsidR="008012F3" w:rsidRDefault="00794AB4" w:rsidP="00BC3FD9">
      <w:pPr>
        <w:spacing w:line="480" w:lineRule="auto"/>
        <w:ind w:firstLine="720"/>
        <w:jc w:val="both"/>
        <w:rPr>
          <w:rFonts w:ascii="Times New Roman" w:hAnsi="Times New Roman" w:cs="Times New Roman"/>
        </w:rPr>
      </w:pPr>
      <w:r>
        <w:rPr>
          <w:rFonts w:ascii="Times New Roman" w:hAnsi="Times New Roman" w:cs="Times New Roman"/>
        </w:rPr>
        <w:t xml:space="preserve">As shown in </w:t>
      </w:r>
      <w:r w:rsidRPr="00F4228F">
        <w:rPr>
          <w:rFonts w:ascii="Times New Roman" w:hAnsi="Times New Roman" w:cs="Times New Roman"/>
        </w:rPr>
        <w:t xml:space="preserve">Figure </w:t>
      </w:r>
      <w:r>
        <w:rPr>
          <w:rFonts w:ascii="Times New Roman" w:hAnsi="Times New Roman" w:cs="Times New Roman"/>
        </w:rPr>
        <w:t>2, s</w:t>
      </w:r>
      <w:r w:rsidRPr="0075066A">
        <w:rPr>
          <w:rFonts w:ascii="Times New Roman" w:hAnsi="Times New Roman" w:cs="Times New Roman"/>
        </w:rPr>
        <w:t xml:space="preserve">tructural </w:t>
      </w:r>
      <w:r>
        <w:rPr>
          <w:rFonts w:ascii="Times New Roman" w:hAnsi="Times New Roman" w:cs="Times New Roman"/>
        </w:rPr>
        <w:t>equation</w:t>
      </w:r>
      <w:r w:rsidRPr="0075066A">
        <w:rPr>
          <w:rFonts w:ascii="Times New Roman" w:hAnsi="Times New Roman" w:cs="Times New Roman"/>
        </w:rPr>
        <w:t xml:space="preserve"> modeling </w:t>
      </w:r>
      <w:r w:rsidR="002B7D77">
        <w:rPr>
          <w:rFonts w:ascii="Times New Roman" w:hAnsi="Times New Roman" w:cs="Times New Roman"/>
        </w:rPr>
        <w:t>indicated</w:t>
      </w:r>
      <w:r w:rsidRPr="0075066A">
        <w:rPr>
          <w:rFonts w:ascii="Times New Roman" w:hAnsi="Times New Roman" w:cs="Times New Roman"/>
        </w:rPr>
        <w:t xml:space="preserve"> numeracy was related to </w:t>
      </w:r>
      <w:r w:rsidR="002B7D77">
        <w:rPr>
          <w:rFonts w:ascii="Times New Roman" w:hAnsi="Times New Roman" w:cs="Times New Roman"/>
        </w:rPr>
        <w:t>reduced</w:t>
      </w:r>
      <w:r w:rsidRPr="0075066A">
        <w:rPr>
          <w:rFonts w:ascii="Times New Roman" w:hAnsi="Times New Roman" w:cs="Times New Roman"/>
        </w:rPr>
        <w:t xml:space="preserve"> </w:t>
      </w:r>
      <w:r>
        <w:rPr>
          <w:rFonts w:ascii="Times New Roman" w:hAnsi="Times New Roman" w:cs="Times New Roman"/>
        </w:rPr>
        <w:t xml:space="preserve">causal misunderstanding </w:t>
      </w:r>
      <w:r w:rsidR="002B7D77" w:rsidRPr="0075066A">
        <w:rPr>
          <w:rFonts w:ascii="Times New Roman" w:hAnsi="Times New Roman" w:cs="Times New Roman"/>
        </w:rPr>
        <w:t>because numerate people tended to be better at scientific reasoning</w:t>
      </w:r>
      <w:r w:rsidR="002B7D77">
        <w:rPr>
          <w:rFonts w:ascii="Times New Roman" w:hAnsi="Times New Roman" w:cs="Times New Roman"/>
        </w:rPr>
        <w:t xml:space="preserve"> </w:t>
      </w:r>
      <w:r>
        <w:rPr>
          <w:rFonts w:ascii="Times New Roman" w:hAnsi="Times New Roman" w:cs="Times New Roman"/>
        </w:rPr>
        <w:t>(i.e., less overconfiden</w:t>
      </w:r>
      <w:r w:rsidR="00405FE3">
        <w:rPr>
          <w:rFonts w:ascii="Times New Roman" w:hAnsi="Times New Roman" w:cs="Times New Roman"/>
        </w:rPr>
        <w:t>ce</w:t>
      </w:r>
      <w:r>
        <w:rPr>
          <w:rFonts w:ascii="Times New Roman" w:hAnsi="Times New Roman" w:cs="Times New Roman"/>
        </w:rPr>
        <w:t xml:space="preserve"> as a function of accuracy of understanding)</w:t>
      </w:r>
      <w:r w:rsidR="00C87435">
        <w:rPr>
          <w:rFonts w:ascii="Times New Roman" w:hAnsi="Times New Roman" w:cs="Times New Roman"/>
        </w:rPr>
        <w:t xml:space="preserve">. The model </w:t>
      </w:r>
      <w:r w:rsidR="00707C74">
        <w:rPr>
          <w:rFonts w:ascii="Times New Roman" w:hAnsi="Times New Roman" w:cs="Times New Roman"/>
        </w:rPr>
        <w:t>exhibited</w:t>
      </w:r>
      <w:r w:rsidR="00C87435">
        <w:rPr>
          <w:rFonts w:ascii="Times New Roman" w:hAnsi="Times New Roman" w:cs="Times New Roman"/>
        </w:rPr>
        <w:t xml:space="preserve"> </w:t>
      </w:r>
      <w:r w:rsidR="00952EE4">
        <w:rPr>
          <w:rFonts w:ascii="Times New Roman" w:hAnsi="Times New Roman" w:cs="Times New Roman"/>
        </w:rPr>
        <w:t>acceptable</w:t>
      </w:r>
      <w:r w:rsidR="00C87435">
        <w:rPr>
          <w:rFonts w:ascii="Times New Roman" w:hAnsi="Times New Roman" w:cs="Times New Roman"/>
        </w:rPr>
        <w:t xml:space="preserve"> fit,</w:t>
      </w:r>
      <w:r>
        <w:rPr>
          <w:rFonts w:ascii="Times New Roman" w:hAnsi="Times New Roman" w:cs="Times New Roman"/>
        </w:rPr>
        <w:t xml:space="preserve"> </w:t>
      </w:r>
      <w:r w:rsidRPr="00960FB6">
        <w:rPr>
          <w:rFonts w:ascii="Times New Roman" w:hAnsi="Times New Roman" w:cs="Times New Roman"/>
          <w:i/>
          <w:iCs/>
        </w:rPr>
        <w:t>χ</w:t>
      </w:r>
      <w:r w:rsidRPr="00960FB6">
        <w:rPr>
          <w:rFonts w:ascii="Times New Roman" w:hAnsi="Times New Roman" w:cs="Times New Roman"/>
          <w:vertAlign w:val="superscript"/>
        </w:rPr>
        <w:t>2</w:t>
      </w:r>
      <w:r>
        <w:rPr>
          <w:rFonts w:ascii="Times New Roman" w:hAnsi="Times New Roman" w:cs="Times New Roman"/>
          <w:vertAlign w:val="subscript"/>
        </w:rPr>
        <w:t>19</w:t>
      </w:r>
      <w:r w:rsidRPr="00960FB6">
        <w:rPr>
          <w:rFonts w:ascii="Times New Roman" w:hAnsi="Times New Roman" w:cs="Times New Roman"/>
        </w:rPr>
        <w:t xml:space="preserve"> = </w:t>
      </w:r>
      <w:r>
        <w:rPr>
          <w:rFonts w:ascii="Times New Roman" w:hAnsi="Times New Roman" w:cs="Times New Roman"/>
        </w:rPr>
        <w:t>45.40</w:t>
      </w:r>
      <w:r w:rsidRPr="00960FB6">
        <w:rPr>
          <w:rFonts w:ascii="Times New Roman" w:hAnsi="Times New Roman" w:cs="Times New Roman"/>
        </w:rPr>
        <w:t xml:space="preserve">, </w:t>
      </w:r>
      <w:r w:rsidRPr="00960FB6">
        <w:rPr>
          <w:rFonts w:ascii="Times New Roman" w:hAnsi="Times New Roman" w:cs="Times New Roman"/>
          <w:i/>
          <w:iCs/>
        </w:rPr>
        <w:t>p</w:t>
      </w:r>
      <w:r w:rsidRPr="00960FB6">
        <w:rPr>
          <w:rFonts w:ascii="Times New Roman" w:hAnsi="Times New Roman" w:cs="Times New Roman"/>
        </w:rPr>
        <w:t xml:space="preserve"> = 0.00</w:t>
      </w:r>
      <w:r>
        <w:rPr>
          <w:rFonts w:ascii="Times New Roman" w:hAnsi="Times New Roman" w:cs="Times New Roman"/>
        </w:rPr>
        <w:t>1</w:t>
      </w:r>
      <w:r w:rsidRPr="00960FB6">
        <w:rPr>
          <w:rFonts w:ascii="Times New Roman" w:hAnsi="Times New Roman" w:cs="Times New Roman"/>
        </w:rPr>
        <w:t>, CFI = 0.9</w:t>
      </w:r>
      <w:r>
        <w:rPr>
          <w:rFonts w:ascii="Times New Roman" w:hAnsi="Times New Roman" w:cs="Times New Roman"/>
        </w:rPr>
        <w:t>6</w:t>
      </w:r>
      <w:r w:rsidRPr="00960FB6">
        <w:rPr>
          <w:rFonts w:ascii="Times New Roman" w:hAnsi="Times New Roman" w:cs="Times New Roman"/>
        </w:rPr>
        <w:t>, TLI = 0.</w:t>
      </w:r>
      <w:r>
        <w:rPr>
          <w:rFonts w:ascii="Times New Roman" w:hAnsi="Times New Roman" w:cs="Times New Roman"/>
        </w:rPr>
        <w:t>94</w:t>
      </w:r>
      <w:r w:rsidRPr="00960FB6">
        <w:rPr>
          <w:rFonts w:ascii="Times New Roman" w:hAnsi="Times New Roman" w:cs="Times New Roman"/>
        </w:rPr>
        <w:t>, RMSEA = 0.0</w:t>
      </w:r>
      <w:r>
        <w:rPr>
          <w:rFonts w:ascii="Times New Roman" w:hAnsi="Times New Roman" w:cs="Times New Roman"/>
        </w:rPr>
        <w:t>6</w:t>
      </w:r>
      <w:r w:rsidRPr="00960FB6">
        <w:rPr>
          <w:rFonts w:ascii="Times New Roman" w:hAnsi="Times New Roman" w:cs="Times New Roman"/>
        </w:rPr>
        <w:t xml:space="preserve"> [0.0</w:t>
      </w:r>
      <w:r>
        <w:rPr>
          <w:rFonts w:ascii="Times New Roman" w:hAnsi="Times New Roman" w:cs="Times New Roman"/>
        </w:rPr>
        <w:t>4</w:t>
      </w:r>
      <w:r w:rsidRPr="00960FB6">
        <w:rPr>
          <w:rFonts w:ascii="Times New Roman" w:hAnsi="Times New Roman" w:cs="Times New Roman"/>
        </w:rPr>
        <w:t>, 0.</w:t>
      </w:r>
      <w:r>
        <w:rPr>
          <w:rFonts w:ascii="Times New Roman" w:hAnsi="Times New Roman" w:cs="Times New Roman"/>
        </w:rPr>
        <w:t>09</w:t>
      </w:r>
      <w:r w:rsidRPr="00960FB6">
        <w:rPr>
          <w:rFonts w:ascii="Times New Roman" w:hAnsi="Times New Roman" w:cs="Times New Roman"/>
        </w:rPr>
        <w:t>], SRMR = 0.0</w:t>
      </w:r>
      <w:r>
        <w:rPr>
          <w:rFonts w:ascii="Times New Roman" w:hAnsi="Times New Roman" w:cs="Times New Roman"/>
        </w:rPr>
        <w:t>6</w:t>
      </w:r>
      <w:r w:rsidR="005835D2">
        <w:rPr>
          <w:rFonts w:ascii="Times New Roman" w:hAnsi="Times New Roman" w:cs="Times New Roman"/>
        </w:rPr>
        <w:t>, such that s</w:t>
      </w:r>
      <w:r w:rsidR="000E68E5">
        <w:rPr>
          <w:rFonts w:ascii="Times New Roman" w:hAnsi="Times New Roman" w:cs="Times New Roman"/>
        </w:rPr>
        <w:t>tatistical</w:t>
      </w:r>
      <w:r w:rsidR="004A6039">
        <w:rPr>
          <w:rFonts w:ascii="Times New Roman" w:hAnsi="Times New Roman" w:cs="Times New Roman"/>
        </w:rPr>
        <w:t xml:space="preserve"> numeracy predicted scientific reasoning (</w:t>
      </w:r>
      <w:r w:rsidR="004A6039">
        <w:rPr>
          <w:rFonts w:ascii="Times New Roman" w:hAnsi="Times New Roman" w:cs="Times New Roman"/>
          <w:i/>
          <w:iCs/>
        </w:rPr>
        <w:sym w:font="Symbol" w:char="F062"/>
      </w:r>
      <w:r w:rsidR="004A6039">
        <w:rPr>
          <w:rFonts w:ascii="Times New Roman" w:hAnsi="Times New Roman" w:cs="Times New Roman"/>
          <w:i/>
          <w:iCs/>
        </w:rPr>
        <w:t xml:space="preserve"> </w:t>
      </w:r>
      <w:r w:rsidR="004A6039">
        <w:rPr>
          <w:rFonts w:ascii="Times New Roman" w:hAnsi="Times New Roman" w:cs="Times New Roman"/>
        </w:rPr>
        <w:t>= 0.2</w:t>
      </w:r>
      <w:r w:rsidR="00CB20F0">
        <w:rPr>
          <w:rFonts w:ascii="Times New Roman" w:hAnsi="Times New Roman" w:cs="Times New Roman"/>
        </w:rPr>
        <w:t>8</w:t>
      </w:r>
      <w:r w:rsidR="004A6039">
        <w:rPr>
          <w:rFonts w:ascii="Times New Roman" w:hAnsi="Times New Roman" w:cs="Times New Roman"/>
        </w:rPr>
        <w:t>),</w:t>
      </w:r>
      <w:r w:rsidR="002B7D77">
        <w:rPr>
          <w:rFonts w:ascii="Times New Roman" w:hAnsi="Times New Roman" w:cs="Times New Roman"/>
        </w:rPr>
        <w:t xml:space="preserve"> </w:t>
      </w:r>
      <w:r w:rsidR="004A6039">
        <w:rPr>
          <w:rFonts w:ascii="Times New Roman" w:hAnsi="Times New Roman" w:cs="Times New Roman"/>
        </w:rPr>
        <w:t>which in turn predicted causal misunderstanding (</w:t>
      </w:r>
      <w:r w:rsidR="004A6039">
        <w:rPr>
          <w:rFonts w:ascii="Times New Roman" w:hAnsi="Times New Roman" w:cs="Times New Roman"/>
          <w:i/>
          <w:iCs/>
        </w:rPr>
        <w:sym w:font="Symbol" w:char="F062"/>
      </w:r>
      <w:r w:rsidR="004A6039">
        <w:rPr>
          <w:rFonts w:ascii="Times New Roman" w:hAnsi="Times New Roman" w:cs="Times New Roman"/>
          <w:i/>
          <w:iCs/>
        </w:rPr>
        <w:t xml:space="preserve"> </w:t>
      </w:r>
      <w:r w:rsidR="004A6039">
        <w:rPr>
          <w:rFonts w:ascii="Times New Roman" w:hAnsi="Times New Roman" w:cs="Times New Roman"/>
        </w:rPr>
        <w:t>= -0.28).</w:t>
      </w:r>
      <w:r w:rsidR="00CB20F0">
        <w:rPr>
          <w:rFonts w:ascii="Times New Roman" w:hAnsi="Times New Roman" w:cs="Times New Roman"/>
        </w:rPr>
        <w:t xml:space="preserve"> </w:t>
      </w:r>
      <w:r w:rsidR="006B79C3">
        <w:rPr>
          <w:rFonts w:ascii="Times New Roman" w:hAnsi="Times New Roman" w:cs="Times New Roman"/>
        </w:rPr>
        <w:t>Additionally</w:t>
      </w:r>
      <w:r w:rsidR="00BA398D" w:rsidRPr="0075066A">
        <w:rPr>
          <w:rFonts w:ascii="Times New Roman" w:hAnsi="Times New Roman" w:cs="Times New Roman"/>
        </w:rPr>
        <w:t xml:space="preserve">, </w:t>
      </w:r>
      <w:r w:rsidR="00BA398D">
        <w:rPr>
          <w:rFonts w:ascii="Times New Roman" w:hAnsi="Times New Roman" w:cs="Times New Roman"/>
        </w:rPr>
        <w:t xml:space="preserve">structural equation modeling </w:t>
      </w:r>
      <w:r w:rsidR="00BA398D">
        <w:rPr>
          <w:rFonts w:ascii="Times New Roman" w:hAnsi="Times New Roman" w:cs="Times New Roman"/>
        </w:rPr>
        <w:lastRenderedPageBreak/>
        <w:t xml:space="preserve">revealed that the </w:t>
      </w:r>
      <w:r w:rsidR="00391D23">
        <w:rPr>
          <w:rFonts w:ascii="Times New Roman" w:hAnsi="Times New Roman" w:cs="Times New Roman"/>
        </w:rPr>
        <w:t>improved</w:t>
      </w:r>
      <w:r w:rsidR="00BA398D">
        <w:rPr>
          <w:rFonts w:ascii="Times New Roman" w:hAnsi="Times New Roman" w:cs="Times New Roman"/>
        </w:rPr>
        <w:t xml:space="preserve"> causal misunderstanding </w:t>
      </w:r>
      <w:r w:rsidR="00E26F84">
        <w:rPr>
          <w:rFonts w:ascii="Times New Roman" w:hAnsi="Times New Roman" w:cs="Times New Roman"/>
        </w:rPr>
        <w:t>variable</w:t>
      </w:r>
      <w:r w:rsidR="00BA398D">
        <w:rPr>
          <w:rFonts w:ascii="Times New Roman" w:hAnsi="Times New Roman" w:cs="Times New Roman"/>
        </w:rPr>
        <w:t xml:space="preserve"> fully mediated </w:t>
      </w:r>
      <w:r w:rsidR="00BA398D" w:rsidRPr="0075066A">
        <w:rPr>
          <w:rFonts w:ascii="Times New Roman" w:hAnsi="Times New Roman" w:cs="Times New Roman"/>
        </w:rPr>
        <w:t xml:space="preserve">the relationship between scientific reasoning and </w:t>
      </w:r>
      <w:r w:rsidR="00BA398D">
        <w:rPr>
          <w:rFonts w:ascii="Times New Roman" w:hAnsi="Times New Roman" w:cs="Times New Roman"/>
        </w:rPr>
        <w:t xml:space="preserve">all </w:t>
      </w:r>
      <w:r w:rsidR="00BA398D" w:rsidRPr="00C85139">
        <w:rPr>
          <w:rFonts w:ascii="Times New Roman" w:hAnsi="Times New Roman" w:cs="Times New Roman"/>
        </w:rPr>
        <w:t>downstream</w:t>
      </w:r>
      <w:r w:rsidR="00BA398D">
        <w:rPr>
          <w:rFonts w:ascii="Times New Roman" w:hAnsi="Times New Roman" w:cs="Times New Roman"/>
        </w:rPr>
        <w:t xml:space="preserve"> </w:t>
      </w:r>
      <w:r w:rsidR="0061210E">
        <w:rPr>
          <w:rFonts w:ascii="Times New Roman" w:hAnsi="Times New Roman" w:cs="Times New Roman"/>
        </w:rPr>
        <w:t>judgment</w:t>
      </w:r>
      <w:r w:rsidR="00BA398D">
        <w:rPr>
          <w:rFonts w:ascii="Times New Roman" w:hAnsi="Times New Roman" w:cs="Times New Roman"/>
        </w:rPr>
        <w:t xml:space="preserve"> biases</w:t>
      </w:r>
      <w:r w:rsidR="00B31A56">
        <w:rPr>
          <w:rFonts w:ascii="Times New Roman" w:hAnsi="Times New Roman" w:cs="Times New Roman"/>
        </w:rPr>
        <w:t xml:space="preserve"> </w:t>
      </w:r>
      <w:r w:rsidR="00BA398D">
        <w:rPr>
          <w:rFonts w:ascii="Times New Roman" w:hAnsi="Times New Roman" w:cs="Times New Roman"/>
        </w:rPr>
        <w:t>(</w:t>
      </w:r>
      <w:r w:rsidR="0079221A">
        <w:rPr>
          <w:rFonts w:ascii="Times New Roman" w:hAnsi="Times New Roman" w:cs="Times New Roman"/>
        </w:rPr>
        <w:t>see Figure 2</w:t>
      </w:r>
      <w:r w:rsidR="00BA398D">
        <w:rPr>
          <w:rFonts w:ascii="Times New Roman" w:hAnsi="Times New Roman" w:cs="Times New Roman"/>
        </w:rPr>
        <w:t>)</w:t>
      </w:r>
      <w:r w:rsidR="0079221A">
        <w:rPr>
          <w:rFonts w:ascii="Times New Roman" w:hAnsi="Times New Roman" w:cs="Times New Roman"/>
        </w:rPr>
        <w:t>.</w:t>
      </w:r>
      <w:r w:rsidR="005354AB">
        <w:rPr>
          <w:rFonts w:ascii="Times New Roman" w:hAnsi="Times New Roman" w:cs="Times New Roman"/>
        </w:rPr>
        <w:t xml:space="preserve"> </w:t>
      </w:r>
      <w:r w:rsidR="005354AB" w:rsidRPr="005354AB">
        <w:rPr>
          <w:rFonts w:ascii="Times New Roman" w:hAnsi="Times New Roman" w:cs="Times New Roman"/>
        </w:rPr>
        <w:t xml:space="preserve">As shown in Table </w:t>
      </w:r>
      <w:r w:rsidR="000B378B">
        <w:rPr>
          <w:rFonts w:ascii="Times New Roman" w:hAnsi="Times New Roman" w:cs="Times New Roman"/>
        </w:rPr>
        <w:t>4</w:t>
      </w:r>
      <w:r w:rsidR="005354AB" w:rsidRPr="005354AB">
        <w:rPr>
          <w:rFonts w:ascii="Times New Roman" w:hAnsi="Times New Roman" w:cs="Times New Roman"/>
        </w:rPr>
        <w:t xml:space="preserve">, an analysis of indirect effects </w:t>
      </w:r>
      <w:r w:rsidR="00365B22">
        <w:rPr>
          <w:rFonts w:ascii="Times New Roman" w:hAnsi="Times New Roman" w:cs="Times New Roman"/>
        </w:rPr>
        <w:t>confirmed</w:t>
      </w:r>
      <w:r w:rsidR="005354AB" w:rsidRPr="005354AB">
        <w:rPr>
          <w:rFonts w:ascii="Times New Roman" w:hAnsi="Times New Roman" w:cs="Times New Roman"/>
        </w:rPr>
        <w:t xml:space="preserve"> that numeracy exerted a significant indirect effect on causal misunderstanding (-.08, 95% CI [-.12, -.04]), and risk perceptions (-.02, 95% CI [-.03, -.01]). </w:t>
      </w:r>
      <w:r w:rsidR="00F70B13">
        <w:rPr>
          <w:rFonts w:ascii="Times New Roman" w:hAnsi="Times New Roman" w:cs="Times New Roman"/>
        </w:rPr>
        <w:t>Further</w:t>
      </w:r>
      <w:r w:rsidR="005354AB" w:rsidRPr="005354AB">
        <w:rPr>
          <w:rFonts w:ascii="Times New Roman" w:hAnsi="Times New Roman" w:cs="Times New Roman"/>
        </w:rPr>
        <w:t xml:space="preserve">, numeracy exerted a significant indirect effect on judgment </w:t>
      </w:r>
      <w:r w:rsidR="00101A16">
        <w:rPr>
          <w:rFonts w:ascii="Times New Roman" w:hAnsi="Times New Roman" w:cs="Times New Roman"/>
        </w:rPr>
        <w:t>biases</w:t>
      </w:r>
      <w:r w:rsidR="005354AB" w:rsidRPr="005354AB">
        <w:rPr>
          <w:rFonts w:ascii="Times New Roman" w:hAnsi="Times New Roman" w:cs="Times New Roman"/>
        </w:rPr>
        <w:t xml:space="preserve">, through scientific reasoning, causal misunderstanding, and risk </w:t>
      </w:r>
      <w:r w:rsidR="000B378B" w:rsidRPr="005354AB">
        <w:rPr>
          <w:rFonts w:ascii="Times New Roman" w:hAnsi="Times New Roman" w:cs="Times New Roman"/>
        </w:rPr>
        <w:t xml:space="preserve">perceptions </w:t>
      </w:r>
      <w:r w:rsidR="000B378B">
        <w:rPr>
          <w:rFonts w:ascii="Times New Roman" w:hAnsi="Times New Roman" w:cs="Times New Roman"/>
        </w:rPr>
        <w:t>(</w:t>
      </w:r>
      <w:r w:rsidR="005354AB">
        <w:rPr>
          <w:rFonts w:ascii="Times New Roman" w:hAnsi="Times New Roman" w:cs="Times New Roman"/>
        </w:rPr>
        <w:t>-</w:t>
      </w:r>
      <w:r w:rsidR="005354AB" w:rsidRPr="005354AB">
        <w:rPr>
          <w:rFonts w:ascii="Times New Roman" w:hAnsi="Times New Roman" w:cs="Times New Roman"/>
        </w:rPr>
        <w:t>.02, 95% CI [-.04, -.01]).</w:t>
      </w:r>
    </w:p>
    <w:p w14:paraId="3D397D38" w14:textId="2C194403" w:rsidR="008012F3" w:rsidRPr="008012F3" w:rsidRDefault="008012F3" w:rsidP="008012F3">
      <w:pPr>
        <w:pStyle w:val="Caption"/>
        <w:keepNext/>
        <w:rPr>
          <w:rFonts w:ascii="Times New Roman" w:hAnsi="Times New Roman" w:cs="Times New Roman"/>
          <w:color w:val="auto"/>
          <w:sz w:val="24"/>
          <w:szCs w:val="24"/>
        </w:rPr>
      </w:pPr>
      <w:bookmarkStart w:id="21" w:name="_Toc162126191"/>
      <w:r w:rsidRPr="008012F3">
        <w:rPr>
          <w:rFonts w:ascii="Times New Roman" w:hAnsi="Times New Roman" w:cs="Times New Roman"/>
          <w:b/>
          <w:bCs/>
          <w:i w:val="0"/>
          <w:iCs w:val="0"/>
          <w:color w:val="auto"/>
          <w:sz w:val="24"/>
          <w:szCs w:val="24"/>
        </w:rPr>
        <w:t xml:space="preserve">Table </w:t>
      </w:r>
      <w:r w:rsidRPr="008012F3">
        <w:rPr>
          <w:rFonts w:ascii="Times New Roman" w:hAnsi="Times New Roman" w:cs="Times New Roman"/>
          <w:b/>
          <w:bCs/>
          <w:i w:val="0"/>
          <w:iCs w:val="0"/>
          <w:color w:val="auto"/>
          <w:sz w:val="24"/>
          <w:szCs w:val="24"/>
        </w:rPr>
        <w:fldChar w:fldCharType="begin"/>
      </w:r>
      <w:r w:rsidRPr="008012F3">
        <w:rPr>
          <w:rFonts w:ascii="Times New Roman" w:hAnsi="Times New Roman" w:cs="Times New Roman"/>
          <w:b/>
          <w:bCs/>
          <w:i w:val="0"/>
          <w:iCs w:val="0"/>
          <w:color w:val="auto"/>
          <w:sz w:val="24"/>
          <w:szCs w:val="24"/>
        </w:rPr>
        <w:instrText xml:space="preserve"> SEQ Table \* ARABIC </w:instrText>
      </w:r>
      <w:r w:rsidRPr="008012F3">
        <w:rPr>
          <w:rFonts w:ascii="Times New Roman" w:hAnsi="Times New Roman" w:cs="Times New Roman"/>
          <w:b/>
          <w:bCs/>
          <w:i w:val="0"/>
          <w:iCs w:val="0"/>
          <w:color w:val="auto"/>
          <w:sz w:val="24"/>
          <w:szCs w:val="24"/>
        </w:rPr>
        <w:fldChar w:fldCharType="separate"/>
      </w:r>
      <w:r w:rsidR="00492E85">
        <w:rPr>
          <w:rFonts w:ascii="Times New Roman" w:hAnsi="Times New Roman" w:cs="Times New Roman"/>
          <w:b/>
          <w:bCs/>
          <w:i w:val="0"/>
          <w:iCs w:val="0"/>
          <w:noProof/>
          <w:color w:val="auto"/>
          <w:sz w:val="24"/>
          <w:szCs w:val="24"/>
        </w:rPr>
        <w:t>4</w:t>
      </w:r>
      <w:r w:rsidRPr="008012F3">
        <w:rPr>
          <w:rFonts w:ascii="Times New Roman" w:hAnsi="Times New Roman" w:cs="Times New Roman"/>
          <w:b/>
          <w:bCs/>
          <w:i w:val="0"/>
          <w:iCs w:val="0"/>
          <w:color w:val="auto"/>
          <w:sz w:val="24"/>
          <w:szCs w:val="24"/>
        </w:rPr>
        <w:fldChar w:fldCharType="end"/>
      </w:r>
      <w:r w:rsidRPr="008012F3">
        <w:rPr>
          <w:rFonts w:ascii="Times New Roman" w:hAnsi="Times New Roman" w:cs="Times New Roman"/>
          <w:color w:val="auto"/>
          <w:sz w:val="24"/>
          <w:szCs w:val="24"/>
        </w:rPr>
        <w:t xml:space="preserve"> </w:t>
      </w:r>
      <w:r>
        <w:rPr>
          <w:rFonts w:ascii="Times New Roman" w:hAnsi="Times New Roman" w:cs="Times New Roman"/>
          <w:color w:val="auto"/>
          <w:sz w:val="24"/>
          <w:szCs w:val="24"/>
        </w:rPr>
        <w:br/>
      </w:r>
      <w:r>
        <w:rPr>
          <w:rFonts w:ascii="Times New Roman" w:hAnsi="Times New Roman" w:cs="Times New Roman"/>
          <w:color w:val="auto"/>
          <w:sz w:val="24"/>
          <w:szCs w:val="24"/>
        </w:rPr>
        <w:br/>
      </w:r>
      <w:r w:rsidRPr="008012F3">
        <w:rPr>
          <w:rFonts w:ascii="Times New Roman" w:hAnsi="Times New Roman" w:cs="Times New Roman"/>
          <w:color w:val="auto"/>
          <w:sz w:val="24"/>
          <w:szCs w:val="24"/>
        </w:rPr>
        <w:t>Total Indirect Effects (Standardized Coefficients) for Key Variables in Study 2</w:t>
      </w:r>
      <w:bookmarkEnd w:id="21"/>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50"/>
        <w:gridCol w:w="1260"/>
        <w:gridCol w:w="752"/>
        <w:gridCol w:w="1488"/>
      </w:tblGrid>
      <w:tr w:rsidR="008012F3" w:rsidRPr="0047423F" w14:paraId="3331A1DE" w14:textId="77777777" w:rsidTr="00AB206B">
        <w:tc>
          <w:tcPr>
            <w:tcW w:w="5850" w:type="dxa"/>
            <w:tcBorders>
              <w:top w:val="single" w:sz="4" w:space="0" w:color="auto"/>
              <w:bottom w:val="single" w:sz="4" w:space="0" w:color="auto"/>
            </w:tcBorders>
            <w:vAlign w:val="center"/>
          </w:tcPr>
          <w:p w14:paraId="7B4B7D7E" w14:textId="77777777" w:rsidR="008012F3" w:rsidRPr="0047423F" w:rsidRDefault="008012F3" w:rsidP="00AB206B">
            <w:pPr>
              <w:spacing w:line="276" w:lineRule="auto"/>
              <w:rPr>
                <w:rFonts w:ascii="Times New Roman" w:hAnsi="Times New Roman" w:cs="Times New Roman"/>
                <w:b/>
                <w:bCs/>
                <w:sz w:val="22"/>
                <w:szCs w:val="22"/>
              </w:rPr>
            </w:pPr>
            <w:r w:rsidRPr="0047423F">
              <w:rPr>
                <w:rFonts w:ascii="Times New Roman" w:hAnsi="Times New Roman" w:cs="Times New Roman"/>
                <w:b/>
                <w:bCs/>
                <w:sz w:val="22"/>
                <w:szCs w:val="22"/>
              </w:rPr>
              <w:t>Paths</w:t>
            </w:r>
          </w:p>
        </w:tc>
        <w:tc>
          <w:tcPr>
            <w:tcW w:w="1260" w:type="dxa"/>
            <w:tcBorders>
              <w:top w:val="single" w:sz="4" w:space="0" w:color="auto"/>
              <w:bottom w:val="single" w:sz="4" w:space="0" w:color="auto"/>
            </w:tcBorders>
            <w:vAlign w:val="center"/>
          </w:tcPr>
          <w:p w14:paraId="1A1A52EC" w14:textId="77777777" w:rsidR="008012F3" w:rsidRPr="0047423F" w:rsidRDefault="008012F3" w:rsidP="00AB206B">
            <w:pPr>
              <w:spacing w:line="276" w:lineRule="auto"/>
              <w:jc w:val="center"/>
              <w:rPr>
                <w:rFonts w:ascii="Times New Roman" w:hAnsi="Times New Roman" w:cs="Times New Roman"/>
                <w:b/>
                <w:bCs/>
                <w:sz w:val="22"/>
                <w:szCs w:val="22"/>
              </w:rPr>
            </w:pPr>
            <w:r w:rsidRPr="0047423F">
              <w:rPr>
                <w:rFonts w:ascii="Times New Roman" w:hAnsi="Times New Roman" w:cs="Times New Roman"/>
                <w:b/>
                <w:bCs/>
                <w:sz w:val="22"/>
                <w:szCs w:val="22"/>
              </w:rPr>
              <w:t>Estimate</w:t>
            </w:r>
          </w:p>
        </w:tc>
        <w:tc>
          <w:tcPr>
            <w:tcW w:w="752" w:type="dxa"/>
            <w:tcBorders>
              <w:top w:val="single" w:sz="4" w:space="0" w:color="auto"/>
              <w:bottom w:val="single" w:sz="4" w:space="0" w:color="auto"/>
            </w:tcBorders>
            <w:vAlign w:val="center"/>
          </w:tcPr>
          <w:p w14:paraId="7EEBDCDB" w14:textId="77777777" w:rsidR="008012F3" w:rsidRPr="0047423F" w:rsidRDefault="008012F3" w:rsidP="00AB206B">
            <w:pPr>
              <w:spacing w:line="276" w:lineRule="auto"/>
              <w:jc w:val="center"/>
              <w:rPr>
                <w:rFonts w:ascii="Times New Roman" w:hAnsi="Times New Roman" w:cs="Times New Roman"/>
                <w:b/>
                <w:bCs/>
                <w:sz w:val="22"/>
                <w:szCs w:val="22"/>
              </w:rPr>
            </w:pPr>
            <w:r w:rsidRPr="0047423F">
              <w:rPr>
                <w:rFonts w:ascii="Times New Roman" w:hAnsi="Times New Roman" w:cs="Times New Roman"/>
                <w:b/>
                <w:bCs/>
                <w:sz w:val="22"/>
                <w:szCs w:val="22"/>
              </w:rPr>
              <w:t>SE</w:t>
            </w:r>
          </w:p>
        </w:tc>
        <w:tc>
          <w:tcPr>
            <w:tcW w:w="1488" w:type="dxa"/>
            <w:tcBorders>
              <w:top w:val="single" w:sz="4" w:space="0" w:color="auto"/>
              <w:bottom w:val="single" w:sz="4" w:space="0" w:color="auto"/>
            </w:tcBorders>
            <w:vAlign w:val="center"/>
          </w:tcPr>
          <w:p w14:paraId="3984B572" w14:textId="77777777" w:rsidR="008012F3" w:rsidRPr="0047423F" w:rsidRDefault="008012F3" w:rsidP="00AB206B">
            <w:pPr>
              <w:spacing w:line="276" w:lineRule="auto"/>
              <w:jc w:val="center"/>
              <w:rPr>
                <w:rFonts w:ascii="Times New Roman" w:hAnsi="Times New Roman" w:cs="Times New Roman"/>
                <w:b/>
                <w:bCs/>
                <w:sz w:val="22"/>
                <w:szCs w:val="22"/>
              </w:rPr>
            </w:pPr>
            <w:r w:rsidRPr="0047423F">
              <w:rPr>
                <w:rFonts w:ascii="Times New Roman" w:hAnsi="Times New Roman" w:cs="Times New Roman"/>
                <w:b/>
                <w:bCs/>
                <w:sz w:val="22"/>
                <w:szCs w:val="22"/>
              </w:rPr>
              <w:t>Bootstrapped 95% CI</w:t>
            </w:r>
          </w:p>
        </w:tc>
      </w:tr>
      <w:tr w:rsidR="008012F3" w:rsidRPr="0047423F" w14:paraId="4047AF25" w14:textId="77777777" w:rsidTr="00AB206B">
        <w:tc>
          <w:tcPr>
            <w:tcW w:w="5850" w:type="dxa"/>
            <w:tcBorders>
              <w:top w:val="single" w:sz="4" w:space="0" w:color="auto"/>
              <w:bottom w:val="single" w:sz="4" w:space="0" w:color="auto"/>
            </w:tcBorders>
            <w:vAlign w:val="center"/>
          </w:tcPr>
          <w:p w14:paraId="121B981E" w14:textId="77777777" w:rsidR="008012F3" w:rsidRPr="0047423F" w:rsidRDefault="008012F3" w:rsidP="00AB206B">
            <w:pPr>
              <w:spacing w:line="276" w:lineRule="auto"/>
              <w:ind w:left="432" w:hanging="432"/>
              <w:rPr>
                <w:rFonts w:ascii="Times New Roman" w:hAnsi="Times New Roman" w:cs="Times New Roman"/>
                <w:sz w:val="22"/>
                <w:szCs w:val="22"/>
              </w:rPr>
            </w:pPr>
            <w:r w:rsidRPr="0047423F">
              <w:rPr>
                <w:rFonts w:ascii="Times New Roman" w:hAnsi="Times New Roman" w:cs="Times New Roman"/>
                <w:sz w:val="22"/>
                <w:szCs w:val="22"/>
              </w:rPr>
              <w:t xml:space="preserve">(1) Numeracy </w:t>
            </w:r>
            <w:r w:rsidRPr="0047423F">
              <w:rPr>
                <w:rFonts w:ascii="Times New Roman" w:hAnsi="Times New Roman" w:cs="Times New Roman"/>
                <w:sz w:val="22"/>
                <w:szCs w:val="22"/>
              </w:rPr>
              <w:sym w:font="Wingdings" w:char="F0E0"/>
            </w:r>
            <w:r w:rsidRPr="0047423F">
              <w:rPr>
                <w:rFonts w:ascii="Times New Roman" w:hAnsi="Times New Roman" w:cs="Times New Roman"/>
                <w:sz w:val="22"/>
                <w:szCs w:val="22"/>
              </w:rPr>
              <w:t xml:space="preserve"> scientific reasoning </w:t>
            </w:r>
            <w:r w:rsidRPr="0047423F">
              <w:rPr>
                <w:rFonts w:ascii="Times New Roman" w:hAnsi="Times New Roman" w:cs="Times New Roman"/>
                <w:sz w:val="22"/>
                <w:szCs w:val="22"/>
              </w:rPr>
              <w:sym w:font="Wingdings" w:char="F0E0"/>
            </w:r>
            <w:r w:rsidRPr="0047423F">
              <w:rPr>
                <w:rFonts w:ascii="Times New Roman" w:hAnsi="Times New Roman" w:cs="Times New Roman"/>
                <w:sz w:val="22"/>
                <w:szCs w:val="22"/>
              </w:rPr>
              <w:t xml:space="preserve"> </w:t>
            </w:r>
            <w:r w:rsidRPr="0047423F">
              <w:rPr>
                <w:rFonts w:ascii="Times New Roman" w:hAnsi="Times New Roman" w:cs="Times New Roman"/>
                <w:b/>
                <w:bCs/>
                <w:sz w:val="22"/>
                <w:szCs w:val="22"/>
              </w:rPr>
              <w:t>causal misunderstanding</w:t>
            </w:r>
            <w:r w:rsidRPr="0047423F">
              <w:rPr>
                <w:rFonts w:ascii="Times New Roman" w:hAnsi="Times New Roman" w:cs="Times New Roman"/>
                <w:sz w:val="22"/>
                <w:szCs w:val="22"/>
              </w:rPr>
              <w:t xml:space="preserve"> </w:t>
            </w:r>
          </w:p>
        </w:tc>
        <w:tc>
          <w:tcPr>
            <w:tcW w:w="1260" w:type="dxa"/>
            <w:tcBorders>
              <w:top w:val="single" w:sz="4" w:space="0" w:color="auto"/>
            </w:tcBorders>
            <w:vAlign w:val="center"/>
          </w:tcPr>
          <w:p w14:paraId="47A781E7" w14:textId="77777777" w:rsidR="008012F3" w:rsidRPr="0047423F" w:rsidRDefault="008012F3" w:rsidP="00AB206B">
            <w:pPr>
              <w:spacing w:line="276" w:lineRule="auto"/>
              <w:jc w:val="center"/>
              <w:rPr>
                <w:rFonts w:ascii="Times New Roman" w:hAnsi="Times New Roman" w:cs="Times New Roman"/>
                <w:sz w:val="22"/>
                <w:szCs w:val="22"/>
              </w:rPr>
            </w:pPr>
            <w:r w:rsidRPr="0047423F">
              <w:rPr>
                <w:rFonts w:ascii="Times New Roman" w:hAnsi="Times New Roman" w:cs="Times New Roman"/>
                <w:sz w:val="22"/>
                <w:szCs w:val="22"/>
              </w:rPr>
              <w:t>-.0</w:t>
            </w:r>
            <w:r>
              <w:rPr>
                <w:rFonts w:ascii="Times New Roman" w:hAnsi="Times New Roman" w:cs="Times New Roman"/>
                <w:sz w:val="22"/>
                <w:szCs w:val="22"/>
              </w:rPr>
              <w:t>8</w:t>
            </w:r>
            <w:r w:rsidRPr="0047423F">
              <w:rPr>
                <w:rFonts w:ascii="Times New Roman" w:hAnsi="Times New Roman" w:cs="Times New Roman"/>
                <w:sz w:val="22"/>
                <w:szCs w:val="22"/>
              </w:rPr>
              <w:t>*</w:t>
            </w:r>
            <w:r>
              <w:rPr>
                <w:rFonts w:ascii="Times New Roman" w:hAnsi="Times New Roman" w:cs="Times New Roman"/>
                <w:sz w:val="22"/>
                <w:szCs w:val="22"/>
              </w:rPr>
              <w:t>**</w:t>
            </w:r>
          </w:p>
        </w:tc>
        <w:tc>
          <w:tcPr>
            <w:tcW w:w="752" w:type="dxa"/>
            <w:tcBorders>
              <w:top w:val="single" w:sz="4" w:space="0" w:color="auto"/>
            </w:tcBorders>
            <w:vAlign w:val="center"/>
          </w:tcPr>
          <w:p w14:paraId="002F4DF1" w14:textId="77777777" w:rsidR="008012F3" w:rsidRPr="0047423F" w:rsidRDefault="008012F3" w:rsidP="00AB206B">
            <w:pPr>
              <w:spacing w:line="276" w:lineRule="auto"/>
              <w:jc w:val="center"/>
              <w:rPr>
                <w:rFonts w:ascii="Times New Roman" w:hAnsi="Times New Roman" w:cs="Times New Roman"/>
                <w:sz w:val="22"/>
                <w:szCs w:val="22"/>
              </w:rPr>
            </w:pPr>
            <w:r w:rsidRPr="0047423F">
              <w:rPr>
                <w:rFonts w:ascii="Times New Roman" w:hAnsi="Times New Roman" w:cs="Times New Roman"/>
                <w:sz w:val="22"/>
                <w:szCs w:val="22"/>
              </w:rPr>
              <w:t>.0</w:t>
            </w:r>
            <w:r>
              <w:rPr>
                <w:rFonts w:ascii="Times New Roman" w:hAnsi="Times New Roman" w:cs="Times New Roman"/>
                <w:sz w:val="22"/>
                <w:szCs w:val="22"/>
              </w:rPr>
              <w:t>2</w:t>
            </w:r>
          </w:p>
        </w:tc>
        <w:tc>
          <w:tcPr>
            <w:tcW w:w="1488" w:type="dxa"/>
            <w:tcBorders>
              <w:top w:val="single" w:sz="4" w:space="0" w:color="auto"/>
            </w:tcBorders>
            <w:vAlign w:val="center"/>
          </w:tcPr>
          <w:p w14:paraId="31CDD3EB" w14:textId="77777777" w:rsidR="008012F3" w:rsidRPr="0047423F" w:rsidRDefault="008012F3" w:rsidP="00AB206B">
            <w:pPr>
              <w:spacing w:line="276" w:lineRule="auto"/>
              <w:jc w:val="center"/>
              <w:rPr>
                <w:rFonts w:ascii="Times New Roman" w:hAnsi="Times New Roman" w:cs="Times New Roman"/>
                <w:sz w:val="22"/>
                <w:szCs w:val="22"/>
              </w:rPr>
            </w:pPr>
            <w:r w:rsidRPr="0047423F">
              <w:rPr>
                <w:rFonts w:ascii="Times New Roman" w:hAnsi="Times New Roman" w:cs="Times New Roman"/>
                <w:sz w:val="22"/>
                <w:szCs w:val="22"/>
              </w:rPr>
              <w:t>[-.12, -.0</w:t>
            </w:r>
            <w:r>
              <w:rPr>
                <w:rFonts w:ascii="Times New Roman" w:hAnsi="Times New Roman" w:cs="Times New Roman"/>
                <w:sz w:val="22"/>
                <w:szCs w:val="22"/>
              </w:rPr>
              <w:t>4</w:t>
            </w:r>
            <w:r w:rsidRPr="0047423F">
              <w:rPr>
                <w:rFonts w:ascii="Times New Roman" w:hAnsi="Times New Roman" w:cs="Times New Roman"/>
                <w:sz w:val="22"/>
                <w:szCs w:val="22"/>
              </w:rPr>
              <w:t>]</w:t>
            </w:r>
          </w:p>
        </w:tc>
      </w:tr>
      <w:tr w:rsidR="008012F3" w:rsidRPr="0047423F" w14:paraId="36090E2A" w14:textId="77777777" w:rsidTr="00AB206B">
        <w:tc>
          <w:tcPr>
            <w:tcW w:w="5850" w:type="dxa"/>
            <w:tcBorders>
              <w:top w:val="single" w:sz="4" w:space="0" w:color="auto"/>
              <w:bottom w:val="single" w:sz="4" w:space="0" w:color="auto"/>
            </w:tcBorders>
            <w:vAlign w:val="center"/>
          </w:tcPr>
          <w:p w14:paraId="1916FF54" w14:textId="77777777" w:rsidR="008012F3" w:rsidRPr="0047423F" w:rsidRDefault="008012F3" w:rsidP="00AB206B">
            <w:pPr>
              <w:spacing w:line="276" w:lineRule="auto"/>
              <w:ind w:left="432" w:hanging="432"/>
              <w:rPr>
                <w:rFonts w:ascii="Times New Roman" w:hAnsi="Times New Roman" w:cs="Times New Roman"/>
                <w:sz w:val="22"/>
                <w:szCs w:val="22"/>
              </w:rPr>
            </w:pPr>
            <w:r w:rsidRPr="0047423F">
              <w:rPr>
                <w:rFonts w:ascii="Times New Roman" w:hAnsi="Times New Roman" w:cs="Times New Roman"/>
                <w:sz w:val="22"/>
                <w:szCs w:val="22"/>
              </w:rPr>
              <w:t xml:space="preserve">(1) Numeracy </w:t>
            </w:r>
            <w:r w:rsidRPr="0047423F">
              <w:rPr>
                <w:rFonts w:ascii="Times New Roman" w:hAnsi="Times New Roman" w:cs="Times New Roman"/>
                <w:sz w:val="22"/>
                <w:szCs w:val="22"/>
              </w:rPr>
              <w:sym w:font="Wingdings" w:char="F0E0"/>
            </w:r>
            <w:r w:rsidRPr="0047423F">
              <w:rPr>
                <w:rFonts w:ascii="Times New Roman" w:hAnsi="Times New Roman" w:cs="Times New Roman"/>
                <w:sz w:val="22"/>
                <w:szCs w:val="22"/>
              </w:rPr>
              <w:t xml:space="preserve"> scientific reasoning </w:t>
            </w:r>
            <w:r w:rsidRPr="0047423F">
              <w:rPr>
                <w:rFonts w:ascii="Times New Roman" w:hAnsi="Times New Roman" w:cs="Times New Roman"/>
                <w:sz w:val="22"/>
                <w:szCs w:val="22"/>
              </w:rPr>
              <w:sym w:font="Wingdings" w:char="F0E0"/>
            </w:r>
            <w:r w:rsidRPr="0047423F">
              <w:rPr>
                <w:rFonts w:ascii="Times New Roman" w:hAnsi="Times New Roman" w:cs="Times New Roman"/>
                <w:sz w:val="22"/>
                <w:szCs w:val="22"/>
              </w:rPr>
              <w:t xml:space="preserve"> causal misunderstanding </w:t>
            </w:r>
            <w:r w:rsidRPr="0047423F">
              <w:rPr>
                <w:rFonts w:ascii="Times New Roman" w:hAnsi="Times New Roman" w:cs="Times New Roman"/>
                <w:sz w:val="22"/>
                <w:szCs w:val="22"/>
              </w:rPr>
              <w:sym w:font="Wingdings" w:char="F0E0"/>
            </w:r>
            <w:r w:rsidRPr="0047423F">
              <w:rPr>
                <w:rFonts w:ascii="Times New Roman" w:hAnsi="Times New Roman" w:cs="Times New Roman"/>
                <w:sz w:val="22"/>
                <w:szCs w:val="22"/>
              </w:rPr>
              <w:t xml:space="preserve"> </w:t>
            </w:r>
            <w:r w:rsidRPr="0047423F">
              <w:rPr>
                <w:rFonts w:ascii="Times New Roman" w:hAnsi="Times New Roman" w:cs="Times New Roman"/>
                <w:b/>
                <w:bCs/>
                <w:sz w:val="22"/>
                <w:szCs w:val="22"/>
              </w:rPr>
              <w:t>risk perceptions</w:t>
            </w:r>
          </w:p>
        </w:tc>
        <w:tc>
          <w:tcPr>
            <w:tcW w:w="1260" w:type="dxa"/>
            <w:vAlign w:val="center"/>
          </w:tcPr>
          <w:p w14:paraId="224DE7AC" w14:textId="77777777" w:rsidR="008012F3" w:rsidRPr="0047423F" w:rsidRDefault="008012F3" w:rsidP="00AB206B">
            <w:pPr>
              <w:spacing w:line="276" w:lineRule="auto"/>
              <w:jc w:val="center"/>
              <w:rPr>
                <w:rFonts w:ascii="Times New Roman" w:hAnsi="Times New Roman" w:cs="Times New Roman"/>
                <w:sz w:val="22"/>
                <w:szCs w:val="22"/>
              </w:rPr>
            </w:pPr>
            <w:r w:rsidRPr="0047423F">
              <w:rPr>
                <w:rFonts w:ascii="Times New Roman" w:hAnsi="Times New Roman" w:cs="Times New Roman"/>
                <w:sz w:val="22"/>
                <w:szCs w:val="22"/>
              </w:rPr>
              <w:t>-.0</w:t>
            </w:r>
            <w:r>
              <w:rPr>
                <w:rFonts w:ascii="Times New Roman" w:hAnsi="Times New Roman" w:cs="Times New Roman"/>
                <w:sz w:val="22"/>
                <w:szCs w:val="22"/>
              </w:rPr>
              <w:t>2</w:t>
            </w:r>
            <w:r w:rsidRPr="0047423F">
              <w:rPr>
                <w:rFonts w:ascii="Times New Roman" w:hAnsi="Times New Roman" w:cs="Times New Roman"/>
                <w:sz w:val="22"/>
                <w:szCs w:val="22"/>
              </w:rPr>
              <w:t>*</w:t>
            </w:r>
          </w:p>
        </w:tc>
        <w:tc>
          <w:tcPr>
            <w:tcW w:w="752" w:type="dxa"/>
            <w:vAlign w:val="center"/>
          </w:tcPr>
          <w:p w14:paraId="21BD8721" w14:textId="77777777" w:rsidR="008012F3" w:rsidRPr="0047423F" w:rsidRDefault="008012F3" w:rsidP="00AB206B">
            <w:pPr>
              <w:spacing w:line="276" w:lineRule="auto"/>
              <w:jc w:val="center"/>
              <w:rPr>
                <w:rFonts w:ascii="Times New Roman" w:hAnsi="Times New Roman" w:cs="Times New Roman"/>
                <w:sz w:val="22"/>
                <w:szCs w:val="22"/>
              </w:rPr>
            </w:pPr>
            <w:r w:rsidRPr="0047423F">
              <w:rPr>
                <w:rFonts w:ascii="Times New Roman" w:hAnsi="Times New Roman" w:cs="Times New Roman"/>
                <w:sz w:val="22"/>
                <w:szCs w:val="22"/>
              </w:rPr>
              <w:t>.0</w:t>
            </w:r>
            <w:r>
              <w:rPr>
                <w:rFonts w:ascii="Times New Roman" w:hAnsi="Times New Roman" w:cs="Times New Roman"/>
                <w:sz w:val="22"/>
                <w:szCs w:val="22"/>
              </w:rPr>
              <w:t>1</w:t>
            </w:r>
          </w:p>
        </w:tc>
        <w:tc>
          <w:tcPr>
            <w:tcW w:w="1488" w:type="dxa"/>
            <w:vAlign w:val="center"/>
          </w:tcPr>
          <w:p w14:paraId="7EF5C810" w14:textId="77777777" w:rsidR="008012F3" w:rsidRPr="0047423F" w:rsidRDefault="008012F3" w:rsidP="00AB206B">
            <w:pPr>
              <w:spacing w:line="276" w:lineRule="auto"/>
              <w:jc w:val="center"/>
              <w:rPr>
                <w:rFonts w:ascii="Times New Roman" w:hAnsi="Times New Roman" w:cs="Times New Roman"/>
                <w:sz w:val="22"/>
                <w:szCs w:val="22"/>
              </w:rPr>
            </w:pPr>
            <w:r w:rsidRPr="0047423F">
              <w:rPr>
                <w:rFonts w:ascii="Times New Roman" w:hAnsi="Times New Roman" w:cs="Times New Roman"/>
                <w:sz w:val="22"/>
                <w:szCs w:val="22"/>
              </w:rPr>
              <w:t>[-.</w:t>
            </w:r>
            <w:r>
              <w:rPr>
                <w:rFonts w:ascii="Times New Roman" w:hAnsi="Times New Roman" w:cs="Times New Roman"/>
                <w:sz w:val="22"/>
                <w:szCs w:val="22"/>
              </w:rPr>
              <w:t>03</w:t>
            </w:r>
            <w:r w:rsidRPr="0047423F">
              <w:rPr>
                <w:rFonts w:ascii="Times New Roman" w:hAnsi="Times New Roman" w:cs="Times New Roman"/>
                <w:sz w:val="22"/>
                <w:szCs w:val="22"/>
              </w:rPr>
              <w:t>, -.0</w:t>
            </w:r>
            <w:r>
              <w:rPr>
                <w:rFonts w:ascii="Times New Roman" w:hAnsi="Times New Roman" w:cs="Times New Roman"/>
                <w:sz w:val="22"/>
                <w:szCs w:val="22"/>
              </w:rPr>
              <w:t>1</w:t>
            </w:r>
            <w:r w:rsidRPr="0047423F">
              <w:rPr>
                <w:rFonts w:ascii="Times New Roman" w:hAnsi="Times New Roman" w:cs="Times New Roman"/>
                <w:sz w:val="22"/>
                <w:szCs w:val="22"/>
              </w:rPr>
              <w:t>]</w:t>
            </w:r>
          </w:p>
        </w:tc>
      </w:tr>
      <w:tr w:rsidR="008012F3" w:rsidRPr="0047423F" w14:paraId="04BC69DB" w14:textId="77777777" w:rsidTr="00AB206B">
        <w:tc>
          <w:tcPr>
            <w:tcW w:w="5850" w:type="dxa"/>
            <w:tcBorders>
              <w:top w:val="single" w:sz="4" w:space="0" w:color="auto"/>
            </w:tcBorders>
            <w:vAlign w:val="center"/>
          </w:tcPr>
          <w:p w14:paraId="147140F2" w14:textId="2FC5F801" w:rsidR="008012F3" w:rsidRPr="0047423F" w:rsidRDefault="008012F3" w:rsidP="00AB206B">
            <w:pPr>
              <w:spacing w:line="276" w:lineRule="auto"/>
              <w:ind w:left="432" w:hanging="432"/>
              <w:rPr>
                <w:rFonts w:ascii="Times New Roman" w:hAnsi="Times New Roman" w:cs="Times New Roman"/>
                <w:sz w:val="22"/>
                <w:szCs w:val="22"/>
              </w:rPr>
            </w:pPr>
            <w:r w:rsidRPr="0047423F">
              <w:rPr>
                <w:rFonts w:ascii="Times New Roman" w:hAnsi="Times New Roman" w:cs="Times New Roman"/>
                <w:sz w:val="22"/>
                <w:szCs w:val="22"/>
              </w:rPr>
              <w:t xml:space="preserve">(1) Numeracy </w:t>
            </w:r>
            <w:r w:rsidRPr="0047423F">
              <w:rPr>
                <w:rFonts w:ascii="Times New Roman" w:hAnsi="Times New Roman" w:cs="Times New Roman"/>
                <w:sz w:val="22"/>
                <w:szCs w:val="22"/>
              </w:rPr>
              <w:sym w:font="Wingdings" w:char="F0E0"/>
            </w:r>
            <w:r w:rsidRPr="0047423F">
              <w:rPr>
                <w:rFonts w:ascii="Times New Roman" w:hAnsi="Times New Roman" w:cs="Times New Roman"/>
                <w:sz w:val="22"/>
                <w:szCs w:val="22"/>
              </w:rPr>
              <w:t xml:space="preserve"> scientific reasoning </w:t>
            </w:r>
            <w:r w:rsidRPr="0047423F">
              <w:rPr>
                <w:rFonts w:ascii="Times New Roman" w:hAnsi="Times New Roman" w:cs="Times New Roman"/>
                <w:sz w:val="22"/>
                <w:szCs w:val="22"/>
              </w:rPr>
              <w:sym w:font="Wingdings" w:char="F0E0"/>
            </w:r>
            <w:r w:rsidRPr="0047423F">
              <w:rPr>
                <w:rFonts w:ascii="Times New Roman" w:hAnsi="Times New Roman" w:cs="Times New Roman"/>
                <w:sz w:val="22"/>
                <w:szCs w:val="22"/>
              </w:rPr>
              <w:t xml:space="preserve"> causal misunderstanding </w:t>
            </w:r>
            <w:r w:rsidRPr="0047423F">
              <w:rPr>
                <w:rFonts w:ascii="Times New Roman" w:hAnsi="Times New Roman" w:cs="Times New Roman"/>
                <w:sz w:val="22"/>
                <w:szCs w:val="22"/>
              </w:rPr>
              <w:sym w:font="Wingdings" w:char="F0E0"/>
            </w:r>
            <w:r w:rsidRPr="0047423F">
              <w:rPr>
                <w:rFonts w:ascii="Times New Roman" w:hAnsi="Times New Roman" w:cs="Times New Roman"/>
                <w:sz w:val="22"/>
                <w:szCs w:val="22"/>
              </w:rPr>
              <w:t xml:space="preserve"> </w:t>
            </w:r>
            <w:r w:rsidRPr="0047423F">
              <w:rPr>
                <w:rFonts w:ascii="Times New Roman" w:hAnsi="Times New Roman" w:cs="Times New Roman"/>
                <w:b/>
                <w:bCs/>
                <w:sz w:val="22"/>
                <w:szCs w:val="22"/>
              </w:rPr>
              <w:t xml:space="preserve">judgment </w:t>
            </w:r>
            <w:r w:rsidR="00101A16">
              <w:rPr>
                <w:rFonts w:ascii="Times New Roman" w:hAnsi="Times New Roman" w:cs="Times New Roman"/>
                <w:b/>
                <w:bCs/>
                <w:sz w:val="22"/>
                <w:szCs w:val="22"/>
              </w:rPr>
              <w:t>biases</w:t>
            </w:r>
          </w:p>
          <w:p w14:paraId="57D535AA" w14:textId="2852075C" w:rsidR="008012F3" w:rsidRPr="0047423F" w:rsidRDefault="008012F3" w:rsidP="00AB206B">
            <w:pPr>
              <w:spacing w:line="276" w:lineRule="auto"/>
              <w:ind w:left="432" w:hanging="432"/>
              <w:rPr>
                <w:rFonts w:ascii="Times New Roman" w:hAnsi="Times New Roman" w:cs="Times New Roman"/>
                <w:sz w:val="22"/>
                <w:szCs w:val="22"/>
              </w:rPr>
            </w:pPr>
            <w:r w:rsidRPr="0047423F">
              <w:rPr>
                <w:rFonts w:ascii="Times New Roman" w:hAnsi="Times New Roman" w:cs="Times New Roman"/>
                <w:sz w:val="22"/>
                <w:szCs w:val="22"/>
              </w:rPr>
              <w:t>(</w:t>
            </w:r>
            <w:r>
              <w:rPr>
                <w:rFonts w:ascii="Times New Roman" w:hAnsi="Times New Roman" w:cs="Times New Roman"/>
                <w:sz w:val="22"/>
                <w:szCs w:val="22"/>
              </w:rPr>
              <w:t>2</w:t>
            </w:r>
            <w:r w:rsidRPr="0047423F">
              <w:rPr>
                <w:rFonts w:ascii="Times New Roman" w:hAnsi="Times New Roman" w:cs="Times New Roman"/>
                <w:sz w:val="22"/>
                <w:szCs w:val="22"/>
              </w:rPr>
              <w:t xml:space="preserve">) Numeracy </w:t>
            </w:r>
            <w:r w:rsidRPr="0047423F">
              <w:rPr>
                <w:rFonts w:ascii="Times New Roman" w:hAnsi="Times New Roman" w:cs="Times New Roman"/>
                <w:sz w:val="22"/>
                <w:szCs w:val="22"/>
              </w:rPr>
              <w:sym w:font="Wingdings" w:char="F0E0"/>
            </w:r>
            <w:r w:rsidRPr="0047423F">
              <w:rPr>
                <w:rFonts w:ascii="Times New Roman" w:hAnsi="Times New Roman" w:cs="Times New Roman"/>
                <w:sz w:val="22"/>
                <w:szCs w:val="22"/>
              </w:rPr>
              <w:t xml:space="preserve"> scientific reasoning </w:t>
            </w:r>
            <w:r w:rsidRPr="0047423F">
              <w:rPr>
                <w:rFonts w:ascii="Times New Roman" w:hAnsi="Times New Roman" w:cs="Times New Roman"/>
                <w:sz w:val="22"/>
                <w:szCs w:val="22"/>
              </w:rPr>
              <w:sym w:font="Wingdings" w:char="F0E0"/>
            </w:r>
            <w:r w:rsidRPr="0047423F">
              <w:rPr>
                <w:rFonts w:ascii="Times New Roman" w:hAnsi="Times New Roman" w:cs="Times New Roman"/>
                <w:sz w:val="22"/>
                <w:szCs w:val="22"/>
              </w:rPr>
              <w:t xml:space="preserve"> causal misunderstanding </w:t>
            </w:r>
            <w:r w:rsidRPr="0047423F">
              <w:rPr>
                <w:rFonts w:ascii="Times New Roman" w:hAnsi="Times New Roman" w:cs="Times New Roman"/>
                <w:sz w:val="22"/>
                <w:szCs w:val="22"/>
              </w:rPr>
              <w:sym w:font="Wingdings" w:char="F0E0"/>
            </w:r>
            <w:r w:rsidRPr="0047423F">
              <w:rPr>
                <w:rFonts w:ascii="Times New Roman" w:hAnsi="Times New Roman" w:cs="Times New Roman"/>
                <w:sz w:val="22"/>
                <w:szCs w:val="22"/>
              </w:rPr>
              <w:t xml:space="preserve"> risk perceptions </w:t>
            </w:r>
            <w:r w:rsidRPr="0047423F">
              <w:rPr>
                <w:rFonts w:ascii="Times New Roman" w:hAnsi="Times New Roman" w:cs="Times New Roman"/>
                <w:sz w:val="22"/>
                <w:szCs w:val="22"/>
              </w:rPr>
              <w:sym w:font="Wingdings" w:char="F0E0"/>
            </w:r>
            <w:r w:rsidRPr="0047423F">
              <w:rPr>
                <w:rFonts w:ascii="Times New Roman" w:hAnsi="Times New Roman" w:cs="Times New Roman"/>
                <w:sz w:val="22"/>
                <w:szCs w:val="22"/>
              </w:rPr>
              <w:t xml:space="preserve"> </w:t>
            </w:r>
            <w:r w:rsidRPr="0047423F">
              <w:rPr>
                <w:rFonts w:ascii="Times New Roman" w:hAnsi="Times New Roman" w:cs="Times New Roman"/>
                <w:b/>
                <w:bCs/>
                <w:sz w:val="22"/>
                <w:szCs w:val="22"/>
              </w:rPr>
              <w:t xml:space="preserve">judgment </w:t>
            </w:r>
            <w:r w:rsidR="00101A16">
              <w:rPr>
                <w:rFonts w:ascii="Times New Roman" w:hAnsi="Times New Roman" w:cs="Times New Roman"/>
                <w:b/>
                <w:bCs/>
                <w:sz w:val="22"/>
                <w:szCs w:val="22"/>
              </w:rPr>
              <w:t>biases</w:t>
            </w:r>
          </w:p>
        </w:tc>
        <w:tc>
          <w:tcPr>
            <w:tcW w:w="1260" w:type="dxa"/>
            <w:vAlign w:val="center"/>
          </w:tcPr>
          <w:p w14:paraId="2978ABFA" w14:textId="77777777" w:rsidR="008012F3" w:rsidRPr="0047423F" w:rsidRDefault="008012F3" w:rsidP="00AB206B">
            <w:pPr>
              <w:spacing w:line="276" w:lineRule="auto"/>
              <w:jc w:val="center"/>
              <w:rPr>
                <w:rFonts w:ascii="Times New Roman" w:hAnsi="Times New Roman" w:cs="Times New Roman"/>
                <w:sz w:val="22"/>
                <w:szCs w:val="22"/>
              </w:rPr>
            </w:pPr>
            <w:r w:rsidRPr="0047423F">
              <w:rPr>
                <w:rFonts w:ascii="Times New Roman" w:hAnsi="Times New Roman" w:cs="Times New Roman"/>
                <w:sz w:val="22"/>
                <w:szCs w:val="22"/>
              </w:rPr>
              <w:t>-.0</w:t>
            </w:r>
            <w:r>
              <w:rPr>
                <w:rFonts w:ascii="Times New Roman" w:hAnsi="Times New Roman" w:cs="Times New Roman"/>
                <w:sz w:val="22"/>
                <w:szCs w:val="22"/>
              </w:rPr>
              <w:t>2</w:t>
            </w:r>
            <w:r w:rsidRPr="0047423F">
              <w:rPr>
                <w:rFonts w:ascii="Times New Roman" w:hAnsi="Times New Roman" w:cs="Times New Roman"/>
                <w:sz w:val="22"/>
                <w:szCs w:val="22"/>
              </w:rPr>
              <w:t>**</w:t>
            </w:r>
          </w:p>
        </w:tc>
        <w:tc>
          <w:tcPr>
            <w:tcW w:w="752" w:type="dxa"/>
            <w:vAlign w:val="center"/>
          </w:tcPr>
          <w:p w14:paraId="156A5AE8" w14:textId="77777777" w:rsidR="008012F3" w:rsidRPr="0047423F" w:rsidRDefault="008012F3" w:rsidP="00AB206B">
            <w:pPr>
              <w:spacing w:line="276" w:lineRule="auto"/>
              <w:jc w:val="center"/>
              <w:rPr>
                <w:rFonts w:ascii="Times New Roman" w:hAnsi="Times New Roman" w:cs="Times New Roman"/>
                <w:sz w:val="22"/>
                <w:szCs w:val="22"/>
              </w:rPr>
            </w:pPr>
            <w:r w:rsidRPr="0047423F">
              <w:rPr>
                <w:rFonts w:ascii="Times New Roman" w:hAnsi="Times New Roman" w:cs="Times New Roman"/>
                <w:sz w:val="22"/>
                <w:szCs w:val="22"/>
              </w:rPr>
              <w:t>.0</w:t>
            </w:r>
            <w:r>
              <w:rPr>
                <w:rFonts w:ascii="Times New Roman" w:hAnsi="Times New Roman" w:cs="Times New Roman"/>
                <w:sz w:val="22"/>
                <w:szCs w:val="22"/>
              </w:rPr>
              <w:t>1</w:t>
            </w:r>
          </w:p>
        </w:tc>
        <w:tc>
          <w:tcPr>
            <w:tcW w:w="1488" w:type="dxa"/>
            <w:vAlign w:val="center"/>
          </w:tcPr>
          <w:p w14:paraId="2C2E3BE4" w14:textId="77777777" w:rsidR="008012F3" w:rsidRPr="0047423F" w:rsidRDefault="008012F3" w:rsidP="00AB206B">
            <w:pPr>
              <w:spacing w:line="276" w:lineRule="auto"/>
              <w:jc w:val="center"/>
              <w:rPr>
                <w:rFonts w:ascii="Times New Roman" w:hAnsi="Times New Roman" w:cs="Times New Roman"/>
                <w:sz w:val="22"/>
                <w:szCs w:val="22"/>
              </w:rPr>
            </w:pPr>
            <w:r w:rsidRPr="0047423F">
              <w:rPr>
                <w:rFonts w:ascii="Times New Roman" w:hAnsi="Times New Roman" w:cs="Times New Roman"/>
                <w:sz w:val="22"/>
                <w:szCs w:val="22"/>
              </w:rPr>
              <w:t>[-.0</w:t>
            </w:r>
            <w:r>
              <w:rPr>
                <w:rFonts w:ascii="Times New Roman" w:hAnsi="Times New Roman" w:cs="Times New Roman"/>
                <w:sz w:val="22"/>
                <w:szCs w:val="22"/>
              </w:rPr>
              <w:t>4</w:t>
            </w:r>
            <w:r w:rsidRPr="0047423F">
              <w:rPr>
                <w:rFonts w:ascii="Times New Roman" w:hAnsi="Times New Roman" w:cs="Times New Roman"/>
                <w:sz w:val="22"/>
                <w:szCs w:val="22"/>
              </w:rPr>
              <w:t>, -.0</w:t>
            </w:r>
            <w:r>
              <w:rPr>
                <w:rFonts w:ascii="Times New Roman" w:hAnsi="Times New Roman" w:cs="Times New Roman"/>
                <w:sz w:val="22"/>
                <w:szCs w:val="22"/>
              </w:rPr>
              <w:t>1</w:t>
            </w:r>
            <w:r w:rsidRPr="0047423F">
              <w:rPr>
                <w:rFonts w:ascii="Times New Roman" w:hAnsi="Times New Roman" w:cs="Times New Roman"/>
                <w:sz w:val="22"/>
                <w:szCs w:val="22"/>
              </w:rPr>
              <w:t>]</w:t>
            </w:r>
          </w:p>
        </w:tc>
      </w:tr>
    </w:tbl>
    <w:p w14:paraId="0AD6B222" w14:textId="59547EDA" w:rsidR="008012F3" w:rsidRDefault="008012F3" w:rsidP="00F70B13">
      <w:pPr>
        <w:jc w:val="both"/>
        <w:rPr>
          <w:rFonts w:ascii="Times New Roman" w:hAnsi="Times New Roman" w:cs="Times New Roman"/>
        </w:rPr>
      </w:pPr>
      <w:r w:rsidRPr="00F211AF">
        <w:rPr>
          <w:rFonts w:ascii="Times New Roman" w:hAnsi="Times New Roman" w:cs="Times New Roman"/>
          <w:i/>
          <w:iCs/>
        </w:rPr>
        <w:t>Note</w:t>
      </w:r>
      <w:r>
        <w:rPr>
          <w:rFonts w:ascii="Times New Roman" w:hAnsi="Times New Roman" w:cs="Times New Roman"/>
        </w:rPr>
        <w:t>. Estimate reflects the total indirect effect from multiple paths for each dependent variable. Effects were estimated with 1,000 bootstrap samples. SE = standard error; CI = confidence interval. *</w:t>
      </w:r>
      <w:r w:rsidRPr="00F211AF">
        <w:rPr>
          <w:rFonts w:ascii="Times New Roman" w:hAnsi="Times New Roman" w:cs="Times New Roman"/>
          <w:i/>
          <w:iCs/>
        </w:rPr>
        <w:t>p</w:t>
      </w:r>
      <w:r>
        <w:rPr>
          <w:rFonts w:ascii="Times New Roman" w:hAnsi="Times New Roman" w:cs="Times New Roman"/>
        </w:rPr>
        <w:t xml:space="preserve"> &lt; .05</w:t>
      </w:r>
      <w:r w:rsidR="004C40D8">
        <w:rPr>
          <w:rFonts w:ascii="Times New Roman" w:hAnsi="Times New Roman" w:cs="Times New Roman"/>
        </w:rPr>
        <w:t>,</w:t>
      </w:r>
      <w:r>
        <w:rPr>
          <w:rFonts w:ascii="Times New Roman" w:hAnsi="Times New Roman" w:cs="Times New Roman"/>
        </w:rPr>
        <w:t xml:space="preserve"> **</w:t>
      </w:r>
      <w:r w:rsidRPr="00F211AF">
        <w:rPr>
          <w:rFonts w:ascii="Times New Roman" w:hAnsi="Times New Roman" w:cs="Times New Roman"/>
          <w:i/>
          <w:iCs/>
        </w:rPr>
        <w:t xml:space="preserve">p </w:t>
      </w:r>
      <w:r>
        <w:rPr>
          <w:rFonts w:ascii="Times New Roman" w:hAnsi="Times New Roman" w:cs="Times New Roman"/>
        </w:rPr>
        <w:t>&lt; .01</w:t>
      </w:r>
      <w:r w:rsidR="004C40D8">
        <w:rPr>
          <w:rFonts w:ascii="Times New Roman" w:hAnsi="Times New Roman" w:cs="Times New Roman"/>
        </w:rPr>
        <w:t>,</w:t>
      </w:r>
      <w:r>
        <w:rPr>
          <w:rFonts w:ascii="Times New Roman" w:hAnsi="Times New Roman" w:cs="Times New Roman"/>
        </w:rPr>
        <w:t xml:space="preserve"> ***</w:t>
      </w:r>
      <w:r w:rsidRPr="00F211AF">
        <w:rPr>
          <w:rFonts w:ascii="Times New Roman" w:hAnsi="Times New Roman" w:cs="Times New Roman"/>
          <w:i/>
          <w:iCs/>
        </w:rPr>
        <w:t xml:space="preserve">p </w:t>
      </w:r>
      <w:r>
        <w:rPr>
          <w:rFonts w:ascii="Times New Roman" w:hAnsi="Times New Roman" w:cs="Times New Roman"/>
        </w:rPr>
        <w:t xml:space="preserve">&lt; .001. </w:t>
      </w:r>
    </w:p>
    <w:p w14:paraId="0C91B693" w14:textId="77777777" w:rsidR="00F70B13" w:rsidRDefault="00F70B13" w:rsidP="00F70B13">
      <w:pPr>
        <w:jc w:val="both"/>
        <w:rPr>
          <w:rFonts w:ascii="Times New Roman" w:hAnsi="Times New Roman" w:cs="Times New Roman"/>
        </w:rPr>
      </w:pPr>
    </w:p>
    <w:p w14:paraId="7BF82CA7" w14:textId="76E20B1D" w:rsidR="004A6039" w:rsidRPr="00B404BB" w:rsidRDefault="00794AB4" w:rsidP="00C50E66">
      <w:pPr>
        <w:pStyle w:val="Heading20"/>
      </w:pPr>
      <w:bookmarkStart w:id="22" w:name="_Toc162401991"/>
      <w:r w:rsidRPr="00B404BB">
        <w:t>Study 2 Discussion</w:t>
      </w:r>
      <w:bookmarkEnd w:id="22"/>
    </w:p>
    <w:p w14:paraId="26BDECBE" w14:textId="77777777" w:rsidR="00794AB4" w:rsidRDefault="00794AB4" w:rsidP="00794AB4">
      <w:pPr>
        <w:rPr>
          <w:rFonts w:ascii="Times New Roman" w:hAnsi="Times New Roman" w:cs="Times New Roman"/>
          <w:b/>
          <w:bCs/>
        </w:rPr>
      </w:pPr>
    </w:p>
    <w:p w14:paraId="30A68C06" w14:textId="6DF12A96" w:rsidR="00125027" w:rsidRDefault="00794AB4" w:rsidP="00794AB4">
      <w:pPr>
        <w:spacing w:line="480" w:lineRule="auto"/>
        <w:ind w:firstLine="720"/>
        <w:jc w:val="both"/>
        <w:rPr>
          <w:rFonts w:ascii="Times New Roman" w:hAnsi="Times New Roman" w:cs="Times New Roman"/>
        </w:rPr>
      </w:pPr>
      <w:r>
        <w:rPr>
          <w:rFonts w:ascii="Times New Roman" w:hAnsi="Times New Roman" w:cs="Times New Roman"/>
        </w:rPr>
        <w:t>Study 2 verif</w:t>
      </w:r>
      <w:r w:rsidR="0097375D">
        <w:rPr>
          <w:rFonts w:ascii="Times New Roman" w:hAnsi="Times New Roman" w:cs="Times New Roman"/>
        </w:rPr>
        <w:t>ied</w:t>
      </w:r>
      <w:r>
        <w:rPr>
          <w:rFonts w:ascii="Times New Roman" w:hAnsi="Times New Roman" w:cs="Times New Roman"/>
        </w:rPr>
        <w:t xml:space="preserve"> and extend</w:t>
      </w:r>
      <w:r w:rsidR="002E1242">
        <w:rPr>
          <w:rFonts w:ascii="Times New Roman" w:hAnsi="Times New Roman" w:cs="Times New Roman"/>
        </w:rPr>
        <w:t>ed</w:t>
      </w:r>
      <w:r>
        <w:rPr>
          <w:rFonts w:ascii="Times New Roman" w:hAnsi="Times New Roman" w:cs="Times New Roman"/>
        </w:rPr>
        <w:t xml:space="preserve"> findings from Study 1 </w:t>
      </w:r>
      <w:r w:rsidR="001879CA">
        <w:rPr>
          <w:rFonts w:ascii="Times New Roman" w:hAnsi="Times New Roman" w:cs="Times New Roman"/>
        </w:rPr>
        <w:t>using</w:t>
      </w:r>
      <w:r>
        <w:rPr>
          <w:rFonts w:ascii="Times New Roman" w:hAnsi="Times New Roman" w:cs="Times New Roman"/>
        </w:rPr>
        <w:t xml:space="preserve"> refin</w:t>
      </w:r>
      <w:r w:rsidR="001879CA">
        <w:rPr>
          <w:rFonts w:ascii="Times New Roman" w:hAnsi="Times New Roman" w:cs="Times New Roman"/>
        </w:rPr>
        <w:t>ed</w:t>
      </w:r>
      <w:r>
        <w:rPr>
          <w:rFonts w:ascii="Times New Roman" w:hAnsi="Times New Roman" w:cs="Times New Roman"/>
        </w:rPr>
        <w:t xml:space="preserve"> assessment</w:t>
      </w:r>
      <w:r w:rsidR="002E1242">
        <w:rPr>
          <w:rFonts w:ascii="Times New Roman" w:hAnsi="Times New Roman" w:cs="Times New Roman"/>
        </w:rPr>
        <w:t>s,</w:t>
      </w:r>
      <w:r w:rsidR="001879CA">
        <w:rPr>
          <w:rFonts w:ascii="Times New Roman" w:hAnsi="Times New Roman" w:cs="Times New Roman"/>
        </w:rPr>
        <w:t xml:space="preserve"> including </w:t>
      </w:r>
      <w:r w:rsidR="00846C3C">
        <w:rPr>
          <w:rFonts w:ascii="Times New Roman" w:hAnsi="Times New Roman" w:cs="Times New Roman"/>
        </w:rPr>
        <w:t xml:space="preserve">a </w:t>
      </w:r>
      <w:r w:rsidR="001879CA">
        <w:rPr>
          <w:rFonts w:ascii="Times New Roman" w:hAnsi="Times New Roman" w:cs="Times New Roman"/>
        </w:rPr>
        <w:t xml:space="preserve">metacognitive judgment </w:t>
      </w:r>
      <w:r w:rsidR="00521C9F">
        <w:rPr>
          <w:rFonts w:ascii="Times New Roman" w:hAnsi="Times New Roman" w:cs="Times New Roman"/>
        </w:rPr>
        <w:t>on the</w:t>
      </w:r>
      <w:r w:rsidR="00846C3C" w:rsidRPr="00846C3C">
        <w:rPr>
          <w:rFonts w:ascii="Times New Roman" w:hAnsi="Times New Roman" w:cs="Times New Roman"/>
        </w:rPr>
        <w:t xml:space="preserve"> </w:t>
      </w:r>
      <w:r w:rsidR="001879CA" w:rsidRPr="00846C3C">
        <w:rPr>
          <w:rFonts w:ascii="Times New Roman" w:hAnsi="Times New Roman" w:cs="Times New Roman"/>
        </w:rPr>
        <w:t xml:space="preserve">causal theory </w:t>
      </w:r>
      <w:r w:rsidR="00846C3C" w:rsidRPr="00846C3C">
        <w:rPr>
          <w:rFonts w:ascii="Times New Roman" w:hAnsi="Times New Roman" w:cs="Times New Roman"/>
        </w:rPr>
        <w:t xml:space="preserve">error </w:t>
      </w:r>
      <w:r w:rsidR="001879CA" w:rsidRPr="00846C3C">
        <w:rPr>
          <w:rFonts w:ascii="Times New Roman" w:hAnsi="Times New Roman" w:cs="Times New Roman"/>
        </w:rPr>
        <w:t>question</w:t>
      </w:r>
      <w:r w:rsidRPr="00846C3C">
        <w:rPr>
          <w:rFonts w:ascii="Times New Roman" w:hAnsi="Times New Roman" w:cs="Times New Roman"/>
        </w:rPr>
        <w:t>. Consistent with primary findings from Study 1, results from Study 2 again suggested that more numerate people were less likely to mis</w:t>
      </w:r>
      <w:r w:rsidR="00EA5BF2">
        <w:rPr>
          <w:rFonts w:ascii="Times New Roman" w:hAnsi="Times New Roman" w:cs="Times New Roman"/>
        </w:rPr>
        <w:t>interpret</w:t>
      </w:r>
      <w:r w:rsidRPr="00846C3C">
        <w:rPr>
          <w:rFonts w:ascii="Times New Roman" w:hAnsi="Times New Roman" w:cs="Times New Roman"/>
        </w:rPr>
        <w:t xml:space="preserve"> correlational information</w:t>
      </w:r>
      <w:r>
        <w:rPr>
          <w:rFonts w:ascii="Times New Roman" w:hAnsi="Times New Roman" w:cs="Times New Roman"/>
        </w:rPr>
        <w:t xml:space="preserve"> as causal, and in turn, were less likely to exhibit downstream </w:t>
      </w:r>
      <w:r w:rsidR="002E1242">
        <w:rPr>
          <w:rFonts w:ascii="Times New Roman" w:hAnsi="Times New Roman" w:cs="Times New Roman"/>
        </w:rPr>
        <w:t>judgment</w:t>
      </w:r>
      <w:r>
        <w:rPr>
          <w:rFonts w:ascii="Times New Roman" w:hAnsi="Times New Roman" w:cs="Times New Roman"/>
        </w:rPr>
        <w:t xml:space="preserve"> biases</w:t>
      </w:r>
      <w:r w:rsidR="004C4BB5">
        <w:rPr>
          <w:rFonts w:ascii="Times New Roman" w:hAnsi="Times New Roman" w:cs="Times New Roman"/>
        </w:rPr>
        <w:t>. Once again, the structural equation model indicated that the benefits of numeracy</w:t>
      </w:r>
      <w:r w:rsidR="00CE4914">
        <w:rPr>
          <w:rFonts w:ascii="Times New Roman" w:hAnsi="Times New Roman" w:cs="Times New Roman"/>
        </w:rPr>
        <w:t xml:space="preserve"> primarily</w:t>
      </w:r>
      <w:r w:rsidR="004C4BB5">
        <w:rPr>
          <w:rFonts w:ascii="Times New Roman" w:hAnsi="Times New Roman" w:cs="Times New Roman"/>
        </w:rPr>
        <w:t xml:space="preserve"> </w:t>
      </w:r>
      <w:r w:rsidR="00EA5BF2">
        <w:rPr>
          <w:rFonts w:ascii="Times New Roman" w:hAnsi="Times New Roman" w:cs="Times New Roman"/>
        </w:rPr>
        <w:t>resulted because</w:t>
      </w:r>
      <w:r w:rsidR="004C4BB5">
        <w:rPr>
          <w:rFonts w:ascii="Times New Roman" w:hAnsi="Times New Roman" w:cs="Times New Roman"/>
        </w:rPr>
        <w:t xml:space="preserve"> numerate people had </w:t>
      </w:r>
      <w:r w:rsidR="005B44E1">
        <w:rPr>
          <w:rFonts w:ascii="Times New Roman" w:hAnsi="Times New Roman" w:cs="Times New Roman"/>
        </w:rPr>
        <w:t xml:space="preserve">previously </w:t>
      </w:r>
      <w:r w:rsidR="00CE4914">
        <w:rPr>
          <w:rFonts w:ascii="Times New Roman" w:hAnsi="Times New Roman" w:cs="Times New Roman"/>
        </w:rPr>
        <w:t xml:space="preserve">acquired </w:t>
      </w:r>
      <w:r w:rsidR="00EA5BF2">
        <w:rPr>
          <w:rFonts w:ascii="Times New Roman" w:hAnsi="Times New Roman" w:cs="Times New Roman"/>
        </w:rPr>
        <w:t>specialized</w:t>
      </w:r>
      <w:r w:rsidR="00811FC6">
        <w:rPr>
          <w:rFonts w:ascii="Times New Roman" w:hAnsi="Times New Roman" w:cs="Times New Roman"/>
        </w:rPr>
        <w:t xml:space="preserve"> </w:t>
      </w:r>
      <w:r w:rsidR="00CE4914">
        <w:rPr>
          <w:rFonts w:ascii="Times New Roman" w:hAnsi="Times New Roman" w:cs="Times New Roman"/>
        </w:rPr>
        <w:t>scientific reasoning skill</w:t>
      </w:r>
      <w:r w:rsidR="00846C3C">
        <w:rPr>
          <w:rFonts w:ascii="Times New Roman" w:hAnsi="Times New Roman" w:cs="Times New Roman"/>
        </w:rPr>
        <w:t>s</w:t>
      </w:r>
      <w:r w:rsidR="00811FC6">
        <w:rPr>
          <w:rFonts w:ascii="Times New Roman" w:hAnsi="Times New Roman" w:cs="Times New Roman"/>
        </w:rPr>
        <w:t>, which</w:t>
      </w:r>
      <w:r w:rsidR="00EA5BF2">
        <w:rPr>
          <w:rFonts w:ascii="Times New Roman" w:hAnsi="Times New Roman" w:cs="Times New Roman"/>
        </w:rPr>
        <w:t xml:space="preserve"> fully</w:t>
      </w:r>
      <w:r w:rsidR="00811FC6">
        <w:rPr>
          <w:rFonts w:ascii="Times New Roman" w:hAnsi="Times New Roman" w:cs="Times New Roman"/>
        </w:rPr>
        <w:t xml:space="preserve"> explained the relations between numeracy and downstream </w:t>
      </w:r>
      <w:r w:rsidR="00201CEB">
        <w:rPr>
          <w:rFonts w:ascii="Times New Roman" w:hAnsi="Times New Roman" w:cs="Times New Roman"/>
        </w:rPr>
        <w:t xml:space="preserve">judgment </w:t>
      </w:r>
      <w:r w:rsidR="00201CEB">
        <w:rPr>
          <w:rFonts w:ascii="Times New Roman" w:hAnsi="Times New Roman" w:cs="Times New Roman"/>
        </w:rPr>
        <w:lastRenderedPageBreak/>
        <w:t>biases</w:t>
      </w:r>
      <w:r w:rsidR="00077752">
        <w:rPr>
          <w:rFonts w:ascii="Times New Roman" w:hAnsi="Times New Roman" w:cs="Times New Roman"/>
        </w:rPr>
        <w:t xml:space="preserve">. </w:t>
      </w:r>
      <w:r w:rsidR="009468B3">
        <w:rPr>
          <w:rFonts w:ascii="Times New Roman" w:hAnsi="Times New Roman" w:cs="Times New Roman"/>
        </w:rPr>
        <w:t>By introducing a new variable (i.e., causal misunderstanding: ov</w:t>
      </w:r>
      <w:r w:rsidR="009468B3" w:rsidRPr="00846C3C">
        <w:rPr>
          <w:rFonts w:ascii="Times New Roman" w:hAnsi="Times New Roman" w:cs="Times New Roman"/>
        </w:rPr>
        <w:t>erconfidence), Study 2</w:t>
      </w:r>
      <w:r w:rsidR="001123C8" w:rsidRPr="00846C3C">
        <w:rPr>
          <w:rFonts w:ascii="Times New Roman" w:hAnsi="Times New Roman" w:cs="Times New Roman"/>
        </w:rPr>
        <w:t xml:space="preserve"> also</w:t>
      </w:r>
      <w:r w:rsidR="009468B3" w:rsidRPr="00846C3C">
        <w:rPr>
          <w:rFonts w:ascii="Times New Roman" w:hAnsi="Times New Roman" w:cs="Times New Roman"/>
        </w:rPr>
        <w:t xml:space="preserve"> </w:t>
      </w:r>
      <w:r w:rsidR="001123C8" w:rsidRPr="00846C3C">
        <w:rPr>
          <w:rFonts w:ascii="Times New Roman" w:hAnsi="Times New Roman" w:cs="Times New Roman"/>
        </w:rPr>
        <w:t>provided n</w:t>
      </w:r>
      <w:r w:rsidR="00811FC6">
        <w:rPr>
          <w:rFonts w:ascii="Times New Roman" w:hAnsi="Times New Roman" w:cs="Times New Roman"/>
        </w:rPr>
        <w:t>ovel</w:t>
      </w:r>
      <w:r w:rsidR="001123C8" w:rsidRPr="00846C3C">
        <w:rPr>
          <w:rFonts w:ascii="Times New Roman" w:hAnsi="Times New Roman" w:cs="Times New Roman"/>
        </w:rPr>
        <w:t xml:space="preserve"> evidence on the role of a </w:t>
      </w:r>
      <w:r w:rsidR="00811FC6">
        <w:rPr>
          <w:rFonts w:ascii="Times New Roman" w:hAnsi="Times New Roman" w:cs="Times New Roman"/>
        </w:rPr>
        <w:t>metacognitive factor</w:t>
      </w:r>
      <w:r w:rsidR="001123C8" w:rsidRPr="00846C3C">
        <w:rPr>
          <w:rFonts w:ascii="Times New Roman" w:hAnsi="Times New Roman" w:cs="Times New Roman"/>
        </w:rPr>
        <w:t xml:space="preserve">—i.e., </w:t>
      </w:r>
      <w:r w:rsidR="009468B3" w:rsidRPr="00846C3C">
        <w:rPr>
          <w:rFonts w:ascii="Times New Roman" w:hAnsi="Times New Roman" w:cs="Times New Roman"/>
        </w:rPr>
        <w:t>overconfidence</w:t>
      </w:r>
      <w:r w:rsidR="001123C8" w:rsidRPr="00846C3C">
        <w:rPr>
          <w:rFonts w:ascii="Times New Roman" w:hAnsi="Times New Roman" w:cs="Times New Roman"/>
        </w:rPr>
        <w:t xml:space="preserve"> in</w:t>
      </w:r>
      <w:r w:rsidR="00811FC6">
        <w:rPr>
          <w:rFonts w:ascii="Times New Roman" w:hAnsi="Times New Roman" w:cs="Times New Roman"/>
        </w:rPr>
        <w:t xml:space="preserve"> one’s own understanding of </w:t>
      </w:r>
      <w:r w:rsidR="00D855B9">
        <w:rPr>
          <w:rFonts w:ascii="Times New Roman" w:hAnsi="Times New Roman" w:cs="Times New Roman"/>
        </w:rPr>
        <w:t>regular science reporting</w:t>
      </w:r>
      <w:r w:rsidR="009468B3" w:rsidRPr="00846C3C">
        <w:rPr>
          <w:rFonts w:ascii="Times New Roman" w:hAnsi="Times New Roman" w:cs="Times New Roman"/>
        </w:rPr>
        <w:t>. As</w:t>
      </w:r>
      <w:r w:rsidRPr="00846C3C">
        <w:rPr>
          <w:rFonts w:ascii="Times New Roman" w:hAnsi="Times New Roman" w:cs="Times New Roman"/>
        </w:rPr>
        <w:t xml:space="preserve"> anticipated, </w:t>
      </w:r>
      <w:r w:rsidR="009468B3" w:rsidRPr="00846C3C">
        <w:rPr>
          <w:rFonts w:ascii="Times New Roman" w:hAnsi="Times New Roman" w:cs="Times New Roman"/>
        </w:rPr>
        <w:t>overconfidence in</w:t>
      </w:r>
      <w:r w:rsidR="00811FC6">
        <w:rPr>
          <w:rFonts w:ascii="Times New Roman" w:hAnsi="Times New Roman" w:cs="Times New Roman"/>
        </w:rPr>
        <w:t xml:space="preserve"> science report</w:t>
      </w:r>
      <w:r w:rsidRPr="00846C3C">
        <w:rPr>
          <w:rFonts w:ascii="Times New Roman" w:hAnsi="Times New Roman" w:cs="Times New Roman"/>
        </w:rPr>
        <w:t xml:space="preserve"> </w:t>
      </w:r>
      <w:r w:rsidR="001123C8" w:rsidRPr="00846C3C">
        <w:rPr>
          <w:rFonts w:ascii="Times New Roman" w:hAnsi="Times New Roman" w:cs="Times New Roman"/>
        </w:rPr>
        <w:t>comprehension</w:t>
      </w:r>
      <w:r w:rsidRPr="00846C3C">
        <w:rPr>
          <w:rFonts w:ascii="Times New Roman" w:hAnsi="Times New Roman" w:cs="Times New Roman"/>
        </w:rPr>
        <w:t xml:space="preserve"> fully mediated the relationship between scientific reasoning and all downstream </w:t>
      </w:r>
      <w:r w:rsidR="001123C8" w:rsidRPr="00846C3C">
        <w:rPr>
          <w:rFonts w:ascii="Times New Roman" w:hAnsi="Times New Roman" w:cs="Times New Roman"/>
        </w:rPr>
        <w:t>judgment</w:t>
      </w:r>
      <w:r>
        <w:rPr>
          <w:rFonts w:ascii="Times New Roman" w:hAnsi="Times New Roman" w:cs="Times New Roman"/>
        </w:rPr>
        <w:t xml:space="preserve"> biases (i.e., </w:t>
      </w:r>
      <w:r w:rsidR="000877F4">
        <w:rPr>
          <w:rFonts w:ascii="Times New Roman" w:hAnsi="Times New Roman" w:cs="Times New Roman"/>
        </w:rPr>
        <w:t xml:space="preserve">people who were more overconfident in their understanding were more likely to express </w:t>
      </w:r>
      <w:r>
        <w:rPr>
          <w:rFonts w:ascii="Times New Roman" w:hAnsi="Times New Roman" w:cs="Times New Roman"/>
        </w:rPr>
        <w:t>judgment</w:t>
      </w:r>
      <w:r w:rsidR="00F27FAE">
        <w:rPr>
          <w:rFonts w:ascii="Times New Roman" w:hAnsi="Times New Roman" w:cs="Times New Roman"/>
        </w:rPr>
        <w:t xml:space="preserve"> biases</w:t>
      </w:r>
      <w:r>
        <w:rPr>
          <w:rFonts w:ascii="Times New Roman" w:hAnsi="Times New Roman" w:cs="Times New Roman"/>
        </w:rPr>
        <w:t xml:space="preserve">). </w:t>
      </w:r>
    </w:p>
    <w:p w14:paraId="7D734F0A" w14:textId="77777777" w:rsidR="004C4D28" w:rsidRDefault="004C4D28">
      <w:pPr>
        <w:rPr>
          <w:rFonts w:ascii="Times New Roman" w:hAnsi="Times New Roman" w:cs="Times New Roman"/>
          <w:b/>
          <w:bCs/>
        </w:rPr>
      </w:pPr>
      <w:bookmarkStart w:id="23" w:name="_Toc162401992"/>
      <w:r>
        <w:br w:type="page"/>
      </w:r>
    </w:p>
    <w:p w14:paraId="7449649C" w14:textId="442C9595" w:rsidR="00C80B0C" w:rsidRDefault="006E12F9" w:rsidP="00E369B3">
      <w:pPr>
        <w:pStyle w:val="Heading10"/>
      </w:pPr>
      <w:r w:rsidRPr="006E12F9">
        <w:lastRenderedPageBreak/>
        <w:t>Chapter 4: General Discussion</w:t>
      </w:r>
      <w:bookmarkEnd w:id="23"/>
    </w:p>
    <w:p w14:paraId="436D0172" w14:textId="77777777" w:rsidR="00C51711" w:rsidRDefault="00C51711" w:rsidP="00E369B3">
      <w:pPr>
        <w:pStyle w:val="Heading10"/>
      </w:pPr>
    </w:p>
    <w:p w14:paraId="782D95D9" w14:textId="44CCEA15" w:rsidR="00527A69" w:rsidRDefault="00FF32AC" w:rsidP="00070F26">
      <w:pPr>
        <w:spacing w:line="480" w:lineRule="auto"/>
        <w:jc w:val="both"/>
        <w:rPr>
          <w:rFonts w:ascii="Times New Roman" w:hAnsi="Times New Roman" w:cs="Times New Roman"/>
        </w:rPr>
      </w:pPr>
      <w:r>
        <w:rPr>
          <w:rFonts w:ascii="Times New Roman" w:hAnsi="Times New Roman" w:cs="Times New Roman"/>
        </w:rPr>
        <w:tab/>
      </w:r>
      <w:r w:rsidR="00D46331">
        <w:rPr>
          <w:rFonts w:ascii="Times New Roman" w:hAnsi="Times New Roman" w:cs="Times New Roman"/>
        </w:rPr>
        <w:t>T</w:t>
      </w:r>
      <w:r w:rsidR="00883868">
        <w:rPr>
          <w:rFonts w:ascii="Times New Roman" w:hAnsi="Times New Roman" w:cs="Times New Roman"/>
        </w:rPr>
        <w:t xml:space="preserve">he current </w:t>
      </w:r>
      <w:r w:rsidR="006A4926">
        <w:rPr>
          <w:rFonts w:ascii="Times New Roman" w:hAnsi="Times New Roman" w:cs="Times New Roman"/>
        </w:rPr>
        <w:t>findings</w:t>
      </w:r>
      <w:r w:rsidR="00883868">
        <w:rPr>
          <w:rFonts w:ascii="Times New Roman" w:hAnsi="Times New Roman" w:cs="Times New Roman"/>
        </w:rPr>
        <w:t xml:space="preserve"> suggest </w:t>
      </w:r>
      <w:r w:rsidR="004D0BB9">
        <w:rPr>
          <w:rFonts w:ascii="Times New Roman" w:hAnsi="Times New Roman" w:cs="Times New Roman"/>
        </w:rPr>
        <w:t xml:space="preserve">numerate people </w:t>
      </w:r>
      <w:r w:rsidR="00B150B7">
        <w:rPr>
          <w:rFonts w:ascii="Times New Roman" w:hAnsi="Times New Roman" w:cs="Times New Roman"/>
        </w:rPr>
        <w:t xml:space="preserve">may </w:t>
      </w:r>
      <w:r w:rsidR="00533FE3">
        <w:rPr>
          <w:rFonts w:ascii="Times New Roman" w:hAnsi="Times New Roman" w:cs="Times New Roman"/>
        </w:rPr>
        <w:t>typically be more likely</w:t>
      </w:r>
      <w:r w:rsidR="004D0BB9">
        <w:rPr>
          <w:rFonts w:ascii="Times New Roman" w:hAnsi="Times New Roman" w:cs="Times New Roman"/>
        </w:rPr>
        <w:t xml:space="preserve"> </w:t>
      </w:r>
      <w:r w:rsidR="00070F26">
        <w:rPr>
          <w:rFonts w:ascii="Times New Roman" w:hAnsi="Times New Roman" w:cs="Times New Roman"/>
        </w:rPr>
        <w:t xml:space="preserve">to </w:t>
      </w:r>
      <w:r w:rsidR="003567B5">
        <w:rPr>
          <w:rFonts w:ascii="Times New Roman" w:hAnsi="Times New Roman" w:cs="Times New Roman"/>
        </w:rPr>
        <w:t xml:space="preserve">accurately evaluate and better understand </w:t>
      </w:r>
      <w:r w:rsidR="004D0BB9">
        <w:rPr>
          <w:rFonts w:ascii="Times New Roman" w:hAnsi="Times New Roman" w:cs="Times New Roman"/>
        </w:rPr>
        <w:t>at least some important elements of regular science reporting</w:t>
      </w:r>
      <w:r w:rsidR="004F3651">
        <w:rPr>
          <w:rFonts w:ascii="Times New Roman" w:hAnsi="Times New Roman" w:cs="Times New Roman"/>
        </w:rPr>
        <w:t xml:space="preserve"> (i.e., </w:t>
      </w:r>
      <w:r w:rsidR="00F72AAB">
        <w:rPr>
          <w:rFonts w:ascii="Times New Roman" w:hAnsi="Times New Roman" w:cs="Times New Roman"/>
        </w:rPr>
        <w:t xml:space="preserve">less likely to </w:t>
      </w:r>
      <w:r w:rsidR="004F3651">
        <w:rPr>
          <w:rFonts w:ascii="Times New Roman" w:hAnsi="Times New Roman" w:cs="Times New Roman"/>
        </w:rPr>
        <w:t>mis</w:t>
      </w:r>
      <w:r w:rsidR="00F72AAB">
        <w:rPr>
          <w:rFonts w:ascii="Times New Roman" w:hAnsi="Times New Roman" w:cs="Times New Roman"/>
        </w:rPr>
        <w:t xml:space="preserve">take </w:t>
      </w:r>
      <w:r w:rsidR="004F3651">
        <w:rPr>
          <w:rFonts w:ascii="Times New Roman" w:hAnsi="Times New Roman" w:cs="Times New Roman"/>
        </w:rPr>
        <w:t xml:space="preserve">correlational </w:t>
      </w:r>
      <w:r w:rsidR="0054051F">
        <w:rPr>
          <w:rFonts w:ascii="Times New Roman" w:hAnsi="Times New Roman" w:cs="Times New Roman"/>
        </w:rPr>
        <w:t>evidence</w:t>
      </w:r>
      <w:r w:rsidR="004F3651">
        <w:rPr>
          <w:rFonts w:ascii="Times New Roman" w:hAnsi="Times New Roman" w:cs="Times New Roman"/>
        </w:rPr>
        <w:t xml:space="preserve"> </w:t>
      </w:r>
      <w:r w:rsidR="002F38CF">
        <w:rPr>
          <w:rFonts w:ascii="Times New Roman" w:hAnsi="Times New Roman" w:cs="Times New Roman"/>
        </w:rPr>
        <w:t>as</w:t>
      </w:r>
      <w:r w:rsidR="004F3651">
        <w:rPr>
          <w:rFonts w:ascii="Times New Roman" w:hAnsi="Times New Roman" w:cs="Times New Roman"/>
        </w:rPr>
        <w:t xml:space="preserve"> causal)</w:t>
      </w:r>
      <w:r w:rsidR="004D0BB9">
        <w:rPr>
          <w:rFonts w:ascii="Times New Roman" w:hAnsi="Times New Roman" w:cs="Times New Roman"/>
        </w:rPr>
        <w:t>.</w:t>
      </w:r>
      <w:r w:rsidR="00883868">
        <w:rPr>
          <w:rFonts w:ascii="Times New Roman" w:hAnsi="Times New Roman" w:cs="Times New Roman"/>
        </w:rPr>
        <w:t xml:space="preserve"> </w:t>
      </w:r>
      <w:r w:rsidR="006A4926">
        <w:rPr>
          <w:rFonts w:ascii="Times New Roman" w:hAnsi="Times New Roman" w:cs="Times New Roman"/>
        </w:rPr>
        <w:t>The</w:t>
      </w:r>
      <w:r w:rsidR="005472ED">
        <w:rPr>
          <w:rFonts w:ascii="Times New Roman" w:hAnsi="Times New Roman" w:cs="Times New Roman"/>
        </w:rPr>
        <w:t xml:space="preserve">se </w:t>
      </w:r>
      <w:r w:rsidR="006A4926">
        <w:rPr>
          <w:rFonts w:ascii="Times New Roman" w:hAnsi="Times New Roman" w:cs="Times New Roman"/>
        </w:rPr>
        <w:t>studies</w:t>
      </w:r>
      <w:r w:rsidR="001F6B74">
        <w:rPr>
          <w:rFonts w:ascii="Times New Roman" w:hAnsi="Times New Roman" w:cs="Times New Roman"/>
        </w:rPr>
        <w:t xml:space="preserve"> </w:t>
      </w:r>
      <w:r w:rsidR="004B4595">
        <w:rPr>
          <w:rFonts w:ascii="Times New Roman" w:hAnsi="Times New Roman" w:cs="Times New Roman"/>
        </w:rPr>
        <w:t xml:space="preserve">also </w:t>
      </w:r>
      <w:r w:rsidR="001F6B74">
        <w:rPr>
          <w:rFonts w:ascii="Times New Roman" w:hAnsi="Times New Roman" w:cs="Times New Roman"/>
        </w:rPr>
        <w:t xml:space="preserve">appear to be </w:t>
      </w:r>
      <w:r w:rsidR="00C838D6">
        <w:rPr>
          <w:rFonts w:ascii="Times New Roman" w:hAnsi="Times New Roman" w:cs="Times New Roman"/>
        </w:rPr>
        <w:t>the first to</w:t>
      </w:r>
      <w:r>
        <w:rPr>
          <w:rFonts w:ascii="Times New Roman" w:hAnsi="Times New Roman" w:cs="Times New Roman"/>
        </w:rPr>
        <w:t xml:space="preserve"> </w:t>
      </w:r>
      <w:r w:rsidR="00811053">
        <w:rPr>
          <w:rFonts w:ascii="Times New Roman" w:hAnsi="Times New Roman" w:cs="Times New Roman"/>
        </w:rPr>
        <w:t xml:space="preserve">test a cognitive model of </w:t>
      </w:r>
      <w:r w:rsidR="00164132">
        <w:rPr>
          <w:rFonts w:ascii="Times New Roman" w:hAnsi="Times New Roman" w:cs="Times New Roman"/>
        </w:rPr>
        <w:t xml:space="preserve">people’s </w:t>
      </w:r>
      <w:r w:rsidR="00070F26">
        <w:rPr>
          <w:rFonts w:ascii="Times New Roman" w:hAnsi="Times New Roman" w:cs="Times New Roman"/>
        </w:rPr>
        <w:t xml:space="preserve">interpretations of </w:t>
      </w:r>
      <w:r w:rsidR="00811053">
        <w:rPr>
          <w:rFonts w:ascii="Times New Roman" w:hAnsi="Times New Roman" w:cs="Times New Roman"/>
        </w:rPr>
        <w:t>regular science reporting</w:t>
      </w:r>
      <w:r w:rsidR="00993445">
        <w:rPr>
          <w:rFonts w:ascii="Times New Roman" w:hAnsi="Times New Roman" w:cs="Times New Roman"/>
        </w:rPr>
        <w:t>,</w:t>
      </w:r>
      <w:r w:rsidR="00BD5336">
        <w:rPr>
          <w:rFonts w:ascii="Times New Roman" w:hAnsi="Times New Roman" w:cs="Times New Roman"/>
        </w:rPr>
        <w:t xml:space="preserve"> </w:t>
      </w:r>
      <w:r w:rsidR="00811053">
        <w:rPr>
          <w:rFonts w:ascii="Times New Roman" w:hAnsi="Times New Roman" w:cs="Times New Roman"/>
        </w:rPr>
        <w:t xml:space="preserve">linking </w:t>
      </w:r>
      <w:r>
        <w:rPr>
          <w:rFonts w:ascii="Times New Roman" w:hAnsi="Times New Roman" w:cs="Times New Roman"/>
        </w:rPr>
        <w:t xml:space="preserve">numeracy, scientific reasoning, causal </w:t>
      </w:r>
      <w:r w:rsidR="001F6B74">
        <w:rPr>
          <w:rFonts w:ascii="Times New Roman" w:hAnsi="Times New Roman" w:cs="Times New Roman"/>
        </w:rPr>
        <w:t>theory errors</w:t>
      </w:r>
      <w:r>
        <w:rPr>
          <w:rFonts w:ascii="Times New Roman" w:hAnsi="Times New Roman" w:cs="Times New Roman"/>
        </w:rPr>
        <w:t xml:space="preserve">, and downstream </w:t>
      </w:r>
      <w:r w:rsidR="00553712">
        <w:rPr>
          <w:rFonts w:ascii="Times New Roman" w:hAnsi="Times New Roman" w:cs="Times New Roman"/>
        </w:rPr>
        <w:t>judgment</w:t>
      </w:r>
      <w:r>
        <w:rPr>
          <w:rFonts w:ascii="Times New Roman" w:hAnsi="Times New Roman" w:cs="Times New Roman"/>
        </w:rPr>
        <w:t xml:space="preserve"> biases.</w:t>
      </w:r>
      <w:r w:rsidR="00EB3338">
        <w:rPr>
          <w:rFonts w:ascii="Times New Roman" w:hAnsi="Times New Roman" w:cs="Times New Roman"/>
        </w:rPr>
        <w:t xml:space="preserve"> </w:t>
      </w:r>
      <w:r w:rsidR="00D05529">
        <w:rPr>
          <w:rFonts w:ascii="Times New Roman" w:hAnsi="Times New Roman" w:cs="Times New Roman"/>
        </w:rPr>
        <w:t>F</w:t>
      </w:r>
      <w:r>
        <w:rPr>
          <w:rFonts w:ascii="Times New Roman" w:hAnsi="Times New Roman" w:cs="Times New Roman"/>
        </w:rPr>
        <w:t xml:space="preserve">indings </w:t>
      </w:r>
      <w:r w:rsidR="00657533">
        <w:rPr>
          <w:rFonts w:ascii="Times New Roman" w:hAnsi="Times New Roman" w:cs="Times New Roman"/>
        </w:rPr>
        <w:t>indicat</w:t>
      </w:r>
      <w:r w:rsidR="00070F26">
        <w:rPr>
          <w:rFonts w:ascii="Times New Roman" w:hAnsi="Times New Roman" w:cs="Times New Roman"/>
        </w:rPr>
        <w:t>e</w:t>
      </w:r>
      <w:r w:rsidR="003C04EE">
        <w:rPr>
          <w:rFonts w:ascii="Times New Roman" w:hAnsi="Times New Roman" w:cs="Times New Roman"/>
        </w:rPr>
        <w:t xml:space="preserve"> that</w:t>
      </w:r>
      <w:r w:rsidR="00C838D6">
        <w:rPr>
          <w:rFonts w:ascii="Times New Roman" w:hAnsi="Times New Roman" w:cs="Times New Roman"/>
        </w:rPr>
        <w:t xml:space="preserve"> </w:t>
      </w:r>
      <w:r w:rsidR="00F56A9C">
        <w:rPr>
          <w:rFonts w:ascii="Times New Roman" w:hAnsi="Times New Roman" w:cs="Times New Roman"/>
        </w:rPr>
        <w:t xml:space="preserve">numerate people </w:t>
      </w:r>
      <w:r w:rsidR="004B4595">
        <w:rPr>
          <w:rFonts w:ascii="Times New Roman" w:hAnsi="Times New Roman" w:cs="Times New Roman"/>
        </w:rPr>
        <w:t>may be</w:t>
      </w:r>
      <w:r>
        <w:rPr>
          <w:rFonts w:ascii="Times New Roman" w:hAnsi="Times New Roman" w:cs="Times New Roman"/>
        </w:rPr>
        <w:t xml:space="preserve"> less </w:t>
      </w:r>
      <w:r w:rsidR="00F56A9C">
        <w:rPr>
          <w:rFonts w:ascii="Times New Roman" w:hAnsi="Times New Roman" w:cs="Times New Roman"/>
        </w:rPr>
        <w:t>likely to</w:t>
      </w:r>
      <w:r w:rsidR="00C110ED">
        <w:rPr>
          <w:rFonts w:ascii="Times New Roman" w:hAnsi="Times New Roman" w:cs="Times New Roman"/>
        </w:rPr>
        <w:t xml:space="preserve"> make causal theory errors</w:t>
      </w:r>
      <w:r w:rsidR="00E900D0">
        <w:rPr>
          <w:rFonts w:ascii="Times New Roman" w:hAnsi="Times New Roman" w:cs="Times New Roman"/>
        </w:rPr>
        <w:t xml:space="preserve"> when reviewing regular science reporting</w:t>
      </w:r>
      <w:r w:rsidR="00C90A76">
        <w:rPr>
          <w:rFonts w:ascii="Times New Roman" w:hAnsi="Times New Roman" w:cs="Times New Roman"/>
        </w:rPr>
        <w:t xml:space="preserve"> primarily </w:t>
      </w:r>
      <w:r w:rsidR="00896AD9">
        <w:rPr>
          <w:rFonts w:ascii="Times New Roman" w:hAnsi="Times New Roman" w:cs="Times New Roman"/>
        </w:rPr>
        <w:t xml:space="preserve">because </w:t>
      </w:r>
      <w:r w:rsidR="00616EBF">
        <w:rPr>
          <w:rFonts w:ascii="Times New Roman" w:hAnsi="Times New Roman" w:cs="Times New Roman"/>
        </w:rPr>
        <w:t>numerate people are more likely to have</w:t>
      </w:r>
      <w:r w:rsidR="0024563A">
        <w:rPr>
          <w:rFonts w:ascii="Times New Roman" w:hAnsi="Times New Roman" w:cs="Times New Roman"/>
        </w:rPr>
        <w:t xml:space="preserve"> acquired </w:t>
      </w:r>
      <w:r w:rsidR="00616EBF">
        <w:rPr>
          <w:rFonts w:ascii="Times New Roman" w:hAnsi="Times New Roman" w:cs="Times New Roman"/>
        </w:rPr>
        <w:t xml:space="preserve">and applied </w:t>
      </w:r>
      <w:r w:rsidR="0024563A">
        <w:rPr>
          <w:rFonts w:ascii="Times New Roman" w:hAnsi="Times New Roman" w:cs="Times New Roman"/>
        </w:rPr>
        <w:t xml:space="preserve">specialized </w:t>
      </w:r>
      <w:r w:rsidR="00896AD9">
        <w:rPr>
          <w:rFonts w:ascii="Times New Roman" w:hAnsi="Times New Roman" w:cs="Times New Roman"/>
        </w:rPr>
        <w:t>scientific reasoning</w:t>
      </w:r>
      <w:r w:rsidR="004B4595">
        <w:rPr>
          <w:rFonts w:ascii="Times New Roman" w:hAnsi="Times New Roman" w:cs="Times New Roman"/>
        </w:rPr>
        <w:t xml:space="preserve"> skills</w:t>
      </w:r>
      <w:r w:rsidR="00D01413">
        <w:rPr>
          <w:rFonts w:ascii="Times New Roman" w:hAnsi="Times New Roman" w:cs="Times New Roman"/>
        </w:rPr>
        <w:t xml:space="preserve">. </w:t>
      </w:r>
      <w:r w:rsidR="00527A69">
        <w:rPr>
          <w:rFonts w:ascii="Times New Roman" w:hAnsi="Times New Roman" w:cs="Times New Roman"/>
        </w:rPr>
        <w:t xml:space="preserve">Study 2 </w:t>
      </w:r>
      <w:r w:rsidR="00070F26">
        <w:rPr>
          <w:rFonts w:ascii="Times New Roman" w:hAnsi="Times New Roman" w:cs="Times New Roman"/>
        </w:rPr>
        <w:t>replicated and extended th</w:t>
      </w:r>
      <w:r w:rsidR="00362B1E">
        <w:rPr>
          <w:rFonts w:ascii="Times New Roman" w:hAnsi="Times New Roman" w:cs="Times New Roman"/>
        </w:rPr>
        <w:t>ese</w:t>
      </w:r>
      <w:r w:rsidR="00070F26">
        <w:rPr>
          <w:rFonts w:ascii="Times New Roman" w:hAnsi="Times New Roman" w:cs="Times New Roman"/>
        </w:rPr>
        <w:t xml:space="preserve"> finding</w:t>
      </w:r>
      <w:r w:rsidR="00362B1E">
        <w:rPr>
          <w:rFonts w:ascii="Times New Roman" w:hAnsi="Times New Roman" w:cs="Times New Roman"/>
        </w:rPr>
        <w:t>s,</w:t>
      </w:r>
      <w:r w:rsidR="00070F26">
        <w:rPr>
          <w:rFonts w:ascii="Times New Roman" w:hAnsi="Times New Roman" w:cs="Times New Roman"/>
        </w:rPr>
        <w:t xml:space="preserve"> </w:t>
      </w:r>
      <w:r w:rsidR="00C03F17">
        <w:rPr>
          <w:rFonts w:ascii="Times New Roman" w:hAnsi="Times New Roman" w:cs="Times New Roman"/>
        </w:rPr>
        <w:t xml:space="preserve">further </w:t>
      </w:r>
      <w:r w:rsidR="0040357A">
        <w:rPr>
          <w:rFonts w:ascii="Times New Roman" w:hAnsi="Times New Roman" w:cs="Times New Roman"/>
        </w:rPr>
        <w:t>reveal</w:t>
      </w:r>
      <w:r w:rsidR="00C03F17">
        <w:rPr>
          <w:rFonts w:ascii="Times New Roman" w:hAnsi="Times New Roman" w:cs="Times New Roman"/>
        </w:rPr>
        <w:t>ing</w:t>
      </w:r>
      <w:r w:rsidR="0040357A">
        <w:rPr>
          <w:rFonts w:ascii="Times New Roman" w:hAnsi="Times New Roman" w:cs="Times New Roman"/>
        </w:rPr>
        <w:t xml:space="preserve"> </w:t>
      </w:r>
      <w:r w:rsidR="00527A69">
        <w:rPr>
          <w:rFonts w:ascii="Times New Roman" w:hAnsi="Times New Roman" w:cs="Times New Roman"/>
        </w:rPr>
        <w:t>that numerate people</w:t>
      </w:r>
      <w:r w:rsidR="009B4677">
        <w:rPr>
          <w:rFonts w:ascii="Times New Roman" w:hAnsi="Times New Roman" w:cs="Times New Roman"/>
        </w:rPr>
        <w:t>’s</w:t>
      </w:r>
      <w:r w:rsidR="00604738">
        <w:rPr>
          <w:rFonts w:ascii="Times New Roman" w:hAnsi="Times New Roman" w:cs="Times New Roman"/>
        </w:rPr>
        <w:t xml:space="preserve"> scientific </w:t>
      </w:r>
      <w:r w:rsidR="0011370B">
        <w:rPr>
          <w:rFonts w:ascii="Times New Roman" w:hAnsi="Times New Roman" w:cs="Times New Roman"/>
        </w:rPr>
        <w:t>reasoning</w:t>
      </w:r>
      <w:r w:rsidR="00604738">
        <w:rPr>
          <w:rFonts w:ascii="Times New Roman" w:hAnsi="Times New Roman" w:cs="Times New Roman"/>
        </w:rPr>
        <w:t xml:space="preserve"> skills</w:t>
      </w:r>
      <w:r w:rsidR="00721BDC">
        <w:rPr>
          <w:rFonts w:ascii="Times New Roman" w:hAnsi="Times New Roman" w:cs="Times New Roman"/>
        </w:rPr>
        <w:t xml:space="preserve"> </w:t>
      </w:r>
      <w:r w:rsidR="0067611D">
        <w:rPr>
          <w:rFonts w:ascii="Times New Roman" w:hAnsi="Times New Roman" w:cs="Times New Roman"/>
        </w:rPr>
        <w:t xml:space="preserve">also </w:t>
      </w:r>
      <w:r w:rsidR="009B4677">
        <w:rPr>
          <w:rFonts w:ascii="Times New Roman" w:hAnsi="Times New Roman" w:cs="Times New Roman"/>
        </w:rPr>
        <w:t>helped them</w:t>
      </w:r>
      <w:r w:rsidR="00604738">
        <w:rPr>
          <w:rFonts w:ascii="Times New Roman" w:hAnsi="Times New Roman" w:cs="Times New Roman"/>
        </w:rPr>
        <w:t xml:space="preserve"> gain </w:t>
      </w:r>
      <w:r w:rsidR="002C006B">
        <w:rPr>
          <w:rFonts w:ascii="Times New Roman" w:hAnsi="Times New Roman" w:cs="Times New Roman"/>
        </w:rPr>
        <w:t>more</w:t>
      </w:r>
      <w:r w:rsidR="00527A69">
        <w:rPr>
          <w:rFonts w:ascii="Times New Roman" w:hAnsi="Times New Roman" w:cs="Times New Roman"/>
        </w:rPr>
        <w:t xml:space="preserve"> metacognitive </w:t>
      </w:r>
      <w:r w:rsidR="005D4985">
        <w:rPr>
          <w:rFonts w:ascii="Times New Roman" w:hAnsi="Times New Roman" w:cs="Times New Roman"/>
        </w:rPr>
        <w:t>insight into</w:t>
      </w:r>
      <w:r w:rsidR="00527A69">
        <w:rPr>
          <w:rFonts w:ascii="Times New Roman" w:hAnsi="Times New Roman" w:cs="Times New Roman"/>
        </w:rPr>
        <w:t xml:space="preserve"> their</w:t>
      </w:r>
      <w:r w:rsidR="00F67A76">
        <w:rPr>
          <w:rFonts w:ascii="Times New Roman" w:hAnsi="Times New Roman" w:cs="Times New Roman"/>
        </w:rPr>
        <w:t xml:space="preserve"> own</w:t>
      </w:r>
      <w:r w:rsidR="00C90075">
        <w:rPr>
          <w:rFonts w:ascii="Times New Roman" w:hAnsi="Times New Roman" w:cs="Times New Roman"/>
        </w:rPr>
        <w:t xml:space="preserve"> </w:t>
      </w:r>
      <w:r w:rsidR="002940C3">
        <w:rPr>
          <w:rFonts w:ascii="Times New Roman" w:hAnsi="Times New Roman" w:cs="Times New Roman"/>
        </w:rPr>
        <w:t>comprehension</w:t>
      </w:r>
      <w:r w:rsidR="005D4985">
        <w:rPr>
          <w:rFonts w:ascii="Times New Roman" w:hAnsi="Times New Roman" w:cs="Times New Roman"/>
        </w:rPr>
        <w:t xml:space="preserve"> </w:t>
      </w:r>
      <w:r w:rsidR="00527A69">
        <w:rPr>
          <w:rFonts w:ascii="Times New Roman" w:hAnsi="Times New Roman" w:cs="Times New Roman"/>
        </w:rPr>
        <w:t xml:space="preserve">(i.e., </w:t>
      </w:r>
      <w:r w:rsidR="00426834">
        <w:rPr>
          <w:rFonts w:ascii="Times New Roman" w:hAnsi="Times New Roman" w:cs="Times New Roman"/>
        </w:rPr>
        <w:t>reduced</w:t>
      </w:r>
      <w:r w:rsidR="00527A69">
        <w:rPr>
          <w:rFonts w:ascii="Times New Roman" w:hAnsi="Times New Roman" w:cs="Times New Roman"/>
        </w:rPr>
        <w:t xml:space="preserve"> overconfiden</w:t>
      </w:r>
      <w:r w:rsidR="002C006B">
        <w:rPr>
          <w:rFonts w:ascii="Times New Roman" w:hAnsi="Times New Roman" w:cs="Times New Roman"/>
        </w:rPr>
        <w:t>ce)</w:t>
      </w:r>
      <w:r w:rsidR="00C03F17">
        <w:rPr>
          <w:rFonts w:ascii="Times New Roman" w:hAnsi="Times New Roman" w:cs="Times New Roman"/>
        </w:rPr>
        <w:t>. In turn, numerate people’s ability to</w:t>
      </w:r>
      <w:r w:rsidR="00CA4D87">
        <w:rPr>
          <w:rFonts w:ascii="Times New Roman" w:hAnsi="Times New Roman" w:cs="Times New Roman"/>
        </w:rPr>
        <w:t xml:space="preserve"> accurately </w:t>
      </w:r>
      <w:r w:rsidR="00DF32F3">
        <w:rPr>
          <w:rFonts w:ascii="Times New Roman" w:hAnsi="Times New Roman" w:cs="Times New Roman"/>
        </w:rPr>
        <w:t>evaluate and understand</w:t>
      </w:r>
      <w:r w:rsidR="00CA4D87">
        <w:rPr>
          <w:rFonts w:ascii="Times New Roman" w:hAnsi="Times New Roman" w:cs="Times New Roman"/>
        </w:rPr>
        <w:t xml:space="preserve"> the </w:t>
      </w:r>
      <w:r w:rsidR="00180884">
        <w:rPr>
          <w:rFonts w:ascii="Times New Roman" w:hAnsi="Times New Roman" w:cs="Times New Roman"/>
        </w:rPr>
        <w:t xml:space="preserve">regular </w:t>
      </w:r>
      <w:r w:rsidR="00CA4D87">
        <w:rPr>
          <w:rFonts w:ascii="Times New Roman" w:hAnsi="Times New Roman" w:cs="Times New Roman"/>
        </w:rPr>
        <w:t>science report</w:t>
      </w:r>
      <w:r w:rsidR="00180884">
        <w:rPr>
          <w:rFonts w:ascii="Times New Roman" w:hAnsi="Times New Roman" w:cs="Times New Roman"/>
        </w:rPr>
        <w:t>ing</w:t>
      </w:r>
      <w:r w:rsidR="00CA4D87">
        <w:rPr>
          <w:rFonts w:ascii="Times New Roman" w:hAnsi="Times New Roman" w:cs="Times New Roman"/>
        </w:rPr>
        <w:t xml:space="preserve"> </w:t>
      </w:r>
      <w:r w:rsidR="00180884">
        <w:rPr>
          <w:rFonts w:ascii="Times New Roman" w:hAnsi="Times New Roman" w:cs="Times New Roman"/>
        </w:rPr>
        <w:t>promoted more</w:t>
      </w:r>
      <w:r w:rsidR="00C03F17">
        <w:rPr>
          <w:rFonts w:ascii="Times New Roman" w:hAnsi="Times New Roman" w:cs="Times New Roman"/>
        </w:rPr>
        <w:t xml:space="preserve"> informed </w:t>
      </w:r>
      <w:r w:rsidR="00AB71F9">
        <w:rPr>
          <w:rFonts w:ascii="Times New Roman" w:hAnsi="Times New Roman" w:cs="Times New Roman"/>
        </w:rPr>
        <w:t xml:space="preserve">and less </w:t>
      </w:r>
      <w:r w:rsidR="00C03F17">
        <w:rPr>
          <w:rFonts w:ascii="Times New Roman" w:hAnsi="Times New Roman" w:cs="Times New Roman"/>
        </w:rPr>
        <w:t>biase</w:t>
      </w:r>
      <w:r w:rsidR="00DF32F3">
        <w:rPr>
          <w:rFonts w:ascii="Times New Roman" w:hAnsi="Times New Roman" w:cs="Times New Roman"/>
        </w:rPr>
        <w:t>d</w:t>
      </w:r>
      <w:r w:rsidR="00C03F17">
        <w:rPr>
          <w:rFonts w:ascii="Times New Roman" w:hAnsi="Times New Roman" w:cs="Times New Roman"/>
        </w:rPr>
        <w:t xml:space="preserve"> </w:t>
      </w:r>
      <w:r w:rsidR="0081364A">
        <w:rPr>
          <w:rFonts w:ascii="Times New Roman" w:hAnsi="Times New Roman" w:cs="Times New Roman"/>
        </w:rPr>
        <w:t xml:space="preserve">downstream </w:t>
      </w:r>
      <w:r w:rsidR="00AB71F9">
        <w:rPr>
          <w:rFonts w:ascii="Times New Roman" w:hAnsi="Times New Roman" w:cs="Times New Roman"/>
        </w:rPr>
        <w:t>judgment</w:t>
      </w:r>
      <w:r w:rsidR="009E79C4">
        <w:rPr>
          <w:rFonts w:ascii="Times New Roman" w:hAnsi="Times New Roman" w:cs="Times New Roman"/>
        </w:rPr>
        <w:t>s</w:t>
      </w:r>
      <w:r w:rsidR="0081364A">
        <w:rPr>
          <w:rFonts w:ascii="Times New Roman" w:hAnsi="Times New Roman" w:cs="Times New Roman"/>
        </w:rPr>
        <w:t xml:space="preserve"> (e.g., risk perceptions, behavioral intentions, policy preferences)</w:t>
      </w:r>
      <w:r w:rsidR="00C03F17">
        <w:rPr>
          <w:rFonts w:ascii="Times New Roman" w:hAnsi="Times New Roman" w:cs="Times New Roman"/>
        </w:rPr>
        <w:t>.</w:t>
      </w:r>
      <w:r w:rsidR="00C03F17" w:rsidRPr="00CE1A64" w:rsidDel="009552E8">
        <w:rPr>
          <w:rFonts w:ascii="Times New Roman" w:hAnsi="Times New Roman" w:cs="Times New Roman"/>
        </w:rPr>
        <w:t xml:space="preserve"> </w:t>
      </w:r>
      <w:r w:rsidR="0081364A">
        <w:rPr>
          <w:rFonts w:ascii="Times New Roman" w:hAnsi="Times New Roman" w:cs="Times New Roman"/>
        </w:rPr>
        <w:t>Overall</w:t>
      </w:r>
      <w:r w:rsidR="00CA4D87">
        <w:rPr>
          <w:rFonts w:ascii="Times New Roman" w:hAnsi="Times New Roman" w:cs="Times New Roman"/>
        </w:rPr>
        <w:t xml:space="preserve">, </w:t>
      </w:r>
      <w:r w:rsidR="00783E53">
        <w:rPr>
          <w:rFonts w:ascii="Times New Roman" w:hAnsi="Times New Roman" w:cs="Times New Roman"/>
        </w:rPr>
        <w:t xml:space="preserve">results </w:t>
      </w:r>
      <w:r w:rsidR="008811BD">
        <w:rPr>
          <w:rFonts w:ascii="Times New Roman" w:hAnsi="Times New Roman" w:cs="Times New Roman"/>
        </w:rPr>
        <w:t>reveal</w:t>
      </w:r>
      <w:r w:rsidR="00974774">
        <w:rPr>
          <w:rFonts w:ascii="Times New Roman" w:hAnsi="Times New Roman" w:cs="Times New Roman"/>
        </w:rPr>
        <w:t xml:space="preserve"> some</w:t>
      </w:r>
      <w:r w:rsidR="0053164E">
        <w:rPr>
          <w:rFonts w:ascii="Times New Roman" w:hAnsi="Times New Roman" w:cs="Times New Roman"/>
        </w:rPr>
        <w:t xml:space="preserve"> potential obstacles that may make independent</w:t>
      </w:r>
      <w:r w:rsidR="008811BD">
        <w:rPr>
          <w:rFonts w:ascii="Times New Roman" w:hAnsi="Times New Roman" w:cs="Times New Roman"/>
        </w:rPr>
        <w:t xml:space="preserve"> (</w:t>
      </w:r>
      <w:r w:rsidR="00FA78A0">
        <w:rPr>
          <w:rFonts w:ascii="Times New Roman" w:hAnsi="Times New Roman" w:cs="Times New Roman"/>
        </w:rPr>
        <w:t>unaided</w:t>
      </w:r>
      <w:r w:rsidR="008811BD">
        <w:rPr>
          <w:rFonts w:ascii="Times New Roman" w:hAnsi="Times New Roman" w:cs="Times New Roman"/>
        </w:rPr>
        <w:t>)</w:t>
      </w:r>
      <w:r w:rsidR="0053164E">
        <w:rPr>
          <w:rFonts w:ascii="Times New Roman" w:hAnsi="Times New Roman" w:cs="Times New Roman"/>
        </w:rPr>
        <w:t xml:space="preserve"> evaluation of regular science reporting difficult for many people</w:t>
      </w:r>
      <w:r w:rsidR="001C7CA3">
        <w:rPr>
          <w:rFonts w:ascii="Times New Roman" w:hAnsi="Times New Roman" w:cs="Times New Roman"/>
        </w:rPr>
        <w:t xml:space="preserve">. Results also </w:t>
      </w:r>
      <w:r w:rsidR="003D7004">
        <w:rPr>
          <w:rFonts w:ascii="Times New Roman" w:hAnsi="Times New Roman" w:cs="Times New Roman"/>
        </w:rPr>
        <w:t>shed</w:t>
      </w:r>
      <w:r w:rsidR="005E018F">
        <w:rPr>
          <w:rFonts w:ascii="Times New Roman" w:hAnsi="Times New Roman" w:cs="Times New Roman"/>
        </w:rPr>
        <w:t xml:space="preserve"> </w:t>
      </w:r>
      <w:r w:rsidR="009202E0">
        <w:rPr>
          <w:rFonts w:ascii="Times New Roman" w:hAnsi="Times New Roman" w:cs="Times New Roman"/>
        </w:rPr>
        <w:t xml:space="preserve">new </w:t>
      </w:r>
      <w:r w:rsidR="005E018F">
        <w:rPr>
          <w:rFonts w:ascii="Times New Roman" w:hAnsi="Times New Roman" w:cs="Times New Roman"/>
        </w:rPr>
        <w:t>light</w:t>
      </w:r>
      <w:r w:rsidR="003D7004">
        <w:rPr>
          <w:rFonts w:ascii="Times New Roman" w:hAnsi="Times New Roman" w:cs="Times New Roman"/>
        </w:rPr>
        <w:t xml:space="preserve"> on </w:t>
      </w:r>
      <w:r w:rsidR="00783E53">
        <w:rPr>
          <w:rFonts w:ascii="Times New Roman" w:hAnsi="Times New Roman" w:cs="Times New Roman"/>
        </w:rPr>
        <w:t xml:space="preserve">one </w:t>
      </w:r>
      <w:r w:rsidR="003D7004">
        <w:rPr>
          <w:rFonts w:ascii="Times New Roman" w:hAnsi="Times New Roman" w:cs="Times New Roman"/>
        </w:rPr>
        <w:t xml:space="preserve">way </w:t>
      </w:r>
      <w:r w:rsidR="00974774">
        <w:rPr>
          <w:rFonts w:ascii="Times New Roman" w:hAnsi="Times New Roman" w:cs="Times New Roman"/>
        </w:rPr>
        <w:t>numerate</w:t>
      </w:r>
      <w:r w:rsidR="003D7004">
        <w:rPr>
          <w:rFonts w:ascii="Times New Roman" w:hAnsi="Times New Roman" w:cs="Times New Roman"/>
        </w:rPr>
        <w:t xml:space="preserve"> individuals</w:t>
      </w:r>
      <w:r w:rsidR="00B33F5A">
        <w:rPr>
          <w:rFonts w:ascii="Times New Roman" w:hAnsi="Times New Roman" w:cs="Times New Roman"/>
        </w:rPr>
        <w:t xml:space="preserve"> </w:t>
      </w:r>
      <w:r w:rsidR="00EC3BC0">
        <w:rPr>
          <w:rFonts w:ascii="Times New Roman" w:hAnsi="Times New Roman" w:cs="Times New Roman"/>
        </w:rPr>
        <w:t>may</w:t>
      </w:r>
      <w:r w:rsidR="00DD0782">
        <w:rPr>
          <w:rFonts w:ascii="Times New Roman" w:hAnsi="Times New Roman" w:cs="Times New Roman"/>
        </w:rPr>
        <w:t xml:space="preserve"> </w:t>
      </w:r>
      <w:r w:rsidR="00CE5B6A">
        <w:rPr>
          <w:rFonts w:ascii="Times New Roman" w:hAnsi="Times New Roman" w:cs="Times New Roman"/>
        </w:rPr>
        <w:t xml:space="preserve">independently </w:t>
      </w:r>
      <w:r w:rsidR="003D7004">
        <w:rPr>
          <w:rFonts w:ascii="Times New Roman" w:hAnsi="Times New Roman" w:cs="Times New Roman"/>
        </w:rPr>
        <w:t>acquire</w:t>
      </w:r>
      <w:r w:rsidR="009B091B">
        <w:rPr>
          <w:rFonts w:ascii="Times New Roman" w:hAnsi="Times New Roman" w:cs="Times New Roman"/>
        </w:rPr>
        <w:t xml:space="preserve"> </w:t>
      </w:r>
      <w:r w:rsidR="0053164E">
        <w:rPr>
          <w:rFonts w:ascii="Times New Roman" w:hAnsi="Times New Roman" w:cs="Times New Roman"/>
        </w:rPr>
        <w:t xml:space="preserve">some of the </w:t>
      </w:r>
      <w:r w:rsidR="008B2A13">
        <w:rPr>
          <w:rFonts w:ascii="Times New Roman" w:hAnsi="Times New Roman" w:cs="Times New Roman"/>
        </w:rPr>
        <w:t>knowledge</w:t>
      </w:r>
      <w:r w:rsidR="009B091B">
        <w:rPr>
          <w:rFonts w:ascii="Times New Roman" w:hAnsi="Times New Roman" w:cs="Times New Roman"/>
        </w:rPr>
        <w:t xml:space="preserve"> they </w:t>
      </w:r>
      <w:r w:rsidR="00A467B5">
        <w:rPr>
          <w:rFonts w:ascii="Times New Roman" w:hAnsi="Times New Roman" w:cs="Times New Roman"/>
        </w:rPr>
        <w:t>typical rely on t</w:t>
      </w:r>
      <w:r w:rsidR="009B091B">
        <w:rPr>
          <w:rFonts w:ascii="Times New Roman" w:hAnsi="Times New Roman" w:cs="Times New Roman"/>
        </w:rPr>
        <w:t>o</w:t>
      </w:r>
      <w:r w:rsidR="008B2A13">
        <w:rPr>
          <w:rFonts w:ascii="Times New Roman" w:hAnsi="Times New Roman" w:cs="Times New Roman"/>
        </w:rPr>
        <w:t xml:space="preserve"> </w:t>
      </w:r>
      <w:r w:rsidR="00B33F5A">
        <w:rPr>
          <w:rFonts w:ascii="Times New Roman" w:hAnsi="Times New Roman" w:cs="Times New Roman"/>
        </w:rPr>
        <w:t xml:space="preserve">make more informed and less biased </w:t>
      </w:r>
      <w:r w:rsidR="009B091B">
        <w:rPr>
          <w:rFonts w:ascii="Times New Roman" w:hAnsi="Times New Roman" w:cs="Times New Roman"/>
        </w:rPr>
        <w:t>judgment</w:t>
      </w:r>
      <w:r w:rsidR="0053164E">
        <w:rPr>
          <w:rFonts w:ascii="Times New Roman" w:hAnsi="Times New Roman" w:cs="Times New Roman"/>
        </w:rPr>
        <w:t xml:space="preserve">s </w:t>
      </w:r>
      <w:r w:rsidR="009B091B">
        <w:rPr>
          <w:rFonts w:ascii="Times New Roman" w:hAnsi="Times New Roman" w:cs="Times New Roman"/>
        </w:rPr>
        <w:t>and decisio</w:t>
      </w:r>
      <w:r w:rsidR="0053164E">
        <w:rPr>
          <w:rFonts w:ascii="Times New Roman" w:hAnsi="Times New Roman" w:cs="Times New Roman"/>
        </w:rPr>
        <w:t>ns</w:t>
      </w:r>
      <w:r w:rsidR="009B091B">
        <w:rPr>
          <w:rFonts w:ascii="Times New Roman" w:hAnsi="Times New Roman" w:cs="Times New Roman"/>
        </w:rPr>
        <w:t>.</w:t>
      </w:r>
      <w:r w:rsidR="008B2A13">
        <w:rPr>
          <w:rFonts w:ascii="Times New Roman" w:hAnsi="Times New Roman" w:cs="Times New Roman"/>
        </w:rPr>
        <w:t xml:space="preserve">  </w:t>
      </w:r>
    </w:p>
    <w:p w14:paraId="2FB219A5" w14:textId="4D6BCDD5" w:rsidR="001A18F5" w:rsidRDefault="001A18F5" w:rsidP="001A18F5">
      <w:pPr>
        <w:pStyle w:val="Heading20"/>
      </w:pPr>
      <w:bookmarkStart w:id="24" w:name="_Toc162401993"/>
      <w:r>
        <w:t xml:space="preserve">Risk Literacy is </w:t>
      </w:r>
      <w:r w:rsidR="002E0B83">
        <w:t xml:space="preserve">Not </w:t>
      </w:r>
      <w:r w:rsidR="00E220A4">
        <w:t>(</w:t>
      </w:r>
      <w:r w:rsidR="0003377E">
        <w:t>Just</w:t>
      </w:r>
      <w:r w:rsidR="00E220A4">
        <w:t>)</w:t>
      </w:r>
      <w:r w:rsidR="0003377E">
        <w:t xml:space="preserve"> </w:t>
      </w:r>
      <w:r w:rsidR="00AC7E72">
        <w:t xml:space="preserve">Statistical </w:t>
      </w:r>
      <w:r w:rsidR="0003377E">
        <w:t>Numeracy</w:t>
      </w:r>
      <w:bookmarkEnd w:id="24"/>
    </w:p>
    <w:p w14:paraId="5E8E973F" w14:textId="77777777" w:rsidR="001A18F5" w:rsidRDefault="001A18F5" w:rsidP="001A18F5">
      <w:pPr>
        <w:pStyle w:val="Heading20"/>
      </w:pPr>
    </w:p>
    <w:p w14:paraId="01ABFC82" w14:textId="00564C8F" w:rsidR="00424B5C" w:rsidRDefault="00AC7E72" w:rsidP="001A18F5">
      <w:pPr>
        <w:spacing w:line="480" w:lineRule="auto"/>
        <w:ind w:firstLine="720"/>
        <w:jc w:val="both"/>
        <w:rPr>
          <w:rFonts w:ascii="Times New Roman" w:hAnsi="Times New Roman" w:cs="Times New Roman"/>
        </w:rPr>
      </w:pPr>
      <w:r>
        <w:rPr>
          <w:rFonts w:ascii="Times New Roman" w:hAnsi="Times New Roman" w:cs="Times New Roman"/>
        </w:rPr>
        <w:t xml:space="preserve">The theoretical construct of </w:t>
      </w:r>
      <w:r w:rsidRPr="007C1A10">
        <w:rPr>
          <w:rFonts w:ascii="Times New Roman" w:hAnsi="Times New Roman" w:cs="Times New Roman"/>
          <w:i/>
          <w:iCs/>
        </w:rPr>
        <w:t xml:space="preserve">Risk </w:t>
      </w:r>
      <w:r>
        <w:rPr>
          <w:rFonts w:ascii="Times New Roman" w:hAnsi="Times New Roman" w:cs="Times New Roman"/>
          <w:i/>
          <w:iCs/>
        </w:rPr>
        <w:t>L</w:t>
      </w:r>
      <w:r w:rsidRPr="007C1A10">
        <w:rPr>
          <w:rFonts w:ascii="Times New Roman" w:hAnsi="Times New Roman" w:cs="Times New Roman"/>
          <w:i/>
          <w:iCs/>
        </w:rPr>
        <w:t>iteracy</w:t>
      </w:r>
      <w:r>
        <w:rPr>
          <w:rFonts w:ascii="Times New Roman" w:hAnsi="Times New Roman" w:cs="Times New Roman"/>
        </w:rPr>
        <w:t xml:space="preserve"> has been </w:t>
      </w:r>
      <w:r w:rsidR="0086693C">
        <w:rPr>
          <w:rFonts w:ascii="Times New Roman" w:hAnsi="Times New Roman" w:cs="Times New Roman"/>
        </w:rPr>
        <w:t xml:space="preserve">defined </w:t>
      </w:r>
      <w:r>
        <w:rPr>
          <w:rFonts w:ascii="Times New Roman" w:hAnsi="Times New Roman" w:cs="Times New Roman"/>
        </w:rPr>
        <w:t xml:space="preserve">as “the ability to evaluate and understand </w:t>
      </w:r>
      <w:r w:rsidRPr="0043380E">
        <w:rPr>
          <w:rFonts w:ascii="Times New Roman" w:hAnsi="Times New Roman" w:cs="Times New Roman"/>
        </w:rPr>
        <w:t>risk” (</w:t>
      </w:r>
      <w:proofErr w:type="spellStart"/>
      <w:r w:rsidRPr="0043380E">
        <w:rPr>
          <w:rFonts w:ascii="Times New Roman" w:hAnsi="Times New Roman" w:cs="Times New Roman"/>
        </w:rPr>
        <w:t>Cokely</w:t>
      </w:r>
      <w:proofErr w:type="spellEnd"/>
      <w:r w:rsidRPr="0043380E">
        <w:rPr>
          <w:rFonts w:ascii="Times New Roman" w:hAnsi="Times New Roman" w:cs="Times New Roman"/>
        </w:rPr>
        <w:t xml:space="preserve"> et al., </w:t>
      </w:r>
      <w:r w:rsidR="00300659" w:rsidRPr="0043380E">
        <w:rPr>
          <w:rFonts w:ascii="Times New Roman" w:hAnsi="Times New Roman" w:cs="Times New Roman"/>
        </w:rPr>
        <w:t>2018</w:t>
      </w:r>
      <w:r w:rsidR="000E7664" w:rsidRPr="0043380E">
        <w:rPr>
          <w:rFonts w:ascii="Times New Roman" w:hAnsi="Times New Roman" w:cs="Times New Roman"/>
        </w:rPr>
        <w:t xml:space="preserve">; see also </w:t>
      </w:r>
      <w:proofErr w:type="spellStart"/>
      <w:r w:rsidR="000E7664" w:rsidRPr="0043380E">
        <w:rPr>
          <w:rFonts w:ascii="Times New Roman" w:hAnsi="Times New Roman" w:cs="Times New Roman"/>
        </w:rPr>
        <w:t>Cokely</w:t>
      </w:r>
      <w:proofErr w:type="spellEnd"/>
      <w:r w:rsidR="000E7664" w:rsidRPr="0043380E">
        <w:rPr>
          <w:rFonts w:ascii="Times New Roman" w:hAnsi="Times New Roman" w:cs="Times New Roman"/>
        </w:rPr>
        <w:t xml:space="preserve"> et al</w:t>
      </w:r>
      <w:r w:rsidR="000E7664" w:rsidRPr="00E96F72">
        <w:rPr>
          <w:rFonts w:ascii="Times New Roman" w:hAnsi="Times New Roman" w:cs="Times New Roman"/>
        </w:rPr>
        <w:t>., 2012</w:t>
      </w:r>
      <w:r w:rsidR="007C6740" w:rsidRPr="00E96F72">
        <w:rPr>
          <w:rFonts w:ascii="Times New Roman" w:hAnsi="Times New Roman" w:cs="Times New Roman"/>
        </w:rPr>
        <w:t>;</w:t>
      </w:r>
      <w:r w:rsidR="000E7664" w:rsidRPr="00E96F72">
        <w:rPr>
          <w:rFonts w:ascii="Times New Roman" w:hAnsi="Times New Roman" w:cs="Times New Roman"/>
        </w:rPr>
        <w:t xml:space="preserve"> 2013</w:t>
      </w:r>
      <w:r w:rsidR="007C6740" w:rsidRPr="00E96F72">
        <w:rPr>
          <w:rFonts w:ascii="Times New Roman" w:hAnsi="Times New Roman" w:cs="Times New Roman"/>
        </w:rPr>
        <w:t>;</w:t>
      </w:r>
      <w:r w:rsidR="000E7664" w:rsidRPr="00E96F72">
        <w:rPr>
          <w:rFonts w:ascii="Times New Roman" w:hAnsi="Times New Roman" w:cs="Times New Roman"/>
        </w:rPr>
        <w:t xml:space="preserve"> 2014; Feltz et al., 2022; Feltz &amp; </w:t>
      </w:r>
      <w:proofErr w:type="spellStart"/>
      <w:r w:rsidR="000E7664" w:rsidRPr="00E96F72">
        <w:rPr>
          <w:rFonts w:ascii="Times New Roman" w:hAnsi="Times New Roman" w:cs="Times New Roman"/>
        </w:rPr>
        <w:t>Cokely</w:t>
      </w:r>
      <w:proofErr w:type="spellEnd"/>
      <w:r w:rsidR="000E7664" w:rsidRPr="00E96F72">
        <w:rPr>
          <w:rFonts w:ascii="Times New Roman" w:hAnsi="Times New Roman" w:cs="Times New Roman"/>
        </w:rPr>
        <w:t xml:space="preserve">, </w:t>
      </w:r>
      <w:r w:rsidR="00AB51B8" w:rsidRPr="00E96F72">
        <w:rPr>
          <w:rFonts w:ascii="Times New Roman" w:hAnsi="Times New Roman" w:cs="Times New Roman"/>
          <w:i/>
          <w:iCs/>
        </w:rPr>
        <w:t>in press</w:t>
      </w:r>
      <w:r w:rsidR="00AB51B8" w:rsidRPr="00E96F72">
        <w:rPr>
          <w:rFonts w:ascii="Times New Roman" w:hAnsi="Times New Roman" w:cs="Times New Roman"/>
        </w:rPr>
        <w:t>;</w:t>
      </w:r>
      <w:r w:rsidR="000E7664" w:rsidRPr="00E96F72">
        <w:rPr>
          <w:rFonts w:ascii="Times New Roman" w:hAnsi="Times New Roman" w:cs="Times New Roman"/>
        </w:rPr>
        <w:t xml:space="preserve"> Garcia-</w:t>
      </w:r>
      <w:proofErr w:type="spellStart"/>
      <w:r w:rsidR="000E7664" w:rsidRPr="00E96F72">
        <w:rPr>
          <w:rFonts w:ascii="Times New Roman" w:hAnsi="Times New Roman" w:cs="Times New Roman"/>
        </w:rPr>
        <w:t>Retamero</w:t>
      </w:r>
      <w:proofErr w:type="spellEnd"/>
      <w:r w:rsidR="000E7664" w:rsidRPr="00E96F72">
        <w:rPr>
          <w:rFonts w:ascii="Times New Roman" w:hAnsi="Times New Roman" w:cs="Times New Roman"/>
        </w:rPr>
        <w:t xml:space="preserve"> &amp; </w:t>
      </w:r>
      <w:proofErr w:type="spellStart"/>
      <w:r w:rsidR="000E7664" w:rsidRPr="00E96F72">
        <w:rPr>
          <w:rFonts w:ascii="Times New Roman" w:hAnsi="Times New Roman" w:cs="Times New Roman"/>
        </w:rPr>
        <w:t>Cokely</w:t>
      </w:r>
      <w:proofErr w:type="spellEnd"/>
      <w:r w:rsidR="000E7664" w:rsidRPr="00E96F72">
        <w:rPr>
          <w:rFonts w:ascii="Times New Roman" w:hAnsi="Times New Roman" w:cs="Times New Roman"/>
        </w:rPr>
        <w:t xml:space="preserve">, 2017; </w:t>
      </w:r>
      <w:proofErr w:type="spellStart"/>
      <w:r w:rsidR="00367DB6" w:rsidRPr="00E96F72">
        <w:rPr>
          <w:rFonts w:ascii="Times New Roman" w:hAnsi="Times New Roman" w:cs="Times New Roman"/>
        </w:rPr>
        <w:t>Gigerenzer</w:t>
      </w:r>
      <w:proofErr w:type="spellEnd"/>
      <w:r w:rsidR="00367DB6" w:rsidRPr="00E96F72">
        <w:rPr>
          <w:rFonts w:ascii="Times New Roman" w:hAnsi="Times New Roman" w:cs="Times New Roman"/>
        </w:rPr>
        <w:t xml:space="preserve">, </w:t>
      </w:r>
      <w:r w:rsidR="00ED07F9" w:rsidRPr="00E96F72">
        <w:rPr>
          <w:rFonts w:ascii="Times New Roman" w:hAnsi="Times New Roman" w:cs="Times New Roman"/>
        </w:rPr>
        <w:t xml:space="preserve">2012; </w:t>
      </w:r>
      <w:r w:rsidR="00367DB6" w:rsidRPr="00E96F72">
        <w:rPr>
          <w:rFonts w:ascii="Times New Roman" w:hAnsi="Times New Roman" w:cs="Times New Roman"/>
        </w:rPr>
        <w:t xml:space="preserve">2015; </w:t>
      </w:r>
      <w:r w:rsidR="000E7664" w:rsidRPr="00E96F72">
        <w:rPr>
          <w:rFonts w:ascii="Times New Roman" w:hAnsi="Times New Roman" w:cs="Times New Roman"/>
        </w:rPr>
        <w:t>Reyna &amp; Brain</w:t>
      </w:r>
      <w:r w:rsidR="007B7840" w:rsidRPr="00E96F72">
        <w:rPr>
          <w:rFonts w:ascii="Times New Roman" w:hAnsi="Times New Roman" w:cs="Times New Roman"/>
        </w:rPr>
        <w:t>e</w:t>
      </w:r>
      <w:r w:rsidR="000E7664" w:rsidRPr="00E96F72">
        <w:rPr>
          <w:rFonts w:ascii="Times New Roman" w:hAnsi="Times New Roman" w:cs="Times New Roman"/>
        </w:rPr>
        <w:t>rd, 2023</w:t>
      </w:r>
      <w:r w:rsidR="007931C2" w:rsidRPr="00E96F72">
        <w:rPr>
          <w:rFonts w:ascii="Times New Roman" w:hAnsi="Times New Roman" w:cs="Times New Roman"/>
        </w:rPr>
        <w:t xml:space="preserve">). </w:t>
      </w:r>
      <w:r w:rsidR="005773B8" w:rsidRPr="00E96F72">
        <w:rPr>
          <w:rFonts w:ascii="Times New Roman" w:hAnsi="Times New Roman" w:cs="Times New Roman"/>
        </w:rPr>
        <w:t>This conceptualization suggests</w:t>
      </w:r>
      <w:r w:rsidR="00E63981" w:rsidRPr="00E96F72">
        <w:rPr>
          <w:rFonts w:ascii="Times New Roman" w:hAnsi="Times New Roman" w:cs="Times New Roman"/>
        </w:rPr>
        <w:t xml:space="preserve"> that </w:t>
      </w:r>
      <w:r w:rsidR="00971A8A" w:rsidRPr="00E96F72">
        <w:rPr>
          <w:rFonts w:ascii="Times New Roman" w:hAnsi="Times New Roman" w:cs="Times New Roman"/>
        </w:rPr>
        <w:t>risk literacy</w:t>
      </w:r>
      <w:r w:rsidR="009A5212" w:rsidRPr="00E96F72">
        <w:rPr>
          <w:rFonts w:ascii="Times New Roman" w:hAnsi="Times New Roman" w:cs="Times New Roman"/>
        </w:rPr>
        <w:t xml:space="preserve"> skills</w:t>
      </w:r>
      <w:r w:rsidR="00971A8A" w:rsidRPr="00E96F72">
        <w:rPr>
          <w:rFonts w:ascii="Times New Roman" w:hAnsi="Times New Roman" w:cs="Times New Roman"/>
        </w:rPr>
        <w:t xml:space="preserve"> </w:t>
      </w:r>
      <w:r w:rsidR="001A5A87" w:rsidRPr="00E96F72">
        <w:rPr>
          <w:rFonts w:ascii="Times New Roman" w:hAnsi="Times New Roman" w:cs="Times New Roman"/>
        </w:rPr>
        <w:t>are</w:t>
      </w:r>
      <w:r w:rsidR="001A5A87">
        <w:rPr>
          <w:rFonts w:ascii="Times New Roman" w:hAnsi="Times New Roman" w:cs="Times New Roman"/>
        </w:rPr>
        <w:t xml:space="preserve"> not</w:t>
      </w:r>
      <w:r w:rsidR="00500182">
        <w:rPr>
          <w:rFonts w:ascii="Times New Roman" w:hAnsi="Times New Roman" w:cs="Times New Roman"/>
        </w:rPr>
        <w:t xml:space="preserve"> identical </w:t>
      </w:r>
      <w:r w:rsidR="001A5A87">
        <w:rPr>
          <w:rFonts w:ascii="Times New Roman" w:hAnsi="Times New Roman" w:cs="Times New Roman"/>
        </w:rPr>
        <w:t>to</w:t>
      </w:r>
      <w:r w:rsidR="009A5212">
        <w:rPr>
          <w:rFonts w:ascii="Times New Roman" w:hAnsi="Times New Roman" w:cs="Times New Roman"/>
        </w:rPr>
        <w:t xml:space="preserve"> </w:t>
      </w:r>
      <w:r w:rsidR="009E477F">
        <w:rPr>
          <w:rFonts w:ascii="Times New Roman" w:hAnsi="Times New Roman" w:cs="Times New Roman"/>
        </w:rPr>
        <w:t xml:space="preserve">statistical numeracy </w:t>
      </w:r>
      <w:r w:rsidR="009A5212">
        <w:rPr>
          <w:rFonts w:ascii="Times New Roman" w:hAnsi="Times New Roman" w:cs="Times New Roman"/>
        </w:rPr>
        <w:t>skills</w:t>
      </w:r>
      <w:r w:rsidR="004F0123">
        <w:rPr>
          <w:rFonts w:ascii="Times New Roman" w:hAnsi="Times New Roman" w:cs="Times New Roman"/>
        </w:rPr>
        <w:t>, e</w:t>
      </w:r>
      <w:r w:rsidR="00E63981">
        <w:rPr>
          <w:rFonts w:ascii="Times New Roman" w:hAnsi="Times New Roman" w:cs="Times New Roman"/>
        </w:rPr>
        <w:t xml:space="preserve">ven </w:t>
      </w:r>
      <w:r w:rsidR="00545B8D">
        <w:rPr>
          <w:rFonts w:ascii="Times New Roman" w:hAnsi="Times New Roman" w:cs="Times New Roman"/>
        </w:rPr>
        <w:t>though</w:t>
      </w:r>
      <w:r w:rsidR="00E63981">
        <w:rPr>
          <w:rFonts w:ascii="Times New Roman" w:hAnsi="Times New Roman" w:cs="Times New Roman"/>
        </w:rPr>
        <w:t xml:space="preserve"> </w:t>
      </w:r>
      <w:r w:rsidR="00BD7CC7">
        <w:rPr>
          <w:rFonts w:ascii="Times New Roman" w:hAnsi="Times New Roman" w:cs="Times New Roman"/>
        </w:rPr>
        <w:t xml:space="preserve">the two sets of skills </w:t>
      </w:r>
      <w:r w:rsidR="004478B6">
        <w:rPr>
          <w:rFonts w:ascii="Times New Roman" w:hAnsi="Times New Roman" w:cs="Times New Roman"/>
        </w:rPr>
        <w:t>tend to be</w:t>
      </w:r>
      <w:r w:rsidR="00BD7CC7">
        <w:rPr>
          <w:rFonts w:ascii="Times New Roman" w:hAnsi="Times New Roman" w:cs="Times New Roman"/>
        </w:rPr>
        <w:t xml:space="preserve"> robustly</w:t>
      </w:r>
      <w:r w:rsidR="00E63981">
        <w:rPr>
          <w:rFonts w:ascii="Times New Roman" w:hAnsi="Times New Roman" w:cs="Times New Roman"/>
        </w:rPr>
        <w:t xml:space="preserve"> </w:t>
      </w:r>
      <w:r w:rsidR="004478B6">
        <w:rPr>
          <w:rFonts w:ascii="Times New Roman" w:hAnsi="Times New Roman" w:cs="Times New Roman"/>
        </w:rPr>
        <w:t>linked</w:t>
      </w:r>
      <w:r w:rsidR="00500182">
        <w:rPr>
          <w:rFonts w:ascii="Times New Roman" w:hAnsi="Times New Roman" w:cs="Times New Roman"/>
        </w:rPr>
        <w:t xml:space="preserve"> </w:t>
      </w:r>
      <w:r w:rsidR="004F0123">
        <w:rPr>
          <w:rFonts w:ascii="Times New Roman" w:hAnsi="Times New Roman" w:cs="Times New Roman"/>
        </w:rPr>
        <w:t xml:space="preserve">(e.g., </w:t>
      </w:r>
      <w:r w:rsidR="00E63981">
        <w:rPr>
          <w:rFonts w:ascii="Times New Roman" w:hAnsi="Times New Roman" w:cs="Times New Roman"/>
        </w:rPr>
        <w:lastRenderedPageBreak/>
        <w:t xml:space="preserve">statistical numeracy skills </w:t>
      </w:r>
      <w:r w:rsidR="004A04C5">
        <w:rPr>
          <w:rFonts w:ascii="Times New Roman" w:hAnsi="Times New Roman" w:cs="Times New Roman"/>
        </w:rPr>
        <w:t>fundamentally</w:t>
      </w:r>
      <w:r w:rsidR="00907360">
        <w:rPr>
          <w:rFonts w:ascii="Times New Roman" w:hAnsi="Times New Roman" w:cs="Times New Roman"/>
        </w:rPr>
        <w:t xml:space="preserve"> involv</w:t>
      </w:r>
      <w:r w:rsidR="00957EAE">
        <w:rPr>
          <w:rFonts w:ascii="Times New Roman" w:hAnsi="Times New Roman" w:cs="Times New Roman"/>
        </w:rPr>
        <w:t>e</w:t>
      </w:r>
      <w:r w:rsidR="00717496">
        <w:rPr>
          <w:rFonts w:ascii="Times New Roman" w:hAnsi="Times New Roman" w:cs="Times New Roman"/>
        </w:rPr>
        <w:t xml:space="preserve"> practical skills for probabilistic and </w:t>
      </w:r>
      <w:r w:rsidR="00194B8E">
        <w:rPr>
          <w:rFonts w:ascii="Times New Roman" w:hAnsi="Times New Roman" w:cs="Times New Roman"/>
        </w:rPr>
        <w:t>inductive reasonin</w:t>
      </w:r>
      <w:r w:rsidR="00194B8E" w:rsidRPr="0043380E">
        <w:rPr>
          <w:rFonts w:ascii="Times New Roman" w:hAnsi="Times New Roman" w:cs="Times New Roman"/>
        </w:rPr>
        <w:t>g</w:t>
      </w:r>
      <w:r w:rsidR="00867C89" w:rsidRPr="0043380E">
        <w:rPr>
          <w:rFonts w:ascii="Times New Roman" w:hAnsi="Times New Roman" w:cs="Times New Roman"/>
        </w:rPr>
        <w:t xml:space="preserve">; </w:t>
      </w:r>
      <w:proofErr w:type="spellStart"/>
      <w:r w:rsidR="00194B8E" w:rsidRPr="0043380E">
        <w:rPr>
          <w:rFonts w:ascii="Times New Roman" w:hAnsi="Times New Roman" w:cs="Times New Roman"/>
        </w:rPr>
        <w:t>Cokely</w:t>
      </w:r>
      <w:proofErr w:type="spellEnd"/>
      <w:r w:rsidR="00194B8E" w:rsidRPr="0043380E">
        <w:rPr>
          <w:rFonts w:ascii="Times New Roman" w:hAnsi="Times New Roman" w:cs="Times New Roman"/>
        </w:rPr>
        <w:t xml:space="preserve"> et al., </w:t>
      </w:r>
      <w:r w:rsidR="00BD7CC7" w:rsidRPr="0043380E">
        <w:rPr>
          <w:rFonts w:ascii="Times New Roman" w:hAnsi="Times New Roman" w:cs="Times New Roman"/>
        </w:rPr>
        <w:t xml:space="preserve">2012; 2013; 2014; </w:t>
      </w:r>
      <w:r w:rsidR="00194B8E" w:rsidRPr="0043380E">
        <w:rPr>
          <w:rFonts w:ascii="Times New Roman" w:hAnsi="Times New Roman" w:cs="Times New Roman"/>
        </w:rPr>
        <w:t>2018)</w:t>
      </w:r>
      <w:r w:rsidR="009A5212" w:rsidRPr="0043380E">
        <w:rPr>
          <w:rFonts w:ascii="Times New Roman" w:hAnsi="Times New Roman" w:cs="Times New Roman"/>
        </w:rPr>
        <w:t>.</w:t>
      </w:r>
      <w:r w:rsidR="009A5212">
        <w:rPr>
          <w:rFonts w:ascii="Times New Roman" w:hAnsi="Times New Roman" w:cs="Times New Roman"/>
        </w:rPr>
        <w:t xml:space="preserve"> </w:t>
      </w:r>
      <w:r w:rsidR="002C2AF4">
        <w:rPr>
          <w:rFonts w:ascii="Times New Roman" w:hAnsi="Times New Roman" w:cs="Times New Roman"/>
        </w:rPr>
        <w:t xml:space="preserve">A related </w:t>
      </w:r>
      <w:r w:rsidR="00DB15F3">
        <w:rPr>
          <w:rFonts w:ascii="Times New Roman" w:hAnsi="Times New Roman" w:cs="Times New Roman"/>
        </w:rPr>
        <w:t xml:space="preserve">conceptual </w:t>
      </w:r>
      <w:r w:rsidR="002C2AF4">
        <w:rPr>
          <w:rFonts w:ascii="Times New Roman" w:hAnsi="Times New Roman" w:cs="Times New Roman"/>
        </w:rPr>
        <w:t xml:space="preserve">view has recently been advanced by </w:t>
      </w:r>
      <w:proofErr w:type="spellStart"/>
      <w:r w:rsidR="002C2AF4" w:rsidRPr="00CE1A64">
        <w:rPr>
          <w:rFonts w:ascii="Times New Roman" w:hAnsi="Times New Roman" w:cs="Times New Roman"/>
        </w:rPr>
        <w:t>Aven</w:t>
      </w:r>
      <w:proofErr w:type="spellEnd"/>
      <w:r w:rsidR="002C2AF4" w:rsidRPr="00CE1A64">
        <w:rPr>
          <w:rFonts w:ascii="Times New Roman" w:hAnsi="Times New Roman" w:cs="Times New Roman"/>
        </w:rPr>
        <w:t xml:space="preserve"> (2023)</w:t>
      </w:r>
      <w:r w:rsidR="002C2AF4">
        <w:rPr>
          <w:rFonts w:ascii="Times New Roman" w:hAnsi="Times New Roman" w:cs="Times New Roman"/>
        </w:rPr>
        <w:t xml:space="preserve"> suggesting that risk literacy should not be too narrowly construed</w:t>
      </w:r>
      <w:r w:rsidR="00C45B05">
        <w:rPr>
          <w:rFonts w:ascii="Times New Roman" w:hAnsi="Times New Roman" w:cs="Times New Roman"/>
        </w:rPr>
        <w:t xml:space="preserve"> as probabilistic reasoning</w:t>
      </w:r>
      <w:r w:rsidR="002C2AF4">
        <w:rPr>
          <w:rFonts w:ascii="Times New Roman" w:hAnsi="Times New Roman" w:cs="Times New Roman"/>
        </w:rPr>
        <w:t>.</w:t>
      </w:r>
      <w:r w:rsidR="002C2AF4">
        <w:rPr>
          <w:rStyle w:val="FootnoteReference"/>
          <w:rFonts w:ascii="Times New Roman" w:hAnsi="Times New Roman" w:cs="Times New Roman"/>
        </w:rPr>
        <w:footnoteReference w:id="7"/>
      </w:r>
      <w:r w:rsidR="002C2AF4">
        <w:rPr>
          <w:rFonts w:ascii="Times New Roman" w:hAnsi="Times New Roman" w:cs="Times New Roman"/>
        </w:rPr>
        <w:t xml:space="preserve"> </w:t>
      </w:r>
      <w:r w:rsidR="002C2AF4" w:rsidRPr="00DA6BD9">
        <w:rPr>
          <w:rFonts w:ascii="Times New Roman" w:hAnsi="Times New Roman" w:cs="Times New Roman"/>
        </w:rPr>
        <w:t xml:space="preserve">Instead, </w:t>
      </w:r>
      <w:proofErr w:type="spellStart"/>
      <w:r w:rsidR="00957EAE" w:rsidRPr="00DA6BD9">
        <w:rPr>
          <w:rFonts w:ascii="Times New Roman" w:hAnsi="Times New Roman" w:cs="Times New Roman"/>
        </w:rPr>
        <w:t>Aven</w:t>
      </w:r>
      <w:proofErr w:type="spellEnd"/>
      <w:r w:rsidR="00957EAE" w:rsidRPr="00DA6BD9">
        <w:rPr>
          <w:rFonts w:ascii="Times New Roman" w:hAnsi="Times New Roman" w:cs="Times New Roman"/>
        </w:rPr>
        <w:t xml:space="preserve"> argues for </w:t>
      </w:r>
      <w:r w:rsidR="002C2AF4" w:rsidRPr="00DA6BD9">
        <w:rPr>
          <w:rFonts w:ascii="Times New Roman" w:hAnsi="Times New Roman" w:cs="Times New Roman"/>
        </w:rPr>
        <w:t xml:space="preserve">a </w:t>
      </w:r>
      <w:r w:rsidR="00453275" w:rsidRPr="00DA6BD9">
        <w:rPr>
          <w:rFonts w:ascii="Times New Roman" w:hAnsi="Times New Roman" w:cs="Times New Roman"/>
        </w:rPr>
        <w:t>broader</w:t>
      </w:r>
      <w:r w:rsidR="002C2AF4" w:rsidRPr="00DA6BD9">
        <w:rPr>
          <w:rFonts w:ascii="Times New Roman" w:hAnsi="Times New Roman" w:cs="Times New Roman"/>
        </w:rPr>
        <w:t xml:space="preserve"> concept of risk literacy </w:t>
      </w:r>
      <w:r w:rsidR="00DB15F3" w:rsidRPr="00DA6BD9">
        <w:rPr>
          <w:rFonts w:ascii="Times New Roman" w:hAnsi="Times New Roman" w:cs="Times New Roman"/>
        </w:rPr>
        <w:t xml:space="preserve">that </w:t>
      </w:r>
      <w:r w:rsidR="00453275" w:rsidRPr="00DA6BD9">
        <w:rPr>
          <w:rFonts w:ascii="Times New Roman" w:hAnsi="Times New Roman" w:cs="Times New Roman"/>
        </w:rPr>
        <w:t>includ</w:t>
      </w:r>
      <w:r w:rsidR="00DB15F3" w:rsidRPr="00DA6BD9">
        <w:rPr>
          <w:rFonts w:ascii="Times New Roman" w:hAnsi="Times New Roman" w:cs="Times New Roman"/>
        </w:rPr>
        <w:t>es</w:t>
      </w:r>
      <w:r w:rsidR="00453275" w:rsidRPr="00DA6BD9">
        <w:rPr>
          <w:rFonts w:ascii="Times New Roman" w:hAnsi="Times New Roman" w:cs="Times New Roman"/>
        </w:rPr>
        <w:t xml:space="preserve"> </w:t>
      </w:r>
      <w:r w:rsidR="0089711A" w:rsidRPr="00DA6BD9">
        <w:rPr>
          <w:rFonts w:ascii="Times New Roman" w:hAnsi="Times New Roman" w:cs="Times New Roman"/>
        </w:rPr>
        <w:t xml:space="preserve">other </w:t>
      </w:r>
      <w:r w:rsidR="002C2AF4" w:rsidRPr="00DA6BD9">
        <w:rPr>
          <w:rFonts w:ascii="Times New Roman" w:hAnsi="Times New Roman" w:cs="Times New Roman"/>
        </w:rPr>
        <w:t>skills present</w:t>
      </w:r>
      <w:r w:rsidR="00753A03" w:rsidRPr="00DA6BD9">
        <w:rPr>
          <w:rFonts w:ascii="Times New Roman" w:hAnsi="Times New Roman" w:cs="Times New Roman"/>
        </w:rPr>
        <w:t xml:space="preserve"> </w:t>
      </w:r>
      <w:r w:rsidR="00D51FAD">
        <w:rPr>
          <w:rFonts w:ascii="Times New Roman" w:hAnsi="Times New Roman" w:cs="Times New Roman"/>
        </w:rPr>
        <w:t xml:space="preserve">in </w:t>
      </w:r>
      <w:r w:rsidR="002C2AF4" w:rsidRPr="00DA6BD9">
        <w:rPr>
          <w:rFonts w:ascii="Times New Roman" w:hAnsi="Times New Roman" w:cs="Times New Roman"/>
        </w:rPr>
        <w:t>practitioners</w:t>
      </w:r>
      <w:r w:rsidR="00D51FAD">
        <w:rPr>
          <w:rFonts w:ascii="Times New Roman" w:hAnsi="Times New Roman" w:cs="Times New Roman"/>
        </w:rPr>
        <w:t>,</w:t>
      </w:r>
      <w:r w:rsidR="002C2AF4" w:rsidRPr="00DA6BD9">
        <w:rPr>
          <w:rFonts w:ascii="Times New Roman" w:hAnsi="Times New Roman" w:cs="Times New Roman"/>
        </w:rPr>
        <w:t xml:space="preserve"> </w:t>
      </w:r>
      <w:r w:rsidR="00D51FAD" w:rsidRPr="00DA6BD9">
        <w:rPr>
          <w:rFonts w:ascii="Times New Roman" w:hAnsi="Times New Roman" w:cs="Times New Roman"/>
        </w:rPr>
        <w:t>scientists,</w:t>
      </w:r>
      <w:r w:rsidR="002C2AF4" w:rsidRPr="00DA6BD9">
        <w:rPr>
          <w:rFonts w:ascii="Times New Roman" w:hAnsi="Times New Roman" w:cs="Times New Roman"/>
        </w:rPr>
        <w:t xml:space="preserve"> </w:t>
      </w:r>
      <w:r w:rsidR="00D51FAD">
        <w:rPr>
          <w:rFonts w:ascii="Times New Roman" w:hAnsi="Times New Roman" w:cs="Times New Roman"/>
        </w:rPr>
        <w:t xml:space="preserve">and experts </w:t>
      </w:r>
      <w:r w:rsidR="002C2AF4" w:rsidRPr="00DA6BD9">
        <w:rPr>
          <w:rFonts w:ascii="Times New Roman" w:hAnsi="Times New Roman" w:cs="Times New Roman"/>
        </w:rPr>
        <w:t xml:space="preserve">in fields of risk analysis, risk science, and decision analysis. </w:t>
      </w:r>
      <w:r w:rsidR="006D7EBB" w:rsidRPr="00DA6BD9">
        <w:rPr>
          <w:rFonts w:ascii="Times New Roman" w:hAnsi="Times New Roman" w:cs="Times New Roman"/>
        </w:rPr>
        <w:t xml:space="preserve">For example, </w:t>
      </w:r>
      <w:proofErr w:type="spellStart"/>
      <w:r w:rsidR="002C2AF4" w:rsidRPr="00DA6BD9">
        <w:rPr>
          <w:rFonts w:ascii="Times New Roman" w:hAnsi="Times New Roman" w:cs="Times New Roman"/>
        </w:rPr>
        <w:t>Aven</w:t>
      </w:r>
      <w:proofErr w:type="spellEnd"/>
      <w:r w:rsidR="002C2AF4" w:rsidRPr="00DA6BD9">
        <w:rPr>
          <w:rFonts w:ascii="Times New Roman" w:hAnsi="Times New Roman" w:cs="Times New Roman"/>
        </w:rPr>
        <w:t xml:space="preserve"> </w:t>
      </w:r>
      <w:r w:rsidR="006D7EBB" w:rsidRPr="00DA6BD9">
        <w:rPr>
          <w:rFonts w:ascii="Times New Roman" w:hAnsi="Times New Roman" w:cs="Times New Roman"/>
        </w:rPr>
        <w:t>noted that a</w:t>
      </w:r>
      <w:r w:rsidR="002C2AF4" w:rsidRPr="00DA6BD9">
        <w:rPr>
          <w:rFonts w:ascii="Times New Roman" w:hAnsi="Times New Roman" w:cs="Times New Roman"/>
        </w:rPr>
        <w:t xml:space="preserve"> broader</w:t>
      </w:r>
      <w:r w:rsidR="006D7EBB" w:rsidRPr="00DA6BD9">
        <w:rPr>
          <w:rFonts w:ascii="Times New Roman" w:hAnsi="Times New Roman" w:cs="Times New Roman"/>
        </w:rPr>
        <w:t xml:space="preserve"> view of risk literacy </w:t>
      </w:r>
      <w:r w:rsidR="00D54D9D" w:rsidRPr="00DA6BD9">
        <w:rPr>
          <w:rFonts w:ascii="Times New Roman" w:hAnsi="Times New Roman" w:cs="Times New Roman"/>
        </w:rPr>
        <w:t>should</w:t>
      </w:r>
      <w:r w:rsidR="006D7EBB" w:rsidRPr="00DA6BD9">
        <w:rPr>
          <w:rFonts w:ascii="Times New Roman" w:hAnsi="Times New Roman" w:cs="Times New Roman"/>
        </w:rPr>
        <w:t xml:space="preserve"> include </w:t>
      </w:r>
      <w:r w:rsidR="00C35EF6" w:rsidRPr="00DA6BD9">
        <w:rPr>
          <w:rFonts w:ascii="Times New Roman" w:hAnsi="Times New Roman" w:cs="Times New Roman"/>
        </w:rPr>
        <w:t>skills related to</w:t>
      </w:r>
      <w:r w:rsidR="003016AE">
        <w:rPr>
          <w:rFonts w:ascii="Times New Roman" w:hAnsi="Times New Roman" w:cs="Times New Roman"/>
        </w:rPr>
        <w:t xml:space="preserve"> other fundamental concepts of science </w:t>
      </w:r>
      <w:r w:rsidR="003016AE" w:rsidRPr="003016AE">
        <w:rPr>
          <w:rFonts w:ascii="Times New Roman" w:hAnsi="Times New Roman" w:cs="Times New Roman"/>
        </w:rPr>
        <w:t xml:space="preserve">(e.g., distinguishing correlation from causation; </w:t>
      </w:r>
      <w:proofErr w:type="spellStart"/>
      <w:r w:rsidR="003016AE" w:rsidRPr="003016AE">
        <w:rPr>
          <w:rFonts w:ascii="Times New Roman" w:hAnsi="Times New Roman" w:cs="Times New Roman"/>
        </w:rPr>
        <w:t>Aven</w:t>
      </w:r>
      <w:proofErr w:type="spellEnd"/>
      <w:r w:rsidR="003016AE" w:rsidRPr="003016AE">
        <w:rPr>
          <w:rFonts w:ascii="Times New Roman" w:hAnsi="Times New Roman" w:cs="Times New Roman"/>
        </w:rPr>
        <w:t>, 2020)</w:t>
      </w:r>
      <w:r w:rsidR="00CE1E1D" w:rsidRPr="00DA6BD9">
        <w:rPr>
          <w:rFonts w:ascii="Times New Roman" w:hAnsi="Times New Roman" w:cs="Times New Roman"/>
        </w:rPr>
        <w:t xml:space="preserve">, which </w:t>
      </w:r>
      <w:r w:rsidR="00241492">
        <w:rPr>
          <w:rFonts w:ascii="Times New Roman" w:hAnsi="Times New Roman" w:cs="Times New Roman"/>
        </w:rPr>
        <w:t>are</w:t>
      </w:r>
      <w:r w:rsidR="00CE1E1D" w:rsidRPr="00DA6BD9">
        <w:rPr>
          <w:rFonts w:ascii="Times New Roman" w:hAnsi="Times New Roman" w:cs="Times New Roman"/>
        </w:rPr>
        <w:t xml:space="preserve"> often</w:t>
      </w:r>
      <w:r w:rsidR="00E33999" w:rsidRPr="00DA6BD9">
        <w:rPr>
          <w:rFonts w:ascii="Times New Roman" w:hAnsi="Times New Roman" w:cs="Times New Roman"/>
        </w:rPr>
        <w:t xml:space="preserve"> </w:t>
      </w:r>
      <w:r w:rsidR="00CE1E1D" w:rsidRPr="00DA6BD9">
        <w:rPr>
          <w:rFonts w:ascii="Times New Roman" w:hAnsi="Times New Roman" w:cs="Times New Roman"/>
        </w:rPr>
        <w:t>element</w:t>
      </w:r>
      <w:r w:rsidR="00241492">
        <w:rPr>
          <w:rFonts w:ascii="Times New Roman" w:hAnsi="Times New Roman" w:cs="Times New Roman"/>
        </w:rPr>
        <w:t>s</w:t>
      </w:r>
      <w:r w:rsidR="00CE1E1D" w:rsidRPr="00DA6BD9">
        <w:rPr>
          <w:rFonts w:ascii="Times New Roman" w:hAnsi="Times New Roman" w:cs="Times New Roman"/>
        </w:rPr>
        <w:t xml:space="preserve"> of expert risk analysis</w:t>
      </w:r>
      <w:r w:rsidR="002C2AF4">
        <w:rPr>
          <w:rFonts w:ascii="Times New Roman" w:hAnsi="Times New Roman" w:cs="Times New Roman"/>
        </w:rPr>
        <w:t xml:space="preserve">. </w:t>
      </w:r>
      <w:r w:rsidR="00CE7963">
        <w:rPr>
          <w:rFonts w:ascii="Times New Roman" w:hAnsi="Times New Roman" w:cs="Times New Roman"/>
        </w:rPr>
        <w:t>Accordingly</w:t>
      </w:r>
      <w:r w:rsidR="002C2AF4">
        <w:rPr>
          <w:rFonts w:ascii="Times New Roman" w:hAnsi="Times New Roman" w:cs="Times New Roman"/>
        </w:rPr>
        <w:t xml:space="preserve">, the current studies </w:t>
      </w:r>
      <w:r w:rsidR="00AC1B0A">
        <w:rPr>
          <w:rFonts w:ascii="Times New Roman" w:hAnsi="Times New Roman" w:cs="Times New Roman"/>
        </w:rPr>
        <w:t xml:space="preserve">provide some of the first evidence </w:t>
      </w:r>
      <w:r w:rsidR="002C2AF4">
        <w:rPr>
          <w:rFonts w:ascii="Times New Roman" w:hAnsi="Times New Roman" w:cs="Times New Roman"/>
        </w:rPr>
        <w:t>link</w:t>
      </w:r>
      <w:r w:rsidR="00AC1B0A">
        <w:rPr>
          <w:rFonts w:ascii="Times New Roman" w:hAnsi="Times New Roman" w:cs="Times New Roman"/>
        </w:rPr>
        <w:t>ing</w:t>
      </w:r>
      <w:r w:rsidR="00505D78">
        <w:rPr>
          <w:rFonts w:ascii="Times New Roman" w:hAnsi="Times New Roman" w:cs="Times New Roman"/>
        </w:rPr>
        <w:t xml:space="preserve"> both</w:t>
      </w:r>
      <w:r w:rsidR="002C2AF4" w:rsidRPr="00482D51">
        <w:rPr>
          <w:rFonts w:ascii="Times New Roman" w:hAnsi="Times New Roman" w:cs="Times New Roman"/>
        </w:rPr>
        <w:t xml:space="preserve"> </w:t>
      </w:r>
      <w:r w:rsidR="002F1F38">
        <w:rPr>
          <w:rFonts w:ascii="Times New Roman" w:hAnsi="Times New Roman" w:cs="Times New Roman"/>
        </w:rPr>
        <w:t>numeracy</w:t>
      </w:r>
      <w:r w:rsidR="00505D78">
        <w:rPr>
          <w:rFonts w:ascii="Times New Roman" w:hAnsi="Times New Roman" w:cs="Times New Roman"/>
        </w:rPr>
        <w:t xml:space="preserve"> and </w:t>
      </w:r>
      <w:r w:rsidR="00654A6A">
        <w:rPr>
          <w:rFonts w:ascii="Times New Roman" w:hAnsi="Times New Roman" w:cs="Times New Roman"/>
        </w:rPr>
        <w:t>science reasoning</w:t>
      </w:r>
      <w:r w:rsidR="00505D78">
        <w:rPr>
          <w:rFonts w:ascii="Times New Roman" w:hAnsi="Times New Roman" w:cs="Times New Roman"/>
        </w:rPr>
        <w:t xml:space="preserve"> with risk literacy</w:t>
      </w:r>
      <w:r w:rsidR="005C61ED">
        <w:rPr>
          <w:rFonts w:ascii="Times New Roman" w:hAnsi="Times New Roman" w:cs="Times New Roman"/>
        </w:rPr>
        <w:t xml:space="preserve"> </w:t>
      </w:r>
      <w:r w:rsidR="00AA2E05">
        <w:rPr>
          <w:rFonts w:ascii="Times New Roman" w:hAnsi="Times New Roman" w:cs="Times New Roman"/>
        </w:rPr>
        <w:t xml:space="preserve">and skilled decision making </w:t>
      </w:r>
      <w:r w:rsidR="00576A66">
        <w:rPr>
          <w:rFonts w:ascii="Times New Roman" w:hAnsi="Times New Roman" w:cs="Times New Roman"/>
        </w:rPr>
        <w:t>more generally</w:t>
      </w:r>
      <w:r w:rsidR="002C2AF4" w:rsidRPr="00482D51">
        <w:rPr>
          <w:rFonts w:ascii="Times New Roman" w:hAnsi="Times New Roman" w:cs="Times New Roman"/>
        </w:rPr>
        <w:t>.</w:t>
      </w:r>
    </w:p>
    <w:p w14:paraId="2C67990D" w14:textId="53A75805" w:rsidR="001A18F5" w:rsidRDefault="00326657" w:rsidP="007F2757">
      <w:pPr>
        <w:spacing w:line="480" w:lineRule="auto"/>
        <w:ind w:firstLine="720"/>
        <w:jc w:val="both"/>
        <w:rPr>
          <w:rFonts w:ascii="Times New Roman" w:hAnsi="Times New Roman" w:cs="Times New Roman"/>
        </w:rPr>
      </w:pPr>
      <w:r>
        <w:rPr>
          <w:rFonts w:ascii="Times New Roman" w:hAnsi="Times New Roman" w:cs="Times New Roman"/>
        </w:rPr>
        <w:t>The</w:t>
      </w:r>
      <w:r w:rsidR="00E73EF9">
        <w:rPr>
          <w:rFonts w:ascii="Times New Roman" w:hAnsi="Times New Roman" w:cs="Times New Roman"/>
        </w:rPr>
        <w:t xml:space="preserve"> current</w:t>
      </w:r>
      <w:r w:rsidR="00B01CE3">
        <w:rPr>
          <w:rFonts w:ascii="Times New Roman" w:hAnsi="Times New Roman" w:cs="Times New Roman"/>
        </w:rPr>
        <w:t xml:space="preserve"> findings </w:t>
      </w:r>
      <w:r w:rsidR="00AA2E05">
        <w:rPr>
          <w:rFonts w:ascii="Times New Roman" w:hAnsi="Times New Roman" w:cs="Times New Roman"/>
        </w:rPr>
        <w:t>also accord</w:t>
      </w:r>
      <w:r w:rsidR="00A409F5">
        <w:rPr>
          <w:rFonts w:ascii="Times New Roman" w:hAnsi="Times New Roman" w:cs="Times New Roman"/>
        </w:rPr>
        <w:t xml:space="preserve"> with</w:t>
      </w:r>
      <w:r w:rsidR="001A450B" w:rsidRPr="001A450B">
        <w:rPr>
          <w:rFonts w:ascii="Times New Roman" w:hAnsi="Times New Roman" w:cs="Times New Roman"/>
        </w:rPr>
        <w:t xml:space="preserve"> </w:t>
      </w:r>
      <w:r w:rsidR="007E5A70">
        <w:rPr>
          <w:rFonts w:ascii="Times New Roman" w:hAnsi="Times New Roman" w:cs="Times New Roman"/>
        </w:rPr>
        <w:t>the</w:t>
      </w:r>
      <w:r w:rsidR="001A450B">
        <w:rPr>
          <w:rFonts w:ascii="Times New Roman" w:hAnsi="Times New Roman" w:cs="Times New Roman"/>
        </w:rPr>
        <w:t xml:space="preserve"> </w:t>
      </w:r>
      <w:r w:rsidR="001A450B" w:rsidRPr="005F589C">
        <w:rPr>
          <w:rFonts w:ascii="Times New Roman" w:hAnsi="Times New Roman" w:cs="Times New Roman"/>
          <w:i/>
          <w:iCs/>
        </w:rPr>
        <w:t>Risk Literacy Skill</w:t>
      </w:r>
      <w:r w:rsidR="001A450B">
        <w:rPr>
          <w:rFonts w:ascii="Times New Roman" w:hAnsi="Times New Roman" w:cs="Times New Roman"/>
          <w:i/>
          <w:iCs/>
        </w:rPr>
        <w:t>s</w:t>
      </w:r>
      <w:r w:rsidR="001A450B" w:rsidRPr="005F589C">
        <w:rPr>
          <w:rFonts w:ascii="Times New Roman" w:hAnsi="Times New Roman" w:cs="Times New Roman"/>
          <w:i/>
          <w:iCs/>
        </w:rPr>
        <w:t xml:space="preserve"> for Knowledge Hypothesis</w:t>
      </w:r>
      <w:r w:rsidR="00AA2E05">
        <w:rPr>
          <w:rFonts w:ascii="Times New Roman" w:hAnsi="Times New Roman" w:cs="Times New Roman"/>
        </w:rPr>
        <w:t xml:space="preserve"> that was proposed in this thesis,</w:t>
      </w:r>
      <w:r w:rsidR="00A409F5">
        <w:rPr>
          <w:rFonts w:ascii="Times New Roman" w:hAnsi="Times New Roman" w:cs="Times New Roman"/>
        </w:rPr>
        <w:t xml:space="preserve"> </w:t>
      </w:r>
      <w:r w:rsidR="000C288D">
        <w:rPr>
          <w:rFonts w:ascii="Times New Roman" w:hAnsi="Times New Roman" w:cs="Times New Roman"/>
        </w:rPr>
        <w:t xml:space="preserve">which </w:t>
      </w:r>
      <w:r w:rsidR="002F61CA">
        <w:rPr>
          <w:rFonts w:ascii="Times New Roman" w:hAnsi="Times New Roman" w:cs="Times New Roman"/>
        </w:rPr>
        <w:t>holds</w:t>
      </w:r>
      <w:r w:rsidR="000C288D">
        <w:rPr>
          <w:rFonts w:ascii="Times New Roman" w:hAnsi="Times New Roman" w:cs="Times New Roman"/>
        </w:rPr>
        <w:t xml:space="preserve"> that </w:t>
      </w:r>
      <w:r w:rsidR="00AD44E3">
        <w:rPr>
          <w:rFonts w:ascii="Times New Roman" w:hAnsi="Times New Roman" w:cs="Times New Roman"/>
        </w:rPr>
        <w:t xml:space="preserve">numerate people may </w:t>
      </w:r>
      <w:r w:rsidR="0053223E">
        <w:rPr>
          <w:rFonts w:ascii="Times New Roman" w:hAnsi="Times New Roman" w:cs="Times New Roman"/>
        </w:rPr>
        <w:t>generally be more likely to</w:t>
      </w:r>
      <w:r w:rsidR="007606DA">
        <w:rPr>
          <w:rFonts w:ascii="Times New Roman" w:hAnsi="Times New Roman" w:cs="Times New Roman"/>
        </w:rPr>
        <w:t xml:space="preserve"> independently</w:t>
      </w:r>
      <w:r w:rsidR="00AD44E3">
        <w:rPr>
          <w:rFonts w:ascii="Times New Roman" w:hAnsi="Times New Roman" w:cs="Times New Roman"/>
        </w:rPr>
        <w:t xml:space="preserve"> acquire </w:t>
      </w:r>
      <w:r w:rsidR="0053223E">
        <w:rPr>
          <w:rFonts w:ascii="Times New Roman" w:hAnsi="Times New Roman" w:cs="Times New Roman"/>
        </w:rPr>
        <w:t>a</w:t>
      </w:r>
      <w:r w:rsidR="00420F84">
        <w:rPr>
          <w:rFonts w:ascii="Times New Roman" w:hAnsi="Times New Roman" w:cs="Times New Roman"/>
        </w:rPr>
        <w:t xml:space="preserve"> broad</w:t>
      </w:r>
      <w:r w:rsidR="0053223E">
        <w:rPr>
          <w:rFonts w:ascii="Times New Roman" w:hAnsi="Times New Roman" w:cs="Times New Roman"/>
        </w:rPr>
        <w:t xml:space="preserve"> constellation of</w:t>
      </w:r>
      <w:r w:rsidR="00AD44E3">
        <w:rPr>
          <w:rFonts w:ascii="Times New Roman" w:hAnsi="Times New Roman" w:cs="Times New Roman"/>
        </w:rPr>
        <w:t xml:space="preserve"> skills</w:t>
      </w:r>
      <w:r w:rsidR="00AA2E05">
        <w:rPr>
          <w:rFonts w:ascii="Times New Roman" w:hAnsi="Times New Roman" w:cs="Times New Roman"/>
        </w:rPr>
        <w:t>, including specialized scientific reasoning skills</w:t>
      </w:r>
      <w:r w:rsidR="00AD44E3">
        <w:rPr>
          <w:rFonts w:ascii="Times New Roman" w:hAnsi="Times New Roman" w:cs="Times New Roman"/>
        </w:rPr>
        <w:t xml:space="preserve"> </w:t>
      </w:r>
      <w:r w:rsidR="00285AF4">
        <w:rPr>
          <w:rFonts w:ascii="Times New Roman" w:hAnsi="Times New Roman" w:cs="Times New Roman"/>
        </w:rPr>
        <w:t xml:space="preserve">that </w:t>
      </w:r>
      <w:r w:rsidR="00561055">
        <w:rPr>
          <w:rFonts w:ascii="Times New Roman" w:hAnsi="Times New Roman" w:cs="Times New Roman"/>
        </w:rPr>
        <w:t xml:space="preserve">help </w:t>
      </w:r>
      <w:r w:rsidR="000F3912">
        <w:rPr>
          <w:rFonts w:ascii="Times New Roman" w:hAnsi="Times New Roman" w:cs="Times New Roman"/>
        </w:rPr>
        <w:t xml:space="preserve">give rise to </w:t>
      </w:r>
      <w:r w:rsidR="00090847">
        <w:rPr>
          <w:rFonts w:ascii="Times New Roman" w:hAnsi="Times New Roman" w:cs="Times New Roman"/>
        </w:rPr>
        <w:t xml:space="preserve">risk literacy and </w:t>
      </w:r>
      <w:r w:rsidR="00096719">
        <w:rPr>
          <w:rFonts w:ascii="Times New Roman" w:hAnsi="Times New Roman" w:cs="Times New Roman"/>
        </w:rPr>
        <w:t xml:space="preserve">risk </w:t>
      </w:r>
      <w:r w:rsidR="00090847">
        <w:rPr>
          <w:rFonts w:ascii="Times New Roman" w:hAnsi="Times New Roman" w:cs="Times New Roman"/>
        </w:rPr>
        <w:t>knowledge acquisition</w:t>
      </w:r>
      <w:r w:rsidR="0053223E">
        <w:rPr>
          <w:rFonts w:ascii="Times New Roman" w:hAnsi="Times New Roman" w:cs="Times New Roman"/>
        </w:rPr>
        <w:t>.</w:t>
      </w:r>
      <w:r w:rsidR="002C2AF4">
        <w:rPr>
          <w:rFonts w:ascii="Times New Roman" w:hAnsi="Times New Roman" w:cs="Times New Roman"/>
        </w:rPr>
        <w:t xml:space="preserve"> </w:t>
      </w:r>
      <w:r w:rsidR="007F2757">
        <w:rPr>
          <w:rFonts w:ascii="Times New Roman" w:hAnsi="Times New Roman" w:cs="Times New Roman"/>
        </w:rPr>
        <w:t>This hypothesis is also consistent with</w:t>
      </w:r>
      <w:r w:rsidR="008353BA">
        <w:rPr>
          <w:rFonts w:ascii="Times New Roman" w:hAnsi="Times New Roman" w:cs="Times New Roman"/>
        </w:rPr>
        <w:t xml:space="preserve"> </w:t>
      </w:r>
      <w:r w:rsidR="006239BB">
        <w:rPr>
          <w:rFonts w:ascii="Times New Roman" w:hAnsi="Times New Roman" w:cs="Times New Roman"/>
        </w:rPr>
        <w:t>evidence indicat</w:t>
      </w:r>
      <w:r w:rsidR="007F2757">
        <w:rPr>
          <w:rFonts w:ascii="Times New Roman" w:hAnsi="Times New Roman" w:cs="Times New Roman"/>
        </w:rPr>
        <w:t>ing</w:t>
      </w:r>
      <w:r w:rsidR="006239BB">
        <w:rPr>
          <w:rFonts w:ascii="Times New Roman" w:hAnsi="Times New Roman" w:cs="Times New Roman"/>
        </w:rPr>
        <w:t xml:space="preserve"> that numerate people tend to </w:t>
      </w:r>
      <w:r w:rsidR="008353BA">
        <w:rPr>
          <w:rFonts w:ascii="Times New Roman" w:hAnsi="Times New Roman" w:cs="Times New Roman"/>
        </w:rPr>
        <w:t>independently acquire</w:t>
      </w:r>
      <w:r w:rsidR="00AF71E7">
        <w:rPr>
          <w:rFonts w:ascii="Times New Roman" w:hAnsi="Times New Roman" w:cs="Times New Roman"/>
        </w:rPr>
        <w:t xml:space="preserve"> more advanced</w:t>
      </w:r>
      <w:r w:rsidR="006239BB">
        <w:rPr>
          <w:rFonts w:ascii="Times New Roman" w:hAnsi="Times New Roman" w:cs="Times New Roman"/>
        </w:rPr>
        <w:t xml:space="preserve"> graph litera</w:t>
      </w:r>
      <w:r w:rsidR="008353BA">
        <w:rPr>
          <w:rFonts w:ascii="Times New Roman" w:hAnsi="Times New Roman" w:cs="Times New Roman"/>
        </w:rPr>
        <w:t>cy</w:t>
      </w:r>
      <w:r w:rsidR="00AF71E7">
        <w:rPr>
          <w:rFonts w:ascii="Times New Roman" w:hAnsi="Times New Roman" w:cs="Times New Roman"/>
        </w:rPr>
        <w:t xml:space="preserve"> skills,</w:t>
      </w:r>
      <w:r w:rsidR="006239BB">
        <w:rPr>
          <w:rFonts w:ascii="Times New Roman" w:hAnsi="Times New Roman" w:cs="Times New Roman"/>
        </w:rPr>
        <w:t xml:space="preserve"> which </w:t>
      </w:r>
      <w:r w:rsidR="00623650">
        <w:rPr>
          <w:rFonts w:ascii="Times New Roman" w:hAnsi="Times New Roman" w:cs="Times New Roman"/>
        </w:rPr>
        <w:t xml:space="preserve">also promote risk literacy in ways that mediate the influence of numeracy </w:t>
      </w:r>
      <w:r w:rsidR="006239BB">
        <w:rPr>
          <w:rFonts w:ascii="Times New Roman" w:hAnsi="Times New Roman" w:cs="Times New Roman"/>
        </w:rPr>
        <w:t>(Garcia-</w:t>
      </w:r>
      <w:proofErr w:type="spellStart"/>
      <w:r w:rsidR="006239BB">
        <w:rPr>
          <w:rFonts w:ascii="Times New Roman" w:hAnsi="Times New Roman" w:cs="Times New Roman"/>
        </w:rPr>
        <w:t>Retamero</w:t>
      </w:r>
      <w:proofErr w:type="spellEnd"/>
      <w:r w:rsidR="006239BB">
        <w:rPr>
          <w:rFonts w:ascii="Times New Roman" w:hAnsi="Times New Roman" w:cs="Times New Roman"/>
        </w:rPr>
        <w:t xml:space="preserve"> &amp; </w:t>
      </w:r>
      <w:proofErr w:type="spellStart"/>
      <w:r w:rsidR="006239BB">
        <w:rPr>
          <w:rFonts w:ascii="Times New Roman" w:hAnsi="Times New Roman" w:cs="Times New Roman"/>
        </w:rPr>
        <w:t>Cokely</w:t>
      </w:r>
      <w:proofErr w:type="spellEnd"/>
      <w:r w:rsidR="006239BB">
        <w:rPr>
          <w:rFonts w:ascii="Times New Roman" w:hAnsi="Times New Roman" w:cs="Times New Roman"/>
        </w:rPr>
        <w:t xml:space="preserve">, 2013; 2017). </w:t>
      </w:r>
      <w:r w:rsidR="00B9534C">
        <w:rPr>
          <w:rFonts w:ascii="Times New Roman" w:hAnsi="Times New Roman" w:cs="Times New Roman"/>
        </w:rPr>
        <w:t>However, unlike</w:t>
      </w:r>
      <w:r w:rsidR="00621DD7">
        <w:rPr>
          <w:rFonts w:ascii="Times New Roman" w:hAnsi="Times New Roman" w:cs="Times New Roman"/>
        </w:rPr>
        <w:t xml:space="preserve"> </w:t>
      </w:r>
      <w:r w:rsidR="00942912">
        <w:rPr>
          <w:rFonts w:ascii="Times New Roman" w:hAnsi="Times New Roman" w:cs="Times New Roman"/>
        </w:rPr>
        <w:t>most</w:t>
      </w:r>
      <w:r w:rsidR="00621DD7">
        <w:rPr>
          <w:rFonts w:ascii="Times New Roman" w:hAnsi="Times New Roman" w:cs="Times New Roman"/>
        </w:rPr>
        <w:t xml:space="preserve"> relations between statistical numeracy and</w:t>
      </w:r>
      <w:r w:rsidR="00B9534C">
        <w:rPr>
          <w:rFonts w:ascii="Times New Roman" w:hAnsi="Times New Roman" w:cs="Times New Roman"/>
        </w:rPr>
        <w:t xml:space="preserve"> graph literacy,</w:t>
      </w:r>
      <w:r w:rsidR="006B171C">
        <w:rPr>
          <w:rFonts w:ascii="Times New Roman" w:hAnsi="Times New Roman" w:cs="Times New Roman"/>
        </w:rPr>
        <w:t xml:space="preserve"> research suggests </w:t>
      </w:r>
      <w:r w:rsidR="00942912">
        <w:rPr>
          <w:rFonts w:ascii="Times New Roman" w:hAnsi="Times New Roman" w:cs="Times New Roman"/>
        </w:rPr>
        <w:t>numeracy skills may</w:t>
      </w:r>
      <w:r w:rsidR="00220B83">
        <w:rPr>
          <w:rFonts w:ascii="Times New Roman" w:hAnsi="Times New Roman" w:cs="Times New Roman"/>
        </w:rPr>
        <w:t xml:space="preserve"> be</w:t>
      </w:r>
      <w:r w:rsidR="00942912">
        <w:rPr>
          <w:rFonts w:ascii="Times New Roman" w:hAnsi="Times New Roman" w:cs="Times New Roman"/>
        </w:rPr>
        <w:t xml:space="preserve"> </w:t>
      </w:r>
      <w:r w:rsidR="00A552B3">
        <w:rPr>
          <w:rFonts w:ascii="Times New Roman" w:hAnsi="Times New Roman" w:cs="Times New Roman"/>
        </w:rPr>
        <w:t>prerequisites for</w:t>
      </w:r>
      <w:r w:rsidR="00942912">
        <w:rPr>
          <w:rFonts w:ascii="Times New Roman" w:hAnsi="Times New Roman" w:cs="Times New Roman"/>
        </w:rPr>
        <w:t xml:space="preserve"> the acquisition of science reasoning skills (e.g., necessary but not sufficient</w:t>
      </w:r>
      <w:r w:rsidR="00E06B6A">
        <w:rPr>
          <w:rFonts w:ascii="Times New Roman" w:hAnsi="Times New Roman" w:cs="Times New Roman"/>
        </w:rPr>
        <w:t xml:space="preserve"> for effective scientific reasoning</w:t>
      </w:r>
      <w:r w:rsidR="00A552B3">
        <w:rPr>
          <w:rFonts w:ascii="Times New Roman" w:hAnsi="Times New Roman" w:cs="Times New Roman"/>
        </w:rPr>
        <w:t xml:space="preserve">; </w:t>
      </w:r>
      <w:r w:rsidR="00A552B3" w:rsidRPr="00606EA0">
        <w:rPr>
          <w:rFonts w:ascii="Times New Roman" w:hAnsi="Times New Roman" w:cs="Times New Roman"/>
        </w:rPr>
        <w:t>National Academies of Sciences, 2016</w:t>
      </w:r>
      <w:r w:rsidR="00942912">
        <w:rPr>
          <w:rFonts w:ascii="Times New Roman" w:hAnsi="Times New Roman" w:cs="Times New Roman"/>
        </w:rPr>
        <w:t>)</w:t>
      </w:r>
      <w:r w:rsidR="00E06B6A">
        <w:rPr>
          <w:rFonts w:ascii="Times New Roman" w:hAnsi="Times New Roman" w:cs="Times New Roman"/>
        </w:rPr>
        <w:t xml:space="preserve">. If correct, this </w:t>
      </w:r>
      <w:r w:rsidR="00F35299">
        <w:rPr>
          <w:rFonts w:ascii="Times New Roman" w:hAnsi="Times New Roman" w:cs="Times New Roman"/>
        </w:rPr>
        <w:t>may have notable</w:t>
      </w:r>
      <w:r w:rsidR="009A7902">
        <w:rPr>
          <w:rFonts w:ascii="Times New Roman" w:hAnsi="Times New Roman" w:cs="Times New Roman"/>
        </w:rPr>
        <w:t xml:space="preserve"> </w:t>
      </w:r>
      <w:r w:rsidR="00A87F9F">
        <w:rPr>
          <w:rFonts w:ascii="Times New Roman" w:hAnsi="Times New Roman" w:cs="Times New Roman"/>
        </w:rPr>
        <w:t xml:space="preserve">implications </w:t>
      </w:r>
      <w:r w:rsidR="00A87F9F">
        <w:rPr>
          <w:rFonts w:ascii="Times New Roman" w:hAnsi="Times New Roman" w:cs="Times New Roman"/>
        </w:rPr>
        <w:lastRenderedPageBreak/>
        <w:t>for</w:t>
      </w:r>
      <w:r w:rsidR="00A552B3">
        <w:rPr>
          <w:rFonts w:ascii="Times New Roman" w:hAnsi="Times New Roman" w:cs="Times New Roman"/>
        </w:rPr>
        <w:t xml:space="preserve"> </w:t>
      </w:r>
      <w:r w:rsidR="008E017F">
        <w:rPr>
          <w:rFonts w:ascii="Times New Roman" w:hAnsi="Times New Roman" w:cs="Times New Roman"/>
        </w:rPr>
        <w:t xml:space="preserve">the order </w:t>
      </w:r>
      <w:r w:rsidR="00574625">
        <w:rPr>
          <w:rFonts w:ascii="Times New Roman" w:hAnsi="Times New Roman" w:cs="Times New Roman"/>
        </w:rPr>
        <w:t xml:space="preserve">of </w:t>
      </w:r>
      <w:r w:rsidR="00A36DDC">
        <w:rPr>
          <w:rFonts w:ascii="Times New Roman" w:hAnsi="Times New Roman" w:cs="Times New Roman"/>
        </w:rPr>
        <w:t xml:space="preserve">training </w:t>
      </w:r>
      <w:r w:rsidR="005801D8">
        <w:rPr>
          <w:rFonts w:ascii="Times New Roman" w:hAnsi="Times New Roman" w:cs="Times New Roman"/>
        </w:rPr>
        <w:t xml:space="preserve">programs </w:t>
      </w:r>
      <w:r w:rsidR="00574625">
        <w:rPr>
          <w:rFonts w:ascii="Times New Roman" w:hAnsi="Times New Roman" w:cs="Times New Roman"/>
        </w:rPr>
        <w:t xml:space="preserve">used to </w:t>
      </w:r>
      <w:r w:rsidR="00F35299">
        <w:rPr>
          <w:rFonts w:ascii="Times New Roman" w:hAnsi="Times New Roman" w:cs="Times New Roman"/>
        </w:rPr>
        <w:t>develop risk literacy skills</w:t>
      </w:r>
      <w:r w:rsidR="00AE7F9B">
        <w:rPr>
          <w:rFonts w:ascii="Times New Roman" w:hAnsi="Times New Roman" w:cs="Times New Roman"/>
        </w:rPr>
        <w:t xml:space="preserve"> (e.g., </w:t>
      </w:r>
      <w:r w:rsidR="00B52CA0">
        <w:rPr>
          <w:rFonts w:ascii="Times New Roman" w:hAnsi="Times New Roman" w:cs="Times New Roman"/>
        </w:rPr>
        <w:t xml:space="preserve">the </w:t>
      </w:r>
      <w:r w:rsidR="00A9234A">
        <w:rPr>
          <w:rFonts w:ascii="Times New Roman" w:hAnsi="Times New Roman" w:cs="Times New Roman"/>
        </w:rPr>
        <w:t xml:space="preserve">development of </w:t>
      </w:r>
      <w:r w:rsidR="007F5CDD">
        <w:rPr>
          <w:rFonts w:ascii="Times New Roman" w:hAnsi="Times New Roman" w:cs="Times New Roman"/>
        </w:rPr>
        <w:t xml:space="preserve">a </w:t>
      </w:r>
      <w:r w:rsidR="009D3A5F">
        <w:rPr>
          <w:rFonts w:ascii="Times New Roman" w:hAnsi="Times New Roman" w:cs="Times New Roman"/>
        </w:rPr>
        <w:t xml:space="preserve">broad </w:t>
      </w:r>
      <w:r w:rsidR="007F5CDD">
        <w:rPr>
          <w:rFonts w:ascii="Times New Roman" w:hAnsi="Times New Roman" w:cs="Times New Roman"/>
        </w:rPr>
        <w:t>foundation in statistical numeracy</w:t>
      </w:r>
      <w:r w:rsidR="005039DC">
        <w:rPr>
          <w:rFonts w:ascii="Times New Roman" w:hAnsi="Times New Roman" w:cs="Times New Roman"/>
        </w:rPr>
        <w:t xml:space="preserve"> should likely come </w:t>
      </w:r>
      <w:r w:rsidR="00A9234A">
        <w:rPr>
          <w:rFonts w:ascii="Times New Roman" w:hAnsi="Times New Roman" w:cs="Times New Roman"/>
        </w:rPr>
        <w:t>before science reasoning</w:t>
      </w:r>
      <w:r w:rsidR="005754D3">
        <w:rPr>
          <w:rFonts w:ascii="Times New Roman" w:hAnsi="Times New Roman" w:cs="Times New Roman"/>
        </w:rPr>
        <w:t xml:space="preserve"> training</w:t>
      </w:r>
      <w:r w:rsidR="007F5CDD">
        <w:rPr>
          <w:rFonts w:ascii="Times New Roman" w:hAnsi="Times New Roman" w:cs="Times New Roman"/>
        </w:rPr>
        <w:t>)</w:t>
      </w:r>
      <w:r w:rsidR="00A87F9F">
        <w:rPr>
          <w:rFonts w:ascii="Times New Roman" w:hAnsi="Times New Roman" w:cs="Times New Roman"/>
        </w:rPr>
        <w:t>.</w:t>
      </w:r>
    </w:p>
    <w:p w14:paraId="4154E8FB" w14:textId="32928059" w:rsidR="001F7D92" w:rsidRDefault="00FF32AC" w:rsidP="00E369B3">
      <w:pPr>
        <w:pStyle w:val="Heading20"/>
      </w:pPr>
      <w:bookmarkStart w:id="25" w:name="_Toc162401994"/>
      <w:r w:rsidRPr="00FF32AC">
        <w:t>Limitations</w:t>
      </w:r>
      <w:bookmarkEnd w:id="25"/>
    </w:p>
    <w:p w14:paraId="55DAA8AC" w14:textId="77777777" w:rsidR="00E369B3" w:rsidRPr="00FF32AC" w:rsidRDefault="00E369B3" w:rsidP="00E369B3">
      <w:pPr>
        <w:pStyle w:val="Heading20"/>
      </w:pPr>
    </w:p>
    <w:p w14:paraId="4FD1EC71" w14:textId="66311B00" w:rsidR="00902C97" w:rsidRDefault="001D7C35" w:rsidP="00FA48AE">
      <w:pPr>
        <w:spacing w:line="480" w:lineRule="auto"/>
        <w:ind w:firstLine="720"/>
        <w:jc w:val="both"/>
        <w:rPr>
          <w:rFonts w:ascii="Times New Roman" w:hAnsi="Times New Roman" w:cs="Times New Roman"/>
        </w:rPr>
      </w:pPr>
      <w:r>
        <w:rPr>
          <w:rFonts w:ascii="Times New Roman" w:hAnsi="Times New Roman" w:cs="Times New Roman"/>
        </w:rPr>
        <w:t xml:space="preserve">One limitation of </w:t>
      </w:r>
      <w:r w:rsidR="000A4F97">
        <w:rPr>
          <w:rFonts w:ascii="Times New Roman" w:hAnsi="Times New Roman" w:cs="Times New Roman"/>
        </w:rPr>
        <w:t xml:space="preserve">the current </w:t>
      </w:r>
      <w:r>
        <w:rPr>
          <w:rFonts w:ascii="Times New Roman" w:hAnsi="Times New Roman" w:cs="Times New Roman"/>
        </w:rPr>
        <w:t xml:space="preserve">investigation is that it </w:t>
      </w:r>
      <w:r w:rsidR="000A4F97">
        <w:rPr>
          <w:rFonts w:ascii="Times New Roman" w:hAnsi="Times New Roman" w:cs="Times New Roman"/>
        </w:rPr>
        <w:t>employed a relatively narrow band of materials and participants</w:t>
      </w:r>
      <w:r w:rsidR="009465F0">
        <w:rPr>
          <w:rFonts w:ascii="Times New Roman" w:hAnsi="Times New Roman" w:cs="Times New Roman"/>
        </w:rPr>
        <w:t>. As such,</w:t>
      </w:r>
      <w:r w:rsidR="000A4F97" w:rsidRPr="006128B8">
        <w:rPr>
          <w:rFonts w:ascii="Times New Roman" w:hAnsi="Times New Roman" w:cs="Times New Roman"/>
        </w:rPr>
        <w:t xml:space="preserve"> future investigations may</w:t>
      </w:r>
      <w:r w:rsidR="008F37E7">
        <w:rPr>
          <w:rFonts w:ascii="Times New Roman" w:hAnsi="Times New Roman" w:cs="Times New Roman"/>
        </w:rPr>
        <w:t xml:space="preserve"> want to</w:t>
      </w:r>
      <w:r w:rsidR="000A4F97" w:rsidRPr="006128B8">
        <w:rPr>
          <w:rFonts w:ascii="Times New Roman" w:hAnsi="Times New Roman" w:cs="Times New Roman"/>
        </w:rPr>
        <w:t xml:space="preserve"> consider </w:t>
      </w:r>
      <w:r w:rsidR="009465F0">
        <w:rPr>
          <w:rFonts w:ascii="Times New Roman" w:hAnsi="Times New Roman" w:cs="Times New Roman"/>
        </w:rPr>
        <w:t>testing</w:t>
      </w:r>
      <w:r w:rsidR="000A4F97" w:rsidRPr="006128B8">
        <w:rPr>
          <w:rFonts w:ascii="Times New Roman" w:hAnsi="Times New Roman" w:cs="Times New Roman"/>
        </w:rPr>
        <w:t xml:space="preserve"> a wider range of </w:t>
      </w:r>
      <w:r w:rsidR="000F283A">
        <w:rPr>
          <w:rFonts w:ascii="Times New Roman" w:hAnsi="Times New Roman" w:cs="Times New Roman"/>
        </w:rPr>
        <w:t>articles (</w:t>
      </w:r>
      <w:r w:rsidR="00023600">
        <w:rPr>
          <w:rFonts w:ascii="Times New Roman" w:hAnsi="Times New Roman" w:cs="Times New Roman"/>
        </w:rPr>
        <w:t xml:space="preserve">e.g., other publishers and </w:t>
      </w:r>
      <w:r w:rsidR="00023600" w:rsidRPr="00E96F72">
        <w:rPr>
          <w:rFonts w:ascii="Times New Roman" w:hAnsi="Times New Roman" w:cs="Times New Roman"/>
        </w:rPr>
        <w:t>formats</w:t>
      </w:r>
      <w:r w:rsidR="009465F0" w:rsidRPr="00E96F72">
        <w:rPr>
          <w:rFonts w:ascii="Times New Roman" w:hAnsi="Times New Roman" w:cs="Times New Roman"/>
        </w:rPr>
        <w:t xml:space="preserve">, </w:t>
      </w:r>
      <w:r w:rsidR="00780C66" w:rsidRPr="00E96F72">
        <w:rPr>
          <w:rFonts w:ascii="Times New Roman" w:hAnsi="Times New Roman" w:cs="Times New Roman"/>
        </w:rPr>
        <w:t xml:space="preserve">more and less </w:t>
      </w:r>
      <w:r w:rsidR="009465F0" w:rsidRPr="00E96F72">
        <w:rPr>
          <w:rFonts w:ascii="Times New Roman" w:hAnsi="Times New Roman" w:cs="Times New Roman"/>
        </w:rPr>
        <w:t>controversial</w:t>
      </w:r>
      <w:r w:rsidR="00EA2094" w:rsidRPr="00E96F72">
        <w:rPr>
          <w:rFonts w:ascii="Times New Roman" w:hAnsi="Times New Roman" w:cs="Times New Roman"/>
        </w:rPr>
        <w:t xml:space="preserve"> or</w:t>
      </w:r>
      <w:r w:rsidR="009465F0" w:rsidRPr="00E96F72">
        <w:rPr>
          <w:rFonts w:ascii="Times New Roman" w:hAnsi="Times New Roman" w:cs="Times New Roman"/>
        </w:rPr>
        <w:t xml:space="preserve"> familiar</w:t>
      </w:r>
      <w:r w:rsidR="000F283A" w:rsidRPr="00E96F72">
        <w:rPr>
          <w:rFonts w:ascii="Times New Roman" w:hAnsi="Times New Roman" w:cs="Times New Roman"/>
        </w:rPr>
        <w:t>)</w:t>
      </w:r>
      <w:r w:rsidR="009465F0" w:rsidRPr="00E96F72">
        <w:rPr>
          <w:rFonts w:ascii="Times New Roman" w:hAnsi="Times New Roman" w:cs="Times New Roman"/>
        </w:rPr>
        <w:t>,</w:t>
      </w:r>
      <w:r w:rsidR="000F283A" w:rsidRPr="00E96F72">
        <w:rPr>
          <w:rFonts w:ascii="Times New Roman" w:hAnsi="Times New Roman" w:cs="Times New Roman"/>
        </w:rPr>
        <w:t xml:space="preserve"> a</w:t>
      </w:r>
      <w:r w:rsidR="00005FB6" w:rsidRPr="00E96F72">
        <w:rPr>
          <w:rFonts w:ascii="Times New Roman" w:hAnsi="Times New Roman" w:cs="Times New Roman"/>
        </w:rPr>
        <w:t>cross multiple</w:t>
      </w:r>
      <w:r w:rsidR="000F283A" w:rsidRPr="00E96F72">
        <w:rPr>
          <w:rFonts w:ascii="Times New Roman" w:hAnsi="Times New Roman" w:cs="Times New Roman"/>
        </w:rPr>
        <w:t xml:space="preserve"> </w:t>
      </w:r>
      <w:r w:rsidR="000A4F97" w:rsidRPr="00E96F72">
        <w:rPr>
          <w:rFonts w:ascii="Times New Roman" w:hAnsi="Times New Roman" w:cs="Times New Roman"/>
        </w:rPr>
        <w:t>domains</w:t>
      </w:r>
      <w:r w:rsidR="000F283A" w:rsidRPr="00E96F72">
        <w:rPr>
          <w:rFonts w:ascii="Times New Roman" w:hAnsi="Times New Roman" w:cs="Times New Roman"/>
        </w:rPr>
        <w:t xml:space="preserve"> (</w:t>
      </w:r>
      <w:r w:rsidR="00023600" w:rsidRPr="00E96F72">
        <w:rPr>
          <w:rFonts w:ascii="Times New Roman" w:hAnsi="Times New Roman" w:cs="Times New Roman"/>
        </w:rPr>
        <w:t xml:space="preserve">e.g., </w:t>
      </w:r>
      <w:r w:rsidR="002574E2" w:rsidRPr="00E96F72">
        <w:rPr>
          <w:rFonts w:ascii="Times New Roman" w:hAnsi="Times New Roman" w:cs="Times New Roman"/>
        </w:rPr>
        <w:t>other tha</w:t>
      </w:r>
      <w:r w:rsidR="008F78EE" w:rsidRPr="00E96F72">
        <w:rPr>
          <w:rFonts w:ascii="Times New Roman" w:hAnsi="Times New Roman" w:cs="Times New Roman"/>
        </w:rPr>
        <w:t xml:space="preserve">n </w:t>
      </w:r>
      <w:r w:rsidR="009A51F7" w:rsidRPr="00E96F72">
        <w:rPr>
          <w:rFonts w:ascii="Times New Roman" w:hAnsi="Times New Roman" w:cs="Times New Roman"/>
        </w:rPr>
        <w:t>health</w:t>
      </w:r>
      <w:r w:rsidR="00916879">
        <w:rPr>
          <w:rFonts w:ascii="Times New Roman" w:hAnsi="Times New Roman" w:cs="Times New Roman"/>
        </w:rPr>
        <w:t xml:space="preserve"> related</w:t>
      </w:r>
      <w:r w:rsidR="009A51F7" w:rsidRPr="00E96F72">
        <w:rPr>
          <w:rFonts w:ascii="Times New Roman" w:hAnsi="Times New Roman" w:cs="Times New Roman"/>
        </w:rPr>
        <w:t xml:space="preserve"> domains</w:t>
      </w:r>
      <w:r w:rsidR="0072443F" w:rsidRPr="00E96F72">
        <w:rPr>
          <w:rFonts w:ascii="Times New Roman" w:hAnsi="Times New Roman" w:cs="Times New Roman"/>
        </w:rPr>
        <w:t xml:space="preserve">; </w:t>
      </w:r>
      <w:proofErr w:type="spellStart"/>
      <w:r w:rsidR="0072443F" w:rsidRPr="00E96F72">
        <w:rPr>
          <w:rFonts w:ascii="Times New Roman" w:hAnsi="Times New Roman" w:cs="Times New Roman"/>
        </w:rPr>
        <w:t>Dhami</w:t>
      </w:r>
      <w:proofErr w:type="spellEnd"/>
      <w:r w:rsidR="0072443F" w:rsidRPr="00E96F72">
        <w:rPr>
          <w:rFonts w:ascii="Times New Roman" w:hAnsi="Times New Roman" w:cs="Times New Roman"/>
        </w:rPr>
        <w:t xml:space="preserve"> et al., 2004</w:t>
      </w:r>
      <w:r w:rsidR="00E725F1" w:rsidRPr="00E96F72">
        <w:rPr>
          <w:rFonts w:ascii="Times New Roman" w:hAnsi="Times New Roman" w:cs="Times New Roman"/>
        </w:rPr>
        <w:t>)</w:t>
      </w:r>
      <w:r w:rsidR="009465F0" w:rsidRPr="00E96F72">
        <w:rPr>
          <w:rFonts w:ascii="Times New Roman" w:hAnsi="Times New Roman" w:cs="Times New Roman"/>
        </w:rPr>
        <w:t xml:space="preserve">. Researchers </w:t>
      </w:r>
      <w:r w:rsidR="00770BCE" w:rsidRPr="00E96F72">
        <w:rPr>
          <w:rFonts w:ascii="Times New Roman" w:hAnsi="Times New Roman" w:cs="Times New Roman"/>
        </w:rPr>
        <w:t>may also want to consider</w:t>
      </w:r>
      <w:r w:rsidR="000A4F97" w:rsidRPr="00E96F72">
        <w:rPr>
          <w:rFonts w:ascii="Times New Roman" w:hAnsi="Times New Roman" w:cs="Times New Roman"/>
        </w:rPr>
        <w:t xml:space="preserve"> </w:t>
      </w:r>
      <w:r w:rsidR="00780C66" w:rsidRPr="00E96F72">
        <w:rPr>
          <w:rFonts w:ascii="Times New Roman" w:hAnsi="Times New Roman" w:cs="Times New Roman"/>
        </w:rPr>
        <w:t>recruiting more</w:t>
      </w:r>
      <w:r w:rsidR="000A4F97" w:rsidRPr="00E96F72">
        <w:rPr>
          <w:rFonts w:ascii="Times New Roman" w:hAnsi="Times New Roman" w:cs="Times New Roman"/>
        </w:rPr>
        <w:t xml:space="preserve"> representative and diverse </w:t>
      </w:r>
      <w:r w:rsidR="00D66237" w:rsidRPr="00E96F72">
        <w:rPr>
          <w:rFonts w:ascii="Times New Roman" w:hAnsi="Times New Roman" w:cs="Times New Roman"/>
        </w:rPr>
        <w:t xml:space="preserve">samples </w:t>
      </w:r>
      <w:r w:rsidR="00770BCE" w:rsidRPr="00E96F72">
        <w:rPr>
          <w:rFonts w:ascii="Times New Roman" w:hAnsi="Times New Roman" w:cs="Times New Roman"/>
        </w:rPr>
        <w:t xml:space="preserve">(e.g., </w:t>
      </w:r>
      <w:r w:rsidR="00005FB6" w:rsidRPr="00E96F72">
        <w:rPr>
          <w:rFonts w:ascii="Times New Roman" w:hAnsi="Times New Roman" w:cs="Times New Roman"/>
        </w:rPr>
        <w:t>other</w:t>
      </w:r>
      <w:r w:rsidR="00005FB6">
        <w:rPr>
          <w:rFonts w:ascii="Times New Roman" w:hAnsi="Times New Roman" w:cs="Times New Roman"/>
        </w:rPr>
        <w:t xml:space="preserve"> than </w:t>
      </w:r>
      <w:r w:rsidR="00530E8A">
        <w:rPr>
          <w:rFonts w:ascii="Times New Roman" w:hAnsi="Times New Roman" w:cs="Times New Roman"/>
        </w:rPr>
        <w:t xml:space="preserve">US </w:t>
      </w:r>
      <w:r w:rsidR="00005FB6">
        <w:rPr>
          <w:rFonts w:ascii="Times New Roman" w:hAnsi="Times New Roman" w:cs="Times New Roman"/>
        </w:rPr>
        <w:t xml:space="preserve">public </w:t>
      </w:r>
      <w:r w:rsidR="00530E8A">
        <w:rPr>
          <w:rFonts w:ascii="Times New Roman" w:hAnsi="Times New Roman" w:cs="Times New Roman"/>
        </w:rPr>
        <w:t>college students)</w:t>
      </w:r>
      <w:r w:rsidR="008F37E7">
        <w:rPr>
          <w:rFonts w:ascii="Times New Roman" w:hAnsi="Times New Roman" w:cs="Times New Roman"/>
        </w:rPr>
        <w:t xml:space="preserve">. </w:t>
      </w:r>
      <w:r w:rsidR="00B805FF">
        <w:rPr>
          <w:rFonts w:ascii="Times New Roman" w:hAnsi="Times New Roman" w:cs="Times New Roman"/>
        </w:rPr>
        <w:t>That said, g</w:t>
      </w:r>
      <w:r w:rsidR="00523812">
        <w:rPr>
          <w:rFonts w:ascii="Times New Roman" w:hAnsi="Times New Roman" w:cs="Times New Roman"/>
        </w:rPr>
        <w:t>iven the nature of the mechanisms involved in the current research</w:t>
      </w:r>
      <w:r w:rsidR="00D66237">
        <w:rPr>
          <w:rFonts w:ascii="Times New Roman" w:hAnsi="Times New Roman" w:cs="Times New Roman"/>
        </w:rPr>
        <w:t>,</w:t>
      </w:r>
      <w:r w:rsidR="00523812">
        <w:rPr>
          <w:rFonts w:ascii="Times New Roman" w:hAnsi="Times New Roman" w:cs="Times New Roman"/>
        </w:rPr>
        <w:t xml:space="preserve"> </w:t>
      </w:r>
      <w:r w:rsidR="00A56865">
        <w:rPr>
          <w:rFonts w:ascii="Times New Roman" w:hAnsi="Times New Roman" w:cs="Times New Roman"/>
        </w:rPr>
        <w:t>it seems likely</w:t>
      </w:r>
      <w:r w:rsidR="00523812">
        <w:rPr>
          <w:rFonts w:ascii="Times New Roman" w:hAnsi="Times New Roman" w:cs="Times New Roman"/>
        </w:rPr>
        <w:t xml:space="preserve"> findings </w:t>
      </w:r>
      <w:r w:rsidR="00D66237">
        <w:rPr>
          <w:rFonts w:ascii="Times New Roman" w:hAnsi="Times New Roman" w:cs="Times New Roman"/>
        </w:rPr>
        <w:t>will</w:t>
      </w:r>
      <w:r w:rsidR="00523812">
        <w:rPr>
          <w:rFonts w:ascii="Times New Roman" w:hAnsi="Times New Roman" w:cs="Times New Roman"/>
        </w:rPr>
        <w:t xml:space="preserve"> </w:t>
      </w:r>
      <w:r w:rsidR="008F37E7">
        <w:rPr>
          <w:rFonts w:ascii="Times New Roman" w:hAnsi="Times New Roman" w:cs="Times New Roman"/>
        </w:rPr>
        <w:t>generalize</w:t>
      </w:r>
      <w:r w:rsidR="000E408F">
        <w:rPr>
          <w:rFonts w:ascii="Times New Roman" w:hAnsi="Times New Roman" w:cs="Times New Roman"/>
        </w:rPr>
        <w:t xml:space="preserve"> to a meaningful extent</w:t>
      </w:r>
      <w:r w:rsidR="006A20AA">
        <w:rPr>
          <w:rFonts w:ascii="Times New Roman" w:hAnsi="Times New Roman" w:cs="Times New Roman"/>
        </w:rPr>
        <w:t xml:space="preserve"> (</w:t>
      </w:r>
      <w:r w:rsidR="004B4F51">
        <w:rPr>
          <w:rFonts w:ascii="Times New Roman" w:hAnsi="Times New Roman" w:cs="Times New Roman"/>
        </w:rPr>
        <w:t xml:space="preserve">i.e., </w:t>
      </w:r>
      <w:r w:rsidR="00B805FF">
        <w:rPr>
          <w:rFonts w:ascii="Times New Roman" w:hAnsi="Times New Roman" w:cs="Times New Roman"/>
        </w:rPr>
        <w:t xml:space="preserve">key findings are </w:t>
      </w:r>
      <w:r w:rsidR="006A20AA">
        <w:rPr>
          <w:rFonts w:ascii="Times New Roman" w:hAnsi="Times New Roman" w:cs="Times New Roman"/>
        </w:rPr>
        <w:t xml:space="preserve">primarily about the configural </w:t>
      </w:r>
      <w:r w:rsidR="006A20AA" w:rsidRPr="00A703CA">
        <w:rPr>
          <w:rFonts w:ascii="Times New Roman" w:hAnsi="Times New Roman" w:cs="Times New Roman"/>
        </w:rPr>
        <w:t>relations between skills, reasoning, and interpretations)</w:t>
      </w:r>
      <w:r w:rsidR="001A6628" w:rsidRPr="00A703CA">
        <w:rPr>
          <w:rFonts w:ascii="Times New Roman" w:hAnsi="Times New Roman" w:cs="Times New Roman"/>
        </w:rPr>
        <w:t xml:space="preserve">. Still, </w:t>
      </w:r>
      <w:r w:rsidR="008F37E7" w:rsidRPr="00A703CA">
        <w:rPr>
          <w:rFonts w:ascii="Times New Roman" w:hAnsi="Times New Roman" w:cs="Times New Roman"/>
        </w:rPr>
        <w:t>it is</w:t>
      </w:r>
      <w:r w:rsidR="00523812" w:rsidRPr="00A703CA">
        <w:rPr>
          <w:rFonts w:ascii="Times New Roman" w:hAnsi="Times New Roman" w:cs="Times New Roman"/>
        </w:rPr>
        <w:t xml:space="preserve"> </w:t>
      </w:r>
      <w:r w:rsidR="008F37E7" w:rsidRPr="00A703CA">
        <w:rPr>
          <w:rFonts w:ascii="Times New Roman" w:hAnsi="Times New Roman" w:cs="Times New Roman"/>
        </w:rPr>
        <w:t xml:space="preserve">possible that </w:t>
      </w:r>
      <w:r w:rsidR="00103B2E" w:rsidRPr="00A703CA">
        <w:rPr>
          <w:rFonts w:ascii="Times New Roman" w:hAnsi="Times New Roman" w:cs="Times New Roman"/>
        </w:rPr>
        <w:t>other factors such as prior knowledge</w:t>
      </w:r>
      <w:r w:rsidR="009D4B2D" w:rsidRPr="00A703CA">
        <w:rPr>
          <w:rStyle w:val="FootnoteReference"/>
          <w:rFonts w:ascii="Times New Roman" w:hAnsi="Times New Roman" w:cs="Times New Roman"/>
        </w:rPr>
        <w:footnoteReference w:id="8"/>
      </w:r>
      <w:r w:rsidR="00103B2E" w:rsidRPr="00A703CA">
        <w:rPr>
          <w:rFonts w:ascii="Times New Roman" w:hAnsi="Times New Roman" w:cs="Times New Roman"/>
        </w:rPr>
        <w:t xml:space="preserve"> or</w:t>
      </w:r>
      <w:r w:rsidR="00103B2E">
        <w:rPr>
          <w:rFonts w:ascii="Times New Roman" w:hAnsi="Times New Roman" w:cs="Times New Roman"/>
        </w:rPr>
        <w:t xml:space="preserve"> </w:t>
      </w:r>
      <w:r w:rsidR="00B779C6">
        <w:rPr>
          <w:rFonts w:ascii="Times New Roman" w:hAnsi="Times New Roman" w:cs="Times New Roman"/>
        </w:rPr>
        <w:t>biases</w:t>
      </w:r>
      <w:r w:rsidR="00103B2E">
        <w:rPr>
          <w:rFonts w:ascii="Times New Roman" w:hAnsi="Times New Roman" w:cs="Times New Roman"/>
        </w:rPr>
        <w:t xml:space="preserve"> could interact in un</w:t>
      </w:r>
      <w:r w:rsidR="007D4582">
        <w:rPr>
          <w:rFonts w:ascii="Times New Roman" w:hAnsi="Times New Roman" w:cs="Times New Roman"/>
        </w:rPr>
        <w:t>usual</w:t>
      </w:r>
      <w:r w:rsidR="00103B2E">
        <w:rPr>
          <w:rFonts w:ascii="Times New Roman" w:hAnsi="Times New Roman" w:cs="Times New Roman"/>
        </w:rPr>
        <w:t xml:space="preserve"> ways</w:t>
      </w:r>
      <w:r w:rsidR="00F7446E">
        <w:rPr>
          <w:rFonts w:ascii="Times New Roman" w:hAnsi="Times New Roman" w:cs="Times New Roman"/>
        </w:rPr>
        <w:t>. For example, some evidence suggest</w:t>
      </w:r>
      <w:r w:rsidR="007D4582">
        <w:rPr>
          <w:rFonts w:ascii="Times New Roman" w:hAnsi="Times New Roman" w:cs="Times New Roman"/>
        </w:rPr>
        <w:t>s</w:t>
      </w:r>
      <w:r w:rsidR="00F7446E">
        <w:rPr>
          <w:rFonts w:ascii="Times New Roman" w:hAnsi="Times New Roman" w:cs="Times New Roman"/>
        </w:rPr>
        <w:t xml:space="preserve"> that </w:t>
      </w:r>
      <w:r w:rsidR="00004C7C">
        <w:rPr>
          <w:rFonts w:ascii="Times New Roman" w:hAnsi="Times New Roman" w:cs="Times New Roman"/>
        </w:rPr>
        <w:t xml:space="preserve">motivated reasoning biases </w:t>
      </w:r>
      <w:r w:rsidR="00111470">
        <w:rPr>
          <w:rFonts w:ascii="Times New Roman" w:hAnsi="Times New Roman" w:cs="Times New Roman"/>
        </w:rPr>
        <w:t>might</w:t>
      </w:r>
      <w:r w:rsidR="00F26A4A">
        <w:rPr>
          <w:rFonts w:ascii="Times New Roman" w:hAnsi="Times New Roman" w:cs="Times New Roman"/>
        </w:rPr>
        <w:t xml:space="preserve"> sometimes</w:t>
      </w:r>
      <w:r w:rsidR="00902C97">
        <w:rPr>
          <w:rFonts w:ascii="Times New Roman" w:hAnsi="Times New Roman" w:cs="Times New Roman"/>
        </w:rPr>
        <w:t xml:space="preserve"> overshadow</w:t>
      </w:r>
      <w:r w:rsidR="000F673C">
        <w:rPr>
          <w:rFonts w:ascii="Times New Roman" w:hAnsi="Times New Roman" w:cs="Times New Roman"/>
        </w:rPr>
        <w:t xml:space="preserve"> </w:t>
      </w:r>
      <w:r w:rsidR="00902C97">
        <w:rPr>
          <w:rFonts w:ascii="Times New Roman" w:hAnsi="Times New Roman" w:cs="Times New Roman"/>
        </w:rPr>
        <w:t>the benefits of numeracy or science reasoning</w:t>
      </w:r>
      <w:r w:rsidR="00F26A4A">
        <w:rPr>
          <w:rFonts w:ascii="Times New Roman" w:hAnsi="Times New Roman" w:cs="Times New Roman"/>
        </w:rPr>
        <w:t xml:space="preserve"> in special situations, such as those dealing with controversial risks</w:t>
      </w:r>
      <w:r w:rsidR="00111470">
        <w:rPr>
          <w:rFonts w:ascii="Times New Roman" w:hAnsi="Times New Roman" w:cs="Times New Roman"/>
        </w:rPr>
        <w:t xml:space="preserve"> (e.g., guns, climate change) </w:t>
      </w:r>
      <w:r w:rsidR="00004C7C">
        <w:rPr>
          <w:rFonts w:ascii="Times New Roman" w:hAnsi="Times New Roman" w:cs="Times New Roman"/>
        </w:rPr>
        <w:t>that involve</w:t>
      </w:r>
      <w:r w:rsidR="000E408F">
        <w:rPr>
          <w:rFonts w:ascii="Times New Roman" w:hAnsi="Times New Roman" w:cs="Times New Roman"/>
        </w:rPr>
        <w:t xml:space="preserve"> </w:t>
      </w:r>
      <w:r w:rsidR="00F52A84">
        <w:rPr>
          <w:rFonts w:ascii="Times New Roman" w:hAnsi="Times New Roman" w:cs="Times New Roman"/>
        </w:rPr>
        <w:t>entrenched biases</w:t>
      </w:r>
      <w:r w:rsidR="00B779C6">
        <w:rPr>
          <w:rFonts w:ascii="Times New Roman" w:hAnsi="Times New Roman" w:cs="Times New Roman"/>
        </w:rPr>
        <w:t xml:space="preserve">, extreme worldviews, </w:t>
      </w:r>
      <w:r w:rsidR="00111470">
        <w:rPr>
          <w:rFonts w:ascii="Times New Roman" w:hAnsi="Times New Roman" w:cs="Times New Roman"/>
        </w:rPr>
        <w:t>and other</w:t>
      </w:r>
      <w:r w:rsidR="00F52A84">
        <w:rPr>
          <w:rFonts w:ascii="Times New Roman" w:hAnsi="Times New Roman" w:cs="Times New Roman"/>
        </w:rPr>
        <w:t xml:space="preserve"> conflicts of interest</w:t>
      </w:r>
      <w:r w:rsidR="000F673C">
        <w:rPr>
          <w:rFonts w:ascii="Times New Roman" w:hAnsi="Times New Roman" w:cs="Times New Roman"/>
        </w:rPr>
        <w:t xml:space="preserve"> (</w:t>
      </w:r>
      <w:r w:rsidR="002A7A51">
        <w:rPr>
          <w:rFonts w:ascii="Times New Roman" w:hAnsi="Times New Roman" w:cs="Times New Roman"/>
        </w:rPr>
        <w:t>Cho et al., 2023</w:t>
      </w:r>
      <w:r w:rsidR="00B40D17">
        <w:rPr>
          <w:rFonts w:ascii="Times New Roman" w:hAnsi="Times New Roman" w:cs="Times New Roman"/>
        </w:rPr>
        <w:t xml:space="preserve">; </w:t>
      </w:r>
      <w:proofErr w:type="spellStart"/>
      <w:r w:rsidR="00B40D17" w:rsidRPr="00702332">
        <w:rPr>
          <w:rFonts w:ascii="Times New Roman" w:hAnsi="Times New Roman" w:cs="Times New Roman"/>
        </w:rPr>
        <w:t>Kahne</w:t>
      </w:r>
      <w:proofErr w:type="spellEnd"/>
      <w:r w:rsidR="00B40D17" w:rsidRPr="00702332">
        <w:rPr>
          <w:rFonts w:ascii="Times New Roman" w:hAnsi="Times New Roman" w:cs="Times New Roman"/>
        </w:rPr>
        <w:t xml:space="preserve"> &amp; Bowyer, 2017; </w:t>
      </w:r>
      <w:proofErr w:type="spellStart"/>
      <w:r w:rsidR="00B40D17" w:rsidRPr="00702332">
        <w:rPr>
          <w:rFonts w:ascii="Times New Roman" w:hAnsi="Times New Roman" w:cs="Times New Roman"/>
        </w:rPr>
        <w:t>Roh</w:t>
      </w:r>
      <w:proofErr w:type="spellEnd"/>
      <w:r w:rsidR="00B40D17" w:rsidRPr="00702332">
        <w:rPr>
          <w:rFonts w:ascii="Times New Roman" w:hAnsi="Times New Roman" w:cs="Times New Roman"/>
        </w:rPr>
        <w:t xml:space="preserve"> et al., 2015; Taber &amp; Lodge, 2006</w:t>
      </w:r>
      <w:r w:rsidR="00902C97">
        <w:rPr>
          <w:rFonts w:ascii="Times New Roman" w:hAnsi="Times New Roman" w:cs="Times New Roman"/>
        </w:rPr>
        <w:t>)</w:t>
      </w:r>
      <w:r w:rsidR="00103B2E">
        <w:rPr>
          <w:rFonts w:ascii="Times New Roman" w:hAnsi="Times New Roman" w:cs="Times New Roman"/>
        </w:rPr>
        <w:t xml:space="preserve">. </w:t>
      </w:r>
    </w:p>
    <w:p w14:paraId="5F65294C" w14:textId="7A57781A" w:rsidR="000A4F97" w:rsidRDefault="00BF075A" w:rsidP="00FA48AE">
      <w:pPr>
        <w:spacing w:line="480" w:lineRule="auto"/>
        <w:ind w:firstLine="720"/>
        <w:jc w:val="both"/>
        <w:rPr>
          <w:rFonts w:ascii="Times New Roman" w:hAnsi="Times New Roman" w:cs="Times New Roman"/>
        </w:rPr>
      </w:pPr>
      <w:r>
        <w:rPr>
          <w:rFonts w:ascii="Times New Roman" w:hAnsi="Times New Roman" w:cs="Times New Roman"/>
        </w:rPr>
        <w:t>Another potential limitation</w:t>
      </w:r>
      <w:r w:rsidR="000A4F97">
        <w:rPr>
          <w:rFonts w:ascii="Times New Roman" w:hAnsi="Times New Roman" w:cs="Times New Roman"/>
        </w:rPr>
        <w:t xml:space="preserve"> of </w:t>
      </w:r>
      <w:r w:rsidR="006128B8">
        <w:rPr>
          <w:rFonts w:ascii="Times New Roman" w:hAnsi="Times New Roman" w:cs="Times New Roman"/>
        </w:rPr>
        <w:t xml:space="preserve">the </w:t>
      </w:r>
      <w:r w:rsidR="000A4F97">
        <w:rPr>
          <w:rFonts w:ascii="Times New Roman" w:hAnsi="Times New Roman" w:cs="Times New Roman"/>
        </w:rPr>
        <w:t xml:space="preserve">current </w:t>
      </w:r>
      <w:r w:rsidR="004C46DE">
        <w:rPr>
          <w:rFonts w:ascii="Times New Roman" w:hAnsi="Times New Roman" w:cs="Times New Roman"/>
        </w:rPr>
        <w:t>investigation</w:t>
      </w:r>
      <w:r w:rsidR="000A4F97">
        <w:rPr>
          <w:rFonts w:ascii="Times New Roman" w:hAnsi="Times New Roman" w:cs="Times New Roman"/>
        </w:rPr>
        <w:t xml:space="preserve"> </w:t>
      </w:r>
      <w:r w:rsidR="00D45A0B">
        <w:rPr>
          <w:rFonts w:ascii="Times New Roman" w:hAnsi="Times New Roman" w:cs="Times New Roman"/>
        </w:rPr>
        <w:t xml:space="preserve">is </w:t>
      </w:r>
      <w:r>
        <w:rPr>
          <w:rFonts w:ascii="Times New Roman" w:hAnsi="Times New Roman" w:cs="Times New Roman"/>
        </w:rPr>
        <w:t xml:space="preserve">that </w:t>
      </w:r>
      <w:r w:rsidR="00AC19F4">
        <w:rPr>
          <w:rFonts w:ascii="Times New Roman" w:hAnsi="Times New Roman" w:cs="Times New Roman"/>
        </w:rPr>
        <w:t>the direct effect of numeracy on</w:t>
      </w:r>
      <w:r w:rsidR="000A4F97" w:rsidRPr="00482D51">
        <w:rPr>
          <w:rFonts w:ascii="Times New Roman" w:hAnsi="Times New Roman" w:cs="Times New Roman"/>
        </w:rPr>
        <w:t xml:space="preserve"> causal misunderstanding</w:t>
      </w:r>
      <w:r w:rsidR="00CC30A2">
        <w:rPr>
          <w:rFonts w:ascii="Times New Roman" w:hAnsi="Times New Roman" w:cs="Times New Roman"/>
        </w:rPr>
        <w:t xml:space="preserve"> </w:t>
      </w:r>
      <w:r w:rsidR="005D1026">
        <w:rPr>
          <w:rFonts w:ascii="Times New Roman" w:hAnsi="Times New Roman" w:cs="Times New Roman"/>
        </w:rPr>
        <w:t>w</w:t>
      </w:r>
      <w:r w:rsidR="00AC19F4">
        <w:rPr>
          <w:rFonts w:ascii="Times New Roman" w:hAnsi="Times New Roman" w:cs="Times New Roman"/>
        </w:rPr>
        <w:t>as not significant</w:t>
      </w:r>
      <w:r w:rsidR="00D712A3">
        <w:rPr>
          <w:rFonts w:ascii="Times New Roman" w:hAnsi="Times New Roman" w:cs="Times New Roman"/>
        </w:rPr>
        <w:t xml:space="preserve"> </w:t>
      </w:r>
      <w:r w:rsidR="005D1026">
        <w:rPr>
          <w:rFonts w:ascii="Times New Roman" w:hAnsi="Times New Roman" w:cs="Times New Roman"/>
        </w:rPr>
        <w:t>in Study 1</w:t>
      </w:r>
      <w:r w:rsidR="000A4F97" w:rsidRPr="00482D51">
        <w:rPr>
          <w:rFonts w:ascii="Times New Roman" w:hAnsi="Times New Roman" w:cs="Times New Roman"/>
        </w:rPr>
        <w:t xml:space="preserve">. </w:t>
      </w:r>
      <w:r w:rsidR="004F30A9">
        <w:rPr>
          <w:rFonts w:ascii="Times New Roman" w:hAnsi="Times New Roman" w:cs="Times New Roman"/>
        </w:rPr>
        <w:t xml:space="preserve">The lack of a significant direct relation in Study 1 appears to be </w:t>
      </w:r>
      <w:r w:rsidR="00E87D9C">
        <w:rPr>
          <w:rFonts w:ascii="Times New Roman" w:hAnsi="Times New Roman" w:cs="Times New Roman"/>
        </w:rPr>
        <w:t xml:space="preserve">explained by </w:t>
      </w:r>
      <w:r w:rsidR="0026548A">
        <w:rPr>
          <w:rFonts w:ascii="Times New Roman" w:hAnsi="Times New Roman" w:cs="Times New Roman"/>
        </w:rPr>
        <w:t xml:space="preserve">limits of the </w:t>
      </w:r>
      <w:r w:rsidR="004F30A9">
        <w:rPr>
          <w:rFonts w:ascii="Times New Roman" w:hAnsi="Times New Roman" w:cs="Times New Roman"/>
        </w:rPr>
        <w:t xml:space="preserve">psychometric sensitivity of the </w:t>
      </w:r>
      <w:r w:rsidR="004F30A9">
        <w:rPr>
          <w:rFonts w:ascii="Times New Roman" w:hAnsi="Times New Roman" w:cs="Times New Roman"/>
        </w:rPr>
        <w:lastRenderedPageBreak/>
        <w:t>misunderstanding variable</w:t>
      </w:r>
      <w:r w:rsidR="003733DC">
        <w:rPr>
          <w:rFonts w:ascii="Times New Roman" w:hAnsi="Times New Roman" w:cs="Times New Roman"/>
        </w:rPr>
        <w:t xml:space="preserve"> that was used. Th</w:t>
      </w:r>
      <w:r w:rsidR="003C1F55">
        <w:rPr>
          <w:rFonts w:ascii="Times New Roman" w:hAnsi="Times New Roman" w:cs="Times New Roman"/>
        </w:rPr>
        <w:t>e sensitiv</w:t>
      </w:r>
      <w:r w:rsidR="0026548A">
        <w:rPr>
          <w:rFonts w:ascii="Times New Roman" w:hAnsi="Times New Roman" w:cs="Times New Roman"/>
        </w:rPr>
        <w:t>ity</w:t>
      </w:r>
      <w:r w:rsidR="003C1F55">
        <w:rPr>
          <w:rFonts w:ascii="Times New Roman" w:hAnsi="Times New Roman" w:cs="Times New Roman"/>
        </w:rPr>
        <w:t xml:space="preserve"> issue was addressed in Study 2 by modifying the misunderstanding variable</w:t>
      </w:r>
      <w:r w:rsidR="004F1F74">
        <w:rPr>
          <w:rFonts w:ascii="Times New Roman" w:hAnsi="Times New Roman" w:cs="Times New Roman"/>
        </w:rPr>
        <w:t>, which then</w:t>
      </w:r>
      <w:r w:rsidR="003C1F55">
        <w:rPr>
          <w:rFonts w:ascii="Times New Roman" w:hAnsi="Times New Roman" w:cs="Times New Roman"/>
        </w:rPr>
        <w:t xml:space="preserve"> </w:t>
      </w:r>
      <w:r w:rsidR="00782ABD">
        <w:rPr>
          <w:rFonts w:ascii="Times New Roman" w:hAnsi="Times New Roman" w:cs="Times New Roman"/>
        </w:rPr>
        <w:t>demonstrated</w:t>
      </w:r>
      <w:r w:rsidR="00162E26">
        <w:rPr>
          <w:rFonts w:ascii="Times New Roman" w:hAnsi="Times New Roman" w:cs="Times New Roman"/>
        </w:rPr>
        <w:t xml:space="preserve"> a</w:t>
      </w:r>
      <w:r w:rsidR="004F30A9">
        <w:rPr>
          <w:rFonts w:ascii="Times New Roman" w:hAnsi="Times New Roman" w:cs="Times New Roman"/>
        </w:rPr>
        <w:t xml:space="preserve"> </w:t>
      </w:r>
      <w:r w:rsidR="00782ABD">
        <w:rPr>
          <w:rFonts w:ascii="Times New Roman" w:hAnsi="Times New Roman" w:cs="Times New Roman"/>
        </w:rPr>
        <w:t xml:space="preserve">small but significant </w:t>
      </w:r>
      <w:r w:rsidR="004F30A9">
        <w:rPr>
          <w:rFonts w:ascii="Times New Roman" w:hAnsi="Times New Roman" w:cs="Times New Roman"/>
        </w:rPr>
        <w:t>direct effect</w:t>
      </w:r>
      <w:r w:rsidR="00162E26">
        <w:rPr>
          <w:rFonts w:ascii="Times New Roman" w:hAnsi="Times New Roman" w:cs="Times New Roman"/>
        </w:rPr>
        <w:t xml:space="preserve"> between numeracy and causal theory errors</w:t>
      </w:r>
      <w:r w:rsidR="004F30A9">
        <w:rPr>
          <w:rFonts w:ascii="Times New Roman" w:hAnsi="Times New Roman" w:cs="Times New Roman"/>
        </w:rPr>
        <w:t xml:space="preserve">.  </w:t>
      </w:r>
      <w:r w:rsidR="004F1F74">
        <w:rPr>
          <w:rFonts w:ascii="Times New Roman" w:hAnsi="Times New Roman" w:cs="Times New Roman"/>
        </w:rPr>
        <w:t>T</w:t>
      </w:r>
      <w:r w:rsidR="0047345E">
        <w:rPr>
          <w:rFonts w:ascii="Times New Roman" w:hAnsi="Times New Roman" w:cs="Times New Roman"/>
        </w:rPr>
        <w:t xml:space="preserve">he </w:t>
      </w:r>
      <w:r w:rsidR="0047345E" w:rsidRPr="007451AB">
        <w:rPr>
          <w:rFonts w:ascii="Times New Roman" w:hAnsi="Times New Roman" w:cs="Times New Roman"/>
        </w:rPr>
        <w:t>indirect</w:t>
      </w:r>
      <w:r w:rsidR="0047345E" w:rsidRPr="00994C4D">
        <w:rPr>
          <w:rFonts w:ascii="Times New Roman" w:hAnsi="Times New Roman" w:cs="Times New Roman"/>
        </w:rPr>
        <w:t xml:space="preserve"> </w:t>
      </w:r>
      <w:r w:rsidR="0047345E">
        <w:rPr>
          <w:rFonts w:ascii="Times New Roman" w:hAnsi="Times New Roman" w:cs="Times New Roman"/>
        </w:rPr>
        <w:t xml:space="preserve">effect </w:t>
      </w:r>
      <w:r w:rsidR="00EB0F5E">
        <w:rPr>
          <w:rFonts w:ascii="Times New Roman" w:hAnsi="Times New Roman" w:cs="Times New Roman"/>
        </w:rPr>
        <w:t xml:space="preserve">linking </w:t>
      </w:r>
      <w:r w:rsidR="0047345E">
        <w:rPr>
          <w:rFonts w:ascii="Times New Roman" w:hAnsi="Times New Roman" w:cs="Times New Roman"/>
        </w:rPr>
        <w:t>numeracy</w:t>
      </w:r>
      <w:r w:rsidR="004F30A9">
        <w:rPr>
          <w:rFonts w:ascii="Times New Roman" w:hAnsi="Times New Roman" w:cs="Times New Roman"/>
        </w:rPr>
        <w:t xml:space="preserve"> </w:t>
      </w:r>
      <w:r w:rsidR="00EB0F5E">
        <w:rPr>
          <w:rFonts w:ascii="Times New Roman" w:hAnsi="Times New Roman" w:cs="Times New Roman"/>
        </w:rPr>
        <w:t xml:space="preserve">to </w:t>
      </w:r>
      <w:r w:rsidR="0007475C">
        <w:rPr>
          <w:rFonts w:ascii="Times New Roman" w:hAnsi="Times New Roman" w:cs="Times New Roman"/>
        </w:rPr>
        <w:t xml:space="preserve">causal theory errors </w:t>
      </w:r>
      <w:r w:rsidR="004F30A9">
        <w:rPr>
          <w:rFonts w:ascii="Times New Roman" w:hAnsi="Times New Roman" w:cs="Times New Roman"/>
        </w:rPr>
        <w:t>via</w:t>
      </w:r>
      <w:r w:rsidR="0034688A">
        <w:rPr>
          <w:rFonts w:ascii="Times New Roman" w:hAnsi="Times New Roman" w:cs="Times New Roman"/>
        </w:rPr>
        <w:t xml:space="preserve"> scientific reasoning skills </w:t>
      </w:r>
      <w:r w:rsidR="0047345E">
        <w:rPr>
          <w:rFonts w:ascii="Times New Roman" w:hAnsi="Times New Roman" w:cs="Times New Roman"/>
        </w:rPr>
        <w:t xml:space="preserve">was </w:t>
      </w:r>
      <w:r w:rsidR="004F1F74">
        <w:rPr>
          <w:rFonts w:ascii="Times New Roman" w:hAnsi="Times New Roman" w:cs="Times New Roman"/>
        </w:rPr>
        <w:t xml:space="preserve">also </w:t>
      </w:r>
      <w:r w:rsidR="00EB0F5E">
        <w:rPr>
          <w:rFonts w:ascii="Times New Roman" w:hAnsi="Times New Roman" w:cs="Times New Roman"/>
        </w:rPr>
        <w:t>significant</w:t>
      </w:r>
      <w:r w:rsidR="00BC0E1B">
        <w:rPr>
          <w:rFonts w:ascii="Times New Roman" w:hAnsi="Times New Roman" w:cs="Times New Roman"/>
        </w:rPr>
        <w:t xml:space="preserve"> </w:t>
      </w:r>
      <w:r w:rsidR="0047345E">
        <w:rPr>
          <w:rFonts w:ascii="Times New Roman" w:hAnsi="Times New Roman" w:cs="Times New Roman"/>
        </w:rPr>
        <w:t xml:space="preserve">in both Study 1 and 2. </w:t>
      </w:r>
      <w:r w:rsidR="004F1F74">
        <w:rPr>
          <w:rFonts w:ascii="Times New Roman" w:hAnsi="Times New Roman" w:cs="Times New Roman"/>
        </w:rPr>
        <w:t xml:space="preserve"> Taken together, </w:t>
      </w:r>
      <w:r w:rsidR="00E27853">
        <w:rPr>
          <w:rFonts w:ascii="Times New Roman" w:hAnsi="Times New Roman" w:cs="Times New Roman"/>
        </w:rPr>
        <w:t xml:space="preserve">the overall direct effect of numeracy </w:t>
      </w:r>
      <w:r w:rsidR="0011315B">
        <w:rPr>
          <w:rFonts w:ascii="Times New Roman" w:hAnsi="Times New Roman" w:cs="Times New Roman"/>
        </w:rPr>
        <w:t>appears to be</w:t>
      </w:r>
      <w:r w:rsidR="0034688A">
        <w:rPr>
          <w:rFonts w:ascii="Times New Roman" w:hAnsi="Times New Roman" w:cs="Times New Roman"/>
        </w:rPr>
        <w:t xml:space="preserve"> m</w:t>
      </w:r>
      <w:r w:rsidR="00E27853">
        <w:rPr>
          <w:rFonts w:ascii="Times New Roman" w:hAnsi="Times New Roman" w:cs="Times New Roman"/>
        </w:rPr>
        <w:t>odest</w:t>
      </w:r>
      <w:r w:rsidR="00E951BB">
        <w:rPr>
          <w:rFonts w:ascii="Times New Roman" w:hAnsi="Times New Roman" w:cs="Times New Roman"/>
        </w:rPr>
        <w:t>.</w:t>
      </w:r>
      <w:r w:rsidR="00B52539">
        <w:rPr>
          <w:rFonts w:ascii="Times New Roman" w:hAnsi="Times New Roman" w:cs="Times New Roman"/>
        </w:rPr>
        <w:t xml:space="preserve"> </w:t>
      </w:r>
      <w:r w:rsidR="007451AB">
        <w:rPr>
          <w:rFonts w:ascii="Times New Roman" w:hAnsi="Times New Roman" w:cs="Times New Roman"/>
        </w:rPr>
        <w:t>Still,</w:t>
      </w:r>
      <w:r w:rsidR="00B52539">
        <w:rPr>
          <w:rFonts w:ascii="Times New Roman" w:hAnsi="Times New Roman" w:cs="Times New Roman"/>
        </w:rPr>
        <w:t xml:space="preserve"> e</w:t>
      </w:r>
      <w:r w:rsidR="00FE30AE">
        <w:rPr>
          <w:rFonts w:ascii="Times New Roman" w:hAnsi="Times New Roman" w:cs="Times New Roman"/>
        </w:rPr>
        <w:t xml:space="preserve">ven if the relationship only confers </w:t>
      </w:r>
      <w:r w:rsidR="00B85909">
        <w:rPr>
          <w:rFonts w:ascii="Times New Roman" w:hAnsi="Times New Roman" w:cs="Times New Roman"/>
        </w:rPr>
        <w:t xml:space="preserve">very </w:t>
      </w:r>
      <w:r w:rsidR="00FE30AE">
        <w:rPr>
          <w:rFonts w:ascii="Times New Roman" w:hAnsi="Times New Roman" w:cs="Times New Roman"/>
        </w:rPr>
        <w:t>small benefits</w:t>
      </w:r>
      <w:r w:rsidR="008F68D4">
        <w:rPr>
          <w:rFonts w:ascii="Times New Roman" w:hAnsi="Times New Roman" w:cs="Times New Roman"/>
        </w:rPr>
        <w:t xml:space="preserve"> on each specific science report,</w:t>
      </w:r>
      <w:r w:rsidR="00C63024">
        <w:rPr>
          <w:rFonts w:ascii="Times New Roman" w:hAnsi="Times New Roman" w:cs="Times New Roman"/>
        </w:rPr>
        <w:t xml:space="preserve"> these </w:t>
      </w:r>
      <w:r w:rsidR="008F68D4">
        <w:rPr>
          <w:rFonts w:ascii="Times New Roman" w:hAnsi="Times New Roman" w:cs="Times New Roman"/>
        </w:rPr>
        <w:t>benefits seem likely</w:t>
      </w:r>
      <w:r w:rsidR="00FE30AE">
        <w:rPr>
          <w:rFonts w:ascii="Times New Roman" w:hAnsi="Times New Roman" w:cs="Times New Roman"/>
        </w:rPr>
        <w:t xml:space="preserve"> to</w:t>
      </w:r>
      <w:r w:rsidR="00BD4EC4">
        <w:rPr>
          <w:rFonts w:ascii="Times New Roman" w:hAnsi="Times New Roman" w:cs="Times New Roman"/>
        </w:rPr>
        <w:t xml:space="preserve"> add up over time</w:t>
      </w:r>
      <w:r w:rsidR="00FE30AE">
        <w:rPr>
          <w:rFonts w:ascii="Times New Roman" w:hAnsi="Times New Roman" w:cs="Times New Roman"/>
        </w:rPr>
        <w:t>.</w:t>
      </w:r>
      <w:r w:rsidR="00FC370D">
        <w:rPr>
          <w:rFonts w:ascii="Times New Roman" w:hAnsi="Times New Roman" w:cs="Times New Roman"/>
        </w:rPr>
        <w:t xml:space="preserve"> </w:t>
      </w:r>
      <w:r w:rsidR="00BC5F2E">
        <w:rPr>
          <w:rFonts w:ascii="Times New Roman" w:hAnsi="Times New Roman" w:cs="Times New Roman"/>
        </w:rPr>
        <w:t>Given the evidence that overall engagement with science news has increased in recent years (</w:t>
      </w:r>
      <w:r w:rsidR="00223AD5">
        <w:rPr>
          <w:rFonts w:ascii="Times New Roman" w:hAnsi="Times New Roman" w:cs="Times New Roman"/>
        </w:rPr>
        <w:t xml:space="preserve">Hendriks et al., 2020; </w:t>
      </w:r>
      <w:r w:rsidR="00374F19">
        <w:rPr>
          <w:rFonts w:ascii="Times New Roman" w:hAnsi="Times New Roman" w:cs="Times New Roman"/>
        </w:rPr>
        <w:t xml:space="preserve">National Science Board, 2018; </w:t>
      </w:r>
      <w:proofErr w:type="spellStart"/>
      <w:r w:rsidR="00223AD5">
        <w:rPr>
          <w:rFonts w:ascii="Times New Roman" w:hAnsi="Times New Roman" w:cs="Times New Roman"/>
        </w:rPr>
        <w:t>Pavelle</w:t>
      </w:r>
      <w:proofErr w:type="spellEnd"/>
      <w:r w:rsidR="00223AD5">
        <w:rPr>
          <w:rFonts w:ascii="Times New Roman" w:hAnsi="Times New Roman" w:cs="Times New Roman"/>
        </w:rPr>
        <w:t xml:space="preserve"> &amp; Wilkinson, 2020; </w:t>
      </w:r>
      <w:r w:rsidR="00BC5F2E">
        <w:rPr>
          <w:rFonts w:ascii="Times New Roman" w:hAnsi="Times New Roman" w:cs="Times New Roman"/>
        </w:rPr>
        <w:t>Saks &amp; Tyson, 2022),</w:t>
      </w:r>
      <w:r w:rsidR="001F6E4D">
        <w:rPr>
          <w:rFonts w:ascii="Times New Roman" w:hAnsi="Times New Roman" w:cs="Times New Roman"/>
        </w:rPr>
        <w:t xml:space="preserve"> </w:t>
      </w:r>
      <w:r w:rsidR="00BC3505">
        <w:rPr>
          <w:rFonts w:ascii="Times New Roman" w:hAnsi="Times New Roman" w:cs="Times New Roman"/>
        </w:rPr>
        <w:t xml:space="preserve">if </w:t>
      </w:r>
      <w:r w:rsidR="00476481">
        <w:rPr>
          <w:rFonts w:ascii="Times New Roman" w:hAnsi="Times New Roman" w:cs="Times New Roman"/>
        </w:rPr>
        <w:t>numerate people acquire</w:t>
      </w:r>
      <w:r w:rsidR="00307084">
        <w:rPr>
          <w:rFonts w:ascii="Times New Roman" w:hAnsi="Times New Roman" w:cs="Times New Roman"/>
        </w:rPr>
        <w:t xml:space="preserve"> </w:t>
      </w:r>
      <w:r w:rsidR="00D041CA">
        <w:rPr>
          <w:rFonts w:ascii="Times New Roman" w:hAnsi="Times New Roman" w:cs="Times New Roman"/>
        </w:rPr>
        <w:t xml:space="preserve">just </w:t>
      </w:r>
      <w:r w:rsidR="00AF3A44">
        <w:rPr>
          <w:rFonts w:ascii="Times New Roman" w:hAnsi="Times New Roman" w:cs="Times New Roman"/>
        </w:rPr>
        <w:t>one</w:t>
      </w:r>
      <w:r w:rsidR="0023612A">
        <w:rPr>
          <w:rFonts w:ascii="Times New Roman" w:hAnsi="Times New Roman" w:cs="Times New Roman"/>
        </w:rPr>
        <w:t xml:space="preserve"> </w:t>
      </w:r>
      <w:r w:rsidR="00BC5F2E">
        <w:rPr>
          <w:rFonts w:ascii="Times New Roman" w:hAnsi="Times New Roman" w:cs="Times New Roman"/>
        </w:rPr>
        <w:t>extra</w:t>
      </w:r>
      <w:r w:rsidR="0023612A">
        <w:rPr>
          <w:rFonts w:ascii="Times New Roman" w:hAnsi="Times New Roman" w:cs="Times New Roman"/>
        </w:rPr>
        <w:t xml:space="preserve"> fact</w:t>
      </w:r>
      <w:r w:rsidR="00BC5F2E">
        <w:rPr>
          <w:rFonts w:ascii="Times New Roman" w:hAnsi="Times New Roman" w:cs="Times New Roman"/>
        </w:rPr>
        <w:t xml:space="preserve"> from each of the</w:t>
      </w:r>
      <w:r w:rsidR="0023612A">
        <w:rPr>
          <w:rFonts w:ascii="Times New Roman" w:hAnsi="Times New Roman" w:cs="Times New Roman"/>
        </w:rPr>
        <w:t xml:space="preserve"> articles</w:t>
      </w:r>
      <w:r w:rsidR="007512B5">
        <w:rPr>
          <w:rFonts w:ascii="Times New Roman" w:hAnsi="Times New Roman" w:cs="Times New Roman"/>
        </w:rPr>
        <w:t xml:space="preserve"> they read</w:t>
      </w:r>
      <w:r w:rsidR="008D6F94">
        <w:rPr>
          <w:rFonts w:ascii="Times New Roman" w:hAnsi="Times New Roman" w:cs="Times New Roman"/>
        </w:rPr>
        <w:t>,</w:t>
      </w:r>
      <w:r w:rsidR="001F6E4D">
        <w:rPr>
          <w:rFonts w:ascii="Times New Roman" w:hAnsi="Times New Roman" w:cs="Times New Roman"/>
        </w:rPr>
        <w:t xml:space="preserve"> </w:t>
      </w:r>
      <w:r w:rsidR="009B7215">
        <w:rPr>
          <w:rFonts w:ascii="Times New Roman" w:hAnsi="Times New Roman" w:cs="Times New Roman"/>
        </w:rPr>
        <w:t xml:space="preserve">numerate readers </w:t>
      </w:r>
      <w:r w:rsidR="009D3D5A">
        <w:rPr>
          <w:rFonts w:ascii="Times New Roman" w:hAnsi="Times New Roman" w:cs="Times New Roman"/>
        </w:rPr>
        <w:t>would be</w:t>
      </w:r>
      <w:r w:rsidR="00482A05">
        <w:rPr>
          <w:rFonts w:ascii="Times New Roman" w:hAnsi="Times New Roman" w:cs="Times New Roman"/>
        </w:rPr>
        <w:t xml:space="preserve"> likely to</w:t>
      </w:r>
      <w:r w:rsidR="009B7215">
        <w:rPr>
          <w:rFonts w:ascii="Times New Roman" w:hAnsi="Times New Roman" w:cs="Times New Roman"/>
        </w:rPr>
        <w:t xml:space="preserve"> </w:t>
      </w:r>
      <w:r w:rsidR="00D041CA">
        <w:rPr>
          <w:rFonts w:ascii="Times New Roman" w:hAnsi="Times New Roman" w:cs="Times New Roman"/>
        </w:rPr>
        <w:t>learn</w:t>
      </w:r>
      <w:r w:rsidR="0023612A">
        <w:rPr>
          <w:rFonts w:ascii="Times New Roman" w:hAnsi="Times New Roman" w:cs="Times New Roman"/>
        </w:rPr>
        <w:t xml:space="preserve"> </w:t>
      </w:r>
      <w:r w:rsidR="00307084">
        <w:rPr>
          <w:rFonts w:ascii="Times New Roman" w:hAnsi="Times New Roman" w:cs="Times New Roman"/>
        </w:rPr>
        <w:t>thousands of additional</w:t>
      </w:r>
      <w:r w:rsidR="006A3B7E">
        <w:rPr>
          <w:rFonts w:ascii="Times New Roman" w:hAnsi="Times New Roman" w:cs="Times New Roman"/>
        </w:rPr>
        <w:t xml:space="preserve"> </w:t>
      </w:r>
      <w:r w:rsidR="00307084">
        <w:rPr>
          <w:rFonts w:ascii="Times New Roman" w:hAnsi="Times New Roman" w:cs="Times New Roman"/>
        </w:rPr>
        <w:t>decision-relevan</w:t>
      </w:r>
      <w:r w:rsidR="002A6283">
        <w:rPr>
          <w:rFonts w:ascii="Times New Roman" w:hAnsi="Times New Roman" w:cs="Times New Roman"/>
        </w:rPr>
        <w:t>t facts</w:t>
      </w:r>
      <w:r w:rsidR="00F71599">
        <w:rPr>
          <w:rFonts w:ascii="Times New Roman" w:hAnsi="Times New Roman" w:cs="Times New Roman"/>
        </w:rPr>
        <w:t xml:space="preserve"> each year</w:t>
      </w:r>
      <w:r w:rsidR="0081178E">
        <w:rPr>
          <w:rFonts w:ascii="Times New Roman" w:hAnsi="Times New Roman" w:cs="Times New Roman"/>
        </w:rPr>
        <w:t xml:space="preserve">.  </w:t>
      </w:r>
    </w:p>
    <w:p w14:paraId="21318183" w14:textId="42F5C7A6" w:rsidR="00EA3757" w:rsidRDefault="00E16596" w:rsidP="000A32FB">
      <w:pPr>
        <w:pStyle w:val="Heading20"/>
      </w:pPr>
      <w:bookmarkStart w:id="26" w:name="_Toc162401995"/>
      <w:r>
        <w:t>Risk Literacy Difficulty Analysis</w:t>
      </w:r>
      <w:bookmarkEnd w:id="26"/>
      <w:r>
        <w:t xml:space="preserve"> </w:t>
      </w:r>
    </w:p>
    <w:p w14:paraId="60EA7CBC" w14:textId="77777777" w:rsidR="000A32FB" w:rsidRDefault="000A32FB" w:rsidP="000A32FB">
      <w:pPr>
        <w:pStyle w:val="Heading20"/>
      </w:pPr>
    </w:p>
    <w:p w14:paraId="015C9613" w14:textId="7CC7438C" w:rsidR="00B5589B" w:rsidRPr="00601AA3" w:rsidRDefault="00B5589B" w:rsidP="00EA3757">
      <w:pPr>
        <w:spacing w:line="480" w:lineRule="auto"/>
        <w:ind w:firstLine="720"/>
        <w:jc w:val="both"/>
        <w:rPr>
          <w:rFonts w:ascii="Times New Roman" w:hAnsi="Times New Roman" w:cs="Times New Roman"/>
        </w:rPr>
      </w:pPr>
      <w:r>
        <w:rPr>
          <w:rFonts w:ascii="Times New Roman" w:hAnsi="Times New Roman" w:cs="Times New Roman"/>
        </w:rPr>
        <w:t>Given the modest yet robust link between numeracy, scien</w:t>
      </w:r>
      <w:r w:rsidR="00C0696C">
        <w:rPr>
          <w:rFonts w:ascii="Times New Roman" w:hAnsi="Times New Roman" w:cs="Times New Roman"/>
        </w:rPr>
        <w:t>tific</w:t>
      </w:r>
      <w:r>
        <w:rPr>
          <w:rFonts w:ascii="Times New Roman" w:hAnsi="Times New Roman" w:cs="Times New Roman"/>
        </w:rPr>
        <w:t xml:space="preserve"> reasoning, and</w:t>
      </w:r>
      <w:r w:rsidRPr="00FA48AE">
        <w:rPr>
          <w:rFonts w:ascii="Times New Roman" w:hAnsi="Times New Roman" w:cs="Times New Roman"/>
        </w:rPr>
        <w:t xml:space="preserve"> causal misunderstanding</w:t>
      </w:r>
      <w:r>
        <w:rPr>
          <w:rFonts w:ascii="Times New Roman" w:hAnsi="Times New Roman" w:cs="Times New Roman"/>
        </w:rPr>
        <w:t xml:space="preserve"> that was observed, I conducted a </w:t>
      </w:r>
      <w:r w:rsidRPr="00601AA3">
        <w:rPr>
          <w:rFonts w:ascii="Times New Roman" w:hAnsi="Times New Roman" w:cs="Times New Roman"/>
        </w:rPr>
        <w:t xml:space="preserve">Risk Literacy </w:t>
      </w:r>
      <w:r>
        <w:rPr>
          <w:rFonts w:ascii="Times New Roman" w:hAnsi="Times New Roman" w:cs="Times New Roman"/>
        </w:rPr>
        <w:t xml:space="preserve">Difficulty </w:t>
      </w:r>
      <w:r w:rsidRPr="00601AA3">
        <w:rPr>
          <w:rFonts w:ascii="Times New Roman" w:hAnsi="Times New Roman" w:cs="Times New Roman"/>
        </w:rPr>
        <w:t xml:space="preserve">Analysis </w:t>
      </w:r>
      <w:r>
        <w:rPr>
          <w:rFonts w:ascii="Times New Roman" w:hAnsi="Times New Roman" w:cs="Times New Roman"/>
        </w:rPr>
        <w:t xml:space="preserve">to further investigate </w:t>
      </w:r>
      <w:r w:rsidR="00802714">
        <w:rPr>
          <w:rFonts w:ascii="Times New Roman" w:hAnsi="Times New Roman" w:cs="Times New Roman"/>
        </w:rPr>
        <w:t xml:space="preserve">potential </w:t>
      </w:r>
      <w:r w:rsidR="001C242D">
        <w:rPr>
          <w:rFonts w:ascii="Times New Roman" w:hAnsi="Times New Roman" w:cs="Times New Roman"/>
        </w:rPr>
        <w:t xml:space="preserve">practical </w:t>
      </w:r>
      <w:r w:rsidR="009B7215">
        <w:rPr>
          <w:rFonts w:ascii="Times New Roman" w:hAnsi="Times New Roman" w:cs="Times New Roman"/>
        </w:rPr>
        <w:t>implications of th</w:t>
      </w:r>
      <w:r w:rsidR="001C242D">
        <w:rPr>
          <w:rFonts w:ascii="Times New Roman" w:hAnsi="Times New Roman" w:cs="Times New Roman"/>
        </w:rPr>
        <w:t>ese relations</w:t>
      </w:r>
      <w:r>
        <w:rPr>
          <w:rFonts w:ascii="Times New Roman" w:hAnsi="Times New Roman" w:cs="Times New Roman"/>
        </w:rPr>
        <w:t xml:space="preserve">. </w:t>
      </w:r>
      <w:r w:rsidR="00F04976">
        <w:rPr>
          <w:rFonts w:ascii="Times New Roman" w:hAnsi="Times New Roman" w:cs="Times New Roman"/>
        </w:rPr>
        <w:t>U</w:t>
      </w:r>
      <w:r w:rsidRPr="00601AA3">
        <w:rPr>
          <w:rFonts w:ascii="Times New Roman" w:hAnsi="Times New Roman" w:cs="Times New Roman"/>
        </w:rPr>
        <w:t xml:space="preserve">sing </w:t>
      </w:r>
      <w:r>
        <w:rPr>
          <w:rFonts w:ascii="Times New Roman" w:hAnsi="Times New Roman" w:cs="Times New Roman"/>
        </w:rPr>
        <w:t>the</w:t>
      </w:r>
      <w:r w:rsidRPr="00601AA3">
        <w:rPr>
          <w:rFonts w:ascii="Times New Roman" w:hAnsi="Times New Roman" w:cs="Times New Roman"/>
        </w:rPr>
        <w:t xml:space="preserve"> methodology developed by Allan (2021)</w:t>
      </w:r>
      <w:r>
        <w:rPr>
          <w:rStyle w:val="FootnoteReference"/>
          <w:rFonts w:ascii="Times New Roman" w:hAnsi="Times New Roman" w:cs="Times New Roman"/>
        </w:rPr>
        <w:footnoteReference w:id="9"/>
      </w:r>
      <w:r w:rsidR="009D4B2D">
        <w:rPr>
          <w:rFonts w:ascii="Times New Roman" w:hAnsi="Times New Roman" w:cs="Times New Roman"/>
        </w:rPr>
        <w:t>,</w:t>
      </w:r>
      <w:r>
        <w:rPr>
          <w:rFonts w:ascii="Times New Roman" w:hAnsi="Times New Roman" w:cs="Times New Roman"/>
        </w:rPr>
        <w:t xml:space="preserve"> </w:t>
      </w:r>
      <w:bookmarkStart w:id="27" w:name="OLE_LINK1"/>
      <w:bookmarkStart w:id="28" w:name="OLE_LINK2"/>
      <w:r>
        <w:rPr>
          <w:rFonts w:ascii="Times New Roman" w:hAnsi="Times New Roman" w:cs="Times New Roman"/>
        </w:rPr>
        <w:t xml:space="preserve">I estimated (a) how difficult each task was in terms of the overall </w:t>
      </w:r>
      <w:r w:rsidR="007C06B0">
        <w:rPr>
          <w:rFonts w:ascii="Times New Roman" w:hAnsi="Times New Roman" w:cs="Times New Roman"/>
        </w:rPr>
        <w:t>R</w:t>
      </w:r>
      <w:r>
        <w:rPr>
          <w:rFonts w:ascii="Times New Roman" w:hAnsi="Times New Roman" w:cs="Times New Roman"/>
        </w:rPr>
        <w:t xml:space="preserve">isk </w:t>
      </w:r>
      <w:r w:rsidR="007C06B0">
        <w:rPr>
          <w:rFonts w:ascii="Times New Roman" w:hAnsi="Times New Roman" w:cs="Times New Roman"/>
        </w:rPr>
        <w:t>L</w:t>
      </w:r>
      <w:r>
        <w:rPr>
          <w:rFonts w:ascii="Times New Roman" w:hAnsi="Times New Roman" w:cs="Times New Roman"/>
        </w:rPr>
        <w:t xml:space="preserve">iteracy </w:t>
      </w:r>
      <w:r w:rsidR="007C06B0">
        <w:rPr>
          <w:rFonts w:ascii="Times New Roman" w:hAnsi="Times New Roman" w:cs="Times New Roman"/>
        </w:rPr>
        <w:t>D</w:t>
      </w:r>
      <w:r>
        <w:rPr>
          <w:rFonts w:ascii="Times New Roman" w:hAnsi="Times New Roman" w:cs="Times New Roman"/>
        </w:rPr>
        <w:t xml:space="preserve">ifficulty </w:t>
      </w:r>
      <w:r w:rsidR="007C06B0">
        <w:rPr>
          <w:rFonts w:ascii="Times New Roman" w:hAnsi="Times New Roman" w:cs="Times New Roman"/>
        </w:rPr>
        <w:t>L</w:t>
      </w:r>
      <w:r>
        <w:rPr>
          <w:rFonts w:ascii="Times New Roman" w:hAnsi="Times New Roman" w:cs="Times New Roman"/>
        </w:rPr>
        <w:t xml:space="preserve">evel (i.e., </w:t>
      </w:r>
      <w:r w:rsidR="006E156E">
        <w:rPr>
          <w:rFonts w:ascii="Times New Roman" w:hAnsi="Times New Roman" w:cs="Times New Roman"/>
        </w:rPr>
        <w:t>a</w:t>
      </w:r>
      <w:r w:rsidR="00F26984">
        <w:rPr>
          <w:rFonts w:ascii="Times New Roman" w:hAnsi="Times New Roman" w:cs="Times New Roman"/>
        </w:rPr>
        <w:t>n</w:t>
      </w:r>
      <w:r w:rsidR="00CC2541">
        <w:rPr>
          <w:rFonts w:ascii="Times New Roman" w:hAnsi="Times New Roman" w:cs="Times New Roman"/>
        </w:rPr>
        <w:t xml:space="preserve"> </w:t>
      </w:r>
      <w:r>
        <w:rPr>
          <w:rFonts w:ascii="Times New Roman" w:hAnsi="Times New Roman" w:cs="Times New Roman"/>
        </w:rPr>
        <w:t xml:space="preserve">estimated standardized theta score in a unidimensional latent trait space), (b) </w:t>
      </w:r>
      <w:r w:rsidR="007C06B0">
        <w:rPr>
          <w:rFonts w:ascii="Times New Roman" w:hAnsi="Times New Roman" w:cs="Times New Roman"/>
        </w:rPr>
        <w:t xml:space="preserve">the </w:t>
      </w:r>
      <w:r>
        <w:rPr>
          <w:rFonts w:ascii="Times New Roman" w:hAnsi="Times New Roman" w:cs="Times New Roman"/>
        </w:rPr>
        <w:t xml:space="preserve">proportion of US </w:t>
      </w:r>
      <w:r w:rsidR="00802714">
        <w:rPr>
          <w:rFonts w:ascii="Times New Roman" w:hAnsi="Times New Roman" w:cs="Times New Roman"/>
        </w:rPr>
        <w:t xml:space="preserve">adults </w:t>
      </w:r>
      <w:r>
        <w:rPr>
          <w:rFonts w:ascii="Times New Roman" w:hAnsi="Times New Roman" w:cs="Times New Roman"/>
        </w:rPr>
        <w:t xml:space="preserve">likely to misunderstand </w:t>
      </w:r>
      <w:r w:rsidR="00596BAE">
        <w:rPr>
          <w:rFonts w:ascii="Times New Roman" w:hAnsi="Times New Roman" w:cs="Times New Roman"/>
        </w:rPr>
        <w:t>similar science reports</w:t>
      </w:r>
      <w:r>
        <w:rPr>
          <w:rFonts w:ascii="Times New Roman" w:hAnsi="Times New Roman" w:cs="Times New Roman"/>
        </w:rPr>
        <w:t xml:space="preserve">, and (c) how much numeracy </w:t>
      </w:r>
      <w:r w:rsidR="006E156E">
        <w:rPr>
          <w:rFonts w:ascii="Times New Roman" w:hAnsi="Times New Roman" w:cs="Times New Roman"/>
        </w:rPr>
        <w:t xml:space="preserve">skill </w:t>
      </w:r>
      <w:r>
        <w:rPr>
          <w:rFonts w:ascii="Times New Roman" w:hAnsi="Times New Roman" w:cs="Times New Roman"/>
        </w:rPr>
        <w:t xml:space="preserve">would typically be needed </w:t>
      </w:r>
      <w:r w:rsidR="00596BAE">
        <w:rPr>
          <w:rFonts w:ascii="Times New Roman" w:hAnsi="Times New Roman" w:cs="Times New Roman"/>
        </w:rPr>
        <w:t xml:space="preserve">to likely </w:t>
      </w:r>
      <w:r>
        <w:rPr>
          <w:rFonts w:ascii="Times New Roman" w:hAnsi="Times New Roman" w:cs="Times New Roman"/>
        </w:rPr>
        <w:t>avoid mis</w:t>
      </w:r>
      <w:r w:rsidR="001D5844">
        <w:rPr>
          <w:rFonts w:ascii="Times New Roman" w:hAnsi="Times New Roman" w:cs="Times New Roman"/>
        </w:rPr>
        <w:t>interpretations</w:t>
      </w:r>
      <w:r>
        <w:rPr>
          <w:rFonts w:ascii="Times New Roman" w:hAnsi="Times New Roman" w:cs="Times New Roman"/>
        </w:rPr>
        <w:t xml:space="preserve"> of science reports</w:t>
      </w:r>
      <w:r w:rsidR="00596BAE">
        <w:rPr>
          <w:rFonts w:ascii="Times New Roman" w:hAnsi="Times New Roman" w:cs="Times New Roman"/>
        </w:rPr>
        <w:t xml:space="preserve"> like those used in the current stud</w:t>
      </w:r>
      <w:r w:rsidR="007C6740">
        <w:rPr>
          <w:rFonts w:ascii="Times New Roman" w:hAnsi="Times New Roman" w:cs="Times New Roman"/>
        </w:rPr>
        <w:t>ies</w:t>
      </w:r>
      <w:r>
        <w:rPr>
          <w:rFonts w:ascii="Times New Roman" w:hAnsi="Times New Roman" w:cs="Times New Roman"/>
        </w:rPr>
        <w:t>.</w:t>
      </w:r>
      <w:bookmarkEnd w:id="27"/>
      <w:bookmarkEnd w:id="28"/>
      <w:r>
        <w:rPr>
          <w:rFonts w:ascii="Times New Roman" w:hAnsi="Times New Roman" w:cs="Times New Roman"/>
        </w:rPr>
        <w:t xml:space="preserve"> In other words, t</w:t>
      </w:r>
      <w:r w:rsidRPr="00601AA3">
        <w:rPr>
          <w:rFonts w:ascii="Times New Roman" w:hAnsi="Times New Roman" w:cs="Times New Roman"/>
        </w:rPr>
        <w:t xml:space="preserve">his methodology </w:t>
      </w:r>
      <w:r>
        <w:rPr>
          <w:rFonts w:ascii="Times New Roman" w:hAnsi="Times New Roman" w:cs="Times New Roman"/>
        </w:rPr>
        <w:t xml:space="preserve">provides a means to </w:t>
      </w:r>
      <w:r w:rsidRPr="00601AA3">
        <w:rPr>
          <w:rFonts w:ascii="Times New Roman" w:hAnsi="Times New Roman" w:cs="Times New Roman"/>
        </w:rPr>
        <w:t>estimate</w:t>
      </w:r>
      <w:r>
        <w:rPr>
          <w:rFonts w:ascii="Times New Roman" w:hAnsi="Times New Roman" w:cs="Times New Roman"/>
        </w:rPr>
        <w:t xml:space="preserve"> and compare</w:t>
      </w:r>
      <w:r w:rsidRPr="00601AA3">
        <w:rPr>
          <w:rFonts w:ascii="Times New Roman" w:hAnsi="Times New Roman" w:cs="Times New Roman"/>
        </w:rPr>
        <w:t xml:space="preserve"> the Risk Literacy Difficulty Level</w:t>
      </w:r>
      <w:r>
        <w:rPr>
          <w:rFonts w:ascii="Times New Roman" w:hAnsi="Times New Roman" w:cs="Times New Roman"/>
        </w:rPr>
        <w:t xml:space="preserve"> of different tasks, </w:t>
      </w:r>
      <w:r w:rsidRPr="00601AA3">
        <w:rPr>
          <w:rFonts w:ascii="Times New Roman" w:hAnsi="Times New Roman" w:cs="Times New Roman"/>
        </w:rPr>
        <w:t xml:space="preserve">which </w:t>
      </w:r>
      <w:r>
        <w:rPr>
          <w:rFonts w:ascii="Times New Roman" w:hAnsi="Times New Roman" w:cs="Times New Roman"/>
        </w:rPr>
        <w:t xml:space="preserve">can then be </w:t>
      </w:r>
      <w:r w:rsidR="007C06B0">
        <w:rPr>
          <w:rFonts w:ascii="Times New Roman" w:hAnsi="Times New Roman" w:cs="Times New Roman"/>
        </w:rPr>
        <w:t xml:space="preserve">transformed </w:t>
      </w:r>
      <w:r w:rsidR="007C06B0">
        <w:rPr>
          <w:rFonts w:ascii="Times New Roman" w:hAnsi="Times New Roman" w:cs="Times New Roman"/>
        </w:rPr>
        <w:lastRenderedPageBreak/>
        <w:t>to estimate the</w:t>
      </w:r>
      <w:r w:rsidR="007C06B0" w:rsidRPr="00601AA3">
        <w:rPr>
          <w:rFonts w:ascii="Times New Roman" w:hAnsi="Times New Roman" w:cs="Times New Roman"/>
        </w:rPr>
        <w:t xml:space="preserve"> </w:t>
      </w:r>
      <w:r w:rsidR="007C06B0">
        <w:rPr>
          <w:rFonts w:ascii="Times New Roman" w:hAnsi="Times New Roman" w:cs="Times New Roman"/>
        </w:rPr>
        <w:t xml:space="preserve">Probability of Misunderstanding among the </w:t>
      </w:r>
      <w:r w:rsidR="007C06B0" w:rsidRPr="00601AA3">
        <w:rPr>
          <w:rFonts w:ascii="Times New Roman" w:hAnsi="Times New Roman" w:cs="Times New Roman"/>
        </w:rPr>
        <w:t xml:space="preserve">general </w:t>
      </w:r>
      <w:r w:rsidR="00861653">
        <w:rPr>
          <w:rFonts w:ascii="Times New Roman" w:hAnsi="Times New Roman" w:cs="Times New Roman"/>
        </w:rPr>
        <w:t xml:space="preserve">US </w:t>
      </w:r>
      <w:r w:rsidR="007C06B0" w:rsidRPr="00601AA3">
        <w:rPr>
          <w:rFonts w:ascii="Times New Roman" w:hAnsi="Times New Roman" w:cs="Times New Roman"/>
        </w:rPr>
        <w:t>adult population</w:t>
      </w:r>
      <w:r w:rsidR="007C06B0">
        <w:rPr>
          <w:rFonts w:ascii="Times New Roman" w:hAnsi="Times New Roman" w:cs="Times New Roman"/>
        </w:rPr>
        <w:t xml:space="preserve">, as well as a means to estimate </w:t>
      </w:r>
      <w:r>
        <w:rPr>
          <w:rFonts w:ascii="Times New Roman" w:hAnsi="Times New Roman" w:cs="Times New Roman"/>
        </w:rPr>
        <w:t xml:space="preserve">the </w:t>
      </w:r>
      <w:r w:rsidR="00F26984">
        <w:rPr>
          <w:rFonts w:ascii="Times New Roman" w:hAnsi="Times New Roman" w:cs="Times New Roman"/>
        </w:rPr>
        <w:t>M</w:t>
      </w:r>
      <w:r>
        <w:rPr>
          <w:rFonts w:ascii="Times New Roman" w:hAnsi="Times New Roman" w:cs="Times New Roman"/>
        </w:rPr>
        <w:t xml:space="preserve">inimum </w:t>
      </w:r>
      <w:r w:rsidR="00F26984">
        <w:rPr>
          <w:rFonts w:ascii="Times New Roman" w:hAnsi="Times New Roman" w:cs="Times New Roman"/>
        </w:rPr>
        <w:t xml:space="preserve">Numeracy </w:t>
      </w:r>
      <w:r w:rsidR="00893B5B">
        <w:rPr>
          <w:rFonts w:ascii="Times New Roman" w:hAnsi="Times New Roman" w:cs="Times New Roman"/>
        </w:rPr>
        <w:t xml:space="preserve">Score </w:t>
      </w:r>
      <w:r>
        <w:rPr>
          <w:rFonts w:ascii="Times New Roman" w:hAnsi="Times New Roman" w:cs="Times New Roman"/>
        </w:rPr>
        <w:t xml:space="preserve">threshold (i.e., </w:t>
      </w:r>
      <w:r w:rsidR="00F26984">
        <w:rPr>
          <w:rFonts w:ascii="Times New Roman" w:hAnsi="Times New Roman" w:cs="Times New Roman"/>
        </w:rPr>
        <w:t>the</w:t>
      </w:r>
      <w:r>
        <w:rPr>
          <w:rFonts w:ascii="Times New Roman" w:hAnsi="Times New Roman" w:cs="Times New Roman"/>
        </w:rPr>
        <w:t xml:space="preserve"> minimum score</w:t>
      </w:r>
      <w:r w:rsidRPr="00601AA3">
        <w:rPr>
          <w:rFonts w:ascii="Times New Roman" w:hAnsi="Times New Roman" w:cs="Times New Roman"/>
        </w:rPr>
        <w:t xml:space="preserve"> on the </w:t>
      </w:r>
      <w:r>
        <w:rPr>
          <w:rFonts w:ascii="Times New Roman" w:hAnsi="Times New Roman" w:cs="Times New Roman"/>
        </w:rPr>
        <w:t>Berlin Numeracy Test</w:t>
      </w:r>
      <w:r w:rsidRPr="00601AA3">
        <w:rPr>
          <w:rFonts w:ascii="Times New Roman" w:hAnsi="Times New Roman" w:cs="Times New Roman"/>
        </w:rPr>
        <w:t xml:space="preserve"> </w:t>
      </w:r>
      <w:r>
        <w:rPr>
          <w:rFonts w:ascii="Times New Roman" w:hAnsi="Times New Roman" w:cs="Times New Roman"/>
        </w:rPr>
        <w:t xml:space="preserve">typically required for someone to </w:t>
      </w:r>
      <w:r w:rsidRPr="0060206A">
        <w:rPr>
          <w:rFonts w:ascii="Times New Roman" w:hAnsi="Times New Roman" w:cs="Times New Roman"/>
        </w:rPr>
        <w:t>be</w:t>
      </w:r>
      <w:r>
        <w:rPr>
          <w:rFonts w:ascii="Times New Roman" w:hAnsi="Times New Roman" w:cs="Times New Roman"/>
        </w:rPr>
        <w:t xml:space="preserve"> “more likely than not” </w:t>
      </w:r>
      <w:r w:rsidRPr="0060206A">
        <w:rPr>
          <w:rFonts w:ascii="Times New Roman" w:hAnsi="Times New Roman" w:cs="Times New Roman"/>
        </w:rPr>
        <w:t>to</w:t>
      </w:r>
      <w:r>
        <w:rPr>
          <w:rFonts w:ascii="Times New Roman" w:hAnsi="Times New Roman" w:cs="Times New Roman"/>
        </w:rPr>
        <w:t xml:space="preserve"> avoid errors and biases,</w:t>
      </w:r>
      <w:r w:rsidR="007C06B0">
        <w:rPr>
          <w:rFonts w:ascii="Times New Roman" w:hAnsi="Times New Roman" w:cs="Times New Roman"/>
        </w:rPr>
        <w:t xml:space="preserve"> </w:t>
      </w:r>
      <w:r>
        <w:rPr>
          <w:rFonts w:ascii="Times New Roman" w:hAnsi="Times New Roman" w:cs="Times New Roman"/>
        </w:rPr>
        <w:t>defined as achieving at</w:t>
      </w:r>
      <w:r w:rsidRPr="00601AA3">
        <w:rPr>
          <w:rFonts w:ascii="Times New Roman" w:hAnsi="Times New Roman" w:cs="Times New Roman"/>
        </w:rPr>
        <w:t xml:space="preserve"> least 50% </w:t>
      </w:r>
      <w:r>
        <w:rPr>
          <w:rFonts w:ascii="Times New Roman" w:hAnsi="Times New Roman" w:cs="Times New Roman"/>
        </w:rPr>
        <w:t xml:space="preserve">task </w:t>
      </w:r>
      <w:r w:rsidRPr="00601AA3">
        <w:rPr>
          <w:rFonts w:ascii="Times New Roman" w:hAnsi="Times New Roman" w:cs="Times New Roman"/>
        </w:rPr>
        <w:t>accuracy</w:t>
      </w:r>
      <w:r>
        <w:rPr>
          <w:rFonts w:ascii="Times New Roman" w:hAnsi="Times New Roman" w:cs="Times New Roman"/>
        </w:rPr>
        <w:t xml:space="preserve">; </w:t>
      </w:r>
      <w:r w:rsidRPr="00601AA3">
        <w:rPr>
          <w:rFonts w:ascii="Times New Roman" w:hAnsi="Times New Roman" w:cs="Times New Roman"/>
        </w:rPr>
        <w:t>Allan, 2021).</w:t>
      </w:r>
      <w:r>
        <w:rPr>
          <w:rFonts w:ascii="Times New Roman" w:hAnsi="Times New Roman" w:cs="Times New Roman"/>
        </w:rPr>
        <w:t xml:space="preserve">  </w:t>
      </w:r>
    </w:p>
    <w:p w14:paraId="0289DEC2" w14:textId="141D9433" w:rsidR="00652825" w:rsidRPr="00652825" w:rsidRDefault="00861653" w:rsidP="00652825">
      <w:pPr>
        <w:spacing w:line="480" w:lineRule="auto"/>
        <w:ind w:firstLine="720"/>
        <w:jc w:val="both"/>
        <w:rPr>
          <w:rFonts w:ascii="Times New Roman" w:hAnsi="Times New Roman" w:cs="Times New Roman"/>
        </w:rPr>
      </w:pPr>
      <w:r>
        <w:rPr>
          <w:rFonts w:ascii="Times New Roman" w:hAnsi="Times New Roman" w:cs="Times New Roman"/>
        </w:rPr>
        <w:t>As such, u</w:t>
      </w:r>
      <w:r w:rsidR="00B5589B" w:rsidRPr="00601AA3">
        <w:rPr>
          <w:rFonts w:ascii="Times New Roman" w:hAnsi="Times New Roman" w:cs="Times New Roman"/>
        </w:rPr>
        <w:t xml:space="preserve">sing data from Study 2, I conducted </w:t>
      </w:r>
      <w:r w:rsidR="00F26984">
        <w:rPr>
          <w:rFonts w:ascii="Times New Roman" w:hAnsi="Times New Roman" w:cs="Times New Roman"/>
        </w:rPr>
        <w:t xml:space="preserve">a </w:t>
      </w:r>
      <w:r w:rsidR="00B5589B" w:rsidRPr="00601AA3">
        <w:rPr>
          <w:rFonts w:ascii="Times New Roman" w:hAnsi="Times New Roman" w:cs="Times New Roman"/>
        </w:rPr>
        <w:t xml:space="preserve">Risk Literacy </w:t>
      </w:r>
      <w:r w:rsidR="00B5589B">
        <w:rPr>
          <w:rFonts w:ascii="Times New Roman" w:hAnsi="Times New Roman" w:cs="Times New Roman"/>
        </w:rPr>
        <w:t xml:space="preserve">Difficulty </w:t>
      </w:r>
      <w:r w:rsidR="00B5589B" w:rsidRPr="00601AA3">
        <w:rPr>
          <w:rFonts w:ascii="Times New Roman" w:hAnsi="Times New Roman" w:cs="Times New Roman"/>
        </w:rPr>
        <w:t>Analys</w:t>
      </w:r>
      <w:r w:rsidR="00F26984">
        <w:rPr>
          <w:rFonts w:ascii="Times New Roman" w:hAnsi="Times New Roman" w:cs="Times New Roman"/>
        </w:rPr>
        <w:t>i</w:t>
      </w:r>
      <w:r w:rsidR="00B5589B">
        <w:rPr>
          <w:rFonts w:ascii="Times New Roman" w:hAnsi="Times New Roman" w:cs="Times New Roman"/>
        </w:rPr>
        <w:t>s for</w:t>
      </w:r>
      <w:r w:rsidR="00B5589B" w:rsidRPr="00601AA3">
        <w:rPr>
          <w:rFonts w:ascii="Times New Roman" w:hAnsi="Times New Roman" w:cs="Times New Roman"/>
        </w:rPr>
        <w:t xml:space="preserve"> each of the t</w:t>
      </w:r>
      <w:r w:rsidR="00B5589B">
        <w:rPr>
          <w:rFonts w:ascii="Times New Roman" w:hAnsi="Times New Roman" w:cs="Times New Roman"/>
        </w:rPr>
        <w:t>wo article excerpts (i.e., TV and dementia; Vitamin D and COVID-19 severity) using participants’ BNT-S and causal misunderstanding scores. Results from the analysis revealed that the tasks were relatively difficult</w:t>
      </w:r>
      <w:r w:rsidR="009B3105">
        <w:rPr>
          <w:rFonts w:ascii="Times New Roman" w:hAnsi="Times New Roman" w:cs="Times New Roman"/>
        </w:rPr>
        <w:t xml:space="preserve"> overall</w:t>
      </w:r>
      <w:r w:rsidR="00893B5B">
        <w:rPr>
          <w:rFonts w:ascii="Times New Roman" w:hAnsi="Times New Roman" w:cs="Times New Roman"/>
        </w:rPr>
        <w:t xml:space="preserve">. When evaluating the TV and dementia article, the estimated minimum </w:t>
      </w:r>
      <w:r w:rsidR="00B5589B">
        <w:rPr>
          <w:rFonts w:ascii="Times New Roman" w:hAnsi="Times New Roman" w:cs="Times New Roman"/>
        </w:rPr>
        <w:t>BNT-S</w:t>
      </w:r>
      <w:r w:rsidR="00893B5B">
        <w:rPr>
          <w:rFonts w:ascii="Times New Roman" w:hAnsi="Times New Roman" w:cs="Times New Roman"/>
        </w:rPr>
        <w:t xml:space="preserve"> score</w:t>
      </w:r>
      <w:r w:rsidR="00B5589B">
        <w:rPr>
          <w:rFonts w:ascii="Times New Roman" w:hAnsi="Times New Roman" w:cs="Times New Roman"/>
        </w:rPr>
        <w:t xml:space="preserve"> for accurate causal </w:t>
      </w:r>
      <w:r w:rsidR="00893B5B">
        <w:rPr>
          <w:rFonts w:ascii="Times New Roman" w:hAnsi="Times New Roman" w:cs="Times New Roman"/>
        </w:rPr>
        <w:t>interpretation</w:t>
      </w:r>
      <w:r w:rsidR="00B5589B">
        <w:rPr>
          <w:rFonts w:ascii="Times New Roman" w:hAnsi="Times New Roman" w:cs="Times New Roman"/>
        </w:rPr>
        <w:t xml:space="preserve"> (i.e., </w:t>
      </w:r>
      <w:r w:rsidR="00893B5B">
        <w:rPr>
          <w:rFonts w:ascii="Times New Roman" w:hAnsi="Times New Roman" w:cs="Times New Roman"/>
        </w:rPr>
        <w:t xml:space="preserve">to </w:t>
      </w:r>
      <w:r w:rsidR="00B5589B">
        <w:rPr>
          <w:rFonts w:ascii="Times New Roman" w:hAnsi="Times New Roman" w:cs="Times New Roman"/>
        </w:rPr>
        <w:t xml:space="preserve">correctly reject the causal claim) </w:t>
      </w:r>
      <w:r w:rsidR="00893B5B">
        <w:rPr>
          <w:rFonts w:ascii="Times New Roman" w:hAnsi="Times New Roman" w:cs="Times New Roman"/>
        </w:rPr>
        <w:t>was</w:t>
      </w:r>
      <w:r w:rsidR="00B5589B">
        <w:rPr>
          <w:rFonts w:ascii="Times New Roman" w:hAnsi="Times New Roman" w:cs="Times New Roman"/>
        </w:rPr>
        <w:t xml:space="preserve"> 4.4 out of 7. </w:t>
      </w:r>
      <w:r w:rsidR="00893B5B">
        <w:rPr>
          <w:rFonts w:ascii="Times New Roman" w:hAnsi="Times New Roman" w:cs="Times New Roman"/>
        </w:rPr>
        <w:t xml:space="preserve">Additionally, the </w:t>
      </w:r>
      <w:r w:rsidR="00B5589B">
        <w:rPr>
          <w:rFonts w:ascii="Times New Roman" w:hAnsi="Times New Roman" w:cs="Times New Roman"/>
        </w:rPr>
        <w:t xml:space="preserve">analysis indicates that around 40 percent of the general US adult population </w:t>
      </w:r>
      <w:r w:rsidR="00893B5B">
        <w:rPr>
          <w:rFonts w:ascii="Times New Roman" w:hAnsi="Times New Roman" w:cs="Times New Roman"/>
        </w:rPr>
        <w:t xml:space="preserve">may be </w:t>
      </w:r>
      <w:r w:rsidR="00B5589B">
        <w:rPr>
          <w:rFonts w:ascii="Times New Roman" w:hAnsi="Times New Roman" w:cs="Times New Roman"/>
        </w:rPr>
        <w:t xml:space="preserve">likely to make casual theory errors when evaluating </w:t>
      </w:r>
      <w:r w:rsidR="003168F3">
        <w:rPr>
          <w:rFonts w:ascii="Times New Roman" w:hAnsi="Times New Roman" w:cs="Times New Roman"/>
        </w:rPr>
        <w:t xml:space="preserve">similar </w:t>
      </w:r>
      <w:r w:rsidR="00B5589B">
        <w:rPr>
          <w:rFonts w:ascii="Times New Roman" w:hAnsi="Times New Roman" w:cs="Times New Roman"/>
        </w:rPr>
        <w:t>science report</w:t>
      </w:r>
      <w:r w:rsidR="003168F3">
        <w:rPr>
          <w:rFonts w:ascii="Times New Roman" w:hAnsi="Times New Roman" w:cs="Times New Roman"/>
        </w:rPr>
        <w:t>s</w:t>
      </w:r>
      <w:r w:rsidR="00B5589B">
        <w:rPr>
          <w:rFonts w:ascii="Times New Roman" w:hAnsi="Times New Roman" w:cs="Times New Roman"/>
        </w:rPr>
        <w:t xml:space="preserve"> (</w:t>
      </w:r>
      <w:r w:rsidR="001F5AE3">
        <w:rPr>
          <w:rFonts w:ascii="Times New Roman" w:hAnsi="Times New Roman" w:cs="Times New Roman"/>
        </w:rPr>
        <w:t xml:space="preserve">see </w:t>
      </w:r>
      <w:r w:rsidR="00B5589B">
        <w:rPr>
          <w:rFonts w:ascii="Times New Roman" w:hAnsi="Times New Roman" w:cs="Times New Roman"/>
        </w:rPr>
        <w:t xml:space="preserve">Figure 3). Likewise, when applied to the Vitamin D and COVID-19 severity article, results indicated that the minimum score on the BNT-S at which a person </w:t>
      </w:r>
      <w:r w:rsidR="00893B5B">
        <w:rPr>
          <w:rFonts w:ascii="Times New Roman" w:hAnsi="Times New Roman" w:cs="Times New Roman"/>
        </w:rPr>
        <w:t>is</w:t>
      </w:r>
      <w:r w:rsidR="00B5589B">
        <w:rPr>
          <w:rFonts w:ascii="Times New Roman" w:hAnsi="Times New Roman" w:cs="Times New Roman"/>
        </w:rPr>
        <w:t xml:space="preserve"> likely to make an accurate causal </w:t>
      </w:r>
      <w:r w:rsidR="00893B5B">
        <w:rPr>
          <w:rFonts w:ascii="Times New Roman" w:hAnsi="Times New Roman" w:cs="Times New Roman"/>
        </w:rPr>
        <w:t xml:space="preserve">interpretation </w:t>
      </w:r>
      <w:r w:rsidR="00B5589B">
        <w:rPr>
          <w:rFonts w:ascii="Times New Roman" w:hAnsi="Times New Roman" w:cs="Times New Roman"/>
        </w:rPr>
        <w:t xml:space="preserve">was about 4.8 (out of 7), suggesting that around 52 percent of the general US adult population </w:t>
      </w:r>
      <w:r w:rsidR="00893B5B">
        <w:rPr>
          <w:rFonts w:ascii="Times New Roman" w:hAnsi="Times New Roman" w:cs="Times New Roman"/>
        </w:rPr>
        <w:t xml:space="preserve">may </w:t>
      </w:r>
      <w:r w:rsidR="00B5589B">
        <w:rPr>
          <w:rFonts w:ascii="Times New Roman" w:hAnsi="Times New Roman" w:cs="Times New Roman"/>
        </w:rPr>
        <w:t>be likely to misunderstand correlational information as causal when evaluating similar regular science reports</w:t>
      </w:r>
      <w:r w:rsidR="004E4706">
        <w:rPr>
          <w:rFonts w:ascii="Times New Roman" w:hAnsi="Times New Roman" w:cs="Times New Roman"/>
        </w:rPr>
        <w:t>. Overall</w:t>
      </w:r>
      <w:r w:rsidR="00B5589B">
        <w:rPr>
          <w:rFonts w:ascii="Times New Roman" w:hAnsi="Times New Roman" w:cs="Times New Roman"/>
        </w:rPr>
        <w:t xml:space="preserve">, the Risk Literacy Difficulty Analysis suggests that nearly half of all adult residents in the United States </w:t>
      </w:r>
      <w:r w:rsidR="00893B5B">
        <w:rPr>
          <w:rFonts w:ascii="Times New Roman" w:hAnsi="Times New Roman" w:cs="Times New Roman"/>
        </w:rPr>
        <w:t>may be</w:t>
      </w:r>
      <w:r w:rsidR="00B5589B">
        <w:rPr>
          <w:rFonts w:ascii="Times New Roman" w:hAnsi="Times New Roman" w:cs="Times New Roman"/>
        </w:rPr>
        <w:t xml:space="preserve"> likely to misunderstand </w:t>
      </w:r>
      <w:r w:rsidR="00182662">
        <w:rPr>
          <w:rFonts w:ascii="Times New Roman" w:hAnsi="Times New Roman" w:cs="Times New Roman"/>
        </w:rPr>
        <w:t>essential</w:t>
      </w:r>
      <w:r w:rsidR="00B5589B">
        <w:rPr>
          <w:rFonts w:ascii="Times New Roman" w:hAnsi="Times New Roman" w:cs="Times New Roman"/>
        </w:rPr>
        <w:t xml:space="preserve"> information in regular science reports like the ones used in the current study</w:t>
      </w:r>
      <w:r w:rsidR="00B21DB1">
        <w:rPr>
          <w:rFonts w:ascii="Times New Roman" w:hAnsi="Times New Roman" w:cs="Times New Roman"/>
        </w:rPr>
        <w:t xml:space="preserve">. </w:t>
      </w:r>
      <w:r w:rsidR="00E27879">
        <w:rPr>
          <w:rFonts w:ascii="Times New Roman" w:hAnsi="Times New Roman" w:cs="Times New Roman"/>
        </w:rPr>
        <w:t xml:space="preserve">If correct, it seems likely that </w:t>
      </w:r>
      <w:r w:rsidR="00B21DB1">
        <w:rPr>
          <w:rFonts w:ascii="Times New Roman" w:hAnsi="Times New Roman" w:cs="Times New Roman"/>
        </w:rPr>
        <w:t xml:space="preserve">many </w:t>
      </w:r>
      <w:r w:rsidR="00893B5B">
        <w:rPr>
          <w:rFonts w:ascii="Times New Roman" w:hAnsi="Times New Roman" w:cs="Times New Roman"/>
        </w:rPr>
        <w:t xml:space="preserve">people </w:t>
      </w:r>
      <w:r w:rsidR="0020053F">
        <w:rPr>
          <w:rFonts w:ascii="Times New Roman" w:hAnsi="Times New Roman" w:cs="Times New Roman"/>
        </w:rPr>
        <w:t xml:space="preserve">are likely to </w:t>
      </w:r>
      <w:r w:rsidR="005F38BD">
        <w:rPr>
          <w:rFonts w:ascii="Times New Roman" w:hAnsi="Times New Roman" w:cs="Times New Roman"/>
        </w:rPr>
        <w:t>mis</w:t>
      </w:r>
      <w:r w:rsidR="008D7F02">
        <w:rPr>
          <w:rFonts w:ascii="Times New Roman" w:hAnsi="Times New Roman" w:cs="Times New Roman"/>
        </w:rPr>
        <w:t>interpret</w:t>
      </w:r>
      <w:r w:rsidR="009C161E">
        <w:rPr>
          <w:rFonts w:ascii="Times New Roman" w:hAnsi="Times New Roman" w:cs="Times New Roman"/>
        </w:rPr>
        <w:t xml:space="preserve"> </w:t>
      </w:r>
      <w:r w:rsidR="0020053F">
        <w:rPr>
          <w:rFonts w:ascii="Times New Roman" w:hAnsi="Times New Roman" w:cs="Times New Roman"/>
        </w:rPr>
        <w:t xml:space="preserve">and be misinformed by </w:t>
      </w:r>
      <w:r w:rsidR="00893B5B">
        <w:rPr>
          <w:rFonts w:ascii="Times New Roman" w:hAnsi="Times New Roman" w:cs="Times New Roman"/>
        </w:rPr>
        <w:t xml:space="preserve">regular </w:t>
      </w:r>
      <w:r w:rsidR="00DB0426">
        <w:rPr>
          <w:rFonts w:ascii="Times New Roman" w:hAnsi="Times New Roman" w:cs="Times New Roman"/>
        </w:rPr>
        <w:t>science</w:t>
      </w:r>
      <w:r w:rsidR="00893B5B">
        <w:rPr>
          <w:rFonts w:ascii="Times New Roman" w:hAnsi="Times New Roman" w:cs="Times New Roman"/>
        </w:rPr>
        <w:t xml:space="preserve"> reports</w:t>
      </w:r>
      <w:r w:rsidR="00DB0426">
        <w:rPr>
          <w:rFonts w:ascii="Times New Roman" w:hAnsi="Times New Roman" w:cs="Times New Roman"/>
        </w:rPr>
        <w:t>.</w:t>
      </w:r>
      <w:bookmarkStart w:id="29" w:name="_Toc162436529"/>
    </w:p>
    <w:p w14:paraId="79F3B286" w14:textId="77777777" w:rsidR="00652825" w:rsidRDefault="00652825">
      <w:pPr>
        <w:rPr>
          <w:rFonts w:ascii="Times New Roman" w:hAnsi="Times New Roman" w:cs="Times New Roman"/>
          <w:b/>
          <w:bCs/>
          <w:color w:val="000000" w:themeColor="text1"/>
        </w:rPr>
      </w:pPr>
      <w:r>
        <w:rPr>
          <w:rFonts w:ascii="Times New Roman" w:hAnsi="Times New Roman" w:cs="Times New Roman"/>
          <w:b/>
          <w:bCs/>
          <w:i/>
          <w:iCs/>
          <w:color w:val="000000" w:themeColor="text1"/>
        </w:rPr>
        <w:br w:type="page"/>
      </w:r>
    </w:p>
    <w:p w14:paraId="140787C7" w14:textId="407C41C3" w:rsidR="00B5589B" w:rsidRPr="00C50E66" w:rsidRDefault="00B5589B" w:rsidP="00B5589B">
      <w:pPr>
        <w:pStyle w:val="Caption"/>
        <w:keepNext/>
        <w:rPr>
          <w:rFonts w:ascii="Times New Roman" w:hAnsi="Times New Roman" w:cs="Times New Roman"/>
          <w:i w:val="0"/>
          <w:iCs w:val="0"/>
          <w:color w:val="000000" w:themeColor="text1"/>
          <w:sz w:val="24"/>
          <w:szCs w:val="24"/>
        </w:rPr>
      </w:pPr>
      <w:r w:rsidRPr="00C50E66">
        <w:rPr>
          <w:rFonts w:ascii="Times New Roman" w:hAnsi="Times New Roman" w:cs="Times New Roman"/>
          <w:b/>
          <w:bCs/>
          <w:i w:val="0"/>
          <w:iCs w:val="0"/>
          <w:color w:val="000000" w:themeColor="text1"/>
          <w:sz w:val="24"/>
          <w:szCs w:val="24"/>
        </w:rPr>
        <w:lastRenderedPageBreak/>
        <w:t xml:space="preserve">Figure </w:t>
      </w:r>
      <w:r w:rsidRPr="00C50E66">
        <w:rPr>
          <w:rFonts w:ascii="Times New Roman" w:hAnsi="Times New Roman" w:cs="Times New Roman"/>
          <w:b/>
          <w:bCs/>
          <w:i w:val="0"/>
          <w:iCs w:val="0"/>
          <w:color w:val="000000" w:themeColor="text1"/>
          <w:sz w:val="24"/>
          <w:szCs w:val="24"/>
        </w:rPr>
        <w:fldChar w:fldCharType="begin"/>
      </w:r>
      <w:r w:rsidRPr="00C50E66">
        <w:rPr>
          <w:rFonts w:ascii="Times New Roman" w:hAnsi="Times New Roman" w:cs="Times New Roman"/>
          <w:b/>
          <w:bCs/>
          <w:i w:val="0"/>
          <w:iCs w:val="0"/>
          <w:color w:val="000000" w:themeColor="text1"/>
          <w:sz w:val="24"/>
          <w:szCs w:val="24"/>
        </w:rPr>
        <w:instrText xml:space="preserve"> SEQ Figure \* ARABIC </w:instrText>
      </w:r>
      <w:r w:rsidRPr="00C50E66">
        <w:rPr>
          <w:rFonts w:ascii="Times New Roman" w:hAnsi="Times New Roman" w:cs="Times New Roman"/>
          <w:b/>
          <w:bCs/>
          <w:i w:val="0"/>
          <w:iCs w:val="0"/>
          <w:color w:val="000000" w:themeColor="text1"/>
          <w:sz w:val="24"/>
          <w:szCs w:val="24"/>
        </w:rPr>
        <w:fldChar w:fldCharType="separate"/>
      </w:r>
      <w:r w:rsidR="00492E85">
        <w:rPr>
          <w:rFonts w:ascii="Times New Roman" w:hAnsi="Times New Roman" w:cs="Times New Roman"/>
          <w:b/>
          <w:bCs/>
          <w:i w:val="0"/>
          <w:iCs w:val="0"/>
          <w:noProof/>
          <w:color w:val="000000" w:themeColor="text1"/>
          <w:sz w:val="24"/>
          <w:szCs w:val="24"/>
        </w:rPr>
        <w:t>3</w:t>
      </w:r>
      <w:r w:rsidRPr="00C50E66">
        <w:rPr>
          <w:rFonts w:ascii="Times New Roman" w:hAnsi="Times New Roman" w:cs="Times New Roman"/>
          <w:b/>
          <w:bCs/>
          <w:i w:val="0"/>
          <w:iCs w:val="0"/>
          <w:color w:val="000000" w:themeColor="text1"/>
          <w:sz w:val="24"/>
          <w:szCs w:val="24"/>
        </w:rPr>
        <w:fldChar w:fldCharType="end"/>
      </w:r>
      <w:r w:rsidRPr="00C50E66">
        <w:rPr>
          <w:rFonts w:ascii="Times New Roman" w:hAnsi="Times New Roman" w:cs="Times New Roman"/>
          <w:i w:val="0"/>
          <w:iCs w:val="0"/>
          <w:color w:val="000000" w:themeColor="text1"/>
          <w:sz w:val="24"/>
          <w:szCs w:val="24"/>
        </w:rPr>
        <w:t xml:space="preserve"> </w:t>
      </w:r>
      <w:r>
        <w:rPr>
          <w:rFonts w:ascii="Times New Roman" w:hAnsi="Times New Roman" w:cs="Times New Roman"/>
          <w:i w:val="0"/>
          <w:iCs w:val="0"/>
          <w:color w:val="000000" w:themeColor="text1"/>
          <w:sz w:val="24"/>
          <w:szCs w:val="24"/>
        </w:rPr>
        <w:br/>
      </w:r>
      <w:r>
        <w:rPr>
          <w:rFonts w:ascii="Times New Roman" w:hAnsi="Times New Roman" w:cs="Times New Roman"/>
          <w:i w:val="0"/>
          <w:iCs w:val="0"/>
          <w:color w:val="000000" w:themeColor="text1"/>
          <w:sz w:val="24"/>
          <w:szCs w:val="24"/>
        </w:rPr>
        <w:br/>
      </w:r>
      <w:r w:rsidRPr="00C50E66">
        <w:rPr>
          <w:rFonts w:ascii="Times New Roman" w:hAnsi="Times New Roman" w:cs="Times New Roman"/>
          <w:color w:val="000000" w:themeColor="text1"/>
          <w:sz w:val="24"/>
          <w:szCs w:val="24"/>
        </w:rPr>
        <w:t>Risk Literacy Difficulty Levels for (a) the TV and Dementia article and (b) the Vitamin D and COVID-19 Severity article</w:t>
      </w:r>
      <w:bookmarkEnd w:id="29"/>
    </w:p>
    <w:p w14:paraId="2C18926D" w14:textId="690D5794" w:rsidR="003A72EF" w:rsidRDefault="00B5589B" w:rsidP="003A72EF">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61C1A78E" wp14:editId="0880D85D">
            <wp:extent cx="5095189" cy="2976664"/>
            <wp:effectExtent l="0" t="0" r="0" b="0"/>
            <wp:docPr id="962199616" name="Picture 2" descr="Risk literacy difficulty levels for the TV and dementia article and the Vitamin D and COVID-19 Severity article. The figure shows that approximately 50 out of 100 people are likely to misinterpret correlational evidence as causation in similar regular science re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199616" name="Picture 2" descr="Risk literacy difficulty levels for the TV and dementia article and the Vitamin D and COVID-19 Severity article. The figure shows that approximately 50 out of 100 people are likely to misinterpret correlational evidence as causation in similar regular science reports."/>
                    <pic:cNvPicPr/>
                  </pic:nvPicPr>
                  <pic:blipFill rotWithShape="1">
                    <a:blip r:embed="rId14" cstate="print">
                      <a:extLst>
                        <a:ext uri="{28A0092B-C50C-407E-A947-70E740481C1C}">
                          <a14:useLocalDpi xmlns:a14="http://schemas.microsoft.com/office/drawing/2010/main" val="0"/>
                        </a:ext>
                      </a:extLst>
                    </a:blip>
                    <a:srcRect b="12885"/>
                    <a:stretch/>
                  </pic:blipFill>
                  <pic:spPr bwMode="auto">
                    <a:xfrm>
                      <a:off x="0" y="0"/>
                      <a:ext cx="5128661" cy="2996219"/>
                    </a:xfrm>
                    <a:prstGeom prst="rect">
                      <a:avLst/>
                    </a:prstGeom>
                    <a:ln>
                      <a:noFill/>
                    </a:ln>
                    <a:extLst>
                      <a:ext uri="{53640926-AAD7-44D8-BBD7-CCE9431645EC}">
                        <a14:shadowObscured xmlns:a14="http://schemas.microsoft.com/office/drawing/2010/main"/>
                      </a:ext>
                    </a:extLst>
                  </pic:spPr>
                </pic:pic>
              </a:graphicData>
            </a:graphic>
          </wp:inline>
        </w:drawing>
      </w:r>
    </w:p>
    <w:p w14:paraId="6C2251DC" w14:textId="77777777" w:rsidR="003A72EF" w:rsidRDefault="003A72EF" w:rsidP="00BD7DBA">
      <w:pPr>
        <w:pStyle w:val="Heading20"/>
      </w:pPr>
      <w:bookmarkStart w:id="30" w:name="_Toc162401996"/>
    </w:p>
    <w:p w14:paraId="307AF23E" w14:textId="3FE5C0CD" w:rsidR="00BB022B" w:rsidRDefault="006E1FBD" w:rsidP="00BD7DBA">
      <w:pPr>
        <w:pStyle w:val="Heading20"/>
      </w:pPr>
      <w:r w:rsidRPr="00E369B3">
        <w:t>Conclusion</w:t>
      </w:r>
      <w:r w:rsidR="00F846CC">
        <w:t>s</w:t>
      </w:r>
      <w:bookmarkEnd w:id="30"/>
    </w:p>
    <w:p w14:paraId="5D85395C" w14:textId="77777777" w:rsidR="00BD7DBA" w:rsidRPr="00BD7DBA" w:rsidRDefault="00BD7DBA" w:rsidP="00BD7DBA">
      <w:pPr>
        <w:pStyle w:val="Heading20"/>
      </w:pPr>
    </w:p>
    <w:p w14:paraId="6AEBFAC2" w14:textId="1F7ACBB2" w:rsidR="00501FC2" w:rsidRDefault="00ED2BA1" w:rsidP="00501FC2">
      <w:pPr>
        <w:spacing w:line="480" w:lineRule="auto"/>
        <w:ind w:firstLine="720"/>
        <w:jc w:val="both"/>
        <w:rPr>
          <w:rFonts w:ascii="Times New Roman" w:hAnsi="Times New Roman" w:cs="Times New Roman"/>
          <w:color w:val="000000" w:themeColor="text1"/>
        </w:rPr>
      </w:pPr>
      <w:r>
        <w:rPr>
          <w:rFonts w:ascii="Times New Roman" w:hAnsi="Times New Roman" w:cs="Times New Roman"/>
        </w:rPr>
        <w:t>The current work sheds light on how</w:t>
      </w:r>
      <w:r w:rsidRPr="00344944">
        <w:rPr>
          <w:rFonts w:ascii="Times New Roman" w:hAnsi="Times New Roman" w:cs="Times New Roman"/>
        </w:rPr>
        <w:t xml:space="preserve"> numerate people become more informed and less biased decision makers</w:t>
      </w:r>
      <w:r>
        <w:rPr>
          <w:rFonts w:ascii="Times New Roman" w:hAnsi="Times New Roman" w:cs="Times New Roman"/>
        </w:rPr>
        <w:t xml:space="preserve">. </w:t>
      </w:r>
      <w:r w:rsidRPr="00344944">
        <w:rPr>
          <w:rFonts w:ascii="Times New Roman" w:hAnsi="Times New Roman" w:cs="Times New Roman"/>
        </w:rPr>
        <w:t xml:space="preserve">Consistent with the </w:t>
      </w:r>
      <w:r w:rsidRPr="00344944">
        <w:rPr>
          <w:rFonts w:ascii="Times New Roman" w:hAnsi="Times New Roman" w:cs="Times New Roman"/>
          <w:i/>
          <w:iCs/>
        </w:rPr>
        <w:t>Risk Literacy Skills for Knowledge Hypothesis</w:t>
      </w:r>
      <w:r w:rsidRPr="00344944">
        <w:rPr>
          <w:rFonts w:ascii="Times New Roman" w:hAnsi="Times New Roman" w:cs="Times New Roman"/>
        </w:rPr>
        <w:t>, </w:t>
      </w:r>
      <w:r>
        <w:rPr>
          <w:rFonts w:ascii="Times New Roman" w:hAnsi="Times New Roman" w:cs="Times New Roman"/>
        </w:rPr>
        <w:t>t</w:t>
      </w:r>
      <w:r w:rsidRPr="00BD7DBA">
        <w:rPr>
          <w:rFonts w:ascii="Times New Roman" w:hAnsi="Times New Roman" w:cs="Times New Roman"/>
        </w:rPr>
        <w:t xml:space="preserve">he findings </w:t>
      </w:r>
      <w:r>
        <w:rPr>
          <w:rFonts w:ascii="Times New Roman" w:hAnsi="Times New Roman" w:cs="Times New Roman"/>
        </w:rPr>
        <w:t xml:space="preserve">suggest that it may be because they </w:t>
      </w:r>
      <w:r w:rsidRPr="00BD7DBA">
        <w:rPr>
          <w:rFonts w:ascii="Times New Roman" w:hAnsi="Times New Roman" w:cs="Times New Roman"/>
        </w:rPr>
        <w:t>(</w:t>
      </w:r>
      <w:proofErr w:type="spellStart"/>
      <w:r w:rsidRPr="00BD7DBA">
        <w:rPr>
          <w:rFonts w:ascii="Times New Roman" w:hAnsi="Times New Roman" w:cs="Times New Roman"/>
        </w:rPr>
        <w:t>i</w:t>
      </w:r>
      <w:proofErr w:type="spellEnd"/>
      <w:r w:rsidRPr="00BD7DBA">
        <w:rPr>
          <w:rFonts w:ascii="Times New Roman" w:hAnsi="Times New Roman" w:cs="Times New Roman"/>
        </w:rPr>
        <w:t>) tend to independently acquire specialized scientific reasoning skills that promote the ability to evaluate and understand risk information (i.e., risk literacy), and (ii) use these relevant risk literacy skills to both learn from and avoid being misled by regular science reporting. </w:t>
      </w:r>
      <w:r>
        <w:rPr>
          <w:rFonts w:ascii="Times New Roman" w:hAnsi="Times New Roman" w:cs="Times New Roman"/>
        </w:rPr>
        <w:t xml:space="preserve">However, results from the current studies suggest there may be a disparity in the ability to understand science information: for roughly half of all US adults, </w:t>
      </w:r>
      <w:r w:rsidRPr="00344944">
        <w:rPr>
          <w:rFonts w:ascii="Times New Roman" w:hAnsi="Times New Roman" w:cs="Times New Roman"/>
        </w:rPr>
        <w:t xml:space="preserve">information </w:t>
      </w:r>
      <w:r>
        <w:rPr>
          <w:rFonts w:ascii="Times New Roman" w:hAnsi="Times New Roman" w:cs="Times New Roman"/>
        </w:rPr>
        <w:t xml:space="preserve">provided </w:t>
      </w:r>
      <w:r w:rsidRPr="00344944">
        <w:rPr>
          <w:rFonts w:ascii="Times New Roman" w:hAnsi="Times New Roman" w:cs="Times New Roman"/>
        </w:rPr>
        <w:t xml:space="preserve">in regular science reporting </w:t>
      </w:r>
      <w:r>
        <w:rPr>
          <w:rFonts w:ascii="Times New Roman" w:hAnsi="Times New Roman" w:cs="Times New Roman"/>
        </w:rPr>
        <w:t>may be</w:t>
      </w:r>
      <w:r w:rsidRPr="00344944">
        <w:rPr>
          <w:rFonts w:ascii="Times New Roman" w:hAnsi="Times New Roman" w:cs="Times New Roman"/>
        </w:rPr>
        <w:t xml:space="preserve"> </w:t>
      </w:r>
      <w:r>
        <w:rPr>
          <w:rFonts w:ascii="Times New Roman" w:hAnsi="Times New Roman" w:cs="Times New Roman"/>
        </w:rPr>
        <w:t xml:space="preserve">more </w:t>
      </w:r>
      <w:r w:rsidRPr="00344944">
        <w:rPr>
          <w:rFonts w:ascii="Times New Roman" w:hAnsi="Times New Roman" w:cs="Times New Roman"/>
        </w:rPr>
        <w:t xml:space="preserve">confusing than </w:t>
      </w:r>
      <w:r>
        <w:rPr>
          <w:rFonts w:ascii="Times New Roman" w:hAnsi="Times New Roman" w:cs="Times New Roman"/>
        </w:rPr>
        <w:t xml:space="preserve">it is </w:t>
      </w:r>
      <w:r w:rsidRPr="00344944">
        <w:rPr>
          <w:rFonts w:ascii="Times New Roman" w:hAnsi="Times New Roman" w:cs="Times New Roman"/>
          <w:i/>
          <w:iCs/>
        </w:rPr>
        <w:t>informative</w:t>
      </w:r>
      <w:r>
        <w:rPr>
          <w:rFonts w:ascii="Times New Roman" w:hAnsi="Times New Roman" w:cs="Times New Roman"/>
        </w:rPr>
        <w:t xml:space="preserve">. </w:t>
      </w:r>
      <w:r w:rsidRPr="006524AE">
        <w:rPr>
          <w:rFonts w:ascii="Times New Roman" w:hAnsi="Times New Roman" w:cs="Times New Roman"/>
        </w:rPr>
        <w:t xml:space="preserve">One way to address this disparity </w:t>
      </w:r>
      <w:r>
        <w:rPr>
          <w:rFonts w:ascii="Times New Roman" w:hAnsi="Times New Roman" w:cs="Times New Roman"/>
        </w:rPr>
        <w:t>may be</w:t>
      </w:r>
      <w:r w:rsidRPr="006524AE">
        <w:rPr>
          <w:rFonts w:ascii="Times New Roman" w:hAnsi="Times New Roman" w:cs="Times New Roman"/>
        </w:rPr>
        <w:t xml:space="preserve"> to improve science reporting standards (e.g., how researchers and journalists report findings). However, in light of previous and current research that suggest</w:t>
      </w:r>
      <w:r>
        <w:rPr>
          <w:rFonts w:ascii="Times New Roman" w:hAnsi="Times New Roman" w:cs="Times New Roman"/>
        </w:rPr>
        <w:t>s</w:t>
      </w:r>
      <w:r w:rsidRPr="006524AE">
        <w:rPr>
          <w:rFonts w:ascii="Times New Roman" w:hAnsi="Times New Roman" w:cs="Times New Roman"/>
        </w:rPr>
        <w:t xml:space="preserve"> deficits in relevant skills and knowledge may lead to misunderstanding even transparent </w:t>
      </w:r>
      <w:r w:rsidRPr="006524AE">
        <w:rPr>
          <w:rFonts w:ascii="Times New Roman" w:hAnsi="Times New Roman" w:cs="Times New Roman"/>
        </w:rPr>
        <w:lastRenderedPageBreak/>
        <w:t>scientific reporting, future research should also aim to develop</w:t>
      </w:r>
      <w:r>
        <w:rPr>
          <w:rFonts w:ascii="Times New Roman" w:hAnsi="Times New Roman" w:cs="Times New Roman"/>
        </w:rPr>
        <w:t xml:space="preserve"> </w:t>
      </w:r>
      <w:r w:rsidRPr="006524AE">
        <w:rPr>
          <w:rFonts w:ascii="Times New Roman" w:hAnsi="Times New Roman" w:cs="Times New Roman"/>
        </w:rPr>
        <w:t xml:space="preserve">specialized </w:t>
      </w:r>
      <w:r w:rsidRPr="00E22CC5">
        <w:rPr>
          <w:rFonts w:ascii="Times New Roman" w:hAnsi="Times New Roman" w:cs="Times New Roman"/>
        </w:rPr>
        <w:t>risk literacy skills</w:t>
      </w:r>
      <w:r w:rsidRPr="006524AE">
        <w:rPr>
          <w:rFonts w:ascii="Times New Roman" w:hAnsi="Times New Roman" w:cs="Times New Roman"/>
        </w:rPr>
        <w:t xml:space="preserve"> training programs</w:t>
      </w:r>
      <w:r>
        <w:rPr>
          <w:rFonts w:ascii="Times New Roman" w:hAnsi="Times New Roman" w:cs="Times New Roman"/>
        </w:rPr>
        <w:t xml:space="preserve"> that </w:t>
      </w:r>
      <w:r w:rsidR="00501FC2">
        <w:rPr>
          <w:rFonts w:ascii="Times New Roman" w:hAnsi="Times New Roman" w:cs="Times New Roman"/>
        </w:rPr>
        <w:t>empower diverse individuals to accurately interpret and utilize new science information and complex risk communications across domains</w:t>
      </w:r>
      <w:r>
        <w:rPr>
          <w:rFonts w:ascii="Times New Roman" w:hAnsi="Times New Roman" w:cs="Times New Roman"/>
        </w:rPr>
        <w:t xml:space="preserve">. </w:t>
      </w:r>
      <w:r w:rsidR="00501FC2">
        <w:rPr>
          <w:rFonts w:ascii="Times New Roman" w:hAnsi="Times New Roman" w:cs="Times New Roman"/>
        </w:rPr>
        <w:t>Theoretically, these training programs would equip people with skills that reduce misunderstanding for regular science reporting (e.g., numeracy, science reasoning), and may also protect against biased reasoning even when faced with information that is not transparent (e.g., overexaggerated claims in media reports).</w:t>
      </w:r>
    </w:p>
    <w:p w14:paraId="16AA9CD7" w14:textId="5AC33827" w:rsidR="00DA081B" w:rsidRPr="00DE2647" w:rsidRDefault="00DA081B" w:rsidP="00F26DCA">
      <w:pPr>
        <w:spacing w:line="480" w:lineRule="auto"/>
        <w:jc w:val="both"/>
        <w:rPr>
          <w:rFonts w:ascii="Times New Roman" w:hAnsi="Times New Roman" w:cs="Times New Roman"/>
          <w:color w:val="000000" w:themeColor="text1"/>
        </w:rPr>
      </w:pPr>
      <w:r w:rsidRPr="00ED2BA1">
        <w:rPr>
          <w:rFonts w:ascii="Times New Roman" w:hAnsi="Times New Roman" w:cs="Times New Roman"/>
        </w:rPr>
        <w:t>Taken together,</w:t>
      </w:r>
      <w:r>
        <w:rPr>
          <w:rFonts w:ascii="Times New Roman" w:hAnsi="Times New Roman" w:cs="Times New Roman"/>
        </w:rPr>
        <w:t xml:space="preserve"> results from the current studies suggest that </w:t>
      </w:r>
      <w:r w:rsidR="00ED2BA1">
        <w:rPr>
          <w:rFonts w:ascii="Times New Roman" w:hAnsi="Times New Roman" w:cs="Times New Roman"/>
        </w:rPr>
        <w:t>Risk Literacy K</w:t>
      </w:r>
      <w:r w:rsidRPr="00ED2BA1">
        <w:rPr>
          <w:rFonts w:ascii="Times New Roman" w:hAnsi="Times New Roman" w:cs="Times New Roman"/>
        </w:rPr>
        <w:t xml:space="preserve">nowledge is </w:t>
      </w:r>
      <w:r w:rsidR="00ED2BA1">
        <w:rPr>
          <w:rFonts w:ascii="Times New Roman" w:hAnsi="Times New Roman" w:cs="Times New Roman"/>
        </w:rPr>
        <w:t>P</w:t>
      </w:r>
      <w:r w:rsidRPr="00ED2BA1">
        <w:rPr>
          <w:rFonts w:ascii="Times New Roman" w:hAnsi="Times New Roman" w:cs="Times New Roman"/>
        </w:rPr>
        <w:t>ower</w:t>
      </w:r>
      <w:r>
        <w:rPr>
          <w:rFonts w:ascii="Times New Roman" w:hAnsi="Times New Roman" w:cs="Times New Roman"/>
        </w:rPr>
        <w:t xml:space="preserve">. When equipped with the skills to </w:t>
      </w:r>
      <w:r w:rsidR="006D0205">
        <w:rPr>
          <w:rFonts w:ascii="Times New Roman" w:hAnsi="Times New Roman" w:cs="Times New Roman"/>
        </w:rPr>
        <w:t xml:space="preserve">accurately </w:t>
      </w:r>
      <w:r>
        <w:rPr>
          <w:rFonts w:ascii="Times New Roman" w:hAnsi="Times New Roman" w:cs="Times New Roman"/>
        </w:rPr>
        <w:t xml:space="preserve">evaluate and understand </w:t>
      </w:r>
      <w:r w:rsidR="009E5F3D">
        <w:rPr>
          <w:rFonts w:ascii="Times New Roman" w:hAnsi="Times New Roman" w:cs="Times New Roman"/>
        </w:rPr>
        <w:t xml:space="preserve">risk </w:t>
      </w:r>
      <w:r>
        <w:rPr>
          <w:rFonts w:ascii="Times New Roman" w:hAnsi="Times New Roman" w:cs="Times New Roman"/>
        </w:rPr>
        <w:t xml:space="preserve">information, </w:t>
      </w:r>
      <w:r>
        <w:rPr>
          <w:rFonts w:ascii="Times New Roman" w:hAnsi="Times New Roman" w:cs="Times New Roman"/>
          <w:color w:val="000000" w:themeColor="text1"/>
        </w:rPr>
        <w:t>people are more likely to</w:t>
      </w:r>
      <w:r w:rsidRPr="0043611B">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become more informed and less biased decision makers. </w:t>
      </w:r>
      <w:bookmarkStart w:id="31" w:name="_Toc162401997"/>
      <w:r>
        <w:br w:type="page"/>
      </w:r>
    </w:p>
    <w:p w14:paraId="639BE7C1" w14:textId="7FF93671" w:rsidR="00C85C2F" w:rsidRDefault="00525660" w:rsidP="007A7DDD">
      <w:pPr>
        <w:pStyle w:val="Heading10"/>
      </w:pPr>
      <w:r w:rsidRPr="00525660">
        <w:lastRenderedPageBreak/>
        <w:t>References</w:t>
      </w:r>
      <w:bookmarkEnd w:id="31"/>
    </w:p>
    <w:p w14:paraId="41F446EB" w14:textId="77777777" w:rsidR="007A7DDD" w:rsidRPr="007A7DDD" w:rsidRDefault="007A7DDD" w:rsidP="007A7DDD">
      <w:pPr>
        <w:pStyle w:val="Heading10"/>
      </w:pPr>
    </w:p>
    <w:p w14:paraId="7A646DF3" w14:textId="0B922B2B" w:rsidR="007A7DDD" w:rsidRDefault="007A7DDD" w:rsidP="00C85C2F">
      <w:pPr>
        <w:spacing w:line="480" w:lineRule="auto"/>
        <w:ind w:left="720" w:hanging="720"/>
        <w:rPr>
          <w:rFonts w:ascii="Times New Roman" w:eastAsia="Times New Roman" w:hAnsi="Times New Roman" w:cs="Times New Roman"/>
          <w:kern w:val="0"/>
          <w14:ligatures w14:val="none"/>
        </w:rPr>
      </w:pPr>
      <w:r w:rsidRPr="007A7DDD">
        <w:rPr>
          <w:rFonts w:ascii="Times New Roman" w:eastAsia="Times New Roman" w:hAnsi="Times New Roman" w:cs="Times New Roman"/>
          <w:kern w:val="0"/>
          <w14:ligatures w14:val="none"/>
        </w:rPr>
        <w:t>Adams, R. C., Sumner, P., Vivian-Griffiths, S., Barrington, A., Williams, A., Boivin, J., ... &amp; Bott, L. (2017). How readers understand causal and correlational expressions used in news headlines. </w:t>
      </w:r>
      <w:r w:rsidRPr="007A7DDD">
        <w:rPr>
          <w:rFonts w:ascii="Times New Roman" w:eastAsia="Times New Roman" w:hAnsi="Times New Roman" w:cs="Times New Roman"/>
          <w:i/>
          <w:iCs/>
          <w:kern w:val="0"/>
          <w14:ligatures w14:val="none"/>
        </w:rPr>
        <w:t>Journal of experimental psychology: applied</w:t>
      </w:r>
      <w:r w:rsidRPr="007A7DDD">
        <w:rPr>
          <w:rFonts w:ascii="Times New Roman" w:eastAsia="Times New Roman" w:hAnsi="Times New Roman" w:cs="Times New Roman"/>
          <w:kern w:val="0"/>
          <w14:ligatures w14:val="none"/>
        </w:rPr>
        <w:t>, </w:t>
      </w:r>
      <w:r w:rsidRPr="007A7DDD">
        <w:rPr>
          <w:rFonts w:ascii="Times New Roman" w:eastAsia="Times New Roman" w:hAnsi="Times New Roman" w:cs="Times New Roman"/>
          <w:i/>
          <w:iCs/>
          <w:kern w:val="0"/>
          <w14:ligatures w14:val="none"/>
        </w:rPr>
        <w:t>23</w:t>
      </w:r>
      <w:r w:rsidRPr="007A7DDD">
        <w:rPr>
          <w:rFonts w:ascii="Times New Roman" w:eastAsia="Times New Roman" w:hAnsi="Times New Roman" w:cs="Times New Roman"/>
          <w:kern w:val="0"/>
          <w14:ligatures w14:val="none"/>
        </w:rPr>
        <w:t>(1), 1.</w:t>
      </w:r>
    </w:p>
    <w:p w14:paraId="075B7A70" w14:textId="53518B93" w:rsidR="00D410EC" w:rsidRPr="00D410EC" w:rsidRDefault="00D410EC" w:rsidP="00C85C2F">
      <w:pPr>
        <w:spacing w:line="480" w:lineRule="auto"/>
        <w:ind w:left="720" w:hanging="720"/>
        <w:rPr>
          <w:rFonts w:ascii="Times New Roman" w:eastAsia="Times New Roman" w:hAnsi="Times New Roman" w:cs="Times New Roman"/>
          <w:kern w:val="0"/>
          <w14:ligatures w14:val="none"/>
        </w:rPr>
      </w:pPr>
      <w:proofErr w:type="spellStart"/>
      <w:r w:rsidRPr="00D410EC">
        <w:rPr>
          <w:rFonts w:ascii="Times New Roman" w:eastAsia="Times New Roman" w:hAnsi="Times New Roman" w:cs="Times New Roman"/>
          <w:kern w:val="0"/>
          <w14:ligatures w14:val="none"/>
        </w:rPr>
        <w:t>Aven</w:t>
      </w:r>
      <w:proofErr w:type="spellEnd"/>
      <w:r w:rsidRPr="00D410EC">
        <w:rPr>
          <w:rFonts w:ascii="Times New Roman" w:eastAsia="Times New Roman" w:hAnsi="Times New Roman" w:cs="Times New Roman"/>
          <w:kern w:val="0"/>
          <w14:ligatures w14:val="none"/>
        </w:rPr>
        <w:t>, T. (2020). Risk science contributions: three illustrating examples. </w:t>
      </w:r>
      <w:r w:rsidRPr="00D410EC">
        <w:rPr>
          <w:rFonts w:ascii="Times New Roman" w:eastAsia="Times New Roman" w:hAnsi="Times New Roman" w:cs="Times New Roman"/>
          <w:i/>
          <w:iCs/>
          <w:kern w:val="0"/>
          <w14:ligatures w14:val="none"/>
        </w:rPr>
        <w:t>Risk Analysis</w:t>
      </w:r>
      <w:r w:rsidRPr="00D410EC">
        <w:rPr>
          <w:rFonts w:ascii="Times New Roman" w:eastAsia="Times New Roman" w:hAnsi="Times New Roman" w:cs="Times New Roman"/>
          <w:kern w:val="0"/>
          <w14:ligatures w14:val="none"/>
        </w:rPr>
        <w:t>, </w:t>
      </w:r>
      <w:r w:rsidRPr="00D410EC">
        <w:rPr>
          <w:rFonts w:ascii="Times New Roman" w:eastAsia="Times New Roman" w:hAnsi="Times New Roman" w:cs="Times New Roman"/>
          <w:i/>
          <w:iCs/>
          <w:kern w:val="0"/>
          <w14:ligatures w14:val="none"/>
        </w:rPr>
        <w:t>40</w:t>
      </w:r>
      <w:r w:rsidRPr="00D410EC">
        <w:rPr>
          <w:rFonts w:ascii="Times New Roman" w:eastAsia="Times New Roman" w:hAnsi="Times New Roman" w:cs="Times New Roman"/>
          <w:kern w:val="0"/>
          <w14:ligatures w14:val="none"/>
        </w:rPr>
        <w:t>(10), 1889-1899.</w:t>
      </w:r>
    </w:p>
    <w:p w14:paraId="5B74DD13" w14:textId="77777777" w:rsidR="00D410EC" w:rsidRPr="00CB5051" w:rsidRDefault="00D410EC" w:rsidP="00C85C2F">
      <w:pPr>
        <w:spacing w:line="480" w:lineRule="auto"/>
        <w:ind w:left="720" w:hanging="720"/>
        <w:rPr>
          <w:rFonts w:ascii="Times New Roman" w:eastAsia="Times New Roman" w:hAnsi="Times New Roman" w:cs="Times New Roman"/>
          <w:kern w:val="0"/>
          <w14:ligatures w14:val="none"/>
        </w:rPr>
      </w:pPr>
      <w:proofErr w:type="spellStart"/>
      <w:r w:rsidRPr="00CB5051">
        <w:rPr>
          <w:rFonts w:ascii="Times New Roman" w:eastAsia="Times New Roman" w:hAnsi="Times New Roman" w:cs="Times New Roman"/>
          <w:kern w:val="0"/>
          <w14:ligatures w14:val="none"/>
        </w:rPr>
        <w:t>Aven</w:t>
      </w:r>
      <w:proofErr w:type="spellEnd"/>
      <w:r w:rsidRPr="00CB5051">
        <w:rPr>
          <w:rFonts w:ascii="Times New Roman" w:eastAsia="Times New Roman" w:hAnsi="Times New Roman" w:cs="Times New Roman"/>
          <w:kern w:val="0"/>
          <w14:ligatures w14:val="none"/>
        </w:rPr>
        <w:t>, T. (2023). Risk literacy: Foundational issues and its connection to risk science. </w:t>
      </w:r>
      <w:r w:rsidRPr="00CB5051">
        <w:rPr>
          <w:rFonts w:ascii="Times New Roman" w:eastAsia="Times New Roman" w:hAnsi="Times New Roman" w:cs="Times New Roman"/>
          <w:i/>
          <w:iCs/>
          <w:kern w:val="0"/>
          <w14:ligatures w14:val="none"/>
        </w:rPr>
        <w:t>Risk Analysis</w:t>
      </w:r>
      <w:r w:rsidRPr="00CB5051">
        <w:rPr>
          <w:rFonts w:ascii="Times New Roman" w:eastAsia="Times New Roman" w:hAnsi="Times New Roman" w:cs="Times New Roman"/>
          <w:kern w:val="0"/>
          <w14:ligatures w14:val="none"/>
        </w:rPr>
        <w:t>.</w:t>
      </w:r>
    </w:p>
    <w:p w14:paraId="2D51F932" w14:textId="77777777" w:rsidR="00D410EC" w:rsidRPr="00D410EC" w:rsidRDefault="00D410EC" w:rsidP="00C85C2F">
      <w:pPr>
        <w:spacing w:line="480" w:lineRule="auto"/>
        <w:ind w:left="720" w:hanging="720"/>
        <w:rPr>
          <w:rFonts w:ascii="Times New Roman" w:eastAsia="Times New Roman" w:hAnsi="Times New Roman" w:cs="Times New Roman"/>
          <w:kern w:val="0"/>
          <w14:ligatures w14:val="none"/>
        </w:rPr>
      </w:pPr>
      <w:r w:rsidRPr="00CB5051">
        <w:rPr>
          <w:rFonts w:ascii="Times New Roman" w:eastAsia="Times New Roman" w:hAnsi="Times New Roman" w:cs="Times New Roman"/>
          <w:kern w:val="0"/>
          <w14:ligatures w14:val="none"/>
        </w:rPr>
        <w:t xml:space="preserve">Allan, J. N., </w:t>
      </w:r>
      <w:proofErr w:type="spellStart"/>
      <w:r w:rsidRPr="00CB5051">
        <w:rPr>
          <w:rFonts w:ascii="Times New Roman" w:eastAsia="Times New Roman" w:hAnsi="Times New Roman" w:cs="Times New Roman"/>
          <w:kern w:val="0"/>
          <w14:ligatures w14:val="none"/>
        </w:rPr>
        <w:t>Ripberger</w:t>
      </w:r>
      <w:proofErr w:type="spellEnd"/>
      <w:r w:rsidRPr="00CB5051">
        <w:rPr>
          <w:rFonts w:ascii="Times New Roman" w:eastAsia="Times New Roman" w:hAnsi="Times New Roman" w:cs="Times New Roman"/>
          <w:kern w:val="0"/>
          <w14:ligatures w14:val="none"/>
        </w:rPr>
        <w:t xml:space="preserve">, J. T., Ybarra, V. T., &amp; </w:t>
      </w:r>
      <w:proofErr w:type="spellStart"/>
      <w:r w:rsidRPr="00CB5051">
        <w:rPr>
          <w:rFonts w:ascii="Times New Roman" w:eastAsia="Times New Roman" w:hAnsi="Times New Roman" w:cs="Times New Roman"/>
          <w:kern w:val="0"/>
          <w14:ligatures w14:val="none"/>
        </w:rPr>
        <w:t>Cokely</w:t>
      </w:r>
      <w:proofErr w:type="spellEnd"/>
      <w:r w:rsidRPr="00CB5051">
        <w:rPr>
          <w:rFonts w:ascii="Times New Roman" w:eastAsia="Times New Roman" w:hAnsi="Times New Roman" w:cs="Times New Roman"/>
          <w:kern w:val="0"/>
          <w14:ligatures w14:val="none"/>
        </w:rPr>
        <w:t>, E. T. (2017, June). Tornado risk literacy: Beliefs, biases, and vulnerability. In </w:t>
      </w:r>
      <w:r w:rsidRPr="00CB5051">
        <w:rPr>
          <w:rFonts w:ascii="Times New Roman" w:eastAsia="Times New Roman" w:hAnsi="Times New Roman" w:cs="Times New Roman"/>
          <w:i/>
          <w:iCs/>
          <w:kern w:val="0"/>
          <w14:ligatures w14:val="none"/>
        </w:rPr>
        <w:t>13th Bi-Annual Int. Conf. on Naturalistic Decision Making and Uncertainty</w:t>
      </w:r>
      <w:r w:rsidRPr="00CB5051">
        <w:rPr>
          <w:rFonts w:ascii="Times New Roman" w:eastAsia="Times New Roman" w:hAnsi="Times New Roman" w:cs="Times New Roman"/>
          <w:kern w:val="0"/>
          <w14:ligatures w14:val="none"/>
        </w:rPr>
        <w:t> (pp. 284-290). Bath, United Kingdom: University of Bath.</w:t>
      </w:r>
    </w:p>
    <w:p w14:paraId="3CD1BE18" w14:textId="77777777" w:rsidR="00D410EC" w:rsidRPr="00CB5051" w:rsidRDefault="00D410EC" w:rsidP="00C85C2F">
      <w:pPr>
        <w:spacing w:line="480" w:lineRule="auto"/>
        <w:ind w:left="720" w:hanging="720"/>
        <w:rPr>
          <w:rFonts w:ascii="Times New Roman" w:eastAsia="Times New Roman" w:hAnsi="Times New Roman" w:cs="Times New Roman"/>
          <w:kern w:val="0"/>
          <w14:ligatures w14:val="none"/>
        </w:rPr>
      </w:pPr>
      <w:r w:rsidRPr="00D410EC">
        <w:rPr>
          <w:rFonts w:ascii="Times New Roman" w:eastAsia="Times New Roman" w:hAnsi="Times New Roman" w:cs="Times New Roman"/>
          <w:kern w:val="0"/>
          <w14:ligatures w14:val="none"/>
        </w:rPr>
        <w:t>Allan, J. N. (2021). Statistical numeracy norms and decision vulnerability benchmarks: A norm-referenced method for estimating the risk literacy difficulty level of choices and risk communications. [Doctoral Dissertation, University of Oklahoma].</w:t>
      </w:r>
    </w:p>
    <w:p w14:paraId="55766AC5" w14:textId="77777777" w:rsidR="00D410EC" w:rsidRPr="00CB5051" w:rsidRDefault="00D410EC" w:rsidP="00C85C2F">
      <w:pPr>
        <w:spacing w:line="480" w:lineRule="auto"/>
        <w:ind w:left="720" w:hanging="720"/>
        <w:rPr>
          <w:rFonts w:ascii="Times New Roman" w:eastAsia="Times New Roman" w:hAnsi="Times New Roman" w:cs="Times New Roman"/>
          <w:kern w:val="0"/>
          <w14:ligatures w14:val="none"/>
        </w:rPr>
      </w:pPr>
      <w:r w:rsidRPr="00CB5051">
        <w:rPr>
          <w:rFonts w:ascii="Times New Roman" w:eastAsia="Times New Roman" w:hAnsi="Times New Roman" w:cs="Times New Roman"/>
          <w:kern w:val="0"/>
          <w14:ligatures w14:val="none"/>
        </w:rPr>
        <w:t xml:space="preserve">Bao, L., Koenig, K., Xiao, Y., </w:t>
      </w:r>
      <w:proofErr w:type="spellStart"/>
      <w:r w:rsidRPr="00CB5051">
        <w:rPr>
          <w:rFonts w:ascii="Times New Roman" w:eastAsia="Times New Roman" w:hAnsi="Times New Roman" w:cs="Times New Roman"/>
          <w:kern w:val="0"/>
          <w14:ligatures w14:val="none"/>
        </w:rPr>
        <w:t>Fritchman</w:t>
      </w:r>
      <w:proofErr w:type="spellEnd"/>
      <w:r w:rsidRPr="00CB5051">
        <w:rPr>
          <w:rFonts w:ascii="Times New Roman" w:eastAsia="Times New Roman" w:hAnsi="Times New Roman" w:cs="Times New Roman"/>
          <w:kern w:val="0"/>
          <w14:ligatures w14:val="none"/>
        </w:rPr>
        <w:t>, J., Zhou, S., &amp; Chen, C. (2022). Theoretical model and quantitative assessment of scientific thinking and reasoning. </w:t>
      </w:r>
      <w:r w:rsidRPr="00CB5051">
        <w:rPr>
          <w:rFonts w:ascii="Times New Roman" w:eastAsia="Times New Roman" w:hAnsi="Times New Roman" w:cs="Times New Roman"/>
          <w:i/>
          <w:iCs/>
          <w:kern w:val="0"/>
          <w14:ligatures w14:val="none"/>
        </w:rPr>
        <w:t>Physical Review Physics Education Research</w:t>
      </w:r>
      <w:r w:rsidRPr="00CB5051">
        <w:rPr>
          <w:rFonts w:ascii="Times New Roman" w:eastAsia="Times New Roman" w:hAnsi="Times New Roman" w:cs="Times New Roman"/>
          <w:kern w:val="0"/>
          <w14:ligatures w14:val="none"/>
        </w:rPr>
        <w:t>, </w:t>
      </w:r>
      <w:r w:rsidRPr="00CB5051">
        <w:rPr>
          <w:rFonts w:ascii="Times New Roman" w:eastAsia="Times New Roman" w:hAnsi="Times New Roman" w:cs="Times New Roman"/>
          <w:i/>
          <w:iCs/>
          <w:kern w:val="0"/>
          <w14:ligatures w14:val="none"/>
        </w:rPr>
        <w:t>18</w:t>
      </w:r>
      <w:r w:rsidRPr="00CB5051">
        <w:rPr>
          <w:rFonts w:ascii="Times New Roman" w:eastAsia="Times New Roman" w:hAnsi="Times New Roman" w:cs="Times New Roman"/>
          <w:kern w:val="0"/>
          <w14:ligatures w14:val="none"/>
        </w:rPr>
        <w:t>(1), 010115.</w:t>
      </w:r>
    </w:p>
    <w:p w14:paraId="3AEAEF6B" w14:textId="77777777" w:rsidR="00D410EC" w:rsidRPr="00CB5051" w:rsidRDefault="00D410EC" w:rsidP="00C85C2F">
      <w:pPr>
        <w:spacing w:line="480" w:lineRule="auto"/>
        <w:ind w:left="720" w:hanging="720"/>
        <w:rPr>
          <w:rFonts w:ascii="Times New Roman" w:eastAsia="Times New Roman" w:hAnsi="Times New Roman" w:cs="Times New Roman"/>
          <w:kern w:val="0"/>
          <w14:ligatures w14:val="none"/>
        </w:rPr>
      </w:pPr>
      <w:proofErr w:type="spellStart"/>
      <w:r w:rsidRPr="00CB5051">
        <w:rPr>
          <w:rFonts w:ascii="Times New Roman" w:eastAsia="Times New Roman" w:hAnsi="Times New Roman" w:cs="Times New Roman"/>
          <w:kern w:val="0"/>
          <w14:ligatures w14:val="none"/>
        </w:rPr>
        <w:t>Barz</w:t>
      </w:r>
      <w:proofErr w:type="spellEnd"/>
      <w:r w:rsidRPr="00CB5051">
        <w:rPr>
          <w:rFonts w:ascii="Times New Roman" w:eastAsia="Times New Roman" w:hAnsi="Times New Roman" w:cs="Times New Roman"/>
          <w:kern w:val="0"/>
          <w14:ligatures w14:val="none"/>
        </w:rPr>
        <w:t xml:space="preserve">, D. L., &amp; </w:t>
      </w:r>
      <w:proofErr w:type="spellStart"/>
      <w:r w:rsidRPr="00CB5051">
        <w:rPr>
          <w:rFonts w:ascii="Times New Roman" w:eastAsia="Times New Roman" w:hAnsi="Times New Roman" w:cs="Times New Roman"/>
          <w:kern w:val="0"/>
          <w14:ligatures w14:val="none"/>
        </w:rPr>
        <w:t>Achimaş-Cadariu</w:t>
      </w:r>
      <w:proofErr w:type="spellEnd"/>
      <w:r w:rsidRPr="00CB5051">
        <w:rPr>
          <w:rFonts w:ascii="Times New Roman" w:eastAsia="Times New Roman" w:hAnsi="Times New Roman" w:cs="Times New Roman"/>
          <w:kern w:val="0"/>
          <w14:ligatures w14:val="none"/>
        </w:rPr>
        <w:t>, A. (2016). The development of scientific reasoning in medical education: a psychological perspective. </w:t>
      </w:r>
      <w:proofErr w:type="spellStart"/>
      <w:r w:rsidRPr="00CB5051">
        <w:rPr>
          <w:rFonts w:ascii="Times New Roman" w:eastAsia="Times New Roman" w:hAnsi="Times New Roman" w:cs="Times New Roman"/>
          <w:i/>
          <w:iCs/>
          <w:kern w:val="0"/>
          <w14:ligatures w14:val="none"/>
        </w:rPr>
        <w:t>Clujul</w:t>
      </w:r>
      <w:proofErr w:type="spellEnd"/>
      <w:r w:rsidRPr="00CB5051">
        <w:rPr>
          <w:rFonts w:ascii="Times New Roman" w:eastAsia="Times New Roman" w:hAnsi="Times New Roman" w:cs="Times New Roman"/>
          <w:i/>
          <w:iCs/>
          <w:kern w:val="0"/>
          <w14:ligatures w14:val="none"/>
        </w:rPr>
        <w:t xml:space="preserve"> medical</w:t>
      </w:r>
      <w:r w:rsidRPr="00CB5051">
        <w:rPr>
          <w:rFonts w:ascii="Times New Roman" w:eastAsia="Times New Roman" w:hAnsi="Times New Roman" w:cs="Times New Roman"/>
          <w:kern w:val="0"/>
          <w14:ligatures w14:val="none"/>
        </w:rPr>
        <w:t>, </w:t>
      </w:r>
      <w:r w:rsidRPr="00CB5051">
        <w:rPr>
          <w:rFonts w:ascii="Times New Roman" w:eastAsia="Times New Roman" w:hAnsi="Times New Roman" w:cs="Times New Roman"/>
          <w:i/>
          <w:iCs/>
          <w:kern w:val="0"/>
          <w14:ligatures w14:val="none"/>
        </w:rPr>
        <w:t>89</w:t>
      </w:r>
      <w:r w:rsidRPr="00CB5051">
        <w:rPr>
          <w:rFonts w:ascii="Times New Roman" w:eastAsia="Times New Roman" w:hAnsi="Times New Roman" w:cs="Times New Roman"/>
          <w:kern w:val="0"/>
          <w14:ligatures w14:val="none"/>
        </w:rPr>
        <w:t>(1), 32.</w:t>
      </w:r>
    </w:p>
    <w:p w14:paraId="61EFAC44" w14:textId="77777777" w:rsidR="00D410EC" w:rsidRPr="00CB5051" w:rsidRDefault="00D410EC" w:rsidP="00C85C2F">
      <w:pPr>
        <w:spacing w:line="480" w:lineRule="auto"/>
        <w:ind w:left="720" w:hanging="720"/>
        <w:rPr>
          <w:rFonts w:ascii="Times New Roman" w:eastAsia="Times New Roman" w:hAnsi="Times New Roman" w:cs="Times New Roman"/>
          <w:kern w:val="0"/>
          <w14:ligatures w14:val="none"/>
        </w:rPr>
      </w:pPr>
      <w:proofErr w:type="spellStart"/>
      <w:r w:rsidRPr="00CB5051">
        <w:rPr>
          <w:rFonts w:ascii="Times New Roman" w:eastAsia="Times New Roman" w:hAnsi="Times New Roman" w:cs="Times New Roman"/>
          <w:kern w:val="0"/>
          <w14:ligatures w14:val="none"/>
        </w:rPr>
        <w:t>Bašnáková</w:t>
      </w:r>
      <w:proofErr w:type="spellEnd"/>
      <w:r w:rsidRPr="00CB5051">
        <w:rPr>
          <w:rFonts w:ascii="Times New Roman" w:eastAsia="Times New Roman" w:hAnsi="Times New Roman" w:cs="Times New Roman"/>
          <w:kern w:val="0"/>
          <w14:ligatures w14:val="none"/>
        </w:rPr>
        <w:t xml:space="preserve">, J., </w:t>
      </w:r>
      <w:proofErr w:type="spellStart"/>
      <w:r w:rsidRPr="00CB5051">
        <w:rPr>
          <w:rFonts w:ascii="Times New Roman" w:eastAsia="Times New Roman" w:hAnsi="Times New Roman" w:cs="Times New Roman"/>
          <w:kern w:val="0"/>
          <w14:ligatures w14:val="none"/>
        </w:rPr>
        <w:t>Čavojová</w:t>
      </w:r>
      <w:proofErr w:type="spellEnd"/>
      <w:r w:rsidRPr="00CB5051">
        <w:rPr>
          <w:rFonts w:ascii="Times New Roman" w:eastAsia="Times New Roman" w:hAnsi="Times New Roman" w:cs="Times New Roman"/>
          <w:kern w:val="0"/>
          <w14:ligatures w14:val="none"/>
        </w:rPr>
        <w:t xml:space="preserve">, V., &amp; </w:t>
      </w:r>
      <w:proofErr w:type="spellStart"/>
      <w:r w:rsidRPr="00CB5051">
        <w:rPr>
          <w:rFonts w:ascii="Times New Roman" w:eastAsia="Times New Roman" w:hAnsi="Times New Roman" w:cs="Times New Roman"/>
          <w:kern w:val="0"/>
          <w14:ligatures w14:val="none"/>
        </w:rPr>
        <w:t>Šrol</w:t>
      </w:r>
      <w:proofErr w:type="spellEnd"/>
      <w:r w:rsidRPr="00CB5051">
        <w:rPr>
          <w:rFonts w:ascii="Times New Roman" w:eastAsia="Times New Roman" w:hAnsi="Times New Roman" w:cs="Times New Roman"/>
          <w:kern w:val="0"/>
          <w14:ligatures w14:val="none"/>
        </w:rPr>
        <w:t>, J. (2021). Does concrete content help people to reason scientifically? Adaptation of Scientific reasoning scale. </w:t>
      </w:r>
      <w:r w:rsidRPr="00CB5051">
        <w:rPr>
          <w:rFonts w:ascii="Times New Roman" w:eastAsia="Times New Roman" w:hAnsi="Times New Roman" w:cs="Times New Roman"/>
          <w:i/>
          <w:iCs/>
          <w:kern w:val="0"/>
          <w14:ligatures w14:val="none"/>
        </w:rPr>
        <w:t>Science &amp; Education</w:t>
      </w:r>
      <w:r w:rsidRPr="00CB5051">
        <w:rPr>
          <w:rFonts w:ascii="Times New Roman" w:eastAsia="Times New Roman" w:hAnsi="Times New Roman" w:cs="Times New Roman"/>
          <w:kern w:val="0"/>
          <w14:ligatures w14:val="none"/>
        </w:rPr>
        <w:t>, </w:t>
      </w:r>
      <w:r w:rsidRPr="00CB5051">
        <w:rPr>
          <w:rFonts w:ascii="Times New Roman" w:eastAsia="Times New Roman" w:hAnsi="Times New Roman" w:cs="Times New Roman"/>
          <w:i/>
          <w:iCs/>
          <w:kern w:val="0"/>
          <w14:ligatures w14:val="none"/>
        </w:rPr>
        <w:t>30</w:t>
      </w:r>
      <w:r w:rsidRPr="00CB5051">
        <w:rPr>
          <w:rFonts w:ascii="Times New Roman" w:eastAsia="Times New Roman" w:hAnsi="Times New Roman" w:cs="Times New Roman"/>
          <w:kern w:val="0"/>
          <w14:ligatures w14:val="none"/>
        </w:rPr>
        <w:t>(4), 809-826.</w:t>
      </w:r>
    </w:p>
    <w:p w14:paraId="42B0A916" w14:textId="77777777" w:rsidR="00D410EC" w:rsidRPr="00CB5051" w:rsidRDefault="00D410EC" w:rsidP="00C85C2F">
      <w:pPr>
        <w:spacing w:line="480" w:lineRule="auto"/>
        <w:ind w:left="720" w:hanging="720"/>
        <w:rPr>
          <w:rFonts w:ascii="Times New Roman" w:eastAsia="Times New Roman" w:hAnsi="Times New Roman" w:cs="Times New Roman"/>
          <w:kern w:val="0"/>
          <w14:ligatures w14:val="none"/>
        </w:rPr>
      </w:pPr>
      <w:r w:rsidRPr="00CB5051">
        <w:rPr>
          <w:rFonts w:ascii="Times New Roman" w:eastAsia="Times New Roman" w:hAnsi="Times New Roman" w:cs="Times New Roman"/>
          <w:kern w:val="0"/>
          <w14:ligatures w14:val="none"/>
        </w:rPr>
        <w:lastRenderedPageBreak/>
        <w:t>Bott, L., Bratton, L., Diaconu, B., Adams, R. C., Challenger, A., Boivin, J., ... &amp; Sumner, P. (2019). Caveats in science-based news stories communicate caution without lowering interest. </w:t>
      </w:r>
      <w:r w:rsidRPr="00CB5051">
        <w:rPr>
          <w:rFonts w:ascii="Times New Roman" w:eastAsia="Times New Roman" w:hAnsi="Times New Roman" w:cs="Times New Roman"/>
          <w:i/>
          <w:iCs/>
          <w:kern w:val="0"/>
          <w14:ligatures w14:val="none"/>
        </w:rPr>
        <w:t>Journal of Experimental Psychology: Applied</w:t>
      </w:r>
      <w:r w:rsidRPr="00CB5051">
        <w:rPr>
          <w:rFonts w:ascii="Times New Roman" w:eastAsia="Times New Roman" w:hAnsi="Times New Roman" w:cs="Times New Roman"/>
          <w:kern w:val="0"/>
          <w14:ligatures w14:val="none"/>
        </w:rPr>
        <w:t>, </w:t>
      </w:r>
      <w:r w:rsidRPr="00CB5051">
        <w:rPr>
          <w:rFonts w:ascii="Times New Roman" w:eastAsia="Times New Roman" w:hAnsi="Times New Roman" w:cs="Times New Roman"/>
          <w:i/>
          <w:iCs/>
          <w:kern w:val="0"/>
          <w14:ligatures w14:val="none"/>
        </w:rPr>
        <w:t>25</w:t>
      </w:r>
      <w:r w:rsidRPr="00CB5051">
        <w:rPr>
          <w:rFonts w:ascii="Times New Roman" w:eastAsia="Times New Roman" w:hAnsi="Times New Roman" w:cs="Times New Roman"/>
          <w:kern w:val="0"/>
          <w14:ligatures w14:val="none"/>
        </w:rPr>
        <w:t>(4), 517.</w:t>
      </w:r>
    </w:p>
    <w:p w14:paraId="0E53788D" w14:textId="77777777" w:rsidR="00D410EC" w:rsidRDefault="00D410EC" w:rsidP="00C85C2F">
      <w:pPr>
        <w:spacing w:line="480" w:lineRule="auto"/>
        <w:ind w:left="720" w:hanging="720"/>
        <w:rPr>
          <w:rFonts w:ascii="Times New Roman" w:eastAsia="Times New Roman" w:hAnsi="Times New Roman" w:cs="Times New Roman"/>
          <w:kern w:val="0"/>
          <w14:ligatures w14:val="none"/>
        </w:rPr>
      </w:pPr>
      <w:r w:rsidRPr="00D410EC">
        <w:rPr>
          <w:rFonts w:ascii="Times New Roman" w:eastAsia="Times New Roman" w:hAnsi="Times New Roman" w:cs="Times New Roman"/>
          <w:kern w:val="0"/>
          <w14:ligatures w14:val="none"/>
        </w:rPr>
        <w:t xml:space="preserve">Bleske-Rechek, A., Morrison, K. M., &amp; </w:t>
      </w:r>
      <w:proofErr w:type="spellStart"/>
      <w:r w:rsidRPr="00D410EC">
        <w:rPr>
          <w:rFonts w:ascii="Times New Roman" w:eastAsia="Times New Roman" w:hAnsi="Times New Roman" w:cs="Times New Roman"/>
          <w:kern w:val="0"/>
          <w14:ligatures w14:val="none"/>
        </w:rPr>
        <w:t>Heidtke</w:t>
      </w:r>
      <w:proofErr w:type="spellEnd"/>
      <w:r w:rsidRPr="00D410EC">
        <w:rPr>
          <w:rFonts w:ascii="Times New Roman" w:eastAsia="Times New Roman" w:hAnsi="Times New Roman" w:cs="Times New Roman"/>
          <w:kern w:val="0"/>
          <w14:ligatures w14:val="none"/>
        </w:rPr>
        <w:t>, L. D. (2015). Causal inference from descriptions of experimental and non-experimental research: Public understanding of correlation-versus-causation. </w:t>
      </w:r>
      <w:r w:rsidRPr="00D410EC">
        <w:rPr>
          <w:rFonts w:ascii="Times New Roman" w:eastAsia="Times New Roman" w:hAnsi="Times New Roman" w:cs="Times New Roman"/>
          <w:i/>
          <w:iCs/>
          <w:kern w:val="0"/>
          <w14:ligatures w14:val="none"/>
        </w:rPr>
        <w:t>The Journal of general psychology</w:t>
      </w:r>
      <w:r w:rsidRPr="00D410EC">
        <w:rPr>
          <w:rFonts w:ascii="Times New Roman" w:eastAsia="Times New Roman" w:hAnsi="Times New Roman" w:cs="Times New Roman"/>
          <w:kern w:val="0"/>
          <w14:ligatures w14:val="none"/>
        </w:rPr>
        <w:t>, </w:t>
      </w:r>
      <w:r w:rsidRPr="00D410EC">
        <w:rPr>
          <w:rFonts w:ascii="Times New Roman" w:eastAsia="Times New Roman" w:hAnsi="Times New Roman" w:cs="Times New Roman"/>
          <w:i/>
          <w:iCs/>
          <w:kern w:val="0"/>
          <w14:ligatures w14:val="none"/>
        </w:rPr>
        <w:t>142</w:t>
      </w:r>
      <w:r w:rsidRPr="00D410EC">
        <w:rPr>
          <w:rFonts w:ascii="Times New Roman" w:eastAsia="Times New Roman" w:hAnsi="Times New Roman" w:cs="Times New Roman"/>
          <w:kern w:val="0"/>
          <w14:ligatures w14:val="none"/>
        </w:rPr>
        <w:t>(1), 48-70.</w:t>
      </w:r>
    </w:p>
    <w:p w14:paraId="52D30CE1" w14:textId="77777777" w:rsidR="009B296C" w:rsidRPr="009B296C" w:rsidRDefault="009B296C" w:rsidP="009B296C">
      <w:pPr>
        <w:spacing w:line="480" w:lineRule="auto"/>
        <w:ind w:left="720" w:hanging="720"/>
        <w:rPr>
          <w:rFonts w:ascii="Times New Roman" w:eastAsia="Times New Roman" w:hAnsi="Times New Roman" w:cs="Times New Roman"/>
          <w:kern w:val="0"/>
          <w14:ligatures w14:val="none"/>
        </w:rPr>
      </w:pPr>
      <w:r w:rsidRPr="009B296C">
        <w:rPr>
          <w:rFonts w:ascii="Times New Roman" w:eastAsia="Times New Roman" w:hAnsi="Times New Roman" w:cs="Times New Roman"/>
          <w:kern w:val="0"/>
          <w14:ligatures w14:val="none"/>
        </w:rPr>
        <w:t>Bratton, L., Adams, R. C., Challenger, A., Boivin, J., Bott, L., Chambers, C. D., &amp; Sumner, P. (2019). The association between exaggeration in health-related science news and academic press releases: a replication study. </w:t>
      </w:r>
      <w:proofErr w:type="spellStart"/>
      <w:r w:rsidRPr="009B296C">
        <w:rPr>
          <w:rFonts w:ascii="Times New Roman" w:eastAsia="Times New Roman" w:hAnsi="Times New Roman" w:cs="Times New Roman"/>
          <w:i/>
          <w:iCs/>
          <w:kern w:val="0"/>
          <w14:ligatures w14:val="none"/>
        </w:rPr>
        <w:t>Wellcome</w:t>
      </w:r>
      <w:proofErr w:type="spellEnd"/>
      <w:r w:rsidRPr="009B296C">
        <w:rPr>
          <w:rFonts w:ascii="Times New Roman" w:eastAsia="Times New Roman" w:hAnsi="Times New Roman" w:cs="Times New Roman"/>
          <w:i/>
          <w:iCs/>
          <w:kern w:val="0"/>
          <w14:ligatures w14:val="none"/>
        </w:rPr>
        <w:t xml:space="preserve"> open research</w:t>
      </w:r>
      <w:r w:rsidRPr="009B296C">
        <w:rPr>
          <w:rFonts w:ascii="Times New Roman" w:eastAsia="Times New Roman" w:hAnsi="Times New Roman" w:cs="Times New Roman"/>
          <w:kern w:val="0"/>
          <w14:ligatures w14:val="none"/>
        </w:rPr>
        <w:t>, </w:t>
      </w:r>
      <w:r w:rsidRPr="009B296C">
        <w:rPr>
          <w:rFonts w:ascii="Times New Roman" w:eastAsia="Times New Roman" w:hAnsi="Times New Roman" w:cs="Times New Roman"/>
          <w:i/>
          <w:iCs/>
          <w:kern w:val="0"/>
          <w14:ligatures w14:val="none"/>
        </w:rPr>
        <w:t>4</w:t>
      </w:r>
      <w:r w:rsidRPr="009B296C">
        <w:rPr>
          <w:rFonts w:ascii="Times New Roman" w:eastAsia="Times New Roman" w:hAnsi="Times New Roman" w:cs="Times New Roman"/>
          <w:kern w:val="0"/>
          <w14:ligatures w14:val="none"/>
        </w:rPr>
        <w:t>.</w:t>
      </w:r>
    </w:p>
    <w:p w14:paraId="19B2B7B2" w14:textId="54F3E377" w:rsidR="009B296C" w:rsidRDefault="009B296C" w:rsidP="009B296C">
      <w:pPr>
        <w:spacing w:line="480" w:lineRule="auto"/>
        <w:ind w:left="720" w:hanging="720"/>
        <w:rPr>
          <w:rFonts w:ascii="Times New Roman" w:eastAsia="Times New Roman" w:hAnsi="Times New Roman" w:cs="Times New Roman"/>
          <w:kern w:val="0"/>
          <w14:ligatures w14:val="none"/>
        </w:rPr>
      </w:pPr>
      <w:r w:rsidRPr="009B296C">
        <w:rPr>
          <w:rFonts w:ascii="Times New Roman" w:eastAsia="Times New Roman" w:hAnsi="Times New Roman" w:cs="Times New Roman"/>
          <w:kern w:val="0"/>
          <w14:ligatures w14:val="none"/>
        </w:rPr>
        <w:t>Bratton, L., Adams, R. C., Challenger, A., Boivin, J., Bott, L., Chambers, C. D., &amp; Sumner, P. (2020). Causal overstatements reduced in press releases following academic study of health news. </w:t>
      </w:r>
      <w:proofErr w:type="spellStart"/>
      <w:r w:rsidRPr="009B296C">
        <w:rPr>
          <w:rFonts w:ascii="Times New Roman" w:eastAsia="Times New Roman" w:hAnsi="Times New Roman" w:cs="Times New Roman"/>
          <w:i/>
          <w:iCs/>
          <w:kern w:val="0"/>
          <w14:ligatures w14:val="none"/>
        </w:rPr>
        <w:t>Wellcome</w:t>
      </w:r>
      <w:proofErr w:type="spellEnd"/>
      <w:r w:rsidRPr="009B296C">
        <w:rPr>
          <w:rFonts w:ascii="Times New Roman" w:eastAsia="Times New Roman" w:hAnsi="Times New Roman" w:cs="Times New Roman"/>
          <w:i/>
          <w:iCs/>
          <w:kern w:val="0"/>
          <w14:ligatures w14:val="none"/>
        </w:rPr>
        <w:t xml:space="preserve"> Open Research</w:t>
      </w:r>
      <w:r w:rsidRPr="009B296C">
        <w:rPr>
          <w:rFonts w:ascii="Times New Roman" w:eastAsia="Times New Roman" w:hAnsi="Times New Roman" w:cs="Times New Roman"/>
          <w:kern w:val="0"/>
          <w14:ligatures w14:val="none"/>
        </w:rPr>
        <w:t>, </w:t>
      </w:r>
      <w:r w:rsidRPr="009B296C">
        <w:rPr>
          <w:rFonts w:ascii="Times New Roman" w:eastAsia="Times New Roman" w:hAnsi="Times New Roman" w:cs="Times New Roman"/>
          <w:i/>
          <w:iCs/>
          <w:kern w:val="0"/>
          <w14:ligatures w14:val="none"/>
        </w:rPr>
        <w:t>5</w:t>
      </w:r>
      <w:r w:rsidRPr="009B296C">
        <w:rPr>
          <w:rFonts w:ascii="Times New Roman" w:eastAsia="Times New Roman" w:hAnsi="Times New Roman" w:cs="Times New Roman"/>
          <w:kern w:val="0"/>
          <w14:ligatures w14:val="none"/>
        </w:rPr>
        <w:t>.</w:t>
      </w:r>
    </w:p>
    <w:p w14:paraId="765589A1" w14:textId="2900DA80" w:rsidR="00D00E91" w:rsidRPr="00D410EC" w:rsidRDefault="00D00E91" w:rsidP="00C85C2F">
      <w:pPr>
        <w:spacing w:line="480" w:lineRule="auto"/>
        <w:ind w:left="720" w:hanging="720"/>
        <w:rPr>
          <w:rFonts w:ascii="Times New Roman" w:eastAsia="Times New Roman" w:hAnsi="Times New Roman" w:cs="Times New Roman"/>
          <w:kern w:val="0"/>
          <w14:ligatures w14:val="none"/>
        </w:rPr>
      </w:pPr>
      <w:proofErr w:type="spellStart"/>
      <w:r w:rsidRPr="00D00E91">
        <w:rPr>
          <w:rFonts w:ascii="Times New Roman" w:eastAsia="Times New Roman" w:hAnsi="Times New Roman" w:cs="Times New Roman"/>
          <w:kern w:val="0"/>
          <w14:ligatures w14:val="none"/>
        </w:rPr>
        <w:t>Bromme</w:t>
      </w:r>
      <w:proofErr w:type="spellEnd"/>
      <w:r w:rsidRPr="00D00E91">
        <w:rPr>
          <w:rFonts w:ascii="Times New Roman" w:eastAsia="Times New Roman" w:hAnsi="Times New Roman" w:cs="Times New Roman"/>
          <w:kern w:val="0"/>
          <w14:ligatures w14:val="none"/>
        </w:rPr>
        <w:t>, R., &amp; Goldman, S. R. (2014). The public's bounded understanding of science. </w:t>
      </w:r>
      <w:r w:rsidRPr="00D00E91">
        <w:rPr>
          <w:rFonts w:ascii="Times New Roman" w:eastAsia="Times New Roman" w:hAnsi="Times New Roman" w:cs="Times New Roman"/>
          <w:i/>
          <w:iCs/>
          <w:kern w:val="0"/>
          <w14:ligatures w14:val="none"/>
        </w:rPr>
        <w:t>Educational Psychologist</w:t>
      </w:r>
      <w:r w:rsidRPr="00D00E91">
        <w:rPr>
          <w:rFonts w:ascii="Times New Roman" w:eastAsia="Times New Roman" w:hAnsi="Times New Roman" w:cs="Times New Roman"/>
          <w:kern w:val="0"/>
          <w14:ligatures w14:val="none"/>
        </w:rPr>
        <w:t>, </w:t>
      </w:r>
      <w:r w:rsidRPr="00D00E91">
        <w:rPr>
          <w:rFonts w:ascii="Times New Roman" w:eastAsia="Times New Roman" w:hAnsi="Times New Roman" w:cs="Times New Roman"/>
          <w:i/>
          <w:iCs/>
          <w:kern w:val="0"/>
          <w14:ligatures w14:val="none"/>
        </w:rPr>
        <w:t>49</w:t>
      </w:r>
      <w:r w:rsidRPr="00D00E91">
        <w:rPr>
          <w:rFonts w:ascii="Times New Roman" w:eastAsia="Times New Roman" w:hAnsi="Times New Roman" w:cs="Times New Roman"/>
          <w:kern w:val="0"/>
          <w14:ligatures w14:val="none"/>
        </w:rPr>
        <w:t>(2), 59-69.</w:t>
      </w:r>
    </w:p>
    <w:p w14:paraId="33447E9B" w14:textId="77777777" w:rsidR="00D410EC" w:rsidRDefault="00D410EC" w:rsidP="00C85C2F">
      <w:pPr>
        <w:spacing w:line="480" w:lineRule="auto"/>
        <w:ind w:left="720" w:hanging="720"/>
        <w:rPr>
          <w:rFonts w:ascii="Times New Roman" w:eastAsia="Times New Roman" w:hAnsi="Times New Roman" w:cs="Times New Roman"/>
          <w:kern w:val="0"/>
          <w14:ligatures w14:val="none"/>
        </w:rPr>
      </w:pPr>
      <w:proofErr w:type="spellStart"/>
      <w:r w:rsidRPr="00D410EC">
        <w:rPr>
          <w:rFonts w:ascii="Times New Roman" w:eastAsia="Times New Roman" w:hAnsi="Times New Roman" w:cs="Times New Roman"/>
          <w:kern w:val="0"/>
          <w14:ligatures w14:val="none"/>
        </w:rPr>
        <w:t>Bruine</w:t>
      </w:r>
      <w:proofErr w:type="spellEnd"/>
      <w:r w:rsidRPr="00D410EC">
        <w:rPr>
          <w:rFonts w:ascii="Times New Roman" w:eastAsia="Times New Roman" w:hAnsi="Times New Roman" w:cs="Times New Roman"/>
          <w:kern w:val="0"/>
          <w14:ligatures w14:val="none"/>
        </w:rPr>
        <w:t xml:space="preserve"> de Bruin, W., &amp; Bostrom, A. (2013). Assessing what to address in science communication. </w:t>
      </w:r>
      <w:r w:rsidRPr="00D410EC">
        <w:rPr>
          <w:rFonts w:ascii="Times New Roman" w:eastAsia="Times New Roman" w:hAnsi="Times New Roman" w:cs="Times New Roman"/>
          <w:i/>
          <w:iCs/>
          <w:kern w:val="0"/>
          <w14:ligatures w14:val="none"/>
        </w:rPr>
        <w:t>Proceedings of the National Academy of Sciences</w:t>
      </w:r>
      <w:r w:rsidRPr="00D410EC">
        <w:rPr>
          <w:rFonts w:ascii="Times New Roman" w:eastAsia="Times New Roman" w:hAnsi="Times New Roman" w:cs="Times New Roman"/>
          <w:kern w:val="0"/>
          <w14:ligatures w14:val="none"/>
        </w:rPr>
        <w:t>, </w:t>
      </w:r>
      <w:r w:rsidRPr="00D410EC">
        <w:rPr>
          <w:rFonts w:ascii="Times New Roman" w:eastAsia="Times New Roman" w:hAnsi="Times New Roman" w:cs="Times New Roman"/>
          <w:i/>
          <w:iCs/>
          <w:kern w:val="0"/>
          <w14:ligatures w14:val="none"/>
        </w:rPr>
        <w:t>110</w:t>
      </w:r>
      <w:r w:rsidRPr="00D410EC">
        <w:rPr>
          <w:rFonts w:ascii="Times New Roman" w:eastAsia="Times New Roman" w:hAnsi="Times New Roman" w:cs="Times New Roman"/>
          <w:kern w:val="0"/>
          <w14:ligatures w14:val="none"/>
        </w:rPr>
        <w:t>(supplement_3), 14062-14068.</w:t>
      </w:r>
    </w:p>
    <w:p w14:paraId="0ED39100" w14:textId="4C25920E" w:rsidR="00D00E91" w:rsidRPr="00CB5051" w:rsidRDefault="00D00E91" w:rsidP="00C85C2F">
      <w:pPr>
        <w:spacing w:line="480" w:lineRule="auto"/>
        <w:ind w:left="720" w:hanging="720"/>
        <w:rPr>
          <w:rFonts w:ascii="Times New Roman" w:eastAsia="Times New Roman" w:hAnsi="Times New Roman" w:cs="Times New Roman"/>
          <w:kern w:val="0"/>
          <w14:ligatures w14:val="none"/>
        </w:rPr>
      </w:pPr>
      <w:r w:rsidRPr="00D00E91">
        <w:rPr>
          <w:rFonts w:ascii="Times New Roman" w:eastAsia="Times New Roman" w:hAnsi="Times New Roman" w:cs="Times New Roman"/>
          <w:kern w:val="0"/>
          <w14:ligatures w14:val="none"/>
        </w:rPr>
        <w:t>Chase, W. G., &amp; Simon, H. A. (1973). Perception in chess. </w:t>
      </w:r>
      <w:r w:rsidRPr="00D00E91">
        <w:rPr>
          <w:rFonts w:ascii="Times New Roman" w:eastAsia="Times New Roman" w:hAnsi="Times New Roman" w:cs="Times New Roman"/>
          <w:i/>
          <w:iCs/>
          <w:kern w:val="0"/>
          <w14:ligatures w14:val="none"/>
        </w:rPr>
        <w:t>Cognitive psychology</w:t>
      </w:r>
      <w:r w:rsidRPr="00D00E91">
        <w:rPr>
          <w:rFonts w:ascii="Times New Roman" w:eastAsia="Times New Roman" w:hAnsi="Times New Roman" w:cs="Times New Roman"/>
          <w:kern w:val="0"/>
          <w14:ligatures w14:val="none"/>
        </w:rPr>
        <w:t>, </w:t>
      </w:r>
      <w:r w:rsidRPr="00D00E91">
        <w:rPr>
          <w:rFonts w:ascii="Times New Roman" w:eastAsia="Times New Roman" w:hAnsi="Times New Roman" w:cs="Times New Roman"/>
          <w:i/>
          <w:iCs/>
          <w:kern w:val="0"/>
          <w14:ligatures w14:val="none"/>
        </w:rPr>
        <w:t>4</w:t>
      </w:r>
      <w:r w:rsidRPr="00D00E91">
        <w:rPr>
          <w:rFonts w:ascii="Times New Roman" w:eastAsia="Times New Roman" w:hAnsi="Times New Roman" w:cs="Times New Roman"/>
          <w:kern w:val="0"/>
          <w14:ligatures w14:val="none"/>
        </w:rPr>
        <w:t>(1), 55-81.</w:t>
      </w:r>
    </w:p>
    <w:p w14:paraId="65B9E1CA" w14:textId="77777777" w:rsidR="00D410EC" w:rsidRDefault="00D410EC" w:rsidP="00C85C2F">
      <w:pPr>
        <w:spacing w:line="480" w:lineRule="auto"/>
        <w:ind w:left="720" w:hanging="720"/>
        <w:rPr>
          <w:rFonts w:ascii="Times New Roman" w:eastAsia="Times New Roman" w:hAnsi="Times New Roman" w:cs="Times New Roman"/>
          <w:kern w:val="0"/>
          <w14:ligatures w14:val="none"/>
        </w:rPr>
      </w:pPr>
      <w:r w:rsidRPr="00CB5051">
        <w:rPr>
          <w:rFonts w:ascii="Times New Roman" w:eastAsia="Times New Roman" w:hAnsi="Times New Roman" w:cs="Times New Roman"/>
          <w:kern w:val="0"/>
          <w14:ligatures w14:val="none"/>
        </w:rPr>
        <w:t xml:space="preserve">Cho, J., </w:t>
      </w:r>
      <w:proofErr w:type="spellStart"/>
      <w:r w:rsidRPr="00CB5051">
        <w:rPr>
          <w:rFonts w:ascii="Times New Roman" w:eastAsia="Times New Roman" w:hAnsi="Times New Roman" w:cs="Times New Roman"/>
          <w:kern w:val="0"/>
          <w14:ligatures w14:val="none"/>
        </w:rPr>
        <w:t>Cokely</w:t>
      </w:r>
      <w:proofErr w:type="spellEnd"/>
      <w:r w:rsidRPr="00CB5051">
        <w:rPr>
          <w:rFonts w:ascii="Times New Roman" w:eastAsia="Times New Roman" w:hAnsi="Times New Roman" w:cs="Times New Roman"/>
          <w:kern w:val="0"/>
          <w14:ligatures w14:val="none"/>
        </w:rPr>
        <w:t xml:space="preserve">, E. T., </w:t>
      </w:r>
      <w:proofErr w:type="spellStart"/>
      <w:r w:rsidRPr="00CB5051">
        <w:rPr>
          <w:rFonts w:ascii="Times New Roman" w:eastAsia="Times New Roman" w:hAnsi="Times New Roman" w:cs="Times New Roman"/>
          <w:kern w:val="0"/>
          <w14:ligatures w14:val="none"/>
        </w:rPr>
        <w:t>Ramasubramanian</w:t>
      </w:r>
      <w:proofErr w:type="spellEnd"/>
      <w:r w:rsidRPr="00CB5051">
        <w:rPr>
          <w:rFonts w:ascii="Times New Roman" w:eastAsia="Times New Roman" w:hAnsi="Times New Roman" w:cs="Times New Roman"/>
          <w:kern w:val="0"/>
          <w14:ligatures w14:val="none"/>
        </w:rPr>
        <w:t>, M., Allan, J. N., Feltz, A., &amp; Garcia-</w:t>
      </w:r>
      <w:proofErr w:type="spellStart"/>
      <w:r w:rsidRPr="00CB5051">
        <w:rPr>
          <w:rFonts w:ascii="Times New Roman" w:eastAsia="Times New Roman" w:hAnsi="Times New Roman" w:cs="Times New Roman"/>
          <w:kern w:val="0"/>
          <w14:ligatures w14:val="none"/>
        </w:rPr>
        <w:t>Retamero</w:t>
      </w:r>
      <w:proofErr w:type="spellEnd"/>
      <w:r w:rsidRPr="00CB5051">
        <w:rPr>
          <w:rFonts w:ascii="Times New Roman" w:eastAsia="Times New Roman" w:hAnsi="Times New Roman" w:cs="Times New Roman"/>
          <w:kern w:val="0"/>
          <w14:ligatures w14:val="none"/>
        </w:rPr>
        <w:t xml:space="preserve">, R. (2023). Numeracy does not polarize climate change judgments: Numerate people are more </w:t>
      </w:r>
      <w:proofErr w:type="gramStart"/>
      <w:r w:rsidRPr="00CB5051">
        <w:rPr>
          <w:rFonts w:ascii="Times New Roman" w:eastAsia="Times New Roman" w:hAnsi="Times New Roman" w:cs="Times New Roman"/>
          <w:kern w:val="0"/>
          <w14:ligatures w14:val="none"/>
        </w:rPr>
        <w:t>knowledgeable</w:t>
      </w:r>
      <w:proofErr w:type="gramEnd"/>
      <w:r w:rsidRPr="00CB5051">
        <w:rPr>
          <w:rFonts w:ascii="Times New Roman" w:eastAsia="Times New Roman" w:hAnsi="Times New Roman" w:cs="Times New Roman"/>
          <w:kern w:val="0"/>
          <w14:ligatures w14:val="none"/>
        </w:rPr>
        <w:t xml:space="preserve"> and knowledge is power. </w:t>
      </w:r>
      <w:r w:rsidRPr="00CB5051">
        <w:rPr>
          <w:rFonts w:ascii="Times New Roman" w:eastAsia="Times New Roman" w:hAnsi="Times New Roman" w:cs="Times New Roman"/>
          <w:i/>
          <w:iCs/>
          <w:kern w:val="0"/>
          <w14:ligatures w14:val="none"/>
        </w:rPr>
        <w:t>Decision</w:t>
      </w:r>
      <w:r w:rsidRPr="00CB5051">
        <w:rPr>
          <w:rFonts w:ascii="Times New Roman" w:eastAsia="Times New Roman" w:hAnsi="Times New Roman" w:cs="Times New Roman"/>
          <w:kern w:val="0"/>
          <w14:ligatures w14:val="none"/>
        </w:rPr>
        <w:t>.</w:t>
      </w:r>
    </w:p>
    <w:p w14:paraId="0AA88206" w14:textId="404C84FB" w:rsidR="00A875C8" w:rsidRDefault="00A875C8" w:rsidP="00A875C8">
      <w:pPr>
        <w:spacing w:line="480" w:lineRule="auto"/>
        <w:ind w:left="720" w:hanging="720"/>
        <w:rPr>
          <w:rFonts w:ascii="Times New Roman" w:eastAsia="Times New Roman" w:hAnsi="Times New Roman" w:cs="Times New Roman"/>
          <w:kern w:val="0"/>
          <w14:ligatures w14:val="none"/>
        </w:rPr>
      </w:pPr>
      <w:proofErr w:type="spellStart"/>
      <w:r w:rsidRPr="00A875C8">
        <w:rPr>
          <w:rFonts w:ascii="Times New Roman" w:eastAsia="Times New Roman" w:hAnsi="Times New Roman" w:cs="Times New Roman"/>
          <w:kern w:val="0"/>
          <w14:ligatures w14:val="none"/>
        </w:rPr>
        <w:t>Cokely</w:t>
      </w:r>
      <w:proofErr w:type="spellEnd"/>
      <w:r w:rsidRPr="00A875C8">
        <w:rPr>
          <w:rFonts w:ascii="Times New Roman" w:eastAsia="Times New Roman" w:hAnsi="Times New Roman" w:cs="Times New Roman"/>
          <w:kern w:val="0"/>
          <w14:ligatures w14:val="none"/>
        </w:rPr>
        <w:t xml:space="preserve">, E. T., Cho, J., Allan, J. N., </w:t>
      </w:r>
      <w:proofErr w:type="spellStart"/>
      <w:r w:rsidRPr="00A875C8">
        <w:rPr>
          <w:rFonts w:ascii="Times New Roman" w:eastAsia="Times New Roman" w:hAnsi="Times New Roman" w:cs="Times New Roman"/>
          <w:kern w:val="0"/>
          <w14:ligatures w14:val="none"/>
        </w:rPr>
        <w:t>Ramasubramanian</w:t>
      </w:r>
      <w:proofErr w:type="spellEnd"/>
      <w:r w:rsidRPr="00A875C8">
        <w:rPr>
          <w:rFonts w:ascii="Times New Roman" w:eastAsia="Times New Roman" w:hAnsi="Times New Roman" w:cs="Times New Roman"/>
          <w:kern w:val="0"/>
          <w14:ligatures w14:val="none"/>
        </w:rPr>
        <w:t>, M., Feltz, A., &amp; Garcia-</w:t>
      </w:r>
      <w:proofErr w:type="spellStart"/>
      <w:r w:rsidRPr="00A875C8">
        <w:rPr>
          <w:rFonts w:ascii="Times New Roman" w:eastAsia="Times New Roman" w:hAnsi="Times New Roman" w:cs="Times New Roman"/>
          <w:kern w:val="0"/>
          <w14:ligatures w14:val="none"/>
        </w:rPr>
        <w:t>Retamero</w:t>
      </w:r>
      <w:proofErr w:type="spellEnd"/>
      <w:r w:rsidRPr="00A875C8">
        <w:rPr>
          <w:rFonts w:ascii="Times New Roman" w:eastAsia="Times New Roman" w:hAnsi="Times New Roman" w:cs="Times New Roman"/>
          <w:kern w:val="0"/>
          <w14:ligatures w14:val="none"/>
        </w:rPr>
        <w:t>, R. (2025). Risk literacy knowledge is power: On the dominant role</w:t>
      </w:r>
      <w:r>
        <w:rPr>
          <w:rFonts w:ascii="Times New Roman" w:eastAsia="Times New Roman" w:hAnsi="Times New Roman" w:cs="Times New Roman"/>
          <w:kern w:val="0"/>
          <w14:ligatures w14:val="none"/>
        </w:rPr>
        <w:t xml:space="preserve"> </w:t>
      </w:r>
      <w:r w:rsidRPr="00A875C8">
        <w:rPr>
          <w:rFonts w:ascii="Times New Roman" w:eastAsia="Times New Roman" w:hAnsi="Times New Roman" w:cs="Times New Roman"/>
          <w:kern w:val="0"/>
          <w14:ligatures w14:val="none"/>
        </w:rPr>
        <w:t xml:space="preserve">of representative </w:t>
      </w:r>
      <w:r w:rsidRPr="00A875C8">
        <w:rPr>
          <w:rFonts w:ascii="Times New Roman" w:eastAsia="Times New Roman" w:hAnsi="Times New Roman" w:cs="Times New Roman"/>
          <w:kern w:val="0"/>
          <w14:ligatures w14:val="none"/>
        </w:rPr>
        <w:lastRenderedPageBreak/>
        <w:t xml:space="preserve">understanding in skilled decision making [Manuscript in preparation]. In M. Williams, A. </w:t>
      </w:r>
      <w:proofErr w:type="spellStart"/>
      <w:r w:rsidRPr="00A875C8">
        <w:rPr>
          <w:rFonts w:ascii="Times New Roman" w:eastAsia="Times New Roman" w:hAnsi="Times New Roman" w:cs="Times New Roman"/>
          <w:kern w:val="0"/>
          <w14:ligatures w14:val="none"/>
        </w:rPr>
        <w:t>Kozbelt</w:t>
      </w:r>
      <w:proofErr w:type="spellEnd"/>
      <w:r w:rsidRPr="00A875C8">
        <w:rPr>
          <w:rFonts w:ascii="Times New Roman" w:eastAsia="Times New Roman" w:hAnsi="Times New Roman" w:cs="Times New Roman"/>
          <w:kern w:val="0"/>
          <w14:ligatures w14:val="none"/>
        </w:rPr>
        <w:t xml:space="preserve">, F. </w:t>
      </w:r>
      <w:proofErr w:type="spellStart"/>
      <w:r w:rsidRPr="00A875C8">
        <w:rPr>
          <w:rFonts w:ascii="Times New Roman" w:eastAsia="Times New Roman" w:hAnsi="Times New Roman" w:cs="Times New Roman"/>
          <w:kern w:val="0"/>
          <w14:ligatures w14:val="none"/>
        </w:rPr>
        <w:t>Preckel</w:t>
      </w:r>
      <w:proofErr w:type="spellEnd"/>
      <w:r w:rsidRPr="00A875C8">
        <w:rPr>
          <w:rFonts w:ascii="Times New Roman" w:eastAsia="Times New Roman" w:hAnsi="Times New Roman" w:cs="Times New Roman"/>
          <w:kern w:val="0"/>
          <w14:ligatures w14:val="none"/>
        </w:rPr>
        <w:t>, &amp; R. Hoffman (Eds.), </w:t>
      </w:r>
      <w:r w:rsidRPr="00A875C8">
        <w:rPr>
          <w:rFonts w:ascii="Times New Roman" w:eastAsia="Times New Roman" w:hAnsi="Times New Roman" w:cs="Times New Roman"/>
          <w:i/>
          <w:iCs/>
          <w:kern w:val="0"/>
          <w14:ligatures w14:val="none"/>
        </w:rPr>
        <w:t>The Cambridge handbook of expertise and expert performance. </w:t>
      </w:r>
      <w:r w:rsidRPr="00A875C8">
        <w:rPr>
          <w:rFonts w:ascii="Times New Roman" w:eastAsia="Times New Roman" w:hAnsi="Times New Roman" w:cs="Times New Roman"/>
          <w:kern w:val="0"/>
          <w14:ligatures w14:val="none"/>
        </w:rPr>
        <w:t>Cambridge University Press.</w:t>
      </w:r>
    </w:p>
    <w:p w14:paraId="1882B28D" w14:textId="08C3A02E" w:rsidR="00A875C8" w:rsidRPr="00A875C8" w:rsidRDefault="00A875C8" w:rsidP="00A875C8">
      <w:pPr>
        <w:spacing w:line="480" w:lineRule="auto"/>
        <w:ind w:left="720" w:hanging="720"/>
        <w:rPr>
          <w:rFonts w:ascii="Times New Roman" w:hAnsi="Times New Roman" w:cs="Times New Roman"/>
        </w:rPr>
      </w:pPr>
      <w:proofErr w:type="spellStart"/>
      <w:r w:rsidRPr="00CB5051">
        <w:rPr>
          <w:rFonts w:ascii="Times New Roman" w:eastAsia="Times New Roman" w:hAnsi="Times New Roman" w:cs="Times New Roman"/>
          <w:kern w:val="0"/>
          <w14:ligatures w14:val="none"/>
        </w:rPr>
        <w:t>Cokely</w:t>
      </w:r>
      <w:proofErr w:type="spellEnd"/>
      <w:r w:rsidRPr="00CB5051">
        <w:rPr>
          <w:rFonts w:ascii="Times New Roman" w:eastAsia="Times New Roman" w:hAnsi="Times New Roman" w:cs="Times New Roman"/>
          <w:kern w:val="0"/>
          <w14:ligatures w14:val="none"/>
        </w:rPr>
        <w:t xml:space="preserve">, E., Feltz, A., Ghazal, S., Allan, J., </w:t>
      </w:r>
      <w:proofErr w:type="spellStart"/>
      <w:r w:rsidRPr="00CB5051">
        <w:rPr>
          <w:rFonts w:ascii="Times New Roman" w:eastAsia="Times New Roman" w:hAnsi="Times New Roman" w:cs="Times New Roman"/>
          <w:kern w:val="0"/>
          <w14:ligatures w14:val="none"/>
        </w:rPr>
        <w:t>Petrova</w:t>
      </w:r>
      <w:proofErr w:type="spellEnd"/>
      <w:r w:rsidRPr="00CB5051">
        <w:rPr>
          <w:rFonts w:ascii="Times New Roman" w:eastAsia="Times New Roman" w:hAnsi="Times New Roman" w:cs="Times New Roman"/>
          <w:kern w:val="0"/>
          <w14:ligatures w14:val="none"/>
        </w:rPr>
        <w:t>, D., &amp; Garcia-</w:t>
      </w:r>
      <w:proofErr w:type="spellStart"/>
      <w:r w:rsidRPr="00CB5051">
        <w:rPr>
          <w:rFonts w:ascii="Times New Roman" w:eastAsia="Times New Roman" w:hAnsi="Times New Roman" w:cs="Times New Roman"/>
          <w:kern w:val="0"/>
          <w14:ligatures w14:val="none"/>
        </w:rPr>
        <w:t>Retamero</w:t>
      </w:r>
      <w:proofErr w:type="spellEnd"/>
      <w:r w:rsidRPr="00CB5051">
        <w:rPr>
          <w:rFonts w:ascii="Times New Roman" w:eastAsia="Times New Roman" w:hAnsi="Times New Roman" w:cs="Times New Roman"/>
          <w:kern w:val="0"/>
          <w14:ligatures w14:val="none"/>
        </w:rPr>
        <w:t xml:space="preserve">, R. (2018). Skilled Decision Theory: From Intelligence to Numeracy and Expertise. In K. Ericsson, R. Hoffman, A. </w:t>
      </w:r>
      <w:proofErr w:type="spellStart"/>
      <w:r w:rsidRPr="00CB5051">
        <w:rPr>
          <w:rFonts w:ascii="Times New Roman" w:eastAsia="Times New Roman" w:hAnsi="Times New Roman" w:cs="Times New Roman"/>
          <w:kern w:val="0"/>
          <w14:ligatures w14:val="none"/>
        </w:rPr>
        <w:t>Kozbelt</w:t>
      </w:r>
      <w:proofErr w:type="spellEnd"/>
      <w:r w:rsidRPr="00CB5051">
        <w:rPr>
          <w:rFonts w:ascii="Times New Roman" w:eastAsia="Times New Roman" w:hAnsi="Times New Roman" w:cs="Times New Roman"/>
          <w:kern w:val="0"/>
          <w14:ligatures w14:val="none"/>
        </w:rPr>
        <w:t xml:space="preserve">, &amp; A. Williams (Eds.), </w:t>
      </w:r>
      <w:r w:rsidRPr="00CB5051">
        <w:rPr>
          <w:rFonts w:ascii="Times New Roman" w:eastAsia="Times New Roman" w:hAnsi="Times New Roman" w:cs="Times New Roman"/>
          <w:i/>
          <w:iCs/>
          <w:kern w:val="0"/>
          <w14:ligatures w14:val="none"/>
        </w:rPr>
        <w:t xml:space="preserve">The Cambridge Handbook of Expertise and Expert Performance </w:t>
      </w:r>
      <w:r w:rsidRPr="00CB5051">
        <w:rPr>
          <w:rFonts w:ascii="Times New Roman" w:eastAsia="Times New Roman" w:hAnsi="Times New Roman" w:cs="Times New Roman"/>
          <w:kern w:val="0"/>
          <w14:ligatures w14:val="none"/>
        </w:rPr>
        <w:t xml:space="preserve">(Cambridge Handbooks in Psychology, pp. 476-505). Cambridge: Cambridge University Press. </w:t>
      </w:r>
    </w:p>
    <w:p w14:paraId="2717E84A" w14:textId="77777777" w:rsidR="00D410EC" w:rsidRDefault="00D410EC" w:rsidP="00C85C2F">
      <w:pPr>
        <w:spacing w:line="480" w:lineRule="auto"/>
        <w:ind w:left="720" w:hanging="720"/>
        <w:rPr>
          <w:rFonts w:ascii="Times New Roman" w:eastAsia="Times New Roman" w:hAnsi="Times New Roman" w:cs="Times New Roman"/>
          <w:kern w:val="0"/>
          <w14:ligatures w14:val="none"/>
        </w:rPr>
      </w:pPr>
      <w:proofErr w:type="spellStart"/>
      <w:r w:rsidRPr="00CB5051">
        <w:rPr>
          <w:rFonts w:ascii="Times New Roman" w:eastAsia="Times New Roman" w:hAnsi="Times New Roman" w:cs="Times New Roman"/>
          <w:kern w:val="0"/>
          <w14:ligatures w14:val="none"/>
        </w:rPr>
        <w:t>Cokely</w:t>
      </w:r>
      <w:proofErr w:type="spellEnd"/>
      <w:r w:rsidRPr="00CB5051">
        <w:rPr>
          <w:rFonts w:ascii="Times New Roman" w:eastAsia="Times New Roman" w:hAnsi="Times New Roman" w:cs="Times New Roman"/>
          <w:kern w:val="0"/>
          <w14:ligatures w14:val="none"/>
        </w:rPr>
        <w:t xml:space="preserve">, E. T., </w:t>
      </w:r>
      <w:proofErr w:type="spellStart"/>
      <w:r w:rsidRPr="00CB5051">
        <w:rPr>
          <w:rFonts w:ascii="Times New Roman" w:eastAsia="Times New Roman" w:hAnsi="Times New Roman" w:cs="Times New Roman"/>
          <w:kern w:val="0"/>
          <w14:ligatures w14:val="none"/>
        </w:rPr>
        <w:t>Galesic</w:t>
      </w:r>
      <w:proofErr w:type="spellEnd"/>
      <w:r w:rsidRPr="00CB5051">
        <w:rPr>
          <w:rFonts w:ascii="Times New Roman" w:eastAsia="Times New Roman" w:hAnsi="Times New Roman" w:cs="Times New Roman"/>
          <w:kern w:val="0"/>
          <w14:ligatures w14:val="none"/>
        </w:rPr>
        <w:t>, M., Schulz, E., Ghazal, S., &amp; Garcia-</w:t>
      </w:r>
      <w:proofErr w:type="spellStart"/>
      <w:r w:rsidRPr="00CB5051">
        <w:rPr>
          <w:rFonts w:ascii="Times New Roman" w:eastAsia="Times New Roman" w:hAnsi="Times New Roman" w:cs="Times New Roman"/>
          <w:kern w:val="0"/>
          <w14:ligatures w14:val="none"/>
        </w:rPr>
        <w:t>Retamero</w:t>
      </w:r>
      <w:proofErr w:type="spellEnd"/>
      <w:r w:rsidRPr="00CB5051">
        <w:rPr>
          <w:rFonts w:ascii="Times New Roman" w:eastAsia="Times New Roman" w:hAnsi="Times New Roman" w:cs="Times New Roman"/>
          <w:kern w:val="0"/>
          <w14:ligatures w14:val="none"/>
        </w:rPr>
        <w:t xml:space="preserve">, R. (2012). Measuring risk literacy: The Berlin numeracy test. </w:t>
      </w:r>
      <w:r w:rsidRPr="00CB5051">
        <w:rPr>
          <w:rFonts w:ascii="Times New Roman" w:eastAsia="Times New Roman" w:hAnsi="Times New Roman" w:cs="Times New Roman"/>
          <w:i/>
          <w:iCs/>
          <w:kern w:val="0"/>
          <w14:ligatures w14:val="none"/>
        </w:rPr>
        <w:t>Judgment and Decision making</w:t>
      </w:r>
      <w:r w:rsidRPr="00CB5051">
        <w:rPr>
          <w:rFonts w:ascii="Times New Roman" w:eastAsia="Times New Roman" w:hAnsi="Times New Roman" w:cs="Times New Roman"/>
          <w:kern w:val="0"/>
          <w14:ligatures w14:val="none"/>
        </w:rPr>
        <w:t xml:space="preserve">, </w:t>
      </w:r>
      <w:r w:rsidRPr="00CB5051">
        <w:rPr>
          <w:rFonts w:ascii="Times New Roman" w:eastAsia="Times New Roman" w:hAnsi="Times New Roman" w:cs="Times New Roman"/>
          <w:i/>
          <w:iCs/>
          <w:kern w:val="0"/>
          <w14:ligatures w14:val="none"/>
        </w:rPr>
        <w:t>7</w:t>
      </w:r>
      <w:r w:rsidRPr="00CB5051">
        <w:rPr>
          <w:rFonts w:ascii="Times New Roman" w:eastAsia="Times New Roman" w:hAnsi="Times New Roman" w:cs="Times New Roman"/>
          <w:kern w:val="0"/>
          <w14:ligatures w14:val="none"/>
        </w:rPr>
        <w:t xml:space="preserve">(1), 25-47. </w:t>
      </w:r>
    </w:p>
    <w:p w14:paraId="33ADD7E9" w14:textId="4D6BBC33" w:rsidR="00F04690" w:rsidRDefault="00F04690" w:rsidP="00C85C2F">
      <w:pPr>
        <w:spacing w:line="480" w:lineRule="auto"/>
        <w:ind w:left="720" w:hanging="720"/>
        <w:rPr>
          <w:rFonts w:ascii="Times New Roman" w:eastAsia="Times New Roman" w:hAnsi="Times New Roman" w:cs="Times New Roman"/>
          <w:kern w:val="0"/>
          <w14:ligatures w14:val="none"/>
        </w:rPr>
      </w:pPr>
      <w:proofErr w:type="spellStart"/>
      <w:r w:rsidRPr="00F04690">
        <w:rPr>
          <w:rFonts w:ascii="Times New Roman" w:eastAsia="Times New Roman" w:hAnsi="Times New Roman" w:cs="Times New Roman"/>
          <w:kern w:val="0"/>
          <w14:ligatures w14:val="none"/>
        </w:rPr>
        <w:t>Cokely</w:t>
      </w:r>
      <w:proofErr w:type="spellEnd"/>
      <w:r w:rsidRPr="00F04690">
        <w:rPr>
          <w:rFonts w:ascii="Times New Roman" w:eastAsia="Times New Roman" w:hAnsi="Times New Roman" w:cs="Times New Roman"/>
          <w:kern w:val="0"/>
          <w14:ligatures w14:val="none"/>
        </w:rPr>
        <w:t xml:space="preserve">, E. T., Ghazal, S., </w:t>
      </w:r>
      <w:proofErr w:type="spellStart"/>
      <w:r w:rsidRPr="00F04690">
        <w:rPr>
          <w:rFonts w:ascii="Times New Roman" w:eastAsia="Times New Roman" w:hAnsi="Times New Roman" w:cs="Times New Roman"/>
          <w:kern w:val="0"/>
          <w14:ligatures w14:val="none"/>
        </w:rPr>
        <w:t>Galesic</w:t>
      </w:r>
      <w:proofErr w:type="spellEnd"/>
      <w:r w:rsidRPr="00F04690">
        <w:rPr>
          <w:rFonts w:ascii="Times New Roman" w:eastAsia="Times New Roman" w:hAnsi="Times New Roman" w:cs="Times New Roman"/>
          <w:kern w:val="0"/>
          <w14:ligatures w14:val="none"/>
        </w:rPr>
        <w:t>, M., Garcia-</w:t>
      </w:r>
      <w:proofErr w:type="spellStart"/>
      <w:r w:rsidRPr="00F04690">
        <w:rPr>
          <w:rFonts w:ascii="Times New Roman" w:eastAsia="Times New Roman" w:hAnsi="Times New Roman" w:cs="Times New Roman"/>
          <w:kern w:val="0"/>
          <w14:ligatures w14:val="none"/>
        </w:rPr>
        <w:t>Retamero</w:t>
      </w:r>
      <w:proofErr w:type="spellEnd"/>
      <w:r w:rsidRPr="00F04690">
        <w:rPr>
          <w:rFonts w:ascii="Times New Roman" w:eastAsia="Times New Roman" w:hAnsi="Times New Roman" w:cs="Times New Roman"/>
          <w:kern w:val="0"/>
          <w14:ligatures w14:val="none"/>
        </w:rPr>
        <w:t>, R., &amp; Schulz, E. (2013). How to measure risk comprehension in educated samples. </w:t>
      </w:r>
      <w:r w:rsidRPr="00F04690">
        <w:rPr>
          <w:rFonts w:ascii="Times New Roman" w:eastAsia="Times New Roman" w:hAnsi="Times New Roman" w:cs="Times New Roman"/>
          <w:i/>
          <w:iCs/>
          <w:kern w:val="0"/>
          <w14:ligatures w14:val="none"/>
        </w:rPr>
        <w:t>Transparent communication of health risks: Overcoming cultural differences</w:t>
      </w:r>
      <w:r w:rsidRPr="00F04690">
        <w:rPr>
          <w:rFonts w:ascii="Times New Roman" w:eastAsia="Times New Roman" w:hAnsi="Times New Roman" w:cs="Times New Roman"/>
          <w:kern w:val="0"/>
          <w14:ligatures w14:val="none"/>
        </w:rPr>
        <w:t>, 29-52.</w:t>
      </w:r>
    </w:p>
    <w:p w14:paraId="0E978738" w14:textId="1347C678" w:rsidR="00C31D61" w:rsidRDefault="00C31D61" w:rsidP="00C85C2F">
      <w:pPr>
        <w:spacing w:line="480" w:lineRule="auto"/>
        <w:ind w:left="720" w:hanging="720"/>
        <w:rPr>
          <w:rFonts w:ascii="Times New Roman" w:eastAsia="Times New Roman" w:hAnsi="Times New Roman" w:cs="Times New Roman"/>
          <w:kern w:val="0"/>
          <w14:ligatures w14:val="none"/>
        </w:rPr>
      </w:pPr>
      <w:proofErr w:type="spellStart"/>
      <w:r w:rsidRPr="00C31D61">
        <w:rPr>
          <w:rFonts w:ascii="Times New Roman" w:eastAsia="Times New Roman" w:hAnsi="Times New Roman" w:cs="Times New Roman"/>
          <w:kern w:val="0"/>
          <w14:ligatures w14:val="none"/>
        </w:rPr>
        <w:t>Cokely</w:t>
      </w:r>
      <w:proofErr w:type="spellEnd"/>
      <w:r w:rsidRPr="00C31D61">
        <w:rPr>
          <w:rFonts w:ascii="Times New Roman" w:eastAsia="Times New Roman" w:hAnsi="Times New Roman" w:cs="Times New Roman"/>
          <w:kern w:val="0"/>
          <w14:ligatures w14:val="none"/>
        </w:rPr>
        <w:t>, E. T., Ghazal, S., &amp; Garcia-</w:t>
      </w:r>
      <w:proofErr w:type="spellStart"/>
      <w:r w:rsidRPr="00C31D61">
        <w:rPr>
          <w:rFonts w:ascii="Times New Roman" w:eastAsia="Times New Roman" w:hAnsi="Times New Roman" w:cs="Times New Roman"/>
          <w:kern w:val="0"/>
          <w14:ligatures w14:val="none"/>
        </w:rPr>
        <w:t>Retamero</w:t>
      </w:r>
      <w:proofErr w:type="spellEnd"/>
      <w:r w:rsidRPr="00C31D61">
        <w:rPr>
          <w:rFonts w:ascii="Times New Roman" w:eastAsia="Times New Roman" w:hAnsi="Times New Roman" w:cs="Times New Roman"/>
          <w:kern w:val="0"/>
          <w14:ligatures w14:val="none"/>
        </w:rPr>
        <w:t>, R. (2014). Measuring numeracy. </w:t>
      </w:r>
      <w:r w:rsidRPr="00C31D61">
        <w:rPr>
          <w:rFonts w:ascii="Times New Roman" w:eastAsia="Times New Roman" w:hAnsi="Times New Roman" w:cs="Times New Roman"/>
          <w:i/>
          <w:iCs/>
          <w:kern w:val="0"/>
          <w14:ligatures w14:val="none"/>
        </w:rPr>
        <w:t>Numerical reasoning in judgments and decision making about health</w:t>
      </w:r>
      <w:r w:rsidRPr="00C31D61">
        <w:rPr>
          <w:rFonts w:ascii="Times New Roman" w:eastAsia="Times New Roman" w:hAnsi="Times New Roman" w:cs="Times New Roman"/>
          <w:kern w:val="0"/>
          <w14:ligatures w14:val="none"/>
        </w:rPr>
        <w:t>, 11-38.</w:t>
      </w:r>
    </w:p>
    <w:p w14:paraId="6F9A5697" w14:textId="27C1FC9C" w:rsidR="00A875C8" w:rsidRPr="00CB5051" w:rsidRDefault="00A875C8" w:rsidP="00C85C2F">
      <w:pPr>
        <w:spacing w:line="480" w:lineRule="auto"/>
        <w:ind w:left="720" w:hanging="720"/>
        <w:rPr>
          <w:rFonts w:ascii="Times New Roman" w:eastAsia="Times New Roman" w:hAnsi="Times New Roman" w:cs="Times New Roman"/>
          <w:kern w:val="0"/>
          <w14:ligatures w14:val="none"/>
        </w:rPr>
      </w:pPr>
      <w:proofErr w:type="spellStart"/>
      <w:r w:rsidRPr="00A875C8">
        <w:rPr>
          <w:rFonts w:ascii="Times New Roman" w:eastAsia="Times New Roman" w:hAnsi="Times New Roman" w:cs="Times New Roman"/>
          <w:kern w:val="0"/>
          <w14:ligatures w14:val="none"/>
        </w:rPr>
        <w:t>Cokely</w:t>
      </w:r>
      <w:proofErr w:type="spellEnd"/>
      <w:r w:rsidRPr="00A875C8">
        <w:rPr>
          <w:rFonts w:ascii="Times New Roman" w:eastAsia="Times New Roman" w:hAnsi="Times New Roman" w:cs="Times New Roman"/>
          <w:kern w:val="0"/>
          <w14:ligatures w14:val="none"/>
        </w:rPr>
        <w:t>, E. T., &amp; Kelley, C. M. (2009). Cognitive abilities and superior decision making under risk: A protocol analysis and process model evaluation. </w:t>
      </w:r>
      <w:r w:rsidRPr="00A875C8">
        <w:rPr>
          <w:rFonts w:ascii="Times New Roman" w:eastAsia="Times New Roman" w:hAnsi="Times New Roman" w:cs="Times New Roman"/>
          <w:i/>
          <w:iCs/>
          <w:kern w:val="0"/>
          <w14:ligatures w14:val="none"/>
        </w:rPr>
        <w:t>Judgment and Decision making</w:t>
      </w:r>
      <w:r w:rsidRPr="00A875C8">
        <w:rPr>
          <w:rFonts w:ascii="Times New Roman" w:eastAsia="Times New Roman" w:hAnsi="Times New Roman" w:cs="Times New Roman"/>
          <w:kern w:val="0"/>
          <w14:ligatures w14:val="none"/>
        </w:rPr>
        <w:t>, </w:t>
      </w:r>
      <w:r w:rsidRPr="00A875C8">
        <w:rPr>
          <w:rFonts w:ascii="Times New Roman" w:eastAsia="Times New Roman" w:hAnsi="Times New Roman" w:cs="Times New Roman"/>
          <w:i/>
          <w:iCs/>
          <w:kern w:val="0"/>
          <w14:ligatures w14:val="none"/>
        </w:rPr>
        <w:t>4</w:t>
      </w:r>
      <w:r w:rsidRPr="00A875C8">
        <w:rPr>
          <w:rFonts w:ascii="Times New Roman" w:eastAsia="Times New Roman" w:hAnsi="Times New Roman" w:cs="Times New Roman"/>
          <w:kern w:val="0"/>
          <w14:ligatures w14:val="none"/>
        </w:rPr>
        <w:t>(1), 20-33.</w:t>
      </w:r>
    </w:p>
    <w:p w14:paraId="3437E6EA" w14:textId="77777777" w:rsidR="00CD7645" w:rsidRDefault="00D410EC" w:rsidP="00CD7645">
      <w:pPr>
        <w:spacing w:line="480" w:lineRule="auto"/>
        <w:ind w:left="720" w:hanging="720"/>
        <w:rPr>
          <w:rFonts w:ascii="Times New Roman" w:hAnsi="Times New Roman" w:cs="Times New Roman"/>
          <w:color w:val="000000"/>
        </w:rPr>
      </w:pPr>
      <w:proofErr w:type="spellStart"/>
      <w:r w:rsidRPr="00D410EC">
        <w:rPr>
          <w:rFonts w:ascii="Times New Roman" w:hAnsi="Times New Roman" w:cs="Times New Roman"/>
          <w:color w:val="000000"/>
        </w:rPr>
        <w:t>Cosdon</w:t>
      </w:r>
      <w:proofErr w:type="spellEnd"/>
      <w:r w:rsidRPr="00D410EC">
        <w:rPr>
          <w:rFonts w:ascii="Times New Roman" w:hAnsi="Times New Roman" w:cs="Times New Roman"/>
          <w:color w:val="000000"/>
        </w:rPr>
        <w:t>, N. (2022, February 3).</w:t>
      </w:r>
      <w:r w:rsidRPr="00D410EC">
        <w:rPr>
          <w:rStyle w:val="apple-converted-space"/>
          <w:rFonts w:ascii="Times New Roman" w:hAnsi="Times New Roman" w:cs="Times New Roman"/>
          <w:color w:val="000000"/>
        </w:rPr>
        <w:t> </w:t>
      </w:r>
      <w:r w:rsidRPr="00D410EC">
        <w:rPr>
          <w:rFonts w:ascii="Times New Roman" w:hAnsi="Times New Roman" w:cs="Times New Roman"/>
          <w:i/>
          <w:iCs/>
          <w:color w:val="000000"/>
        </w:rPr>
        <w:t>Vitamin D Deficiency Increases Risk of Severe or Fatal COVID-19.</w:t>
      </w:r>
      <w:r w:rsidRPr="00D410EC">
        <w:rPr>
          <w:rStyle w:val="apple-converted-space"/>
          <w:rFonts w:ascii="Times New Roman" w:hAnsi="Times New Roman" w:cs="Times New Roman"/>
          <w:i/>
          <w:iCs/>
          <w:color w:val="000000"/>
        </w:rPr>
        <w:t> </w:t>
      </w:r>
      <w:r w:rsidRPr="00D410EC">
        <w:rPr>
          <w:rFonts w:ascii="Times New Roman" w:hAnsi="Times New Roman" w:cs="Times New Roman"/>
          <w:color w:val="000000"/>
        </w:rPr>
        <w:t>ContagionLive.</w:t>
      </w:r>
      <w:r w:rsidRPr="00D410EC">
        <w:rPr>
          <w:rStyle w:val="apple-converted-space"/>
          <w:rFonts w:ascii="Times New Roman" w:hAnsi="Times New Roman" w:cs="Times New Roman"/>
          <w:color w:val="000000"/>
        </w:rPr>
        <w:t> </w:t>
      </w:r>
      <w:hyperlink r:id="rId15" w:tooltip="Original URL:&#10;https://www.contagionlive.com/view/vitamin-d-deficiency-increases-risk-of-severe-or-fatal-covid-19&#10;&#10;Click to follow link." w:history="1">
        <w:r w:rsidRPr="00182E13">
          <w:rPr>
            <w:rStyle w:val="Hyperlink"/>
            <w:rFonts w:ascii="Times New Roman" w:hAnsi="Times New Roman" w:cs="Times New Roman"/>
            <w:color w:val="000000" w:themeColor="text1"/>
          </w:rPr>
          <w:t>https://www.contagionlive.com/view/vitamin-d-deficiency-increases-risk-of-severe-or-fatal-covid-19</w:t>
        </w:r>
      </w:hyperlink>
    </w:p>
    <w:p w14:paraId="4B317AB7" w14:textId="73D7ADEA" w:rsidR="00D410EC" w:rsidRPr="00CD7645" w:rsidRDefault="00D410EC" w:rsidP="00CD7645">
      <w:pPr>
        <w:spacing w:line="480" w:lineRule="auto"/>
        <w:ind w:left="720" w:hanging="720"/>
        <w:rPr>
          <w:rFonts w:ascii="Times New Roman" w:hAnsi="Times New Roman" w:cs="Times New Roman"/>
          <w:color w:val="000000"/>
        </w:rPr>
      </w:pPr>
      <w:r w:rsidRPr="00D410EC">
        <w:rPr>
          <w:rFonts w:ascii="Times New Roman" w:eastAsia="Times New Roman" w:hAnsi="Times New Roman" w:cs="Times New Roman"/>
          <w:kern w:val="0"/>
          <w14:ligatures w14:val="none"/>
        </w:rPr>
        <w:lastRenderedPageBreak/>
        <w:t xml:space="preserve">Cram, P., </w:t>
      </w:r>
      <w:proofErr w:type="spellStart"/>
      <w:r w:rsidRPr="00D410EC">
        <w:rPr>
          <w:rFonts w:ascii="Times New Roman" w:eastAsia="Times New Roman" w:hAnsi="Times New Roman" w:cs="Times New Roman"/>
          <w:kern w:val="0"/>
          <w14:ligatures w14:val="none"/>
        </w:rPr>
        <w:t>Fendrick</w:t>
      </w:r>
      <w:proofErr w:type="spellEnd"/>
      <w:r w:rsidRPr="00D410EC">
        <w:rPr>
          <w:rFonts w:ascii="Times New Roman" w:eastAsia="Times New Roman" w:hAnsi="Times New Roman" w:cs="Times New Roman"/>
          <w:kern w:val="0"/>
          <w14:ligatures w14:val="none"/>
        </w:rPr>
        <w:t xml:space="preserve">, A. M., </w:t>
      </w:r>
      <w:proofErr w:type="spellStart"/>
      <w:r w:rsidRPr="00D410EC">
        <w:rPr>
          <w:rFonts w:ascii="Times New Roman" w:eastAsia="Times New Roman" w:hAnsi="Times New Roman" w:cs="Times New Roman"/>
          <w:kern w:val="0"/>
          <w14:ligatures w14:val="none"/>
        </w:rPr>
        <w:t>Inadomi</w:t>
      </w:r>
      <w:proofErr w:type="spellEnd"/>
      <w:r w:rsidRPr="00D410EC">
        <w:rPr>
          <w:rFonts w:ascii="Times New Roman" w:eastAsia="Times New Roman" w:hAnsi="Times New Roman" w:cs="Times New Roman"/>
          <w:kern w:val="0"/>
          <w14:ligatures w14:val="none"/>
        </w:rPr>
        <w:t xml:space="preserve">, J., Cowen, M. E., Carpenter, D., &amp; </w:t>
      </w:r>
      <w:proofErr w:type="spellStart"/>
      <w:r w:rsidRPr="00D410EC">
        <w:rPr>
          <w:rFonts w:ascii="Times New Roman" w:eastAsia="Times New Roman" w:hAnsi="Times New Roman" w:cs="Times New Roman"/>
          <w:kern w:val="0"/>
          <w14:ligatures w14:val="none"/>
        </w:rPr>
        <w:t>Vijan</w:t>
      </w:r>
      <w:proofErr w:type="spellEnd"/>
      <w:r w:rsidRPr="00D410EC">
        <w:rPr>
          <w:rFonts w:ascii="Times New Roman" w:eastAsia="Times New Roman" w:hAnsi="Times New Roman" w:cs="Times New Roman"/>
          <w:kern w:val="0"/>
          <w14:ligatures w14:val="none"/>
        </w:rPr>
        <w:t>, S. (2003). The impact of a celebrity promotional campaign on the use of colon cancer screening: the Katie Couric effect. </w:t>
      </w:r>
      <w:r w:rsidRPr="00D410EC">
        <w:rPr>
          <w:rFonts w:ascii="Times New Roman" w:eastAsia="Times New Roman" w:hAnsi="Times New Roman" w:cs="Times New Roman"/>
          <w:i/>
          <w:iCs/>
          <w:kern w:val="0"/>
          <w14:ligatures w14:val="none"/>
        </w:rPr>
        <w:t>Archives of Internal Medicine</w:t>
      </w:r>
      <w:r w:rsidRPr="00D410EC">
        <w:rPr>
          <w:rFonts w:ascii="Times New Roman" w:eastAsia="Times New Roman" w:hAnsi="Times New Roman" w:cs="Times New Roman"/>
          <w:kern w:val="0"/>
          <w14:ligatures w14:val="none"/>
        </w:rPr>
        <w:t>, </w:t>
      </w:r>
      <w:r w:rsidRPr="00D410EC">
        <w:rPr>
          <w:rFonts w:ascii="Times New Roman" w:eastAsia="Times New Roman" w:hAnsi="Times New Roman" w:cs="Times New Roman"/>
          <w:i/>
          <w:iCs/>
          <w:kern w:val="0"/>
          <w14:ligatures w14:val="none"/>
        </w:rPr>
        <w:t>163</w:t>
      </w:r>
      <w:r w:rsidRPr="00D410EC">
        <w:rPr>
          <w:rFonts w:ascii="Times New Roman" w:eastAsia="Times New Roman" w:hAnsi="Times New Roman" w:cs="Times New Roman"/>
          <w:kern w:val="0"/>
          <w14:ligatures w14:val="none"/>
        </w:rPr>
        <w:t>(13), 1601-1605.</w:t>
      </w:r>
    </w:p>
    <w:p w14:paraId="1E0240CA" w14:textId="53156178" w:rsidR="00E96F72" w:rsidRPr="00CB5051" w:rsidRDefault="00E96F72" w:rsidP="00C85C2F">
      <w:pPr>
        <w:spacing w:line="480" w:lineRule="auto"/>
        <w:ind w:left="720" w:hanging="720"/>
        <w:rPr>
          <w:rFonts w:ascii="Times New Roman" w:eastAsia="Times New Roman" w:hAnsi="Times New Roman" w:cs="Times New Roman"/>
          <w:kern w:val="0"/>
          <w14:ligatures w14:val="none"/>
        </w:rPr>
      </w:pPr>
      <w:proofErr w:type="spellStart"/>
      <w:r w:rsidRPr="00E96F72">
        <w:rPr>
          <w:rFonts w:ascii="Times New Roman" w:eastAsia="Times New Roman" w:hAnsi="Times New Roman" w:cs="Times New Roman"/>
          <w:kern w:val="0"/>
          <w14:ligatures w14:val="none"/>
        </w:rPr>
        <w:t>Dhami</w:t>
      </w:r>
      <w:proofErr w:type="spellEnd"/>
      <w:r w:rsidRPr="00E96F72">
        <w:rPr>
          <w:rFonts w:ascii="Times New Roman" w:eastAsia="Times New Roman" w:hAnsi="Times New Roman" w:cs="Times New Roman"/>
          <w:kern w:val="0"/>
          <w14:ligatures w14:val="none"/>
        </w:rPr>
        <w:t xml:space="preserve">, M. K., </w:t>
      </w:r>
      <w:proofErr w:type="spellStart"/>
      <w:r w:rsidRPr="00E96F72">
        <w:rPr>
          <w:rFonts w:ascii="Times New Roman" w:eastAsia="Times New Roman" w:hAnsi="Times New Roman" w:cs="Times New Roman"/>
          <w:kern w:val="0"/>
          <w14:ligatures w14:val="none"/>
        </w:rPr>
        <w:t>Hertwig</w:t>
      </w:r>
      <w:proofErr w:type="spellEnd"/>
      <w:r w:rsidRPr="00E96F72">
        <w:rPr>
          <w:rFonts w:ascii="Times New Roman" w:eastAsia="Times New Roman" w:hAnsi="Times New Roman" w:cs="Times New Roman"/>
          <w:kern w:val="0"/>
          <w14:ligatures w14:val="none"/>
        </w:rPr>
        <w:t xml:space="preserve">, R., &amp; </w:t>
      </w:r>
      <w:proofErr w:type="spellStart"/>
      <w:r w:rsidRPr="00E96F72">
        <w:rPr>
          <w:rFonts w:ascii="Times New Roman" w:eastAsia="Times New Roman" w:hAnsi="Times New Roman" w:cs="Times New Roman"/>
          <w:kern w:val="0"/>
          <w14:ligatures w14:val="none"/>
        </w:rPr>
        <w:t>Hoffrage</w:t>
      </w:r>
      <w:proofErr w:type="spellEnd"/>
      <w:r w:rsidRPr="00E96F72">
        <w:rPr>
          <w:rFonts w:ascii="Times New Roman" w:eastAsia="Times New Roman" w:hAnsi="Times New Roman" w:cs="Times New Roman"/>
          <w:kern w:val="0"/>
          <w14:ligatures w14:val="none"/>
        </w:rPr>
        <w:t>, U. (2004). The role of representative design in an ecological approach to cognition. </w:t>
      </w:r>
      <w:r w:rsidRPr="00E96F72">
        <w:rPr>
          <w:rFonts w:ascii="Times New Roman" w:eastAsia="Times New Roman" w:hAnsi="Times New Roman" w:cs="Times New Roman"/>
          <w:i/>
          <w:iCs/>
          <w:kern w:val="0"/>
          <w14:ligatures w14:val="none"/>
        </w:rPr>
        <w:t>Psychological bulletin</w:t>
      </w:r>
      <w:r w:rsidRPr="00E96F72">
        <w:rPr>
          <w:rFonts w:ascii="Times New Roman" w:eastAsia="Times New Roman" w:hAnsi="Times New Roman" w:cs="Times New Roman"/>
          <w:kern w:val="0"/>
          <w14:ligatures w14:val="none"/>
        </w:rPr>
        <w:t>, </w:t>
      </w:r>
      <w:r w:rsidRPr="00E96F72">
        <w:rPr>
          <w:rFonts w:ascii="Times New Roman" w:eastAsia="Times New Roman" w:hAnsi="Times New Roman" w:cs="Times New Roman"/>
          <w:i/>
          <w:iCs/>
          <w:kern w:val="0"/>
          <w14:ligatures w14:val="none"/>
        </w:rPr>
        <w:t>130</w:t>
      </w:r>
      <w:r w:rsidRPr="00E96F72">
        <w:rPr>
          <w:rFonts w:ascii="Times New Roman" w:eastAsia="Times New Roman" w:hAnsi="Times New Roman" w:cs="Times New Roman"/>
          <w:kern w:val="0"/>
          <w14:ligatures w14:val="none"/>
        </w:rPr>
        <w:t>(6), 959.</w:t>
      </w:r>
    </w:p>
    <w:p w14:paraId="443DA5A8" w14:textId="77777777" w:rsidR="00D410EC" w:rsidRPr="00CB5051" w:rsidRDefault="00D410EC" w:rsidP="00C85C2F">
      <w:pPr>
        <w:spacing w:line="480" w:lineRule="auto"/>
        <w:ind w:left="720" w:hanging="720"/>
        <w:rPr>
          <w:rFonts w:ascii="Times New Roman" w:eastAsia="Times New Roman" w:hAnsi="Times New Roman" w:cs="Times New Roman"/>
          <w:kern w:val="0"/>
          <w14:ligatures w14:val="none"/>
        </w:rPr>
      </w:pPr>
      <w:r w:rsidRPr="00CB5051">
        <w:rPr>
          <w:rFonts w:ascii="Times New Roman" w:eastAsia="Times New Roman" w:hAnsi="Times New Roman" w:cs="Times New Roman"/>
          <w:kern w:val="0"/>
          <w14:ligatures w14:val="none"/>
        </w:rPr>
        <w:t xml:space="preserve">Díaz, C., Dorner, B., Hussmann, H., &amp; </w:t>
      </w:r>
      <w:proofErr w:type="spellStart"/>
      <w:r w:rsidRPr="00CB5051">
        <w:rPr>
          <w:rFonts w:ascii="Times New Roman" w:eastAsia="Times New Roman" w:hAnsi="Times New Roman" w:cs="Times New Roman"/>
          <w:kern w:val="0"/>
          <w14:ligatures w14:val="none"/>
        </w:rPr>
        <w:t>Strijbos</w:t>
      </w:r>
      <w:proofErr w:type="spellEnd"/>
      <w:r w:rsidRPr="00CB5051">
        <w:rPr>
          <w:rFonts w:ascii="Times New Roman" w:eastAsia="Times New Roman" w:hAnsi="Times New Roman" w:cs="Times New Roman"/>
          <w:kern w:val="0"/>
          <w14:ligatures w14:val="none"/>
        </w:rPr>
        <w:t>, J. W. (2023). Conceptual review on scientific reasoning and scientific thinking. </w:t>
      </w:r>
      <w:r w:rsidRPr="00CB5051">
        <w:rPr>
          <w:rFonts w:ascii="Times New Roman" w:eastAsia="Times New Roman" w:hAnsi="Times New Roman" w:cs="Times New Roman"/>
          <w:i/>
          <w:iCs/>
          <w:kern w:val="0"/>
          <w14:ligatures w14:val="none"/>
        </w:rPr>
        <w:t>Current Psychology</w:t>
      </w:r>
      <w:r w:rsidRPr="00CB5051">
        <w:rPr>
          <w:rFonts w:ascii="Times New Roman" w:eastAsia="Times New Roman" w:hAnsi="Times New Roman" w:cs="Times New Roman"/>
          <w:kern w:val="0"/>
          <w14:ligatures w14:val="none"/>
        </w:rPr>
        <w:t>, </w:t>
      </w:r>
      <w:r w:rsidRPr="00CB5051">
        <w:rPr>
          <w:rFonts w:ascii="Times New Roman" w:eastAsia="Times New Roman" w:hAnsi="Times New Roman" w:cs="Times New Roman"/>
          <w:i/>
          <w:iCs/>
          <w:kern w:val="0"/>
          <w14:ligatures w14:val="none"/>
        </w:rPr>
        <w:t>42</w:t>
      </w:r>
      <w:r w:rsidRPr="00CB5051">
        <w:rPr>
          <w:rFonts w:ascii="Times New Roman" w:eastAsia="Times New Roman" w:hAnsi="Times New Roman" w:cs="Times New Roman"/>
          <w:kern w:val="0"/>
          <w14:ligatures w14:val="none"/>
        </w:rPr>
        <w:t>(6), 4313-4325.</w:t>
      </w:r>
    </w:p>
    <w:p w14:paraId="0C08FC72" w14:textId="77777777" w:rsidR="00D410EC" w:rsidRPr="00CB5051" w:rsidRDefault="00D410EC" w:rsidP="00C85C2F">
      <w:pPr>
        <w:spacing w:line="480" w:lineRule="auto"/>
        <w:ind w:left="720" w:hanging="720"/>
        <w:rPr>
          <w:rFonts w:ascii="Times New Roman" w:eastAsia="Times New Roman" w:hAnsi="Times New Roman" w:cs="Times New Roman"/>
          <w:kern w:val="0"/>
          <w14:ligatures w14:val="none"/>
        </w:rPr>
      </w:pPr>
      <w:r w:rsidRPr="00CB5051">
        <w:rPr>
          <w:rFonts w:ascii="Times New Roman" w:eastAsia="Times New Roman" w:hAnsi="Times New Roman" w:cs="Times New Roman"/>
          <w:kern w:val="0"/>
          <w14:ligatures w14:val="none"/>
        </w:rPr>
        <w:t xml:space="preserve">Drummond, C., &amp; </w:t>
      </w:r>
      <w:proofErr w:type="spellStart"/>
      <w:r w:rsidRPr="00CB5051">
        <w:rPr>
          <w:rFonts w:ascii="Times New Roman" w:eastAsia="Times New Roman" w:hAnsi="Times New Roman" w:cs="Times New Roman"/>
          <w:kern w:val="0"/>
          <w14:ligatures w14:val="none"/>
        </w:rPr>
        <w:t>Fischhoff</w:t>
      </w:r>
      <w:proofErr w:type="spellEnd"/>
      <w:r w:rsidRPr="00CB5051">
        <w:rPr>
          <w:rFonts w:ascii="Times New Roman" w:eastAsia="Times New Roman" w:hAnsi="Times New Roman" w:cs="Times New Roman"/>
          <w:kern w:val="0"/>
          <w14:ligatures w14:val="none"/>
        </w:rPr>
        <w:t>, B. (2017). Development and validation of the scientific reasoning scale. </w:t>
      </w:r>
      <w:r w:rsidRPr="00CB5051">
        <w:rPr>
          <w:rFonts w:ascii="Times New Roman" w:eastAsia="Times New Roman" w:hAnsi="Times New Roman" w:cs="Times New Roman"/>
          <w:i/>
          <w:iCs/>
          <w:kern w:val="0"/>
          <w14:ligatures w14:val="none"/>
        </w:rPr>
        <w:t>Journal of Behavioral Decision Making</w:t>
      </w:r>
      <w:r w:rsidRPr="00CB5051">
        <w:rPr>
          <w:rFonts w:ascii="Times New Roman" w:eastAsia="Times New Roman" w:hAnsi="Times New Roman" w:cs="Times New Roman"/>
          <w:kern w:val="0"/>
          <w14:ligatures w14:val="none"/>
        </w:rPr>
        <w:t>, </w:t>
      </w:r>
      <w:r w:rsidRPr="00CB5051">
        <w:rPr>
          <w:rFonts w:ascii="Times New Roman" w:eastAsia="Times New Roman" w:hAnsi="Times New Roman" w:cs="Times New Roman"/>
          <w:i/>
          <w:iCs/>
          <w:kern w:val="0"/>
          <w14:ligatures w14:val="none"/>
        </w:rPr>
        <w:t>30</w:t>
      </w:r>
      <w:r w:rsidRPr="00CB5051">
        <w:rPr>
          <w:rFonts w:ascii="Times New Roman" w:eastAsia="Times New Roman" w:hAnsi="Times New Roman" w:cs="Times New Roman"/>
          <w:kern w:val="0"/>
          <w14:ligatures w14:val="none"/>
        </w:rPr>
        <w:t>(1), 26-38.</w:t>
      </w:r>
    </w:p>
    <w:p w14:paraId="4FC94FCB" w14:textId="77777777" w:rsidR="00D410EC" w:rsidRPr="00CB5051" w:rsidRDefault="00D410EC" w:rsidP="00C85C2F">
      <w:pPr>
        <w:spacing w:line="480" w:lineRule="auto"/>
        <w:ind w:left="720" w:hanging="720"/>
        <w:rPr>
          <w:rFonts w:ascii="Times New Roman" w:eastAsia="Times New Roman" w:hAnsi="Times New Roman" w:cs="Times New Roman"/>
          <w:kern w:val="0"/>
          <w14:ligatures w14:val="none"/>
        </w:rPr>
      </w:pPr>
      <w:r w:rsidRPr="00CB5051">
        <w:rPr>
          <w:rFonts w:ascii="Times New Roman" w:eastAsia="Times New Roman" w:hAnsi="Times New Roman" w:cs="Times New Roman"/>
          <w:kern w:val="0"/>
          <w14:ligatures w14:val="none"/>
        </w:rPr>
        <w:t xml:space="preserve">Drummond, C., &amp; </w:t>
      </w:r>
      <w:proofErr w:type="spellStart"/>
      <w:r w:rsidRPr="00CB5051">
        <w:rPr>
          <w:rFonts w:ascii="Times New Roman" w:eastAsia="Times New Roman" w:hAnsi="Times New Roman" w:cs="Times New Roman"/>
          <w:kern w:val="0"/>
          <w14:ligatures w14:val="none"/>
        </w:rPr>
        <w:t>Fischhoff</w:t>
      </w:r>
      <w:proofErr w:type="spellEnd"/>
      <w:r w:rsidRPr="00CB5051">
        <w:rPr>
          <w:rFonts w:ascii="Times New Roman" w:eastAsia="Times New Roman" w:hAnsi="Times New Roman" w:cs="Times New Roman"/>
          <w:kern w:val="0"/>
          <w14:ligatures w14:val="none"/>
        </w:rPr>
        <w:t xml:space="preserve">, B. (2019). Does “putting on your thinking cap” reduce myside bias in evaluation of scientific </w:t>
      </w:r>
      <w:proofErr w:type="gramStart"/>
      <w:r w:rsidRPr="00CB5051">
        <w:rPr>
          <w:rFonts w:ascii="Times New Roman" w:eastAsia="Times New Roman" w:hAnsi="Times New Roman" w:cs="Times New Roman"/>
          <w:kern w:val="0"/>
          <w14:ligatures w14:val="none"/>
        </w:rPr>
        <w:t>evidence?.</w:t>
      </w:r>
      <w:proofErr w:type="gramEnd"/>
      <w:r w:rsidRPr="00CB5051">
        <w:rPr>
          <w:rFonts w:ascii="Times New Roman" w:eastAsia="Times New Roman" w:hAnsi="Times New Roman" w:cs="Times New Roman"/>
          <w:kern w:val="0"/>
          <w14:ligatures w14:val="none"/>
        </w:rPr>
        <w:t> </w:t>
      </w:r>
      <w:r w:rsidRPr="00CB5051">
        <w:rPr>
          <w:rFonts w:ascii="Times New Roman" w:eastAsia="Times New Roman" w:hAnsi="Times New Roman" w:cs="Times New Roman"/>
          <w:i/>
          <w:iCs/>
          <w:kern w:val="0"/>
          <w14:ligatures w14:val="none"/>
        </w:rPr>
        <w:t>Thinking &amp; Reasoning</w:t>
      </w:r>
      <w:r w:rsidRPr="00CB5051">
        <w:rPr>
          <w:rFonts w:ascii="Times New Roman" w:eastAsia="Times New Roman" w:hAnsi="Times New Roman" w:cs="Times New Roman"/>
          <w:kern w:val="0"/>
          <w14:ligatures w14:val="none"/>
        </w:rPr>
        <w:t>, </w:t>
      </w:r>
      <w:r w:rsidRPr="00CB5051">
        <w:rPr>
          <w:rFonts w:ascii="Times New Roman" w:eastAsia="Times New Roman" w:hAnsi="Times New Roman" w:cs="Times New Roman"/>
          <w:i/>
          <w:iCs/>
          <w:kern w:val="0"/>
          <w14:ligatures w14:val="none"/>
        </w:rPr>
        <w:t>25</w:t>
      </w:r>
      <w:r w:rsidRPr="00CB5051">
        <w:rPr>
          <w:rFonts w:ascii="Times New Roman" w:eastAsia="Times New Roman" w:hAnsi="Times New Roman" w:cs="Times New Roman"/>
          <w:kern w:val="0"/>
          <w14:ligatures w14:val="none"/>
        </w:rPr>
        <w:t>(4), 477-505.</w:t>
      </w:r>
    </w:p>
    <w:p w14:paraId="7907094A" w14:textId="77777777" w:rsidR="00D410EC" w:rsidRPr="00D410EC" w:rsidRDefault="00D410EC" w:rsidP="00C85C2F">
      <w:pPr>
        <w:spacing w:line="480" w:lineRule="auto"/>
        <w:ind w:left="720" w:hanging="720"/>
        <w:rPr>
          <w:rFonts w:ascii="Times New Roman" w:hAnsi="Times New Roman" w:cs="Times New Roman"/>
        </w:rPr>
      </w:pPr>
      <w:r w:rsidRPr="00CB5051">
        <w:rPr>
          <w:rFonts w:ascii="Times New Roman" w:eastAsia="Times New Roman" w:hAnsi="Times New Roman" w:cs="Times New Roman"/>
          <w:kern w:val="0"/>
          <w14:ligatures w14:val="none"/>
        </w:rPr>
        <w:t xml:space="preserve">Dunbar K., &amp; </w:t>
      </w:r>
      <w:proofErr w:type="spellStart"/>
      <w:r w:rsidRPr="00CB5051">
        <w:rPr>
          <w:rFonts w:ascii="Times New Roman" w:eastAsia="Times New Roman" w:hAnsi="Times New Roman" w:cs="Times New Roman"/>
          <w:kern w:val="0"/>
          <w14:ligatures w14:val="none"/>
        </w:rPr>
        <w:t>Fugelsang</w:t>
      </w:r>
      <w:proofErr w:type="spellEnd"/>
      <w:r w:rsidRPr="00CB5051">
        <w:rPr>
          <w:rFonts w:ascii="Times New Roman" w:eastAsia="Times New Roman" w:hAnsi="Times New Roman" w:cs="Times New Roman"/>
          <w:kern w:val="0"/>
          <w14:ligatures w14:val="none"/>
        </w:rPr>
        <w:t xml:space="preserve">, J. Scientific Thinking and Reasoning. In: </w:t>
      </w:r>
      <w:proofErr w:type="spellStart"/>
      <w:r w:rsidRPr="00CB5051">
        <w:rPr>
          <w:rFonts w:ascii="Times New Roman" w:eastAsia="Times New Roman" w:hAnsi="Times New Roman" w:cs="Times New Roman"/>
          <w:kern w:val="0"/>
          <w14:ligatures w14:val="none"/>
        </w:rPr>
        <w:t>Holyoak</w:t>
      </w:r>
      <w:proofErr w:type="spellEnd"/>
      <w:r w:rsidRPr="00CB5051">
        <w:rPr>
          <w:rFonts w:ascii="Times New Roman" w:eastAsia="Times New Roman" w:hAnsi="Times New Roman" w:cs="Times New Roman"/>
          <w:kern w:val="0"/>
          <w14:ligatures w14:val="none"/>
        </w:rPr>
        <w:t xml:space="preserve"> KJ, Morrison RG, editors. </w:t>
      </w:r>
      <w:r w:rsidRPr="00CB5051">
        <w:rPr>
          <w:rFonts w:ascii="Times New Roman" w:eastAsia="Times New Roman" w:hAnsi="Times New Roman" w:cs="Times New Roman"/>
          <w:i/>
          <w:iCs/>
          <w:kern w:val="0"/>
          <w14:ligatures w14:val="none"/>
        </w:rPr>
        <w:t>The Cambridge Handbook of Thinking and Reasoning.</w:t>
      </w:r>
      <w:r w:rsidRPr="00CB5051">
        <w:rPr>
          <w:rFonts w:ascii="Times New Roman" w:eastAsia="Times New Roman" w:hAnsi="Times New Roman" w:cs="Times New Roman"/>
          <w:kern w:val="0"/>
          <w14:ligatures w14:val="none"/>
        </w:rPr>
        <w:t> Vol. 705. Cambridge University Press; 2005. p. 720.</w:t>
      </w:r>
    </w:p>
    <w:p w14:paraId="1DFC6754" w14:textId="77777777" w:rsidR="00D410EC" w:rsidRDefault="00D410EC" w:rsidP="00C85C2F">
      <w:pPr>
        <w:spacing w:line="480" w:lineRule="auto"/>
        <w:ind w:left="720" w:hanging="720"/>
        <w:rPr>
          <w:rFonts w:ascii="Times New Roman" w:hAnsi="Times New Roman" w:cs="Times New Roman"/>
          <w:color w:val="000000"/>
        </w:rPr>
      </w:pPr>
      <w:r w:rsidRPr="00D410EC">
        <w:rPr>
          <w:rFonts w:ascii="Times New Roman" w:hAnsi="Times New Roman" w:cs="Times New Roman"/>
          <w:color w:val="000000"/>
        </w:rPr>
        <w:t>Elliott, B. (2022, March 2).</w:t>
      </w:r>
      <w:r w:rsidRPr="00D410EC">
        <w:rPr>
          <w:rStyle w:val="apple-converted-space"/>
          <w:rFonts w:ascii="Times New Roman" w:hAnsi="Times New Roman" w:cs="Times New Roman"/>
          <w:color w:val="000000"/>
        </w:rPr>
        <w:t> </w:t>
      </w:r>
      <w:r w:rsidRPr="00D410EC">
        <w:rPr>
          <w:rFonts w:ascii="Times New Roman" w:hAnsi="Times New Roman" w:cs="Times New Roman"/>
          <w:i/>
          <w:iCs/>
          <w:color w:val="000000"/>
        </w:rPr>
        <w:t>Just 30-90 minutes of resistance training weekly decreases risk of premature death – new research.</w:t>
      </w:r>
      <w:r w:rsidRPr="00D410EC">
        <w:rPr>
          <w:rStyle w:val="apple-converted-space"/>
          <w:rFonts w:ascii="Times New Roman" w:hAnsi="Times New Roman" w:cs="Times New Roman"/>
          <w:color w:val="000000"/>
        </w:rPr>
        <w:t> </w:t>
      </w:r>
      <w:r w:rsidRPr="00D410EC">
        <w:rPr>
          <w:rFonts w:ascii="Times New Roman" w:hAnsi="Times New Roman" w:cs="Times New Roman"/>
          <w:color w:val="000000"/>
        </w:rPr>
        <w:t>The Conversation.</w:t>
      </w:r>
      <w:r w:rsidRPr="00D410EC">
        <w:rPr>
          <w:rStyle w:val="apple-converted-space"/>
          <w:rFonts w:ascii="Times New Roman" w:hAnsi="Times New Roman" w:cs="Times New Roman"/>
          <w:color w:val="000000"/>
        </w:rPr>
        <w:t> </w:t>
      </w:r>
      <w:hyperlink r:id="rId16" w:tooltip="Original URL:&#10;https://theconversation.com/just-30-90-minutes-of-resistance-training-weekly-decreases-risk-of-premature-death-new-research-178209&#10;&#10;Click to follow link." w:history="1">
        <w:r w:rsidRPr="00182E13">
          <w:rPr>
            <w:rStyle w:val="Hyperlink"/>
            <w:rFonts w:ascii="Times New Roman" w:hAnsi="Times New Roman" w:cs="Times New Roman"/>
            <w:color w:val="000000" w:themeColor="text1"/>
          </w:rPr>
          <w:t>https://theconversation.com/just-30-90-minutes-of-resistance-training-weekly-decreases-risk-of-premature-death-new-research-178209</w:t>
        </w:r>
      </w:hyperlink>
    </w:p>
    <w:p w14:paraId="0027D384" w14:textId="35206F6E" w:rsidR="009648CE" w:rsidRDefault="009648CE" w:rsidP="00C85C2F">
      <w:pPr>
        <w:spacing w:line="480" w:lineRule="auto"/>
        <w:ind w:left="720" w:hanging="720"/>
        <w:rPr>
          <w:rFonts w:ascii="Times New Roman" w:eastAsia="Times New Roman" w:hAnsi="Times New Roman" w:cs="Times New Roman"/>
          <w:color w:val="000000"/>
          <w:kern w:val="0"/>
          <w14:ligatures w14:val="none"/>
        </w:rPr>
      </w:pPr>
      <w:r w:rsidRPr="009648CE">
        <w:rPr>
          <w:rFonts w:ascii="Times New Roman" w:eastAsia="Times New Roman" w:hAnsi="Times New Roman" w:cs="Times New Roman"/>
          <w:color w:val="000000"/>
          <w:kern w:val="0"/>
          <w14:ligatures w14:val="none"/>
        </w:rPr>
        <w:t xml:space="preserve">Ericsson, K. A., </w:t>
      </w:r>
      <w:proofErr w:type="spellStart"/>
      <w:r w:rsidRPr="009648CE">
        <w:rPr>
          <w:rFonts w:ascii="Times New Roman" w:eastAsia="Times New Roman" w:hAnsi="Times New Roman" w:cs="Times New Roman"/>
          <w:color w:val="000000"/>
          <w:kern w:val="0"/>
          <w14:ligatures w14:val="none"/>
        </w:rPr>
        <w:t>Charness</w:t>
      </w:r>
      <w:proofErr w:type="spellEnd"/>
      <w:r w:rsidRPr="009648CE">
        <w:rPr>
          <w:rFonts w:ascii="Times New Roman" w:eastAsia="Times New Roman" w:hAnsi="Times New Roman" w:cs="Times New Roman"/>
          <w:color w:val="000000"/>
          <w:kern w:val="0"/>
          <w14:ligatures w14:val="none"/>
        </w:rPr>
        <w:t xml:space="preserve">, N., Hoffman, R. R., &amp; </w:t>
      </w:r>
      <w:proofErr w:type="spellStart"/>
      <w:r w:rsidRPr="009648CE">
        <w:rPr>
          <w:rFonts w:ascii="Times New Roman" w:eastAsia="Times New Roman" w:hAnsi="Times New Roman" w:cs="Times New Roman"/>
          <w:color w:val="000000"/>
          <w:kern w:val="0"/>
          <w14:ligatures w14:val="none"/>
        </w:rPr>
        <w:t>Feltovich</w:t>
      </w:r>
      <w:proofErr w:type="spellEnd"/>
      <w:r w:rsidRPr="009648CE">
        <w:rPr>
          <w:rFonts w:ascii="Times New Roman" w:eastAsia="Times New Roman" w:hAnsi="Times New Roman" w:cs="Times New Roman"/>
          <w:color w:val="000000"/>
          <w:kern w:val="0"/>
          <w14:ligatures w14:val="none"/>
        </w:rPr>
        <w:t>, P. J. (eds.) (2006). The Cambridge handbook of expertise and expert performance. Cambridge University Press.</w:t>
      </w:r>
    </w:p>
    <w:p w14:paraId="3113B60C" w14:textId="4512F893" w:rsidR="009648CE" w:rsidRDefault="009648CE" w:rsidP="00C85C2F">
      <w:pPr>
        <w:spacing w:line="480" w:lineRule="auto"/>
        <w:ind w:left="720" w:hanging="720"/>
        <w:rPr>
          <w:rFonts w:ascii="Times New Roman" w:eastAsia="Times New Roman" w:hAnsi="Times New Roman" w:cs="Times New Roman"/>
          <w:color w:val="000000"/>
          <w:kern w:val="0"/>
          <w14:ligatures w14:val="none"/>
        </w:rPr>
      </w:pPr>
      <w:r w:rsidRPr="009648CE">
        <w:rPr>
          <w:rFonts w:ascii="Times New Roman" w:eastAsia="Times New Roman" w:hAnsi="Times New Roman" w:cs="Times New Roman"/>
          <w:color w:val="000000"/>
          <w:kern w:val="0"/>
          <w14:ligatures w14:val="none"/>
        </w:rPr>
        <w:t xml:space="preserve">Ericsson, K. A., Hoffman, R. R., </w:t>
      </w:r>
      <w:proofErr w:type="spellStart"/>
      <w:r w:rsidRPr="009648CE">
        <w:rPr>
          <w:rFonts w:ascii="Times New Roman" w:eastAsia="Times New Roman" w:hAnsi="Times New Roman" w:cs="Times New Roman"/>
          <w:color w:val="000000"/>
          <w:kern w:val="0"/>
          <w14:ligatures w14:val="none"/>
        </w:rPr>
        <w:t>Kozbelt</w:t>
      </w:r>
      <w:proofErr w:type="spellEnd"/>
      <w:r w:rsidRPr="009648CE">
        <w:rPr>
          <w:rFonts w:ascii="Times New Roman" w:eastAsia="Times New Roman" w:hAnsi="Times New Roman" w:cs="Times New Roman"/>
          <w:color w:val="000000"/>
          <w:kern w:val="0"/>
          <w14:ligatures w14:val="none"/>
        </w:rPr>
        <w:t>, A., &amp; Williams, A. M. (Eds.). (2018). </w:t>
      </w:r>
      <w:r w:rsidRPr="009648CE">
        <w:rPr>
          <w:rFonts w:ascii="Times New Roman" w:eastAsia="Times New Roman" w:hAnsi="Times New Roman" w:cs="Times New Roman"/>
          <w:i/>
          <w:iCs/>
          <w:color w:val="000000"/>
          <w:kern w:val="0"/>
          <w14:ligatures w14:val="none"/>
        </w:rPr>
        <w:t>The Cambridge handbook of expertise and expert performance</w:t>
      </w:r>
      <w:r w:rsidRPr="009648CE">
        <w:rPr>
          <w:rFonts w:ascii="Times New Roman" w:eastAsia="Times New Roman" w:hAnsi="Times New Roman" w:cs="Times New Roman"/>
          <w:color w:val="000000"/>
          <w:kern w:val="0"/>
          <w14:ligatures w14:val="none"/>
        </w:rPr>
        <w:t>. Cambridge University Press.</w:t>
      </w:r>
    </w:p>
    <w:p w14:paraId="78AF681D" w14:textId="44801163" w:rsidR="009E205A" w:rsidRDefault="009E205A" w:rsidP="00C85C2F">
      <w:pPr>
        <w:spacing w:line="480" w:lineRule="auto"/>
        <w:ind w:left="720" w:hanging="720"/>
        <w:rPr>
          <w:rFonts w:ascii="Times New Roman" w:eastAsia="Times New Roman" w:hAnsi="Times New Roman" w:cs="Times New Roman"/>
          <w:color w:val="000000"/>
          <w:kern w:val="0"/>
          <w14:ligatures w14:val="none"/>
        </w:rPr>
      </w:pPr>
      <w:r w:rsidRPr="009E205A">
        <w:rPr>
          <w:rFonts w:ascii="Times New Roman" w:eastAsia="Times New Roman" w:hAnsi="Times New Roman" w:cs="Times New Roman"/>
          <w:color w:val="000000"/>
          <w:kern w:val="0"/>
          <w14:ligatures w14:val="none"/>
        </w:rPr>
        <w:lastRenderedPageBreak/>
        <w:t xml:space="preserve">Ericsson, K. A., </w:t>
      </w:r>
      <w:proofErr w:type="spellStart"/>
      <w:r w:rsidRPr="009E205A">
        <w:rPr>
          <w:rFonts w:ascii="Times New Roman" w:eastAsia="Times New Roman" w:hAnsi="Times New Roman" w:cs="Times New Roman"/>
          <w:color w:val="000000"/>
          <w:kern w:val="0"/>
          <w14:ligatures w14:val="none"/>
        </w:rPr>
        <w:t>Prietula</w:t>
      </w:r>
      <w:proofErr w:type="spellEnd"/>
      <w:r w:rsidRPr="009E205A">
        <w:rPr>
          <w:rFonts w:ascii="Times New Roman" w:eastAsia="Times New Roman" w:hAnsi="Times New Roman" w:cs="Times New Roman"/>
          <w:color w:val="000000"/>
          <w:kern w:val="0"/>
          <w14:ligatures w14:val="none"/>
        </w:rPr>
        <w:t xml:space="preserve">, M. J., &amp; </w:t>
      </w:r>
      <w:proofErr w:type="spellStart"/>
      <w:r w:rsidRPr="009E205A">
        <w:rPr>
          <w:rFonts w:ascii="Times New Roman" w:eastAsia="Times New Roman" w:hAnsi="Times New Roman" w:cs="Times New Roman"/>
          <w:color w:val="000000"/>
          <w:kern w:val="0"/>
          <w14:ligatures w14:val="none"/>
        </w:rPr>
        <w:t>Cokely</w:t>
      </w:r>
      <w:proofErr w:type="spellEnd"/>
      <w:r w:rsidRPr="009E205A">
        <w:rPr>
          <w:rFonts w:ascii="Times New Roman" w:eastAsia="Times New Roman" w:hAnsi="Times New Roman" w:cs="Times New Roman"/>
          <w:color w:val="000000"/>
          <w:kern w:val="0"/>
          <w14:ligatures w14:val="none"/>
        </w:rPr>
        <w:t>, E. T. (2007). The making of an expert. </w:t>
      </w:r>
      <w:r w:rsidRPr="009E205A">
        <w:rPr>
          <w:rFonts w:ascii="Times New Roman" w:eastAsia="Times New Roman" w:hAnsi="Times New Roman" w:cs="Times New Roman"/>
          <w:i/>
          <w:iCs/>
          <w:color w:val="000000"/>
          <w:kern w:val="0"/>
          <w14:ligatures w14:val="none"/>
        </w:rPr>
        <w:t>Harvard business review</w:t>
      </w:r>
      <w:r w:rsidRPr="009E205A">
        <w:rPr>
          <w:rFonts w:ascii="Times New Roman" w:eastAsia="Times New Roman" w:hAnsi="Times New Roman" w:cs="Times New Roman"/>
          <w:color w:val="000000"/>
          <w:kern w:val="0"/>
          <w14:ligatures w14:val="none"/>
        </w:rPr>
        <w:t>, </w:t>
      </w:r>
      <w:r w:rsidRPr="009E205A">
        <w:rPr>
          <w:rFonts w:ascii="Times New Roman" w:eastAsia="Times New Roman" w:hAnsi="Times New Roman" w:cs="Times New Roman"/>
          <w:i/>
          <w:iCs/>
          <w:color w:val="000000"/>
          <w:kern w:val="0"/>
          <w14:ligatures w14:val="none"/>
        </w:rPr>
        <w:t>85</w:t>
      </w:r>
      <w:r w:rsidRPr="009E205A">
        <w:rPr>
          <w:rFonts w:ascii="Times New Roman" w:eastAsia="Times New Roman" w:hAnsi="Times New Roman" w:cs="Times New Roman"/>
          <w:color w:val="000000"/>
          <w:kern w:val="0"/>
          <w14:ligatures w14:val="none"/>
        </w:rPr>
        <w:t>(7/8), 114.</w:t>
      </w:r>
    </w:p>
    <w:p w14:paraId="699BF906" w14:textId="1CE88C89" w:rsidR="00A875C8" w:rsidRPr="00A875C8" w:rsidRDefault="00A875C8" w:rsidP="00A875C8">
      <w:pPr>
        <w:spacing w:line="480" w:lineRule="auto"/>
        <w:ind w:left="720" w:hanging="720"/>
        <w:rPr>
          <w:rFonts w:ascii="Times New Roman" w:eastAsia="Times New Roman" w:hAnsi="Times New Roman" w:cs="Times New Roman"/>
          <w:color w:val="000000"/>
          <w:kern w:val="0"/>
          <w14:ligatures w14:val="none"/>
        </w:rPr>
      </w:pPr>
      <w:r w:rsidRPr="00A875C8">
        <w:rPr>
          <w:rFonts w:ascii="Times New Roman" w:eastAsia="Times New Roman" w:hAnsi="Times New Roman" w:cs="Times New Roman"/>
          <w:color w:val="000000"/>
          <w:kern w:val="0"/>
          <w14:ligatures w14:val="none"/>
        </w:rPr>
        <w:t>Feltz, A. (2016). Financial surrogate decision making: Lessons from applied experimental philosophy. </w:t>
      </w:r>
      <w:r w:rsidRPr="00A875C8">
        <w:rPr>
          <w:rFonts w:ascii="Times New Roman" w:eastAsia="Times New Roman" w:hAnsi="Times New Roman" w:cs="Times New Roman"/>
          <w:i/>
          <w:iCs/>
          <w:color w:val="000000"/>
          <w:kern w:val="0"/>
          <w14:ligatures w14:val="none"/>
        </w:rPr>
        <w:t>The Spanish Journal of Psychology</w:t>
      </w:r>
      <w:r w:rsidRPr="00A875C8">
        <w:rPr>
          <w:rFonts w:ascii="Times New Roman" w:eastAsia="Times New Roman" w:hAnsi="Times New Roman" w:cs="Times New Roman"/>
          <w:color w:val="000000"/>
          <w:kern w:val="0"/>
          <w14:ligatures w14:val="none"/>
        </w:rPr>
        <w:t>, </w:t>
      </w:r>
      <w:r w:rsidRPr="00A875C8">
        <w:rPr>
          <w:rFonts w:ascii="Times New Roman" w:eastAsia="Times New Roman" w:hAnsi="Times New Roman" w:cs="Times New Roman"/>
          <w:i/>
          <w:iCs/>
          <w:color w:val="000000"/>
          <w:kern w:val="0"/>
          <w14:ligatures w14:val="none"/>
        </w:rPr>
        <w:t>19</w:t>
      </w:r>
      <w:r w:rsidRPr="00A875C8">
        <w:rPr>
          <w:rFonts w:ascii="Times New Roman" w:eastAsia="Times New Roman" w:hAnsi="Times New Roman" w:cs="Times New Roman"/>
          <w:color w:val="000000"/>
          <w:kern w:val="0"/>
          <w14:ligatures w14:val="none"/>
        </w:rPr>
        <w:t>, E56.</w:t>
      </w:r>
    </w:p>
    <w:p w14:paraId="551C785D" w14:textId="45DE4207" w:rsidR="00A875C8" w:rsidRDefault="00A875C8" w:rsidP="00A875C8">
      <w:pPr>
        <w:spacing w:line="480" w:lineRule="auto"/>
        <w:ind w:left="720" w:hanging="720"/>
        <w:rPr>
          <w:rFonts w:ascii="Times New Roman" w:eastAsia="Times New Roman" w:hAnsi="Times New Roman" w:cs="Times New Roman"/>
          <w:color w:val="000000"/>
          <w:kern w:val="0"/>
          <w14:ligatures w14:val="none"/>
        </w:rPr>
      </w:pPr>
      <w:r w:rsidRPr="00A875C8">
        <w:rPr>
          <w:rFonts w:ascii="Times New Roman" w:eastAsia="Times New Roman" w:hAnsi="Times New Roman" w:cs="Times New Roman"/>
          <w:color w:val="000000"/>
          <w:kern w:val="0"/>
          <w14:ligatures w14:val="none"/>
        </w:rPr>
        <w:t xml:space="preserve">Feltz, A., Caton, J., </w:t>
      </w:r>
      <w:proofErr w:type="spellStart"/>
      <w:r w:rsidRPr="00A875C8">
        <w:rPr>
          <w:rFonts w:ascii="Times New Roman" w:eastAsia="Times New Roman" w:hAnsi="Times New Roman" w:cs="Times New Roman"/>
          <w:color w:val="000000"/>
          <w:kern w:val="0"/>
          <w14:ligatures w14:val="none"/>
        </w:rPr>
        <w:t>Cogley</w:t>
      </w:r>
      <w:proofErr w:type="spellEnd"/>
      <w:r w:rsidRPr="00A875C8">
        <w:rPr>
          <w:rFonts w:ascii="Times New Roman" w:eastAsia="Times New Roman" w:hAnsi="Times New Roman" w:cs="Times New Roman"/>
          <w:color w:val="000000"/>
          <w:kern w:val="0"/>
          <w14:ligatures w14:val="none"/>
        </w:rPr>
        <w:t>, Z., Engel Jr, M., Feltz, S., Ilea, R., ... &amp; Offer-</w:t>
      </w:r>
      <w:proofErr w:type="spellStart"/>
      <w:r w:rsidRPr="00A875C8">
        <w:rPr>
          <w:rFonts w:ascii="Times New Roman" w:eastAsia="Times New Roman" w:hAnsi="Times New Roman" w:cs="Times New Roman"/>
          <w:color w:val="000000"/>
          <w:kern w:val="0"/>
          <w14:ligatures w14:val="none"/>
        </w:rPr>
        <w:t>Westort</w:t>
      </w:r>
      <w:proofErr w:type="spellEnd"/>
      <w:r w:rsidRPr="00A875C8">
        <w:rPr>
          <w:rFonts w:ascii="Times New Roman" w:eastAsia="Times New Roman" w:hAnsi="Times New Roman" w:cs="Times New Roman"/>
          <w:color w:val="000000"/>
          <w:kern w:val="0"/>
          <w14:ligatures w14:val="none"/>
        </w:rPr>
        <w:t>, T. (2023). Using food frequency questionnaires to measure traits: A case study of human consumption of animals and animal products. </w:t>
      </w:r>
      <w:r w:rsidRPr="00A875C8">
        <w:rPr>
          <w:rFonts w:ascii="Times New Roman" w:eastAsia="Times New Roman" w:hAnsi="Times New Roman" w:cs="Times New Roman"/>
          <w:i/>
          <w:iCs/>
          <w:color w:val="000000"/>
          <w:kern w:val="0"/>
          <w14:ligatures w14:val="none"/>
        </w:rPr>
        <w:t>Psychology of Human-Animal Intergroup Relations</w:t>
      </w:r>
      <w:r w:rsidRPr="00A875C8">
        <w:rPr>
          <w:rFonts w:ascii="Times New Roman" w:eastAsia="Times New Roman" w:hAnsi="Times New Roman" w:cs="Times New Roman"/>
          <w:color w:val="000000"/>
          <w:kern w:val="0"/>
          <w14:ligatures w14:val="none"/>
        </w:rPr>
        <w:t>, </w:t>
      </w:r>
      <w:r w:rsidRPr="00A875C8">
        <w:rPr>
          <w:rFonts w:ascii="Times New Roman" w:eastAsia="Times New Roman" w:hAnsi="Times New Roman" w:cs="Times New Roman"/>
          <w:i/>
          <w:iCs/>
          <w:color w:val="000000"/>
          <w:kern w:val="0"/>
          <w14:ligatures w14:val="none"/>
        </w:rPr>
        <w:t>2</w:t>
      </w:r>
      <w:r w:rsidRPr="00A875C8">
        <w:rPr>
          <w:rFonts w:ascii="Times New Roman" w:eastAsia="Times New Roman" w:hAnsi="Times New Roman" w:cs="Times New Roman"/>
          <w:color w:val="000000"/>
          <w:kern w:val="0"/>
          <w14:ligatures w14:val="none"/>
        </w:rPr>
        <w:t>, 1-22.</w:t>
      </w:r>
    </w:p>
    <w:p w14:paraId="257693CA" w14:textId="7A5FDADA" w:rsidR="00AB51B8" w:rsidRPr="00A875C8" w:rsidRDefault="00AB51B8" w:rsidP="00A875C8">
      <w:pPr>
        <w:spacing w:line="480" w:lineRule="auto"/>
        <w:ind w:left="720" w:hanging="720"/>
        <w:rPr>
          <w:rFonts w:ascii="Times New Roman" w:eastAsia="Times New Roman" w:hAnsi="Times New Roman" w:cs="Times New Roman"/>
          <w:color w:val="000000"/>
          <w:kern w:val="0"/>
          <w14:ligatures w14:val="none"/>
        </w:rPr>
      </w:pPr>
      <w:r w:rsidRPr="00AB51B8">
        <w:rPr>
          <w:rFonts w:ascii="Times New Roman" w:eastAsia="Times New Roman" w:hAnsi="Times New Roman" w:cs="Times New Roman"/>
          <w:color w:val="000000"/>
          <w:kern w:val="0"/>
          <w14:ligatures w14:val="none"/>
        </w:rPr>
        <w:t xml:space="preserve">Feltz, A., &amp; </w:t>
      </w:r>
      <w:proofErr w:type="spellStart"/>
      <w:r w:rsidRPr="00AB51B8">
        <w:rPr>
          <w:rFonts w:ascii="Times New Roman" w:eastAsia="Times New Roman" w:hAnsi="Times New Roman" w:cs="Times New Roman"/>
          <w:color w:val="000000"/>
          <w:kern w:val="0"/>
          <w14:ligatures w14:val="none"/>
        </w:rPr>
        <w:t>Cokely</w:t>
      </w:r>
      <w:proofErr w:type="spellEnd"/>
      <w:r w:rsidRPr="00AB51B8">
        <w:rPr>
          <w:rFonts w:ascii="Times New Roman" w:eastAsia="Times New Roman" w:hAnsi="Times New Roman" w:cs="Times New Roman"/>
          <w:color w:val="000000"/>
          <w:kern w:val="0"/>
          <w14:ligatures w14:val="none"/>
        </w:rPr>
        <w:t>, E. T. (in press).</w:t>
      </w:r>
      <w:r w:rsidRPr="00AB51B8">
        <w:rPr>
          <w:rFonts w:ascii="Times New Roman" w:eastAsia="Times New Roman" w:hAnsi="Times New Roman" w:cs="Times New Roman"/>
          <w:i/>
          <w:iCs/>
          <w:color w:val="000000"/>
          <w:kern w:val="0"/>
          <w14:ligatures w14:val="none"/>
        </w:rPr>
        <w:t> Diversity and</w:t>
      </w:r>
      <w:r w:rsidRPr="00AB51B8">
        <w:rPr>
          <w:rFonts w:ascii="Times New Roman" w:eastAsia="Times New Roman" w:hAnsi="Times New Roman" w:cs="Times New Roman"/>
          <w:color w:val="000000"/>
          <w:kern w:val="0"/>
          <w14:ligatures w14:val="none"/>
        </w:rPr>
        <w:t> </w:t>
      </w:r>
      <w:r w:rsidRPr="00AB51B8">
        <w:rPr>
          <w:rFonts w:ascii="Times New Roman" w:eastAsia="Times New Roman" w:hAnsi="Times New Roman" w:cs="Times New Roman"/>
          <w:i/>
          <w:iCs/>
          <w:color w:val="000000"/>
          <w:kern w:val="0"/>
          <w14:ligatures w14:val="none"/>
        </w:rPr>
        <w:t>Disagreement: From Fundamental Biases to</w:t>
      </w:r>
      <w:r w:rsidRPr="00AB51B8">
        <w:rPr>
          <w:rFonts w:ascii="Times New Roman" w:eastAsia="Times New Roman" w:hAnsi="Times New Roman" w:cs="Times New Roman"/>
          <w:color w:val="000000"/>
          <w:kern w:val="0"/>
          <w14:ligatures w14:val="none"/>
        </w:rPr>
        <w:t> </w:t>
      </w:r>
      <w:r w:rsidRPr="00AB51B8">
        <w:rPr>
          <w:rFonts w:ascii="Times New Roman" w:eastAsia="Times New Roman" w:hAnsi="Times New Roman" w:cs="Times New Roman"/>
          <w:i/>
          <w:iCs/>
          <w:color w:val="000000"/>
          <w:kern w:val="0"/>
          <w14:ligatures w14:val="none"/>
        </w:rPr>
        <w:t>Ethical Interactions. </w:t>
      </w:r>
      <w:r w:rsidRPr="00AB51B8">
        <w:rPr>
          <w:rFonts w:ascii="Times New Roman" w:eastAsia="Times New Roman" w:hAnsi="Times New Roman" w:cs="Times New Roman"/>
          <w:color w:val="000000"/>
          <w:kern w:val="0"/>
          <w14:ligatures w14:val="none"/>
        </w:rPr>
        <w:t>Palgrave Macmillan.</w:t>
      </w:r>
    </w:p>
    <w:p w14:paraId="42D7097F" w14:textId="5BA013DE" w:rsidR="00A875C8" w:rsidRPr="00CB5051" w:rsidRDefault="00A875C8" w:rsidP="00A875C8">
      <w:pPr>
        <w:spacing w:line="480" w:lineRule="auto"/>
        <w:ind w:left="720" w:hanging="720"/>
        <w:rPr>
          <w:rFonts w:ascii="Times New Roman" w:eastAsia="Times New Roman" w:hAnsi="Times New Roman" w:cs="Times New Roman"/>
          <w:color w:val="000000"/>
          <w:kern w:val="0"/>
          <w14:ligatures w14:val="none"/>
        </w:rPr>
      </w:pPr>
      <w:r w:rsidRPr="00A875C8">
        <w:rPr>
          <w:rFonts w:ascii="Times New Roman" w:eastAsia="Times New Roman" w:hAnsi="Times New Roman" w:cs="Times New Roman"/>
          <w:color w:val="000000"/>
          <w:kern w:val="0"/>
          <w14:ligatures w14:val="none"/>
        </w:rPr>
        <w:t>Feltz, A., Tanner, B., Hoang, G., Holt, J., &amp; Muhammad, A. (2022). Free Will and Skilled Decision Theory. </w:t>
      </w:r>
      <w:r w:rsidRPr="00A875C8">
        <w:rPr>
          <w:rFonts w:ascii="Times New Roman" w:eastAsia="Times New Roman" w:hAnsi="Times New Roman" w:cs="Times New Roman"/>
          <w:i/>
          <w:iCs/>
          <w:color w:val="000000"/>
          <w:kern w:val="0"/>
          <w14:ligatures w14:val="none"/>
        </w:rPr>
        <w:t>Advances in Experimental Philosophy of Free Will and Responsibility</w:t>
      </w:r>
      <w:r w:rsidRPr="00A875C8">
        <w:rPr>
          <w:rFonts w:ascii="Times New Roman" w:eastAsia="Times New Roman" w:hAnsi="Times New Roman" w:cs="Times New Roman"/>
          <w:color w:val="000000"/>
          <w:kern w:val="0"/>
          <w14:ligatures w14:val="none"/>
        </w:rPr>
        <w:t>, 185.</w:t>
      </w:r>
    </w:p>
    <w:p w14:paraId="7714B656" w14:textId="77777777" w:rsidR="00D410EC" w:rsidRPr="00D410EC" w:rsidRDefault="00D410EC" w:rsidP="00C85C2F">
      <w:pPr>
        <w:spacing w:line="480" w:lineRule="auto"/>
        <w:ind w:left="720" w:hanging="720"/>
        <w:rPr>
          <w:rFonts w:ascii="Times New Roman" w:eastAsia="Times New Roman" w:hAnsi="Times New Roman" w:cs="Times New Roman"/>
          <w:kern w:val="0"/>
          <w14:ligatures w14:val="none"/>
        </w:rPr>
      </w:pPr>
      <w:r w:rsidRPr="00CB5051">
        <w:rPr>
          <w:rFonts w:ascii="Times New Roman" w:eastAsia="Times New Roman" w:hAnsi="Times New Roman" w:cs="Times New Roman"/>
          <w:kern w:val="0"/>
          <w14:ligatures w14:val="none"/>
        </w:rPr>
        <w:t xml:space="preserve">Fischer, F., </w:t>
      </w:r>
      <w:proofErr w:type="spellStart"/>
      <w:r w:rsidRPr="00CB5051">
        <w:rPr>
          <w:rFonts w:ascii="Times New Roman" w:eastAsia="Times New Roman" w:hAnsi="Times New Roman" w:cs="Times New Roman"/>
          <w:kern w:val="0"/>
          <w14:ligatures w14:val="none"/>
        </w:rPr>
        <w:t>Kollar</w:t>
      </w:r>
      <w:proofErr w:type="spellEnd"/>
      <w:r w:rsidRPr="00CB5051">
        <w:rPr>
          <w:rFonts w:ascii="Times New Roman" w:eastAsia="Times New Roman" w:hAnsi="Times New Roman" w:cs="Times New Roman"/>
          <w:kern w:val="0"/>
          <w14:ligatures w14:val="none"/>
        </w:rPr>
        <w:t xml:space="preserve">, I., </w:t>
      </w:r>
      <w:proofErr w:type="spellStart"/>
      <w:r w:rsidRPr="00CB5051">
        <w:rPr>
          <w:rFonts w:ascii="Times New Roman" w:eastAsia="Times New Roman" w:hAnsi="Times New Roman" w:cs="Times New Roman"/>
          <w:kern w:val="0"/>
          <w14:ligatures w14:val="none"/>
        </w:rPr>
        <w:t>Ufer</w:t>
      </w:r>
      <w:proofErr w:type="spellEnd"/>
      <w:r w:rsidRPr="00CB5051">
        <w:rPr>
          <w:rFonts w:ascii="Times New Roman" w:eastAsia="Times New Roman" w:hAnsi="Times New Roman" w:cs="Times New Roman"/>
          <w:kern w:val="0"/>
          <w14:ligatures w14:val="none"/>
        </w:rPr>
        <w:t xml:space="preserve">, S., </w:t>
      </w:r>
      <w:proofErr w:type="spellStart"/>
      <w:r w:rsidRPr="00CB5051">
        <w:rPr>
          <w:rFonts w:ascii="Times New Roman" w:eastAsia="Times New Roman" w:hAnsi="Times New Roman" w:cs="Times New Roman"/>
          <w:kern w:val="0"/>
          <w14:ligatures w14:val="none"/>
        </w:rPr>
        <w:t>Sodian</w:t>
      </w:r>
      <w:proofErr w:type="spellEnd"/>
      <w:r w:rsidRPr="00CB5051">
        <w:rPr>
          <w:rFonts w:ascii="Times New Roman" w:eastAsia="Times New Roman" w:hAnsi="Times New Roman" w:cs="Times New Roman"/>
          <w:kern w:val="0"/>
          <w14:ligatures w14:val="none"/>
        </w:rPr>
        <w:t xml:space="preserve">, B., Hussmann, H., </w:t>
      </w:r>
      <w:proofErr w:type="spellStart"/>
      <w:r w:rsidRPr="00CB5051">
        <w:rPr>
          <w:rFonts w:ascii="Times New Roman" w:eastAsia="Times New Roman" w:hAnsi="Times New Roman" w:cs="Times New Roman"/>
          <w:kern w:val="0"/>
          <w14:ligatures w14:val="none"/>
        </w:rPr>
        <w:t>Pekrun</w:t>
      </w:r>
      <w:proofErr w:type="spellEnd"/>
      <w:r w:rsidRPr="00CB5051">
        <w:rPr>
          <w:rFonts w:ascii="Times New Roman" w:eastAsia="Times New Roman" w:hAnsi="Times New Roman" w:cs="Times New Roman"/>
          <w:kern w:val="0"/>
          <w14:ligatures w14:val="none"/>
        </w:rPr>
        <w:t>, R., ... &amp; Eberle, J. (2014). Scientific reasoning and argumentation: advancing an interdisciplinary research agenda in education. </w:t>
      </w:r>
      <w:r w:rsidRPr="00CB5051">
        <w:rPr>
          <w:rFonts w:ascii="Times New Roman" w:eastAsia="Times New Roman" w:hAnsi="Times New Roman" w:cs="Times New Roman"/>
          <w:i/>
          <w:iCs/>
          <w:kern w:val="0"/>
          <w14:ligatures w14:val="none"/>
        </w:rPr>
        <w:t>Frontline Learning Research</w:t>
      </w:r>
      <w:r w:rsidRPr="00CB5051">
        <w:rPr>
          <w:rFonts w:ascii="Times New Roman" w:eastAsia="Times New Roman" w:hAnsi="Times New Roman" w:cs="Times New Roman"/>
          <w:kern w:val="0"/>
          <w14:ligatures w14:val="none"/>
        </w:rPr>
        <w:t>, </w:t>
      </w:r>
      <w:r w:rsidRPr="00CB5051">
        <w:rPr>
          <w:rFonts w:ascii="Times New Roman" w:eastAsia="Times New Roman" w:hAnsi="Times New Roman" w:cs="Times New Roman"/>
          <w:i/>
          <w:iCs/>
          <w:kern w:val="0"/>
          <w14:ligatures w14:val="none"/>
        </w:rPr>
        <w:t>2</w:t>
      </w:r>
      <w:r w:rsidRPr="00CB5051">
        <w:rPr>
          <w:rFonts w:ascii="Times New Roman" w:eastAsia="Times New Roman" w:hAnsi="Times New Roman" w:cs="Times New Roman"/>
          <w:kern w:val="0"/>
          <w14:ligatures w14:val="none"/>
        </w:rPr>
        <w:t>(3), 28-45.</w:t>
      </w:r>
    </w:p>
    <w:p w14:paraId="224925BF" w14:textId="668DDFA8" w:rsidR="002D0B04" w:rsidRDefault="002D0B04" w:rsidP="002D0B04">
      <w:pPr>
        <w:spacing w:line="480" w:lineRule="auto"/>
        <w:ind w:left="720" w:hanging="720"/>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Funk, C., Gottfried, J., &amp; Mitchell, A. (2017, September 20). </w:t>
      </w:r>
      <w:r w:rsidRPr="002D0B04">
        <w:rPr>
          <w:rFonts w:ascii="Times New Roman" w:eastAsia="Times New Roman" w:hAnsi="Times New Roman" w:cs="Times New Roman"/>
          <w:i/>
          <w:iCs/>
          <w:kern w:val="0"/>
          <w14:ligatures w14:val="none"/>
        </w:rPr>
        <w:t>A majority of Americans rely on general outlets for science news but more say specialty sources get the facts right about science</w:t>
      </w:r>
      <w:r>
        <w:rPr>
          <w:rFonts w:ascii="Times New Roman" w:eastAsia="Times New Roman" w:hAnsi="Times New Roman" w:cs="Times New Roman"/>
          <w:i/>
          <w:iCs/>
          <w:kern w:val="0"/>
          <w14:ligatures w14:val="none"/>
        </w:rPr>
        <w:t xml:space="preserve">. </w:t>
      </w:r>
      <w:r w:rsidRPr="002D0B04">
        <w:rPr>
          <w:rFonts w:ascii="Times New Roman" w:eastAsia="Times New Roman" w:hAnsi="Times New Roman" w:cs="Times New Roman"/>
          <w:kern w:val="0"/>
          <w14:ligatures w14:val="none"/>
        </w:rPr>
        <w:t>Pew Research Center.</w:t>
      </w:r>
      <w:r>
        <w:rPr>
          <w:rFonts w:ascii="Times New Roman" w:eastAsia="Times New Roman" w:hAnsi="Times New Roman" w:cs="Times New Roman"/>
          <w:kern w:val="0"/>
          <w14:ligatures w14:val="none"/>
        </w:rPr>
        <w:t xml:space="preserve"> </w:t>
      </w:r>
      <w:hyperlink r:id="rId17" w:history="1">
        <w:r w:rsidRPr="00270DF5">
          <w:rPr>
            <w:rStyle w:val="Hyperlink"/>
            <w:rFonts w:ascii="Times New Roman" w:eastAsia="Times New Roman" w:hAnsi="Times New Roman" w:cs="Times New Roman"/>
            <w:color w:val="000000" w:themeColor="text1"/>
            <w:kern w:val="0"/>
            <w14:ligatures w14:val="none"/>
          </w:rPr>
          <w:t>https://www.pewresearch.org/journalism/2017/09/20/science-news-and-information-today/</w:t>
        </w:r>
      </w:hyperlink>
    </w:p>
    <w:p w14:paraId="21296EE2" w14:textId="0394048C" w:rsidR="00500D49" w:rsidRPr="00D410EC" w:rsidRDefault="00500D49" w:rsidP="002D0B04">
      <w:pPr>
        <w:spacing w:line="480" w:lineRule="auto"/>
        <w:ind w:left="720" w:hanging="720"/>
        <w:rPr>
          <w:rFonts w:ascii="Times New Roman" w:eastAsia="Times New Roman" w:hAnsi="Times New Roman" w:cs="Times New Roman"/>
          <w:kern w:val="0"/>
          <w14:ligatures w14:val="none"/>
        </w:rPr>
      </w:pPr>
      <w:r w:rsidRPr="00500D49">
        <w:rPr>
          <w:rFonts w:ascii="Times New Roman" w:eastAsia="Times New Roman" w:hAnsi="Times New Roman" w:cs="Times New Roman"/>
          <w:kern w:val="0"/>
          <w14:ligatures w14:val="none"/>
        </w:rPr>
        <w:lastRenderedPageBreak/>
        <w:t>Garcia-</w:t>
      </w:r>
      <w:proofErr w:type="spellStart"/>
      <w:r w:rsidRPr="00500D49">
        <w:rPr>
          <w:rFonts w:ascii="Times New Roman" w:eastAsia="Times New Roman" w:hAnsi="Times New Roman" w:cs="Times New Roman"/>
          <w:kern w:val="0"/>
          <w14:ligatures w14:val="none"/>
        </w:rPr>
        <w:t>Retamero</w:t>
      </w:r>
      <w:proofErr w:type="spellEnd"/>
      <w:r w:rsidRPr="00500D49">
        <w:rPr>
          <w:rFonts w:ascii="Times New Roman" w:eastAsia="Times New Roman" w:hAnsi="Times New Roman" w:cs="Times New Roman"/>
          <w:kern w:val="0"/>
          <w14:ligatures w14:val="none"/>
        </w:rPr>
        <w:t xml:space="preserve">, R., &amp; </w:t>
      </w:r>
      <w:proofErr w:type="spellStart"/>
      <w:r w:rsidRPr="00500D49">
        <w:rPr>
          <w:rFonts w:ascii="Times New Roman" w:eastAsia="Times New Roman" w:hAnsi="Times New Roman" w:cs="Times New Roman"/>
          <w:kern w:val="0"/>
          <w14:ligatures w14:val="none"/>
        </w:rPr>
        <w:t>Cokely</w:t>
      </w:r>
      <w:proofErr w:type="spellEnd"/>
      <w:r w:rsidRPr="00500D49">
        <w:rPr>
          <w:rFonts w:ascii="Times New Roman" w:eastAsia="Times New Roman" w:hAnsi="Times New Roman" w:cs="Times New Roman"/>
          <w:kern w:val="0"/>
          <w14:ligatures w14:val="none"/>
        </w:rPr>
        <w:t>, E. T. (2011). Effective communication of risks to young adults: using message framing and visual aids to increase condom use and STD screening. </w:t>
      </w:r>
      <w:r w:rsidRPr="00500D49">
        <w:rPr>
          <w:rFonts w:ascii="Times New Roman" w:eastAsia="Times New Roman" w:hAnsi="Times New Roman" w:cs="Times New Roman"/>
          <w:i/>
          <w:iCs/>
          <w:kern w:val="0"/>
          <w14:ligatures w14:val="none"/>
        </w:rPr>
        <w:t>Journal of experimental psychology: Applied</w:t>
      </w:r>
      <w:r w:rsidRPr="00500D49">
        <w:rPr>
          <w:rFonts w:ascii="Times New Roman" w:eastAsia="Times New Roman" w:hAnsi="Times New Roman" w:cs="Times New Roman"/>
          <w:kern w:val="0"/>
          <w14:ligatures w14:val="none"/>
        </w:rPr>
        <w:t>, </w:t>
      </w:r>
      <w:r w:rsidRPr="00500D49">
        <w:rPr>
          <w:rFonts w:ascii="Times New Roman" w:eastAsia="Times New Roman" w:hAnsi="Times New Roman" w:cs="Times New Roman"/>
          <w:i/>
          <w:iCs/>
          <w:kern w:val="0"/>
          <w14:ligatures w14:val="none"/>
        </w:rPr>
        <w:t>17</w:t>
      </w:r>
      <w:r w:rsidRPr="00500D49">
        <w:rPr>
          <w:rFonts w:ascii="Times New Roman" w:eastAsia="Times New Roman" w:hAnsi="Times New Roman" w:cs="Times New Roman"/>
          <w:kern w:val="0"/>
          <w14:ligatures w14:val="none"/>
        </w:rPr>
        <w:t>(3), 270.</w:t>
      </w:r>
    </w:p>
    <w:p w14:paraId="5F2BA055" w14:textId="77777777" w:rsidR="00D410EC" w:rsidRDefault="00D410EC" w:rsidP="00C85C2F">
      <w:pPr>
        <w:spacing w:line="480" w:lineRule="auto"/>
        <w:ind w:left="720" w:hanging="720"/>
        <w:rPr>
          <w:rFonts w:ascii="Times New Roman" w:eastAsia="Times New Roman" w:hAnsi="Times New Roman" w:cs="Times New Roman"/>
          <w:kern w:val="0"/>
          <w14:ligatures w14:val="none"/>
        </w:rPr>
      </w:pPr>
      <w:r w:rsidRPr="00D410EC">
        <w:rPr>
          <w:rFonts w:ascii="Times New Roman" w:eastAsia="Times New Roman" w:hAnsi="Times New Roman" w:cs="Times New Roman"/>
          <w:kern w:val="0"/>
          <w14:ligatures w14:val="none"/>
        </w:rPr>
        <w:t>Garcia-</w:t>
      </w:r>
      <w:proofErr w:type="spellStart"/>
      <w:r w:rsidRPr="00D410EC">
        <w:rPr>
          <w:rFonts w:ascii="Times New Roman" w:eastAsia="Times New Roman" w:hAnsi="Times New Roman" w:cs="Times New Roman"/>
          <w:kern w:val="0"/>
          <w14:ligatures w14:val="none"/>
        </w:rPr>
        <w:t>Retamero</w:t>
      </w:r>
      <w:proofErr w:type="spellEnd"/>
      <w:r w:rsidRPr="00D410EC">
        <w:rPr>
          <w:rFonts w:ascii="Times New Roman" w:eastAsia="Times New Roman" w:hAnsi="Times New Roman" w:cs="Times New Roman"/>
          <w:kern w:val="0"/>
          <w14:ligatures w14:val="none"/>
        </w:rPr>
        <w:t xml:space="preserve">, R., &amp; </w:t>
      </w:r>
      <w:proofErr w:type="spellStart"/>
      <w:r w:rsidRPr="00D410EC">
        <w:rPr>
          <w:rFonts w:ascii="Times New Roman" w:eastAsia="Times New Roman" w:hAnsi="Times New Roman" w:cs="Times New Roman"/>
          <w:kern w:val="0"/>
          <w14:ligatures w14:val="none"/>
        </w:rPr>
        <w:t>Cokely</w:t>
      </w:r>
      <w:proofErr w:type="spellEnd"/>
      <w:r w:rsidRPr="00D410EC">
        <w:rPr>
          <w:rFonts w:ascii="Times New Roman" w:eastAsia="Times New Roman" w:hAnsi="Times New Roman" w:cs="Times New Roman"/>
          <w:kern w:val="0"/>
          <w14:ligatures w14:val="none"/>
        </w:rPr>
        <w:t>, E. T. (2013). Communicating health risks with visual aids. </w:t>
      </w:r>
      <w:r w:rsidRPr="00D410EC">
        <w:rPr>
          <w:rFonts w:ascii="Times New Roman" w:eastAsia="Times New Roman" w:hAnsi="Times New Roman" w:cs="Times New Roman"/>
          <w:i/>
          <w:iCs/>
          <w:kern w:val="0"/>
          <w14:ligatures w14:val="none"/>
        </w:rPr>
        <w:t>Current Directions in Psychological Science</w:t>
      </w:r>
      <w:r w:rsidRPr="00D410EC">
        <w:rPr>
          <w:rFonts w:ascii="Times New Roman" w:eastAsia="Times New Roman" w:hAnsi="Times New Roman" w:cs="Times New Roman"/>
          <w:kern w:val="0"/>
          <w14:ligatures w14:val="none"/>
        </w:rPr>
        <w:t>, </w:t>
      </w:r>
      <w:r w:rsidRPr="00D410EC">
        <w:rPr>
          <w:rFonts w:ascii="Times New Roman" w:eastAsia="Times New Roman" w:hAnsi="Times New Roman" w:cs="Times New Roman"/>
          <w:i/>
          <w:iCs/>
          <w:kern w:val="0"/>
          <w14:ligatures w14:val="none"/>
        </w:rPr>
        <w:t>22</w:t>
      </w:r>
      <w:r w:rsidRPr="00D410EC">
        <w:rPr>
          <w:rFonts w:ascii="Times New Roman" w:eastAsia="Times New Roman" w:hAnsi="Times New Roman" w:cs="Times New Roman"/>
          <w:kern w:val="0"/>
          <w14:ligatures w14:val="none"/>
        </w:rPr>
        <w:t>(5), 392-399.</w:t>
      </w:r>
    </w:p>
    <w:p w14:paraId="6FA18D27" w14:textId="48AA73AD" w:rsidR="00500D49" w:rsidRPr="00500D49" w:rsidRDefault="00500D49" w:rsidP="00500D49">
      <w:pPr>
        <w:spacing w:line="480" w:lineRule="auto"/>
        <w:ind w:left="720" w:hanging="720"/>
        <w:rPr>
          <w:rFonts w:ascii="Times New Roman" w:eastAsia="Times New Roman" w:hAnsi="Times New Roman" w:cs="Times New Roman"/>
          <w:kern w:val="0"/>
          <w14:ligatures w14:val="none"/>
        </w:rPr>
      </w:pPr>
      <w:r w:rsidRPr="00500D49">
        <w:rPr>
          <w:rFonts w:ascii="Times New Roman" w:eastAsia="Times New Roman" w:hAnsi="Times New Roman" w:cs="Times New Roman"/>
          <w:kern w:val="0"/>
          <w14:ligatures w14:val="none"/>
        </w:rPr>
        <w:t>Garcia-</w:t>
      </w:r>
      <w:proofErr w:type="spellStart"/>
      <w:r w:rsidRPr="00500D49">
        <w:rPr>
          <w:rFonts w:ascii="Times New Roman" w:eastAsia="Times New Roman" w:hAnsi="Times New Roman" w:cs="Times New Roman"/>
          <w:kern w:val="0"/>
          <w14:ligatures w14:val="none"/>
        </w:rPr>
        <w:t>Retamero</w:t>
      </w:r>
      <w:proofErr w:type="spellEnd"/>
      <w:r w:rsidRPr="00500D49">
        <w:rPr>
          <w:rFonts w:ascii="Times New Roman" w:eastAsia="Times New Roman" w:hAnsi="Times New Roman" w:cs="Times New Roman"/>
          <w:kern w:val="0"/>
          <w14:ligatures w14:val="none"/>
        </w:rPr>
        <w:t xml:space="preserve">, R., &amp; </w:t>
      </w:r>
      <w:proofErr w:type="spellStart"/>
      <w:r w:rsidRPr="00500D49">
        <w:rPr>
          <w:rFonts w:ascii="Times New Roman" w:eastAsia="Times New Roman" w:hAnsi="Times New Roman" w:cs="Times New Roman"/>
          <w:kern w:val="0"/>
          <w14:ligatures w14:val="none"/>
        </w:rPr>
        <w:t>Cokely</w:t>
      </w:r>
      <w:proofErr w:type="spellEnd"/>
      <w:r w:rsidRPr="00500D49">
        <w:rPr>
          <w:rFonts w:ascii="Times New Roman" w:eastAsia="Times New Roman" w:hAnsi="Times New Roman" w:cs="Times New Roman"/>
          <w:kern w:val="0"/>
          <w14:ligatures w14:val="none"/>
        </w:rPr>
        <w:t>, E. T. (2014). Using visual aids to help people with low numeracy make better decisions. </w:t>
      </w:r>
      <w:r w:rsidRPr="00500D49">
        <w:rPr>
          <w:rFonts w:ascii="Times New Roman" w:eastAsia="Times New Roman" w:hAnsi="Times New Roman" w:cs="Times New Roman"/>
          <w:i/>
          <w:iCs/>
          <w:kern w:val="0"/>
          <w14:ligatures w14:val="none"/>
        </w:rPr>
        <w:t>Numerical reasoning in judgments and decision making about health</w:t>
      </w:r>
      <w:r w:rsidRPr="00500D49">
        <w:rPr>
          <w:rFonts w:ascii="Times New Roman" w:eastAsia="Times New Roman" w:hAnsi="Times New Roman" w:cs="Times New Roman"/>
          <w:kern w:val="0"/>
          <w14:ligatures w14:val="none"/>
        </w:rPr>
        <w:t>, 153-174.</w:t>
      </w:r>
    </w:p>
    <w:p w14:paraId="50A5E075" w14:textId="764E13D2" w:rsidR="00500D49" w:rsidRPr="00D410EC" w:rsidRDefault="00500D49" w:rsidP="00500D49">
      <w:pPr>
        <w:spacing w:line="480" w:lineRule="auto"/>
        <w:ind w:left="720" w:hanging="720"/>
        <w:rPr>
          <w:rFonts w:ascii="Times New Roman" w:eastAsia="Times New Roman" w:hAnsi="Times New Roman" w:cs="Times New Roman"/>
          <w:kern w:val="0"/>
          <w14:ligatures w14:val="none"/>
        </w:rPr>
      </w:pPr>
      <w:r w:rsidRPr="00500D49">
        <w:rPr>
          <w:rFonts w:ascii="Times New Roman" w:eastAsia="Times New Roman" w:hAnsi="Times New Roman" w:cs="Times New Roman"/>
          <w:kern w:val="0"/>
          <w14:ligatures w14:val="none"/>
        </w:rPr>
        <w:t>Garcia-</w:t>
      </w:r>
      <w:proofErr w:type="spellStart"/>
      <w:r w:rsidRPr="00500D49">
        <w:rPr>
          <w:rFonts w:ascii="Times New Roman" w:eastAsia="Times New Roman" w:hAnsi="Times New Roman" w:cs="Times New Roman"/>
          <w:kern w:val="0"/>
          <w14:ligatures w14:val="none"/>
        </w:rPr>
        <w:t>Retamero</w:t>
      </w:r>
      <w:proofErr w:type="spellEnd"/>
      <w:r w:rsidRPr="00500D49">
        <w:rPr>
          <w:rFonts w:ascii="Times New Roman" w:eastAsia="Times New Roman" w:hAnsi="Times New Roman" w:cs="Times New Roman"/>
          <w:kern w:val="0"/>
          <w14:ligatures w14:val="none"/>
        </w:rPr>
        <w:t xml:space="preserve">, R., &amp; </w:t>
      </w:r>
      <w:proofErr w:type="spellStart"/>
      <w:r w:rsidRPr="00500D49">
        <w:rPr>
          <w:rFonts w:ascii="Times New Roman" w:eastAsia="Times New Roman" w:hAnsi="Times New Roman" w:cs="Times New Roman"/>
          <w:kern w:val="0"/>
          <w14:ligatures w14:val="none"/>
        </w:rPr>
        <w:t>Cokely</w:t>
      </w:r>
      <w:proofErr w:type="spellEnd"/>
      <w:r w:rsidRPr="00500D49">
        <w:rPr>
          <w:rFonts w:ascii="Times New Roman" w:eastAsia="Times New Roman" w:hAnsi="Times New Roman" w:cs="Times New Roman"/>
          <w:kern w:val="0"/>
          <w14:ligatures w14:val="none"/>
        </w:rPr>
        <w:t>, E. T. (2015). Simple but powerful health messages for increasing condom use in young adults. </w:t>
      </w:r>
      <w:r w:rsidRPr="00500D49">
        <w:rPr>
          <w:rFonts w:ascii="Times New Roman" w:eastAsia="Times New Roman" w:hAnsi="Times New Roman" w:cs="Times New Roman"/>
          <w:i/>
          <w:iCs/>
          <w:kern w:val="0"/>
          <w14:ligatures w14:val="none"/>
        </w:rPr>
        <w:t>The Journal of Sex Research</w:t>
      </w:r>
      <w:r w:rsidRPr="00500D49">
        <w:rPr>
          <w:rFonts w:ascii="Times New Roman" w:eastAsia="Times New Roman" w:hAnsi="Times New Roman" w:cs="Times New Roman"/>
          <w:kern w:val="0"/>
          <w14:ligatures w14:val="none"/>
        </w:rPr>
        <w:t>, </w:t>
      </w:r>
      <w:r w:rsidRPr="00500D49">
        <w:rPr>
          <w:rFonts w:ascii="Times New Roman" w:eastAsia="Times New Roman" w:hAnsi="Times New Roman" w:cs="Times New Roman"/>
          <w:i/>
          <w:iCs/>
          <w:kern w:val="0"/>
          <w14:ligatures w14:val="none"/>
        </w:rPr>
        <w:t>52</w:t>
      </w:r>
      <w:r w:rsidRPr="00500D49">
        <w:rPr>
          <w:rFonts w:ascii="Times New Roman" w:eastAsia="Times New Roman" w:hAnsi="Times New Roman" w:cs="Times New Roman"/>
          <w:kern w:val="0"/>
          <w14:ligatures w14:val="none"/>
        </w:rPr>
        <w:t>(1), 30-42.</w:t>
      </w:r>
    </w:p>
    <w:p w14:paraId="27B2D84A" w14:textId="77777777" w:rsidR="00D410EC" w:rsidRPr="00CB5051" w:rsidRDefault="00D410EC" w:rsidP="00C85C2F">
      <w:pPr>
        <w:spacing w:line="480" w:lineRule="auto"/>
        <w:ind w:left="720" w:hanging="720"/>
        <w:rPr>
          <w:rFonts w:ascii="Times New Roman" w:eastAsia="Times New Roman" w:hAnsi="Times New Roman" w:cs="Times New Roman"/>
          <w:kern w:val="0"/>
          <w14:ligatures w14:val="none"/>
        </w:rPr>
      </w:pPr>
      <w:r w:rsidRPr="00D410EC">
        <w:rPr>
          <w:rFonts w:ascii="Times New Roman" w:eastAsia="Times New Roman" w:hAnsi="Times New Roman" w:cs="Times New Roman"/>
          <w:kern w:val="0"/>
          <w14:ligatures w14:val="none"/>
        </w:rPr>
        <w:t>Garcia-</w:t>
      </w:r>
      <w:proofErr w:type="spellStart"/>
      <w:r w:rsidRPr="00D410EC">
        <w:rPr>
          <w:rFonts w:ascii="Times New Roman" w:eastAsia="Times New Roman" w:hAnsi="Times New Roman" w:cs="Times New Roman"/>
          <w:kern w:val="0"/>
          <w14:ligatures w14:val="none"/>
        </w:rPr>
        <w:t>Retamero</w:t>
      </w:r>
      <w:proofErr w:type="spellEnd"/>
      <w:r w:rsidRPr="00D410EC">
        <w:rPr>
          <w:rFonts w:ascii="Times New Roman" w:eastAsia="Times New Roman" w:hAnsi="Times New Roman" w:cs="Times New Roman"/>
          <w:kern w:val="0"/>
          <w14:ligatures w14:val="none"/>
        </w:rPr>
        <w:t xml:space="preserve">, R., &amp; </w:t>
      </w:r>
      <w:proofErr w:type="spellStart"/>
      <w:r w:rsidRPr="00D410EC">
        <w:rPr>
          <w:rFonts w:ascii="Times New Roman" w:eastAsia="Times New Roman" w:hAnsi="Times New Roman" w:cs="Times New Roman"/>
          <w:kern w:val="0"/>
          <w14:ligatures w14:val="none"/>
        </w:rPr>
        <w:t>Cokely</w:t>
      </w:r>
      <w:proofErr w:type="spellEnd"/>
      <w:r w:rsidRPr="00D410EC">
        <w:rPr>
          <w:rFonts w:ascii="Times New Roman" w:eastAsia="Times New Roman" w:hAnsi="Times New Roman" w:cs="Times New Roman"/>
          <w:kern w:val="0"/>
          <w14:ligatures w14:val="none"/>
        </w:rPr>
        <w:t>, E. T. (2017). Designing visual aids that promote risk literacy: A systematic review of health research and evidence-based design heuristics. </w:t>
      </w:r>
      <w:r w:rsidRPr="00D410EC">
        <w:rPr>
          <w:rFonts w:ascii="Times New Roman" w:eastAsia="Times New Roman" w:hAnsi="Times New Roman" w:cs="Times New Roman"/>
          <w:i/>
          <w:iCs/>
          <w:kern w:val="0"/>
          <w14:ligatures w14:val="none"/>
        </w:rPr>
        <w:t>Human factors</w:t>
      </w:r>
      <w:r w:rsidRPr="00D410EC">
        <w:rPr>
          <w:rFonts w:ascii="Times New Roman" w:eastAsia="Times New Roman" w:hAnsi="Times New Roman" w:cs="Times New Roman"/>
          <w:kern w:val="0"/>
          <w14:ligatures w14:val="none"/>
        </w:rPr>
        <w:t>, </w:t>
      </w:r>
      <w:r w:rsidRPr="00D410EC">
        <w:rPr>
          <w:rFonts w:ascii="Times New Roman" w:eastAsia="Times New Roman" w:hAnsi="Times New Roman" w:cs="Times New Roman"/>
          <w:i/>
          <w:iCs/>
          <w:kern w:val="0"/>
          <w14:ligatures w14:val="none"/>
        </w:rPr>
        <w:t>59</w:t>
      </w:r>
      <w:r w:rsidRPr="00D410EC">
        <w:rPr>
          <w:rFonts w:ascii="Times New Roman" w:eastAsia="Times New Roman" w:hAnsi="Times New Roman" w:cs="Times New Roman"/>
          <w:kern w:val="0"/>
          <w14:ligatures w14:val="none"/>
        </w:rPr>
        <w:t>(4), 582-627.</w:t>
      </w:r>
    </w:p>
    <w:p w14:paraId="13204895" w14:textId="77777777" w:rsidR="00D410EC" w:rsidRDefault="00D410EC" w:rsidP="00C85C2F">
      <w:pPr>
        <w:spacing w:line="480" w:lineRule="auto"/>
        <w:ind w:left="720" w:hanging="720"/>
        <w:rPr>
          <w:rFonts w:ascii="Times New Roman" w:eastAsia="Times New Roman" w:hAnsi="Times New Roman" w:cs="Times New Roman"/>
          <w:kern w:val="0"/>
          <w14:ligatures w14:val="none"/>
        </w:rPr>
      </w:pPr>
      <w:r w:rsidRPr="00CB5051">
        <w:rPr>
          <w:rFonts w:ascii="Times New Roman" w:eastAsia="Times New Roman" w:hAnsi="Times New Roman" w:cs="Times New Roman"/>
          <w:kern w:val="0"/>
          <w14:ligatures w14:val="none"/>
        </w:rPr>
        <w:t>Garcia-</w:t>
      </w:r>
      <w:proofErr w:type="spellStart"/>
      <w:r w:rsidRPr="00CB5051">
        <w:rPr>
          <w:rFonts w:ascii="Times New Roman" w:eastAsia="Times New Roman" w:hAnsi="Times New Roman" w:cs="Times New Roman"/>
          <w:kern w:val="0"/>
          <w14:ligatures w14:val="none"/>
        </w:rPr>
        <w:t>Retamero</w:t>
      </w:r>
      <w:proofErr w:type="spellEnd"/>
      <w:r w:rsidRPr="00CB5051">
        <w:rPr>
          <w:rFonts w:ascii="Times New Roman" w:eastAsia="Times New Roman" w:hAnsi="Times New Roman" w:cs="Times New Roman"/>
          <w:kern w:val="0"/>
          <w14:ligatures w14:val="none"/>
        </w:rPr>
        <w:t xml:space="preserve">, R., &amp; </w:t>
      </w:r>
      <w:proofErr w:type="spellStart"/>
      <w:r w:rsidRPr="00CB5051">
        <w:rPr>
          <w:rFonts w:ascii="Times New Roman" w:eastAsia="Times New Roman" w:hAnsi="Times New Roman" w:cs="Times New Roman"/>
          <w:kern w:val="0"/>
          <w14:ligatures w14:val="none"/>
        </w:rPr>
        <w:t>Galesic</w:t>
      </w:r>
      <w:proofErr w:type="spellEnd"/>
      <w:r w:rsidRPr="00CB5051">
        <w:rPr>
          <w:rFonts w:ascii="Times New Roman" w:eastAsia="Times New Roman" w:hAnsi="Times New Roman" w:cs="Times New Roman"/>
          <w:kern w:val="0"/>
          <w14:ligatures w14:val="none"/>
        </w:rPr>
        <w:t>, M. (2010). How to reduce the effect of framing on messages about health. </w:t>
      </w:r>
      <w:r w:rsidRPr="00CB5051">
        <w:rPr>
          <w:rFonts w:ascii="Times New Roman" w:eastAsia="Times New Roman" w:hAnsi="Times New Roman" w:cs="Times New Roman"/>
          <w:i/>
          <w:iCs/>
          <w:kern w:val="0"/>
          <w14:ligatures w14:val="none"/>
        </w:rPr>
        <w:t>Journal of general internal medicine</w:t>
      </w:r>
      <w:r w:rsidRPr="00CB5051">
        <w:rPr>
          <w:rFonts w:ascii="Times New Roman" w:eastAsia="Times New Roman" w:hAnsi="Times New Roman" w:cs="Times New Roman"/>
          <w:kern w:val="0"/>
          <w14:ligatures w14:val="none"/>
        </w:rPr>
        <w:t>, </w:t>
      </w:r>
      <w:r w:rsidRPr="00CB5051">
        <w:rPr>
          <w:rFonts w:ascii="Times New Roman" w:eastAsia="Times New Roman" w:hAnsi="Times New Roman" w:cs="Times New Roman"/>
          <w:i/>
          <w:iCs/>
          <w:kern w:val="0"/>
          <w14:ligatures w14:val="none"/>
        </w:rPr>
        <w:t>25</w:t>
      </w:r>
      <w:r w:rsidRPr="00CB5051">
        <w:rPr>
          <w:rFonts w:ascii="Times New Roman" w:eastAsia="Times New Roman" w:hAnsi="Times New Roman" w:cs="Times New Roman"/>
          <w:kern w:val="0"/>
          <w14:ligatures w14:val="none"/>
        </w:rPr>
        <w:t>, 1323-1329.</w:t>
      </w:r>
    </w:p>
    <w:p w14:paraId="5B569EFA" w14:textId="7E167B6A" w:rsidR="009E205A" w:rsidRDefault="009E205A" w:rsidP="009E205A">
      <w:pPr>
        <w:spacing w:line="480" w:lineRule="auto"/>
        <w:ind w:left="720" w:hanging="720"/>
        <w:rPr>
          <w:rFonts w:ascii="Times New Roman" w:eastAsia="Times New Roman" w:hAnsi="Times New Roman" w:cs="Times New Roman"/>
          <w:kern w:val="0"/>
          <w14:ligatures w14:val="none"/>
        </w:rPr>
      </w:pPr>
      <w:r w:rsidRPr="009E205A">
        <w:rPr>
          <w:rFonts w:ascii="Times New Roman" w:eastAsia="Times New Roman" w:hAnsi="Times New Roman" w:cs="Times New Roman"/>
          <w:kern w:val="0"/>
          <w14:ligatures w14:val="none"/>
        </w:rPr>
        <w:t>Garcia-</w:t>
      </w:r>
      <w:proofErr w:type="spellStart"/>
      <w:r w:rsidRPr="009E205A">
        <w:rPr>
          <w:rFonts w:ascii="Times New Roman" w:eastAsia="Times New Roman" w:hAnsi="Times New Roman" w:cs="Times New Roman"/>
          <w:kern w:val="0"/>
          <w14:ligatures w14:val="none"/>
        </w:rPr>
        <w:t>Retamero</w:t>
      </w:r>
      <w:proofErr w:type="spellEnd"/>
      <w:r w:rsidRPr="009E205A">
        <w:rPr>
          <w:rFonts w:ascii="Times New Roman" w:eastAsia="Times New Roman" w:hAnsi="Times New Roman" w:cs="Times New Roman"/>
          <w:kern w:val="0"/>
          <w14:ligatures w14:val="none"/>
        </w:rPr>
        <w:t xml:space="preserve">, R., &amp; </w:t>
      </w:r>
      <w:proofErr w:type="spellStart"/>
      <w:r w:rsidRPr="009E205A">
        <w:rPr>
          <w:rFonts w:ascii="Times New Roman" w:eastAsia="Times New Roman" w:hAnsi="Times New Roman" w:cs="Times New Roman"/>
          <w:kern w:val="0"/>
          <w14:ligatures w14:val="none"/>
        </w:rPr>
        <w:t>Hoffrage</w:t>
      </w:r>
      <w:proofErr w:type="spellEnd"/>
      <w:r w:rsidRPr="009E205A">
        <w:rPr>
          <w:rFonts w:ascii="Times New Roman" w:eastAsia="Times New Roman" w:hAnsi="Times New Roman" w:cs="Times New Roman"/>
          <w:kern w:val="0"/>
          <w14:ligatures w14:val="none"/>
        </w:rPr>
        <w:t>, U. (2006). How causal knowledge simplifies decision-making. </w:t>
      </w:r>
      <w:r w:rsidRPr="009E205A">
        <w:rPr>
          <w:rFonts w:ascii="Times New Roman" w:eastAsia="Times New Roman" w:hAnsi="Times New Roman" w:cs="Times New Roman"/>
          <w:i/>
          <w:iCs/>
          <w:kern w:val="0"/>
          <w14:ligatures w14:val="none"/>
        </w:rPr>
        <w:t>Minds and Machines</w:t>
      </w:r>
      <w:r w:rsidRPr="009E205A">
        <w:rPr>
          <w:rFonts w:ascii="Times New Roman" w:eastAsia="Times New Roman" w:hAnsi="Times New Roman" w:cs="Times New Roman"/>
          <w:kern w:val="0"/>
          <w14:ligatures w14:val="none"/>
        </w:rPr>
        <w:t>, </w:t>
      </w:r>
      <w:r w:rsidRPr="009E205A">
        <w:rPr>
          <w:rFonts w:ascii="Times New Roman" w:eastAsia="Times New Roman" w:hAnsi="Times New Roman" w:cs="Times New Roman"/>
          <w:i/>
          <w:iCs/>
          <w:kern w:val="0"/>
          <w14:ligatures w14:val="none"/>
        </w:rPr>
        <w:t>16</w:t>
      </w:r>
      <w:r w:rsidRPr="009E205A">
        <w:rPr>
          <w:rFonts w:ascii="Times New Roman" w:eastAsia="Times New Roman" w:hAnsi="Times New Roman" w:cs="Times New Roman"/>
          <w:kern w:val="0"/>
          <w14:ligatures w14:val="none"/>
        </w:rPr>
        <w:t>, 365-380.</w:t>
      </w:r>
    </w:p>
    <w:p w14:paraId="70468192" w14:textId="71A2F65B" w:rsidR="009A2ACF" w:rsidRPr="009A2ACF" w:rsidRDefault="009A2ACF" w:rsidP="009A2ACF">
      <w:pPr>
        <w:spacing w:line="480" w:lineRule="auto"/>
        <w:ind w:left="720" w:hanging="720"/>
        <w:rPr>
          <w:rFonts w:ascii="Times New Roman" w:eastAsia="Times New Roman" w:hAnsi="Times New Roman" w:cs="Times New Roman"/>
          <w:kern w:val="0"/>
          <w14:ligatures w14:val="none"/>
        </w:rPr>
      </w:pPr>
      <w:r w:rsidRPr="009A2ACF">
        <w:rPr>
          <w:rFonts w:ascii="Times New Roman" w:eastAsia="Times New Roman" w:hAnsi="Times New Roman" w:cs="Times New Roman"/>
          <w:kern w:val="0"/>
          <w14:ligatures w14:val="none"/>
        </w:rPr>
        <w:t>Garcia-</w:t>
      </w:r>
      <w:proofErr w:type="spellStart"/>
      <w:r w:rsidRPr="009A2ACF">
        <w:rPr>
          <w:rFonts w:ascii="Times New Roman" w:eastAsia="Times New Roman" w:hAnsi="Times New Roman" w:cs="Times New Roman"/>
          <w:kern w:val="0"/>
          <w14:ligatures w14:val="none"/>
        </w:rPr>
        <w:t>Retamero</w:t>
      </w:r>
      <w:proofErr w:type="spellEnd"/>
      <w:r w:rsidRPr="009A2ACF">
        <w:rPr>
          <w:rFonts w:ascii="Times New Roman" w:eastAsia="Times New Roman" w:hAnsi="Times New Roman" w:cs="Times New Roman"/>
          <w:kern w:val="0"/>
          <w14:ligatures w14:val="none"/>
        </w:rPr>
        <w:t xml:space="preserve">, R., </w:t>
      </w:r>
      <w:proofErr w:type="spellStart"/>
      <w:r w:rsidRPr="009A2ACF">
        <w:rPr>
          <w:rFonts w:ascii="Times New Roman" w:eastAsia="Times New Roman" w:hAnsi="Times New Roman" w:cs="Times New Roman"/>
          <w:kern w:val="0"/>
          <w14:ligatures w14:val="none"/>
        </w:rPr>
        <w:t>Petrova</w:t>
      </w:r>
      <w:proofErr w:type="spellEnd"/>
      <w:r w:rsidRPr="009A2ACF">
        <w:rPr>
          <w:rFonts w:ascii="Times New Roman" w:eastAsia="Times New Roman" w:hAnsi="Times New Roman" w:cs="Times New Roman"/>
          <w:kern w:val="0"/>
          <w14:ligatures w14:val="none"/>
        </w:rPr>
        <w:t xml:space="preserve">, D., </w:t>
      </w:r>
      <w:proofErr w:type="spellStart"/>
      <w:r w:rsidRPr="009A2ACF">
        <w:rPr>
          <w:rFonts w:ascii="Times New Roman" w:eastAsia="Times New Roman" w:hAnsi="Times New Roman" w:cs="Times New Roman"/>
          <w:kern w:val="0"/>
          <w14:ligatures w14:val="none"/>
        </w:rPr>
        <w:t>Cokely</w:t>
      </w:r>
      <w:proofErr w:type="spellEnd"/>
      <w:r w:rsidRPr="009A2ACF">
        <w:rPr>
          <w:rFonts w:ascii="Times New Roman" w:eastAsia="Times New Roman" w:hAnsi="Times New Roman" w:cs="Times New Roman"/>
          <w:kern w:val="0"/>
          <w14:ligatures w14:val="none"/>
        </w:rPr>
        <w:t xml:space="preserve">, E. T., &amp; </w:t>
      </w:r>
      <w:proofErr w:type="spellStart"/>
      <w:r w:rsidRPr="009A2ACF">
        <w:rPr>
          <w:rFonts w:ascii="Times New Roman" w:eastAsia="Times New Roman" w:hAnsi="Times New Roman" w:cs="Times New Roman"/>
          <w:kern w:val="0"/>
          <w14:ligatures w14:val="none"/>
        </w:rPr>
        <w:t>Joeris</w:t>
      </w:r>
      <w:proofErr w:type="spellEnd"/>
      <w:r w:rsidRPr="009A2ACF">
        <w:rPr>
          <w:rFonts w:ascii="Times New Roman" w:eastAsia="Times New Roman" w:hAnsi="Times New Roman" w:cs="Times New Roman"/>
          <w:kern w:val="0"/>
          <w14:ligatures w14:val="none"/>
        </w:rPr>
        <w:t>, A. (2020). Scientific risk reporting in medical journals can bias expert judgment: Comparing surgeons’ risk comprehension across reporting formats. </w:t>
      </w:r>
      <w:r w:rsidRPr="009A2ACF">
        <w:rPr>
          <w:rFonts w:ascii="Times New Roman" w:eastAsia="Times New Roman" w:hAnsi="Times New Roman" w:cs="Times New Roman"/>
          <w:i/>
          <w:iCs/>
          <w:kern w:val="0"/>
          <w14:ligatures w14:val="none"/>
        </w:rPr>
        <w:t>Journal of Experimental Psychology: Applied</w:t>
      </w:r>
      <w:r w:rsidRPr="009A2ACF">
        <w:rPr>
          <w:rFonts w:ascii="Times New Roman" w:eastAsia="Times New Roman" w:hAnsi="Times New Roman" w:cs="Times New Roman"/>
          <w:kern w:val="0"/>
          <w14:ligatures w14:val="none"/>
        </w:rPr>
        <w:t>, </w:t>
      </w:r>
      <w:r w:rsidRPr="009A2ACF">
        <w:rPr>
          <w:rFonts w:ascii="Times New Roman" w:eastAsia="Times New Roman" w:hAnsi="Times New Roman" w:cs="Times New Roman"/>
          <w:i/>
          <w:iCs/>
          <w:kern w:val="0"/>
          <w14:ligatures w14:val="none"/>
        </w:rPr>
        <w:t>26</w:t>
      </w:r>
      <w:r w:rsidRPr="009A2ACF">
        <w:rPr>
          <w:rFonts w:ascii="Times New Roman" w:eastAsia="Times New Roman" w:hAnsi="Times New Roman" w:cs="Times New Roman"/>
          <w:kern w:val="0"/>
          <w14:ligatures w14:val="none"/>
        </w:rPr>
        <w:t>(2), 283.</w:t>
      </w:r>
    </w:p>
    <w:p w14:paraId="4A37C0EB" w14:textId="69C9C6C1" w:rsidR="009A2ACF" w:rsidRPr="009E205A" w:rsidRDefault="009A2ACF" w:rsidP="009A2ACF">
      <w:pPr>
        <w:spacing w:line="480" w:lineRule="auto"/>
        <w:ind w:left="720" w:hanging="720"/>
        <w:rPr>
          <w:rFonts w:ascii="Times New Roman" w:eastAsia="Times New Roman" w:hAnsi="Times New Roman" w:cs="Times New Roman"/>
          <w:kern w:val="0"/>
          <w14:ligatures w14:val="none"/>
        </w:rPr>
      </w:pPr>
      <w:r w:rsidRPr="009A2ACF">
        <w:rPr>
          <w:rFonts w:ascii="Times New Roman" w:eastAsia="Times New Roman" w:hAnsi="Times New Roman" w:cs="Times New Roman"/>
          <w:kern w:val="0"/>
          <w14:ligatures w14:val="none"/>
        </w:rPr>
        <w:t>Garcia-</w:t>
      </w:r>
      <w:proofErr w:type="spellStart"/>
      <w:r w:rsidRPr="009A2ACF">
        <w:rPr>
          <w:rFonts w:ascii="Times New Roman" w:eastAsia="Times New Roman" w:hAnsi="Times New Roman" w:cs="Times New Roman"/>
          <w:kern w:val="0"/>
          <w14:ligatures w14:val="none"/>
        </w:rPr>
        <w:t>Retamero</w:t>
      </w:r>
      <w:proofErr w:type="spellEnd"/>
      <w:r w:rsidRPr="009A2ACF">
        <w:rPr>
          <w:rFonts w:ascii="Times New Roman" w:eastAsia="Times New Roman" w:hAnsi="Times New Roman" w:cs="Times New Roman"/>
          <w:kern w:val="0"/>
          <w14:ligatures w14:val="none"/>
        </w:rPr>
        <w:t xml:space="preserve">, R., </w:t>
      </w:r>
      <w:proofErr w:type="spellStart"/>
      <w:r w:rsidRPr="009A2ACF">
        <w:rPr>
          <w:rFonts w:ascii="Times New Roman" w:eastAsia="Times New Roman" w:hAnsi="Times New Roman" w:cs="Times New Roman"/>
          <w:kern w:val="0"/>
          <w14:ligatures w14:val="none"/>
        </w:rPr>
        <w:t>Sobkow</w:t>
      </w:r>
      <w:proofErr w:type="spellEnd"/>
      <w:r w:rsidRPr="009A2ACF">
        <w:rPr>
          <w:rFonts w:ascii="Times New Roman" w:eastAsia="Times New Roman" w:hAnsi="Times New Roman" w:cs="Times New Roman"/>
          <w:kern w:val="0"/>
          <w14:ligatures w14:val="none"/>
        </w:rPr>
        <w:t xml:space="preserve">, A., </w:t>
      </w:r>
      <w:proofErr w:type="spellStart"/>
      <w:r w:rsidRPr="009A2ACF">
        <w:rPr>
          <w:rFonts w:ascii="Times New Roman" w:eastAsia="Times New Roman" w:hAnsi="Times New Roman" w:cs="Times New Roman"/>
          <w:kern w:val="0"/>
          <w14:ligatures w14:val="none"/>
        </w:rPr>
        <w:t>Petrova</w:t>
      </w:r>
      <w:proofErr w:type="spellEnd"/>
      <w:r w:rsidRPr="009A2ACF">
        <w:rPr>
          <w:rFonts w:ascii="Times New Roman" w:eastAsia="Times New Roman" w:hAnsi="Times New Roman" w:cs="Times New Roman"/>
          <w:kern w:val="0"/>
          <w14:ligatures w14:val="none"/>
        </w:rPr>
        <w:t xml:space="preserve">, D., Garrido, D., &amp; </w:t>
      </w:r>
      <w:proofErr w:type="spellStart"/>
      <w:r w:rsidRPr="009A2ACF">
        <w:rPr>
          <w:rFonts w:ascii="Times New Roman" w:eastAsia="Times New Roman" w:hAnsi="Times New Roman" w:cs="Times New Roman"/>
          <w:kern w:val="0"/>
          <w14:ligatures w14:val="none"/>
        </w:rPr>
        <w:t>Traczyk</w:t>
      </w:r>
      <w:proofErr w:type="spellEnd"/>
      <w:r w:rsidRPr="009A2ACF">
        <w:rPr>
          <w:rFonts w:ascii="Times New Roman" w:eastAsia="Times New Roman" w:hAnsi="Times New Roman" w:cs="Times New Roman"/>
          <w:kern w:val="0"/>
          <w14:ligatures w14:val="none"/>
        </w:rPr>
        <w:t xml:space="preserve">, J. (2019). Numeracy and risk literacy: What have we learned so </w:t>
      </w:r>
      <w:proofErr w:type="gramStart"/>
      <w:r w:rsidRPr="009A2ACF">
        <w:rPr>
          <w:rFonts w:ascii="Times New Roman" w:eastAsia="Times New Roman" w:hAnsi="Times New Roman" w:cs="Times New Roman"/>
          <w:kern w:val="0"/>
          <w14:ligatures w14:val="none"/>
        </w:rPr>
        <w:t>far?.</w:t>
      </w:r>
      <w:proofErr w:type="gramEnd"/>
      <w:r w:rsidRPr="009A2ACF">
        <w:rPr>
          <w:rFonts w:ascii="Times New Roman" w:eastAsia="Times New Roman" w:hAnsi="Times New Roman" w:cs="Times New Roman"/>
          <w:kern w:val="0"/>
          <w14:ligatures w14:val="none"/>
        </w:rPr>
        <w:t> </w:t>
      </w:r>
      <w:r w:rsidRPr="009A2ACF">
        <w:rPr>
          <w:rFonts w:ascii="Times New Roman" w:eastAsia="Times New Roman" w:hAnsi="Times New Roman" w:cs="Times New Roman"/>
          <w:i/>
          <w:iCs/>
          <w:kern w:val="0"/>
          <w14:ligatures w14:val="none"/>
        </w:rPr>
        <w:t>The Spanish journal of psychology</w:t>
      </w:r>
      <w:r w:rsidRPr="009A2ACF">
        <w:rPr>
          <w:rFonts w:ascii="Times New Roman" w:eastAsia="Times New Roman" w:hAnsi="Times New Roman" w:cs="Times New Roman"/>
          <w:kern w:val="0"/>
          <w14:ligatures w14:val="none"/>
        </w:rPr>
        <w:t>, </w:t>
      </w:r>
      <w:r w:rsidRPr="009A2ACF">
        <w:rPr>
          <w:rFonts w:ascii="Times New Roman" w:eastAsia="Times New Roman" w:hAnsi="Times New Roman" w:cs="Times New Roman"/>
          <w:i/>
          <w:iCs/>
          <w:kern w:val="0"/>
          <w14:ligatures w14:val="none"/>
        </w:rPr>
        <w:t>22</w:t>
      </w:r>
      <w:r w:rsidRPr="009A2ACF">
        <w:rPr>
          <w:rFonts w:ascii="Times New Roman" w:eastAsia="Times New Roman" w:hAnsi="Times New Roman" w:cs="Times New Roman"/>
          <w:kern w:val="0"/>
          <w14:ligatures w14:val="none"/>
        </w:rPr>
        <w:t>, E10.</w:t>
      </w:r>
    </w:p>
    <w:p w14:paraId="384F1D86" w14:textId="47B1F316" w:rsidR="009E205A" w:rsidRDefault="009E205A" w:rsidP="009E205A">
      <w:pPr>
        <w:spacing w:line="480" w:lineRule="auto"/>
        <w:ind w:left="720" w:hanging="720"/>
        <w:rPr>
          <w:rFonts w:ascii="Times New Roman" w:eastAsia="Times New Roman" w:hAnsi="Times New Roman" w:cs="Times New Roman"/>
          <w:kern w:val="0"/>
          <w14:ligatures w14:val="none"/>
        </w:rPr>
      </w:pPr>
      <w:r w:rsidRPr="009E205A">
        <w:rPr>
          <w:rFonts w:ascii="Times New Roman" w:eastAsia="Times New Roman" w:hAnsi="Times New Roman" w:cs="Times New Roman"/>
          <w:kern w:val="0"/>
          <w14:ligatures w14:val="none"/>
        </w:rPr>
        <w:lastRenderedPageBreak/>
        <w:t>Garcia-</w:t>
      </w:r>
      <w:proofErr w:type="spellStart"/>
      <w:r w:rsidRPr="009E205A">
        <w:rPr>
          <w:rFonts w:ascii="Times New Roman" w:eastAsia="Times New Roman" w:hAnsi="Times New Roman" w:cs="Times New Roman"/>
          <w:kern w:val="0"/>
          <w14:ligatures w14:val="none"/>
        </w:rPr>
        <w:t>Retamero</w:t>
      </w:r>
      <w:proofErr w:type="spellEnd"/>
      <w:r w:rsidRPr="009E205A">
        <w:rPr>
          <w:rFonts w:ascii="Times New Roman" w:eastAsia="Times New Roman" w:hAnsi="Times New Roman" w:cs="Times New Roman"/>
          <w:kern w:val="0"/>
          <w14:ligatures w14:val="none"/>
        </w:rPr>
        <w:t xml:space="preserve">, R., </w:t>
      </w:r>
      <w:proofErr w:type="spellStart"/>
      <w:r w:rsidRPr="009E205A">
        <w:rPr>
          <w:rFonts w:ascii="Times New Roman" w:eastAsia="Times New Roman" w:hAnsi="Times New Roman" w:cs="Times New Roman"/>
          <w:kern w:val="0"/>
          <w14:ligatures w14:val="none"/>
        </w:rPr>
        <w:t>Wallin</w:t>
      </w:r>
      <w:proofErr w:type="spellEnd"/>
      <w:r w:rsidRPr="009E205A">
        <w:rPr>
          <w:rFonts w:ascii="Times New Roman" w:eastAsia="Times New Roman" w:hAnsi="Times New Roman" w:cs="Times New Roman"/>
          <w:kern w:val="0"/>
          <w14:ligatures w14:val="none"/>
        </w:rPr>
        <w:t xml:space="preserve">, A., &amp; </w:t>
      </w:r>
      <w:proofErr w:type="spellStart"/>
      <w:r w:rsidRPr="009E205A">
        <w:rPr>
          <w:rFonts w:ascii="Times New Roman" w:eastAsia="Times New Roman" w:hAnsi="Times New Roman" w:cs="Times New Roman"/>
          <w:kern w:val="0"/>
          <w14:ligatures w14:val="none"/>
        </w:rPr>
        <w:t>Dieckmann</w:t>
      </w:r>
      <w:proofErr w:type="spellEnd"/>
      <w:r w:rsidRPr="009E205A">
        <w:rPr>
          <w:rFonts w:ascii="Times New Roman" w:eastAsia="Times New Roman" w:hAnsi="Times New Roman" w:cs="Times New Roman"/>
          <w:kern w:val="0"/>
          <w14:ligatures w14:val="none"/>
        </w:rPr>
        <w:t xml:space="preserve">, A. (2007). Does causal knowledge help us be faster and more frugal in our </w:t>
      </w:r>
      <w:proofErr w:type="gramStart"/>
      <w:r w:rsidRPr="009E205A">
        <w:rPr>
          <w:rFonts w:ascii="Times New Roman" w:eastAsia="Times New Roman" w:hAnsi="Times New Roman" w:cs="Times New Roman"/>
          <w:kern w:val="0"/>
          <w14:ligatures w14:val="none"/>
        </w:rPr>
        <w:t>decisions?.</w:t>
      </w:r>
      <w:proofErr w:type="gramEnd"/>
      <w:r w:rsidRPr="009E205A">
        <w:rPr>
          <w:rFonts w:ascii="Times New Roman" w:eastAsia="Times New Roman" w:hAnsi="Times New Roman" w:cs="Times New Roman"/>
          <w:kern w:val="0"/>
          <w14:ligatures w14:val="none"/>
        </w:rPr>
        <w:t> </w:t>
      </w:r>
      <w:r w:rsidRPr="009E205A">
        <w:rPr>
          <w:rFonts w:ascii="Times New Roman" w:eastAsia="Times New Roman" w:hAnsi="Times New Roman" w:cs="Times New Roman"/>
          <w:i/>
          <w:iCs/>
          <w:kern w:val="0"/>
          <w14:ligatures w14:val="none"/>
        </w:rPr>
        <w:t>Memory &amp; cognition</w:t>
      </w:r>
      <w:r w:rsidRPr="009E205A">
        <w:rPr>
          <w:rFonts w:ascii="Times New Roman" w:eastAsia="Times New Roman" w:hAnsi="Times New Roman" w:cs="Times New Roman"/>
          <w:kern w:val="0"/>
          <w14:ligatures w14:val="none"/>
        </w:rPr>
        <w:t>, </w:t>
      </w:r>
      <w:r w:rsidRPr="009E205A">
        <w:rPr>
          <w:rFonts w:ascii="Times New Roman" w:eastAsia="Times New Roman" w:hAnsi="Times New Roman" w:cs="Times New Roman"/>
          <w:i/>
          <w:iCs/>
          <w:kern w:val="0"/>
          <w14:ligatures w14:val="none"/>
        </w:rPr>
        <w:t>35</w:t>
      </w:r>
      <w:r w:rsidRPr="009E205A">
        <w:rPr>
          <w:rFonts w:ascii="Times New Roman" w:eastAsia="Times New Roman" w:hAnsi="Times New Roman" w:cs="Times New Roman"/>
          <w:kern w:val="0"/>
          <w14:ligatures w14:val="none"/>
        </w:rPr>
        <w:t>, 1399-1409.</w:t>
      </w:r>
    </w:p>
    <w:p w14:paraId="7898CF54" w14:textId="57D579EF" w:rsidR="009A2ACF" w:rsidRPr="00D410EC" w:rsidRDefault="009A2ACF" w:rsidP="009E205A">
      <w:pPr>
        <w:spacing w:line="480" w:lineRule="auto"/>
        <w:ind w:left="720" w:hanging="720"/>
        <w:rPr>
          <w:rFonts w:ascii="Times New Roman" w:eastAsia="Times New Roman" w:hAnsi="Times New Roman" w:cs="Times New Roman"/>
          <w:kern w:val="0"/>
          <w14:ligatures w14:val="none"/>
        </w:rPr>
      </w:pPr>
      <w:r w:rsidRPr="009A2ACF">
        <w:rPr>
          <w:rFonts w:ascii="Times New Roman" w:eastAsia="Times New Roman" w:hAnsi="Times New Roman" w:cs="Times New Roman"/>
          <w:kern w:val="0"/>
          <w14:ligatures w14:val="none"/>
        </w:rPr>
        <w:t xml:space="preserve">Garrido, D., </w:t>
      </w:r>
      <w:proofErr w:type="spellStart"/>
      <w:r w:rsidRPr="009A2ACF">
        <w:rPr>
          <w:rFonts w:ascii="Times New Roman" w:eastAsia="Times New Roman" w:hAnsi="Times New Roman" w:cs="Times New Roman"/>
          <w:kern w:val="0"/>
          <w14:ligatures w14:val="none"/>
        </w:rPr>
        <w:t>Petrova</w:t>
      </w:r>
      <w:proofErr w:type="spellEnd"/>
      <w:r w:rsidRPr="009A2ACF">
        <w:rPr>
          <w:rFonts w:ascii="Times New Roman" w:eastAsia="Times New Roman" w:hAnsi="Times New Roman" w:cs="Times New Roman"/>
          <w:kern w:val="0"/>
          <w14:ligatures w14:val="none"/>
        </w:rPr>
        <w:t xml:space="preserve">, D., </w:t>
      </w:r>
      <w:proofErr w:type="spellStart"/>
      <w:r w:rsidRPr="009A2ACF">
        <w:rPr>
          <w:rFonts w:ascii="Times New Roman" w:eastAsia="Times New Roman" w:hAnsi="Times New Roman" w:cs="Times New Roman"/>
          <w:kern w:val="0"/>
          <w14:ligatures w14:val="none"/>
        </w:rPr>
        <w:t>Cokely</w:t>
      </w:r>
      <w:proofErr w:type="spellEnd"/>
      <w:r w:rsidRPr="009A2ACF">
        <w:rPr>
          <w:rFonts w:ascii="Times New Roman" w:eastAsia="Times New Roman" w:hAnsi="Times New Roman" w:cs="Times New Roman"/>
          <w:kern w:val="0"/>
          <w14:ligatures w14:val="none"/>
        </w:rPr>
        <w:t>, E., Carballo, G., &amp; Garcia-</w:t>
      </w:r>
      <w:proofErr w:type="spellStart"/>
      <w:r w:rsidRPr="009A2ACF">
        <w:rPr>
          <w:rFonts w:ascii="Times New Roman" w:eastAsia="Times New Roman" w:hAnsi="Times New Roman" w:cs="Times New Roman"/>
          <w:kern w:val="0"/>
          <w14:ligatures w14:val="none"/>
        </w:rPr>
        <w:t>Retamero</w:t>
      </w:r>
      <w:proofErr w:type="spellEnd"/>
      <w:r w:rsidRPr="009A2ACF">
        <w:rPr>
          <w:rFonts w:ascii="Times New Roman" w:eastAsia="Times New Roman" w:hAnsi="Times New Roman" w:cs="Times New Roman"/>
          <w:kern w:val="0"/>
          <w14:ligatures w14:val="none"/>
        </w:rPr>
        <w:t xml:space="preserve">, R. (2021). Parental risk literacy is related to quality of life in </w:t>
      </w:r>
      <w:proofErr w:type="spellStart"/>
      <w:r w:rsidRPr="009A2ACF">
        <w:rPr>
          <w:rFonts w:ascii="Times New Roman" w:eastAsia="Times New Roman" w:hAnsi="Times New Roman" w:cs="Times New Roman"/>
          <w:kern w:val="0"/>
          <w14:ligatures w14:val="none"/>
        </w:rPr>
        <w:t>spanish</w:t>
      </w:r>
      <w:proofErr w:type="spellEnd"/>
      <w:r w:rsidRPr="009A2ACF">
        <w:rPr>
          <w:rFonts w:ascii="Times New Roman" w:eastAsia="Times New Roman" w:hAnsi="Times New Roman" w:cs="Times New Roman"/>
          <w:kern w:val="0"/>
          <w14:ligatures w14:val="none"/>
        </w:rPr>
        <w:t xml:space="preserve"> families of children with autism spectrum disorder. </w:t>
      </w:r>
      <w:r w:rsidRPr="009A2ACF">
        <w:rPr>
          <w:rFonts w:ascii="Times New Roman" w:eastAsia="Times New Roman" w:hAnsi="Times New Roman" w:cs="Times New Roman"/>
          <w:i/>
          <w:iCs/>
          <w:kern w:val="0"/>
          <w14:ligatures w14:val="none"/>
        </w:rPr>
        <w:t>Journal of Autism and Developmental Disorders</w:t>
      </w:r>
      <w:r w:rsidRPr="009A2ACF">
        <w:rPr>
          <w:rFonts w:ascii="Times New Roman" w:eastAsia="Times New Roman" w:hAnsi="Times New Roman" w:cs="Times New Roman"/>
          <w:kern w:val="0"/>
          <w14:ligatures w14:val="none"/>
        </w:rPr>
        <w:t>, </w:t>
      </w:r>
      <w:r w:rsidRPr="009A2ACF">
        <w:rPr>
          <w:rFonts w:ascii="Times New Roman" w:eastAsia="Times New Roman" w:hAnsi="Times New Roman" w:cs="Times New Roman"/>
          <w:i/>
          <w:iCs/>
          <w:kern w:val="0"/>
          <w14:ligatures w14:val="none"/>
        </w:rPr>
        <w:t>51</w:t>
      </w:r>
      <w:r w:rsidRPr="009A2ACF">
        <w:rPr>
          <w:rFonts w:ascii="Times New Roman" w:eastAsia="Times New Roman" w:hAnsi="Times New Roman" w:cs="Times New Roman"/>
          <w:kern w:val="0"/>
          <w14:ligatures w14:val="none"/>
        </w:rPr>
        <w:t>(7), 2475-2484.</w:t>
      </w:r>
    </w:p>
    <w:p w14:paraId="588D2A5C" w14:textId="77777777" w:rsidR="00D410EC" w:rsidRDefault="00D410EC" w:rsidP="00C85C2F">
      <w:pPr>
        <w:spacing w:line="480" w:lineRule="auto"/>
        <w:ind w:left="720" w:hanging="720"/>
        <w:rPr>
          <w:rFonts w:ascii="Times New Roman" w:eastAsia="Times New Roman" w:hAnsi="Times New Roman" w:cs="Times New Roman"/>
          <w:kern w:val="0"/>
          <w14:ligatures w14:val="none"/>
        </w:rPr>
      </w:pPr>
      <w:r w:rsidRPr="00CB5051">
        <w:rPr>
          <w:rFonts w:ascii="Times New Roman" w:eastAsia="Times New Roman" w:hAnsi="Times New Roman" w:cs="Times New Roman"/>
          <w:kern w:val="0"/>
          <w14:ligatures w14:val="none"/>
        </w:rPr>
        <w:t xml:space="preserve">Ghazal, S., </w:t>
      </w:r>
      <w:proofErr w:type="spellStart"/>
      <w:r w:rsidRPr="00CB5051">
        <w:rPr>
          <w:rFonts w:ascii="Times New Roman" w:eastAsia="Times New Roman" w:hAnsi="Times New Roman" w:cs="Times New Roman"/>
          <w:kern w:val="0"/>
          <w14:ligatures w14:val="none"/>
        </w:rPr>
        <w:t>Cokely</w:t>
      </w:r>
      <w:proofErr w:type="spellEnd"/>
      <w:r w:rsidRPr="00CB5051">
        <w:rPr>
          <w:rFonts w:ascii="Times New Roman" w:eastAsia="Times New Roman" w:hAnsi="Times New Roman" w:cs="Times New Roman"/>
          <w:kern w:val="0"/>
          <w14:ligatures w14:val="none"/>
        </w:rPr>
        <w:t>, E. T., &amp; Garcia-</w:t>
      </w:r>
      <w:proofErr w:type="spellStart"/>
      <w:r w:rsidRPr="00CB5051">
        <w:rPr>
          <w:rFonts w:ascii="Times New Roman" w:eastAsia="Times New Roman" w:hAnsi="Times New Roman" w:cs="Times New Roman"/>
          <w:kern w:val="0"/>
          <w14:ligatures w14:val="none"/>
        </w:rPr>
        <w:t>Retamero</w:t>
      </w:r>
      <w:proofErr w:type="spellEnd"/>
      <w:r w:rsidRPr="00CB5051">
        <w:rPr>
          <w:rFonts w:ascii="Times New Roman" w:eastAsia="Times New Roman" w:hAnsi="Times New Roman" w:cs="Times New Roman"/>
          <w:kern w:val="0"/>
          <w14:ligatures w14:val="none"/>
        </w:rPr>
        <w:t xml:space="preserve">, R. (2014). Predicting biases in very highly educated samples: Numeracy and metacognition. </w:t>
      </w:r>
      <w:r w:rsidRPr="00CB5051">
        <w:rPr>
          <w:rFonts w:ascii="Times New Roman" w:eastAsia="Times New Roman" w:hAnsi="Times New Roman" w:cs="Times New Roman"/>
          <w:i/>
          <w:iCs/>
          <w:kern w:val="0"/>
          <w14:ligatures w14:val="none"/>
        </w:rPr>
        <w:t>Judgment and Decision making</w:t>
      </w:r>
      <w:r w:rsidRPr="00CB5051">
        <w:rPr>
          <w:rFonts w:ascii="Times New Roman" w:eastAsia="Times New Roman" w:hAnsi="Times New Roman" w:cs="Times New Roman"/>
          <w:kern w:val="0"/>
          <w14:ligatures w14:val="none"/>
        </w:rPr>
        <w:t xml:space="preserve">, </w:t>
      </w:r>
      <w:r w:rsidRPr="00CB5051">
        <w:rPr>
          <w:rFonts w:ascii="Times New Roman" w:eastAsia="Times New Roman" w:hAnsi="Times New Roman" w:cs="Times New Roman"/>
          <w:i/>
          <w:iCs/>
          <w:kern w:val="0"/>
          <w14:ligatures w14:val="none"/>
        </w:rPr>
        <w:t>9</w:t>
      </w:r>
      <w:r w:rsidRPr="00CB5051">
        <w:rPr>
          <w:rFonts w:ascii="Times New Roman" w:eastAsia="Times New Roman" w:hAnsi="Times New Roman" w:cs="Times New Roman"/>
          <w:kern w:val="0"/>
          <w14:ligatures w14:val="none"/>
        </w:rPr>
        <w:t xml:space="preserve">(1), 15-34. </w:t>
      </w:r>
    </w:p>
    <w:p w14:paraId="2319DE4C" w14:textId="3D0420B2" w:rsidR="001D0230" w:rsidRDefault="001D0230" w:rsidP="00C85C2F">
      <w:pPr>
        <w:spacing w:line="480" w:lineRule="auto"/>
        <w:ind w:left="720" w:hanging="720"/>
        <w:rPr>
          <w:rFonts w:ascii="Times New Roman" w:eastAsia="Times New Roman" w:hAnsi="Times New Roman" w:cs="Times New Roman"/>
          <w:kern w:val="0"/>
          <w14:ligatures w14:val="none"/>
        </w:rPr>
      </w:pPr>
      <w:proofErr w:type="spellStart"/>
      <w:r w:rsidRPr="001D0230">
        <w:rPr>
          <w:rFonts w:ascii="Times New Roman" w:eastAsia="Times New Roman" w:hAnsi="Times New Roman" w:cs="Times New Roman"/>
          <w:kern w:val="0"/>
          <w14:ligatures w14:val="none"/>
        </w:rPr>
        <w:t>Gigerenzer</w:t>
      </w:r>
      <w:proofErr w:type="spellEnd"/>
      <w:r w:rsidRPr="001D0230">
        <w:rPr>
          <w:rFonts w:ascii="Times New Roman" w:eastAsia="Times New Roman" w:hAnsi="Times New Roman" w:cs="Times New Roman"/>
          <w:kern w:val="0"/>
          <w14:ligatures w14:val="none"/>
        </w:rPr>
        <w:t>, G. (2012). Risk literacy. In J. Brockman (Ed.), This will make you smarter: New scientific concepts to improve your thinking (pp. 259-261). New York: Harper Perennial.</w:t>
      </w:r>
    </w:p>
    <w:p w14:paraId="2665A574" w14:textId="27C8F958" w:rsidR="009648CE" w:rsidRPr="00CB5051" w:rsidRDefault="009648CE" w:rsidP="00C85C2F">
      <w:pPr>
        <w:spacing w:line="480" w:lineRule="auto"/>
        <w:ind w:left="720" w:hanging="720"/>
        <w:rPr>
          <w:rFonts w:ascii="Times New Roman" w:eastAsia="Times New Roman" w:hAnsi="Times New Roman" w:cs="Times New Roman"/>
          <w:kern w:val="0"/>
          <w14:ligatures w14:val="none"/>
        </w:rPr>
      </w:pPr>
      <w:proofErr w:type="spellStart"/>
      <w:r w:rsidRPr="009648CE">
        <w:rPr>
          <w:rFonts w:ascii="Times New Roman" w:eastAsia="Times New Roman" w:hAnsi="Times New Roman" w:cs="Times New Roman"/>
          <w:kern w:val="0"/>
          <w14:ligatures w14:val="none"/>
        </w:rPr>
        <w:t>Gigerenzer</w:t>
      </w:r>
      <w:proofErr w:type="spellEnd"/>
      <w:r w:rsidRPr="009648CE">
        <w:rPr>
          <w:rFonts w:ascii="Times New Roman" w:eastAsia="Times New Roman" w:hAnsi="Times New Roman" w:cs="Times New Roman"/>
          <w:kern w:val="0"/>
          <w14:ligatures w14:val="none"/>
        </w:rPr>
        <w:t>, G. (2015). Risk savvy: How to make good decisions. New York: Penguin.</w:t>
      </w:r>
    </w:p>
    <w:p w14:paraId="3A9EE809" w14:textId="77777777" w:rsidR="00D410EC" w:rsidRDefault="00D410EC" w:rsidP="00C85C2F">
      <w:pPr>
        <w:spacing w:line="480" w:lineRule="auto"/>
        <w:ind w:left="720" w:hanging="720"/>
        <w:rPr>
          <w:rFonts w:ascii="Times New Roman" w:eastAsia="Times New Roman" w:hAnsi="Times New Roman" w:cs="Times New Roman"/>
          <w:kern w:val="0"/>
          <w14:ligatures w14:val="none"/>
        </w:rPr>
      </w:pPr>
      <w:r w:rsidRPr="00CB5051">
        <w:rPr>
          <w:rFonts w:ascii="Times New Roman" w:eastAsia="Times New Roman" w:hAnsi="Times New Roman" w:cs="Times New Roman"/>
          <w:kern w:val="0"/>
          <w14:ligatures w14:val="none"/>
        </w:rPr>
        <w:t xml:space="preserve">Grounds, M. A., &amp; Joslyn, S. L. (2018). Communicating weather forecast uncertainty: Do individual differences </w:t>
      </w:r>
      <w:proofErr w:type="gramStart"/>
      <w:r w:rsidRPr="00CB5051">
        <w:rPr>
          <w:rFonts w:ascii="Times New Roman" w:eastAsia="Times New Roman" w:hAnsi="Times New Roman" w:cs="Times New Roman"/>
          <w:kern w:val="0"/>
          <w14:ligatures w14:val="none"/>
        </w:rPr>
        <w:t>matter?.</w:t>
      </w:r>
      <w:proofErr w:type="gramEnd"/>
      <w:r w:rsidRPr="00CB5051">
        <w:rPr>
          <w:rFonts w:ascii="Times New Roman" w:eastAsia="Times New Roman" w:hAnsi="Times New Roman" w:cs="Times New Roman"/>
          <w:kern w:val="0"/>
          <w14:ligatures w14:val="none"/>
        </w:rPr>
        <w:t> </w:t>
      </w:r>
      <w:r w:rsidRPr="00CB5051">
        <w:rPr>
          <w:rFonts w:ascii="Times New Roman" w:eastAsia="Times New Roman" w:hAnsi="Times New Roman" w:cs="Times New Roman"/>
          <w:i/>
          <w:iCs/>
          <w:kern w:val="0"/>
          <w14:ligatures w14:val="none"/>
        </w:rPr>
        <w:t>Journal of experimental psychology: applied</w:t>
      </w:r>
      <w:r w:rsidRPr="00CB5051">
        <w:rPr>
          <w:rFonts w:ascii="Times New Roman" w:eastAsia="Times New Roman" w:hAnsi="Times New Roman" w:cs="Times New Roman"/>
          <w:kern w:val="0"/>
          <w14:ligatures w14:val="none"/>
        </w:rPr>
        <w:t>, </w:t>
      </w:r>
      <w:r w:rsidRPr="00CB5051">
        <w:rPr>
          <w:rFonts w:ascii="Times New Roman" w:eastAsia="Times New Roman" w:hAnsi="Times New Roman" w:cs="Times New Roman"/>
          <w:i/>
          <w:iCs/>
          <w:kern w:val="0"/>
          <w14:ligatures w14:val="none"/>
        </w:rPr>
        <w:t>24</w:t>
      </w:r>
      <w:r w:rsidRPr="00CB5051">
        <w:rPr>
          <w:rFonts w:ascii="Times New Roman" w:eastAsia="Times New Roman" w:hAnsi="Times New Roman" w:cs="Times New Roman"/>
          <w:kern w:val="0"/>
          <w14:ligatures w14:val="none"/>
        </w:rPr>
        <w:t>(1), 18.</w:t>
      </w:r>
    </w:p>
    <w:p w14:paraId="04F68134" w14:textId="4FCF7E8D" w:rsidR="001D14EF" w:rsidRPr="00CB5051" w:rsidRDefault="001D14EF" w:rsidP="00C85C2F">
      <w:pPr>
        <w:spacing w:line="480" w:lineRule="auto"/>
        <w:ind w:left="720" w:hanging="720"/>
        <w:rPr>
          <w:rFonts w:ascii="Times New Roman" w:eastAsia="Times New Roman" w:hAnsi="Times New Roman" w:cs="Times New Roman"/>
          <w:kern w:val="0"/>
          <w14:ligatures w14:val="none"/>
        </w:rPr>
      </w:pPr>
      <w:r w:rsidRPr="001D14EF">
        <w:rPr>
          <w:rFonts w:ascii="Times New Roman" w:eastAsia="Times New Roman" w:hAnsi="Times New Roman" w:cs="Times New Roman"/>
          <w:kern w:val="0"/>
          <w14:ligatures w14:val="none"/>
        </w:rPr>
        <w:t xml:space="preserve">Hendriks, F., </w:t>
      </w:r>
      <w:proofErr w:type="spellStart"/>
      <w:r w:rsidRPr="001D14EF">
        <w:rPr>
          <w:rFonts w:ascii="Times New Roman" w:eastAsia="Times New Roman" w:hAnsi="Times New Roman" w:cs="Times New Roman"/>
          <w:kern w:val="0"/>
          <w14:ligatures w14:val="none"/>
        </w:rPr>
        <w:t>Mayweg</w:t>
      </w:r>
      <w:proofErr w:type="spellEnd"/>
      <w:r w:rsidRPr="001D14EF">
        <w:rPr>
          <w:rFonts w:ascii="Times New Roman" w:eastAsia="Times New Roman" w:hAnsi="Times New Roman" w:cs="Times New Roman"/>
          <w:kern w:val="0"/>
          <w14:ligatures w14:val="none"/>
        </w:rPr>
        <w:t xml:space="preserve">-Paus, E., Felton, M., </w:t>
      </w:r>
      <w:proofErr w:type="spellStart"/>
      <w:r w:rsidRPr="001D14EF">
        <w:rPr>
          <w:rFonts w:ascii="Times New Roman" w:eastAsia="Times New Roman" w:hAnsi="Times New Roman" w:cs="Times New Roman"/>
          <w:kern w:val="0"/>
          <w14:ligatures w14:val="none"/>
        </w:rPr>
        <w:t>Iordanou</w:t>
      </w:r>
      <w:proofErr w:type="spellEnd"/>
      <w:r w:rsidRPr="001D14EF">
        <w:rPr>
          <w:rFonts w:ascii="Times New Roman" w:eastAsia="Times New Roman" w:hAnsi="Times New Roman" w:cs="Times New Roman"/>
          <w:kern w:val="0"/>
          <w14:ligatures w14:val="none"/>
        </w:rPr>
        <w:t xml:space="preserve">, K., &amp; </w:t>
      </w:r>
      <w:proofErr w:type="spellStart"/>
      <w:r w:rsidRPr="001D14EF">
        <w:rPr>
          <w:rFonts w:ascii="Times New Roman" w:eastAsia="Times New Roman" w:hAnsi="Times New Roman" w:cs="Times New Roman"/>
          <w:kern w:val="0"/>
          <w14:ligatures w14:val="none"/>
        </w:rPr>
        <w:t>Jucks</w:t>
      </w:r>
      <w:proofErr w:type="spellEnd"/>
      <w:r w:rsidRPr="001D14EF">
        <w:rPr>
          <w:rFonts w:ascii="Times New Roman" w:eastAsia="Times New Roman" w:hAnsi="Times New Roman" w:cs="Times New Roman"/>
          <w:kern w:val="0"/>
          <w14:ligatures w14:val="none"/>
        </w:rPr>
        <w:t>, R. (2020). Constraints and affordances of online engagement with scientific information—A literature review. </w:t>
      </w:r>
      <w:r w:rsidRPr="001D14EF">
        <w:rPr>
          <w:rFonts w:ascii="Times New Roman" w:eastAsia="Times New Roman" w:hAnsi="Times New Roman" w:cs="Times New Roman"/>
          <w:i/>
          <w:iCs/>
          <w:kern w:val="0"/>
          <w14:ligatures w14:val="none"/>
        </w:rPr>
        <w:t>Frontiers in Psychology</w:t>
      </w:r>
      <w:r w:rsidRPr="001D14EF">
        <w:rPr>
          <w:rFonts w:ascii="Times New Roman" w:eastAsia="Times New Roman" w:hAnsi="Times New Roman" w:cs="Times New Roman"/>
          <w:kern w:val="0"/>
          <w14:ligatures w14:val="none"/>
        </w:rPr>
        <w:t>, </w:t>
      </w:r>
      <w:r w:rsidRPr="001D14EF">
        <w:rPr>
          <w:rFonts w:ascii="Times New Roman" w:eastAsia="Times New Roman" w:hAnsi="Times New Roman" w:cs="Times New Roman"/>
          <w:i/>
          <w:iCs/>
          <w:kern w:val="0"/>
          <w14:ligatures w14:val="none"/>
        </w:rPr>
        <w:t>11</w:t>
      </w:r>
      <w:r w:rsidRPr="001D14EF">
        <w:rPr>
          <w:rFonts w:ascii="Times New Roman" w:eastAsia="Times New Roman" w:hAnsi="Times New Roman" w:cs="Times New Roman"/>
          <w:kern w:val="0"/>
          <w14:ligatures w14:val="none"/>
        </w:rPr>
        <w:t>, 572744.</w:t>
      </w:r>
    </w:p>
    <w:p w14:paraId="7D386839" w14:textId="77777777" w:rsidR="00D410EC" w:rsidRPr="00D410EC" w:rsidRDefault="00D410EC" w:rsidP="00C85C2F">
      <w:pPr>
        <w:spacing w:line="480" w:lineRule="auto"/>
        <w:ind w:left="720" w:hanging="720"/>
        <w:rPr>
          <w:rFonts w:ascii="Times New Roman" w:eastAsia="Times New Roman" w:hAnsi="Times New Roman" w:cs="Times New Roman"/>
          <w:kern w:val="0"/>
          <w14:ligatures w14:val="none"/>
        </w:rPr>
      </w:pPr>
      <w:r w:rsidRPr="00CB5051">
        <w:rPr>
          <w:rFonts w:ascii="Times New Roman" w:eastAsia="Times New Roman" w:hAnsi="Times New Roman" w:cs="Times New Roman"/>
          <w:kern w:val="0"/>
          <w14:ligatures w14:val="none"/>
        </w:rPr>
        <w:t>Hilton, A., &amp; Hilton, G. (2016). Proportional reasoning: An essential component of scientific understanding. </w:t>
      </w:r>
      <w:r w:rsidRPr="00CB5051">
        <w:rPr>
          <w:rFonts w:ascii="Times New Roman" w:eastAsia="Times New Roman" w:hAnsi="Times New Roman" w:cs="Times New Roman"/>
          <w:i/>
          <w:iCs/>
          <w:kern w:val="0"/>
          <w14:ligatures w14:val="none"/>
        </w:rPr>
        <w:t>Teaching Science</w:t>
      </w:r>
      <w:r w:rsidRPr="00CB5051">
        <w:rPr>
          <w:rFonts w:ascii="Times New Roman" w:eastAsia="Times New Roman" w:hAnsi="Times New Roman" w:cs="Times New Roman"/>
          <w:kern w:val="0"/>
          <w14:ligatures w14:val="none"/>
        </w:rPr>
        <w:t>, </w:t>
      </w:r>
      <w:r w:rsidRPr="00CB5051">
        <w:rPr>
          <w:rFonts w:ascii="Times New Roman" w:eastAsia="Times New Roman" w:hAnsi="Times New Roman" w:cs="Times New Roman"/>
          <w:i/>
          <w:iCs/>
          <w:kern w:val="0"/>
          <w14:ligatures w14:val="none"/>
        </w:rPr>
        <w:t>62</w:t>
      </w:r>
      <w:r w:rsidRPr="00CB5051">
        <w:rPr>
          <w:rFonts w:ascii="Times New Roman" w:eastAsia="Times New Roman" w:hAnsi="Times New Roman" w:cs="Times New Roman"/>
          <w:kern w:val="0"/>
          <w14:ligatures w14:val="none"/>
        </w:rPr>
        <w:t>(4), 32-42.</w:t>
      </w:r>
    </w:p>
    <w:p w14:paraId="7803536E" w14:textId="77777777" w:rsidR="00D410EC" w:rsidRDefault="00D410EC" w:rsidP="00C85C2F">
      <w:pPr>
        <w:spacing w:line="480" w:lineRule="auto"/>
        <w:ind w:left="720" w:hanging="720"/>
        <w:rPr>
          <w:rFonts w:ascii="Times New Roman" w:eastAsia="Times New Roman" w:hAnsi="Times New Roman" w:cs="Times New Roman"/>
          <w:kern w:val="0"/>
          <w14:ligatures w14:val="none"/>
        </w:rPr>
      </w:pPr>
      <w:r w:rsidRPr="00D410EC">
        <w:rPr>
          <w:rFonts w:ascii="Times New Roman" w:eastAsia="Times New Roman" w:hAnsi="Times New Roman" w:cs="Times New Roman"/>
          <w:kern w:val="0"/>
          <w14:ligatures w14:val="none"/>
        </w:rPr>
        <w:t xml:space="preserve">Hu, L. T., &amp; </w:t>
      </w:r>
      <w:proofErr w:type="spellStart"/>
      <w:r w:rsidRPr="00D410EC">
        <w:rPr>
          <w:rFonts w:ascii="Times New Roman" w:eastAsia="Times New Roman" w:hAnsi="Times New Roman" w:cs="Times New Roman"/>
          <w:kern w:val="0"/>
          <w14:ligatures w14:val="none"/>
        </w:rPr>
        <w:t>Bentler</w:t>
      </w:r>
      <w:proofErr w:type="spellEnd"/>
      <w:r w:rsidRPr="00D410EC">
        <w:rPr>
          <w:rFonts w:ascii="Times New Roman" w:eastAsia="Times New Roman" w:hAnsi="Times New Roman" w:cs="Times New Roman"/>
          <w:kern w:val="0"/>
          <w14:ligatures w14:val="none"/>
        </w:rPr>
        <w:t>, P. M. (1999). Cutoff criteria for fit indexes in covariance structure analysis: Conventional criteria versus new alternatives. </w:t>
      </w:r>
      <w:r w:rsidRPr="00D410EC">
        <w:rPr>
          <w:rFonts w:ascii="Times New Roman" w:eastAsia="Times New Roman" w:hAnsi="Times New Roman" w:cs="Times New Roman"/>
          <w:i/>
          <w:iCs/>
          <w:kern w:val="0"/>
          <w14:ligatures w14:val="none"/>
        </w:rPr>
        <w:t>Structural equation modeling: a multidisciplinary journal</w:t>
      </w:r>
      <w:r w:rsidRPr="00D410EC">
        <w:rPr>
          <w:rFonts w:ascii="Times New Roman" w:eastAsia="Times New Roman" w:hAnsi="Times New Roman" w:cs="Times New Roman"/>
          <w:kern w:val="0"/>
          <w14:ligatures w14:val="none"/>
        </w:rPr>
        <w:t>, </w:t>
      </w:r>
      <w:r w:rsidRPr="00D410EC">
        <w:rPr>
          <w:rFonts w:ascii="Times New Roman" w:eastAsia="Times New Roman" w:hAnsi="Times New Roman" w:cs="Times New Roman"/>
          <w:i/>
          <w:iCs/>
          <w:kern w:val="0"/>
          <w14:ligatures w14:val="none"/>
        </w:rPr>
        <w:t>6</w:t>
      </w:r>
      <w:r w:rsidRPr="00D410EC">
        <w:rPr>
          <w:rFonts w:ascii="Times New Roman" w:eastAsia="Times New Roman" w:hAnsi="Times New Roman" w:cs="Times New Roman"/>
          <w:kern w:val="0"/>
          <w14:ligatures w14:val="none"/>
        </w:rPr>
        <w:t>(1), 1-55.</w:t>
      </w:r>
    </w:p>
    <w:p w14:paraId="3DA23991" w14:textId="7A49C6CE" w:rsidR="003A5F91" w:rsidRPr="00CB5051" w:rsidRDefault="003A5F91" w:rsidP="00C85C2F">
      <w:pPr>
        <w:spacing w:line="480" w:lineRule="auto"/>
        <w:ind w:left="720" w:hanging="720"/>
        <w:rPr>
          <w:rFonts w:ascii="Times New Roman" w:eastAsia="Times New Roman" w:hAnsi="Times New Roman" w:cs="Times New Roman"/>
          <w:kern w:val="0"/>
          <w14:ligatures w14:val="none"/>
        </w:rPr>
      </w:pPr>
      <w:proofErr w:type="spellStart"/>
      <w:r w:rsidRPr="003A5F91">
        <w:rPr>
          <w:rFonts w:ascii="Times New Roman" w:eastAsia="Times New Roman" w:hAnsi="Times New Roman" w:cs="Times New Roman"/>
          <w:kern w:val="0"/>
          <w14:ligatures w14:val="none"/>
        </w:rPr>
        <w:lastRenderedPageBreak/>
        <w:t>Ihira</w:t>
      </w:r>
      <w:proofErr w:type="spellEnd"/>
      <w:r w:rsidRPr="003A5F91">
        <w:rPr>
          <w:rFonts w:ascii="Times New Roman" w:eastAsia="Times New Roman" w:hAnsi="Times New Roman" w:cs="Times New Roman"/>
          <w:kern w:val="0"/>
          <w14:ligatures w14:val="none"/>
        </w:rPr>
        <w:t xml:space="preserve">, H., Sawada, N., Inoue, M., Yasuda, N., Yamagishi, K., </w:t>
      </w:r>
      <w:proofErr w:type="spellStart"/>
      <w:r w:rsidRPr="003A5F91">
        <w:rPr>
          <w:rFonts w:ascii="Times New Roman" w:eastAsia="Times New Roman" w:hAnsi="Times New Roman" w:cs="Times New Roman"/>
          <w:kern w:val="0"/>
          <w14:ligatures w14:val="none"/>
        </w:rPr>
        <w:t>Charvat</w:t>
      </w:r>
      <w:proofErr w:type="spellEnd"/>
      <w:r w:rsidRPr="003A5F91">
        <w:rPr>
          <w:rFonts w:ascii="Times New Roman" w:eastAsia="Times New Roman" w:hAnsi="Times New Roman" w:cs="Times New Roman"/>
          <w:kern w:val="0"/>
          <w14:ligatures w14:val="none"/>
        </w:rPr>
        <w:t xml:space="preserve">, H., ... &amp; </w:t>
      </w:r>
      <w:proofErr w:type="spellStart"/>
      <w:r w:rsidRPr="003A5F91">
        <w:rPr>
          <w:rFonts w:ascii="Times New Roman" w:eastAsia="Times New Roman" w:hAnsi="Times New Roman" w:cs="Times New Roman"/>
          <w:kern w:val="0"/>
          <w14:ligatures w14:val="none"/>
        </w:rPr>
        <w:t>Tsugane</w:t>
      </w:r>
      <w:proofErr w:type="spellEnd"/>
      <w:r w:rsidRPr="003A5F91">
        <w:rPr>
          <w:rFonts w:ascii="Times New Roman" w:eastAsia="Times New Roman" w:hAnsi="Times New Roman" w:cs="Times New Roman"/>
          <w:kern w:val="0"/>
          <w14:ligatures w14:val="none"/>
        </w:rPr>
        <w:t>, S. (2022). Association between physical activity and risk of disabling dementia in Japan. </w:t>
      </w:r>
      <w:r w:rsidRPr="003A5F91">
        <w:rPr>
          <w:rFonts w:ascii="Times New Roman" w:eastAsia="Times New Roman" w:hAnsi="Times New Roman" w:cs="Times New Roman"/>
          <w:i/>
          <w:iCs/>
          <w:kern w:val="0"/>
          <w14:ligatures w14:val="none"/>
        </w:rPr>
        <w:t>JAMA Network Open</w:t>
      </w:r>
      <w:r w:rsidRPr="003A5F91">
        <w:rPr>
          <w:rFonts w:ascii="Times New Roman" w:eastAsia="Times New Roman" w:hAnsi="Times New Roman" w:cs="Times New Roman"/>
          <w:kern w:val="0"/>
          <w14:ligatures w14:val="none"/>
        </w:rPr>
        <w:t>, </w:t>
      </w:r>
      <w:r w:rsidRPr="003A5F91">
        <w:rPr>
          <w:rFonts w:ascii="Times New Roman" w:eastAsia="Times New Roman" w:hAnsi="Times New Roman" w:cs="Times New Roman"/>
          <w:i/>
          <w:iCs/>
          <w:kern w:val="0"/>
          <w14:ligatures w14:val="none"/>
        </w:rPr>
        <w:t>5</w:t>
      </w:r>
      <w:r w:rsidRPr="003A5F91">
        <w:rPr>
          <w:rFonts w:ascii="Times New Roman" w:eastAsia="Times New Roman" w:hAnsi="Times New Roman" w:cs="Times New Roman"/>
          <w:kern w:val="0"/>
          <w14:ligatures w14:val="none"/>
        </w:rPr>
        <w:t>(3), e224590-e224590.</w:t>
      </w:r>
    </w:p>
    <w:p w14:paraId="32A4A56A" w14:textId="77777777" w:rsidR="00D410EC" w:rsidRDefault="00D410EC" w:rsidP="00C85C2F">
      <w:pPr>
        <w:spacing w:line="480" w:lineRule="auto"/>
        <w:ind w:left="720" w:hanging="720"/>
        <w:rPr>
          <w:rFonts w:ascii="Times New Roman" w:eastAsia="Times New Roman" w:hAnsi="Times New Roman" w:cs="Times New Roman"/>
          <w:kern w:val="0"/>
          <w14:ligatures w14:val="none"/>
        </w:rPr>
      </w:pPr>
      <w:proofErr w:type="spellStart"/>
      <w:r w:rsidRPr="00CB5051">
        <w:rPr>
          <w:rFonts w:ascii="Times New Roman" w:eastAsia="Times New Roman" w:hAnsi="Times New Roman" w:cs="Times New Roman"/>
          <w:kern w:val="0"/>
          <w14:ligatures w14:val="none"/>
        </w:rPr>
        <w:t>Inhelder</w:t>
      </w:r>
      <w:proofErr w:type="spellEnd"/>
      <w:r w:rsidRPr="00CB5051">
        <w:rPr>
          <w:rFonts w:ascii="Times New Roman" w:eastAsia="Times New Roman" w:hAnsi="Times New Roman" w:cs="Times New Roman"/>
          <w:kern w:val="0"/>
          <w14:ligatures w14:val="none"/>
        </w:rPr>
        <w:t>, B., &amp; Piaget, J. (1958). </w:t>
      </w:r>
      <w:r w:rsidRPr="00CB5051">
        <w:rPr>
          <w:rFonts w:ascii="Times New Roman" w:eastAsia="Times New Roman" w:hAnsi="Times New Roman" w:cs="Times New Roman"/>
          <w:i/>
          <w:iCs/>
          <w:kern w:val="0"/>
          <w14:ligatures w14:val="none"/>
        </w:rPr>
        <w:t>The growth of logical thinking from childhood to adolescence: An essay on the construction of formal operational structures</w:t>
      </w:r>
      <w:r w:rsidRPr="00CB5051">
        <w:rPr>
          <w:rFonts w:ascii="Times New Roman" w:eastAsia="Times New Roman" w:hAnsi="Times New Roman" w:cs="Times New Roman"/>
          <w:kern w:val="0"/>
          <w14:ligatures w14:val="none"/>
        </w:rPr>
        <w:t> (Vol. 22). Psychology Press.</w:t>
      </w:r>
    </w:p>
    <w:p w14:paraId="1B8DED1C" w14:textId="3433BAE9" w:rsidR="003A5F91" w:rsidRPr="00CB5051" w:rsidRDefault="003A5F91" w:rsidP="00C85C2F">
      <w:pPr>
        <w:spacing w:line="480" w:lineRule="auto"/>
        <w:ind w:left="720" w:hanging="720"/>
        <w:rPr>
          <w:rFonts w:ascii="Times New Roman" w:eastAsia="Times New Roman" w:hAnsi="Times New Roman" w:cs="Times New Roman"/>
          <w:kern w:val="0"/>
          <w14:ligatures w14:val="none"/>
        </w:rPr>
      </w:pPr>
      <w:r w:rsidRPr="003A5F91">
        <w:rPr>
          <w:rFonts w:ascii="Times New Roman" w:eastAsia="Times New Roman" w:hAnsi="Times New Roman" w:cs="Times New Roman"/>
          <w:kern w:val="0"/>
          <w14:ligatures w14:val="none"/>
        </w:rPr>
        <w:t xml:space="preserve">Inoue, K., </w:t>
      </w:r>
      <w:proofErr w:type="spellStart"/>
      <w:r w:rsidRPr="003A5F91">
        <w:rPr>
          <w:rFonts w:ascii="Times New Roman" w:eastAsia="Times New Roman" w:hAnsi="Times New Roman" w:cs="Times New Roman"/>
          <w:kern w:val="0"/>
          <w14:ligatures w14:val="none"/>
        </w:rPr>
        <w:t>Tsugawa</w:t>
      </w:r>
      <w:proofErr w:type="spellEnd"/>
      <w:r w:rsidRPr="003A5F91">
        <w:rPr>
          <w:rFonts w:ascii="Times New Roman" w:eastAsia="Times New Roman" w:hAnsi="Times New Roman" w:cs="Times New Roman"/>
          <w:kern w:val="0"/>
          <w14:ligatures w14:val="none"/>
        </w:rPr>
        <w:t xml:space="preserve">, Y., </w:t>
      </w:r>
      <w:proofErr w:type="spellStart"/>
      <w:r w:rsidRPr="003A5F91">
        <w:rPr>
          <w:rFonts w:ascii="Times New Roman" w:eastAsia="Times New Roman" w:hAnsi="Times New Roman" w:cs="Times New Roman"/>
          <w:kern w:val="0"/>
          <w14:ligatures w14:val="none"/>
        </w:rPr>
        <w:t>Mayeda</w:t>
      </w:r>
      <w:proofErr w:type="spellEnd"/>
      <w:r w:rsidRPr="003A5F91">
        <w:rPr>
          <w:rFonts w:ascii="Times New Roman" w:eastAsia="Times New Roman" w:hAnsi="Times New Roman" w:cs="Times New Roman"/>
          <w:kern w:val="0"/>
          <w14:ligatures w14:val="none"/>
        </w:rPr>
        <w:t>, E. R., &amp; Ritz, B. (2023). Association of daily step patterns with mortality in US adults. </w:t>
      </w:r>
      <w:r w:rsidRPr="003A5F91">
        <w:rPr>
          <w:rFonts w:ascii="Times New Roman" w:eastAsia="Times New Roman" w:hAnsi="Times New Roman" w:cs="Times New Roman"/>
          <w:i/>
          <w:iCs/>
          <w:kern w:val="0"/>
          <w14:ligatures w14:val="none"/>
        </w:rPr>
        <w:t>JAMA Network Open</w:t>
      </w:r>
      <w:r w:rsidRPr="003A5F91">
        <w:rPr>
          <w:rFonts w:ascii="Times New Roman" w:eastAsia="Times New Roman" w:hAnsi="Times New Roman" w:cs="Times New Roman"/>
          <w:kern w:val="0"/>
          <w14:ligatures w14:val="none"/>
        </w:rPr>
        <w:t>, </w:t>
      </w:r>
      <w:r w:rsidRPr="003A5F91">
        <w:rPr>
          <w:rFonts w:ascii="Times New Roman" w:eastAsia="Times New Roman" w:hAnsi="Times New Roman" w:cs="Times New Roman"/>
          <w:i/>
          <w:iCs/>
          <w:kern w:val="0"/>
          <w14:ligatures w14:val="none"/>
        </w:rPr>
        <w:t>6</w:t>
      </w:r>
      <w:r w:rsidRPr="003A5F91">
        <w:rPr>
          <w:rFonts w:ascii="Times New Roman" w:eastAsia="Times New Roman" w:hAnsi="Times New Roman" w:cs="Times New Roman"/>
          <w:kern w:val="0"/>
          <w14:ligatures w14:val="none"/>
        </w:rPr>
        <w:t>(3), e235174-e235174.</w:t>
      </w:r>
    </w:p>
    <w:p w14:paraId="716A901F" w14:textId="77777777" w:rsidR="00D410EC" w:rsidRPr="00CB5051" w:rsidRDefault="00D410EC" w:rsidP="00C85C2F">
      <w:pPr>
        <w:spacing w:line="480" w:lineRule="auto"/>
        <w:ind w:left="720" w:hanging="720"/>
        <w:rPr>
          <w:rFonts w:ascii="Times New Roman" w:eastAsia="Times New Roman" w:hAnsi="Times New Roman" w:cs="Times New Roman"/>
          <w:kern w:val="0"/>
          <w14:ligatures w14:val="none"/>
        </w:rPr>
      </w:pPr>
      <w:proofErr w:type="spellStart"/>
      <w:r w:rsidRPr="00CB5051">
        <w:rPr>
          <w:rFonts w:ascii="Times New Roman" w:eastAsia="Times New Roman" w:hAnsi="Times New Roman" w:cs="Times New Roman"/>
          <w:kern w:val="0"/>
          <w14:ligatures w14:val="none"/>
        </w:rPr>
        <w:t>Kahne</w:t>
      </w:r>
      <w:proofErr w:type="spellEnd"/>
      <w:r w:rsidRPr="00CB5051">
        <w:rPr>
          <w:rFonts w:ascii="Times New Roman" w:eastAsia="Times New Roman" w:hAnsi="Times New Roman" w:cs="Times New Roman"/>
          <w:kern w:val="0"/>
          <w14:ligatures w14:val="none"/>
        </w:rPr>
        <w:t>, J., &amp; Bowyer, B. (2017). Educating for democracy in a partisan age: Confronting the challenges of motivated reasoning and misinformation. </w:t>
      </w:r>
      <w:r w:rsidRPr="00CB5051">
        <w:rPr>
          <w:rFonts w:ascii="Times New Roman" w:eastAsia="Times New Roman" w:hAnsi="Times New Roman" w:cs="Times New Roman"/>
          <w:i/>
          <w:iCs/>
          <w:kern w:val="0"/>
          <w14:ligatures w14:val="none"/>
        </w:rPr>
        <w:t>American educational research journal</w:t>
      </w:r>
      <w:r w:rsidRPr="00CB5051">
        <w:rPr>
          <w:rFonts w:ascii="Times New Roman" w:eastAsia="Times New Roman" w:hAnsi="Times New Roman" w:cs="Times New Roman"/>
          <w:kern w:val="0"/>
          <w14:ligatures w14:val="none"/>
        </w:rPr>
        <w:t>, </w:t>
      </w:r>
      <w:r w:rsidRPr="00CB5051">
        <w:rPr>
          <w:rFonts w:ascii="Times New Roman" w:eastAsia="Times New Roman" w:hAnsi="Times New Roman" w:cs="Times New Roman"/>
          <w:i/>
          <w:iCs/>
          <w:kern w:val="0"/>
          <w14:ligatures w14:val="none"/>
        </w:rPr>
        <w:t>54</w:t>
      </w:r>
      <w:r w:rsidRPr="00CB5051">
        <w:rPr>
          <w:rFonts w:ascii="Times New Roman" w:eastAsia="Times New Roman" w:hAnsi="Times New Roman" w:cs="Times New Roman"/>
          <w:kern w:val="0"/>
          <w14:ligatures w14:val="none"/>
        </w:rPr>
        <w:t>(1), 3-34.</w:t>
      </w:r>
    </w:p>
    <w:p w14:paraId="2027F371" w14:textId="77777777" w:rsidR="00D410EC" w:rsidRPr="00D410EC" w:rsidRDefault="00D410EC" w:rsidP="00C85C2F">
      <w:pPr>
        <w:spacing w:line="480" w:lineRule="auto"/>
        <w:ind w:left="720" w:hanging="720"/>
        <w:rPr>
          <w:rFonts w:ascii="Times New Roman" w:hAnsi="Times New Roman" w:cs="Times New Roman"/>
        </w:rPr>
      </w:pPr>
      <w:proofErr w:type="spellStart"/>
      <w:r w:rsidRPr="00CB5051">
        <w:rPr>
          <w:rFonts w:ascii="Times New Roman" w:eastAsia="Times New Roman" w:hAnsi="Times New Roman" w:cs="Times New Roman"/>
          <w:kern w:val="0"/>
          <w14:ligatures w14:val="none"/>
        </w:rPr>
        <w:t>Kambeyo</w:t>
      </w:r>
      <w:proofErr w:type="spellEnd"/>
      <w:r w:rsidRPr="00CB5051">
        <w:rPr>
          <w:rFonts w:ascii="Times New Roman" w:eastAsia="Times New Roman" w:hAnsi="Times New Roman" w:cs="Times New Roman"/>
          <w:kern w:val="0"/>
          <w14:ligatures w14:val="none"/>
        </w:rPr>
        <w:t xml:space="preserve">, L., &amp; </w:t>
      </w:r>
      <w:proofErr w:type="spellStart"/>
      <w:r w:rsidRPr="00CB5051">
        <w:rPr>
          <w:rFonts w:ascii="Times New Roman" w:eastAsia="Times New Roman" w:hAnsi="Times New Roman" w:cs="Times New Roman"/>
          <w:kern w:val="0"/>
          <w14:ligatures w14:val="none"/>
        </w:rPr>
        <w:t>Csapó</w:t>
      </w:r>
      <w:proofErr w:type="spellEnd"/>
      <w:r w:rsidRPr="00CB5051">
        <w:rPr>
          <w:rFonts w:ascii="Times New Roman" w:eastAsia="Times New Roman" w:hAnsi="Times New Roman" w:cs="Times New Roman"/>
          <w:kern w:val="0"/>
          <w14:ligatures w14:val="none"/>
        </w:rPr>
        <w:t>, B. (2018). Scientific Reasoning skills: A theoretical Backgrounds to science education. In </w:t>
      </w:r>
      <w:r w:rsidRPr="00CB5051">
        <w:rPr>
          <w:rFonts w:ascii="Times New Roman" w:eastAsia="Times New Roman" w:hAnsi="Times New Roman" w:cs="Times New Roman"/>
          <w:i/>
          <w:iCs/>
          <w:kern w:val="0"/>
          <w14:ligatures w14:val="none"/>
        </w:rPr>
        <w:t>Reform Forum: Journal for Educational Research in Namibia</w:t>
      </w:r>
      <w:r w:rsidRPr="00CB5051">
        <w:rPr>
          <w:rFonts w:ascii="Times New Roman" w:eastAsia="Times New Roman" w:hAnsi="Times New Roman" w:cs="Times New Roman"/>
          <w:kern w:val="0"/>
          <w14:ligatures w14:val="none"/>
        </w:rPr>
        <w:t> (Vol. 26, No. 1, pp. 27-36).</w:t>
      </w:r>
    </w:p>
    <w:p w14:paraId="37B30B65" w14:textId="77777777" w:rsidR="00D410EC" w:rsidRPr="00CB5051" w:rsidRDefault="00D410EC" w:rsidP="00C85C2F">
      <w:pPr>
        <w:pStyle w:val="NormalWeb"/>
        <w:spacing w:before="0" w:beforeAutospacing="0" w:after="0" w:afterAutospacing="0" w:line="480" w:lineRule="auto"/>
        <w:ind w:left="720" w:hanging="720"/>
        <w:rPr>
          <w:color w:val="000000"/>
        </w:rPr>
      </w:pPr>
      <w:proofErr w:type="spellStart"/>
      <w:r w:rsidRPr="00D410EC">
        <w:rPr>
          <w:color w:val="000000"/>
        </w:rPr>
        <w:t>Kissell</w:t>
      </w:r>
      <w:proofErr w:type="spellEnd"/>
      <w:r w:rsidRPr="00D410EC">
        <w:rPr>
          <w:color w:val="000000"/>
        </w:rPr>
        <w:t>, C. (2022, August 26).</w:t>
      </w:r>
      <w:r w:rsidRPr="00D410EC">
        <w:rPr>
          <w:rStyle w:val="apple-converted-space"/>
          <w:color w:val="000000"/>
        </w:rPr>
        <w:t> </w:t>
      </w:r>
      <w:r w:rsidRPr="00D410EC">
        <w:rPr>
          <w:i/>
          <w:iCs/>
          <w:color w:val="000000"/>
        </w:rPr>
        <w:t>Watching too much TV linked to increased risk of dementia</w:t>
      </w:r>
      <w:r w:rsidRPr="00D410EC">
        <w:rPr>
          <w:color w:val="000000"/>
        </w:rPr>
        <w:t>. Money Talks News.</w:t>
      </w:r>
      <w:r w:rsidRPr="00D410EC">
        <w:rPr>
          <w:rStyle w:val="apple-converted-space"/>
          <w:color w:val="000000"/>
        </w:rPr>
        <w:t> </w:t>
      </w:r>
      <w:hyperlink r:id="rId18" w:tooltip="Original URL:&#10;https://www.moneytalksnews.com/watching-too-much-tv-linked-to-increased-risk-of-dementia/&#10;&#10;Click to follow link." w:history="1">
        <w:r w:rsidRPr="00182E13">
          <w:rPr>
            <w:rStyle w:val="Hyperlink"/>
            <w:color w:val="000000" w:themeColor="text1"/>
          </w:rPr>
          <w:t>https://www.moneytalksnews.com/watching-too-much-tv-linked-to-increased-risk-of-dementia/</w:t>
        </w:r>
      </w:hyperlink>
      <w:r w:rsidRPr="00D410EC">
        <w:rPr>
          <w:rStyle w:val="apple-converted-space"/>
          <w:color w:val="000000"/>
        </w:rPr>
        <w:t> </w:t>
      </w:r>
    </w:p>
    <w:p w14:paraId="6AC8F742" w14:textId="77777777" w:rsidR="00D410EC" w:rsidRDefault="00D410EC" w:rsidP="00C85C2F">
      <w:pPr>
        <w:spacing w:line="480" w:lineRule="auto"/>
        <w:ind w:left="720" w:hanging="720"/>
        <w:rPr>
          <w:rFonts w:ascii="Times New Roman" w:eastAsia="Times New Roman" w:hAnsi="Times New Roman" w:cs="Times New Roman"/>
          <w:kern w:val="0"/>
          <w14:ligatures w14:val="none"/>
        </w:rPr>
      </w:pPr>
      <w:r w:rsidRPr="00CB5051">
        <w:rPr>
          <w:rFonts w:ascii="Times New Roman" w:eastAsia="Times New Roman" w:hAnsi="Times New Roman" w:cs="Times New Roman"/>
          <w:kern w:val="0"/>
          <w14:ligatures w14:val="none"/>
        </w:rPr>
        <w:t>Klahr, D., &amp; Dunbar, K. (1988). Dual space search during scientific reasoning. </w:t>
      </w:r>
      <w:r w:rsidRPr="00CB5051">
        <w:rPr>
          <w:rFonts w:ascii="Times New Roman" w:eastAsia="Times New Roman" w:hAnsi="Times New Roman" w:cs="Times New Roman"/>
          <w:i/>
          <w:iCs/>
          <w:kern w:val="0"/>
          <w14:ligatures w14:val="none"/>
        </w:rPr>
        <w:t>Cognitive science</w:t>
      </w:r>
      <w:r w:rsidRPr="00CB5051">
        <w:rPr>
          <w:rFonts w:ascii="Times New Roman" w:eastAsia="Times New Roman" w:hAnsi="Times New Roman" w:cs="Times New Roman"/>
          <w:kern w:val="0"/>
          <w14:ligatures w14:val="none"/>
        </w:rPr>
        <w:t>, </w:t>
      </w:r>
      <w:r w:rsidRPr="00CB5051">
        <w:rPr>
          <w:rFonts w:ascii="Times New Roman" w:eastAsia="Times New Roman" w:hAnsi="Times New Roman" w:cs="Times New Roman"/>
          <w:i/>
          <w:iCs/>
          <w:kern w:val="0"/>
          <w14:ligatures w14:val="none"/>
        </w:rPr>
        <w:t>12</w:t>
      </w:r>
      <w:r w:rsidRPr="00CB5051">
        <w:rPr>
          <w:rFonts w:ascii="Times New Roman" w:eastAsia="Times New Roman" w:hAnsi="Times New Roman" w:cs="Times New Roman"/>
          <w:kern w:val="0"/>
          <w14:ligatures w14:val="none"/>
        </w:rPr>
        <w:t>(1), 1-48.</w:t>
      </w:r>
    </w:p>
    <w:p w14:paraId="599D052A" w14:textId="185552E9" w:rsidR="00D00E91" w:rsidRPr="00D410EC" w:rsidRDefault="00D00E91" w:rsidP="00C85C2F">
      <w:pPr>
        <w:spacing w:line="480" w:lineRule="auto"/>
        <w:ind w:left="720" w:hanging="720"/>
        <w:rPr>
          <w:rFonts w:ascii="Times New Roman" w:eastAsia="Times New Roman" w:hAnsi="Times New Roman" w:cs="Times New Roman"/>
          <w:kern w:val="0"/>
          <w14:ligatures w14:val="none"/>
        </w:rPr>
      </w:pPr>
      <w:r w:rsidRPr="00D00E91">
        <w:rPr>
          <w:rFonts w:ascii="Times New Roman" w:eastAsia="Times New Roman" w:hAnsi="Times New Roman" w:cs="Times New Roman"/>
          <w:kern w:val="0"/>
          <w14:ligatures w14:val="none"/>
        </w:rPr>
        <w:t>Klein, G. A. (1999). Sources of power: How people make decisions. MIT Press</w:t>
      </w:r>
      <w:r>
        <w:rPr>
          <w:rFonts w:ascii="Times New Roman" w:eastAsia="Times New Roman" w:hAnsi="Times New Roman" w:cs="Times New Roman"/>
          <w:kern w:val="0"/>
          <w14:ligatures w14:val="none"/>
        </w:rPr>
        <w:t>.</w:t>
      </w:r>
    </w:p>
    <w:p w14:paraId="3AC28973" w14:textId="77777777" w:rsidR="00D410EC" w:rsidRPr="00CB5051" w:rsidRDefault="00D410EC" w:rsidP="00C85C2F">
      <w:pPr>
        <w:spacing w:line="480" w:lineRule="auto"/>
        <w:ind w:left="720" w:hanging="720"/>
        <w:rPr>
          <w:rFonts w:ascii="Times New Roman" w:eastAsia="Times New Roman" w:hAnsi="Times New Roman" w:cs="Times New Roman"/>
          <w:kern w:val="0"/>
          <w14:ligatures w14:val="none"/>
        </w:rPr>
      </w:pPr>
      <w:r w:rsidRPr="00D410EC">
        <w:rPr>
          <w:rFonts w:ascii="Times New Roman" w:eastAsia="Times New Roman" w:hAnsi="Times New Roman" w:cs="Times New Roman"/>
          <w:kern w:val="0"/>
          <w14:ligatures w14:val="none"/>
        </w:rPr>
        <w:t>Knight, F. H. (1921). </w:t>
      </w:r>
      <w:r w:rsidRPr="00D410EC">
        <w:rPr>
          <w:rFonts w:ascii="Times New Roman" w:eastAsia="Times New Roman" w:hAnsi="Times New Roman" w:cs="Times New Roman"/>
          <w:i/>
          <w:iCs/>
          <w:kern w:val="0"/>
          <w14:ligatures w14:val="none"/>
        </w:rPr>
        <w:t>Risk, uncertainty and profit</w:t>
      </w:r>
      <w:r w:rsidRPr="00D410EC">
        <w:rPr>
          <w:rFonts w:ascii="Times New Roman" w:eastAsia="Times New Roman" w:hAnsi="Times New Roman" w:cs="Times New Roman"/>
          <w:kern w:val="0"/>
          <w14:ligatures w14:val="none"/>
        </w:rPr>
        <w:t> (Vol. 31). Houghton Mifflin.</w:t>
      </w:r>
    </w:p>
    <w:p w14:paraId="541FDEF6" w14:textId="77777777" w:rsidR="00D410EC" w:rsidRPr="00CB5051" w:rsidRDefault="00D410EC" w:rsidP="00C85C2F">
      <w:pPr>
        <w:spacing w:line="480" w:lineRule="auto"/>
        <w:ind w:left="720" w:hanging="720"/>
        <w:rPr>
          <w:rFonts w:ascii="Times New Roman" w:eastAsia="Times New Roman" w:hAnsi="Times New Roman" w:cs="Times New Roman"/>
          <w:kern w:val="0"/>
          <w14:ligatures w14:val="none"/>
        </w:rPr>
      </w:pPr>
      <w:r w:rsidRPr="00CB5051">
        <w:rPr>
          <w:rFonts w:ascii="Times New Roman" w:eastAsia="Times New Roman" w:hAnsi="Times New Roman" w:cs="Times New Roman"/>
          <w:kern w:val="0"/>
          <w14:ligatures w14:val="none"/>
        </w:rPr>
        <w:t>Kuhn, D., &amp; Dean Jr, D. (2004). Connecting scientific reasoning and causal inference. </w:t>
      </w:r>
      <w:r w:rsidRPr="00CB5051">
        <w:rPr>
          <w:rFonts w:ascii="Times New Roman" w:eastAsia="Times New Roman" w:hAnsi="Times New Roman" w:cs="Times New Roman"/>
          <w:i/>
          <w:iCs/>
          <w:kern w:val="0"/>
          <w14:ligatures w14:val="none"/>
        </w:rPr>
        <w:t>Journal of cognition and development</w:t>
      </w:r>
      <w:r w:rsidRPr="00CB5051">
        <w:rPr>
          <w:rFonts w:ascii="Times New Roman" w:eastAsia="Times New Roman" w:hAnsi="Times New Roman" w:cs="Times New Roman"/>
          <w:kern w:val="0"/>
          <w14:ligatures w14:val="none"/>
        </w:rPr>
        <w:t>, </w:t>
      </w:r>
      <w:r w:rsidRPr="00CB5051">
        <w:rPr>
          <w:rFonts w:ascii="Times New Roman" w:eastAsia="Times New Roman" w:hAnsi="Times New Roman" w:cs="Times New Roman"/>
          <w:i/>
          <w:iCs/>
          <w:kern w:val="0"/>
          <w14:ligatures w14:val="none"/>
        </w:rPr>
        <w:t>5</w:t>
      </w:r>
      <w:r w:rsidRPr="00CB5051">
        <w:rPr>
          <w:rFonts w:ascii="Times New Roman" w:eastAsia="Times New Roman" w:hAnsi="Times New Roman" w:cs="Times New Roman"/>
          <w:kern w:val="0"/>
          <w14:ligatures w14:val="none"/>
        </w:rPr>
        <w:t>(2), 261-288.</w:t>
      </w:r>
    </w:p>
    <w:p w14:paraId="65B96991" w14:textId="77777777" w:rsidR="00D410EC" w:rsidRPr="00D410EC" w:rsidRDefault="00D410EC" w:rsidP="00C85C2F">
      <w:pPr>
        <w:spacing w:line="480" w:lineRule="auto"/>
        <w:ind w:left="720" w:hanging="720"/>
        <w:rPr>
          <w:rFonts w:ascii="Times New Roman" w:eastAsia="Times New Roman" w:hAnsi="Times New Roman" w:cs="Times New Roman"/>
          <w:kern w:val="0"/>
          <w14:ligatures w14:val="none"/>
        </w:rPr>
      </w:pPr>
      <w:r w:rsidRPr="00CB5051">
        <w:rPr>
          <w:rFonts w:ascii="Times New Roman" w:eastAsia="Times New Roman" w:hAnsi="Times New Roman" w:cs="Times New Roman"/>
          <w:kern w:val="0"/>
          <w14:ligatures w14:val="none"/>
        </w:rPr>
        <w:lastRenderedPageBreak/>
        <w:t>Kuhn, D. (2012). The development of causal reasoning. </w:t>
      </w:r>
      <w:r w:rsidRPr="00CB5051">
        <w:rPr>
          <w:rFonts w:ascii="Times New Roman" w:eastAsia="Times New Roman" w:hAnsi="Times New Roman" w:cs="Times New Roman"/>
          <w:i/>
          <w:iCs/>
          <w:kern w:val="0"/>
          <w14:ligatures w14:val="none"/>
        </w:rPr>
        <w:t>Wiley Interdisciplinary Reviews: Cognitive Science</w:t>
      </w:r>
      <w:r w:rsidRPr="00CB5051">
        <w:rPr>
          <w:rFonts w:ascii="Times New Roman" w:eastAsia="Times New Roman" w:hAnsi="Times New Roman" w:cs="Times New Roman"/>
          <w:kern w:val="0"/>
          <w14:ligatures w14:val="none"/>
        </w:rPr>
        <w:t>, </w:t>
      </w:r>
      <w:r w:rsidRPr="00CB5051">
        <w:rPr>
          <w:rFonts w:ascii="Times New Roman" w:eastAsia="Times New Roman" w:hAnsi="Times New Roman" w:cs="Times New Roman"/>
          <w:i/>
          <w:iCs/>
          <w:kern w:val="0"/>
          <w14:ligatures w14:val="none"/>
        </w:rPr>
        <w:t>3</w:t>
      </w:r>
      <w:r w:rsidRPr="00CB5051">
        <w:rPr>
          <w:rFonts w:ascii="Times New Roman" w:eastAsia="Times New Roman" w:hAnsi="Times New Roman" w:cs="Times New Roman"/>
          <w:kern w:val="0"/>
          <w14:ligatures w14:val="none"/>
        </w:rPr>
        <w:t>(3), 327-335.</w:t>
      </w:r>
    </w:p>
    <w:p w14:paraId="351C1C73" w14:textId="77777777" w:rsidR="00D410EC" w:rsidRDefault="00D410EC" w:rsidP="00C85C2F">
      <w:pPr>
        <w:spacing w:line="480" w:lineRule="auto"/>
        <w:ind w:left="720" w:hanging="720"/>
        <w:rPr>
          <w:rFonts w:ascii="Times New Roman" w:eastAsia="Times New Roman" w:hAnsi="Times New Roman" w:cs="Times New Roman"/>
          <w:kern w:val="0"/>
          <w14:ligatures w14:val="none"/>
        </w:rPr>
      </w:pPr>
      <w:r w:rsidRPr="00D410EC">
        <w:rPr>
          <w:rFonts w:ascii="Times New Roman" w:eastAsia="Times New Roman" w:hAnsi="Times New Roman" w:cs="Times New Roman"/>
          <w:kern w:val="0"/>
          <w14:ligatures w14:val="none"/>
        </w:rPr>
        <w:t xml:space="preserve">Matthews, A., </w:t>
      </w:r>
      <w:proofErr w:type="spellStart"/>
      <w:r w:rsidRPr="00D410EC">
        <w:rPr>
          <w:rFonts w:ascii="Times New Roman" w:eastAsia="Times New Roman" w:hAnsi="Times New Roman" w:cs="Times New Roman"/>
          <w:kern w:val="0"/>
          <w14:ligatures w14:val="none"/>
        </w:rPr>
        <w:t>Herrett</w:t>
      </w:r>
      <w:proofErr w:type="spellEnd"/>
      <w:r w:rsidRPr="00D410EC">
        <w:rPr>
          <w:rFonts w:ascii="Times New Roman" w:eastAsia="Times New Roman" w:hAnsi="Times New Roman" w:cs="Times New Roman"/>
          <w:kern w:val="0"/>
          <w14:ligatures w14:val="none"/>
        </w:rPr>
        <w:t xml:space="preserve">, E., </w:t>
      </w:r>
      <w:proofErr w:type="spellStart"/>
      <w:r w:rsidRPr="00D410EC">
        <w:rPr>
          <w:rFonts w:ascii="Times New Roman" w:eastAsia="Times New Roman" w:hAnsi="Times New Roman" w:cs="Times New Roman"/>
          <w:kern w:val="0"/>
          <w14:ligatures w14:val="none"/>
        </w:rPr>
        <w:t>Gasparrini</w:t>
      </w:r>
      <w:proofErr w:type="spellEnd"/>
      <w:r w:rsidRPr="00D410EC">
        <w:rPr>
          <w:rFonts w:ascii="Times New Roman" w:eastAsia="Times New Roman" w:hAnsi="Times New Roman" w:cs="Times New Roman"/>
          <w:kern w:val="0"/>
          <w14:ligatures w14:val="none"/>
        </w:rPr>
        <w:t xml:space="preserve">, A., Van </w:t>
      </w:r>
      <w:proofErr w:type="spellStart"/>
      <w:r w:rsidRPr="00D410EC">
        <w:rPr>
          <w:rFonts w:ascii="Times New Roman" w:eastAsia="Times New Roman" w:hAnsi="Times New Roman" w:cs="Times New Roman"/>
          <w:kern w:val="0"/>
          <w14:ligatures w14:val="none"/>
        </w:rPr>
        <w:t>Staa</w:t>
      </w:r>
      <w:proofErr w:type="spellEnd"/>
      <w:r w:rsidRPr="00D410EC">
        <w:rPr>
          <w:rFonts w:ascii="Times New Roman" w:eastAsia="Times New Roman" w:hAnsi="Times New Roman" w:cs="Times New Roman"/>
          <w:kern w:val="0"/>
          <w14:ligatures w14:val="none"/>
        </w:rPr>
        <w:t xml:space="preserve">, T., Goldacre, B., Smeeth, L., &amp; </w:t>
      </w:r>
      <w:proofErr w:type="spellStart"/>
      <w:r w:rsidRPr="00D410EC">
        <w:rPr>
          <w:rFonts w:ascii="Times New Roman" w:eastAsia="Times New Roman" w:hAnsi="Times New Roman" w:cs="Times New Roman"/>
          <w:kern w:val="0"/>
          <w14:ligatures w14:val="none"/>
        </w:rPr>
        <w:t>Bhaskaran</w:t>
      </w:r>
      <w:proofErr w:type="spellEnd"/>
      <w:r w:rsidRPr="00D410EC">
        <w:rPr>
          <w:rFonts w:ascii="Times New Roman" w:eastAsia="Times New Roman" w:hAnsi="Times New Roman" w:cs="Times New Roman"/>
          <w:kern w:val="0"/>
          <w14:ligatures w14:val="none"/>
        </w:rPr>
        <w:t>, K. (2016). Impact of statin related media coverage on use of statins: interrupted time series analysis with UK primary care data. </w:t>
      </w:r>
      <w:r w:rsidRPr="00D410EC">
        <w:rPr>
          <w:rFonts w:ascii="Times New Roman" w:eastAsia="Times New Roman" w:hAnsi="Times New Roman" w:cs="Times New Roman"/>
          <w:i/>
          <w:iCs/>
          <w:kern w:val="0"/>
          <w14:ligatures w14:val="none"/>
        </w:rPr>
        <w:t>BMJ</w:t>
      </w:r>
      <w:r w:rsidRPr="00D410EC">
        <w:rPr>
          <w:rFonts w:ascii="Times New Roman" w:eastAsia="Times New Roman" w:hAnsi="Times New Roman" w:cs="Times New Roman"/>
          <w:kern w:val="0"/>
          <w14:ligatures w14:val="none"/>
        </w:rPr>
        <w:t>, </w:t>
      </w:r>
      <w:r w:rsidRPr="00D410EC">
        <w:rPr>
          <w:rFonts w:ascii="Times New Roman" w:eastAsia="Times New Roman" w:hAnsi="Times New Roman" w:cs="Times New Roman"/>
          <w:i/>
          <w:iCs/>
          <w:kern w:val="0"/>
          <w14:ligatures w14:val="none"/>
        </w:rPr>
        <w:t>353</w:t>
      </w:r>
      <w:r w:rsidRPr="00D410EC">
        <w:rPr>
          <w:rFonts w:ascii="Times New Roman" w:eastAsia="Times New Roman" w:hAnsi="Times New Roman" w:cs="Times New Roman"/>
          <w:kern w:val="0"/>
          <w14:ligatures w14:val="none"/>
        </w:rPr>
        <w:t>.</w:t>
      </w:r>
    </w:p>
    <w:p w14:paraId="4DBDC5E6" w14:textId="6D6421DF" w:rsidR="00614793" w:rsidRPr="00D410EC" w:rsidRDefault="00614793" w:rsidP="00C85C2F">
      <w:pPr>
        <w:spacing w:line="480" w:lineRule="auto"/>
        <w:ind w:left="720" w:hanging="720"/>
        <w:rPr>
          <w:rFonts w:ascii="Times New Roman" w:eastAsia="Times New Roman" w:hAnsi="Times New Roman" w:cs="Times New Roman"/>
          <w:kern w:val="0"/>
          <w14:ligatures w14:val="none"/>
        </w:rPr>
      </w:pPr>
      <w:r w:rsidRPr="00614793">
        <w:rPr>
          <w:rFonts w:ascii="Times New Roman" w:eastAsia="Times New Roman" w:hAnsi="Times New Roman" w:cs="Times New Roman"/>
          <w:kern w:val="0"/>
          <w14:ligatures w14:val="none"/>
        </w:rPr>
        <w:t>Michal, A. L., &amp; Shah, P. (2024). A Practical Significance Bias in Laypeople’s Evaluation of Scientific Findings. </w:t>
      </w:r>
      <w:r w:rsidRPr="00614793">
        <w:rPr>
          <w:rFonts w:ascii="Times New Roman" w:eastAsia="Times New Roman" w:hAnsi="Times New Roman" w:cs="Times New Roman"/>
          <w:i/>
          <w:iCs/>
          <w:kern w:val="0"/>
          <w14:ligatures w14:val="none"/>
        </w:rPr>
        <w:t>Psychological Science</w:t>
      </w:r>
      <w:r w:rsidR="00CA4FD4">
        <w:rPr>
          <w:rFonts w:ascii="Times New Roman" w:eastAsia="Times New Roman" w:hAnsi="Times New Roman" w:cs="Times New Roman"/>
          <w:kern w:val="0"/>
          <w14:ligatures w14:val="none"/>
        </w:rPr>
        <w:t>.</w:t>
      </w:r>
    </w:p>
    <w:p w14:paraId="127C2718" w14:textId="77777777" w:rsidR="00D410EC" w:rsidRPr="00D410EC" w:rsidRDefault="00D410EC" w:rsidP="00C85C2F">
      <w:pPr>
        <w:spacing w:line="480" w:lineRule="auto"/>
        <w:ind w:left="720" w:hanging="720"/>
        <w:rPr>
          <w:rFonts w:ascii="Times New Roman" w:eastAsia="Times New Roman" w:hAnsi="Times New Roman" w:cs="Times New Roman"/>
          <w:kern w:val="0"/>
          <w14:ligatures w14:val="none"/>
        </w:rPr>
      </w:pPr>
      <w:r w:rsidRPr="00D410EC">
        <w:rPr>
          <w:rFonts w:ascii="Times New Roman" w:eastAsia="Times New Roman" w:hAnsi="Times New Roman" w:cs="Times New Roman"/>
          <w:kern w:val="0"/>
          <w14:ligatures w14:val="none"/>
        </w:rPr>
        <w:t>Miller, J. D. (1998). The measurement of civic scientific literacy. </w:t>
      </w:r>
      <w:r w:rsidRPr="00D410EC">
        <w:rPr>
          <w:rFonts w:ascii="Times New Roman" w:eastAsia="Times New Roman" w:hAnsi="Times New Roman" w:cs="Times New Roman"/>
          <w:i/>
          <w:iCs/>
          <w:kern w:val="0"/>
          <w14:ligatures w14:val="none"/>
        </w:rPr>
        <w:t>Public understanding of science</w:t>
      </w:r>
      <w:r w:rsidRPr="00D410EC">
        <w:rPr>
          <w:rFonts w:ascii="Times New Roman" w:eastAsia="Times New Roman" w:hAnsi="Times New Roman" w:cs="Times New Roman"/>
          <w:kern w:val="0"/>
          <w14:ligatures w14:val="none"/>
        </w:rPr>
        <w:t>, </w:t>
      </w:r>
      <w:r w:rsidRPr="00D410EC">
        <w:rPr>
          <w:rFonts w:ascii="Times New Roman" w:eastAsia="Times New Roman" w:hAnsi="Times New Roman" w:cs="Times New Roman"/>
          <w:i/>
          <w:iCs/>
          <w:kern w:val="0"/>
          <w14:ligatures w14:val="none"/>
        </w:rPr>
        <w:t>7</w:t>
      </w:r>
      <w:r w:rsidRPr="00D410EC">
        <w:rPr>
          <w:rFonts w:ascii="Times New Roman" w:eastAsia="Times New Roman" w:hAnsi="Times New Roman" w:cs="Times New Roman"/>
          <w:kern w:val="0"/>
          <w14:ligatures w14:val="none"/>
        </w:rPr>
        <w:t>(3), 203.</w:t>
      </w:r>
    </w:p>
    <w:p w14:paraId="3FF489DA" w14:textId="77777777" w:rsidR="00D410EC" w:rsidRPr="00CB5051" w:rsidRDefault="00D410EC" w:rsidP="00C85C2F">
      <w:pPr>
        <w:spacing w:line="480" w:lineRule="auto"/>
        <w:ind w:left="720" w:hanging="720"/>
        <w:rPr>
          <w:rFonts w:ascii="Times New Roman" w:eastAsia="Times New Roman" w:hAnsi="Times New Roman" w:cs="Times New Roman"/>
          <w:kern w:val="0"/>
          <w14:ligatures w14:val="none"/>
        </w:rPr>
      </w:pPr>
      <w:r w:rsidRPr="00D410EC">
        <w:rPr>
          <w:rFonts w:ascii="Times New Roman" w:eastAsia="Times New Roman" w:hAnsi="Times New Roman" w:cs="Times New Roman"/>
          <w:kern w:val="0"/>
          <w14:ligatures w14:val="none"/>
        </w:rPr>
        <w:t>Ministry of Education. (1959). </w:t>
      </w:r>
      <w:r w:rsidRPr="00D410EC">
        <w:rPr>
          <w:rFonts w:ascii="Times New Roman" w:eastAsia="Times New Roman" w:hAnsi="Times New Roman" w:cs="Times New Roman"/>
          <w:i/>
          <w:iCs/>
          <w:kern w:val="0"/>
          <w14:ligatures w14:val="none"/>
        </w:rPr>
        <w:t>15 to 18: A Report of the Central Advisory Council for Education (England) Volume 1 and 2</w:t>
      </w:r>
      <w:r w:rsidRPr="00D410EC">
        <w:rPr>
          <w:rFonts w:ascii="Times New Roman" w:eastAsia="Times New Roman" w:hAnsi="Times New Roman" w:cs="Times New Roman"/>
          <w:kern w:val="0"/>
          <w14:ligatures w14:val="none"/>
        </w:rPr>
        <w:t>. HM Stationery Office.</w:t>
      </w:r>
    </w:p>
    <w:p w14:paraId="23594AA3" w14:textId="77777777" w:rsidR="00D410EC" w:rsidRPr="00CB5051" w:rsidRDefault="00D410EC" w:rsidP="00C85C2F">
      <w:pPr>
        <w:spacing w:line="480" w:lineRule="auto"/>
        <w:ind w:left="720" w:hanging="720"/>
        <w:rPr>
          <w:rFonts w:ascii="Times New Roman" w:eastAsia="Times New Roman" w:hAnsi="Times New Roman" w:cs="Times New Roman"/>
          <w:kern w:val="0"/>
          <w14:ligatures w14:val="none"/>
        </w:rPr>
      </w:pPr>
      <w:r w:rsidRPr="00CB5051">
        <w:rPr>
          <w:rFonts w:ascii="Times New Roman" w:eastAsia="Times New Roman" w:hAnsi="Times New Roman" w:cs="Times New Roman"/>
          <w:kern w:val="0"/>
          <w14:ligatures w14:val="none"/>
        </w:rPr>
        <w:t>National Academies of Sciences, Engineering, and Medicine. (2016). Science literacy: Concepts, contexts, and consequences.</w:t>
      </w:r>
    </w:p>
    <w:p w14:paraId="33910BE8" w14:textId="77777777" w:rsidR="00D410EC" w:rsidRDefault="00D410EC" w:rsidP="00C85C2F">
      <w:pPr>
        <w:spacing w:line="480" w:lineRule="auto"/>
        <w:ind w:left="720" w:hanging="720"/>
        <w:rPr>
          <w:rFonts w:ascii="Times New Roman" w:eastAsia="Times New Roman" w:hAnsi="Times New Roman" w:cs="Times New Roman"/>
          <w:kern w:val="0"/>
          <w14:ligatures w14:val="none"/>
        </w:rPr>
      </w:pPr>
      <w:r w:rsidRPr="00CB5051">
        <w:rPr>
          <w:rFonts w:ascii="Times New Roman" w:eastAsia="Times New Roman" w:hAnsi="Times New Roman" w:cs="Times New Roman"/>
          <w:kern w:val="0"/>
          <w14:ligatures w14:val="none"/>
        </w:rPr>
        <w:t>National Academies of Sciences, Division of Behavioral, Committee on the Science of Science Communication, &amp; A Research Agenda. (2017). Communicating science effectively: A research agenda.</w:t>
      </w:r>
    </w:p>
    <w:p w14:paraId="3EF13BDB" w14:textId="3F188946" w:rsidR="00822706" w:rsidRPr="00CB5051" w:rsidRDefault="00822706" w:rsidP="00C85C2F">
      <w:pPr>
        <w:spacing w:line="480" w:lineRule="auto"/>
        <w:ind w:left="720" w:hanging="720"/>
        <w:rPr>
          <w:rFonts w:ascii="Times New Roman" w:eastAsia="Times New Roman" w:hAnsi="Times New Roman" w:cs="Times New Roman"/>
          <w:kern w:val="0"/>
          <w14:ligatures w14:val="none"/>
        </w:rPr>
      </w:pPr>
      <w:r w:rsidRPr="00822706">
        <w:rPr>
          <w:rFonts w:ascii="Times New Roman" w:eastAsia="Times New Roman" w:hAnsi="Times New Roman" w:cs="Times New Roman"/>
          <w:kern w:val="0"/>
          <w14:ligatures w14:val="none"/>
        </w:rPr>
        <w:t>National Science Board. (2018). </w:t>
      </w:r>
      <w:r w:rsidRPr="00822706">
        <w:rPr>
          <w:rFonts w:ascii="Times New Roman" w:eastAsia="Times New Roman" w:hAnsi="Times New Roman" w:cs="Times New Roman"/>
          <w:i/>
          <w:iCs/>
          <w:kern w:val="0"/>
          <w14:ligatures w14:val="none"/>
        </w:rPr>
        <w:t>Science and engineering indicators 2018</w:t>
      </w:r>
      <w:r w:rsidRPr="00822706">
        <w:rPr>
          <w:rFonts w:ascii="Times New Roman" w:eastAsia="Times New Roman" w:hAnsi="Times New Roman" w:cs="Times New Roman"/>
          <w:kern w:val="0"/>
          <w14:ligatures w14:val="none"/>
        </w:rPr>
        <w:t>. National Science Foundation.</w:t>
      </w:r>
    </w:p>
    <w:p w14:paraId="5E82A210" w14:textId="77777777" w:rsidR="00D410EC" w:rsidRDefault="00D410EC" w:rsidP="00C85C2F">
      <w:pPr>
        <w:spacing w:line="480" w:lineRule="auto"/>
        <w:ind w:left="720" w:hanging="720"/>
        <w:rPr>
          <w:rFonts w:ascii="Times New Roman" w:eastAsia="Times New Roman" w:hAnsi="Times New Roman" w:cs="Times New Roman"/>
          <w:kern w:val="0"/>
          <w14:ligatures w14:val="none"/>
        </w:rPr>
      </w:pPr>
      <w:r w:rsidRPr="00D410EC">
        <w:rPr>
          <w:rFonts w:ascii="Times New Roman" w:eastAsia="Times New Roman" w:hAnsi="Times New Roman" w:cs="Times New Roman"/>
          <w:kern w:val="0"/>
          <w14:ligatures w14:val="none"/>
        </w:rPr>
        <w:t>Newell, A., &amp; Simon, H. A. (1972). </w:t>
      </w:r>
      <w:r w:rsidRPr="00D410EC">
        <w:rPr>
          <w:rFonts w:ascii="Times New Roman" w:eastAsia="Times New Roman" w:hAnsi="Times New Roman" w:cs="Times New Roman"/>
          <w:i/>
          <w:iCs/>
          <w:kern w:val="0"/>
          <w14:ligatures w14:val="none"/>
        </w:rPr>
        <w:t>Human problem solving</w:t>
      </w:r>
      <w:r w:rsidRPr="00D410EC">
        <w:rPr>
          <w:rFonts w:ascii="Times New Roman" w:eastAsia="Times New Roman" w:hAnsi="Times New Roman" w:cs="Times New Roman"/>
          <w:kern w:val="0"/>
          <w14:ligatures w14:val="none"/>
        </w:rPr>
        <w:t> (Vol. 104, No. 9). Englewood Cliffs, NJ: Prentice-hall.</w:t>
      </w:r>
    </w:p>
    <w:p w14:paraId="42B21703" w14:textId="51F86CEA" w:rsidR="00CA4FD4" w:rsidRDefault="00CA4FD4" w:rsidP="00C85C2F">
      <w:pPr>
        <w:spacing w:line="480" w:lineRule="auto"/>
        <w:ind w:left="720" w:hanging="720"/>
        <w:rPr>
          <w:rFonts w:ascii="Times New Roman" w:eastAsia="Times New Roman" w:hAnsi="Times New Roman" w:cs="Times New Roman"/>
          <w:kern w:val="0"/>
          <w14:ligatures w14:val="none"/>
        </w:rPr>
      </w:pPr>
      <w:r w:rsidRPr="00CA4FD4">
        <w:rPr>
          <w:rFonts w:ascii="Times New Roman" w:eastAsia="Times New Roman" w:hAnsi="Times New Roman" w:cs="Times New Roman"/>
          <w:kern w:val="0"/>
          <w14:ligatures w14:val="none"/>
        </w:rPr>
        <w:t xml:space="preserve">Norris, S. P., Phillips, L. M., &amp; </w:t>
      </w:r>
      <w:proofErr w:type="spellStart"/>
      <w:r w:rsidRPr="00CA4FD4">
        <w:rPr>
          <w:rFonts w:ascii="Times New Roman" w:eastAsia="Times New Roman" w:hAnsi="Times New Roman" w:cs="Times New Roman"/>
          <w:kern w:val="0"/>
          <w14:ligatures w14:val="none"/>
        </w:rPr>
        <w:t>Korpan</w:t>
      </w:r>
      <w:proofErr w:type="spellEnd"/>
      <w:r w:rsidRPr="00CA4FD4">
        <w:rPr>
          <w:rFonts w:ascii="Times New Roman" w:eastAsia="Times New Roman" w:hAnsi="Times New Roman" w:cs="Times New Roman"/>
          <w:kern w:val="0"/>
          <w14:ligatures w14:val="none"/>
        </w:rPr>
        <w:t>, C. A. (2003). University students' interpretation of media reports of science and its relationship to background knowledge, interest, and reading difficulty. </w:t>
      </w:r>
      <w:r w:rsidRPr="00CA4FD4">
        <w:rPr>
          <w:rFonts w:ascii="Times New Roman" w:eastAsia="Times New Roman" w:hAnsi="Times New Roman" w:cs="Times New Roman"/>
          <w:i/>
          <w:iCs/>
          <w:kern w:val="0"/>
          <w14:ligatures w14:val="none"/>
        </w:rPr>
        <w:t>Public Understanding of Science</w:t>
      </w:r>
      <w:r w:rsidRPr="00CA4FD4">
        <w:rPr>
          <w:rFonts w:ascii="Times New Roman" w:eastAsia="Times New Roman" w:hAnsi="Times New Roman" w:cs="Times New Roman"/>
          <w:kern w:val="0"/>
          <w14:ligatures w14:val="none"/>
        </w:rPr>
        <w:t>, </w:t>
      </w:r>
      <w:r w:rsidRPr="00CA4FD4">
        <w:rPr>
          <w:rFonts w:ascii="Times New Roman" w:eastAsia="Times New Roman" w:hAnsi="Times New Roman" w:cs="Times New Roman"/>
          <w:i/>
          <w:iCs/>
          <w:kern w:val="0"/>
          <w14:ligatures w14:val="none"/>
        </w:rPr>
        <w:t>12</w:t>
      </w:r>
      <w:r w:rsidRPr="00CA4FD4">
        <w:rPr>
          <w:rFonts w:ascii="Times New Roman" w:eastAsia="Times New Roman" w:hAnsi="Times New Roman" w:cs="Times New Roman"/>
          <w:kern w:val="0"/>
          <w14:ligatures w14:val="none"/>
        </w:rPr>
        <w:t>(2), 123-145.</w:t>
      </w:r>
    </w:p>
    <w:p w14:paraId="39336CA5" w14:textId="04DBC9DD" w:rsidR="00B501B9" w:rsidRPr="00B501B9" w:rsidRDefault="009A2ACF" w:rsidP="00B501B9">
      <w:pPr>
        <w:spacing w:line="480" w:lineRule="auto"/>
        <w:ind w:left="720" w:hanging="720"/>
        <w:rPr>
          <w:rFonts w:ascii="Times New Roman" w:eastAsia="Times New Roman" w:hAnsi="Times New Roman" w:cs="Times New Roman"/>
          <w:i/>
          <w:iCs/>
          <w:kern w:val="0"/>
          <w14:ligatures w14:val="none"/>
        </w:rPr>
      </w:pPr>
      <w:proofErr w:type="spellStart"/>
      <w:r w:rsidRPr="009A2ACF">
        <w:rPr>
          <w:rFonts w:ascii="Times New Roman" w:eastAsia="Times New Roman" w:hAnsi="Times New Roman" w:cs="Times New Roman"/>
          <w:kern w:val="0"/>
          <w14:ligatures w14:val="none"/>
        </w:rPr>
        <w:lastRenderedPageBreak/>
        <w:t>Okan</w:t>
      </w:r>
      <w:proofErr w:type="spellEnd"/>
      <w:r w:rsidRPr="009A2ACF">
        <w:rPr>
          <w:rFonts w:ascii="Times New Roman" w:eastAsia="Times New Roman" w:hAnsi="Times New Roman" w:cs="Times New Roman"/>
          <w:kern w:val="0"/>
          <w14:ligatures w14:val="none"/>
        </w:rPr>
        <w:t xml:space="preserve">, Y., </w:t>
      </w:r>
      <w:proofErr w:type="spellStart"/>
      <w:r w:rsidRPr="009A2ACF">
        <w:rPr>
          <w:rFonts w:ascii="Times New Roman" w:eastAsia="Times New Roman" w:hAnsi="Times New Roman" w:cs="Times New Roman"/>
          <w:kern w:val="0"/>
          <w14:ligatures w14:val="none"/>
        </w:rPr>
        <w:t>Galesic</w:t>
      </w:r>
      <w:proofErr w:type="spellEnd"/>
      <w:r w:rsidRPr="009A2ACF">
        <w:rPr>
          <w:rFonts w:ascii="Times New Roman" w:eastAsia="Times New Roman" w:hAnsi="Times New Roman" w:cs="Times New Roman"/>
          <w:kern w:val="0"/>
          <w14:ligatures w14:val="none"/>
        </w:rPr>
        <w:t>, M., &amp; Garcia‐</w:t>
      </w:r>
      <w:proofErr w:type="spellStart"/>
      <w:r w:rsidRPr="009A2ACF">
        <w:rPr>
          <w:rFonts w:ascii="Times New Roman" w:eastAsia="Times New Roman" w:hAnsi="Times New Roman" w:cs="Times New Roman"/>
          <w:kern w:val="0"/>
          <w14:ligatures w14:val="none"/>
        </w:rPr>
        <w:t>Retamero</w:t>
      </w:r>
      <w:proofErr w:type="spellEnd"/>
      <w:r w:rsidRPr="009A2ACF">
        <w:rPr>
          <w:rFonts w:ascii="Times New Roman" w:eastAsia="Times New Roman" w:hAnsi="Times New Roman" w:cs="Times New Roman"/>
          <w:kern w:val="0"/>
          <w14:ligatures w14:val="none"/>
        </w:rPr>
        <w:t>, R. (2016). How people with low and high graph literacy process health graphs: Evidence from eye‐tracking. </w:t>
      </w:r>
      <w:r w:rsidRPr="009A2ACF">
        <w:rPr>
          <w:rFonts w:ascii="Times New Roman" w:eastAsia="Times New Roman" w:hAnsi="Times New Roman" w:cs="Times New Roman"/>
          <w:i/>
          <w:iCs/>
          <w:kern w:val="0"/>
          <w14:ligatures w14:val="none"/>
        </w:rPr>
        <w:t>Journal of Behavioral Decision Making</w:t>
      </w:r>
      <w:r w:rsidRPr="009A2ACF">
        <w:rPr>
          <w:rFonts w:ascii="Times New Roman" w:eastAsia="Times New Roman" w:hAnsi="Times New Roman" w:cs="Times New Roman"/>
          <w:kern w:val="0"/>
          <w14:ligatures w14:val="none"/>
        </w:rPr>
        <w:t>, </w:t>
      </w:r>
      <w:r w:rsidRPr="009A2ACF">
        <w:rPr>
          <w:rFonts w:ascii="Times New Roman" w:eastAsia="Times New Roman" w:hAnsi="Times New Roman" w:cs="Times New Roman"/>
          <w:i/>
          <w:iCs/>
          <w:kern w:val="0"/>
          <w14:ligatures w14:val="none"/>
        </w:rPr>
        <w:t>29</w:t>
      </w:r>
      <w:r w:rsidRPr="009A2ACF">
        <w:rPr>
          <w:rFonts w:ascii="Times New Roman" w:eastAsia="Times New Roman" w:hAnsi="Times New Roman" w:cs="Times New Roman"/>
          <w:kern w:val="0"/>
          <w14:ligatures w14:val="none"/>
        </w:rPr>
        <w:t>(2-3), 271-294.</w:t>
      </w:r>
    </w:p>
    <w:p w14:paraId="7C361A5E" w14:textId="4EF8AC67" w:rsidR="009A2ACF" w:rsidRPr="00D410EC" w:rsidRDefault="009A2ACF" w:rsidP="009A2ACF">
      <w:pPr>
        <w:spacing w:line="480" w:lineRule="auto"/>
        <w:ind w:left="720" w:hanging="720"/>
        <w:rPr>
          <w:rFonts w:ascii="Times New Roman" w:eastAsia="Times New Roman" w:hAnsi="Times New Roman" w:cs="Times New Roman"/>
          <w:kern w:val="0"/>
          <w14:ligatures w14:val="none"/>
        </w:rPr>
      </w:pPr>
      <w:proofErr w:type="spellStart"/>
      <w:r w:rsidRPr="009A2ACF">
        <w:rPr>
          <w:rFonts w:ascii="Times New Roman" w:eastAsia="Times New Roman" w:hAnsi="Times New Roman" w:cs="Times New Roman"/>
          <w:kern w:val="0"/>
          <w14:ligatures w14:val="none"/>
        </w:rPr>
        <w:t>Okan</w:t>
      </w:r>
      <w:proofErr w:type="spellEnd"/>
      <w:r w:rsidRPr="009A2ACF">
        <w:rPr>
          <w:rFonts w:ascii="Times New Roman" w:eastAsia="Times New Roman" w:hAnsi="Times New Roman" w:cs="Times New Roman"/>
          <w:kern w:val="0"/>
          <w14:ligatures w14:val="none"/>
        </w:rPr>
        <w:t>, Y., Garcia‐</w:t>
      </w:r>
      <w:proofErr w:type="spellStart"/>
      <w:r w:rsidRPr="009A2ACF">
        <w:rPr>
          <w:rFonts w:ascii="Times New Roman" w:eastAsia="Times New Roman" w:hAnsi="Times New Roman" w:cs="Times New Roman"/>
          <w:kern w:val="0"/>
          <w14:ligatures w14:val="none"/>
        </w:rPr>
        <w:t>Retamero</w:t>
      </w:r>
      <w:proofErr w:type="spellEnd"/>
      <w:r w:rsidRPr="009A2ACF">
        <w:rPr>
          <w:rFonts w:ascii="Times New Roman" w:eastAsia="Times New Roman" w:hAnsi="Times New Roman" w:cs="Times New Roman"/>
          <w:kern w:val="0"/>
          <w14:ligatures w14:val="none"/>
        </w:rPr>
        <w:t xml:space="preserve">, R., </w:t>
      </w:r>
      <w:proofErr w:type="spellStart"/>
      <w:r w:rsidRPr="009A2ACF">
        <w:rPr>
          <w:rFonts w:ascii="Times New Roman" w:eastAsia="Times New Roman" w:hAnsi="Times New Roman" w:cs="Times New Roman"/>
          <w:kern w:val="0"/>
          <w14:ligatures w14:val="none"/>
        </w:rPr>
        <w:t>Cokely</w:t>
      </w:r>
      <w:proofErr w:type="spellEnd"/>
      <w:r w:rsidRPr="009A2ACF">
        <w:rPr>
          <w:rFonts w:ascii="Times New Roman" w:eastAsia="Times New Roman" w:hAnsi="Times New Roman" w:cs="Times New Roman"/>
          <w:kern w:val="0"/>
          <w14:ligatures w14:val="none"/>
        </w:rPr>
        <w:t>, E. T., &amp; Maldonado, A. (2012). Individual differences in graph literacy: Overcoming denominator neglect in risk comprehension. </w:t>
      </w:r>
      <w:r w:rsidRPr="009A2ACF">
        <w:rPr>
          <w:rFonts w:ascii="Times New Roman" w:eastAsia="Times New Roman" w:hAnsi="Times New Roman" w:cs="Times New Roman"/>
          <w:i/>
          <w:iCs/>
          <w:kern w:val="0"/>
          <w14:ligatures w14:val="none"/>
        </w:rPr>
        <w:t>Journal of Behavioral Decision Making</w:t>
      </w:r>
      <w:r w:rsidRPr="009A2ACF">
        <w:rPr>
          <w:rFonts w:ascii="Times New Roman" w:eastAsia="Times New Roman" w:hAnsi="Times New Roman" w:cs="Times New Roman"/>
          <w:kern w:val="0"/>
          <w14:ligatures w14:val="none"/>
        </w:rPr>
        <w:t>, </w:t>
      </w:r>
      <w:r w:rsidRPr="009A2ACF">
        <w:rPr>
          <w:rFonts w:ascii="Times New Roman" w:eastAsia="Times New Roman" w:hAnsi="Times New Roman" w:cs="Times New Roman"/>
          <w:i/>
          <w:iCs/>
          <w:kern w:val="0"/>
          <w14:ligatures w14:val="none"/>
        </w:rPr>
        <w:t>25</w:t>
      </w:r>
      <w:r w:rsidRPr="009A2ACF">
        <w:rPr>
          <w:rFonts w:ascii="Times New Roman" w:eastAsia="Times New Roman" w:hAnsi="Times New Roman" w:cs="Times New Roman"/>
          <w:kern w:val="0"/>
          <w14:ligatures w14:val="none"/>
        </w:rPr>
        <w:t>(4), 390-401.</w:t>
      </w:r>
    </w:p>
    <w:p w14:paraId="12CD4DE5" w14:textId="797279D3" w:rsidR="009A2ACF" w:rsidRDefault="00D410EC" w:rsidP="009A2ACF">
      <w:pPr>
        <w:spacing w:line="480" w:lineRule="auto"/>
        <w:ind w:left="720" w:hanging="720"/>
        <w:rPr>
          <w:rFonts w:ascii="Times New Roman" w:eastAsia="Times New Roman" w:hAnsi="Times New Roman" w:cs="Times New Roman"/>
          <w:kern w:val="0"/>
          <w14:ligatures w14:val="none"/>
        </w:rPr>
      </w:pPr>
      <w:r w:rsidRPr="00CB5051">
        <w:rPr>
          <w:rFonts w:ascii="Times New Roman" w:eastAsia="Times New Roman" w:hAnsi="Times New Roman" w:cs="Times New Roman"/>
          <w:kern w:val="0"/>
          <w14:ligatures w14:val="none"/>
        </w:rPr>
        <w:t>Opitz, A., Heene, M., &amp; Fischer, F. (2017). Measuring scientific reasoning–a review of test instruments. </w:t>
      </w:r>
      <w:r w:rsidRPr="00CB5051">
        <w:rPr>
          <w:rFonts w:ascii="Times New Roman" w:eastAsia="Times New Roman" w:hAnsi="Times New Roman" w:cs="Times New Roman"/>
          <w:i/>
          <w:iCs/>
          <w:kern w:val="0"/>
          <w14:ligatures w14:val="none"/>
        </w:rPr>
        <w:t>Educational Research and Evaluation</w:t>
      </w:r>
      <w:r w:rsidRPr="00CB5051">
        <w:rPr>
          <w:rFonts w:ascii="Times New Roman" w:eastAsia="Times New Roman" w:hAnsi="Times New Roman" w:cs="Times New Roman"/>
          <w:kern w:val="0"/>
          <w14:ligatures w14:val="none"/>
        </w:rPr>
        <w:t>, </w:t>
      </w:r>
      <w:r w:rsidRPr="00CB5051">
        <w:rPr>
          <w:rFonts w:ascii="Times New Roman" w:eastAsia="Times New Roman" w:hAnsi="Times New Roman" w:cs="Times New Roman"/>
          <w:i/>
          <w:iCs/>
          <w:kern w:val="0"/>
          <w14:ligatures w14:val="none"/>
        </w:rPr>
        <w:t>23</w:t>
      </w:r>
      <w:r w:rsidRPr="00CB5051">
        <w:rPr>
          <w:rFonts w:ascii="Times New Roman" w:eastAsia="Times New Roman" w:hAnsi="Times New Roman" w:cs="Times New Roman"/>
          <w:kern w:val="0"/>
          <w14:ligatures w14:val="none"/>
        </w:rPr>
        <w:t>(3-4), 78-101.</w:t>
      </w:r>
    </w:p>
    <w:p w14:paraId="1B1CF8AC" w14:textId="0DD6BC9B" w:rsidR="00E91AD3" w:rsidRPr="00D410EC" w:rsidRDefault="00E91AD3" w:rsidP="009A2ACF">
      <w:pPr>
        <w:spacing w:line="480" w:lineRule="auto"/>
        <w:ind w:left="720" w:hanging="720"/>
        <w:rPr>
          <w:rFonts w:ascii="Times New Roman" w:eastAsia="Times New Roman" w:hAnsi="Times New Roman" w:cs="Times New Roman"/>
          <w:kern w:val="0"/>
          <w14:ligatures w14:val="none"/>
        </w:rPr>
      </w:pPr>
      <w:proofErr w:type="spellStart"/>
      <w:r w:rsidRPr="00E91AD3">
        <w:rPr>
          <w:rFonts w:ascii="Times New Roman" w:eastAsia="Times New Roman" w:hAnsi="Times New Roman" w:cs="Times New Roman"/>
          <w:kern w:val="0"/>
          <w14:ligatures w14:val="none"/>
        </w:rPr>
        <w:t>Pavelle</w:t>
      </w:r>
      <w:proofErr w:type="spellEnd"/>
      <w:r w:rsidRPr="00E91AD3">
        <w:rPr>
          <w:rFonts w:ascii="Times New Roman" w:eastAsia="Times New Roman" w:hAnsi="Times New Roman" w:cs="Times New Roman"/>
          <w:kern w:val="0"/>
          <w14:ligatures w14:val="none"/>
        </w:rPr>
        <w:t>, S., &amp; Wilkinson, C. (2020). Into the digital wild: Utilizing Twitter, Instagram, YouTube, and Facebook for effective science and environmental communication. </w:t>
      </w:r>
      <w:r w:rsidRPr="00E91AD3">
        <w:rPr>
          <w:rFonts w:ascii="Times New Roman" w:eastAsia="Times New Roman" w:hAnsi="Times New Roman" w:cs="Times New Roman"/>
          <w:i/>
          <w:iCs/>
          <w:kern w:val="0"/>
          <w14:ligatures w14:val="none"/>
        </w:rPr>
        <w:t>Frontiers in Communication</w:t>
      </w:r>
      <w:r w:rsidRPr="00E91AD3">
        <w:rPr>
          <w:rFonts w:ascii="Times New Roman" w:eastAsia="Times New Roman" w:hAnsi="Times New Roman" w:cs="Times New Roman"/>
          <w:kern w:val="0"/>
          <w14:ligatures w14:val="none"/>
        </w:rPr>
        <w:t>, </w:t>
      </w:r>
      <w:r w:rsidRPr="00E91AD3">
        <w:rPr>
          <w:rFonts w:ascii="Times New Roman" w:eastAsia="Times New Roman" w:hAnsi="Times New Roman" w:cs="Times New Roman"/>
          <w:i/>
          <w:iCs/>
          <w:kern w:val="0"/>
          <w14:ligatures w14:val="none"/>
        </w:rPr>
        <w:t>5</w:t>
      </w:r>
      <w:r w:rsidRPr="00E91AD3">
        <w:rPr>
          <w:rFonts w:ascii="Times New Roman" w:eastAsia="Times New Roman" w:hAnsi="Times New Roman" w:cs="Times New Roman"/>
          <w:kern w:val="0"/>
          <w14:ligatures w14:val="none"/>
        </w:rPr>
        <w:t>, 575122.</w:t>
      </w:r>
    </w:p>
    <w:p w14:paraId="3BAA19FF" w14:textId="77777777" w:rsidR="00D410EC" w:rsidRPr="00D410EC" w:rsidRDefault="00D410EC" w:rsidP="00C85C2F">
      <w:pPr>
        <w:spacing w:line="480" w:lineRule="auto"/>
        <w:ind w:left="720" w:hanging="720"/>
        <w:rPr>
          <w:rFonts w:ascii="Times New Roman" w:eastAsia="Times New Roman" w:hAnsi="Times New Roman" w:cs="Times New Roman"/>
          <w:kern w:val="0"/>
          <w14:ligatures w14:val="none"/>
        </w:rPr>
      </w:pPr>
      <w:r w:rsidRPr="00D410EC">
        <w:rPr>
          <w:rFonts w:ascii="Times New Roman" w:eastAsia="Times New Roman" w:hAnsi="Times New Roman" w:cs="Times New Roman"/>
          <w:kern w:val="0"/>
          <w14:ligatures w14:val="none"/>
        </w:rPr>
        <w:t>Peters, E. (2012). Beyond comprehension: The role of numeracy in judgments and decisions. </w:t>
      </w:r>
      <w:r w:rsidRPr="00D410EC">
        <w:rPr>
          <w:rFonts w:ascii="Times New Roman" w:eastAsia="Times New Roman" w:hAnsi="Times New Roman" w:cs="Times New Roman"/>
          <w:i/>
          <w:iCs/>
          <w:kern w:val="0"/>
          <w14:ligatures w14:val="none"/>
        </w:rPr>
        <w:t>Current Directions in Psychological Science</w:t>
      </w:r>
      <w:r w:rsidRPr="00D410EC">
        <w:rPr>
          <w:rFonts w:ascii="Times New Roman" w:eastAsia="Times New Roman" w:hAnsi="Times New Roman" w:cs="Times New Roman"/>
          <w:kern w:val="0"/>
          <w14:ligatures w14:val="none"/>
        </w:rPr>
        <w:t>, </w:t>
      </w:r>
      <w:r w:rsidRPr="00D410EC">
        <w:rPr>
          <w:rFonts w:ascii="Times New Roman" w:eastAsia="Times New Roman" w:hAnsi="Times New Roman" w:cs="Times New Roman"/>
          <w:i/>
          <w:iCs/>
          <w:kern w:val="0"/>
          <w14:ligatures w14:val="none"/>
        </w:rPr>
        <w:t>21</w:t>
      </w:r>
      <w:r w:rsidRPr="00D410EC">
        <w:rPr>
          <w:rFonts w:ascii="Times New Roman" w:eastAsia="Times New Roman" w:hAnsi="Times New Roman" w:cs="Times New Roman"/>
          <w:kern w:val="0"/>
          <w14:ligatures w14:val="none"/>
        </w:rPr>
        <w:t>(1), 31-35.</w:t>
      </w:r>
    </w:p>
    <w:p w14:paraId="07B43298" w14:textId="77777777" w:rsidR="00D410EC" w:rsidRDefault="00D410EC" w:rsidP="00C85C2F">
      <w:pPr>
        <w:spacing w:line="480" w:lineRule="auto"/>
        <w:ind w:left="720" w:hanging="720"/>
        <w:rPr>
          <w:rFonts w:ascii="Times New Roman" w:eastAsia="Times New Roman" w:hAnsi="Times New Roman" w:cs="Times New Roman"/>
          <w:kern w:val="0"/>
          <w14:ligatures w14:val="none"/>
        </w:rPr>
      </w:pPr>
      <w:r w:rsidRPr="00D410EC">
        <w:rPr>
          <w:rFonts w:ascii="Times New Roman" w:eastAsia="Times New Roman" w:hAnsi="Times New Roman" w:cs="Times New Roman"/>
          <w:kern w:val="0"/>
          <w14:ligatures w14:val="none"/>
        </w:rPr>
        <w:t>Peters, E. (2020). </w:t>
      </w:r>
      <w:r w:rsidRPr="00D410EC">
        <w:rPr>
          <w:rFonts w:ascii="Times New Roman" w:eastAsia="Times New Roman" w:hAnsi="Times New Roman" w:cs="Times New Roman"/>
          <w:i/>
          <w:iCs/>
          <w:kern w:val="0"/>
          <w14:ligatures w14:val="none"/>
        </w:rPr>
        <w:t>Innumeracy in the wild: Misunderstanding and misusing numbers</w:t>
      </w:r>
      <w:r w:rsidRPr="00D410EC">
        <w:rPr>
          <w:rFonts w:ascii="Times New Roman" w:eastAsia="Times New Roman" w:hAnsi="Times New Roman" w:cs="Times New Roman"/>
          <w:kern w:val="0"/>
          <w14:ligatures w14:val="none"/>
        </w:rPr>
        <w:t>. Oxford University Press.</w:t>
      </w:r>
    </w:p>
    <w:p w14:paraId="3413233F" w14:textId="28683734" w:rsidR="00270DF5" w:rsidRDefault="00270DF5" w:rsidP="00C85C2F">
      <w:pPr>
        <w:spacing w:line="480" w:lineRule="auto"/>
        <w:ind w:left="720" w:hanging="720"/>
        <w:rPr>
          <w:rFonts w:ascii="Times New Roman" w:eastAsia="Times New Roman" w:hAnsi="Times New Roman" w:cs="Times New Roman"/>
          <w:kern w:val="0"/>
          <w14:ligatures w14:val="none"/>
        </w:rPr>
      </w:pPr>
      <w:r w:rsidRPr="00270DF5">
        <w:rPr>
          <w:rFonts w:ascii="Times New Roman" w:eastAsia="Times New Roman" w:hAnsi="Times New Roman" w:cs="Times New Roman"/>
          <w:kern w:val="0"/>
          <w14:ligatures w14:val="none"/>
        </w:rPr>
        <w:t xml:space="preserve">Peters, E., &amp; </w:t>
      </w:r>
      <w:proofErr w:type="spellStart"/>
      <w:r w:rsidRPr="00270DF5">
        <w:rPr>
          <w:rFonts w:ascii="Times New Roman" w:eastAsia="Times New Roman" w:hAnsi="Times New Roman" w:cs="Times New Roman"/>
          <w:kern w:val="0"/>
          <w14:ligatures w14:val="none"/>
        </w:rPr>
        <w:t>Bunquin</w:t>
      </w:r>
      <w:proofErr w:type="spellEnd"/>
      <w:r w:rsidRPr="00270DF5">
        <w:rPr>
          <w:rFonts w:ascii="Times New Roman" w:eastAsia="Times New Roman" w:hAnsi="Times New Roman" w:cs="Times New Roman"/>
          <w:kern w:val="0"/>
          <w14:ligatures w14:val="none"/>
        </w:rPr>
        <w:t>, J. B. (2024). The Power of Numeric Evidence in Science Communication. </w:t>
      </w:r>
      <w:r w:rsidRPr="00270DF5">
        <w:rPr>
          <w:rFonts w:ascii="Times New Roman" w:eastAsia="Times New Roman" w:hAnsi="Times New Roman" w:cs="Times New Roman"/>
          <w:i/>
          <w:iCs/>
          <w:kern w:val="0"/>
          <w14:ligatures w14:val="none"/>
        </w:rPr>
        <w:t>Current Directions in Psychological Science</w:t>
      </w:r>
      <w:r w:rsidRPr="00270DF5">
        <w:rPr>
          <w:rFonts w:ascii="Times New Roman" w:eastAsia="Times New Roman" w:hAnsi="Times New Roman" w:cs="Times New Roman"/>
          <w:kern w:val="0"/>
          <w14:ligatures w14:val="none"/>
        </w:rPr>
        <w:t>, 09637214241242465.</w:t>
      </w:r>
    </w:p>
    <w:p w14:paraId="6FEB4C39" w14:textId="57AC53B3" w:rsidR="00270DF5" w:rsidRDefault="009A2ACF" w:rsidP="00270DF5">
      <w:pPr>
        <w:spacing w:line="480" w:lineRule="auto"/>
        <w:ind w:left="720" w:hanging="720"/>
        <w:rPr>
          <w:rFonts w:ascii="Times New Roman" w:eastAsia="Times New Roman" w:hAnsi="Times New Roman" w:cs="Times New Roman"/>
          <w:kern w:val="0"/>
          <w14:ligatures w14:val="none"/>
        </w:rPr>
      </w:pPr>
      <w:r w:rsidRPr="009A2ACF">
        <w:rPr>
          <w:rFonts w:ascii="Times New Roman" w:eastAsia="Times New Roman" w:hAnsi="Times New Roman" w:cs="Times New Roman"/>
          <w:kern w:val="0"/>
          <w14:ligatures w14:val="none"/>
        </w:rPr>
        <w:t xml:space="preserve">Peters, E., </w:t>
      </w:r>
      <w:proofErr w:type="spellStart"/>
      <w:r w:rsidRPr="009A2ACF">
        <w:rPr>
          <w:rFonts w:ascii="Times New Roman" w:eastAsia="Times New Roman" w:hAnsi="Times New Roman" w:cs="Times New Roman"/>
          <w:kern w:val="0"/>
          <w14:ligatures w14:val="none"/>
        </w:rPr>
        <w:t>Västfjäll</w:t>
      </w:r>
      <w:proofErr w:type="spellEnd"/>
      <w:r w:rsidRPr="009A2ACF">
        <w:rPr>
          <w:rFonts w:ascii="Times New Roman" w:eastAsia="Times New Roman" w:hAnsi="Times New Roman" w:cs="Times New Roman"/>
          <w:kern w:val="0"/>
          <w14:ligatures w14:val="none"/>
        </w:rPr>
        <w:t xml:space="preserve">, D., </w:t>
      </w:r>
      <w:proofErr w:type="spellStart"/>
      <w:r w:rsidRPr="009A2ACF">
        <w:rPr>
          <w:rFonts w:ascii="Times New Roman" w:eastAsia="Times New Roman" w:hAnsi="Times New Roman" w:cs="Times New Roman"/>
          <w:kern w:val="0"/>
          <w14:ligatures w14:val="none"/>
        </w:rPr>
        <w:t>Slovic</w:t>
      </w:r>
      <w:proofErr w:type="spellEnd"/>
      <w:r w:rsidRPr="009A2ACF">
        <w:rPr>
          <w:rFonts w:ascii="Times New Roman" w:eastAsia="Times New Roman" w:hAnsi="Times New Roman" w:cs="Times New Roman"/>
          <w:kern w:val="0"/>
          <w14:ligatures w14:val="none"/>
        </w:rPr>
        <w:t xml:space="preserve">, P., Mertz, C. K., </w:t>
      </w:r>
      <w:proofErr w:type="spellStart"/>
      <w:r w:rsidRPr="009A2ACF">
        <w:rPr>
          <w:rFonts w:ascii="Times New Roman" w:eastAsia="Times New Roman" w:hAnsi="Times New Roman" w:cs="Times New Roman"/>
          <w:kern w:val="0"/>
          <w14:ligatures w14:val="none"/>
        </w:rPr>
        <w:t>Mazzocco</w:t>
      </w:r>
      <w:proofErr w:type="spellEnd"/>
      <w:r w:rsidRPr="009A2ACF">
        <w:rPr>
          <w:rFonts w:ascii="Times New Roman" w:eastAsia="Times New Roman" w:hAnsi="Times New Roman" w:cs="Times New Roman"/>
          <w:kern w:val="0"/>
          <w14:ligatures w14:val="none"/>
        </w:rPr>
        <w:t xml:space="preserve">, K., &amp; </w:t>
      </w:r>
      <w:proofErr w:type="spellStart"/>
      <w:r w:rsidRPr="009A2ACF">
        <w:rPr>
          <w:rFonts w:ascii="Times New Roman" w:eastAsia="Times New Roman" w:hAnsi="Times New Roman" w:cs="Times New Roman"/>
          <w:kern w:val="0"/>
          <w14:ligatures w14:val="none"/>
        </w:rPr>
        <w:t>Dickert</w:t>
      </w:r>
      <w:proofErr w:type="spellEnd"/>
      <w:r w:rsidRPr="009A2ACF">
        <w:rPr>
          <w:rFonts w:ascii="Times New Roman" w:eastAsia="Times New Roman" w:hAnsi="Times New Roman" w:cs="Times New Roman"/>
          <w:kern w:val="0"/>
          <w14:ligatures w14:val="none"/>
        </w:rPr>
        <w:t>, S. (2006). Numeracy and decision making. </w:t>
      </w:r>
      <w:r w:rsidRPr="009A2ACF">
        <w:rPr>
          <w:rFonts w:ascii="Times New Roman" w:eastAsia="Times New Roman" w:hAnsi="Times New Roman" w:cs="Times New Roman"/>
          <w:i/>
          <w:iCs/>
          <w:kern w:val="0"/>
          <w14:ligatures w14:val="none"/>
        </w:rPr>
        <w:t>Psychological science</w:t>
      </w:r>
      <w:r w:rsidRPr="009A2ACF">
        <w:rPr>
          <w:rFonts w:ascii="Times New Roman" w:eastAsia="Times New Roman" w:hAnsi="Times New Roman" w:cs="Times New Roman"/>
          <w:kern w:val="0"/>
          <w14:ligatures w14:val="none"/>
        </w:rPr>
        <w:t>, </w:t>
      </w:r>
      <w:r w:rsidRPr="009A2ACF">
        <w:rPr>
          <w:rFonts w:ascii="Times New Roman" w:eastAsia="Times New Roman" w:hAnsi="Times New Roman" w:cs="Times New Roman"/>
          <w:i/>
          <w:iCs/>
          <w:kern w:val="0"/>
          <w14:ligatures w14:val="none"/>
        </w:rPr>
        <w:t>17</w:t>
      </w:r>
      <w:r w:rsidRPr="009A2ACF">
        <w:rPr>
          <w:rFonts w:ascii="Times New Roman" w:eastAsia="Times New Roman" w:hAnsi="Times New Roman" w:cs="Times New Roman"/>
          <w:kern w:val="0"/>
          <w14:ligatures w14:val="none"/>
        </w:rPr>
        <w:t>(5), 407-413.</w:t>
      </w:r>
    </w:p>
    <w:p w14:paraId="374E8CD6" w14:textId="2F182B7C" w:rsidR="009A2ACF" w:rsidRDefault="009A2ACF" w:rsidP="00C85C2F">
      <w:pPr>
        <w:spacing w:line="480" w:lineRule="auto"/>
        <w:ind w:left="720" w:hanging="720"/>
        <w:rPr>
          <w:rFonts w:ascii="Times New Roman" w:eastAsia="Times New Roman" w:hAnsi="Times New Roman" w:cs="Times New Roman"/>
          <w:kern w:val="0"/>
          <w14:ligatures w14:val="none"/>
        </w:rPr>
      </w:pPr>
      <w:proofErr w:type="spellStart"/>
      <w:r w:rsidRPr="009A2ACF">
        <w:rPr>
          <w:rFonts w:ascii="Times New Roman" w:eastAsia="Times New Roman" w:hAnsi="Times New Roman" w:cs="Times New Roman"/>
          <w:kern w:val="0"/>
          <w14:ligatures w14:val="none"/>
        </w:rPr>
        <w:t>Petrova</w:t>
      </w:r>
      <w:proofErr w:type="spellEnd"/>
      <w:r w:rsidRPr="009A2ACF">
        <w:rPr>
          <w:rFonts w:ascii="Times New Roman" w:eastAsia="Times New Roman" w:hAnsi="Times New Roman" w:cs="Times New Roman"/>
          <w:kern w:val="0"/>
          <w14:ligatures w14:val="none"/>
        </w:rPr>
        <w:t xml:space="preserve">, D., </w:t>
      </w:r>
      <w:proofErr w:type="spellStart"/>
      <w:r w:rsidRPr="009A2ACF">
        <w:rPr>
          <w:rFonts w:ascii="Times New Roman" w:eastAsia="Times New Roman" w:hAnsi="Times New Roman" w:cs="Times New Roman"/>
          <w:kern w:val="0"/>
          <w14:ligatures w14:val="none"/>
        </w:rPr>
        <w:t>Cokely</w:t>
      </w:r>
      <w:proofErr w:type="spellEnd"/>
      <w:r w:rsidRPr="009A2ACF">
        <w:rPr>
          <w:rFonts w:ascii="Times New Roman" w:eastAsia="Times New Roman" w:hAnsi="Times New Roman" w:cs="Times New Roman"/>
          <w:kern w:val="0"/>
          <w14:ligatures w14:val="none"/>
        </w:rPr>
        <w:t xml:space="preserve">, E. T., </w:t>
      </w:r>
      <w:proofErr w:type="spellStart"/>
      <w:r w:rsidRPr="009A2ACF">
        <w:rPr>
          <w:rFonts w:ascii="Times New Roman" w:eastAsia="Times New Roman" w:hAnsi="Times New Roman" w:cs="Times New Roman"/>
          <w:kern w:val="0"/>
          <w14:ligatures w14:val="none"/>
        </w:rPr>
        <w:t>Sobkow</w:t>
      </w:r>
      <w:proofErr w:type="spellEnd"/>
      <w:r w:rsidRPr="009A2ACF">
        <w:rPr>
          <w:rFonts w:ascii="Times New Roman" w:eastAsia="Times New Roman" w:hAnsi="Times New Roman" w:cs="Times New Roman"/>
          <w:kern w:val="0"/>
          <w14:ligatures w14:val="none"/>
        </w:rPr>
        <w:t xml:space="preserve">, A., </w:t>
      </w:r>
      <w:proofErr w:type="spellStart"/>
      <w:r w:rsidRPr="009A2ACF">
        <w:rPr>
          <w:rFonts w:ascii="Times New Roman" w:eastAsia="Times New Roman" w:hAnsi="Times New Roman" w:cs="Times New Roman"/>
          <w:kern w:val="0"/>
          <w14:ligatures w14:val="none"/>
        </w:rPr>
        <w:t>Traczyk</w:t>
      </w:r>
      <w:proofErr w:type="spellEnd"/>
      <w:r w:rsidRPr="009A2ACF">
        <w:rPr>
          <w:rFonts w:ascii="Times New Roman" w:eastAsia="Times New Roman" w:hAnsi="Times New Roman" w:cs="Times New Roman"/>
          <w:kern w:val="0"/>
          <w14:ligatures w14:val="none"/>
        </w:rPr>
        <w:t>, J., Garrido, D., &amp; Garcia‐</w:t>
      </w:r>
      <w:proofErr w:type="spellStart"/>
      <w:r w:rsidRPr="009A2ACF">
        <w:rPr>
          <w:rFonts w:ascii="Times New Roman" w:eastAsia="Times New Roman" w:hAnsi="Times New Roman" w:cs="Times New Roman"/>
          <w:kern w:val="0"/>
          <w14:ligatures w14:val="none"/>
        </w:rPr>
        <w:t>Retamero</w:t>
      </w:r>
      <w:proofErr w:type="spellEnd"/>
      <w:r w:rsidRPr="009A2ACF">
        <w:rPr>
          <w:rFonts w:ascii="Times New Roman" w:eastAsia="Times New Roman" w:hAnsi="Times New Roman" w:cs="Times New Roman"/>
          <w:kern w:val="0"/>
          <w14:ligatures w14:val="none"/>
        </w:rPr>
        <w:t>, R. (2023). Measuring feelings about choices and risks: The Berlin emotional responses to risk instrument (BERRI). </w:t>
      </w:r>
      <w:r w:rsidRPr="009A2ACF">
        <w:rPr>
          <w:rFonts w:ascii="Times New Roman" w:eastAsia="Times New Roman" w:hAnsi="Times New Roman" w:cs="Times New Roman"/>
          <w:i/>
          <w:iCs/>
          <w:kern w:val="0"/>
          <w14:ligatures w14:val="none"/>
        </w:rPr>
        <w:t>Risk Analysis</w:t>
      </w:r>
      <w:r w:rsidRPr="009A2ACF">
        <w:rPr>
          <w:rFonts w:ascii="Times New Roman" w:eastAsia="Times New Roman" w:hAnsi="Times New Roman" w:cs="Times New Roman"/>
          <w:kern w:val="0"/>
          <w14:ligatures w14:val="none"/>
        </w:rPr>
        <w:t>, </w:t>
      </w:r>
      <w:r w:rsidRPr="009A2ACF">
        <w:rPr>
          <w:rFonts w:ascii="Times New Roman" w:eastAsia="Times New Roman" w:hAnsi="Times New Roman" w:cs="Times New Roman"/>
          <w:i/>
          <w:iCs/>
          <w:kern w:val="0"/>
          <w14:ligatures w14:val="none"/>
        </w:rPr>
        <w:t>43</w:t>
      </w:r>
      <w:r w:rsidRPr="009A2ACF">
        <w:rPr>
          <w:rFonts w:ascii="Times New Roman" w:eastAsia="Times New Roman" w:hAnsi="Times New Roman" w:cs="Times New Roman"/>
          <w:kern w:val="0"/>
          <w14:ligatures w14:val="none"/>
        </w:rPr>
        <w:t>(4), 724-746.</w:t>
      </w:r>
    </w:p>
    <w:p w14:paraId="43A5D67D" w14:textId="5AD81BD2" w:rsidR="009A2ACF" w:rsidRPr="00CB5051" w:rsidRDefault="009A2ACF" w:rsidP="009A2ACF">
      <w:pPr>
        <w:spacing w:line="480" w:lineRule="auto"/>
        <w:ind w:left="720" w:hanging="720"/>
        <w:rPr>
          <w:rFonts w:ascii="Times New Roman" w:eastAsia="Times New Roman" w:hAnsi="Times New Roman" w:cs="Times New Roman"/>
          <w:kern w:val="0"/>
          <w14:ligatures w14:val="none"/>
        </w:rPr>
      </w:pPr>
      <w:proofErr w:type="spellStart"/>
      <w:r w:rsidRPr="009A2ACF">
        <w:rPr>
          <w:rFonts w:ascii="Times New Roman" w:eastAsia="Times New Roman" w:hAnsi="Times New Roman" w:cs="Times New Roman"/>
          <w:kern w:val="0"/>
          <w14:ligatures w14:val="none"/>
        </w:rPr>
        <w:lastRenderedPageBreak/>
        <w:t>Petrova</w:t>
      </w:r>
      <w:proofErr w:type="spellEnd"/>
      <w:r w:rsidRPr="009A2ACF">
        <w:rPr>
          <w:rFonts w:ascii="Times New Roman" w:eastAsia="Times New Roman" w:hAnsi="Times New Roman" w:cs="Times New Roman"/>
          <w:kern w:val="0"/>
          <w14:ligatures w14:val="none"/>
        </w:rPr>
        <w:t>, D., Garcia-</w:t>
      </w:r>
      <w:proofErr w:type="spellStart"/>
      <w:r w:rsidRPr="009A2ACF">
        <w:rPr>
          <w:rFonts w:ascii="Times New Roman" w:eastAsia="Times New Roman" w:hAnsi="Times New Roman" w:cs="Times New Roman"/>
          <w:kern w:val="0"/>
          <w14:ligatures w14:val="none"/>
        </w:rPr>
        <w:t>Retamero</w:t>
      </w:r>
      <w:proofErr w:type="spellEnd"/>
      <w:r w:rsidRPr="009A2ACF">
        <w:rPr>
          <w:rFonts w:ascii="Times New Roman" w:eastAsia="Times New Roman" w:hAnsi="Times New Roman" w:cs="Times New Roman"/>
          <w:kern w:val="0"/>
          <w14:ligatures w14:val="none"/>
        </w:rPr>
        <w:t xml:space="preserve">, R., Catena, A., </w:t>
      </w:r>
      <w:proofErr w:type="spellStart"/>
      <w:r w:rsidRPr="009A2ACF">
        <w:rPr>
          <w:rFonts w:ascii="Times New Roman" w:eastAsia="Times New Roman" w:hAnsi="Times New Roman" w:cs="Times New Roman"/>
          <w:kern w:val="0"/>
          <w14:ligatures w14:val="none"/>
        </w:rPr>
        <w:t>Cokely</w:t>
      </w:r>
      <w:proofErr w:type="spellEnd"/>
      <w:r w:rsidRPr="009A2ACF">
        <w:rPr>
          <w:rFonts w:ascii="Times New Roman" w:eastAsia="Times New Roman" w:hAnsi="Times New Roman" w:cs="Times New Roman"/>
          <w:kern w:val="0"/>
          <w14:ligatures w14:val="none"/>
        </w:rPr>
        <w:t xml:space="preserve">, E., Heredia Carrasco, A., </w:t>
      </w:r>
      <w:proofErr w:type="spellStart"/>
      <w:r w:rsidRPr="009A2ACF">
        <w:rPr>
          <w:rFonts w:ascii="Times New Roman" w:eastAsia="Times New Roman" w:hAnsi="Times New Roman" w:cs="Times New Roman"/>
          <w:kern w:val="0"/>
          <w14:ligatures w14:val="none"/>
        </w:rPr>
        <w:t>Arrebola</w:t>
      </w:r>
      <w:proofErr w:type="spellEnd"/>
      <w:r w:rsidRPr="009A2ACF">
        <w:rPr>
          <w:rFonts w:ascii="Times New Roman" w:eastAsia="Times New Roman" w:hAnsi="Times New Roman" w:cs="Times New Roman"/>
          <w:kern w:val="0"/>
          <w14:ligatures w14:val="none"/>
        </w:rPr>
        <w:t xml:space="preserve"> Moreno, A., &amp; Ramírez Hernández, J. A. (2017). Numeracy predicts risk of pre-hospital decision delay: A retrospective study of acute coronary syndrome survival. </w:t>
      </w:r>
      <w:r w:rsidRPr="009A2ACF">
        <w:rPr>
          <w:rFonts w:ascii="Times New Roman" w:eastAsia="Times New Roman" w:hAnsi="Times New Roman" w:cs="Times New Roman"/>
          <w:i/>
          <w:iCs/>
          <w:kern w:val="0"/>
          <w14:ligatures w14:val="none"/>
        </w:rPr>
        <w:t>Annals of Behavioral Medicine</w:t>
      </w:r>
      <w:r w:rsidRPr="009A2ACF">
        <w:rPr>
          <w:rFonts w:ascii="Times New Roman" w:eastAsia="Times New Roman" w:hAnsi="Times New Roman" w:cs="Times New Roman"/>
          <w:kern w:val="0"/>
          <w14:ligatures w14:val="none"/>
        </w:rPr>
        <w:t>, </w:t>
      </w:r>
      <w:r w:rsidRPr="009A2ACF">
        <w:rPr>
          <w:rFonts w:ascii="Times New Roman" w:eastAsia="Times New Roman" w:hAnsi="Times New Roman" w:cs="Times New Roman"/>
          <w:i/>
          <w:iCs/>
          <w:kern w:val="0"/>
          <w14:ligatures w14:val="none"/>
        </w:rPr>
        <w:t>51</w:t>
      </w:r>
      <w:r w:rsidRPr="009A2ACF">
        <w:rPr>
          <w:rFonts w:ascii="Times New Roman" w:eastAsia="Times New Roman" w:hAnsi="Times New Roman" w:cs="Times New Roman"/>
          <w:kern w:val="0"/>
          <w14:ligatures w14:val="none"/>
        </w:rPr>
        <w:t>(2), 292-306.</w:t>
      </w:r>
    </w:p>
    <w:p w14:paraId="2705945D" w14:textId="77777777" w:rsidR="00D410EC" w:rsidRDefault="00D410EC" w:rsidP="00C85C2F">
      <w:pPr>
        <w:spacing w:line="480" w:lineRule="auto"/>
        <w:ind w:left="720" w:hanging="720"/>
        <w:rPr>
          <w:rFonts w:ascii="Times New Roman" w:eastAsia="Times New Roman" w:hAnsi="Times New Roman" w:cs="Times New Roman"/>
          <w:kern w:val="0"/>
          <w14:ligatures w14:val="none"/>
        </w:rPr>
      </w:pPr>
      <w:proofErr w:type="spellStart"/>
      <w:r w:rsidRPr="00CB5051">
        <w:rPr>
          <w:rFonts w:ascii="Times New Roman" w:eastAsia="Times New Roman" w:hAnsi="Times New Roman" w:cs="Times New Roman"/>
          <w:kern w:val="0"/>
          <w14:ligatures w14:val="none"/>
        </w:rPr>
        <w:t>Petrova</w:t>
      </w:r>
      <w:proofErr w:type="spellEnd"/>
      <w:r w:rsidRPr="00CB5051">
        <w:rPr>
          <w:rFonts w:ascii="Times New Roman" w:eastAsia="Times New Roman" w:hAnsi="Times New Roman" w:cs="Times New Roman"/>
          <w:kern w:val="0"/>
          <w14:ligatures w14:val="none"/>
        </w:rPr>
        <w:t>, D., Garcia-</w:t>
      </w:r>
      <w:proofErr w:type="spellStart"/>
      <w:r w:rsidRPr="00CB5051">
        <w:rPr>
          <w:rFonts w:ascii="Times New Roman" w:eastAsia="Times New Roman" w:hAnsi="Times New Roman" w:cs="Times New Roman"/>
          <w:kern w:val="0"/>
          <w14:ligatures w14:val="none"/>
        </w:rPr>
        <w:t>Retamero</w:t>
      </w:r>
      <w:proofErr w:type="spellEnd"/>
      <w:r w:rsidRPr="00CB5051">
        <w:rPr>
          <w:rFonts w:ascii="Times New Roman" w:eastAsia="Times New Roman" w:hAnsi="Times New Roman" w:cs="Times New Roman"/>
          <w:kern w:val="0"/>
          <w14:ligatures w14:val="none"/>
        </w:rPr>
        <w:t xml:space="preserve">, R., Catena, A., &amp; Van der </w:t>
      </w:r>
      <w:proofErr w:type="spellStart"/>
      <w:r w:rsidRPr="00CB5051">
        <w:rPr>
          <w:rFonts w:ascii="Times New Roman" w:eastAsia="Times New Roman" w:hAnsi="Times New Roman" w:cs="Times New Roman"/>
          <w:kern w:val="0"/>
          <w14:ligatures w14:val="none"/>
        </w:rPr>
        <w:t>Pligt</w:t>
      </w:r>
      <w:proofErr w:type="spellEnd"/>
      <w:r w:rsidRPr="00CB5051">
        <w:rPr>
          <w:rFonts w:ascii="Times New Roman" w:eastAsia="Times New Roman" w:hAnsi="Times New Roman" w:cs="Times New Roman"/>
          <w:kern w:val="0"/>
          <w14:ligatures w14:val="none"/>
        </w:rPr>
        <w:t xml:space="preserve">, J. (2016). To screen or not to screen: What factors influence complex screening </w:t>
      </w:r>
      <w:proofErr w:type="gramStart"/>
      <w:r w:rsidRPr="00CB5051">
        <w:rPr>
          <w:rFonts w:ascii="Times New Roman" w:eastAsia="Times New Roman" w:hAnsi="Times New Roman" w:cs="Times New Roman"/>
          <w:kern w:val="0"/>
          <w14:ligatures w14:val="none"/>
        </w:rPr>
        <w:t>decisions?.</w:t>
      </w:r>
      <w:proofErr w:type="gramEnd"/>
      <w:r w:rsidRPr="00CB5051">
        <w:rPr>
          <w:rFonts w:ascii="Times New Roman" w:eastAsia="Times New Roman" w:hAnsi="Times New Roman" w:cs="Times New Roman"/>
          <w:kern w:val="0"/>
          <w14:ligatures w14:val="none"/>
        </w:rPr>
        <w:t> </w:t>
      </w:r>
      <w:r w:rsidRPr="00CB5051">
        <w:rPr>
          <w:rFonts w:ascii="Times New Roman" w:eastAsia="Times New Roman" w:hAnsi="Times New Roman" w:cs="Times New Roman"/>
          <w:i/>
          <w:iCs/>
          <w:kern w:val="0"/>
          <w14:ligatures w14:val="none"/>
        </w:rPr>
        <w:t>Journal of Experimental Psychology: Applied</w:t>
      </w:r>
      <w:r w:rsidRPr="00CB5051">
        <w:rPr>
          <w:rFonts w:ascii="Times New Roman" w:eastAsia="Times New Roman" w:hAnsi="Times New Roman" w:cs="Times New Roman"/>
          <w:kern w:val="0"/>
          <w14:ligatures w14:val="none"/>
        </w:rPr>
        <w:t>, </w:t>
      </w:r>
      <w:r w:rsidRPr="00CB5051">
        <w:rPr>
          <w:rFonts w:ascii="Times New Roman" w:eastAsia="Times New Roman" w:hAnsi="Times New Roman" w:cs="Times New Roman"/>
          <w:i/>
          <w:iCs/>
          <w:kern w:val="0"/>
          <w14:ligatures w14:val="none"/>
        </w:rPr>
        <w:t>22</w:t>
      </w:r>
      <w:r w:rsidRPr="00CB5051">
        <w:rPr>
          <w:rFonts w:ascii="Times New Roman" w:eastAsia="Times New Roman" w:hAnsi="Times New Roman" w:cs="Times New Roman"/>
          <w:kern w:val="0"/>
          <w14:ligatures w14:val="none"/>
        </w:rPr>
        <w:t>(2), 247.</w:t>
      </w:r>
    </w:p>
    <w:p w14:paraId="12360933" w14:textId="1FBA6062" w:rsidR="009A2ACF" w:rsidRDefault="009A2ACF" w:rsidP="00C85C2F">
      <w:pPr>
        <w:spacing w:line="480" w:lineRule="auto"/>
        <w:ind w:left="720" w:hanging="720"/>
        <w:rPr>
          <w:rFonts w:ascii="Times New Roman" w:eastAsia="Times New Roman" w:hAnsi="Times New Roman" w:cs="Times New Roman"/>
          <w:kern w:val="0"/>
          <w14:ligatures w14:val="none"/>
        </w:rPr>
      </w:pPr>
      <w:proofErr w:type="spellStart"/>
      <w:r w:rsidRPr="009A2ACF">
        <w:rPr>
          <w:rFonts w:ascii="Times New Roman" w:eastAsia="Times New Roman" w:hAnsi="Times New Roman" w:cs="Times New Roman"/>
          <w:kern w:val="0"/>
          <w14:ligatures w14:val="none"/>
        </w:rPr>
        <w:t>Petrova</w:t>
      </w:r>
      <w:proofErr w:type="spellEnd"/>
      <w:r w:rsidRPr="009A2ACF">
        <w:rPr>
          <w:rFonts w:ascii="Times New Roman" w:eastAsia="Times New Roman" w:hAnsi="Times New Roman" w:cs="Times New Roman"/>
          <w:kern w:val="0"/>
          <w14:ligatures w14:val="none"/>
        </w:rPr>
        <w:t>, D., Garcia-</w:t>
      </w:r>
      <w:proofErr w:type="spellStart"/>
      <w:r w:rsidRPr="009A2ACF">
        <w:rPr>
          <w:rFonts w:ascii="Times New Roman" w:eastAsia="Times New Roman" w:hAnsi="Times New Roman" w:cs="Times New Roman"/>
          <w:kern w:val="0"/>
          <w14:ligatures w14:val="none"/>
        </w:rPr>
        <w:t>Retamero</w:t>
      </w:r>
      <w:proofErr w:type="spellEnd"/>
      <w:r w:rsidRPr="009A2ACF">
        <w:rPr>
          <w:rFonts w:ascii="Times New Roman" w:eastAsia="Times New Roman" w:hAnsi="Times New Roman" w:cs="Times New Roman"/>
          <w:kern w:val="0"/>
          <w14:ligatures w14:val="none"/>
        </w:rPr>
        <w:t xml:space="preserve">, R., &amp; </w:t>
      </w:r>
      <w:proofErr w:type="spellStart"/>
      <w:r w:rsidRPr="009A2ACF">
        <w:rPr>
          <w:rFonts w:ascii="Times New Roman" w:eastAsia="Times New Roman" w:hAnsi="Times New Roman" w:cs="Times New Roman"/>
          <w:kern w:val="0"/>
          <w14:ligatures w14:val="none"/>
        </w:rPr>
        <w:t>Cokely</w:t>
      </w:r>
      <w:proofErr w:type="spellEnd"/>
      <w:r w:rsidRPr="009A2ACF">
        <w:rPr>
          <w:rFonts w:ascii="Times New Roman" w:eastAsia="Times New Roman" w:hAnsi="Times New Roman" w:cs="Times New Roman"/>
          <w:kern w:val="0"/>
          <w14:ligatures w14:val="none"/>
        </w:rPr>
        <w:t>, E. T. (2015). Understanding the harms and benefits of cancer screening: a model of factors that shape informed decision making. </w:t>
      </w:r>
      <w:r w:rsidRPr="009A2ACF">
        <w:rPr>
          <w:rFonts w:ascii="Times New Roman" w:eastAsia="Times New Roman" w:hAnsi="Times New Roman" w:cs="Times New Roman"/>
          <w:i/>
          <w:iCs/>
          <w:kern w:val="0"/>
          <w14:ligatures w14:val="none"/>
        </w:rPr>
        <w:t>Medical Decision Making</w:t>
      </w:r>
      <w:r w:rsidRPr="009A2ACF">
        <w:rPr>
          <w:rFonts w:ascii="Times New Roman" w:eastAsia="Times New Roman" w:hAnsi="Times New Roman" w:cs="Times New Roman"/>
          <w:kern w:val="0"/>
          <w14:ligatures w14:val="none"/>
        </w:rPr>
        <w:t>, </w:t>
      </w:r>
      <w:r w:rsidRPr="009A2ACF">
        <w:rPr>
          <w:rFonts w:ascii="Times New Roman" w:eastAsia="Times New Roman" w:hAnsi="Times New Roman" w:cs="Times New Roman"/>
          <w:i/>
          <w:iCs/>
          <w:kern w:val="0"/>
          <w14:ligatures w14:val="none"/>
        </w:rPr>
        <w:t>35</w:t>
      </w:r>
      <w:r w:rsidRPr="009A2ACF">
        <w:rPr>
          <w:rFonts w:ascii="Times New Roman" w:eastAsia="Times New Roman" w:hAnsi="Times New Roman" w:cs="Times New Roman"/>
          <w:kern w:val="0"/>
          <w14:ligatures w14:val="none"/>
        </w:rPr>
        <w:t>(7), 847-858.</w:t>
      </w:r>
    </w:p>
    <w:p w14:paraId="30217A00" w14:textId="4591C4F1" w:rsidR="009A2ACF" w:rsidRDefault="009A2ACF" w:rsidP="00C85C2F">
      <w:pPr>
        <w:spacing w:line="480" w:lineRule="auto"/>
        <w:ind w:left="720" w:hanging="720"/>
        <w:rPr>
          <w:rFonts w:ascii="Times New Roman" w:eastAsia="Times New Roman" w:hAnsi="Times New Roman" w:cs="Times New Roman"/>
          <w:kern w:val="0"/>
          <w14:ligatures w14:val="none"/>
        </w:rPr>
      </w:pPr>
      <w:proofErr w:type="spellStart"/>
      <w:r w:rsidRPr="009A2ACF">
        <w:rPr>
          <w:rFonts w:ascii="Times New Roman" w:eastAsia="Times New Roman" w:hAnsi="Times New Roman" w:cs="Times New Roman"/>
          <w:kern w:val="0"/>
          <w14:ligatures w14:val="none"/>
        </w:rPr>
        <w:t>Petrova</w:t>
      </w:r>
      <w:proofErr w:type="spellEnd"/>
      <w:r w:rsidRPr="009A2ACF">
        <w:rPr>
          <w:rFonts w:ascii="Times New Roman" w:eastAsia="Times New Roman" w:hAnsi="Times New Roman" w:cs="Times New Roman"/>
          <w:kern w:val="0"/>
          <w14:ligatures w14:val="none"/>
        </w:rPr>
        <w:t xml:space="preserve">, D., </w:t>
      </w:r>
      <w:proofErr w:type="spellStart"/>
      <w:r w:rsidRPr="009A2ACF">
        <w:rPr>
          <w:rFonts w:ascii="Times New Roman" w:eastAsia="Times New Roman" w:hAnsi="Times New Roman" w:cs="Times New Roman"/>
          <w:kern w:val="0"/>
          <w14:ligatures w14:val="none"/>
        </w:rPr>
        <w:t>Kostopoulou</w:t>
      </w:r>
      <w:proofErr w:type="spellEnd"/>
      <w:r w:rsidRPr="009A2ACF">
        <w:rPr>
          <w:rFonts w:ascii="Times New Roman" w:eastAsia="Times New Roman" w:hAnsi="Times New Roman" w:cs="Times New Roman"/>
          <w:kern w:val="0"/>
          <w14:ligatures w14:val="none"/>
        </w:rPr>
        <w:t xml:space="preserve">, O., Delaney, B. C., </w:t>
      </w:r>
      <w:proofErr w:type="spellStart"/>
      <w:r w:rsidRPr="009A2ACF">
        <w:rPr>
          <w:rFonts w:ascii="Times New Roman" w:eastAsia="Times New Roman" w:hAnsi="Times New Roman" w:cs="Times New Roman"/>
          <w:kern w:val="0"/>
          <w14:ligatures w14:val="none"/>
        </w:rPr>
        <w:t>Cokely</w:t>
      </w:r>
      <w:proofErr w:type="spellEnd"/>
      <w:r w:rsidRPr="009A2ACF">
        <w:rPr>
          <w:rFonts w:ascii="Times New Roman" w:eastAsia="Times New Roman" w:hAnsi="Times New Roman" w:cs="Times New Roman"/>
          <w:kern w:val="0"/>
          <w14:ligatures w14:val="none"/>
        </w:rPr>
        <w:t>, E. T., &amp; Garcia-</w:t>
      </w:r>
      <w:proofErr w:type="spellStart"/>
      <w:r w:rsidRPr="009A2ACF">
        <w:rPr>
          <w:rFonts w:ascii="Times New Roman" w:eastAsia="Times New Roman" w:hAnsi="Times New Roman" w:cs="Times New Roman"/>
          <w:kern w:val="0"/>
          <w14:ligatures w14:val="none"/>
        </w:rPr>
        <w:t>Retamero</w:t>
      </w:r>
      <w:proofErr w:type="spellEnd"/>
      <w:r w:rsidRPr="009A2ACF">
        <w:rPr>
          <w:rFonts w:ascii="Times New Roman" w:eastAsia="Times New Roman" w:hAnsi="Times New Roman" w:cs="Times New Roman"/>
          <w:kern w:val="0"/>
          <w14:ligatures w14:val="none"/>
        </w:rPr>
        <w:t>, R. (2018). Strengths and gaps in physicians’ risk communication: a scenario study of the influence of numeracy on cancer screening communication. </w:t>
      </w:r>
      <w:r w:rsidRPr="009A2ACF">
        <w:rPr>
          <w:rFonts w:ascii="Times New Roman" w:eastAsia="Times New Roman" w:hAnsi="Times New Roman" w:cs="Times New Roman"/>
          <w:i/>
          <w:iCs/>
          <w:kern w:val="0"/>
          <w14:ligatures w14:val="none"/>
        </w:rPr>
        <w:t>Medical Decision Making</w:t>
      </w:r>
      <w:r w:rsidRPr="009A2ACF">
        <w:rPr>
          <w:rFonts w:ascii="Times New Roman" w:eastAsia="Times New Roman" w:hAnsi="Times New Roman" w:cs="Times New Roman"/>
          <w:kern w:val="0"/>
          <w14:ligatures w14:val="none"/>
        </w:rPr>
        <w:t>, </w:t>
      </w:r>
      <w:r w:rsidRPr="009A2ACF">
        <w:rPr>
          <w:rFonts w:ascii="Times New Roman" w:eastAsia="Times New Roman" w:hAnsi="Times New Roman" w:cs="Times New Roman"/>
          <w:i/>
          <w:iCs/>
          <w:kern w:val="0"/>
          <w14:ligatures w14:val="none"/>
        </w:rPr>
        <w:t>38</w:t>
      </w:r>
      <w:r w:rsidRPr="009A2ACF">
        <w:rPr>
          <w:rFonts w:ascii="Times New Roman" w:eastAsia="Times New Roman" w:hAnsi="Times New Roman" w:cs="Times New Roman"/>
          <w:kern w:val="0"/>
          <w14:ligatures w14:val="none"/>
        </w:rPr>
        <w:t>(3), 355-365.</w:t>
      </w:r>
    </w:p>
    <w:p w14:paraId="1C196E88" w14:textId="77777777" w:rsidR="00D410EC" w:rsidRPr="00CB5051" w:rsidRDefault="00D410EC" w:rsidP="00C85C2F">
      <w:pPr>
        <w:spacing w:line="480" w:lineRule="auto"/>
        <w:ind w:left="720" w:hanging="720"/>
        <w:rPr>
          <w:rFonts w:ascii="Times New Roman" w:eastAsia="Times New Roman" w:hAnsi="Times New Roman" w:cs="Times New Roman"/>
          <w:kern w:val="0"/>
          <w14:ligatures w14:val="none"/>
        </w:rPr>
      </w:pPr>
      <w:proofErr w:type="spellStart"/>
      <w:r w:rsidRPr="00CB5051">
        <w:rPr>
          <w:rFonts w:ascii="Times New Roman" w:eastAsia="Times New Roman" w:hAnsi="Times New Roman" w:cs="Times New Roman"/>
          <w:kern w:val="0"/>
          <w14:ligatures w14:val="none"/>
        </w:rPr>
        <w:t>Petrova</w:t>
      </w:r>
      <w:proofErr w:type="spellEnd"/>
      <w:r w:rsidRPr="00CB5051">
        <w:rPr>
          <w:rFonts w:ascii="Times New Roman" w:eastAsia="Times New Roman" w:hAnsi="Times New Roman" w:cs="Times New Roman"/>
          <w:kern w:val="0"/>
          <w14:ligatures w14:val="none"/>
        </w:rPr>
        <w:t>, D., Mas, G., Navarrete, G., Rodriguez, T. T., Ortiz, P. J., &amp; Garcia-</w:t>
      </w:r>
      <w:proofErr w:type="spellStart"/>
      <w:r w:rsidRPr="00CB5051">
        <w:rPr>
          <w:rFonts w:ascii="Times New Roman" w:eastAsia="Times New Roman" w:hAnsi="Times New Roman" w:cs="Times New Roman"/>
          <w:kern w:val="0"/>
          <w14:ligatures w14:val="none"/>
        </w:rPr>
        <w:t>Retamero</w:t>
      </w:r>
      <w:proofErr w:type="spellEnd"/>
      <w:r w:rsidRPr="00CB5051">
        <w:rPr>
          <w:rFonts w:ascii="Times New Roman" w:eastAsia="Times New Roman" w:hAnsi="Times New Roman" w:cs="Times New Roman"/>
          <w:kern w:val="0"/>
          <w14:ligatures w14:val="none"/>
        </w:rPr>
        <w:t>, R. (2019). Cancer screening risk literacy of physicians in training: an experimental study. </w:t>
      </w:r>
      <w:proofErr w:type="spellStart"/>
      <w:r w:rsidRPr="00CB5051">
        <w:rPr>
          <w:rFonts w:ascii="Times New Roman" w:eastAsia="Times New Roman" w:hAnsi="Times New Roman" w:cs="Times New Roman"/>
          <w:i/>
          <w:iCs/>
          <w:kern w:val="0"/>
          <w14:ligatures w14:val="none"/>
        </w:rPr>
        <w:t>PLoS</w:t>
      </w:r>
      <w:proofErr w:type="spellEnd"/>
      <w:r w:rsidRPr="00CB5051">
        <w:rPr>
          <w:rFonts w:ascii="Times New Roman" w:eastAsia="Times New Roman" w:hAnsi="Times New Roman" w:cs="Times New Roman"/>
          <w:i/>
          <w:iCs/>
          <w:kern w:val="0"/>
          <w14:ligatures w14:val="none"/>
        </w:rPr>
        <w:t xml:space="preserve"> One</w:t>
      </w:r>
      <w:r w:rsidRPr="00CB5051">
        <w:rPr>
          <w:rFonts w:ascii="Times New Roman" w:eastAsia="Times New Roman" w:hAnsi="Times New Roman" w:cs="Times New Roman"/>
          <w:kern w:val="0"/>
          <w14:ligatures w14:val="none"/>
        </w:rPr>
        <w:t>, </w:t>
      </w:r>
      <w:r w:rsidRPr="00CB5051">
        <w:rPr>
          <w:rFonts w:ascii="Times New Roman" w:eastAsia="Times New Roman" w:hAnsi="Times New Roman" w:cs="Times New Roman"/>
          <w:i/>
          <w:iCs/>
          <w:kern w:val="0"/>
          <w14:ligatures w14:val="none"/>
        </w:rPr>
        <w:t>14</w:t>
      </w:r>
      <w:r w:rsidRPr="00CB5051">
        <w:rPr>
          <w:rFonts w:ascii="Times New Roman" w:eastAsia="Times New Roman" w:hAnsi="Times New Roman" w:cs="Times New Roman"/>
          <w:kern w:val="0"/>
          <w14:ligatures w14:val="none"/>
        </w:rPr>
        <w:t>(7), e0218821.</w:t>
      </w:r>
    </w:p>
    <w:p w14:paraId="16B21A78" w14:textId="77777777" w:rsidR="00D410EC" w:rsidRDefault="00D410EC" w:rsidP="00C85C2F">
      <w:pPr>
        <w:spacing w:line="480" w:lineRule="auto"/>
        <w:ind w:left="720" w:hanging="720"/>
        <w:rPr>
          <w:rFonts w:ascii="Times New Roman" w:eastAsia="Times New Roman" w:hAnsi="Times New Roman" w:cs="Times New Roman"/>
          <w:kern w:val="0"/>
          <w14:ligatures w14:val="none"/>
        </w:rPr>
      </w:pPr>
      <w:proofErr w:type="spellStart"/>
      <w:r w:rsidRPr="00CB5051">
        <w:rPr>
          <w:rFonts w:ascii="Times New Roman" w:eastAsia="Times New Roman" w:hAnsi="Times New Roman" w:cs="Times New Roman"/>
          <w:kern w:val="0"/>
          <w14:ligatures w14:val="none"/>
        </w:rPr>
        <w:t>Ramasubramanian</w:t>
      </w:r>
      <w:proofErr w:type="spellEnd"/>
      <w:r w:rsidRPr="00CB5051">
        <w:rPr>
          <w:rFonts w:ascii="Times New Roman" w:eastAsia="Times New Roman" w:hAnsi="Times New Roman" w:cs="Times New Roman"/>
          <w:kern w:val="0"/>
          <w14:ligatures w14:val="none"/>
        </w:rPr>
        <w:t xml:space="preserve">, M., Allan, J. N., </w:t>
      </w:r>
      <w:proofErr w:type="spellStart"/>
      <w:r w:rsidRPr="00CB5051">
        <w:rPr>
          <w:rFonts w:ascii="Times New Roman" w:eastAsia="Times New Roman" w:hAnsi="Times New Roman" w:cs="Times New Roman"/>
          <w:kern w:val="0"/>
          <w14:ligatures w14:val="none"/>
        </w:rPr>
        <w:t>Retamero</w:t>
      </w:r>
      <w:proofErr w:type="spellEnd"/>
      <w:r w:rsidRPr="00CB5051">
        <w:rPr>
          <w:rFonts w:ascii="Times New Roman" w:eastAsia="Times New Roman" w:hAnsi="Times New Roman" w:cs="Times New Roman"/>
          <w:kern w:val="0"/>
          <w14:ligatures w14:val="none"/>
        </w:rPr>
        <w:t xml:space="preserve">, R. G., Jenkins-Smith, H., &amp; </w:t>
      </w:r>
      <w:proofErr w:type="spellStart"/>
      <w:r w:rsidRPr="00CB5051">
        <w:rPr>
          <w:rFonts w:ascii="Times New Roman" w:eastAsia="Times New Roman" w:hAnsi="Times New Roman" w:cs="Times New Roman"/>
          <w:kern w:val="0"/>
          <w14:ligatures w14:val="none"/>
        </w:rPr>
        <w:t>Cokely</w:t>
      </w:r>
      <w:proofErr w:type="spellEnd"/>
      <w:r w:rsidRPr="00CB5051">
        <w:rPr>
          <w:rFonts w:ascii="Times New Roman" w:eastAsia="Times New Roman" w:hAnsi="Times New Roman" w:cs="Times New Roman"/>
          <w:kern w:val="0"/>
          <w14:ligatures w14:val="none"/>
        </w:rPr>
        <w:t>, E. T. (2019, November). Flood risk literacy: Communication and implications for protective action. In </w:t>
      </w:r>
      <w:r w:rsidRPr="00CB5051">
        <w:rPr>
          <w:rFonts w:ascii="Times New Roman" w:eastAsia="Times New Roman" w:hAnsi="Times New Roman" w:cs="Times New Roman"/>
          <w:i/>
          <w:iCs/>
          <w:kern w:val="0"/>
          <w14:ligatures w14:val="none"/>
        </w:rPr>
        <w:t>Proceedings of the Human Factors and Ergonomics Society Annual Meeting</w:t>
      </w:r>
      <w:r w:rsidRPr="00CB5051">
        <w:rPr>
          <w:rFonts w:ascii="Times New Roman" w:eastAsia="Times New Roman" w:hAnsi="Times New Roman" w:cs="Times New Roman"/>
          <w:kern w:val="0"/>
          <w14:ligatures w14:val="none"/>
        </w:rPr>
        <w:t> (Vol. 63, No. 1, pp. 1629-1633). Sage CA: Los Angeles, CA: SAGE Publications.</w:t>
      </w:r>
    </w:p>
    <w:p w14:paraId="608528D6" w14:textId="4FC40DFB" w:rsidR="009648CE" w:rsidRPr="00D410EC" w:rsidRDefault="009648CE" w:rsidP="00C85C2F">
      <w:pPr>
        <w:spacing w:line="480" w:lineRule="auto"/>
        <w:ind w:left="720" w:hanging="720"/>
        <w:rPr>
          <w:rFonts w:ascii="Times New Roman" w:eastAsia="Times New Roman" w:hAnsi="Times New Roman" w:cs="Times New Roman"/>
          <w:kern w:val="0"/>
          <w14:ligatures w14:val="none"/>
        </w:rPr>
      </w:pPr>
      <w:r w:rsidRPr="009648CE">
        <w:rPr>
          <w:rFonts w:ascii="Times New Roman" w:eastAsia="Times New Roman" w:hAnsi="Times New Roman" w:cs="Times New Roman"/>
          <w:kern w:val="0"/>
          <w14:ligatures w14:val="none"/>
        </w:rPr>
        <w:t xml:space="preserve">Reyna, V. F., &amp; Brainerd, C. J. (2023). Numeracy, gist, literal </w:t>
      </w:r>
      <w:proofErr w:type="gramStart"/>
      <w:r w:rsidRPr="009648CE">
        <w:rPr>
          <w:rFonts w:ascii="Times New Roman" w:eastAsia="Times New Roman" w:hAnsi="Times New Roman" w:cs="Times New Roman"/>
          <w:kern w:val="0"/>
          <w14:ligatures w14:val="none"/>
        </w:rPr>
        <w:t>thinking</w:t>
      </w:r>
      <w:proofErr w:type="gramEnd"/>
      <w:r w:rsidRPr="009648CE">
        <w:rPr>
          <w:rFonts w:ascii="Times New Roman" w:eastAsia="Times New Roman" w:hAnsi="Times New Roman" w:cs="Times New Roman"/>
          <w:kern w:val="0"/>
          <w14:ligatures w14:val="none"/>
        </w:rPr>
        <w:t xml:space="preserve"> and the value of nothing in decision making. </w:t>
      </w:r>
      <w:r w:rsidRPr="009648CE">
        <w:rPr>
          <w:rFonts w:ascii="Times New Roman" w:eastAsia="Times New Roman" w:hAnsi="Times New Roman" w:cs="Times New Roman"/>
          <w:i/>
          <w:iCs/>
          <w:kern w:val="0"/>
          <w14:ligatures w14:val="none"/>
        </w:rPr>
        <w:t>Nature Reviews Psychology</w:t>
      </w:r>
      <w:r w:rsidRPr="009648CE">
        <w:rPr>
          <w:rFonts w:ascii="Times New Roman" w:eastAsia="Times New Roman" w:hAnsi="Times New Roman" w:cs="Times New Roman"/>
          <w:kern w:val="0"/>
          <w14:ligatures w14:val="none"/>
        </w:rPr>
        <w:t>, </w:t>
      </w:r>
      <w:r w:rsidRPr="009648CE">
        <w:rPr>
          <w:rFonts w:ascii="Times New Roman" w:eastAsia="Times New Roman" w:hAnsi="Times New Roman" w:cs="Times New Roman"/>
          <w:i/>
          <w:iCs/>
          <w:kern w:val="0"/>
          <w14:ligatures w14:val="none"/>
        </w:rPr>
        <w:t>2</w:t>
      </w:r>
      <w:r w:rsidRPr="009648CE">
        <w:rPr>
          <w:rFonts w:ascii="Times New Roman" w:eastAsia="Times New Roman" w:hAnsi="Times New Roman" w:cs="Times New Roman"/>
          <w:kern w:val="0"/>
          <w14:ligatures w14:val="none"/>
        </w:rPr>
        <w:t>(7), 421-439.</w:t>
      </w:r>
    </w:p>
    <w:p w14:paraId="11300576" w14:textId="4CC4F7FB" w:rsidR="009648CE" w:rsidRPr="00D410EC" w:rsidRDefault="00D410EC" w:rsidP="009648CE">
      <w:pPr>
        <w:spacing w:line="480" w:lineRule="auto"/>
        <w:ind w:left="720" w:hanging="720"/>
        <w:rPr>
          <w:rFonts w:ascii="Times New Roman" w:eastAsia="Times New Roman" w:hAnsi="Times New Roman" w:cs="Times New Roman"/>
          <w:kern w:val="0"/>
          <w14:ligatures w14:val="none"/>
        </w:rPr>
      </w:pPr>
      <w:r w:rsidRPr="00D410EC">
        <w:rPr>
          <w:rFonts w:ascii="Times New Roman" w:eastAsia="Times New Roman" w:hAnsi="Times New Roman" w:cs="Times New Roman"/>
          <w:kern w:val="0"/>
          <w14:ligatures w14:val="none"/>
        </w:rPr>
        <w:lastRenderedPageBreak/>
        <w:t xml:space="preserve">Reyna, V. F., Nelson, W. L., Han, P. K., &amp; </w:t>
      </w:r>
      <w:proofErr w:type="spellStart"/>
      <w:r w:rsidRPr="00D410EC">
        <w:rPr>
          <w:rFonts w:ascii="Times New Roman" w:eastAsia="Times New Roman" w:hAnsi="Times New Roman" w:cs="Times New Roman"/>
          <w:kern w:val="0"/>
          <w14:ligatures w14:val="none"/>
        </w:rPr>
        <w:t>Dieckmann</w:t>
      </w:r>
      <w:proofErr w:type="spellEnd"/>
      <w:r w:rsidRPr="00D410EC">
        <w:rPr>
          <w:rFonts w:ascii="Times New Roman" w:eastAsia="Times New Roman" w:hAnsi="Times New Roman" w:cs="Times New Roman"/>
          <w:kern w:val="0"/>
          <w14:ligatures w14:val="none"/>
        </w:rPr>
        <w:t>, N. F. (2009). How numeracy influences risk comprehension and medical decision making. </w:t>
      </w:r>
      <w:r w:rsidRPr="00D410EC">
        <w:rPr>
          <w:rFonts w:ascii="Times New Roman" w:eastAsia="Times New Roman" w:hAnsi="Times New Roman" w:cs="Times New Roman"/>
          <w:i/>
          <w:iCs/>
          <w:kern w:val="0"/>
          <w14:ligatures w14:val="none"/>
        </w:rPr>
        <w:t>Psychological bulletin</w:t>
      </w:r>
      <w:r w:rsidRPr="00D410EC">
        <w:rPr>
          <w:rFonts w:ascii="Times New Roman" w:eastAsia="Times New Roman" w:hAnsi="Times New Roman" w:cs="Times New Roman"/>
          <w:kern w:val="0"/>
          <w14:ligatures w14:val="none"/>
        </w:rPr>
        <w:t>, </w:t>
      </w:r>
      <w:r w:rsidRPr="00D410EC">
        <w:rPr>
          <w:rFonts w:ascii="Times New Roman" w:eastAsia="Times New Roman" w:hAnsi="Times New Roman" w:cs="Times New Roman"/>
          <w:i/>
          <w:iCs/>
          <w:kern w:val="0"/>
          <w14:ligatures w14:val="none"/>
        </w:rPr>
        <w:t>135</w:t>
      </w:r>
      <w:r w:rsidRPr="00D410EC">
        <w:rPr>
          <w:rFonts w:ascii="Times New Roman" w:eastAsia="Times New Roman" w:hAnsi="Times New Roman" w:cs="Times New Roman"/>
          <w:kern w:val="0"/>
          <w14:ligatures w14:val="none"/>
        </w:rPr>
        <w:t>(6), 943.</w:t>
      </w:r>
    </w:p>
    <w:p w14:paraId="135724EB" w14:textId="0610364D" w:rsidR="001875D7" w:rsidRPr="00CB5051" w:rsidRDefault="00D410EC" w:rsidP="001875D7">
      <w:pPr>
        <w:spacing w:line="480" w:lineRule="auto"/>
        <w:ind w:left="720" w:hanging="720"/>
        <w:rPr>
          <w:rFonts w:ascii="Times New Roman" w:eastAsia="Times New Roman" w:hAnsi="Times New Roman" w:cs="Times New Roman"/>
          <w:kern w:val="0"/>
          <w14:ligatures w14:val="none"/>
        </w:rPr>
      </w:pPr>
      <w:proofErr w:type="spellStart"/>
      <w:r w:rsidRPr="00D410EC">
        <w:rPr>
          <w:rFonts w:ascii="Times New Roman" w:eastAsia="Times New Roman" w:hAnsi="Times New Roman" w:cs="Times New Roman"/>
          <w:kern w:val="0"/>
          <w14:ligatures w14:val="none"/>
        </w:rPr>
        <w:t>Roh</w:t>
      </w:r>
      <w:proofErr w:type="spellEnd"/>
      <w:r w:rsidRPr="00D410EC">
        <w:rPr>
          <w:rFonts w:ascii="Times New Roman" w:eastAsia="Times New Roman" w:hAnsi="Times New Roman" w:cs="Times New Roman"/>
          <w:kern w:val="0"/>
          <w14:ligatures w14:val="none"/>
        </w:rPr>
        <w:t xml:space="preserve">, S., McComas, K. A., Rickard, L. N., &amp; Decker, D. J. (2015). </w:t>
      </w:r>
      <w:proofErr w:type="gramStart"/>
      <w:r w:rsidRPr="00D410EC">
        <w:rPr>
          <w:rFonts w:ascii="Times New Roman" w:eastAsia="Times New Roman" w:hAnsi="Times New Roman" w:cs="Times New Roman"/>
          <w:kern w:val="0"/>
          <w14:ligatures w14:val="none"/>
        </w:rPr>
        <w:t>How</w:t>
      </w:r>
      <w:proofErr w:type="gramEnd"/>
      <w:r w:rsidRPr="00D410EC">
        <w:rPr>
          <w:rFonts w:ascii="Times New Roman" w:eastAsia="Times New Roman" w:hAnsi="Times New Roman" w:cs="Times New Roman"/>
          <w:kern w:val="0"/>
          <w14:ligatures w14:val="none"/>
        </w:rPr>
        <w:t xml:space="preserve"> motivated reasoning and temporal frames may polarize opinions about wildlife disease risk. </w:t>
      </w:r>
      <w:r w:rsidRPr="00D410EC">
        <w:rPr>
          <w:rFonts w:ascii="Times New Roman" w:eastAsia="Times New Roman" w:hAnsi="Times New Roman" w:cs="Times New Roman"/>
          <w:i/>
          <w:iCs/>
          <w:kern w:val="0"/>
          <w14:ligatures w14:val="none"/>
        </w:rPr>
        <w:t>Science Communication</w:t>
      </w:r>
      <w:r w:rsidRPr="00D410EC">
        <w:rPr>
          <w:rFonts w:ascii="Times New Roman" w:eastAsia="Times New Roman" w:hAnsi="Times New Roman" w:cs="Times New Roman"/>
          <w:kern w:val="0"/>
          <w14:ligatures w14:val="none"/>
        </w:rPr>
        <w:t>, </w:t>
      </w:r>
      <w:r w:rsidRPr="00D410EC">
        <w:rPr>
          <w:rFonts w:ascii="Times New Roman" w:eastAsia="Times New Roman" w:hAnsi="Times New Roman" w:cs="Times New Roman"/>
          <w:i/>
          <w:iCs/>
          <w:kern w:val="0"/>
          <w14:ligatures w14:val="none"/>
        </w:rPr>
        <w:t>37</w:t>
      </w:r>
      <w:r w:rsidRPr="00D410EC">
        <w:rPr>
          <w:rFonts w:ascii="Times New Roman" w:eastAsia="Times New Roman" w:hAnsi="Times New Roman" w:cs="Times New Roman"/>
          <w:kern w:val="0"/>
          <w14:ligatures w14:val="none"/>
        </w:rPr>
        <w:t>(3), 340-370.</w:t>
      </w:r>
    </w:p>
    <w:p w14:paraId="1E6F2C31" w14:textId="77777777" w:rsidR="00D410EC" w:rsidRDefault="00D410EC" w:rsidP="00C85C2F">
      <w:pPr>
        <w:spacing w:line="480" w:lineRule="auto"/>
        <w:ind w:left="720" w:hanging="720"/>
        <w:rPr>
          <w:rFonts w:ascii="Times New Roman" w:eastAsia="Times New Roman" w:hAnsi="Times New Roman" w:cs="Times New Roman"/>
          <w:kern w:val="0"/>
          <w14:ligatures w14:val="none"/>
        </w:rPr>
      </w:pPr>
      <w:proofErr w:type="spellStart"/>
      <w:r w:rsidRPr="00CB5051">
        <w:rPr>
          <w:rFonts w:ascii="Times New Roman" w:eastAsia="Times New Roman" w:hAnsi="Times New Roman" w:cs="Times New Roman"/>
          <w:kern w:val="0"/>
          <w14:ligatures w14:val="none"/>
        </w:rPr>
        <w:t>Roozenbeek</w:t>
      </w:r>
      <w:proofErr w:type="spellEnd"/>
      <w:r w:rsidRPr="00CB5051">
        <w:rPr>
          <w:rFonts w:ascii="Times New Roman" w:eastAsia="Times New Roman" w:hAnsi="Times New Roman" w:cs="Times New Roman"/>
          <w:kern w:val="0"/>
          <w14:ligatures w14:val="none"/>
        </w:rPr>
        <w:t xml:space="preserve">, J., Schneider, C. R., </w:t>
      </w:r>
      <w:proofErr w:type="spellStart"/>
      <w:r w:rsidRPr="00CB5051">
        <w:rPr>
          <w:rFonts w:ascii="Times New Roman" w:eastAsia="Times New Roman" w:hAnsi="Times New Roman" w:cs="Times New Roman"/>
          <w:kern w:val="0"/>
          <w14:ligatures w14:val="none"/>
        </w:rPr>
        <w:t>Dryhurst</w:t>
      </w:r>
      <w:proofErr w:type="spellEnd"/>
      <w:r w:rsidRPr="00CB5051">
        <w:rPr>
          <w:rFonts w:ascii="Times New Roman" w:eastAsia="Times New Roman" w:hAnsi="Times New Roman" w:cs="Times New Roman"/>
          <w:kern w:val="0"/>
          <w14:ligatures w14:val="none"/>
        </w:rPr>
        <w:t>, S., Kerr, J., Freeman, A. L., Recchia, G., ... &amp; Van Der Linden, S. (2020). Susceptibility to misinformation about COVID-19 around the world. </w:t>
      </w:r>
      <w:r w:rsidRPr="00CB5051">
        <w:rPr>
          <w:rFonts w:ascii="Times New Roman" w:eastAsia="Times New Roman" w:hAnsi="Times New Roman" w:cs="Times New Roman"/>
          <w:i/>
          <w:iCs/>
          <w:kern w:val="0"/>
          <w14:ligatures w14:val="none"/>
        </w:rPr>
        <w:t>Royal Society open science</w:t>
      </w:r>
      <w:r w:rsidRPr="00CB5051">
        <w:rPr>
          <w:rFonts w:ascii="Times New Roman" w:eastAsia="Times New Roman" w:hAnsi="Times New Roman" w:cs="Times New Roman"/>
          <w:kern w:val="0"/>
          <w14:ligatures w14:val="none"/>
        </w:rPr>
        <w:t>, </w:t>
      </w:r>
      <w:r w:rsidRPr="00CB5051">
        <w:rPr>
          <w:rFonts w:ascii="Times New Roman" w:eastAsia="Times New Roman" w:hAnsi="Times New Roman" w:cs="Times New Roman"/>
          <w:i/>
          <w:iCs/>
          <w:kern w:val="0"/>
          <w14:ligatures w14:val="none"/>
        </w:rPr>
        <w:t>7</w:t>
      </w:r>
      <w:r w:rsidRPr="00CB5051">
        <w:rPr>
          <w:rFonts w:ascii="Times New Roman" w:eastAsia="Times New Roman" w:hAnsi="Times New Roman" w:cs="Times New Roman"/>
          <w:kern w:val="0"/>
          <w14:ligatures w14:val="none"/>
        </w:rPr>
        <w:t>(10), 201199.</w:t>
      </w:r>
    </w:p>
    <w:p w14:paraId="6F48CE2F" w14:textId="7E77646F" w:rsidR="001875D7" w:rsidRPr="00D410EC" w:rsidRDefault="001875D7" w:rsidP="00C85C2F">
      <w:pPr>
        <w:spacing w:line="480" w:lineRule="auto"/>
        <w:ind w:left="720" w:hanging="720"/>
        <w:rPr>
          <w:rFonts w:ascii="Times New Roman" w:hAnsi="Times New Roman" w:cs="Times New Roman"/>
        </w:rPr>
      </w:pPr>
      <w:proofErr w:type="spellStart"/>
      <w:r w:rsidRPr="001875D7">
        <w:rPr>
          <w:rFonts w:ascii="Times New Roman" w:hAnsi="Times New Roman" w:cs="Times New Roman"/>
        </w:rPr>
        <w:t>Rosseel</w:t>
      </w:r>
      <w:proofErr w:type="spellEnd"/>
      <w:r w:rsidRPr="001875D7">
        <w:rPr>
          <w:rFonts w:ascii="Times New Roman" w:hAnsi="Times New Roman" w:cs="Times New Roman"/>
        </w:rPr>
        <w:t xml:space="preserve">, Y. (2012). </w:t>
      </w:r>
      <w:proofErr w:type="spellStart"/>
      <w:r w:rsidRPr="001875D7">
        <w:rPr>
          <w:rFonts w:ascii="Times New Roman" w:hAnsi="Times New Roman" w:cs="Times New Roman"/>
        </w:rPr>
        <w:t>lavaan</w:t>
      </w:r>
      <w:proofErr w:type="spellEnd"/>
      <w:r w:rsidRPr="001875D7">
        <w:rPr>
          <w:rFonts w:ascii="Times New Roman" w:hAnsi="Times New Roman" w:cs="Times New Roman"/>
        </w:rPr>
        <w:t>: An R package for structural equation modeling. </w:t>
      </w:r>
      <w:r w:rsidRPr="001875D7">
        <w:rPr>
          <w:rFonts w:ascii="Times New Roman" w:hAnsi="Times New Roman" w:cs="Times New Roman"/>
          <w:i/>
          <w:iCs/>
        </w:rPr>
        <w:t>Journal of statistical software</w:t>
      </w:r>
      <w:r w:rsidRPr="001875D7">
        <w:rPr>
          <w:rFonts w:ascii="Times New Roman" w:hAnsi="Times New Roman" w:cs="Times New Roman"/>
        </w:rPr>
        <w:t>, </w:t>
      </w:r>
      <w:r w:rsidRPr="001875D7">
        <w:rPr>
          <w:rFonts w:ascii="Times New Roman" w:hAnsi="Times New Roman" w:cs="Times New Roman"/>
          <w:i/>
          <w:iCs/>
        </w:rPr>
        <w:t>48</w:t>
      </w:r>
      <w:r w:rsidRPr="001875D7">
        <w:rPr>
          <w:rFonts w:ascii="Times New Roman" w:hAnsi="Times New Roman" w:cs="Times New Roman"/>
        </w:rPr>
        <w:t>, 1-36.</w:t>
      </w:r>
    </w:p>
    <w:p w14:paraId="3AE05CC6" w14:textId="0150E17F" w:rsidR="00D410EC" w:rsidRPr="00CB5051" w:rsidRDefault="00D410EC" w:rsidP="00C85C2F">
      <w:pPr>
        <w:spacing w:line="480" w:lineRule="auto"/>
        <w:ind w:left="720" w:hanging="720"/>
        <w:rPr>
          <w:rFonts w:ascii="Times New Roman" w:hAnsi="Times New Roman" w:cs="Times New Roman"/>
        </w:rPr>
      </w:pPr>
      <w:r w:rsidRPr="00D410EC">
        <w:rPr>
          <w:rFonts w:ascii="Times New Roman" w:hAnsi="Times New Roman" w:cs="Times New Roman"/>
        </w:rPr>
        <w:t xml:space="preserve">Saks, E., &amp; Tyson, A. (2022, November 10). </w:t>
      </w:r>
      <w:r w:rsidRPr="00D410EC">
        <w:rPr>
          <w:rFonts w:ascii="Times New Roman" w:eastAsia="Times New Roman" w:hAnsi="Times New Roman" w:cs="Times New Roman"/>
          <w:i/>
          <w:iCs/>
          <w:kern w:val="0"/>
          <w14:ligatures w14:val="none"/>
        </w:rPr>
        <w:t>Americans report more engagement with science news than in 2017</w:t>
      </w:r>
      <w:r w:rsidRPr="00D410EC">
        <w:rPr>
          <w:rFonts w:ascii="Times New Roman" w:hAnsi="Times New Roman" w:cs="Times New Roman"/>
        </w:rPr>
        <w:t xml:space="preserve">. Pew Research Center. </w:t>
      </w:r>
      <w:hyperlink r:id="rId19" w:history="1">
        <w:r w:rsidRPr="00270DF5">
          <w:rPr>
            <w:rStyle w:val="Hyperlink"/>
            <w:rFonts w:ascii="Times New Roman" w:hAnsi="Times New Roman" w:cs="Times New Roman"/>
            <w:color w:val="000000" w:themeColor="text1"/>
          </w:rPr>
          <w:t>https://www.pewresearch.org/short-reads/2022/11/10/americans-report-more-engagement-with-science-news-than-in-2017/</w:t>
        </w:r>
      </w:hyperlink>
    </w:p>
    <w:p w14:paraId="4C53D871" w14:textId="77777777" w:rsidR="00D410EC" w:rsidRPr="00CB5051" w:rsidRDefault="00D410EC" w:rsidP="00C85C2F">
      <w:pPr>
        <w:spacing w:line="480" w:lineRule="auto"/>
        <w:ind w:left="720" w:hanging="720"/>
        <w:rPr>
          <w:rFonts w:ascii="Times New Roman" w:eastAsia="Times New Roman" w:hAnsi="Times New Roman" w:cs="Times New Roman"/>
          <w:kern w:val="0"/>
          <w14:ligatures w14:val="none"/>
        </w:rPr>
      </w:pPr>
      <w:proofErr w:type="spellStart"/>
      <w:r w:rsidRPr="00CB5051">
        <w:rPr>
          <w:rFonts w:ascii="Times New Roman" w:eastAsia="Times New Roman" w:hAnsi="Times New Roman" w:cs="Times New Roman"/>
          <w:kern w:val="0"/>
          <w14:ligatures w14:val="none"/>
        </w:rPr>
        <w:t>Savadori</w:t>
      </w:r>
      <w:proofErr w:type="spellEnd"/>
      <w:r w:rsidRPr="00CB5051">
        <w:rPr>
          <w:rFonts w:ascii="Times New Roman" w:eastAsia="Times New Roman" w:hAnsi="Times New Roman" w:cs="Times New Roman"/>
          <w:kern w:val="0"/>
          <w14:ligatures w14:val="none"/>
        </w:rPr>
        <w:t xml:space="preserve">, L., Dickson, M. M., </w:t>
      </w:r>
      <w:proofErr w:type="spellStart"/>
      <w:r w:rsidRPr="00CB5051">
        <w:rPr>
          <w:rFonts w:ascii="Times New Roman" w:eastAsia="Times New Roman" w:hAnsi="Times New Roman" w:cs="Times New Roman"/>
          <w:kern w:val="0"/>
          <w14:ligatures w14:val="none"/>
        </w:rPr>
        <w:t>Micciolo</w:t>
      </w:r>
      <w:proofErr w:type="spellEnd"/>
      <w:r w:rsidRPr="00CB5051">
        <w:rPr>
          <w:rFonts w:ascii="Times New Roman" w:eastAsia="Times New Roman" w:hAnsi="Times New Roman" w:cs="Times New Roman"/>
          <w:kern w:val="0"/>
          <w14:ligatures w14:val="none"/>
        </w:rPr>
        <w:t xml:space="preserve">, R., &amp; </w:t>
      </w:r>
      <w:proofErr w:type="spellStart"/>
      <w:r w:rsidRPr="00CB5051">
        <w:rPr>
          <w:rFonts w:ascii="Times New Roman" w:eastAsia="Times New Roman" w:hAnsi="Times New Roman" w:cs="Times New Roman"/>
          <w:kern w:val="0"/>
          <w14:ligatures w14:val="none"/>
        </w:rPr>
        <w:t>Espa</w:t>
      </w:r>
      <w:proofErr w:type="spellEnd"/>
      <w:r w:rsidRPr="00CB5051">
        <w:rPr>
          <w:rFonts w:ascii="Times New Roman" w:eastAsia="Times New Roman" w:hAnsi="Times New Roman" w:cs="Times New Roman"/>
          <w:kern w:val="0"/>
          <w14:ligatures w14:val="none"/>
        </w:rPr>
        <w:t>, G. (2022). The polarizing impact of numeracy, economic literacy, and science literacy on the perception of immigration. </w:t>
      </w:r>
      <w:proofErr w:type="spellStart"/>
      <w:r w:rsidRPr="00CB5051">
        <w:rPr>
          <w:rFonts w:ascii="Times New Roman" w:eastAsia="Times New Roman" w:hAnsi="Times New Roman" w:cs="Times New Roman"/>
          <w:i/>
          <w:iCs/>
          <w:kern w:val="0"/>
          <w14:ligatures w14:val="none"/>
        </w:rPr>
        <w:t>Plos</w:t>
      </w:r>
      <w:proofErr w:type="spellEnd"/>
      <w:r w:rsidRPr="00CB5051">
        <w:rPr>
          <w:rFonts w:ascii="Times New Roman" w:eastAsia="Times New Roman" w:hAnsi="Times New Roman" w:cs="Times New Roman"/>
          <w:i/>
          <w:iCs/>
          <w:kern w:val="0"/>
          <w14:ligatures w14:val="none"/>
        </w:rPr>
        <w:t xml:space="preserve"> one</w:t>
      </w:r>
      <w:r w:rsidRPr="00CB5051">
        <w:rPr>
          <w:rFonts w:ascii="Times New Roman" w:eastAsia="Times New Roman" w:hAnsi="Times New Roman" w:cs="Times New Roman"/>
          <w:kern w:val="0"/>
          <w14:ligatures w14:val="none"/>
        </w:rPr>
        <w:t>, </w:t>
      </w:r>
      <w:r w:rsidRPr="00CB5051">
        <w:rPr>
          <w:rFonts w:ascii="Times New Roman" w:eastAsia="Times New Roman" w:hAnsi="Times New Roman" w:cs="Times New Roman"/>
          <w:i/>
          <w:iCs/>
          <w:kern w:val="0"/>
          <w14:ligatures w14:val="none"/>
        </w:rPr>
        <w:t>17</w:t>
      </w:r>
      <w:r w:rsidRPr="00CB5051">
        <w:rPr>
          <w:rFonts w:ascii="Times New Roman" w:eastAsia="Times New Roman" w:hAnsi="Times New Roman" w:cs="Times New Roman"/>
          <w:kern w:val="0"/>
          <w14:ligatures w14:val="none"/>
        </w:rPr>
        <w:t>(10), e0274680.</w:t>
      </w:r>
    </w:p>
    <w:p w14:paraId="47A34FF3" w14:textId="77777777" w:rsidR="00D410EC" w:rsidRPr="00CB5051" w:rsidRDefault="00D410EC" w:rsidP="00C85C2F">
      <w:pPr>
        <w:spacing w:line="480" w:lineRule="auto"/>
        <w:ind w:left="720" w:hanging="720"/>
        <w:rPr>
          <w:rFonts w:ascii="Times New Roman" w:eastAsia="Times New Roman" w:hAnsi="Times New Roman" w:cs="Times New Roman"/>
          <w:kern w:val="0"/>
          <w14:ligatures w14:val="none"/>
        </w:rPr>
      </w:pPr>
      <w:r w:rsidRPr="00CB5051">
        <w:rPr>
          <w:rFonts w:ascii="Times New Roman" w:eastAsia="Times New Roman" w:hAnsi="Times New Roman" w:cs="Times New Roman"/>
          <w:kern w:val="0"/>
          <w14:ligatures w14:val="none"/>
        </w:rPr>
        <w:t xml:space="preserve">Schwartz, L. M., Woloshin, S., Black, W. C., &amp; Welch, H. G. (1997). The role of numeracy in understanding the benefit of screening mammography. </w:t>
      </w:r>
      <w:r w:rsidRPr="00CB5051">
        <w:rPr>
          <w:rFonts w:ascii="Times New Roman" w:eastAsia="Times New Roman" w:hAnsi="Times New Roman" w:cs="Times New Roman"/>
          <w:i/>
          <w:iCs/>
          <w:kern w:val="0"/>
          <w14:ligatures w14:val="none"/>
        </w:rPr>
        <w:t>Annals of internal medicine</w:t>
      </w:r>
      <w:r w:rsidRPr="00CB5051">
        <w:rPr>
          <w:rFonts w:ascii="Times New Roman" w:eastAsia="Times New Roman" w:hAnsi="Times New Roman" w:cs="Times New Roman"/>
          <w:kern w:val="0"/>
          <w14:ligatures w14:val="none"/>
        </w:rPr>
        <w:t xml:space="preserve">, </w:t>
      </w:r>
      <w:r w:rsidRPr="00CB5051">
        <w:rPr>
          <w:rFonts w:ascii="Times New Roman" w:eastAsia="Times New Roman" w:hAnsi="Times New Roman" w:cs="Times New Roman"/>
          <w:i/>
          <w:iCs/>
          <w:kern w:val="0"/>
          <w14:ligatures w14:val="none"/>
        </w:rPr>
        <w:t>127</w:t>
      </w:r>
      <w:r w:rsidRPr="00CB5051">
        <w:rPr>
          <w:rFonts w:ascii="Times New Roman" w:eastAsia="Times New Roman" w:hAnsi="Times New Roman" w:cs="Times New Roman"/>
          <w:kern w:val="0"/>
          <w14:ligatures w14:val="none"/>
        </w:rPr>
        <w:t xml:space="preserve">(11), 966-972. </w:t>
      </w:r>
    </w:p>
    <w:p w14:paraId="5F3F0281" w14:textId="77777777" w:rsidR="00D410EC" w:rsidRPr="00CB5051" w:rsidRDefault="00D410EC" w:rsidP="00C85C2F">
      <w:pPr>
        <w:spacing w:line="480" w:lineRule="auto"/>
        <w:ind w:left="720" w:hanging="720"/>
        <w:rPr>
          <w:rFonts w:ascii="Times New Roman" w:eastAsia="Times New Roman" w:hAnsi="Times New Roman" w:cs="Times New Roman"/>
          <w:kern w:val="0"/>
          <w14:ligatures w14:val="none"/>
        </w:rPr>
      </w:pPr>
      <w:proofErr w:type="spellStart"/>
      <w:r w:rsidRPr="00CB5051">
        <w:rPr>
          <w:rFonts w:ascii="Times New Roman" w:eastAsia="Times New Roman" w:hAnsi="Times New Roman" w:cs="Times New Roman"/>
          <w:kern w:val="0"/>
          <w14:ligatures w14:val="none"/>
        </w:rPr>
        <w:t>Scopelliti</w:t>
      </w:r>
      <w:proofErr w:type="spellEnd"/>
      <w:r w:rsidRPr="00CB5051">
        <w:rPr>
          <w:rFonts w:ascii="Times New Roman" w:eastAsia="Times New Roman" w:hAnsi="Times New Roman" w:cs="Times New Roman"/>
          <w:kern w:val="0"/>
          <w14:ligatures w14:val="none"/>
        </w:rPr>
        <w:t xml:space="preserve">, I., </w:t>
      </w:r>
      <w:proofErr w:type="spellStart"/>
      <w:r w:rsidRPr="00CB5051">
        <w:rPr>
          <w:rFonts w:ascii="Times New Roman" w:eastAsia="Times New Roman" w:hAnsi="Times New Roman" w:cs="Times New Roman"/>
          <w:kern w:val="0"/>
          <w14:ligatures w14:val="none"/>
        </w:rPr>
        <w:t>Morewedge</w:t>
      </w:r>
      <w:proofErr w:type="spellEnd"/>
      <w:r w:rsidRPr="00CB5051">
        <w:rPr>
          <w:rFonts w:ascii="Times New Roman" w:eastAsia="Times New Roman" w:hAnsi="Times New Roman" w:cs="Times New Roman"/>
          <w:kern w:val="0"/>
          <w14:ligatures w14:val="none"/>
        </w:rPr>
        <w:t xml:space="preserve">, C. K., McCormick, E., Min, H. L., </w:t>
      </w:r>
      <w:proofErr w:type="spellStart"/>
      <w:r w:rsidRPr="00CB5051">
        <w:rPr>
          <w:rFonts w:ascii="Times New Roman" w:eastAsia="Times New Roman" w:hAnsi="Times New Roman" w:cs="Times New Roman"/>
          <w:kern w:val="0"/>
          <w14:ligatures w14:val="none"/>
        </w:rPr>
        <w:t>Lebrecht</w:t>
      </w:r>
      <w:proofErr w:type="spellEnd"/>
      <w:r w:rsidRPr="00CB5051">
        <w:rPr>
          <w:rFonts w:ascii="Times New Roman" w:eastAsia="Times New Roman" w:hAnsi="Times New Roman" w:cs="Times New Roman"/>
          <w:kern w:val="0"/>
          <w14:ligatures w14:val="none"/>
        </w:rPr>
        <w:t xml:space="preserve">, S., &amp; Kassam, K. S. (2015). Bias blind spot: Structure, measurement, and consequences. </w:t>
      </w:r>
      <w:r w:rsidRPr="00CB5051">
        <w:rPr>
          <w:rFonts w:ascii="Times New Roman" w:eastAsia="Times New Roman" w:hAnsi="Times New Roman" w:cs="Times New Roman"/>
          <w:i/>
          <w:iCs/>
          <w:kern w:val="0"/>
          <w14:ligatures w14:val="none"/>
        </w:rPr>
        <w:t>Management Science</w:t>
      </w:r>
      <w:r w:rsidRPr="00CB5051">
        <w:rPr>
          <w:rFonts w:ascii="Times New Roman" w:eastAsia="Times New Roman" w:hAnsi="Times New Roman" w:cs="Times New Roman"/>
          <w:kern w:val="0"/>
          <w14:ligatures w14:val="none"/>
        </w:rPr>
        <w:t xml:space="preserve">, </w:t>
      </w:r>
      <w:r w:rsidRPr="00CB5051">
        <w:rPr>
          <w:rFonts w:ascii="Times New Roman" w:eastAsia="Times New Roman" w:hAnsi="Times New Roman" w:cs="Times New Roman"/>
          <w:i/>
          <w:iCs/>
          <w:kern w:val="0"/>
          <w14:ligatures w14:val="none"/>
        </w:rPr>
        <w:t>61</w:t>
      </w:r>
      <w:r w:rsidRPr="00CB5051">
        <w:rPr>
          <w:rFonts w:ascii="Times New Roman" w:eastAsia="Times New Roman" w:hAnsi="Times New Roman" w:cs="Times New Roman"/>
          <w:kern w:val="0"/>
          <w14:ligatures w14:val="none"/>
        </w:rPr>
        <w:t xml:space="preserve">(10), 2468-2486. </w:t>
      </w:r>
    </w:p>
    <w:p w14:paraId="0F4FF7EB" w14:textId="77777777" w:rsidR="00D410EC" w:rsidRPr="00D410EC" w:rsidRDefault="00D410EC" w:rsidP="00C85C2F">
      <w:pPr>
        <w:spacing w:line="480" w:lineRule="auto"/>
        <w:ind w:left="720" w:hanging="720"/>
        <w:rPr>
          <w:rFonts w:ascii="Times New Roman" w:eastAsia="Times New Roman" w:hAnsi="Times New Roman" w:cs="Times New Roman"/>
          <w:kern w:val="0"/>
          <w14:ligatures w14:val="none"/>
        </w:rPr>
      </w:pPr>
      <w:r w:rsidRPr="00CB5051">
        <w:rPr>
          <w:rFonts w:ascii="Times New Roman" w:eastAsia="Times New Roman" w:hAnsi="Times New Roman" w:cs="Times New Roman"/>
          <w:kern w:val="0"/>
          <w14:ligatures w14:val="none"/>
        </w:rPr>
        <w:lastRenderedPageBreak/>
        <w:t>Seifert, C. M., Harrington, M., Michal, A. L., &amp; Shah, P. (2022). Causal theory error in college students’ understanding of science studies. </w:t>
      </w:r>
      <w:r w:rsidRPr="00CB5051">
        <w:rPr>
          <w:rFonts w:ascii="Times New Roman" w:eastAsia="Times New Roman" w:hAnsi="Times New Roman" w:cs="Times New Roman"/>
          <w:i/>
          <w:iCs/>
          <w:kern w:val="0"/>
          <w14:ligatures w14:val="none"/>
        </w:rPr>
        <w:t>Cognitive Research: Principles and Implications</w:t>
      </w:r>
      <w:r w:rsidRPr="00CB5051">
        <w:rPr>
          <w:rFonts w:ascii="Times New Roman" w:eastAsia="Times New Roman" w:hAnsi="Times New Roman" w:cs="Times New Roman"/>
          <w:kern w:val="0"/>
          <w14:ligatures w14:val="none"/>
        </w:rPr>
        <w:t>, </w:t>
      </w:r>
      <w:r w:rsidRPr="00CB5051">
        <w:rPr>
          <w:rFonts w:ascii="Times New Roman" w:eastAsia="Times New Roman" w:hAnsi="Times New Roman" w:cs="Times New Roman"/>
          <w:i/>
          <w:iCs/>
          <w:kern w:val="0"/>
          <w14:ligatures w14:val="none"/>
        </w:rPr>
        <w:t>7</w:t>
      </w:r>
      <w:r w:rsidRPr="00CB5051">
        <w:rPr>
          <w:rFonts w:ascii="Times New Roman" w:eastAsia="Times New Roman" w:hAnsi="Times New Roman" w:cs="Times New Roman"/>
          <w:kern w:val="0"/>
          <w14:ligatures w14:val="none"/>
        </w:rPr>
        <w:t>(1), 4.</w:t>
      </w:r>
    </w:p>
    <w:p w14:paraId="09E698D0" w14:textId="77777777" w:rsidR="00D410EC" w:rsidRPr="00D410EC" w:rsidRDefault="00D410EC" w:rsidP="00C85C2F">
      <w:pPr>
        <w:spacing w:line="480" w:lineRule="auto"/>
        <w:ind w:left="720" w:hanging="720"/>
        <w:rPr>
          <w:rFonts w:ascii="Times New Roman" w:eastAsia="Times New Roman" w:hAnsi="Times New Roman" w:cs="Times New Roman"/>
          <w:kern w:val="0"/>
          <w14:ligatures w14:val="none"/>
        </w:rPr>
      </w:pPr>
      <w:r w:rsidRPr="00D410EC">
        <w:rPr>
          <w:rFonts w:ascii="Times New Roman" w:eastAsia="Times New Roman" w:hAnsi="Times New Roman" w:cs="Times New Roman"/>
          <w:kern w:val="0"/>
          <w14:ligatures w14:val="none"/>
        </w:rPr>
        <w:t>Stanovich, K. E., &amp; West, R. F. (1997). Reasoning independently of prior belief and individual differences in actively open-minded thinking. </w:t>
      </w:r>
      <w:r w:rsidRPr="00D410EC">
        <w:rPr>
          <w:rFonts w:ascii="Times New Roman" w:eastAsia="Times New Roman" w:hAnsi="Times New Roman" w:cs="Times New Roman"/>
          <w:i/>
          <w:iCs/>
          <w:kern w:val="0"/>
          <w14:ligatures w14:val="none"/>
        </w:rPr>
        <w:t>Journal of educational psychology</w:t>
      </w:r>
      <w:r w:rsidRPr="00D410EC">
        <w:rPr>
          <w:rFonts w:ascii="Times New Roman" w:eastAsia="Times New Roman" w:hAnsi="Times New Roman" w:cs="Times New Roman"/>
          <w:kern w:val="0"/>
          <w14:ligatures w14:val="none"/>
        </w:rPr>
        <w:t>, </w:t>
      </w:r>
      <w:r w:rsidRPr="00D410EC">
        <w:rPr>
          <w:rFonts w:ascii="Times New Roman" w:eastAsia="Times New Roman" w:hAnsi="Times New Roman" w:cs="Times New Roman"/>
          <w:i/>
          <w:iCs/>
          <w:kern w:val="0"/>
          <w14:ligatures w14:val="none"/>
        </w:rPr>
        <w:t>89</w:t>
      </w:r>
      <w:r w:rsidRPr="00D410EC">
        <w:rPr>
          <w:rFonts w:ascii="Times New Roman" w:eastAsia="Times New Roman" w:hAnsi="Times New Roman" w:cs="Times New Roman"/>
          <w:kern w:val="0"/>
          <w14:ligatures w14:val="none"/>
        </w:rPr>
        <w:t>(2), 342.</w:t>
      </w:r>
    </w:p>
    <w:p w14:paraId="6E811E01" w14:textId="77777777" w:rsidR="00D410EC" w:rsidRDefault="00D410EC" w:rsidP="00C85C2F">
      <w:pPr>
        <w:spacing w:line="480" w:lineRule="auto"/>
        <w:ind w:left="720" w:hanging="720"/>
        <w:rPr>
          <w:rFonts w:ascii="Times New Roman" w:eastAsia="Times New Roman" w:hAnsi="Times New Roman" w:cs="Times New Roman"/>
          <w:kern w:val="0"/>
          <w14:ligatures w14:val="none"/>
        </w:rPr>
      </w:pPr>
      <w:r w:rsidRPr="00D410EC">
        <w:rPr>
          <w:rFonts w:ascii="Times New Roman" w:eastAsia="Times New Roman" w:hAnsi="Times New Roman" w:cs="Times New Roman"/>
          <w:kern w:val="0"/>
          <w14:ligatures w14:val="none"/>
        </w:rPr>
        <w:t>Stryker, J. E., Moriarty, C. M., &amp; Jensen, J. D. (2008). Effects of newspaper coverage on public knowledge about modifiable cancer risks. </w:t>
      </w:r>
      <w:r w:rsidRPr="00D410EC">
        <w:rPr>
          <w:rFonts w:ascii="Times New Roman" w:eastAsia="Times New Roman" w:hAnsi="Times New Roman" w:cs="Times New Roman"/>
          <w:i/>
          <w:iCs/>
          <w:kern w:val="0"/>
          <w14:ligatures w14:val="none"/>
        </w:rPr>
        <w:t>Health communication</w:t>
      </w:r>
      <w:r w:rsidRPr="00D410EC">
        <w:rPr>
          <w:rFonts w:ascii="Times New Roman" w:eastAsia="Times New Roman" w:hAnsi="Times New Roman" w:cs="Times New Roman"/>
          <w:kern w:val="0"/>
          <w14:ligatures w14:val="none"/>
        </w:rPr>
        <w:t>, </w:t>
      </w:r>
      <w:r w:rsidRPr="00D410EC">
        <w:rPr>
          <w:rFonts w:ascii="Times New Roman" w:eastAsia="Times New Roman" w:hAnsi="Times New Roman" w:cs="Times New Roman"/>
          <w:i/>
          <w:iCs/>
          <w:kern w:val="0"/>
          <w14:ligatures w14:val="none"/>
        </w:rPr>
        <w:t>23</w:t>
      </w:r>
      <w:r w:rsidRPr="00D410EC">
        <w:rPr>
          <w:rFonts w:ascii="Times New Roman" w:eastAsia="Times New Roman" w:hAnsi="Times New Roman" w:cs="Times New Roman"/>
          <w:kern w:val="0"/>
          <w14:ligatures w14:val="none"/>
        </w:rPr>
        <w:t>(4), 380-390.</w:t>
      </w:r>
    </w:p>
    <w:p w14:paraId="22D506E7" w14:textId="364E977C" w:rsidR="00583B77" w:rsidRPr="00583B77" w:rsidRDefault="00583B77" w:rsidP="00583B77">
      <w:pPr>
        <w:spacing w:line="480" w:lineRule="auto"/>
        <w:ind w:left="720" w:hanging="720"/>
        <w:rPr>
          <w:rFonts w:ascii="Times New Roman" w:eastAsia="Times New Roman" w:hAnsi="Times New Roman" w:cs="Times New Roman"/>
          <w:kern w:val="0"/>
          <w14:ligatures w14:val="none"/>
        </w:rPr>
      </w:pPr>
      <w:r w:rsidRPr="00583B77">
        <w:rPr>
          <w:rFonts w:ascii="Times New Roman" w:eastAsia="Times New Roman" w:hAnsi="Times New Roman" w:cs="Times New Roman"/>
          <w:kern w:val="0"/>
          <w14:ligatures w14:val="none"/>
        </w:rPr>
        <w:t xml:space="preserve">Sumner, P., Vivian-Griffiths, S., Boivin, J., Williams, A., </w:t>
      </w:r>
      <w:proofErr w:type="spellStart"/>
      <w:r w:rsidRPr="00583B77">
        <w:rPr>
          <w:rFonts w:ascii="Times New Roman" w:eastAsia="Times New Roman" w:hAnsi="Times New Roman" w:cs="Times New Roman"/>
          <w:kern w:val="0"/>
          <w14:ligatures w14:val="none"/>
        </w:rPr>
        <w:t>Venetis</w:t>
      </w:r>
      <w:proofErr w:type="spellEnd"/>
      <w:r w:rsidRPr="00583B77">
        <w:rPr>
          <w:rFonts w:ascii="Times New Roman" w:eastAsia="Times New Roman" w:hAnsi="Times New Roman" w:cs="Times New Roman"/>
          <w:kern w:val="0"/>
          <w14:ligatures w14:val="none"/>
        </w:rPr>
        <w:t>, C. A., Davies, A., ... &amp; Chambers, C. D. (2014). The association between exaggeration in health related science news and academic press releases: retrospective observational study. </w:t>
      </w:r>
      <w:r w:rsidRPr="00583B77">
        <w:rPr>
          <w:rFonts w:ascii="Times New Roman" w:eastAsia="Times New Roman" w:hAnsi="Times New Roman" w:cs="Times New Roman"/>
          <w:i/>
          <w:iCs/>
          <w:kern w:val="0"/>
          <w14:ligatures w14:val="none"/>
        </w:rPr>
        <w:t>B</w:t>
      </w:r>
      <w:r w:rsidR="007238C5">
        <w:rPr>
          <w:rFonts w:ascii="Times New Roman" w:eastAsia="Times New Roman" w:hAnsi="Times New Roman" w:cs="Times New Roman"/>
          <w:i/>
          <w:iCs/>
          <w:kern w:val="0"/>
          <w14:ligatures w14:val="none"/>
        </w:rPr>
        <w:t>MJ</w:t>
      </w:r>
      <w:r w:rsidRPr="00583B77">
        <w:rPr>
          <w:rFonts w:ascii="Times New Roman" w:eastAsia="Times New Roman" w:hAnsi="Times New Roman" w:cs="Times New Roman"/>
          <w:kern w:val="0"/>
          <w14:ligatures w14:val="none"/>
        </w:rPr>
        <w:t>, </w:t>
      </w:r>
      <w:r w:rsidRPr="00583B77">
        <w:rPr>
          <w:rFonts w:ascii="Times New Roman" w:eastAsia="Times New Roman" w:hAnsi="Times New Roman" w:cs="Times New Roman"/>
          <w:i/>
          <w:iCs/>
          <w:kern w:val="0"/>
          <w14:ligatures w14:val="none"/>
        </w:rPr>
        <w:t>349</w:t>
      </w:r>
      <w:r w:rsidRPr="00583B77">
        <w:rPr>
          <w:rFonts w:ascii="Times New Roman" w:eastAsia="Times New Roman" w:hAnsi="Times New Roman" w:cs="Times New Roman"/>
          <w:kern w:val="0"/>
          <w14:ligatures w14:val="none"/>
        </w:rPr>
        <w:t>.</w:t>
      </w:r>
    </w:p>
    <w:p w14:paraId="26F22652" w14:textId="0E6BFB5D" w:rsidR="00583B77" w:rsidRPr="00D410EC" w:rsidRDefault="00583B77" w:rsidP="00583B77">
      <w:pPr>
        <w:spacing w:line="480" w:lineRule="auto"/>
        <w:ind w:left="720" w:hanging="720"/>
        <w:rPr>
          <w:rFonts w:ascii="Times New Roman" w:eastAsia="Times New Roman" w:hAnsi="Times New Roman" w:cs="Times New Roman"/>
          <w:kern w:val="0"/>
          <w14:ligatures w14:val="none"/>
        </w:rPr>
      </w:pPr>
      <w:r w:rsidRPr="00583B77">
        <w:rPr>
          <w:rFonts w:ascii="Times New Roman" w:eastAsia="Times New Roman" w:hAnsi="Times New Roman" w:cs="Times New Roman"/>
          <w:kern w:val="0"/>
          <w14:ligatures w14:val="none"/>
        </w:rPr>
        <w:t>Sumner, P., Vivian-Griffiths, S., Boivin, J., Williams, A., Bott, L., Adams, R., ... &amp; Chambers, C. D. (2016). Exaggerations and caveats in press releases and health-related science news. </w:t>
      </w:r>
      <w:proofErr w:type="spellStart"/>
      <w:r w:rsidRPr="00583B77">
        <w:rPr>
          <w:rFonts w:ascii="Times New Roman" w:eastAsia="Times New Roman" w:hAnsi="Times New Roman" w:cs="Times New Roman"/>
          <w:i/>
          <w:iCs/>
          <w:kern w:val="0"/>
          <w14:ligatures w14:val="none"/>
        </w:rPr>
        <w:t>PloS</w:t>
      </w:r>
      <w:proofErr w:type="spellEnd"/>
      <w:r w:rsidRPr="00583B77">
        <w:rPr>
          <w:rFonts w:ascii="Times New Roman" w:eastAsia="Times New Roman" w:hAnsi="Times New Roman" w:cs="Times New Roman"/>
          <w:i/>
          <w:iCs/>
          <w:kern w:val="0"/>
          <w14:ligatures w14:val="none"/>
        </w:rPr>
        <w:t xml:space="preserve"> one</w:t>
      </w:r>
      <w:r w:rsidRPr="00583B77">
        <w:rPr>
          <w:rFonts w:ascii="Times New Roman" w:eastAsia="Times New Roman" w:hAnsi="Times New Roman" w:cs="Times New Roman"/>
          <w:kern w:val="0"/>
          <w14:ligatures w14:val="none"/>
        </w:rPr>
        <w:t>, </w:t>
      </w:r>
      <w:r w:rsidRPr="00583B77">
        <w:rPr>
          <w:rFonts w:ascii="Times New Roman" w:eastAsia="Times New Roman" w:hAnsi="Times New Roman" w:cs="Times New Roman"/>
          <w:i/>
          <w:iCs/>
          <w:kern w:val="0"/>
          <w14:ligatures w14:val="none"/>
        </w:rPr>
        <w:t>11</w:t>
      </w:r>
      <w:r w:rsidRPr="00583B77">
        <w:rPr>
          <w:rFonts w:ascii="Times New Roman" w:eastAsia="Times New Roman" w:hAnsi="Times New Roman" w:cs="Times New Roman"/>
          <w:kern w:val="0"/>
          <w14:ligatures w14:val="none"/>
        </w:rPr>
        <w:t>(12), e0168217.</w:t>
      </w:r>
    </w:p>
    <w:p w14:paraId="6A690046" w14:textId="77777777" w:rsidR="00D410EC" w:rsidRDefault="00D410EC" w:rsidP="00C85C2F">
      <w:pPr>
        <w:spacing w:line="480" w:lineRule="auto"/>
        <w:ind w:left="720" w:hanging="720"/>
        <w:rPr>
          <w:rFonts w:ascii="Times New Roman" w:eastAsia="Times New Roman" w:hAnsi="Times New Roman" w:cs="Times New Roman"/>
          <w:kern w:val="0"/>
          <w14:ligatures w14:val="none"/>
        </w:rPr>
      </w:pPr>
      <w:r w:rsidRPr="00D410EC">
        <w:rPr>
          <w:rFonts w:ascii="Times New Roman" w:eastAsia="Times New Roman" w:hAnsi="Times New Roman" w:cs="Times New Roman"/>
          <w:kern w:val="0"/>
          <w14:ligatures w14:val="none"/>
        </w:rPr>
        <w:t>Taber, C. S., &amp; Lodge, M. (2006). Motivated skepticism in the evaluation of political beliefs. </w:t>
      </w:r>
      <w:r w:rsidRPr="00D410EC">
        <w:rPr>
          <w:rFonts w:ascii="Times New Roman" w:eastAsia="Times New Roman" w:hAnsi="Times New Roman" w:cs="Times New Roman"/>
          <w:i/>
          <w:iCs/>
          <w:kern w:val="0"/>
          <w14:ligatures w14:val="none"/>
        </w:rPr>
        <w:t>American journal of political science</w:t>
      </w:r>
      <w:r w:rsidRPr="00D410EC">
        <w:rPr>
          <w:rFonts w:ascii="Times New Roman" w:eastAsia="Times New Roman" w:hAnsi="Times New Roman" w:cs="Times New Roman"/>
          <w:kern w:val="0"/>
          <w14:ligatures w14:val="none"/>
        </w:rPr>
        <w:t>, </w:t>
      </w:r>
      <w:r w:rsidRPr="00D410EC">
        <w:rPr>
          <w:rFonts w:ascii="Times New Roman" w:eastAsia="Times New Roman" w:hAnsi="Times New Roman" w:cs="Times New Roman"/>
          <w:i/>
          <w:iCs/>
          <w:kern w:val="0"/>
          <w14:ligatures w14:val="none"/>
        </w:rPr>
        <w:t>50</w:t>
      </w:r>
      <w:r w:rsidRPr="00D410EC">
        <w:rPr>
          <w:rFonts w:ascii="Times New Roman" w:eastAsia="Times New Roman" w:hAnsi="Times New Roman" w:cs="Times New Roman"/>
          <w:kern w:val="0"/>
          <w14:ligatures w14:val="none"/>
        </w:rPr>
        <w:t>(3), 755-769.</w:t>
      </w:r>
    </w:p>
    <w:p w14:paraId="460ABF2F" w14:textId="1F9D35F2" w:rsidR="009A2ACF" w:rsidRDefault="009A2ACF" w:rsidP="00C85C2F">
      <w:pPr>
        <w:spacing w:line="480" w:lineRule="auto"/>
        <w:ind w:left="720" w:hanging="720"/>
        <w:rPr>
          <w:rFonts w:ascii="Times New Roman" w:eastAsia="Times New Roman" w:hAnsi="Times New Roman" w:cs="Times New Roman"/>
          <w:kern w:val="0"/>
          <w14:ligatures w14:val="none"/>
        </w:rPr>
      </w:pPr>
      <w:r w:rsidRPr="009A2ACF">
        <w:rPr>
          <w:rFonts w:ascii="Times New Roman" w:eastAsia="Times New Roman" w:hAnsi="Times New Roman" w:cs="Times New Roman"/>
          <w:kern w:val="0"/>
          <w14:ligatures w14:val="none"/>
        </w:rPr>
        <w:t>Tanner, B., &amp; Feltz, A. (2022). Comparing effects of default nudges and informing on recycled water decisions. </w:t>
      </w:r>
      <w:r w:rsidRPr="009A2ACF">
        <w:rPr>
          <w:rFonts w:ascii="Times New Roman" w:eastAsia="Times New Roman" w:hAnsi="Times New Roman" w:cs="Times New Roman"/>
          <w:i/>
          <w:iCs/>
          <w:kern w:val="0"/>
          <w14:ligatures w14:val="none"/>
        </w:rPr>
        <w:t>Journal of Experimental Psychology: Applied</w:t>
      </w:r>
      <w:r w:rsidRPr="009A2ACF">
        <w:rPr>
          <w:rFonts w:ascii="Times New Roman" w:eastAsia="Times New Roman" w:hAnsi="Times New Roman" w:cs="Times New Roman"/>
          <w:kern w:val="0"/>
          <w14:ligatures w14:val="none"/>
        </w:rPr>
        <w:t>, </w:t>
      </w:r>
      <w:r w:rsidRPr="009A2ACF">
        <w:rPr>
          <w:rFonts w:ascii="Times New Roman" w:eastAsia="Times New Roman" w:hAnsi="Times New Roman" w:cs="Times New Roman"/>
          <w:i/>
          <w:iCs/>
          <w:kern w:val="0"/>
          <w14:ligatures w14:val="none"/>
        </w:rPr>
        <w:t>28</w:t>
      </w:r>
      <w:r w:rsidRPr="009A2ACF">
        <w:rPr>
          <w:rFonts w:ascii="Times New Roman" w:eastAsia="Times New Roman" w:hAnsi="Times New Roman" w:cs="Times New Roman"/>
          <w:kern w:val="0"/>
          <w14:ligatures w14:val="none"/>
        </w:rPr>
        <w:t>(2), 399.</w:t>
      </w:r>
    </w:p>
    <w:p w14:paraId="76CD49B8" w14:textId="1A9761CF" w:rsidR="00E30F98" w:rsidRDefault="00E30F98" w:rsidP="00C85C2F">
      <w:pPr>
        <w:spacing w:line="480" w:lineRule="auto"/>
        <w:ind w:left="720" w:hanging="720"/>
        <w:rPr>
          <w:rFonts w:ascii="Times New Roman" w:eastAsia="Times New Roman" w:hAnsi="Times New Roman" w:cs="Times New Roman"/>
          <w:kern w:val="0"/>
          <w14:ligatures w14:val="none"/>
        </w:rPr>
      </w:pPr>
      <w:r w:rsidRPr="00E30F98">
        <w:rPr>
          <w:rFonts w:ascii="Times New Roman" w:eastAsia="Times New Roman" w:hAnsi="Times New Roman" w:cs="Times New Roman"/>
          <w:kern w:val="0"/>
          <w14:ligatures w14:val="none"/>
        </w:rPr>
        <w:t>Tanner, B., McDonald, P., Mahmoud-</w:t>
      </w:r>
      <w:proofErr w:type="spellStart"/>
      <w:r w:rsidRPr="00E30F98">
        <w:rPr>
          <w:rFonts w:ascii="Times New Roman" w:eastAsia="Times New Roman" w:hAnsi="Times New Roman" w:cs="Times New Roman"/>
          <w:kern w:val="0"/>
          <w14:ligatures w14:val="none"/>
        </w:rPr>
        <w:t>Elhaj</w:t>
      </w:r>
      <w:proofErr w:type="spellEnd"/>
      <w:r w:rsidRPr="00E30F98">
        <w:rPr>
          <w:rFonts w:ascii="Times New Roman" w:eastAsia="Times New Roman" w:hAnsi="Times New Roman" w:cs="Times New Roman"/>
          <w:kern w:val="0"/>
          <w14:ligatures w14:val="none"/>
        </w:rPr>
        <w:t xml:space="preserve">, D., Sabatini, D., Chamberlain, J. F., </w:t>
      </w:r>
      <w:proofErr w:type="spellStart"/>
      <w:r w:rsidRPr="00E30F98">
        <w:rPr>
          <w:rFonts w:ascii="Times New Roman" w:eastAsia="Times New Roman" w:hAnsi="Times New Roman" w:cs="Times New Roman"/>
          <w:kern w:val="0"/>
          <w14:ligatures w14:val="none"/>
        </w:rPr>
        <w:t>Nijhawan</w:t>
      </w:r>
      <w:proofErr w:type="spellEnd"/>
      <w:r w:rsidRPr="00E30F98">
        <w:rPr>
          <w:rFonts w:ascii="Times New Roman" w:eastAsia="Times New Roman" w:hAnsi="Times New Roman" w:cs="Times New Roman"/>
          <w:kern w:val="0"/>
          <w14:ligatures w14:val="none"/>
        </w:rPr>
        <w:t>, A., ... &amp; Feltz, A. (2024). Not All Information is Informative: An Exploration of Educational Content on Recycled Potable Water Knowledge and Acceptance. </w:t>
      </w:r>
      <w:r w:rsidRPr="00E30F98">
        <w:rPr>
          <w:rFonts w:ascii="Times New Roman" w:eastAsia="Times New Roman" w:hAnsi="Times New Roman" w:cs="Times New Roman"/>
          <w:i/>
          <w:iCs/>
          <w:kern w:val="0"/>
          <w14:ligatures w14:val="none"/>
        </w:rPr>
        <w:t>Water Research</w:t>
      </w:r>
      <w:r w:rsidRPr="00E30F98">
        <w:rPr>
          <w:rFonts w:ascii="Times New Roman" w:eastAsia="Times New Roman" w:hAnsi="Times New Roman" w:cs="Times New Roman"/>
          <w:kern w:val="0"/>
          <w14:ligatures w14:val="none"/>
        </w:rPr>
        <w:t>, 121254.</w:t>
      </w:r>
    </w:p>
    <w:p w14:paraId="28FB5E75" w14:textId="684AA6C2" w:rsidR="00EE487A" w:rsidRPr="00D410EC" w:rsidRDefault="00EE487A" w:rsidP="00C85C2F">
      <w:pPr>
        <w:spacing w:line="480" w:lineRule="auto"/>
        <w:ind w:left="720" w:hanging="720"/>
        <w:rPr>
          <w:rFonts w:ascii="Times New Roman" w:eastAsia="Times New Roman" w:hAnsi="Times New Roman" w:cs="Times New Roman"/>
          <w:kern w:val="0"/>
          <w14:ligatures w14:val="none"/>
        </w:rPr>
      </w:pPr>
      <w:r w:rsidRPr="00EE487A">
        <w:rPr>
          <w:rFonts w:ascii="Times New Roman" w:eastAsia="Times New Roman" w:hAnsi="Times New Roman" w:cs="Times New Roman"/>
          <w:kern w:val="0"/>
          <w14:ligatures w14:val="none"/>
        </w:rPr>
        <w:lastRenderedPageBreak/>
        <w:t xml:space="preserve">Vallance, J. K., Gardiner, P. A., Lynch, B. M., </w:t>
      </w:r>
      <w:proofErr w:type="spellStart"/>
      <w:r w:rsidRPr="00EE487A">
        <w:rPr>
          <w:rFonts w:ascii="Times New Roman" w:eastAsia="Times New Roman" w:hAnsi="Times New Roman" w:cs="Times New Roman"/>
          <w:kern w:val="0"/>
          <w14:ligatures w14:val="none"/>
        </w:rPr>
        <w:t>D’Silva</w:t>
      </w:r>
      <w:proofErr w:type="spellEnd"/>
      <w:r w:rsidRPr="00EE487A">
        <w:rPr>
          <w:rFonts w:ascii="Times New Roman" w:eastAsia="Times New Roman" w:hAnsi="Times New Roman" w:cs="Times New Roman"/>
          <w:kern w:val="0"/>
          <w14:ligatures w14:val="none"/>
        </w:rPr>
        <w:t xml:space="preserve">, A., Boyle, T., Taylor, L. M., ... &amp; Owen, N. (2018). Evaluating the evidence on sitting, smoking, and health: is sitting really the new </w:t>
      </w:r>
      <w:proofErr w:type="gramStart"/>
      <w:r w:rsidRPr="00EE487A">
        <w:rPr>
          <w:rFonts w:ascii="Times New Roman" w:eastAsia="Times New Roman" w:hAnsi="Times New Roman" w:cs="Times New Roman"/>
          <w:kern w:val="0"/>
          <w14:ligatures w14:val="none"/>
        </w:rPr>
        <w:t>smoking?.</w:t>
      </w:r>
      <w:proofErr w:type="gramEnd"/>
      <w:r w:rsidRPr="00EE487A">
        <w:rPr>
          <w:rFonts w:ascii="Times New Roman" w:eastAsia="Times New Roman" w:hAnsi="Times New Roman" w:cs="Times New Roman"/>
          <w:kern w:val="0"/>
          <w14:ligatures w14:val="none"/>
        </w:rPr>
        <w:t> </w:t>
      </w:r>
      <w:r w:rsidRPr="00EE487A">
        <w:rPr>
          <w:rFonts w:ascii="Times New Roman" w:eastAsia="Times New Roman" w:hAnsi="Times New Roman" w:cs="Times New Roman"/>
          <w:i/>
          <w:iCs/>
          <w:kern w:val="0"/>
          <w14:ligatures w14:val="none"/>
        </w:rPr>
        <w:t>American journal of public health</w:t>
      </w:r>
      <w:r w:rsidRPr="00EE487A">
        <w:rPr>
          <w:rFonts w:ascii="Times New Roman" w:eastAsia="Times New Roman" w:hAnsi="Times New Roman" w:cs="Times New Roman"/>
          <w:kern w:val="0"/>
          <w14:ligatures w14:val="none"/>
        </w:rPr>
        <w:t>, </w:t>
      </w:r>
      <w:r w:rsidRPr="00EE487A">
        <w:rPr>
          <w:rFonts w:ascii="Times New Roman" w:eastAsia="Times New Roman" w:hAnsi="Times New Roman" w:cs="Times New Roman"/>
          <w:i/>
          <w:iCs/>
          <w:kern w:val="0"/>
          <w14:ligatures w14:val="none"/>
        </w:rPr>
        <w:t>108</w:t>
      </w:r>
      <w:r w:rsidRPr="00EE487A">
        <w:rPr>
          <w:rFonts w:ascii="Times New Roman" w:eastAsia="Times New Roman" w:hAnsi="Times New Roman" w:cs="Times New Roman"/>
          <w:kern w:val="0"/>
          <w14:ligatures w14:val="none"/>
        </w:rPr>
        <w:t>(11), 1478-1482.</w:t>
      </w:r>
    </w:p>
    <w:p w14:paraId="593C7DA1" w14:textId="77777777" w:rsidR="00D410EC" w:rsidRDefault="00D410EC" w:rsidP="00C85C2F">
      <w:pPr>
        <w:spacing w:line="480" w:lineRule="auto"/>
        <w:ind w:left="720" w:hanging="720"/>
        <w:rPr>
          <w:rFonts w:ascii="Times New Roman" w:hAnsi="Times New Roman" w:cs="Times New Roman"/>
        </w:rPr>
      </w:pPr>
      <w:r w:rsidRPr="00D410EC">
        <w:rPr>
          <w:rFonts w:ascii="Times New Roman" w:hAnsi="Times New Roman" w:cs="Times New Roman"/>
        </w:rPr>
        <w:t xml:space="preserve">Van der Linden, S. (2023). </w:t>
      </w:r>
      <w:r w:rsidRPr="00D410EC">
        <w:rPr>
          <w:rFonts w:ascii="Times New Roman" w:hAnsi="Times New Roman" w:cs="Times New Roman"/>
          <w:i/>
          <w:iCs/>
        </w:rPr>
        <w:t xml:space="preserve">Foolproof: Why misinformation infects our minds and how to build immunity. </w:t>
      </w:r>
      <w:r w:rsidRPr="00D410EC">
        <w:rPr>
          <w:rFonts w:ascii="Times New Roman" w:hAnsi="Times New Roman" w:cs="Times New Roman"/>
        </w:rPr>
        <w:t>WW Norton &amp; Company.</w:t>
      </w:r>
    </w:p>
    <w:p w14:paraId="32A6FA76" w14:textId="0EE8ED8C" w:rsidR="00B52335" w:rsidRDefault="00B52335" w:rsidP="00C85C2F">
      <w:pPr>
        <w:spacing w:line="480" w:lineRule="auto"/>
        <w:ind w:left="720" w:hanging="720"/>
        <w:rPr>
          <w:rFonts w:ascii="Times New Roman" w:hAnsi="Times New Roman" w:cs="Times New Roman"/>
        </w:rPr>
      </w:pPr>
      <w:r w:rsidRPr="00B52335">
        <w:rPr>
          <w:rFonts w:ascii="Times New Roman" w:hAnsi="Times New Roman" w:cs="Times New Roman"/>
        </w:rPr>
        <w:t>Voss, N. M. (2024). The effects of careless responding on the fit of confirmatory factor analysis and item response theory models. </w:t>
      </w:r>
      <w:r w:rsidRPr="00B52335">
        <w:rPr>
          <w:rFonts w:ascii="Times New Roman" w:hAnsi="Times New Roman" w:cs="Times New Roman"/>
          <w:i/>
          <w:iCs/>
        </w:rPr>
        <w:t>Behavior Research Methods</w:t>
      </w:r>
      <w:r w:rsidRPr="00B52335">
        <w:rPr>
          <w:rFonts w:ascii="Times New Roman" w:hAnsi="Times New Roman" w:cs="Times New Roman"/>
        </w:rPr>
        <w:t>, </w:t>
      </w:r>
      <w:r w:rsidRPr="00B52335">
        <w:rPr>
          <w:rFonts w:ascii="Times New Roman" w:hAnsi="Times New Roman" w:cs="Times New Roman"/>
          <w:i/>
          <w:iCs/>
        </w:rPr>
        <w:t>56</w:t>
      </w:r>
      <w:r w:rsidRPr="00B52335">
        <w:rPr>
          <w:rFonts w:ascii="Times New Roman" w:hAnsi="Times New Roman" w:cs="Times New Roman"/>
        </w:rPr>
        <w:t>(2), 577-599.</w:t>
      </w:r>
    </w:p>
    <w:p w14:paraId="0B51B500" w14:textId="07976556" w:rsidR="00E84EE6" w:rsidRPr="00D410EC" w:rsidRDefault="00E84EE6" w:rsidP="00C85C2F">
      <w:pPr>
        <w:spacing w:line="480" w:lineRule="auto"/>
        <w:ind w:left="720" w:hanging="720"/>
        <w:rPr>
          <w:rFonts w:ascii="Times New Roman" w:hAnsi="Times New Roman" w:cs="Times New Roman"/>
        </w:rPr>
      </w:pPr>
      <w:r w:rsidRPr="00E84EE6">
        <w:rPr>
          <w:rFonts w:ascii="Times New Roman" w:hAnsi="Times New Roman" w:cs="Times New Roman"/>
        </w:rPr>
        <w:t xml:space="preserve">Woloshin, S., Schwartz, L. M., Casella, S. L., Kennedy, A. T., &amp; Larson, R. J. (2009). Press releases by academic medical centers: not so </w:t>
      </w:r>
      <w:proofErr w:type="gramStart"/>
      <w:r w:rsidRPr="00E84EE6">
        <w:rPr>
          <w:rFonts w:ascii="Times New Roman" w:hAnsi="Times New Roman" w:cs="Times New Roman"/>
        </w:rPr>
        <w:t>academic?.</w:t>
      </w:r>
      <w:proofErr w:type="gramEnd"/>
      <w:r w:rsidRPr="00E84EE6">
        <w:rPr>
          <w:rFonts w:ascii="Times New Roman" w:hAnsi="Times New Roman" w:cs="Times New Roman"/>
        </w:rPr>
        <w:t> </w:t>
      </w:r>
      <w:r w:rsidRPr="00E84EE6">
        <w:rPr>
          <w:rFonts w:ascii="Times New Roman" w:hAnsi="Times New Roman" w:cs="Times New Roman"/>
          <w:i/>
          <w:iCs/>
        </w:rPr>
        <w:t>Annals of Internal Medicine</w:t>
      </w:r>
      <w:r w:rsidRPr="00E84EE6">
        <w:rPr>
          <w:rFonts w:ascii="Times New Roman" w:hAnsi="Times New Roman" w:cs="Times New Roman"/>
        </w:rPr>
        <w:t>, </w:t>
      </w:r>
      <w:r w:rsidRPr="00E84EE6">
        <w:rPr>
          <w:rFonts w:ascii="Times New Roman" w:hAnsi="Times New Roman" w:cs="Times New Roman"/>
          <w:i/>
          <w:iCs/>
        </w:rPr>
        <w:t>150</w:t>
      </w:r>
      <w:r w:rsidRPr="00E84EE6">
        <w:rPr>
          <w:rFonts w:ascii="Times New Roman" w:hAnsi="Times New Roman" w:cs="Times New Roman"/>
        </w:rPr>
        <w:t>(9), 613-618.</w:t>
      </w:r>
    </w:p>
    <w:p w14:paraId="7B083FC3" w14:textId="6A921588" w:rsidR="00D410EC" w:rsidRPr="00D410EC" w:rsidRDefault="00D410EC" w:rsidP="00C85C2F">
      <w:pPr>
        <w:spacing w:line="480" w:lineRule="auto"/>
        <w:ind w:left="720" w:hanging="720"/>
        <w:rPr>
          <w:rFonts w:ascii="Times New Roman" w:hAnsi="Times New Roman" w:cs="Times New Roman"/>
        </w:rPr>
      </w:pPr>
      <w:proofErr w:type="spellStart"/>
      <w:r w:rsidRPr="00D410EC">
        <w:rPr>
          <w:rFonts w:ascii="Times New Roman" w:hAnsi="Times New Roman" w:cs="Times New Roman"/>
          <w:color w:val="000000"/>
        </w:rPr>
        <w:t>Woodyatt</w:t>
      </w:r>
      <w:proofErr w:type="spellEnd"/>
      <w:r w:rsidRPr="00D410EC">
        <w:rPr>
          <w:rFonts w:ascii="Times New Roman" w:hAnsi="Times New Roman" w:cs="Times New Roman"/>
          <w:color w:val="000000"/>
        </w:rPr>
        <w:t>, A. (2021, September 22).</w:t>
      </w:r>
      <w:r w:rsidRPr="00D410EC">
        <w:rPr>
          <w:rStyle w:val="apple-converted-space"/>
          <w:rFonts w:ascii="Times New Roman" w:hAnsi="Times New Roman" w:cs="Times New Roman"/>
          <w:color w:val="000000"/>
        </w:rPr>
        <w:t> </w:t>
      </w:r>
      <w:r w:rsidRPr="00D410EC">
        <w:rPr>
          <w:rFonts w:ascii="Times New Roman" w:hAnsi="Times New Roman" w:cs="Times New Roman"/>
          <w:i/>
          <w:iCs/>
          <w:color w:val="000000"/>
        </w:rPr>
        <w:t xml:space="preserve">People who eat more dairy fat have lower risk of heart </w:t>
      </w:r>
      <w:proofErr w:type="gramStart"/>
      <w:r w:rsidRPr="00D410EC">
        <w:rPr>
          <w:rFonts w:ascii="Times New Roman" w:hAnsi="Times New Roman" w:cs="Times New Roman"/>
          <w:i/>
          <w:iCs/>
          <w:color w:val="000000"/>
        </w:rPr>
        <w:t>disease,</w:t>
      </w:r>
      <w:proofErr w:type="gramEnd"/>
      <w:r w:rsidRPr="00D410EC">
        <w:rPr>
          <w:rFonts w:ascii="Times New Roman" w:hAnsi="Times New Roman" w:cs="Times New Roman"/>
          <w:i/>
          <w:iCs/>
          <w:color w:val="000000"/>
        </w:rPr>
        <w:t xml:space="preserve"> study suggests</w:t>
      </w:r>
      <w:r w:rsidRPr="00D410EC">
        <w:rPr>
          <w:rFonts w:ascii="Times New Roman" w:hAnsi="Times New Roman" w:cs="Times New Roman"/>
          <w:color w:val="000000"/>
        </w:rPr>
        <w:t>. CNN.</w:t>
      </w:r>
      <w:r w:rsidRPr="00D410EC">
        <w:rPr>
          <w:rStyle w:val="apple-converted-space"/>
          <w:rFonts w:ascii="Times New Roman" w:hAnsi="Times New Roman" w:cs="Times New Roman"/>
          <w:color w:val="000000"/>
        </w:rPr>
        <w:t> </w:t>
      </w:r>
      <w:r w:rsidRPr="00D410EC">
        <w:rPr>
          <w:rFonts w:ascii="Times New Roman" w:hAnsi="Times New Roman" w:cs="Times New Roman"/>
          <w:color w:val="000000"/>
        </w:rPr>
        <w:t xml:space="preserve"> </w:t>
      </w:r>
      <w:hyperlink r:id="rId20" w:anchor=":~:text=People%20who%20eat%20more%20dairy,heart%20disease%2C%20study%20suggests%20%7C%20CNN" w:history="1">
        <w:r w:rsidRPr="00270DF5">
          <w:rPr>
            <w:rStyle w:val="Hyperlink"/>
            <w:rFonts w:ascii="Times New Roman" w:hAnsi="Times New Roman" w:cs="Times New Roman"/>
            <w:color w:val="000000" w:themeColor="text1"/>
          </w:rPr>
          <w:t>https://www.cnn.com/2021/09/22/health/dairy-cardiovascular-disease-intl-scli-wellness-scn/index.html#:~:text=People%20who%20eat%20more%20dairy,heart%20disease%2C%20study%20suggests%20%7C%20CNN</w:t>
        </w:r>
      </w:hyperlink>
    </w:p>
    <w:p w14:paraId="06831980" w14:textId="77777777" w:rsidR="00D410EC" w:rsidRPr="00D410EC" w:rsidRDefault="00D410EC" w:rsidP="00C85C2F">
      <w:pPr>
        <w:spacing w:line="480" w:lineRule="auto"/>
        <w:ind w:left="720" w:hanging="720"/>
        <w:rPr>
          <w:rFonts w:ascii="Times New Roman" w:hAnsi="Times New Roman" w:cs="Times New Roman"/>
        </w:rPr>
      </w:pPr>
      <w:proofErr w:type="spellStart"/>
      <w:r w:rsidRPr="00D410EC">
        <w:rPr>
          <w:rFonts w:ascii="Times New Roman" w:hAnsi="Times New Roman" w:cs="Times New Roman"/>
        </w:rPr>
        <w:t>Xiong</w:t>
      </w:r>
      <w:proofErr w:type="spellEnd"/>
      <w:r w:rsidRPr="00D410EC">
        <w:rPr>
          <w:rFonts w:ascii="Times New Roman" w:hAnsi="Times New Roman" w:cs="Times New Roman"/>
        </w:rPr>
        <w:t xml:space="preserve">, C., Shapiro, J., </w:t>
      </w:r>
      <w:proofErr w:type="spellStart"/>
      <w:r w:rsidRPr="00D410EC">
        <w:rPr>
          <w:rFonts w:ascii="Times New Roman" w:hAnsi="Times New Roman" w:cs="Times New Roman"/>
        </w:rPr>
        <w:t>Hullman</w:t>
      </w:r>
      <w:proofErr w:type="spellEnd"/>
      <w:r w:rsidRPr="00D410EC">
        <w:rPr>
          <w:rFonts w:ascii="Times New Roman" w:hAnsi="Times New Roman" w:cs="Times New Roman"/>
        </w:rPr>
        <w:t xml:space="preserve">, J., &amp; </w:t>
      </w:r>
      <w:proofErr w:type="spellStart"/>
      <w:r w:rsidRPr="00D410EC">
        <w:rPr>
          <w:rFonts w:ascii="Times New Roman" w:hAnsi="Times New Roman" w:cs="Times New Roman"/>
        </w:rPr>
        <w:t>Franconeri</w:t>
      </w:r>
      <w:proofErr w:type="spellEnd"/>
      <w:r w:rsidRPr="00D410EC">
        <w:rPr>
          <w:rFonts w:ascii="Times New Roman" w:hAnsi="Times New Roman" w:cs="Times New Roman"/>
        </w:rPr>
        <w:t>, S. (2019). Illusion of causality in visualized data. </w:t>
      </w:r>
      <w:r w:rsidRPr="00D410EC">
        <w:rPr>
          <w:rFonts w:ascii="Times New Roman" w:hAnsi="Times New Roman" w:cs="Times New Roman"/>
          <w:i/>
          <w:iCs/>
        </w:rPr>
        <w:t>IEEE transactions on visualization and computer graphics</w:t>
      </w:r>
      <w:r w:rsidRPr="00D410EC">
        <w:rPr>
          <w:rFonts w:ascii="Times New Roman" w:hAnsi="Times New Roman" w:cs="Times New Roman"/>
        </w:rPr>
        <w:t>, </w:t>
      </w:r>
      <w:r w:rsidRPr="00D410EC">
        <w:rPr>
          <w:rFonts w:ascii="Times New Roman" w:hAnsi="Times New Roman" w:cs="Times New Roman"/>
          <w:i/>
          <w:iCs/>
        </w:rPr>
        <w:t>26</w:t>
      </w:r>
      <w:r w:rsidRPr="00D410EC">
        <w:rPr>
          <w:rFonts w:ascii="Times New Roman" w:hAnsi="Times New Roman" w:cs="Times New Roman"/>
        </w:rPr>
        <w:t>(1), 853-862.</w:t>
      </w:r>
    </w:p>
    <w:p w14:paraId="6E75E823" w14:textId="77777777" w:rsidR="00D410EC" w:rsidRPr="00CB5051" w:rsidRDefault="00D410EC" w:rsidP="00C85C2F">
      <w:pPr>
        <w:spacing w:line="480" w:lineRule="auto"/>
        <w:ind w:left="720" w:hanging="720"/>
        <w:rPr>
          <w:rFonts w:ascii="Times New Roman" w:eastAsia="Times New Roman" w:hAnsi="Times New Roman" w:cs="Times New Roman"/>
          <w:kern w:val="0"/>
          <w14:ligatures w14:val="none"/>
        </w:rPr>
      </w:pPr>
      <w:r w:rsidRPr="00CB5051">
        <w:rPr>
          <w:rFonts w:ascii="Times New Roman" w:eastAsia="Times New Roman" w:hAnsi="Times New Roman" w:cs="Times New Roman"/>
          <w:kern w:val="0"/>
          <w14:ligatures w14:val="none"/>
        </w:rPr>
        <w:t>Ybarra, V., Allan, J., Garcia-</w:t>
      </w:r>
      <w:proofErr w:type="spellStart"/>
      <w:r w:rsidRPr="00CB5051">
        <w:rPr>
          <w:rFonts w:ascii="Times New Roman" w:eastAsia="Times New Roman" w:hAnsi="Times New Roman" w:cs="Times New Roman"/>
          <w:kern w:val="0"/>
          <w14:ligatures w14:val="none"/>
        </w:rPr>
        <w:t>Retamero</w:t>
      </w:r>
      <w:proofErr w:type="spellEnd"/>
      <w:r w:rsidRPr="00CB5051">
        <w:rPr>
          <w:rFonts w:ascii="Times New Roman" w:eastAsia="Times New Roman" w:hAnsi="Times New Roman" w:cs="Times New Roman"/>
          <w:kern w:val="0"/>
          <w14:ligatures w14:val="none"/>
        </w:rPr>
        <w:t xml:space="preserve">, R., Feltz, A., &amp; </w:t>
      </w:r>
      <w:proofErr w:type="spellStart"/>
      <w:r w:rsidRPr="00CB5051">
        <w:rPr>
          <w:rFonts w:ascii="Times New Roman" w:eastAsia="Times New Roman" w:hAnsi="Times New Roman" w:cs="Times New Roman"/>
          <w:kern w:val="0"/>
          <w14:ligatures w14:val="none"/>
        </w:rPr>
        <w:t>Cokely</w:t>
      </w:r>
      <w:proofErr w:type="spellEnd"/>
      <w:r w:rsidRPr="00CB5051">
        <w:rPr>
          <w:rFonts w:ascii="Times New Roman" w:eastAsia="Times New Roman" w:hAnsi="Times New Roman" w:cs="Times New Roman"/>
          <w:kern w:val="0"/>
          <w14:ligatures w14:val="none"/>
        </w:rPr>
        <w:t xml:space="preserve">, E. T. (2018). Rethinking the bias blind spot: Numerate people are less </w:t>
      </w:r>
      <w:proofErr w:type="gramStart"/>
      <w:r w:rsidRPr="00CB5051">
        <w:rPr>
          <w:rFonts w:ascii="Times New Roman" w:eastAsia="Times New Roman" w:hAnsi="Times New Roman" w:cs="Times New Roman"/>
          <w:kern w:val="0"/>
          <w14:ligatures w14:val="none"/>
        </w:rPr>
        <w:t>biased</w:t>
      </w:r>
      <w:proofErr w:type="gramEnd"/>
      <w:r w:rsidRPr="00CB5051">
        <w:rPr>
          <w:rFonts w:ascii="Times New Roman" w:eastAsia="Times New Roman" w:hAnsi="Times New Roman" w:cs="Times New Roman"/>
          <w:kern w:val="0"/>
          <w14:ligatures w14:val="none"/>
        </w:rPr>
        <w:t xml:space="preserve"> and they know it. </w:t>
      </w:r>
      <w:r w:rsidRPr="00CB5051">
        <w:rPr>
          <w:rFonts w:ascii="Times New Roman" w:eastAsia="Times New Roman" w:hAnsi="Times New Roman" w:cs="Times New Roman"/>
          <w:i/>
          <w:iCs/>
          <w:kern w:val="0"/>
          <w14:ligatures w14:val="none"/>
        </w:rPr>
        <w:t>Society for Judgment and Decision Making</w:t>
      </w:r>
      <w:r w:rsidRPr="00CB5051">
        <w:rPr>
          <w:rFonts w:ascii="Times New Roman" w:eastAsia="Times New Roman" w:hAnsi="Times New Roman" w:cs="Times New Roman"/>
          <w:kern w:val="0"/>
          <w14:ligatures w14:val="none"/>
        </w:rPr>
        <w:t xml:space="preserve">. </w:t>
      </w:r>
    </w:p>
    <w:p w14:paraId="685E78CC" w14:textId="06303517" w:rsidR="00525660" w:rsidRPr="00E13729" w:rsidRDefault="00D410EC" w:rsidP="00E13729">
      <w:pPr>
        <w:spacing w:line="480" w:lineRule="auto"/>
        <w:ind w:left="720" w:hanging="720"/>
        <w:rPr>
          <w:rFonts w:ascii="Times New Roman" w:hAnsi="Times New Roman" w:cs="Times New Roman"/>
        </w:rPr>
      </w:pPr>
      <w:r w:rsidRPr="00CB5051">
        <w:rPr>
          <w:rFonts w:ascii="Times New Roman" w:eastAsia="Times New Roman" w:hAnsi="Times New Roman" w:cs="Times New Roman"/>
          <w:kern w:val="0"/>
          <w14:ligatures w14:val="none"/>
        </w:rPr>
        <w:t>Zimmerman, C. (2000). The development of scientific reasoning skills. </w:t>
      </w:r>
      <w:r w:rsidRPr="00CB5051">
        <w:rPr>
          <w:rFonts w:ascii="Times New Roman" w:eastAsia="Times New Roman" w:hAnsi="Times New Roman" w:cs="Times New Roman"/>
          <w:i/>
          <w:iCs/>
          <w:kern w:val="0"/>
          <w14:ligatures w14:val="none"/>
        </w:rPr>
        <w:t>Developmental review</w:t>
      </w:r>
      <w:r w:rsidRPr="00CB5051">
        <w:rPr>
          <w:rFonts w:ascii="Times New Roman" w:eastAsia="Times New Roman" w:hAnsi="Times New Roman" w:cs="Times New Roman"/>
          <w:kern w:val="0"/>
          <w14:ligatures w14:val="none"/>
        </w:rPr>
        <w:t>, </w:t>
      </w:r>
      <w:r w:rsidRPr="00CB5051">
        <w:rPr>
          <w:rFonts w:ascii="Times New Roman" w:eastAsia="Times New Roman" w:hAnsi="Times New Roman" w:cs="Times New Roman"/>
          <w:i/>
          <w:iCs/>
          <w:kern w:val="0"/>
          <w14:ligatures w14:val="none"/>
        </w:rPr>
        <w:t>20</w:t>
      </w:r>
      <w:r w:rsidRPr="00CB5051">
        <w:rPr>
          <w:rFonts w:ascii="Times New Roman" w:eastAsia="Times New Roman" w:hAnsi="Times New Roman" w:cs="Times New Roman"/>
          <w:kern w:val="0"/>
          <w14:ligatures w14:val="none"/>
        </w:rPr>
        <w:t>(1), 99-149.</w:t>
      </w:r>
    </w:p>
    <w:p w14:paraId="2D1E8328" w14:textId="77777777" w:rsidR="00C1401E" w:rsidRDefault="00C1401E">
      <w:pPr>
        <w:rPr>
          <w:rFonts w:ascii="Times New Roman" w:hAnsi="Times New Roman" w:cs="Times New Roman"/>
          <w:b/>
          <w:bCs/>
        </w:rPr>
      </w:pPr>
      <w:r>
        <w:br w:type="page"/>
      </w:r>
    </w:p>
    <w:p w14:paraId="26BC9A82" w14:textId="1A8CF84E" w:rsidR="00525660" w:rsidRDefault="00525660" w:rsidP="00E369B3">
      <w:pPr>
        <w:pStyle w:val="Heading10"/>
      </w:pPr>
      <w:bookmarkStart w:id="32" w:name="_Toc162401998"/>
      <w:r>
        <w:lastRenderedPageBreak/>
        <w:t>Appendix</w:t>
      </w:r>
      <w:bookmarkEnd w:id="32"/>
    </w:p>
    <w:p w14:paraId="5AABA9F3" w14:textId="77777777" w:rsidR="00536BCB" w:rsidRDefault="00536BCB" w:rsidP="00E369B3">
      <w:pPr>
        <w:pStyle w:val="Heading10"/>
      </w:pPr>
    </w:p>
    <w:p w14:paraId="621E206F" w14:textId="54328982" w:rsidR="00F8760C" w:rsidRPr="008012F3" w:rsidRDefault="00277F21" w:rsidP="008012F3">
      <w:pPr>
        <w:rPr>
          <w:rFonts w:ascii="Times New Roman" w:hAnsi="Times New Roman" w:cs="Times New Roman"/>
          <w:b/>
          <w:bCs/>
        </w:rPr>
      </w:pPr>
      <w:r w:rsidRPr="008012F3">
        <w:rPr>
          <w:rFonts w:ascii="Times New Roman" w:hAnsi="Times New Roman" w:cs="Times New Roman"/>
          <w:b/>
          <w:bCs/>
        </w:rPr>
        <w:t>Article 1 (Included in Studies 1 &amp; 2)</w:t>
      </w:r>
      <w:r w:rsidR="00F132EF" w:rsidRPr="008012F3">
        <w:rPr>
          <w:rStyle w:val="FootnoteReference"/>
          <w:rFonts w:ascii="Times New Roman" w:hAnsi="Times New Roman" w:cs="Times New Roman"/>
          <w:b/>
          <w:bCs/>
        </w:rPr>
        <w:footnoteReference w:id="10"/>
      </w:r>
    </w:p>
    <w:p w14:paraId="1BCE731A" w14:textId="77777777" w:rsidR="001268D1" w:rsidRPr="008012F3" w:rsidRDefault="001268D1" w:rsidP="008012F3">
      <w:pPr>
        <w:rPr>
          <w:rFonts w:ascii="Times New Roman" w:hAnsi="Times New Roman" w:cs="Times New Roman"/>
          <w:b/>
          <w:bCs/>
        </w:rPr>
      </w:pPr>
    </w:p>
    <w:p w14:paraId="7D10AD89" w14:textId="426F19A3" w:rsidR="001268D1" w:rsidRPr="008012F3" w:rsidRDefault="001268D1" w:rsidP="008012F3">
      <w:pPr>
        <w:rPr>
          <w:rFonts w:ascii="Times New Roman" w:hAnsi="Times New Roman" w:cs="Times New Roman"/>
          <w:b/>
          <w:bCs/>
        </w:rPr>
      </w:pPr>
      <w:r w:rsidRPr="008012F3">
        <w:rPr>
          <w:rFonts w:ascii="Times New Roman" w:hAnsi="Times New Roman" w:cs="Times New Roman"/>
          <w:b/>
          <w:bCs/>
        </w:rPr>
        <w:t>Watching Too Much TV Linked to Increased Risk of Dementia</w:t>
      </w:r>
      <w:r w:rsidRPr="008012F3">
        <w:rPr>
          <w:rFonts w:ascii="Times New Roman" w:hAnsi="Times New Roman" w:cs="Times New Roman"/>
        </w:rPr>
        <w:br/>
      </w:r>
      <w:r w:rsidRPr="008012F3">
        <w:rPr>
          <w:rFonts w:ascii="Times New Roman" w:hAnsi="Times New Roman" w:cs="Times New Roman"/>
        </w:rPr>
        <w:br/>
        <w:t>With age comes the temptation to engage in watching hours of TV and other passive activities. But a new study suggests that such passivity might put our brains at risk.</w:t>
      </w:r>
      <w:r w:rsidRPr="008012F3">
        <w:rPr>
          <w:rFonts w:ascii="Times New Roman" w:hAnsi="Times New Roman" w:cs="Times New Roman"/>
        </w:rPr>
        <w:br/>
      </w:r>
      <w:r w:rsidRPr="008012F3">
        <w:rPr>
          <w:rFonts w:ascii="Times New Roman" w:hAnsi="Times New Roman" w:cs="Times New Roman"/>
        </w:rPr>
        <w:br/>
        <w:t>Being 60 years of age or older and engaging in long periods of sitting passively may increase the risk of developing dementia, according to researchers at the University of Southern California and the University of Arizona.</w:t>
      </w:r>
      <w:r w:rsidRPr="008012F3">
        <w:rPr>
          <w:rFonts w:ascii="Times New Roman" w:hAnsi="Times New Roman" w:cs="Times New Roman"/>
        </w:rPr>
        <w:br/>
      </w:r>
      <w:r w:rsidRPr="008012F3">
        <w:rPr>
          <w:rFonts w:ascii="Times New Roman" w:hAnsi="Times New Roman" w:cs="Times New Roman"/>
        </w:rPr>
        <w:br/>
        <w:t>However, the risk diminishes for those who sit while actively engaging the mind, such as when using the computer. The findings were published in the journal Proceedings of the National Academy of Science.</w:t>
      </w:r>
      <w:r w:rsidRPr="008012F3">
        <w:rPr>
          <w:rFonts w:ascii="Times New Roman" w:hAnsi="Times New Roman" w:cs="Times New Roman"/>
        </w:rPr>
        <w:br/>
      </w:r>
      <w:r w:rsidRPr="008012F3">
        <w:rPr>
          <w:rFonts w:ascii="Times New Roman" w:hAnsi="Times New Roman" w:cs="Times New Roman"/>
        </w:rPr>
        <w:br/>
        <w:t xml:space="preserve">In a press release summarizing the study findings, study author David </w:t>
      </w:r>
      <w:proofErr w:type="spellStart"/>
      <w:r w:rsidRPr="008012F3">
        <w:rPr>
          <w:rFonts w:ascii="Times New Roman" w:hAnsi="Times New Roman" w:cs="Times New Roman"/>
        </w:rPr>
        <w:t>Raichlen</w:t>
      </w:r>
      <w:proofErr w:type="spellEnd"/>
      <w:r w:rsidRPr="008012F3">
        <w:rPr>
          <w:rFonts w:ascii="Times New Roman" w:hAnsi="Times New Roman" w:cs="Times New Roman"/>
        </w:rPr>
        <w:t>, professor of biological sciences and anthropology at USC, says: “We know from past studies that watching TV involves low levels of muscle activity and energy use compared with using a computer or reading. And while research has shown that uninterrupted sitting for long periods is linked with reduced blood flow in the brain, the relatively greater intellectual stimulation that occurs during computer use may counteract the negative effects of sitting.”</w:t>
      </w:r>
      <w:r w:rsidRPr="008012F3">
        <w:rPr>
          <w:rFonts w:ascii="Times New Roman" w:hAnsi="Times New Roman" w:cs="Times New Roman"/>
        </w:rPr>
        <w:br/>
      </w:r>
      <w:r w:rsidRPr="008012F3">
        <w:rPr>
          <w:rFonts w:ascii="Times New Roman" w:hAnsi="Times New Roman" w:cs="Times New Roman"/>
        </w:rPr>
        <w:br/>
        <w:t>The researchers analyzed self-reported data from the U.K. Biobank, a large biomedical database of participants throughout the United Kingdom. Specifically, they looked at data on more than 145,000 participants who were age 60 or older and were followed for about 12 years, on average.</w:t>
      </w:r>
      <w:r w:rsidRPr="008012F3">
        <w:rPr>
          <w:rFonts w:ascii="Times New Roman" w:hAnsi="Times New Roman" w:cs="Times New Roman"/>
        </w:rPr>
        <w:br/>
      </w:r>
      <w:r w:rsidRPr="008012F3">
        <w:rPr>
          <w:rFonts w:ascii="Times New Roman" w:hAnsi="Times New Roman" w:cs="Times New Roman"/>
        </w:rPr>
        <w:br/>
        <w:t>The researchers found that spending time watching TV was associated with an increased risk of dementia even among people who are physically active. By contrast, spending time using a computer was associated with a reduced risk of developing dementia.</w:t>
      </w:r>
    </w:p>
    <w:p w14:paraId="24400B8B" w14:textId="77777777" w:rsidR="001268D1" w:rsidRDefault="001268D1">
      <w:pPr>
        <w:rPr>
          <w:rFonts w:ascii="Times New Roman" w:hAnsi="Times New Roman" w:cs="Times New Roman"/>
        </w:rPr>
      </w:pPr>
      <w:r>
        <w:rPr>
          <w:b/>
          <w:bCs/>
        </w:rPr>
        <w:br w:type="page"/>
      </w:r>
    </w:p>
    <w:p w14:paraId="1C7484C8" w14:textId="31D22FB9" w:rsidR="00277F21" w:rsidRPr="008012F3" w:rsidRDefault="00277F21" w:rsidP="008012F3">
      <w:pPr>
        <w:rPr>
          <w:rFonts w:ascii="Times New Roman" w:hAnsi="Times New Roman" w:cs="Times New Roman"/>
          <w:b/>
          <w:bCs/>
        </w:rPr>
      </w:pPr>
      <w:r w:rsidRPr="008012F3">
        <w:rPr>
          <w:rFonts w:ascii="Times New Roman" w:hAnsi="Times New Roman" w:cs="Times New Roman"/>
          <w:b/>
          <w:bCs/>
        </w:rPr>
        <w:lastRenderedPageBreak/>
        <w:t>Article 2 (Included in Studies 1 &amp; 2)</w:t>
      </w:r>
    </w:p>
    <w:p w14:paraId="4898795B" w14:textId="77777777" w:rsidR="00277F21" w:rsidRPr="008012F3" w:rsidRDefault="00277F21" w:rsidP="008012F3">
      <w:pPr>
        <w:rPr>
          <w:rFonts w:ascii="Times New Roman" w:hAnsi="Times New Roman" w:cs="Times New Roman"/>
          <w:b/>
          <w:bCs/>
        </w:rPr>
      </w:pPr>
    </w:p>
    <w:p w14:paraId="7672D3A0" w14:textId="494CC49A" w:rsidR="001268D1" w:rsidRPr="008012F3" w:rsidRDefault="001268D1" w:rsidP="008012F3">
      <w:pPr>
        <w:rPr>
          <w:rFonts w:ascii="Times New Roman" w:hAnsi="Times New Roman" w:cs="Times New Roman"/>
          <w:b/>
          <w:bCs/>
        </w:rPr>
      </w:pPr>
      <w:r w:rsidRPr="008012F3">
        <w:rPr>
          <w:rFonts w:ascii="Times New Roman" w:hAnsi="Times New Roman" w:cs="Times New Roman"/>
          <w:b/>
          <w:bCs/>
        </w:rPr>
        <w:t>Vitamin D Deficiency Increases Risk of Severe or Fatal COVID-19</w:t>
      </w:r>
      <w:r w:rsidRPr="008012F3">
        <w:rPr>
          <w:rFonts w:ascii="Times New Roman" w:hAnsi="Times New Roman" w:cs="Times New Roman"/>
        </w:rPr>
        <w:br/>
      </w:r>
      <w:r w:rsidRPr="008012F3">
        <w:rPr>
          <w:rFonts w:ascii="Times New Roman" w:hAnsi="Times New Roman" w:cs="Times New Roman"/>
        </w:rPr>
        <w:br/>
        <w:t>Vitamin D is crucial to maintain bone health and facilitate immune system function. Early in the pandemic, health officials encouraged the public to take vitamin D supplements to boost immune response and potentially protect against COVID-19.</w:t>
      </w:r>
      <w:r w:rsidRPr="008012F3">
        <w:rPr>
          <w:rFonts w:ascii="Times New Roman" w:hAnsi="Times New Roman" w:cs="Times New Roman"/>
        </w:rPr>
        <w:br/>
      </w:r>
      <w:r w:rsidRPr="008012F3">
        <w:rPr>
          <w:rFonts w:ascii="Times New Roman" w:hAnsi="Times New Roman" w:cs="Times New Roman"/>
        </w:rPr>
        <w:br/>
        <w:t>Now, studies are increasingly demonstrating that low vitamin D levels pose an increased risk of COVID-19 infection and death. One study, published today in PLOS ONE, is among the first to analyze vitamin D levels prior to COVID-19 infection.</w:t>
      </w:r>
      <w:r w:rsidRPr="008012F3">
        <w:rPr>
          <w:rFonts w:ascii="Times New Roman" w:hAnsi="Times New Roman" w:cs="Times New Roman"/>
        </w:rPr>
        <w:br/>
      </w:r>
      <w:r w:rsidRPr="008012F3">
        <w:rPr>
          <w:rFonts w:ascii="Times New Roman" w:hAnsi="Times New Roman" w:cs="Times New Roman"/>
        </w:rPr>
        <w:br/>
        <w:t>Jointly led by Bar-</w:t>
      </w:r>
      <w:proofErr w:type="spellStart"/>
      <w:r w:rsidRPr="008012F3">
        <w:rPr>
          <w:rFonts w:ascii="Times New Roman" w:hAnsi="Times New Roman" w:cs="Times New Roman"/>
        </w:rPr>
        <w:t>Ilan</w:t>
      </w:r>
      <w:proofErr w:type="spellEnd"/>
      <w:r w:rsidRPr="008012F3">
        <w:rPr>
          <w:rFonts w:ascii="Times New Roman" w:hAnsi="Times New Roman" w:cs="Times New Roman"/>
        </w:rPr>
        <w:t xml:space="preserve"> University and Galilee Medical Center, the study looked for any correlation between pre-infection serum 25-hydroxyvitamin D (25(OH)D) level and COVID-19 severity and mortality. Investigators analyzed hospital records of individuals admitted to the Galilee Medical Center in Nahariya, Israel from April 7, 2020-February 4, 2021. Included subjects had a positive PCR COVID-19 test and 25(OH)D levels documented 14-730 days prior to their infection.</w:t>
      </w:r>
      <w:r w:rsidRPr="008012F3">
        <w:rPr>
          <w:rFonts w:ascii="Times New Roman" w:hAnsi="Times New Roman" w:cs="Times New Roman"/>
        </w:rPr>
        <w:br/>
      </w:r>
      <w:r w:rsidRPr="008012F3">
        <w:rPr>
          <w:rFonts w:ascii="Times New Roman" w:hAnsi="Times New Roman" w:cs="Times New Roman"/>
        </w:rPr>
        <w:br/>
        <w:t xml:space="preserve">The investigators grouped patients by disease severity and level of 25(OH)D. Vitamin D levels were categorized as deficient, insufficient, adequate, or high-normal. They determined COVID-19 disease severity using multivariable regression analysis. Utilizing a </w:t>
      </w:r>
      <w:proofErr w:type="spellStart"/>
      <w:r w:rsidRPr="008012F3">
        <w:rPr>
          <w:rFonts w:ascii="Times New Roman" w:hAnsi="Times New Roman" w:cs="Times New Roman"/>
        </w:rPr>
        <w:t>cosinor</w:t>
      </w:r>
      <w:proofErr w:type="spellEnd"/>
      <w:r w:rsidRPr="008012F3">
        <w:rPr>
          <w:rFonts w:ascii="Times New Roman" w:hAnsi="Times New Roman" w:cs="Times New Roman"/>
        </w:rPr>
        <w:t xml:space="preserve"> model, the investigators isolated the influence of a sinusoidal pattern of seasonal 25(OH)D fluctuations.</w:t>
      </w:r>
      <w:r w:rsidRPr="008012F3">
        <w:rPr>
          <w:rFonts w:ascii="Times New Roman" w:hAnsi="Times New Roman" w:cs="Times New Roman"/>
        </w:rPr>
        <w:br/>
      </w:r>
      <w:r w:rsidRPr="008012F3">
        <w:rPr>
          <w:rFonts w:ascii="Times New Roman" w:hAnsi="Times New Roman" w:cs="Times New Roman"/>
        </w:rPr>
        <w:br/>
        <w:t>Of the 1176 patients included in the study, 253 had a record of their 25(OH)D level before COVID-19 infection. Patients with a vitamin D deficiency, defined as &lt; 20 ng/mL, were 14 times more likely to have severe or fatal COVID-19 disease than patients with 25(OH)D ≥ 40 ng/</w:t>
      </w:r>
      <w:proofErr w:type="spellStart"/>
      <w:r w:rsidRPr="008012F3">
        <w:rPr>
          <w:rFonts w:ascii="Times New Roman" w:hAnsi="Times New Roman" w:cs="Times New Roman"/>
        </w:rPr>
        <w:t>mL.</w:t>
      </w:r>
      <w:proofErr w:type="spellEnd"/>
      <w:r w:rsidRPr="008012F3">
        <w:rPr>
          <w:rFonts w:ascii="Times New Roman" w:hAnsi="Times New Roman" w:cs="Times New Roman"/>
        </w:rPr>
        <w:br/>
      </w:r>
      <w:r w:rsidRPr="008012F3">
        <w:rPr>
          <w:rFonts w:ascii="Times New Roman" w:hAnsi="Times New Roman" w:cs="Times New Roman"/>
        </w:rPr>
        <w:br/>
        <w:t>Overall, a low vitamin D status was present in 87.4% of patients with severe or critical COVID-19, but only 34.3% of patients with mild to moderate disease were vitamin D deficient. Mortality among patients with sufficient vitamin D was 2.3%, but 25.6% in vitamin D deficient patients.</w:t>
      </w:r>
      <w:r w:rsidRPr="008012F3">
        <w:rPr>
          <w:rFonts w:ascii="Times New Roman" w:hAnsi="Times New Roman" w:cs="Times New Roman"/>
        </w:rPr>
        <w:br/>
      </w:r>
      <w:r w:rsidRPr="008012F3">
        <w:rPr>
          <w:rFonts w:ascii="Times New Roman" w:hAnsi="Times New Roman" w:cs="Times New Roman"/>
        </w:rPr>
        <w:br/>
      </w:r>
      <w:r w:rsidR="008012F3">
        <w:rPr>
          <w:rFonts w:ascii="Times New Roman" w:hAnsi="Times New Roman" w:cs="Times New Roman"/>
        </w:rPr>
        <w:t>“</w:t>
      </w:r>
      <w:r w:rsidRPr="008012F3">
        <w:rPr>
          <w:rFonts w:ascii="Times New Roman" w:hAnsi="Times New Roman" w:cs="Times New Roman"/>
        </w:rPr>
        <w:t>This study contributes to a continually evolving body of evidence suggesting that a patient's history of vitamin D deficiency is a predictive factor associated with poorer COVID-19 clinical disease course and mortality,</w:t>
      </w:r>
      <w:r w:rsidR="008012F3">
        <w:rPr>
          <w:rFonts w:ascii="Times New Roman" w:hAnsi="Times New Roman" w:cs="Times New Roman"/>
        </w:rPr>
        <w:t>”</w:t>
      </w:r>
      <w:r w:rsidRPr="008012F3">
        <w:rPr>
          <w:rFonts w:ascii="Times New Roman" w:hAnsi="Times New Roman" w:cs="Times New Roman"/>
        </w:rPr>
        <w:t xml:space="preserve"> said study co-author Michael Edelstein a professor at Bar-Ilan University. </w:t>
      </w:r>
      <w:r w:rsidR="008012F3">
        <w:rPr>
          <w:rFonts w:ascii="Times New Roman" w:hAnsi="Times New Roman" w:cs="Times New Roman"/>
        </w:rPr>
        <w:t>“</w:t>
      </w:r>
      <w:r w:rsidRPr="008012F3">
        <w:rPr>
          <w:rFonts w:ascii="Times New Roman" w:hAnsi="Times New Roman" w:cs="Times New Roman"/>
        </w:rPr>
        <w:t>It is still unclear why certain individuals suffer severe consequences of COVID-19 infection while others don’t. Our finding adds a new dimension to solving this puzzle.</w:t>
      </w:r>
      <w:r w:rsidR="008012F3">
        <w:rPr>
          <w:rFonts w:ascii="Times New Roman" w:hAnsi="Times New Roman" w:cs="Times New Roman"/>
        </w:rPr>
        <w:t>”</w:t>
      </w:r>
    </w:p>
    <w:p w14:paraId="457F74C9" w14:textId="77777777" w:rsidR="001268D1" w:rsidRDefault="001268D1">
      <w:pPr>
        <w:rPr>
          <w:rFonts w:ascii="Times New Roman" w:hAnsi="Times New Roman" w:cs="Times New Roman"/>
        </w:rPr>
      </w:pPr>
      <w:r>
        <w:rPr>
          <w:b/>
          <w:bCs/>
        </w:rPr>
        <w:br w:type="page"/>
      </w:r>
    </w:p>
    <w:p w14:paraId="4DCC2B5B" w14:textId="677D8A78" w:rsidR="00277F21" w:rsidRPr="008012F3" w:rsidRDefault="00277F21" w:rsidP="008012F3">
      <w:pPr>
        <w:rPr>
          <w:rFonts w:ascii="Times New Roman" w:hAnsi="Times New Roman" w:cs="Times New Roman"/>
          <w:b/>
          <w:bCs/>
        </w:rPr>
      </w:pPr>
      <w:r w:rsidRPr="008012F3">
        <w:rPr>
          <w:rFonts w:ascii="Times New Roman" w:hAnsi="Times New Roman" w:cs="Times New Roman"/>
          <w:b/>
          <w:bCs/>
        </w:rPr>
        <w:lastRenderedPageBreak/>
        <w:t>Article 3 (Included in Study 1)</w:t>
      </w:r>
    </w:p>
    <w:p w14:paraId="7B4CD674" w14:textId="77777777" w:rsidR="00277F21" w:rsidRPr="008012F3" w:rsidRDefault="00277F21" w:rsidP="008012F3">
      <w:pPr>
        <w:rPr>
          <w:rFonts w:ascii="Times New Roman" w:hAnsi="Times New Roman" w:cs="Times New Roman"/>
          <w:b/>
          <w:bCs/>
        </w:rPr>
      </w:pPr>
    </w:p>
    <w:p w14:paraId="3303840E" w14:textId="45201831" w:rsidR="001268D1" w:rsidRPr="008012F3" w:rsidRDefault="001268D1" w:rsidP="008012F3">
      <w:pPr>
        <w:rPr>
          <w:rFonts w:ascii="Times New Roman" w:hAnsi="Times New Roman" w:cs="Times New Roman"/>
          <w:b/>
          <w:bCs/>
        </w:rPr>
      </w:pPr>
      <w:r w:rsidRPr="008012F3">
        <w:rPr>
          <w:rFonts w:ascii="Times New Roman" w:hAnsi="Times New Roman" w:cs="Times New Roman"/>
          <w:b/>
          <w:bCs/>
        </w:rPr>
        <w:t>Eating Less Dairy Fat Increases Risk of Heart Disease, Study Suggests</w:t>
      </w:r>
      <w:r w:rsidRPr="008012F3">
        <w:rPr>
          <w:rFonts w:ascii="Times New Roman" w:hAnsi="Times New Roman" w:cs="Times New Roman"/>
        </w:rPr>
        <w:br/>
      </w:r>
      <w:r w:rsidRPr="008012F3">
        <w:rPr>
          <w:rFonts w:ascii="Times New Roman" w:hAnsi="Times New Roman" w:cs="Times New Roman"/>
        </w:rPr>
        <w:br/>
        <w:t>A lower consumption of dairy fat increases risk of cardiovascular disease (CVD) as compared to high intakes, according to new research studying some of the world’s biggest consumers of dairy products.</w:t>
      </w:r>
      <w:r w:rsidRPr="008012F3">
        <w:rPr>
          <w:rFonts w:ascii="Times New Roman" w:hAnsi="Times New Roman" w:cs="Times New Roman"/>
        </w:rPr>
        <w:br/>
      </w:r>
      <w:r w:rsidRPr="008012F3">
        <w:rPr>
          <w:rFonts w:ascii="Times New Roman" w:hAnsi="Times New Roman" w:cs="Times New Roman"/>
        </w:rPr>
        <w:br/>
        <w:t>An international team of scientists studied the dairy fat consumption of 4,150 60-year-olds in Sweden – a country with one of the world’s highest levels of dairy production and consumption – by measuring blood levels of a particular fatty acid that is mostly found in dairy foods. Experts then followed the cohort for an average of 16 years to observe how many had heart attacks, strokes, and other serious circulatory events, and how many of them died.</w:t>
      </w:r>
      <w:r w:rsidRPr="008012F3">
        <w:rPr>
          <w:rFonts w:ascii="Times New Roman" w:hAnsi="Times New Roman" w:cs="Times New Roman"/>
        </w:rPr>
        <w:br/>
      </w:r>
      <w:r w:rsidRPr="008012F3">
        <w:rPr>
          <w:rFonts w:ascii="Times New Roman" w:hAnsi="Times New Roman" w:cs="Times New Roman"/>
        </w:rPr>
        <w:br/>
        <w:t>After statistically adjusting for other known cardiovascular disease related factors including age, income, lifestyle, dietary habits and other diseases, researchers found that low levels of the fatty acid – indicative of a low intake of dairy fats – increased risk of cardiovascular disease.</w:t>
      </w:r>
      <w:r w:rsidRPr="008012F3">
        <w:rPr>
          <w:rFonts w:ascii="Times New Roman" w:hAnsi="Times New Roman" w:cs="Times New Roman"/>
        </w:rPr>
        <w:br/>
      </w:r>
      <w:r w:rsidRPr="008012F3">
        <w:rPr>
          <w:rFonts w:ascii="Times New Roman" w:hAnsi="Times New Roman" w:cs="Times New Roman"/>
        </w:rPr>
        <w:br/>
        <w:t>The team then confirmed these findings in other populations after combining the Swedish results with 17 other studies involving a total of almost 43,000 people from the US, Denmark and the UK.</w:t>
      </w:r>
      <w:r w:rsidRPr="008012F3">
        <w:rPr>
          <w:rFonts w:ascii="Times New Roman" w:hAnsi="Times New Roman" w:cs="Times New Roman"/>
        </w:rPr>
        <w:br/>
      </w:r>
      <w:r w:rsidRPr="008012F3">
        <w:rPr>
          <w:rFonts w:ascii="Times New Roman" w:hAnsi="Times New Roman" w:cs="Times New Roman"/>
        </w:rPr>
        <w:br/>
        <w:t>“While the findings may be partly influenced by factors other than dairy fat, our study does not suggest any harm of dairy fat per se,” Matti Marklund, senior researcher at the George Institute for Global Health in Sydney and joint senior author of the paper, said in a statement.</w:t>
      </w:r>
      <w:r w:rsidRPr="008012F3">
        <w:rPr>
          <w:rFonts w:ascii="Times New Roman" w:hAnsi="Times New Roman" w:cs="Times New Roman"/>
        </w:rPr>
        <w:br/>
      </w:r>
      <w:r w:rsidRPr="008012F3">
        <w:rPr>
          <w:rFonts w:ascii="Times New Roman" w:hAnsi="Times New Roman" w:cs="Times New Roman"/>
        </w:rPr>
        <w:br/>
        <w:t>“We found that lower levels of the fatty acid increased risk of CVD. These relationships are highly interesting, but we need further studies to better understand the full health impact of dairy fats and dairy foods,” he said.</w:t>
      </w:r>
    </w:p>
    <w:p w14:paraId="4995F5AD" w14:textId="77777777" w:rsidR="001268D1" w:rsidRPr="008012F3" w:rsidRDefault="001268D1" w:rsidP="008012F3">
      <w:pPr>
        <w:rPr>
          <w:rFonts w:ascii="Times New Roman" w:hAnsi="Times New Roman" w:cs="Times New Roman"/>
        </w:rPr>
      </w:pPr>
      <w:r w:rsidRPr="008012F3">
        <w:rPr>
          <w:rFonts w:ascii="Times New Roman" w:hAnsi="Times New Roman" w:cs="Times New Roman"/>
          <w:b/>
          <w:bCs/>
        </w:rPr>
        <w:br w:type="page"/>
      </w:r>
    </w:p>
    <w:p w14:paraId="0654570D" w14:textId="56361B9F" w:rsidR="00277F21" w:rsidRPr="008012F3" w:rsidRDefault="00277F21" w:rsidP="008012F3">
      <w:pPr>
        <w:rPr>
          <w:rFonts w:ascii="Times New Roman" w:hAnsi="Times New Roman" w:cs="Times New Roman"/>
          <w:b/>
          <w:bCs/>
        </w:rPr>
      </w:pPr>
      <w:r w:rsidRPr="008012F3">
        <w:rPr>
          <w:rFonts w:ascii="Times New Roman" w:hAnsi="Times New Roman" w:cs="Times New Roman"/>
          <w:b/>
          <w:bCs/>
        </w:rPr>
        <w:lastRenderedPageBreak/>
        <w:t>Article 4 (Included in Study 1)</w:t>
      </w:r>
    </w:p>
    <w:p w14:paraId="6FFADF45" w14:textId="77777777" w:rsidR="00277F21" w:rsidRPr="008012F3" w:rsidRDefault="00277F21" w:rsidP="008012F3">
      <w:pPr>
        <w:rPr>
          <w:rFonts w:ascii="Times New Roman" w:hAnsi="Times New Roman" w:cs="Times New Roman"/>
          <w:b/>
          <w:bCs/>
        </w:rPr>
      </w:pPr>
    </w:p>
    <w:p w14:paraId="6591F5A2" w14:textId="16DB23D8" w:rsidR="00F8760C" w:rsidRPr="008012F3" w:rsidRDefault="001268D1" w:rsidP="008012F3">
      <w:pPr>
        <w:rPr>
          <w:rFonts w:ascii="Times New Roman" w:hAnsi="Times New Roman" w:cs="Times New Roman"/>
          <w:b/>
          <w:bCs/>
        </w:rPr>
      </w:pPr>
      <w:r w:rsidRPr="008012F3">
        <w:rPr>
          <w:rFonts w:ascii="Times New Roman" w:hAnsi="Times New Roman" w:cs="Times New Roman"/>
          <w:b/>
          <w:bCs/>
        </w:rPr>
        <w:t>Just 30-90 minutes of resistance training weekly decreases risk of premature death – new research shows</w:t>
      </w:r>
      <w:r w:rsidRPr="008012F3">
        <w:rPr>
          <w:rFonts w:ascii="Times New Roman" w:hAnsi="Times New Roman" w:cs="Times New Roman"/>
        </w:rPr>
        <w:br/>
      </w:r>
      <w:r w:rsidRPr="008012F3">
        <w:rPr>
          <w:rFonts w:ascii="Times New Roman" w:hAnsi="Times New Roman" w:cs="Times New Roman"/>
        </w:rPr>
        <w:br/>
        <w:t>There’s long been evidence that moderate aerobic exercise (e.g., walking, running, or cycling) are good for your lifelong health and well-being. Research even shows us more active people also tend to live longer, healthier lives with lower rates of disease – including cancers, diabetes, and cardiovascular disease.</w:t>
      </w:r>
      <w:r w:rsidRPr="008012F3">
        <w:rPr>
          <w:rFonts w:ascii="Times New Roman" w:hAnsi="Times New Roman" w:cs="Times New Roman"/>
        </w:rPr>
        <w:br/>
      </w:r>
      <w:r w:rsidRPr="008012F3">
        <w:rPr>
          <w:rFonts w:ascii="Times New Roman" w:hAnsi="Times New Roman" w:cs="Times New Roman"/>
        </w:rPr>
        <w:br/>
        <w:t>But what about resistance exercise – like lifting weights? While it’s thought these kinds of exercises are probably also good for health and longevity, less evidence has existed showing the benefits. But a recent study now shows that 30-90 minutes of resistance training a week may decrease risk of premature death from all causes by 10%-20%.</w:t>
      </w:r>
      <w:r w:rsidRPr="008012F3">
        <w:rPr>
          <w:rFonts w:ascii="Times New Roman" w:hAnsi="Times New Roman" w:cs="Times New Roman"/>
        </w:rPr>
        <w:br/>
      </w:r>
      <w:r w:rsidRPr="008012F3">
        <w:rPr>
          <w:rFonts w:ascii="Times New Roman" w:hAnsi="Times New Roman" w:cs="Times New Roman"/>
        </w:rPr>
        <w:br/>
        <w:t>The team of researchers from three universities in Japan conducted a meta-analysis – meaning they pooled data from 16 separate studies looking at longevity, disease related factors, and resistance exercise. This allowed them to look at tens of thousands of participants altogether.</w:t>
      </w:r>
      <w:r w:rsidRPr="008012F3">
        <w:rPr>
          <w:rFonts w:ascii="Times New Roman" w:hAnsi="Times New Roman" w:cs="Times New Roman"/>
        </w:rPr>
        <w:br/>
      </w:r>
      <w:r w:rsidRPr="008012F3">
        <w:rPr>
          <w:rFonts w:ascii="Times New Roman" w:hAnsi="Times New Roman" w:cs="Times New Roman"/>
        </w:rPr>
        <w:br/>
        <w:t>They found that 30-90 minutes of resistance exercise per week may strongly decrease risk of dying from all causes. More strikingly, they also found regularly performing more than three hours of strength training per week actually poses an increased risk of premature death.</w:t>
      </w:r>
      <w:r w:rsidRPr="008012F3">
        <w:rPr>
          <w:rFonts w:ascii="Times New Roman" w:hAnsi="Times New Roman" w:cs="Times New Roman"/>
        </w:rPr>
        <w:br/>
      </w:r>
      <w:r w:rsidRPr="008012F3">
        <w:rPr>
          <w:rFonts w:ascii="Times New Roman" w:hAnsi="Times New Roman" w:cs="Times New Roman"/>
        </w:rPr>
        <w:br/>
        <w:t>They also found that the optimal amount of time spent resistance training varied when it came to preventing different diseases. For example, while 40-60 minutes of strength training per week may reduce the risk of cardiovascular disease. However, resistance training was shown to have no effect on the risk of some specific types of cancer, such as bowel, kidney or pancreatic.</w:t>
      </w:r>
    </w:p>
    <w:sectPr w:rsidR="00F8760C" w:rsidRPr="008012F3" w:rsidSect="00600BA8">
      <w:footerReference w:type="default" r:id="rId2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7EED0" w14:textId="77777777" w:rsidR="00600BA8" w:rsidRDefault="00600BA8" w:rsidP="00245E7A">
      <w:r>
        <w:separator/>
      </w:r>
    </w:p>
  </w:endnote>
  <w:endnote w:type="continuationSeparator" w:id="0">
    <w:p w14:paraId="6706B0DD" w14:textId="77777777" w:rsidR="00600BA8" w:rsidRDefault="00600BA8" w:rsidP="00245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34848790"/>
      <w:docPartObj>
        <w:docPartGallery w:val="Page Numbers (Bottom of Page)"/>
        <w:docPartUnique/>
      </w:docPartObj>
    </w:sdtPr>
    <w:sdtContent>
      <w:p w14:paraId="6E9869FB" w14:textId="2FD71A57" w:rsidR="00C27488" w:rsidRDefault="00C27488" w:rsidP="0052566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C16B7DC" w14:textId="77777777" w:rsidR="00C27488" w:rsidRDefault="00C274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CDD62" w14:textId="77777777" w:rsidR="00525660" w:rsidRDefault="00525660" w:rsidP="00E6279C">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1376349623"/>
      <w:docPartObj>
        <w:docPartGallery w:val="Page Numbers (Bottom of Page)"/>
        <w:docPartUnique/>
      </w:docPartObj>
    </w:sdtPr>
    <w:sdtContent>
      <w:p w14:paraId="2F7C4335" w14:textId="77777777" w:rsidR="00E6279C" w:rsidRPr="00525660" w:rsidRDefault="00E6279C" w:rsidP="009A0E2B">
        <w:pPr>
          <w:pStyle w:val="Footer"/>
          <w:framePr w:wrap="none" w:vAnchor="text" w:hAnchor="margin" w:xAlign="center" w:y="1"/>
          <w:rPr>
            <w:rStyle w:val="PageNumber"/>
            <w:rFonts w:ascii="Times New Roman" w:hAnsi="Times New Roman" w:cs="Times New Roman"/>
          </w:rPr>
        </w:pPr>
        <w:r w:rsidRPr="00525660">
          <w:rPr>
            <w:rStyle w:val="PageNumber"/>
            <w:rFonts w:ascii="Times New Roman" w:hAnsi="Times New Roman" w:cs="Times New Roman"/>
          </w:rPr>
          <w:fldChar w:fldCharType="begin"/>
        </w:r>
        <w:r w:rsidRPr="00525660">
          <w:rPr>
            <w:rStyle w:val="PageNumber"/>
            <w:rFonts w:ascii="Times New Roman" w:hAnsi="Times New Roman" w:cs="Times New Roman"/>
          </w:rPr>
          <w:instrText xml:space="preserve"> PAGE </w:instrText>
        </w:r>
        <w:r w:rsidRPr="00525660">
          <w:rPr>
            <w:rStyle w:val="PageNumber"/>
            <w:rFonts w:ascii="Times New Roman" w:hAnsi="Times New Roman" w:cs="Times New Roman"/>
          </w:rPr>
          <w:fldChar w:fldCharType="separate"/>
        </w:r>
        <w:r w:rsidRPr="00525660">
          <w:rPr>
            <w:rStyle w:val="PageNumber"/>
            <w:rFonts w:ascii="Times New Roman" w:hAnsi="Times New Roman" w:cs="Times New Roman"/>
            <w:noProof/>
          </w:rPr>
          <w:t>1</w:t>
        </w:r>
        <w:r w:rsidRPr="00525660">
          <w:rPr>
            <w:rStyle w:val="PageNumber"/>
            <w:rFonts w:ascii="Times New Roman" w:hAnsi="Times New Roman" w:cs="Times New Roman"/>
          </w:rPr>
          <w:fldChar w:fldCharType="end"/>
        </w:r>
      </w:p>
    </w:sdtContent>
  </w:sdt>
  <w:p w14:paraId="4D2B13A2" w14:textId="77777777" w:rsidR="00E6279C" w:rsidRDefault="00E6279C" w:rsidP="00E6279C">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1521047447"/>
      <w:docPartObj>
        <w:docPartGallery w:val="Page Numbers (Bottom of Page)"/>
        <w:docPartUnique/>
      </w:docPartObj>
    </w:sdtPr>
    <w:sdtContent>
      <w:p w14:paraId="4E0D5C52" w14:textId="77777777" w:rsidR="00C27488" w:rsidRPr="00C27488" w:rsidRDefault="00C27488" w:rsidP="00A40314">
        <w:pPr>
          <w:pStyle w:val="Footer"/>
          <w:framePr w:wrap="none" w:vAnchor="text" w:hAnchor="margin" w:xAlign="center" w:y="1"/>
          <w:rPr>
            <w:rStyle w:val="PageNumber"/>
            <w:rFonts w:ascii="Times New Roman" w:hAnsi="Times New Roman" w:cs="Times New Roman"/>
          </w:rPr>
        </w:pPr>
        <w:r w:rsidRPr="00C27488">
          <w:rPr>
            <w:rStyle w:val="PageNumber"/>
            <w:rFonts w:ascii="Times New Roman" w:hAnsi="Times New Roman" w:cs="Times New Roman"/>
          </w:rPr>
          <w:fldChar w:fldCharType="begin"/>
        </w:r>
        <w:r w:rsidRPr="00C27488">
          <w:rPr>
            <w:rStyle w:val="PageNumber"/>
            <w:rFonts w:ascii="Times New Roman" w:hAnsi="Times New Roman" w:cs="Times New Roman"/>
          </w:rPr>
          <w:instrText xml:space="preserve"> PAGE </w:instrText>
        </w:r>
        <w:r w:rsidRPr="00C27488">
          <w:rPr>
            <w:rStyle w:val="PageNumber"/>
            <w:rFonts w:ascii="Times New Roman" w:hAnsi="Times New Roman" w:cs="Times New Roman"/>
          </w:rPr>
          <w:fldChar w:fldCharType="separate"/>
        </w:r>
        <w:r w:rsidRPr="00C27488">
          <w:rPr>
            <w:rStyle w:val="PageNumber"/>
            <w:rFonts w:ascii="Times New Roman" w:hAnsi="Times New Roman" w:cs="Times New Roman"/>
            <w:noProof/>
          </w:rPr>
          <w:t>1</w:t>
        </w:r>
        <w:r w:rsidRPr="00C27488">
          <w:rPr>
            <w:rStyle w:val="PageNumber"/>
            <w:rFonts w:ascii="Times New Roman" w:hAnsi="Times New Roman" w:cs="Times New Roman"/>
          </w:rPr>
          <w:fldChar w:fldCharType="end"/>
        </w:r>
      </w:p>
    </w:sdtContent>
  </w:sdt>
  <w:p w14:paraId="719B9BD7" w14:textId="77777777" w:rsidR="00C27488" w:rsidRDefault="00C27488" w:rsidP="00C2748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C7B6F" w14:textId="77777777" w:rsidR="00600BA8" w:rsidRDefault="00600BA8" w:rsidP="00245E7A">
      <w:r>
        <w:separator/>
      </w:r>
    </w:p>
  </w:footnote>
  <w:footnote w:type="continuationSeparator" w:id="0">
    <w:p w14:paraId="0533E042" w14:textId="77777777" w:rsidR="00600BA8" w:rsidRDefault="00600BA8" w:rsidP="00245E7A">
      <w:r>
        <w:continuationSeparator/>
      </w:r>
    </w:p>
  </w:footnote>
  <w:footnote w:id="1">
    <w:p w14:paraId="240D76F5" w14:textId="3812513A" w:rsidR="0014752E" w:rsidRDefault="0014752E" w:rsidP="00E555A1">
      <w:pPr>
        <w:pStyle w:val="FootnoteText"/>
        <w:jc w:val="both"/>
      </w:pPr>
      <w:r w:rsidRPr="009D4B2D">
        <w:rPr>
          <w:rStyle w:val="FootnoteReference"/>
          <w:rFonts w:ascii="Times New Roman" w:hAnsi="Times New Roman" w:cs="Times New Roman"/>
        </w:rPr>
        <w:footnoteRef/>
      </w:r>
      <w:r w:rsidRPr="009D4B2D">
        <w:rPr>
          <w:rFonts w:ascii="Times New Roman" w:hAnsi="Times New Roman" w:cs="Times New Roman"/>
        </w:rPr>
        <w:t xml:space="preserve"> </w:t>
      </w:r>
      <w:r w:rsidR="005A18F6" w:rsidRPr="000B03DC">
        <w:rPr>
          <w:rFonts w:ascii="Times New Roman" w:hAnsi="Times New Roman" w:cs="Times New Roman"/>
          <w:color w:val="000000" w:themeColor="text1"/>
        </w:rPr>
        <w:t>Other related concepts such as science literacy have also been shown to be related to numeracy</w:t>
      </w:r>
      <w:r w:rsidR="001C0AEA" w:rsidRPr="000B03DC">
        <w:rPr>
          <w:rFonts w:ascii="Times New Roman" w:hAnsi="Times New Roman" w:cs="Times New Roman"/>
          <w:color w:val="000000" w:themeColor="text1"/>
        </w:rPr>
        <w:t>, in the context of complex medical screening decisions (Petrova et al., 2016; 2019) and perceptions of immigration (</w:t>
      </w:r>
      <w:proofErr w:type="spellStart"/>
      <w:r w:rsidR="001C0AEA" w:rsidRPr="000B03DC">
        <w:rPr>
          <w:rFonts w:ascii="Times New Roman" w:hAnsi="Times New Roman" w:cs="Times New Roman"/>
          <w:color w:val="000000" w:themeColor="text1"/>
        </w:rPr>
        <w:t>Savadori</w:t>
      </w:r>
      <w:proofErr w:type="spellEnd"/>
      <w:r w:rsidR="001C0AEA" w:rsidRPr="000B03DC">
        <w:rPr>
          <w:rFonts w:ascii="Times New Roman" w:hAnsi="Times New Roman" w:cs="Times New Roman"/>
          <w:color w:val="000000" w:themeColor="text1"/>
        </w:rPr>
        <w:t xml:space="preserve"> et al., 2016)</w:t>
      </w:r>
      <w:r w:rsidR="00F4098E" w:rsidRPr="000B03DC">
        <w:rPr>
          <w:rFonts w:ascii="Times New Roman" w:hAnsi="Times New Roman" w:cs="Times New Roman"/>
          <w:color w:val="000000" w:themeColor="text1"/>
        </w:rPr>
        <w:t>.</w:t>
      </w:r>
    </w:p>
  </w:footnote>
  <w:footnote w:id="2">
    <w:p w14:paraId="2F25322A" w14:textId="3C17F518" w:rsidR="00165781" w:rsidRPr="00BE2B5E" w:rsidRDefault="00165781" w:rsidP="00165781">
      <w:pPr>
        <w:pStyle w:val="FootnoteText"/>
        <w:jc w:val="both"/>
        <w:rPr>
          <w:rFonts w:ascii="Times New Roman" w:hAnsi="Times New Roman" w:cs="Times New Roman"/>
        </w:rPr>
      </w:pPr>
      <w:r w:rsidRPr="00BE2B5E">
        <w:rPr>
          <w:rStyle w:val="FootnoteReference"/>
          <w:rFonts w:ascii="Times New Roman" w:hAnsi="Times New Roman" w:cs="Times New Roman"/>
        </w:rPr>
        <w:footnoteRef/>
      </w:r>
      <w:r w:rsidR="002532DA">
        <w:rPr>
          <w:rFonts w:ascii="Times New Roman" w:hAnsi="Times New Roman" w:cs="Times New Roman"/>
        </w:rPr>
        <w:t xml:space="preserve"> </w:t>
      </w:r>
      <w:r>
        <w:rPr>
          <w:rFonts w:ascii="Times New Roman" w:hAnsi="Times New Roman" w:cs="Times New Roman"/>
        </w:rPr>
        <w:t>Study 1 included a between</w:t>
      </w:r>
      <w:r w:rsidR="00207A88">
        <w:rPr>
          <w:rFonts w:ascii="Times New Roman" w:hAnsi="Times New Roman" w:cs="Times New Roman"/>
        </w:rPr>
        <w:t xml:space="preserve"> </w:t>
      </w:r>
      <w:r>
        <w:rPr>
          <w:rFonts w:ascii="Times New Roman" w:hAnsi="Times New Roman" w:cs="Times New Roman"/>
        </w:rPr>
        <w:t>subjects experimental manipulation, which was ultimately not significant. Therefore, all following analyses are collapsed across conditions.</w:t>
      </w:r>
    </w:p>
  </w:footnote>
  <w:footnote w:id="3">
    <w:p w14:paraId="651FFF0F" w14:textId="564F7414" w:rsidR="00794AB4" w:rsidRPr="00F32985" w:rsidRDefault="00794AB4" w:rsidP="00AC1DA7">
      <w:pPr>
        <w:pStyle w:val="FootnoteText"/>
        <w:jc w:val="both"/>
        <w:rPr>
          <w:rFonts w:ascii="Times New Roman" w:hAnsi="Times New Roman" w:cs="Times New Roman"/>
        </w:rPr>
      </w:pPr>
      <w:r w:rsidRPr="009D4B2D">
        <w:rPr>
          <w:rStyle w:val="FootnoteReference"/>
          <w:rFonts w:ascii="Times New Roman" w:hAnsi="Times New Roman" w:cs="Times New Roman"/>
        </w:rPr>
        <w:footnoteRef/>
      </w:r>
      <w:r w:rsidR="002532DA" w:rsidRPr="009D4B2D">
        <w:rPr>
          <w:rFonts w:ascii="Times New Roman" w:hAnsi="Times New Roman" w:cs="Times New Roman"/>
        </w:rPr>
        <w:t xml:space="preserve"> </w:t>
      </w:r>
      <w:r w:rsidR="00D12F1F" w:rsidRPr="00FD702C">
        <w:rPr>
          <w:rFonts w:ascii="Times New Roman" w:hAnsi="Times New Roman" w:cs="Times New Roman"/>
        </w:rPr>
        <w:t>Because it is possible that people may have prior relevant knowledge, we explicitly directed participants to respond solely based on the information provided in the article excerpts.</w:t>
      </w:r>
    </w:p>
  </w:footnote>
  <w:footnote w:id="4">
    <w:p w14:paraId="06C866DA" w14:textId="0531A112" w:rsidR="00AC1DA7" w:rsidRDefault="00AC1DA7" w:rsidP="00AC1DA7">
      <w:pPr>
        <w:pStyle w:val="FootnoteText"/>
        <w:jc w:val="both"/>
      </w:pPr>
      <w:r w:rsidRPr="00AC1DA7">
        <w:rPr>
          <w:rStyle w:val="FootnoteReference"/>
          <w:rFonts w:ascii="Times New Roman" w:hAnsi="Times New Roman" w:cs="Times New Roman"/>
        </w:rPr>
        <w:footnoteRef/>
      </w:r>
      <w:r w:rsidRPr="00AC1DA7">
        <w:rPr>
          <w:rFonts w:ascii="Times New Roman" w:hAnsi="Times New Roman" w:cs="Times New Roman"/>
        </w:rPr>
        <w:t xml:space="preserve"> </w:t>
      </w:r>
      <w:r>
        <w:rPr>
          <w:rFonts w:ascii="Times New Roman" w:hAnsi="Times New Roman" w:cs="Times New Roman"/>
        </w:rPr>
        <w:t>Two items were originally used to assess causal misunderstanding in Study 1. However, one item was dropped as the wording seemed to elicit confusion.</w:t>
      </w:r>
    </w:p>
  </w:footnote>
  <w:footnote w:id="5">
    <w:p w14:paraId="3E3B1AB4" w14:textId="0BE38220" w:rsidR="003E5C37" w:rsidRPr="003E1BC9" w:rsidRDefault="003E5C37" w:rsidP="003E1BC9">
      <w:pPr>
        <w:pStyle w:val="FootnoteText"/>
        <w:jc w:val="both"/>
        <w:rPr>
          <w:rFonts w:ascii="Times New Roman" w:hAnsi="Times New Roman" w:cs="Times New Roman"/>
        </w:rPr>
      </w:pPr>
      <w:r w:rsidRPr="003E1BC9">
        <w:rPr>
          <w:rStyle w:val="FootnoteReference"/>
          <w:rFonts w:ascii="Times New Roman" w:hAnsi="Times New Roman" w:cs="Times New Roman"/>
        </w:rPr>
        <w:footnoteRef/>
      </w:r>
      <w:r w:rsidRPr="003E1BC9">
        <w:rPr>
          <w:rFonts w:ascii="Times New Roman" w:hAnsi="Times New Roman" w:cs="Times New Roman"/>
        </w:rPr>
        <w:t xml:space="preserve"> See the general discussion for a detailed discussion of another potential limitation, namely the non-significant direct effect of numeracy, which</w:t>
      </w:r>
      <w:r w:rsidR="00D83B86" w:rsidRPr="003E1BC9">
        <w:rPr>
          <w:rFonts w:ascii="Times New Roman" w:hAnsi="Times New Roman" w:cs="Times New Roman"/>
        </w:rPr>
        <w:t xml:space="preserve"> also</w:t>
      </w:r>
      <w:r w:rsidRPr="003E1BC9">
        <w:rPr>
          <w:rFonts w:ascii="Times New Roman" w:hAnsi="Times New Roman" w:cs="Times New Roman"/>
        </w:rPr>
        <w:t xml:space="preserve"> appears to have been the result of a psychometric measurement limitation (see also </w:t>
      </w:r>
      <w:r w:rsidR="002432F4">
        <w:rPr>
          <w:rFonts w:ascii="Times New Roman" w:hAnsi="Times New Roman" w:cs="Times New Roman"/>
        </w:rPr>
        <w:t>S</w:t>
      </w:r>
      <w:r w:rsidRPr="003E1BC9">
        <w:rPr>
          <w:rFonts w:ascii="Times New Roman" w:hAnsi="Times New Roman" w:cs="Times New Roman"/>
        </w:rPr>
        <w:t>tudy 2)</w:t>
      </w:r>
      <w:r w:rsidR="00D83B86" w:rsidRPr="003E1BC9">
        <w:rPr>
          <w:rFonts w:ascii="Times New Roman" w:hAnsi="Times New Roman" w:cs="Times New Roman"/>
        </w:rPr>
        <w:t>.</w:t>
      </w:r>
    </w:p>
  </w:footnote>
  <w:footnote w:id="6">
    <w:p w14:paraId="1788E1C1" w14:textId="3FF8F9E2" w:rsidR="00794AB4" w:rsidRPr="00BD7105" w:rsidRDefault="00794AB4" w:rsidP="00794AB4">
      <w:pPr>
        <w:pStyle w:val="FootnoteText"/>
        <w:jc w:val="both"/>
        <w:rPr>
          <w:rFonts w:ascii="Times New Roman" w:hAnsi="Times New Roman" w:cs="Times New Roman"/>
        </w:rPr>
      </w:pPr>
      <w:r w:rsidRPr="00BD7105">
        <w:rPr>
          <w:rStyle w:val="FootnoteReference"/>
          <w:rFonts w:ascii="Times New Roman" w:hAnsi="Times New Roman" w:cs="Times New Roman"/>
        </w:rPr>
        <w:footnoteRef/>
      </w:r>
      <w:r w:rsidR="002532DA">
        <w:rPr>
          <w:rFonts w:ascii="Times New Roman" w:hAnsi="Times New Roman" w:cs="Times New Roman"/>
        </w:rPr>
        <w:t xml:space="preserve"> </w:t>
      </w:r>
      <w:r w:rsidRPr="00401277">
        <w:rPr>
          <w:rFonts w:ascii="Times New Roman" w:hAnsi="Times New Roman" w:cs="Times New Roman"/>
          <w:i/>
          <w:iCs/>
        </w:rPr>
        <w:t>Causal misunderstanding</w:t>
      </w:r>
      <w:r w:rsidRPr="00BD7105">
        <w:rPr>
          <w:rFonts w:ascii="Times New Roman" w:hAnsi="Times New Roman" w:cs="Times New Roman"/>
        </w:rPr>
        <w:t>, as discusse</w:t>
      </w:r>
      <w:r w:rsidR="00401277">
        <w:rPr>
          <w:rFonts w:ascii="Times New Roman" w:hAnsi="Times New Roman" w:cs="Times New Roman"/>
        </w:rPr>
        <w:t>d</w:t>
      </w:r>
      <w:r w:rsidRPr="00BD7105">
        <w:rPr>
          <w:rFonts w:ascii="Times New Roman" w:hAnsi="Times New Roman" w:cs="Times New Roman"/>
        </w:rPr>
        <w:t xml:space="preserve"> in the results, </w:t>
      </w:r>
      <w:r>
        <w:rPr>
          <w:rFonts w:ascii="Times New Roman" w:hAnsi="Times New Roman" w:cs="Times New Roman"/>
        </w:rPr>
        <w:t>refers to the combined measure of participants’ causal misunderstanding score and confidence score (e.g., higher scores demonstrate overconfidence as a function of accuracy of understanding; see Method section</w:t>
      </w:r>
      <w:r w:rsidR="00401277">
        <w:rPr>
          <w:rFonts w:ascii="Times New Roman" w:hAnsi="Times New Roman" w:cs="Times New Roman"/>
        </w:rPr>
        <w:t xml:space="preserve"> “Causal Misunderstanding: Overconfidence”</w:t>
      </w:r>
      <w:r>
        <w:rPr>
          <w:rFonts w:ascii="Times New Roman" w:hAnsi="Times New Roman" w:cs="Times New Roman"/>
        </w:rPr>
        <w:t xml:space="preserve"> for details on variable calculation).</w:t>
      </w:r>
    </w:p>
  </w:footnote>
  <w:footnote w:id="7">
    <w:p w14:paraId="6E2962F4" w14:textId="77777777" w:rsidR="002C2AF4" w:rsidRDefault="002C2AF4" w:rsidP="00A1180B">
      <w:pPr>
        <w:pStyle w:val="FootnoteText"/>
        <w:jc w:val="both"/>
      </w:pPr>
      <w:r w:rsidRPr="009D4B2D">
        <w:rPr>
          <w:rStyle w:val="FootnoteReference"/>
          <w:rFonts w:ascii="Times New Roman" w:hAnsi="Times New Roman" w:cs="Times New Roman"/>
        </w:rPr>
        <w:footnoteRef/>
      </w:r>
      <w:r w:rsidRPr="009D4B2D">
        <w:rPr>
          <w:rFonts w:ascii="Times New Roman" w:hAnsi="Times New Roman" w:cs="Times New Roman"/>
        </w:rPr>
        <w:t xml:space="preserve"> </w:t>
      </w:r>
      <w:r>
        <w:rPr>
          <w:rFonts w:ascii="Times New Roman" w:hAnsi="Times New Roman" w:cs="Times New Roman"/>
        </w:rPr>
        <w:t xml:space="preserve">Aven suggested the concept of risk literacy should not be conflated with probabilistic reasoning, rejecting the notion that risk literacy should be primarily defined by </w:t>
      </w:r>
      <w:r w:rsidRPr="00CE1A64">
        <w:rPr>
          <w:rFonts w:ascii="Times New Roman" w:hAnsi="Times New Roman" w:cs="Times New Roman"/>
        </w:rPr>
        <w:t xml:space="preserve">the </w:t>
      </w:r>
      <w:r>
        <w:rPr>
          <w:rFonts w:ascii="Times New Roman" w:hAnsi="Times New Roman" w:cs="Times New Roman"/>
        </w:rPr>
        <w:t xml:space="preserve">Knightian dichotomy </w:t>
      </w:r>
      <w:r w:rsidRPr="00482D51">
        <w:rPr>
          <w:rFonts w:ascii="Times New Roman" w:hAnsi="Times New Roman" w:cs="Times New Roman"/>
        </w:rPr>
        <w:t xml:space="preserve">between risk and uncertainty </w:t>
      </w:r>
      <w:r>
        <w:rPr>
          <w:rFonts w:ascii="Times New Roman" w:hAnsi="Times New Roman" w:cs="Times New Roman"/>
        </w:rPr>
        <w:t>(e.g., where</w:t>
      </w:r>
      <w:r w:rsidRPr="00482D51">
        <w:rPr>
          <w:rFonts w:ascii="Times New Roman" w:hAnsi="Times New Roman" w:cs="Times New Roman"/>
        </w:rPr>
        <w:t xml:space="preserve"> risk </w:t>
      </w:r>
      <w:r>
        <w:rPr>
          <w:rFonts w:ascii="Times New Roman" w:hAnsi="Times New Roman" w:cs="Times New Roman"/>
        </w:rPr>
        <w:t xml:space="preserve">is strictly viewed </w:t>
      </w:r>
      <w:r w:rsidRPr="00482D51">
        <w:rPr>
          <w:rFonts w:ascii="Times New Roman" w:hAnsi="Times New Roman" w:cs="Times New Roman"/>
        </w:rPr>
        <w:t>as known, objective probabilities; Knight, 1921)</w:t>
      </w:r>
      <w:r>
        <w:rPr>
          <w:rFonts w:ascii="Times New Roman" w:hAnsi="Times New Roman" w:cs="Times New Roman"/>
        </w:rPr>
        <w:t>.</w:t>
      </w:r>
    </w:p>
  </w:footnote>
  <w:footnote w:id="8">
    <w:p w14:paraId="5F6D4C4F" w14:textId="6646C969" w:rsidR="00123109" w:rsidRPr="00123109" w:rsidRDefault="009D4B2D" w:rsidP="00123109">
      <w:pPr>
        <w:pStyle w:val="FootnoteText"/>
        <w:jc w:val="both"/>
        <w:rPr>
          <w:rFonts w:ascii="Times New Roman" w:hAnsi="Times New Roman" w:cs="Times New Roman"/>
        </w:rPr>
      </w:pPr>
      <w:r w:rsidRPr="00A703CA">
        <w:rPr>
          <w:rStyle w:val="FootnoteReference"/>
          <w:rFonts w:ascii="Times New Roman" w:hAnsi="Times New Roman" w:cs="Times New Roman"/>
        </w:rPr>
        <w:footnoteRef/>
      </w:r>
      <w:r w:rsidRPr="00A703CA">
        <w:rPr>
          <w:rFonts w:ascii="Times New Roman" w:hAnsi="Times New Roman" w:cs="Times New Roman"/>
        </w:rPr>
        <w:t xml:space="preserve"> </w:t>
      </w:r>
      <w:r w:rsidR="00123109" w:rsidRPr="00A703CA">
        <w:rPr>
          <w:rFonts w:ascii="Times New Roman" w:hAnsi="Times New Roman" w:cs="Times New Roman"/>
        </w:rPr>
        <w:t>Prior knowledge was not measured in the current studies</w:t>
      </w:r>
      <w:r w:rsidR="00C7439F" w:rsidRPr="00A703CA">
        <w:rPr>
          <w:rFonts w:ascii="Times New Roman" w:hAnsi="Times New Roman" w:cs="Times New Roman"/>
        </w:rPr>
        <w:t xml:space="preserve"> and theoretically there may be other campaigns and </w:t>
      </w:r>
      <w:r w:rsidR="00011D6C" w:rsidRPr="00A703CA">
        <w:rPr>
          <w:rFonts w:ascii="Times New Roman" w:hAnsi="Times New Roman" w:cs="Times New Roman"/>
        </w:rPr>
        <w:t xml:space="preserve">research </w:t>
      </w:r>
      <w:r w:rsidR="00C7439F" w:rsidRPr="00A703CA">
        <w:rPr>
          <w:rFonts w:ascii="Times New Roman" w:hAnsi="Times New Roman" w:cs="Times New Roman"/>
        </w:rPr>
        <w:t>findings that may be relevant (</w:t>
      </w:r>
      <w:r w:rsidR="003A5F91" w:rsidRPr="00A703CA">
        <w:rPr>
          <w:rFonts w:ascii="Times New Roman" w:hAnsi="Times New Roman" w:cs="Times New Roman"/>
        </w:rPr>
        <w:t xml:space="preserve">e.g., </w:t>
      </w:r>
      <w:proofErr w:type="spellStart"/>
      <w:r w:rsidR="003A5F91" w:rsidRPr="00A703CA">
        <w:rPr>
          <w:rFonts w:ascii="Times New Roman" w:hAnsi="Times New Roman" w:cs="Times New Roman"/>
        </w:rPr>
        <w:t>Ihira</w:t>
      </w:r>
      <w:proofErr w:type="spellEnd"/>
      <w:r w:rsidR="003A5F91" w:rsidRPr="00A703CA">
        <w:rPr>
          <w:rFonts w:ascii="Times New Roman" w:hAnsi="Times New Roman" w:cs="Times New Roman"/>
        </w:rPr>
        <w:t xml:space="preserve"> et al., 2022; Inoue et al., 2023; Vallance et al., 2018</w:t>
      </w:r>
      <w:r w:rsidR="00C7439F" w:rsidRPr="00A703CA">
        <w:rPr>
          <w:rFonts w:ascii="Times New Roman" w:hAnsi="Times New Roman" w:cs="Times New Roman"/>
        </w:rPr>
        <w:t>)</w:t>
      </w:r>
      <w:r w:rsidR="00123109" w:rsidRPr="00A703CA">
        <w:rPr>
          <w:rFonts w:ascii="Times New Roman" w:hAnsi="Times New Roman" w:cs="Times New Roman"/>
        </w:rPr>
        <w:t xml:space="preserve">. </w:t>
      </w:r>
      <w:r w:rsidR="00C7439F" w:rsidRPr="00A703CA">
        <w:rPr>
          <w:rFonts w:ascii="Times New Roman" w:hAnsi="Times New Roman" w:cs="Times New Roman"/>
        </w:rPr>
        <w:t>However, t</w:t>
      </w:r>
      <w:r w:rsidR="00123109" w:rsidRPr="00A703CA">
        <w:rPr>
          <w:rFonts w:ascii="Times New Roman" w:hAnsi="Times New Roman" w:cs="Times New Roman"/>
        </w:rPr>
        <w:t xml:space="preserve">o limit the </w:t>
      </w:r>
      <w:r w:rsidR="00C7439F" w:rsidRPr="00A703CA">
        <w:rPr>
          <w:rFonts w:ascii="Times New Roman" w:hAnsi="Times New Roman" w:cs="Times New Roman"/>
        </w:rPr>
        <w:t>role</w:t>
      </w:r>
      <w:r w:rsidR="00123109" w:rsidRPr="00A703CA">
        <w:rPr>
          <w:rFonts w:ascii="Times New Roman" w:hAnsi="Times New Roman" w:cs="Times New Roman"/>
        </w:rPr>
        <w:t xml:space="preserve"> of prior knowledge, </w:t>
      </w:r>
      <w:r w:rsidR="006B451E" w:rsidRPr="00A703CA">
        <w:rPr>
          <w:rFonts w:ascii="Times New Roman" w:hAnsi="Times New Roman" w:cs="Times New Roman"/>
        </w:rPr>
        <w:t xml:space="preserve">the </w:t>
      </w:r>
      <w:r w:rsidR="00123109" w:rsidRPr="00A703CA">
        <w:rPr>
          <w:rFonts w:ascii="Times New Roman" w:hAnsi="Times New Roman" w:cs="Times New Roman"/>
        </w:rPr>
        <w:t>causal judgment and behavioral intentions questions</w:t>
      </w:r>
      <w:r w:rsidR="00123109" w:rsidRPr="00A703CA">
        <w:rPr>
          <w:rFonts w:ascii="Times New Roman" w:hAnsi="Times New Roman" w:cs="Times New Roman"/>
        </w:rPr>
        <w:t xml:space="preserve"> </w:t>
      </w:r>
      <w:r w:rsidR="00123109" w:rsidRPr="00A703CA">
        <w:rPr>
          <w:rFonts w:ascii="Times New Roman" w:hAnsi="Times New Roman" w:cs="Times New Roman"/>
        </w:rPr>
        <w:t xml:space="preserve">explicitly asked participants to respond </w:t>
      </w:r>
      <w:r w:rsidR="006B451E" w:rsidRPr="00A703CA">
        <w:rPr>
          <w:rFonts w:ascii="Times New Roman" w:hAnsi="Times New Roman" w:cs="Times New Roman"/>
        </w:rPr>
        <w:t>solely based</w:t>
      </w:r>
      <w:r w:rsidR="00123109" w:rsidRPr="00A703CA">
        <w:rPr>
          <w:rFonts w:ascii="Times New Roman" w:hAnsi="Times New Roman" w:cs="Times New Roman"/>
        </w:rPr>
        <w:t xml:space="preserve"> on the </w:t>
      </w:r>
      <w:r w:rsidR="006B451E" w:rsidRPr="00A703CA">
        <w:rPr>
          <w:rFonts w:ascii="Times New Roman" w:hAnsi="Times New Roman" w:cs="Times New Roman"/>
        </w:rPr>
        <w:t xml:space="preserve">information provided in the </w:t>
      </w:r>
      <w:r w:rsidR="00123109" w:rsidRPr="00A703CA">
        <w:rPr>
          <w:rFonts w:ascii="Times New Roman" w:hAnsi="Times New Roman" w:cs="Times New Roman"/>
        </w:rPr>
        <w:t>brief article excerp</w:t>
      </w:r>
      <w:r w:rsidR="006B451E" w:rsidRPr="00A703CA">
        <w:rPr>
          <w:rFonts w:ascii="Times New Roman" w:hAnsi="Times New Roman" w:cs="Times New Roman"/>
        </w:rPr>
        <w:t>ts</w:t>
      </w:r>
      <w:r w:rsidR="00123109" w:rsidRPr="00A703CA">
        <w:rPr>
          <w:rFonts w:ascii="Times New Roman" w:hAnsi="Times New Roman" w:cs="Times New Roman"/>
        </w:rPr>
        <w:t xml:space="preserve">. However, it may still be </w:t>
      </w:r>
      <w:r w:rsidR="00C7439F" w:rsidRPr="00A703CA">
        <w:rPr>
          <w:rFonts w:ascii="Times New Roman" w:hAnsi="Times New Roman" w:cs="Times New Roman"/>
        </w:rPr>
        <w:t>the case</w:t>
      </w:r>
      <w:r w:rsidR="00123109" w:rsidRPr="00A703CA">
        <w:rPr>
          <w:rFonts w:ascii="Times New Roman" w:hAnsi="Times New Roman" w:cs="Times New Roman"/>
        </w:rPr>
        <w:t xml:space="preserve"> that participants utilized prior knowledge, which may have shaped their responses to causal judgments and downstream behavioral intentions.</w:t>
      </w:r>
    </w:p>
    <w:p w14:paraId="30396248" w14:textId="7F156350" w:rsidR="009D4B2D" w:rsidRPr="009D4B2D" w:rsidRDefault="009D4B2D" w:rsidP="00514551">
      <w:pPr>
        <w:pStyle w:val="FootnoteText"/>
        <w:jc w:val="both"/>
        <w:rPr>
          <w:rFonts w:ascii="Times New Roman" w:hAnsi="Times New Roman" w:cs="Times New Roman"/>
        </w:rPr>
      </w:pPr>
    </w:p>
  </w:footnote>
  <w:footnote w:id="9">
    <w:p w14:paraId="5F1885B5" w14:textId="394A6ECE" w:rsidR="00B5589B" w:rsidRDefault="00B5589B" w:rsidP="007C6740">
      <w:pPr>
        <w:pStyle w:val="FootnoteText"/>
        <w:jc w:val="both"/>
      </w:pPr>
      <w:r w:rsidRPr="009D4B2D">
        <w:rPr>
          <w:rStyle w:val="FootnoteReference"/>
          <w:rFonts w:ascii="Times New Roman" w:hAnsi="Times New Roman" w:cs="Times New Roman"/>
        </w:rPr>
        <w:footnoteRef/>
      </w:r>
      <w:r w:rsidRPr="009D4B2D">
        <w:rPr>
          <w:rFonts w:ascii="Times New Roman" w:hAnsi="Times New Roman" w:cs="Times New Roman"/>
        </w:rPr>
        <w:t xml:space="preserve"> </w:t>
      </w:r>
      <w:r>
        <w:rPr>
          <w:rFonts w:ascii="Times New Roman" w:hAnsi="Times New Roman" w:cs="Times New Roman"/>
        </w:rPr>
        <w:t>Although estimat</w:t>
      </w:r>
      <w:r w:rsidR="007C6740">
        <w:rPr>
          <w:rFonts w:ascii="Times New Roman" w:hAnsi="Times New Roman" w:cs="Times New Roman"/>
        </w:rPr>
        <w:t>ing</w:t>
      </w:r>
      <w:r>
        <w:rPr>
          <w:rFonts w:ascii="Times New Roman" w:hAnsi="Times New Roman" w:cs="Times New Roman"/>
        </w:rPr>
        <w:t xml:space="preserve"> accuracy is known to depend on multiple model assumptions and research design factors (e.g., how representative are tasks; how psychometrically reliable are dependent measures), initial investigations of the Risk Literacy Difficulty Analysis method </w:t>
      </w:r>
      <w:r w:rsidR="008F78EE">
        <w:rPr>
          <w:rFonts w:ascii="Times New Roman" w:hAnsi="Times New Roman" w:cs="Times New Roman"/>
        </w:rPr>
        <w:t>indicate</w:t>
      </w:r>
      <w:r>
        <w:rPr>
          <w:rFonts w:ascii="Times New Roman" w:hAnsi="Times New Roman" w:cs="Times New Roman"/>
        </w:rPr>
        <w:t xml:space="preserve"> it may often have robust predictive validity, as evidence</w:t>
      </w:r>
      <w:r w:rsidR="008F78EE">
        <w:rPr>
          <w:rFonts w:ascii="Times New Roman" w:hAnsi="Times New Roman" w:cs="Times New Roman"/>
        </w:rPr>
        <w:t>d</w:t>
      </w:r>
      <w:r>
        <w:rPr>
          <w:rFonts w:ascii="Times New Roman" w:hAnsi="Times New Roman" w:cs="Times New Roman"/>
        </w:rPr>
        <w:t xml:space="preserve"> in out-of-sample cross-val</w:t>
      </w:r>
      <w:r w:rsidR="007451AB">
        <w:rPr>
          <w:rFonts w:ascii="Times New Roman" w:hAnsi="Times New Roman" w:cs="Times New Roman"/>
        </w:rPr>
        <w:t>idation</w:t>
      </w:r>
      <w:r>
        <w:rPr>
          <w:rFonts w:ascii="Times New Roman" w:hAnsi="Times New Roman" w:cs="Times New Roman"/>
        </w:rPr>
        <w:t xml:space="preserve"> tests of the method.</w:t>
      </w:r>
    </w:p>
  </w:footnote>
  <w:footnote w:id="10">
    <w:p w14:paraId="0ED8ECF3" w14:textId="118C6ED3" w:rsidR="00F132EF" w:rsidRDefault="00F132EF" w:rsidP="002532DA">
      <w:pPr>
        <w:pStyle w:val="FootnoteText"/>
        <w:jc w:val="both"/>
      </w:pPr>
      <w:r w:rsidRPr="0049380D">
        <w:rPr>
          <w:rStyle w:val="FootnoteReference"/>
          <w:rFonts w:ascii="Times New Roman" w:hAnsi="Times New Roman" w:cs="Times New Roman"/>
        </w:rPr>
        <w:footnoteRef/>
      </w:r>
      <w:r>
        <w:rPr>
          <w:rFonts w:ascii="Times New Roman" w:hAnsi="Times New Roman" w:cs="Times New Roman"/>
        </w:rPr>
        <w:t xml:space="preserve"> Study 1 included a</w:t>
      </w:r>
      <w:r w:rsidR="002532DA">
        <w:rPr>
          <w:rFonts w:ascii="Times New Roman" w:hAnsi="Times New Roman" w:cs="Times New Roman"/>
        </w:rPr>
        <w:t xml:space="preserve"> between </w:t>
      </w:r>
      <w:proofErr w:type="gramStart"/>
      <w:r w:rsidR="002532DA">
        <w:rPr>
          <w:rFonts w:ascii="Times New Roman" w:hAnsi="Times New Roman" w:cs="Times New Roman"/>
        </w:rPr>
        <w:t>subjects</w:t>
      </w:r>
      <w:proofErr w:type="gramEnd"/>
      <w:r>
        <w:rPr>
          <w:rFonts w:ascii="Times New Roman" w:hAnsi="Times New Roman" w:cs="Times New Roman"/>
        </w:rPr>
        <w:t xml:space="preserve"> experimental manipulation with two conditions. Participants in the “risk” condition were presented these 4 articles exactly the way they appear in the Appendix, while those in the “correlation” condition were shown these articles with slightly modified wording. Results were collapsed as there was no significant effect of condition.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F68FB" w14:textId="77777777" w:rsidR="00525660" w:rsidRDefault="005256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6C1DDB"/>
    <w:multiLevelType w:val="hybridMultilevel"/>
    <w:tmpl w:val="864C7E54"/>
    <w:lvl w:ilvl="0" w:tplc="14C6450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E471C"/>
    <w:multiLevelType w:val="hybridMultilevel"/>
    <w:tmpl w:val="E0106332"/>
    <w:lvl w:ilvl="0" w:tplc="FB080C1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CC737E"/>
    <w:multiLevelType w:val="multilevel"/>
    <w:tmpl w:val="E9BC8E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E96FFD"/>
    <w:multiLevelType w:val="hybridMultilevel"/>
    <w:tmpl w:val="C71616A0"/>
    <w:lvl w:ilvl="0" w:tplc="75500C4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BF6B9B"/>
    <w:multiLevelType w:val="hybridMultilevel"/>
    <w:tmpl w:val="180CFF1C"/>
    <w:lvl w:ilvl="0" w:tplc="48A0B5D4">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4D56D7"/>
    <w:multiLevelType w:val="multilevel"/>
    <w:tmpl w:val="7AC6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AC3049"/>
    <w:multiLevelType w:val="hybridMultilevel"/>
    <w:tmpl w:val="41F6E000"/>
    <w:lvl w:ilvl="0" w:tplc="B8341A7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786A1A"/>
    <w:multiLevelType w:val="hybridMultilevel"/>
    <w:tmpl w:val="5E9AA26A"/>
    <w:lvl w:ilvl="0" w:tplc="E318C9A6">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BC7AA8"/>
    <w:multiLevelType w:val="hybridMultilevel"/>
    <w:tmpl w:val="221007D6"/>
    <w:lvl w:ilvl="0" w:tplc="DC0A074A">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7780552"/>
    <w:multiLevelType w:val="hybridMultilevel"/>
    <w:tmpl w:val="EA46FF1C"/>
    <w:lvl w:ilvl="0" w:tplc="293AE558">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F860E6A"/>
    <w:multiLevelType w:val="hybridMultilevel"/>
    <w:tmpl w:val="9D703B96"/>
    <w:lvl w:ilvl="0" w:tplc="59603E6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7722368">
    <w:abstractNumId w:val="9"/>
  </w:num>
  <w:num w:numId="2" w16cid:durableId="1919485888">
    <w:abstractNumId w:val="1"/>
  </w:num>
  <w:num w:numId="3" w16cid:durableId="717584486">
    <w:abstractNumId w:val="3"/>
  </w:num>
  <w:num w:numId="4" w16cid:durableId="160706581">
    <w:abstractNumId w:val="6"/>
  </w:num>
  <w:num w:numId="5" w16cid:durableId="955216512">
    <w:abstractNumId w:val="7"/>
  </w:num>
  <w:num w:numId="6" w16cid:durableId="691960924">
    <w:abstractNumId w:val="4"/>
  </w:num>
  <w:num w:numId="7" w16cid:durableId="1445154685">
    <w:abstractNumId w:val="2"/>
  </w:num>
  <w:num w:numId="8" w16cid:durableId="1124931401">
    <w:abstractNumId w:val="5"/>
  </w:num>
  <w:num w:numId="9" w16cid:durableId="1721710215">
    <w:abstractNumId w:val="0"/>
  </w:num>
  <w:num w:numId="10" w16cid:durableId="1709068991">
    <w:abstractNumId w:val="10"/>
  </w:num>
  <w:num w:numId="11" w16cid:durableId="13478992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E7A"/>
    <w:rsid w:val="00001503"/>
    <w:rsid w:val="000019BF"/>
    <w:rsid w:val="0000200B"/>
    <w:rsid w:val="00002C14"/>
    <w:rsid w:val="00002DC3"/>
    <w:rsid w:val="00003132"/>
    <w:rsid w:val="00003BA2"/>
    <w:rsid w:val="00003F94"/>
    <w:rsid w:val="00004611"/>
    <w:rsid w:val="00004C7C"/>
    <w:rsid w:val="000050C4"/>
    <w:rsid w:val="00005431"/>
    <w:rsid w:val="00005557"/>
    <w:rsid w:val="00005AFE"/>
    <w:rsid w:val="00005FB6"/>
    <w:rsid w:val="00010984"/>
    <w:rsid w:val="00010C9D"/>
    <w:rsid w:val="00010F95"/>
    <w:rsid w:val="0001191C"/>
    <w:rsid w:val="00011CD5"/>
    <w:rsid w:val="00011D6C"/>
    <w:rsid w:val="000120DF"/>
    <w:rsid w:val="000124CB"/>
    <w:rsid w:val="000135D5"/>
    <w:rsid w:val="00013A00"/>
    <w:rsid w:val="00013A2E"/>
    <w:rsid w:val="00013F4C"/>
    <w:rsid w:val="00014073"/>
    <w:rsid w:val="00014BE6"/>
    <w:rsid w:val="00015204"/>
    <w:rsid w:val="000169C4"/>
    <w:rsid w:val="0002040F"/>
    <w:rsid w:val="00021561"/>
    <w:rsid w:val="00021DE2"/>
    <w:rsid w:val="00023600"/>
    <w:rsid w:val="00023D38"/>
    <w:rsid w:val="00023F77"/>
    <w:rsid w:val="00024F5B"/>
    <w:rsid w:val="00025871"/>
    <w:rsid w:val="00025D3B"/>
    <w:rsid w:val="000275C2"/>
    <w:rsid w:val="000323EF"/>
    <w:rsid w:val="00032DCD"/>
    <w:rsid w:val="0003377E"/>
    <w:rsid w:val="0003389D"/>
    <w:rsid w:val="000344D2"/>
    <w:rsid w:val="00034676"/>
    <w:rsid w:val="00034861"/>
    <w:rsid w:val="000366B7"/>
    <w:rsid w:val="00036B27"/>
    <w:rsid w:val="00036DD4"/>
    <w:rsid w:val="00037807"/>
    <w:rsid w:val="00040965"/>
    <w:rsid w:val="00040C66"/>
    <w:rsid w:val="0004104C"/>
    <w:rsid w:val="000420CF"/>
    <w:rsid w:val="00042C05"/>
    <w:rsid w:val="00042CC3"/>
    <w:rsid w:val="00043FD5"/>
    <w:rsid w:val="00044CFA"/>
    <w:rsid w:val="000452E1"/>
    <w:rsid w:val="00045357"/>
    <w:rsid w:val="0004587B"/>
    <w:rsid w:val="00045B22"/>
    <w:rsid w:val="0004623D"/>
    <w:rsid w:val="000467CB"/>
    <w:rsid w:val="00046BC1"/>
    <w:rsid w:val="00050D75"/>
    <w:rsid w:val="000533E5"/>
    <w:rsid w:val="00053578"/>
    <w:rsid w:val="0005521D"/>
    <w:rsid w:val="00055411"/>
    <w:rsid w:val="00055A63"/>
    <w:rsid w:val="000610A0"/>
    <w:rsid w:val="0006488D"/>
    <w:rsid w:val="0006690D"/>
    <w:rsid w:val="00066A67"/>
    <w:rsid w:val="00066A7F"/>
    <w:rsid w:val="00066F0D"/>
    <w:rsid w:val="00067DFF"/>
    <w:rsid w:val="00070536"/>
    <w:rsid w:val="00070F26"/>
    <w:rsid w:val="00071AFC"/>
    <w:rsid w:val="00071D82"/>
    <w:rsid w:val="00071EA7"/>
    <w:rsid w:val="0007281F"/>
    <w:rsid w:val="00073420"/>
    <w:rsid w:val="00073E33"/>
    <w:rsid w:val="00074290"/>
    <w:rsid w:val="0007475C"/>
    <w:rsid w:val="000753E7"/>
    <w:rsid w:val="000759CA"/>
    <w:rsid w:val="00075DAC"/>
    <w:rsid w:val="0007641C"/>
    <w:rsid w:val="00076770"/>
    <w:rsid w:val="000772B5"/>
    <w:rsid w:val="00077752"/>
    <w:rsid w:val="00077E69"/>
    <w:rsid w:val="00080AB7"/>
    <w:rsid w:val="00080CE2"/>
    <w:rsid w:val="00081467"/>
    <w:rsid w:val="000815B0"/>
    <w:rsid w:val="00081CF4"/>
    <w:rsid w:val="000826A7"/>
    <w:rsid w:val="00084293"/>
    <w:rsid w:val="00084DD2"/>
    <w:rsid w:val="00085AE4"/>
    <w:rsid w:val="000863F0"/>
    <w:rsid w:val="000877F4"/>
    <w:rsid w:val="00087E3D"/>
    <w:rsid w:val="00090847"/>
    <w:rsid w:val="00090FE7"/>
    <w:rsid w:val="0009231A"/>
    <w:rsid w:val="0009365F"/>
    <w:rsid w:val="000943C0"/>
    <w:rsid w:val="00094863"/>
    <w:rsid w:val="00094F7D"/>
    <w:rsid w:val="00096719"/>
    <w:rsid w:val="00097776"/>
    <w:rsid w:val="000A0443"/>
    <w:rsid w:val="000A1087"/>
    <w:rsid w:val="000A1860"/>
    <w:rsid w:val="000A2A70"/>
    <w:rsid w:val="000A32FB"/>
    <w:rsid w:val="000A4683"/>
    <w:rsid w:val="000A4768"/>
    <w:rsid w:val="000A4F97"/>
    <w:rsid w:val="000A65D3"/>
    <w:rsid w:val="000A6857"/>
    <w:rsid w:val="000A697A"/>
    <w:rsid w:val="000A7767"/>
    <w:rsid w:val="000B03DC"/>
    <w:rsid w:val="000B10AB"/>
    <w:rsid w:val="000B1B3F"/>
    <w:rsid w:val="000B248C"/>
    <w:rsid w:val="000B29F0"/>
    <w:rsid w:val="000B3137"/>
    <w:rsid w:val="000B378B"/>
    <w:rsid w:val="000B3E39"/>
    <w:rsid w:val="000B4305"/>
    <w:rsid w:val="000B4634"/>
    <w:rsid w:val="000B4AB7"/>
    <w:rsid w:val="000B5487"/>
    <w:rsid w:val="000B5DCC"/>
    <w:rsid w:val="000B5DE2"/>
    <w:rsid w:val="000B6628"/>
    <w:rsid w:val="000C1085"/>
    <w:rsid w:val="000C288D"/>
    <w:rsid w:val="000C4959"/>
    <w:rsid w:val="000C7390"/>
    <w:rsid w:val="000C7887"/>
    <w:rsid w:val="000D0826"/>
    <w:rsid w:val="000D249B"/>
    <w:rsid w:val="000D2A82"/>
    <w:rsid w:val="000D30E5"/>
    <w:rsid w:val="000D5CA7"/>
    <w:rsid w:val="000D7112"/>
    <w:rsid w:val="000D7506"/>
    <w:rsid w:val="000D7D08"/>
    <w:rsid w:val="000D7D52"/>
    <w:rsid w:val="000E117D"/>
    <w:rsid w:val="000E14BA"/>
    <w:rsid w:val="000E19A8"/>
    <w:rsid w:val="000E23A9"/>
    <w:rsid w:val="000E24EA"/>
    <w:rsid w:val="000E29DF"/>
    <w:rsid w:val="000E408F"/>
    <w:rsid w:val="000E55B3"/>
    <w:rsid w:val="000E5CD1"/>
    <w:rsid w:val="000E5F3D"/>
    <w:rsid w:val="000E67BC"/>
    <w:rsid w:val="000E68E5"/>
    <w:rsid w:val="000E7052"/>
    <w:rsid w:val="000E7664"/>
    <w:rsid w:val="000F04B9"/>
    <w:rsid w:val="000F2172"/>
    <w:rsid w:val="000F283A"/>
    <w:rsid w:val="000F3384"/>
    <w:rsid w:val="000F352A"/>
    <w:rsid w:val="000F3912"/>
    <w:rsid w:val="000F3D10"/>
    <w:rsid w:val="000F4E1E"/>
    <w:rsid w:val="000F53E5"/>
    <w:rsid w:val="000F673C"/>
    <w:rsid w:val="000F6A76"/>
    <w:rsid w:val="000F74A3"/>
    <w:rsid w:val="000F7780"/>
    <w:rsid w:val="0010004E"/>
    <w:rsid w:val="001012F2"/>
    <w:rsid w:val="00101A16"/>
    <w:rsid w:val="00101CB4"/>
    <w:rsid w:val="00103B2E"/>
    <w:rsid w:val="00105B48"/>
    <w:rsid w:val="0010616D"/>
    <w:rsid w:val="00106461"/>
    <w:rsid w:val="00106EE1"/>
    <w:rsid w:val="00107D48"/>
    <w:rsid w:val="00110075"/>
    <w:rsid w:val="0011070C"/>
    <w:rsid w:val="001112DF"/>
    <w:rsid w:val="00111470"/>
    <w:rsid w:val="001123C8"/>
    <w:rsid w:val="00112625"/>
    <w:rsid w:val="00112654"/>
    <w:rsid w:val="001129C0"/>
    <w:rsid w:val="0011315B"/>
    <w:rsid w:val="00113345"/>
    <w:rsid w:val="0011370B"/>
    <w:rsid w:val="00114B2F"/>
    <w:rsid w:val="00114EBD"/>
    <w:rsid w:val="00116597"/>
    <w:rsid w:val="00117521"/>
    <w:rsid w:val="001206F7"/>
    <w:rsid w:val="00122165"/>
    <w:rsid w:val="00123109"/>
    <w:rsid w:val="00124692"/>
    <w:rsid w:val="00124768"/>
    <w:rsid w:val="00125027"/>
    <w:rsid w:val="0012604D"/>
    <w:rsid w:val="001268D1"/>
    <w:rsid w:val="001272CD"/>
    <w:rsid w:val="00127518"/>
    <w:rsid w:val="00127BD6"/>
    <w:rsid w:val="001300E7"/>
    <w:rsid w:val="0013132C"/>
    <w:rsid w:val="00131F6C"/>
    <w:rsid w:val="0013259E"/>
    <w:rsid w:val="00132B8D"/>
    <w:rsid w:val="00133406"/>
    <w:rsid w:val="001353CF"/>
    <w:rsid w:val="00135BE8"/>
    <w:rsid w:val="00137C02"/>
    <w:rsid w:val="00146B85"/>
    <w:rsid w:val="001470E6"/>
    <w:rsid w:val="0014752E"/>
    <w:rsid w:val="00147A50"/>
    <w:rsid w:val="001507FF"/>
    <w:rsid w:val="00150F73"/>
    <w:rsid w:val="00150F8F"/>
    <w:rsid w:val="00151B4F"/>
    <w:rsid w:val="00151F0A"/>
    <w:rsid w:val="001534A2"/>
    <w:rsid w:val="00153B33"/>
    <w:rsid w:val="0015493B"/>
    <w:rsid w:val="001552F8"/>
    <w:rsid w:val="00155838"/>
    <w:rsid w:val="00155C83"/>
    <w:rsid w:val="00156D1F"/>
    <w:rsid w:val="00157131"/>
    <w:rsid w:val="00157ACE"/>
    <w:rsid w:val="00160F3F"/>
    <w:rsid w:val="0016137A"/>
    <w:rsid w:val="00161AFC"/>
    <w:rsid w:val="00161F50"/>
    <w:rsid w:val="00162A03"/>
    <w:rsid w:val="00162E26"/>
    <w:rsid w:val="00163391"/>
    <w:rsid w:val="00164123"/>
    <w:rsid w:val="00164132"/>
    <w:rsid w:val="00164346"/>
    <w:rsid w:val="001643BF"/>
    <w:rsid w:val="00164B97"/>
    <w:rsid w:val="00164D89"/>
    <w:rsid w:val="00165781"/>
    <w:rsid w:val="00167451"/>
    <w:rsid w:val="001707E8"/>
    <w:rsid w:val="00172D2F"/>
    <w:rsid w:val="00173111"/>
    <w:rsid w:val="00173FFC"/>
    <w:rsid w:val="0017460B"/>
    <w:rsid w:val="00180884"/>
    <w:rsid w:val="00181967"/>
    <w:rsid w:val="00182662"/>
    <w:rsid w:val="00182CBC"/>
    <w:rsid w:val="00182E13"/>
    <w:rsid w:val="001840F4"/>
    <w:rsid w:val="0018430C"/>
    <w:rsid w:val="00186545"/>
    <w:rsid w:val="001875D7"/>
    <w:rsid w:val="001879CA"/>
    <w:rsid w:val="001909A7"/>
    <w:rsid w:val="00190D96"/>
    <w:rsid w:val="00192872"/>
    <w:rsid w:val="0019311B"/>
    <w:rsid w:val="00193891"/>
    <w:rsid w:val="00194B8E"/>
    <w:rsid w:val="00195E49"/>
    <w:rsid w:val="00196B59"/>
    <w:rsid w:val="00196FF6"/>
    <w:rsid w:val="001971BB"/>
    <w:rsid w:val="00197F78"/>
    <w:rsid w:val="001A036B"/>
    <w:rsid w:val="001A0E76"/>
    <w:rsid w:val="001A11C0"/>
    <w:rsid w:val="001A18F5"/>
    <w:rsid w:val="001A1D11"/>
    <w:rsid w:val="001A20A8"/>
    <w:rsid w:val="001A2AA2"/>
    <w:rsid w:val="001A440C"/>
    <w:rsid w:val="001A450B"/>
    <w:rsid w:val="001A4E84"/>
    <w:rsid w:val="001A5A87"/>
    <w:rsid w:val="001A601C"/>
    <w:rsid w:val="001A6628"/>
    <w:rsid w:val="001A6D6C"/>
    <w:rsid w:val="001A6F08"/>
    <w:rsid w:val="001A6F11"/>
    <w:rsid w:val="001A6F64"/>
    <w:rsid w:val="001A7413"/>
    <w:rsid w:val="001A744E"/>
    <w:rsid w:val="001B06B8"/>
    <w:rsid w:val="001B20E7"/>
    <w:rsid w:val="001B24D0"/>
    <w:rsid w:val="001B31F7"/>
    <w:rsid w:val="001B3432"/>
    <w:rsid w:val="001B3960"/>
    <w:rsid w:val="001B6453"/>
    <w:rsid w:val="001B66AA"/>
    <w:rsid w:val="001B68F0"/>
    <w:rsid w:val="001B6AF2"/>
    <w:rsid w:val="001B79CD"/>
    <w:rsid w:val="001C0227"/>
    <w:rsid w:val="001C0AEA"/>
    <w:rsid w:val="001C0C64"/>
    <w:rsid w:val="001C0E40"/>
    <w:rsid w:val="001C23A6"/>
    <w:rsid w:val="001C242D"/>
    <w:rsid w:val="001C46E2"/>
    <w:rsid w:val="001C5E03"/>
    <w:rsid w:val="001C6CF7"/>
    <w:rsid w:val="001C6D76"/>
    <w:rsid w:val="001C6E34"/>
    <w:rsid w:val="001C700B"/>
    <w:rsid w:val="001C7CA3"/>
    <w:rsid w:val="001D0230"/>
    <w:rsid w:val="001D0517"/>
    <w:rsid w:val="001D1136"/>
    <w:rsid w:val="001D14CF"/>
    <w:rsid w:val="001D14EF"/>
    <w:rsid w:val="001D199A"/>
    <w:rsid w:val="001D3330"/>
    <w:rsid w:val="001D3751"/>
    <w:rsid w:val="001D3D5B"/>
    <w:rsid w:val="001D4D4D"/>
    <w:rsid w:val="001D541B"/>
    <w:rsid w:val="001D5844"/>
    <w:rsid w:val="001D599D"/>
    <w:rsid w:val="001D5A9F"/>
    <w:rsid w:val="001D61B2"/>
    <w:rsid w:val="001D693D"/>
    <w:rsid w:val="001D72AC"/>
    <w:rsid w:val="001D7C35"/>
    <w:rsid w:val="001D7EBD"/>
    <w:rsid w:val="001E0785"/>
    <w:rsid w:val="001E0DBA"/>
    <w:rsid w:val="001E10FA"/>
    <w:rsid w:val="001E1D71"/>
    <w:rsid w:val="001E3440"/>
    <w:rsid w:val="001E3D0F"/>
    <w:rsid w:val="001E5AD0"/>
    <w:rsid w:val="001E5F79"/>
    <w:rsid w:val="001E6078"/>
    <w:rsid w:val="001E66D8"/>
    <w:rsid w:val="001E7572"/>
    <w:rsid w:val="001E77FC"/>
    <w:rsid w:val="001E79D1"/>
    <w:rsid w:val="001E7C4F"/>
    <w:rsid w:val="001E7CAD"/>
    <w:rsid w:val="001E7F1D"/>
    <w:rsid w:val="001F1BD0"/>
    <w:rsid w:val="001F3BAF"/>
    <w:rsid w:val="001F4E75"/>
    <w:rsid w:val="001F5940"/>
    <w:rsid w:val="001F5AE3"/>
    <w:rsid w:val="001F6B74"/>
    <w:rsid w:val="001F6E4D"/>
    <w:rsid w:val="001F7094"/>
    <w:rsid w:val="001F7463"/>
    <w:rsid w:val="001F7D92"/>
    <w:rsid w:val="0020053F"/>
    <w:rsid w:val="0020159E"/>
    <w:rsid w:val="00201CEB"/>
    <w:rsid w:val="00204E3C"/>
    <w:rsid w:val="00205837"/>
    <w:rsid w:val="00205FB0"/>
    <w:rsid w:val="00207A88"/>
    <w:rsid w:val="00211F40"/>
    <w:rsid w:val="0021414C"/>
    <w:rsid w:val="00215EFD"/>
    <w:rsid w:val="00216802"/>
    <w:rsid w:val="00217342"/>
    <w:rsid w:val="00217AC1"/>
    <w:rsid w:val="0022076E"/>
    <w:rsid w:val="00220B83"/>
    <w:rsid w:val="00221D9A"/>
    <w:rsid w:val="00222024"/>
    <w:rsid w:val="002228C2"/>
    <w:rsid w:val="00222CFA"/>
    <w:rsid w:val="00223AD5"/>
    <w:rsid w:val="00224336"/>
    <w:rsid w:val="00224934"/>
    <w:rsid w:val="002258A3"/>
    <w:rsid w:val="00225C02"/>
    <w:rsid w:val="002267A5"/>
    <w:rsid w:val="00226C9B"/>
    <w:rsid w:val="002277D1"/>
    <w:rsid w:val="0023054C"/>
    <w:rsid w:val="00230869"/>
    <w:rsid w:val="00230912"/>
    <w:rsid w:val="00232401"/>
    <w:rsid w:val="00233263"/>
    <w:rsid w:val="002332D4"/>
    <w:rsid w:val="002337FA"/>
    <w:rsid w:val="00233A54"/>
    <w:rsid w:val="00234A14"/>
    <w:rsid w:val="00234E1B"/>
    <w:rsid w:val="0023612A"/>
    <w:rsid w:val="002363BD"/>
    <w:rsid w:val="00236CF1"/>
    <w:rsid w:val="0023798A"/>
    <w:rsid w:val="00237E33"/>
    <w:rsid w:val="00241492"/>
    <w:rsid w:val="002429E4"/>
    <w:rsid w:val="00242D34"/>
    <w:rsid w:val="002432F4"/>
    <w:rsid w:val="00243560"/>
    <w:rsid w:val="002455A8"/>
    <w:rsid w:val="0024563A"/>
    <w:rsid w:val="00245E7A"/>
    <w:rsid w:val="002463E5"/>
    <w:rsid w:val="002478FA"/>
    <w:rsid w:val="00250740"/>
    <w:rsid w:val="002507D3"/>
    <w:rsid w:val="00251348"/>
    <w:rsid w:val="00251B11"/>
    <w:rsid w:val="00251F96"/>
    <w:rsid w:val="002521D6"/>
    <w:rsid w:val="002532DA"/>
    <w:rsid w:val="00253F7E"/>
    <w:rsid w:val="00254988"/>
    <w:rsid w:val="00255B67"/>
    <w:rsid w:val="00255B6E"/>
    <w:rsid w:val="00255CEF"/>
    <w:rsid w:val="00255F72"/>
    <w:rsid w:val="0025621E"/>
    <w:rsid w:val="002574E2"/>
    <w:rsid w:val="002577E3"/>
    <w:rsid w:val="00260356"/>
    <w:rsid w:val="00261128"/>
    <w:rsid w:val="0026199B"/>
    <w:rsid w:val="00261CEA"/>
    <w:rsid w:val="002631A0"/>
    <w:rsid w:val="002637D6"/>
    <w:rsid w:val="00264B43"/>
    <w:rsid w:val="0026548A"/>
    <w:rsid w:val="00265908"/>
    <w:rsid w:val="00265F83"/>
    <w:rsid w:val="002670BA"/>
    <w:rsid w:val="002702B8"/>
    <w:rsid w:val="002708F7"/>
    <w:rsid w:val="00270DF5"/>
    <w:rsid w:val="00271F90"/>
    <w:rsid w:val="00272912"/>
    <w:rsid w:val="00273DA8"/>
    <w:rsid w:val="00274743"/>
    <w:rsid w:val="00274E98"/>
    <w:rsid w:val="00274EB7"/>
    <w:rsid w:val="00275741"/>
    <w:rsid w:val="002759B5"/>
    <w:rsid w:val="002770B3"/>
    <w:rsid w:val="00277F21"/>
    <w:rsid w:val="0028080E"/>
    <w:rsid w:val="00281604"/>
    <w:rsid w:val="0028186E"/>
    <w:rsid w:val="002818BD"/>
    <w:rsid w:val="00281E65"/>
    <w:rsid w:val="00283595"/>
    <w:rsid w:val="0028367B"/>
    <w:rsid w:val="0028382C"/>
    <w:rsid w:val="00283C24"/>
    <w:rsid w:val="002840BE"/>
    <w:rsid w:val="00284DB4"/>
    <w:rsid w:val="00285AF4"/>
    <w:rsid w:val="002862D7"/>
    <w:rsid w:val="00286366"/>
    <w:rsid w:val="00286C68"/>
    <w:rsid w:val="00290524"/>
    <w:rsid w:val="002927AA"/>
    <w:rsid w:val="00292C1D"/>
    <w:rsid w:val="00292C24"/>
    <w:rsid w:val="002939A2"/>
    <w:rsid w:val="002940C3"/>
    <w:rsid w:val="00294BAA"/>
    <w:rsid w:val="00295331"/>
    <w:rsid w:val="0029629C"/>
    <w:rsid w:val="002A0E3F"/>
    <w:rsid w:val="002A0FB0"/>
    <w:rsid w:val="002A2023"/>
    <w:rsid w:val="002A2B49"/>
    <w:rsid w:val="002A3416"/>
    <w:rsid w:val="002A3C73"/>
    <w:rsid w:val="002A4E4F"/>
    <w:rsid w:val="002A5375"/>
    <w:rsid w:val="002A5C6A"/>
    <w:rsid w:val="002A6283"/>
    <w:rsid w:val="002A7A51"/>
    <w:rsid w:val="002A7EC5"/>
    <w:rsid w:val="002B062F"/>
    <w:rsid w:val="002B3C8A"/>
    <w:rsid w:val="002B3DBD"/>
    <w:rsid w:val="002B5363"/>
    <w:rsid w:val="002B6008"/>
    <w:rsid w:val="002B7D77"/>
    <w:rsid w:val="002C006B"/>
    <w:rsid w:val="002C0568"/>
    <w:rsid w:val="002C1FDF"/>
    <w:rsid w:val="002C2AF4"/>
    <w:rsid w:val="002C2E8B"/>
    <w:rsid w:val="002C5C9D"/>
    <w:rsid w:val="002D0533"/>
    <w:rsid w:val="002D0B04"/>
    <w:rsid w:val="002D168F"/>
    <w:rsid w:val="002D1CEA"/>
    <w:rsid w:val="002D1EF4"/>
    <w:rsid w:val="002D25E3"/>
    <w:rsid w:val="002D2EEA"/>
    <w:rsid w:val="002D32E5"/>
    <w:rsid w:val="002D405A"/>
    <w:rsid w:val="002D4CA5"/>
    <w:rsid w:val="002D4EFE"/>
    <w:rsid w:val="002D570E"/>
    <w:rsid w:val="002D78CF"/>
    <w:rsid w:val="002D7FAB"/>
    <w:rsid w:val="002E0762"/>
    <w:rsid w:val="002E0B83"/>
    <w:rsid w:val="002E1242"/>
    <w:rsid w:val="002E1639"/>
    <w:rsid w:val="002E17DA"/>
    <w:rsid w:val="002E1811"/>
    <w:rsid w:val="002E2333"/>
    <w:rsid w:val="002E244E"/>
    <w:rsid w:val="002E2E49"/>
    <w:rsid w:val="002E3676"/>
    <w:rsid w:val="002E46F4"/>
    <w:rsid w:val="002E5D41"/>
    <w:rsid w:val="002E63F9"/>
    <w:rsid w:val="002E7E3D"/>
    <w:rsid w:val="002E7FF0"/>
    <w:rsid w:val="002F036D"/>
    <w:rsid w:val="002F0A96"/>
    <w:rsid w:val="002F1139"/>
    <w:rsid w:val="002F1F38"/>
    <w:rsid w:val="002F3071"/>
    <w:rsid w:val="002F38CF"/>
    <w:rsid w:val="002F3BA6"/>
    <w:rsid w:val="002F40AC"/>
    <w:rsid w:val="002F4258"/>
    <w:rsid w:val="002F429A"/>
    <w:rsid w:val="002F4463"/>
    <w:rsid w:val="002F4C03"/>
    <w:rsid w:val="002F5551"/>
    <w:rsid w:val="002F61CA"/>
    <w:rsid w:val="002F68B2"/>
    <w:rsid w:val="003002D7"/>
    <w:rsid w:val="0030064B"/>
    <w:rsid w:val="00300659"/>
    <w:rsid w:val="00300D63"/>
    <w:rsid w:val="003013A6"/>
    <w:rsid w:val="003016AE"/>
    <w:rsid w:val="00301756"/>
    <w:rsid w:val="003021E1"/>
    <w:rsid w:val="00303961"/>
    <w:rsid w:val="00303DA9"/>
    <w:rsid w:val="003042BB"/>
    <w:rsid w:val="00304C8B"/>
    <w:rsid w:val="00304D95"/>
    <w:rsid w:val="00306AA7"/>
    <w:rsid w:val="00306FE9"/>
    <w:rsid w:val="00307084"/>
    <w:rsid w:val="003070E8"/>
    <w:rsid w:val="00307529"/>
    <w:rsid w:val="00311B9C"/>
    <w:rsid w:val="00311D89"/>
    <w:rsid w:val="00312A1B"/>
    <w:rsid w:val="00313B9D"/>
    <w:rsid w:val="00313E5B"/>
    <w:rsid w:val="003146A7"/>
    <w:rsid w:val="003150E6"/>
    <w:rsid w:val="00316666"/>
    <w:rsid w:val="00316694"/>
    <w:rsid w:val="003168F3"/>
    <w:rsid w:val="003169A1"/>
    <w:rsid w:val="00317392"/>
    <w:rsid w:val="0031743E"/>
    <w:rsid w:val="00317C40"/>
    <w:rsid w:val="00317EC4"/>
    <w:rsid w:val="0032087F"/>
    <w:rsid w:val="00321251"/>
    <w:rsid w:val="00322427"/>
    <w:rsid w:val="00322B22"/>
    <w:rsid w:val="0032346D"/>
    <w:rsid w:val="003256B7"/>
    <w:rsid w:val="003259BB"/>
    <w:rsid w:val="00326657"/>
    <w:rsid w:val="00330086"/>
    <w:rsid w:val="003305D8"/>
    <w:rsid w:val="00331CA5"/>
    <w:rsid w:val="00332E31"/>
    <w:rsid w:val="0033345D"/>
    <w:rsid w:val="00334E4C"/>
    <w:rsid w:val="0033546D"/>
    <w:rsid w:val="00337456"/>
    <w:rsid w:val="003376EE"/>
    <w:rsid w:val="00337EB5"/>
    <w:rsid w:val="00340B52"/>
    <w:rsid w:val="0034272A"/>
    <w:rsid w:val="003430F7"/>
    <w:rsid w:val="00344944"/>
    <w:rsid w:val="00345E5C"/>
    <w:rsid w:val="00345EA4"/>
    <w:rsid w:val="00345FA7"/>
    <w:rsid w:val="003460BE"/>
    <w:rsid w:val="0034657E"/>
    <w:rsid w:val="0034688A"/>
    <w:rsid w:val="00346A83"/>
    <w:rsid w:val="0034719B"/>
    <w:rsid w:val="00350B26"/>
    <w:rsid w:val="0035173E"/>
    <w:rsid w:val="00353B24"/>
    <w:rsid w:val="00353C3F"/>
    <w:rsid w:val="00354F20"/>
    <w:rsid w:val="00355889"/>
    <w:rsid w:val="003567B5"/>
    <w:rsid w:val="003569FD"/>
    <w:rsid w:val="00356F84"/>
    <w:rsid w:val="00357057"/>
    <w:rsid w:val="003616CF"/>
    <w:rsid w:val="003618B1"/>
    <w:rsid w:val="00362A63"/>
    <w:rsid w:val="00362B1E"/>
    <w:rsid w:val="0036305B"/>
    <w:rsid w:val="00363410"/>
    <w:rsid w:val="003658C5"/>
    <w:rsid w:val="00365B22"/>
    <w:rsid w:val="00365E6F"/>
    <w:rsid w:val="00366272"/>
    <w:rsid w:val="00366E93"/>
    <w:rsid w:val="00367B5E"/>
    <w:rsid w:val="00367DB6"/>
    <w:rsid w:val="003714FA"/>
    <w:rsid w:val="003717AA"/>
    <w:rsid w:val="003719A4"/>
    <w:rsid w:val="0037265E"/>
    <w:rsid w:val="003733DC"/>
    <w:rsid w:val="00373913"/>
    <w:rsid w:val="00374864"/>
    <w:rsid w:val="00374F19"/>
    <w:rsid w:val="00374F24"/>
    <w:rsid w:val="00376AB0"/>
    <w:rsid w:val="00376DA6"/>
    <w:rsid w:val="00377C6E"/>
    <w:rsid w:val="003818CD"/>
    <w:rsid w:val="00382236"/>
    <w:rsid w:val="00382349"/>
    <w:rsid w:val="0038258A"/>
    <w:rsid w:val="00382F04"/>
    <w:rsid w:val="00383239"/>
    <w:rsid w:val="00385DD9"/>
    <w:rsid w:val="003862A2"/>
    <w:rsid w:val="003864A8"/>
    <w:rsid w:val="0038716C"/>
    <w:rsid w:val="003874A4"/>
    <w:rsid w:val="00390435"/>
    <w:rsid w:val="003917EA"/>
    <w:rsid w:val="003918BF"/>
    <w:rsid w:val="00391D23"/>
    <w:rsid w:val="00392002"/>
    <w:rsid w:val="00392482"/>
    <w:rsid w:val="003941BE"/>
    <w:rsid w:val="00394DC9"/>
    <w:rsid w:val="003953A5"/>
    <w:rsid w:val="00395998"/>
    <w:rsid w:val="00395B6E"/>
    <w:rsid w:val="0039766B"/>
    <w:rsid w:val="003976E3"/>
    <w:rsid w:val="003A1A1C"/>
    <w:rsid w:val="003A1ECA"/>
    <w:rsid w:val="003A4077"/>
    <w:rsid w:val="003A42D0"/>
    <w:rsid w:val="003A44D2"/>
    <w:rsid w:val="003A4861"/>
    <w:rsid w:val="003A49C6"/>
    <w:rsid w:val="003A5F91"/>
    <w:rsid w:val="003A64AC"/>
    <w:rsid w:val="003A72EF"/>
    <w:rsid w:val="003A770A"/>
    <w:rsid w:val="003A772E"/>
    <w:rsid w:val="003B010A"/>
    <w:rsid w:val="003B09B6"/>
    <w:rsid w:val="003B0D8C"/>
    <w:rsid w:val="003B2A86"/>
    <w:rsid w:val="003B3ACA"/>
    <w:rsid w:val="003B61D1"/>
    <w:rsid w:val="003B72F0"/>
    <w:rsid w:val="003B742A"/>
    <w:rsid w:val="003C04EE"/>
    <w:rsid w:val="003C05D4"/>
    <w:rsid w:val="003C0F28"/>
    <w:rsid w:val="003C1620"/>
    <w:rsid w:val="003C1F55"/>
    <w:rsid w:val="003C268A"/>
    <w:rsid w:val="003C3D94"/>
    <w:rsid w:val="003C4099"/>
    <w:rsid w:val="003C4E66"/>
    <w:rsid w:val="003C6792"/>
    <w:rsid w:val="003D050C"/>
    <w:rsid w:val="003D06C5"/>
    <w:rsid w:val="003D0F26"/>
    <w:rsid w:val="003D2C79"/>
    <w:rsid w:val="003D3AFA"/>
    <w:rsid w:val="003D4288"/>
    <w:rsid w:val="003D6415"/>
    <w:rsid w:val="003D6952"/>
    <w:rsid w:val="003D7004"/>
    <w:rsid w:val="003D78D6"/>
    <w:rsid w:val="003D7FA2"/>
    <w:rsid w:val="003E11EB"/>
    <w:rsid w:val="003E1740"/>
    <w:rsid w:val="003E1BC9"/>
    <w:rsid w:val="003E1F0D"/>
    <w:rsid w:val="003E253F"/>
    <w:rsid w:val="003E370E"/>
    <w:rsid w:val="003E397E"/>
    <w:rsid w:val="003E5C37"/>
    <w:rsid w:val="003E60C6"/>
    <w:rsid w:val="003E6178"/>
    <w:rsid w:val="003E7432"/>
    <w:rsid w:val="003E7AEE"/>
    <w:rsid w:val="003F0521"/>
    <w:rsid w:val="003F0DC0"/>
    <w:rsid w:val="003F253E"/>
    <w:rsid w:val="003F2833"/>
    <w:rsid w:val="003F2972"/>
    <w:rsid w:val="003F3BFC"/>
    <w:rsid w:val="003F4B7E"/>
    <w:rsid w:val="003F4BD2"/>
    <w:rsid w:val="003F4E9F"/>
    <w:rsid w:val="003F5AB8"/>
    <w:rsid w:val="003F6089"/>
    <w:rsid w:val="003F65FD"/>
    <w:rsid w:val="003F67D0"/>
    <w:rsid w:val="003F6B67"/>
    <w:rsid w:val="003F6ECA"/>
    <w:rsid w:val="003F72B7"/>
    <w:rsid w:val="003F757A"/>
    <w:rsid w:val="003F7C3D"/>
    <w:rsid w:val="003F7DCD"/>
    <w:rsid w:val="003F7F0D"/>
    <w:rsid w:val="00401277"/>
    <w:rsid w:val="00401D50"/>
    <w:rsid w:val="00403306"/>
    <w:rsid w:val="0040357A"/>
    <w:rsid w:val="004038C5"/>
    <w:rsid w:val="00403A92"/>
    <w:rsid w:val="004050D2"/>
    <w:rsid w:val="004052DC"/>
    <w:rsid w:val="00405B5A"/>
    <w:rsid w:val="00405FE3"/>
    <w:rsid w:val="0040636A"/>
    <w:rsid w:val="00410D99"/>
    <w:rsid w:val="0041151C"/>
    <w:rsid w:val="00411A6C"/>
    <w:rsid w:val="00411AC8"/>
    <w:rsid w:val="00411B67"/>
    <w:rsid w:val="004122C1"/>
    <w:rsid w:val="00412AF5"/>
    <w:rsid w:val="00412B85"/>
    <w:rsid w:val="00412BA9"/>
    <w:rsid w:val="00413B72"/>
    <w:rsid w:val="00413BA2"/>
    <w:rsid w:val="00413E42"/>
    <w:rsid w:val="00414C0B"/>
    <w:rsid w:val="00416351"/>
    <w:rsid w:val="00417721"/>
    <w:rsid w:val="00417F46"/>
    <w:rsid w:val="0042041B"/>
    <w:rsid w:val="00420919"/>
    <w:rsid w:val="00420A3B"/>
    <w:rsid w:val="00420F84"/>
    <w:rsid w:val="00421115"/>
    <w:rsid w:val="00421B5C"/>
    <w:rsid w:val="00421EF8"/>
    <w:rsid w:val="00423B76"/>
    <w:rsid w:val="00424363"/>
    <w:rsid w:val="00424424"/>
    <w:rsid w:val="00424B5C"/>
    <w:rsid w:val="004255BF"/>
    <w:rsid w:val="00425EB5"/>
    <w:rsid w:val="00426269"/>
    <w:rsid w:val="00426438"/>
    <w:rsid w:val="00426834"/>
    <w:rsid w:val="00426FF8"/>
    <w:rsid w:val="0043034D"/>
    <w:rsid w:val="00430748"/>
    <w:rsid w:val="00430F27"/>
    <w:rsid w:val="004314FA"/>
    <w:rsid w:val="00432E1F"/>
    <w:rsid w:val="00432F19"/>
    <w:rsid w:val="00433605"/>
    <w:rsid w:val="0043380E"/>
    <w:rsid w:val="00433988"/>
    <w:rsid w:val="00434742"/>
    <w:rsid w:val="0043611B"/>
    <w:rsid w:val="00436741"/>
    <w:rsid w:val="00437B0D"/>
    <w:rsid w:val="00441849"/>
    <w:rsid w:val="004420BA"/>
    <w:rsid w:val="00444F7E"/>
    <w:rsid w:val="00445CD7"/>
    <w:rsid w:val="00446480"/>
    <w:rsid w:val="004466D9"/>
    <w:rsid w:val="004478B6"/>
    <w:rsid w:val="00447B90"/>
    <w:rsid w:val="00450C61"/>
    <w:rsid w:val="00451572"/>
    <w:rsid w:val="00451D7A"/>
    <w:rsid w:val="00451F7A"/>
    <w:rsid w:val="0045213E"/>
    <w:rsid w:val="00452519"/>
    <w:rsid w:val="00452AB4"/>
    <w:rsid w:val="00452FB6"/>
    <w:rsid w:val="00453067"/>
    <w:rsid w:val="004531EB"/>
    <w:rsid w:val="00453275"/>
    <w:rsid w:val="00453389"/>
    <w:rsid w:val="00455CC8"/>
    <w:rsid w:val="0045628E"/>
    <w:rsid w:val="004564BD"/>
    <w:rsid w:val="00456A9E"/>
    <w:rsid w:val="00456AD4"/>
    <w:rsid w:val="004575F6"/>
    <w:rsid w:val="0045777A"/>
    <w:rsid w:val="00461433"/>
    <w:rsid w:val="00462447"/>
    <w:rsid w:val="0046261A"/>
    <w:rsid w:val="00462797"/>
    <w:rsid w:val="00463901"/>
    <w:rsid w:val="004645C8"/>
    <w:rsid w:val="00466251"/>
    <w:rsid w:val="004667D3"/>
    <w:rsid w:val="004669B5"/>
    <w:rsid w:val="00470F48"/>
    <w:rsid w:val="004720E5"/>
    <w:rsid w:val="00472BC1"/>
    <w:rsid w:val="0047345E"/>
    <w:rsid w:val="00474958"/>
    <w:rsid w:val="00474E76"/>
    <w:rsid w:val="004750BB"/>
    <w:rsid w:val="00476481"/>
    <w:rsid w:val="00476514"/>
    <w:rsid w:val="00477123"/>
    <w:rsid w:val="00480301"/>
    <w:rsid w:val="00480FE3"/>
    <w:rsid w:val="00481518"/>
    <w:rsid w:val="00481B2C"/>
    <w:rsid w:val="00481C13"/>
    <w:rsid w:val="0048299A"/>
    <w:rsid w:val="00482A05"/>
    <w:rsid w:val="00482D51"/>
    <w:rsid w:val="004832FC"/>
    <w:rsid w:val="00483B99"/>
    <w:rsid w:val="00484136"/>
    <w:rsid w:val="004847DF"/>
    <w:rsid w:val="0048491D"/>
    <w:rsid w:val="00485E72"/>
    <w:rsid w:val="0048774A"/>
    <w:rsid w:val="00487E71"/>
    <w:rsid w:val="00490AC6"/>
    <w:rsid w:val="0049109F"/>
    <w:rsid w:val="004918E2"/>
    <w:rsid w:val="00491BB7"/>
    <w:rsid w:val="00492387"/>
    <w:rsid w:val="00492963"/>
    <w:rsid w:val="00492E85"/>
    <w:rsid w:val="004931D0"/>
    <w:rsid w:val="0049380D"/>
    <w:rsid w:val="00493C9A"/>
    <w:rsid w:val="004946CB"/>
    <w:rsid w:val="00494861"/>
    <w:rsid w:val="00494A8E"/>
    <w:rsid w:val="00495744"/>
    <w:rsid w:val="00495AB2"/>
    <w:rsid w:val="00495D19"/>
    <w:rsid w:val="00497EB8"/>
    <w:rsid w:val="004A04C5"/>
    <w:rsid w:val="004A05DD"/>
    <w:rsid w:val="004A2885"/>
    <w:rsid w:val="004A44E9"/>
    <w:rsid w:val="004A4D8B"/>
    <w:rsid w:val="004A536E"/>
    <w:rsid w:val="004A58AD"/>
    <w:rsid w:val="004A6039"/>
    <w:rsid w:val="004A6F4A"/>
    <w:rsid w:val="004B0168"/>
    <w:rsid w:val="004B0873"/>
    <w:rsid w:val="004B0EAD"/>
    <w:rsid w:val="004B19F2"/>
    <w:rsid w:val="004B1F0C"/>
    <w:rsid w:val="004B31A2"/>
    <w:rsid w:val="004B32A1"/>
    <w:rsid w:val="004B4595"/>
    <w:rsid w:val="004B4F51"/>
    <w:rsid w:val="004B6CCB"/>
    <w:rsid w:val="004B7495"/>
    <w:rsid w:val="004C4085"/>
    <w:rsid w:val="004C40D8"/>
    <w:rsid w:val="004C429F"/>
    <w:rsid w:val="004C4306"/>
    <w:rsid w:val="004C4414"/>
    <w:rsid w:val="004C46DE"/>
    <w:rsid w:val="004C4BB5"/>
    <w:rsid w:val="004C4D28"/>
    <w:rsid w:val="004C4DA5"/>
    <w:rsid w:val="004C6474"/>
    <w:rsid w:val="004C6D7B"/>
    <w:rsid w:val="004C7B14"/>
    <w:rsid w:val="004D089A"/>
    <w:rsid w:val="004D0BB9"/>
    <w:rsid w:val="004D15E8"/>
    <w:rsid w:val="004D33DE"/>
    <w:rsid w:val="004D3BE7"/>
    <w:rsid w:val="004D5123"/>
    <w:rsid w:val="004D5910"/>
    <w:rsid w:val="004D6150"/>
    <w:rsid w:val="004E2251"/>
    <w:rsid w:val="004E32EF"/>
    <w:rsid w:val="004E3E5E"/>
    <w:rsid w:val="004E4706"/>
    <w:rsid w:val="004E52EB"/>
    <w:rsid w:val="004E6A60"/>
    <w:rsid w:val="004E71D7"/>
    <w:rsid w:val="004E7BA8"/>
    <w:rsid w:val="004E7E2A"/>
    <w:rsid w:val="004F0123"/>
    <w:rsid w:val="004F09CA"/>
    <w:rsid w:val="004F1A61"/>
    <w:rsid w:val="004F1F74"/>
    <w:rsid w:val="004F236C"/>
    <w:rsid w:val="004F30A9"/>
    <w:rsid w:val="004F3651"/>
    <w:rsid w:val="004F3AE9"/>
    <w:rsid w:val="004F52DE"/>
    <w:rsid w:val="004F6370"/>
    <w:rsid w:val="004F7394"/>
    <w:rsid w:val="004F745B"/>
    <w:rsid w:val="004F7907"/>
    <w:rsid w:val="00500182"/>
    <w:rsid w:val="00500D49"/>
    <w:rsid w:val="00501A65"/>
    <w:rsid w:val="00501C80"/>
    <w:rsid w:val="00501E96"/>
    <w:rsid w:val="00501FC2"/>
    <w:rsid w:val="0050390D"/>
    <w:rsid w:val="005039DC"/>
    <w:rsid w:val="00503A3C"/>
    <w:rsid w:val="00503B81"/>
    <w:rsid w:val="00503D48"/>
    <w:rsid w:val="00504119"/>
    <w:rsid w:val="00504542"/>
    <w:rsid w:val="005055D9"/>
    <w:rsid w:val="00505D78"/>
    <w:rsid w:val="005071CC"/>
    <w:rsid w:val="005071D9"/>
    <w:rsid w:val="005073B0"/>
    <w:rsid w:val="00507DA5"/>
    <w:rsid w:val="005107B9"/>
    <w:rsid w:val="00511ADA"/>
    <w:rsid w:val="00511E29"/>
    <w:rsid w:val="005126B6"/>
    <w:rsid w:val="005127DC"/>
    <w:rsid w:val="0051330F"/>
    <w:rsid w:val="0051345D"/>
    <w:rsid w:val="00514551"/>
    <w:rsid w:val="00514699"/>
    <w:rsid w:val="0051484D"/>
    <w:rsid w:val="0051555E"/>
    <w:rsid w:val="005159EE"/>
    <w:rsid w:val="005164FC"/>
    <w:rsid w:val="00516D35"/>
    <w:rsid w:val="00516FB1"/>
    <w:rsid w:val="0052025B"/>
    <w:rsid w:val="005202D1"/>
    <w:rsid w:val="005206AB"/>
    <w:rsid w:val="00520CBD"/>
    <w:rsid w:val="00521692"/>
    <w:rsid w:val="00521C9F"/>
    <w:rsid w:val="00521F52"/>
    <w:rsid w:val="0052245E"/>
    <w:rsid w:val="00523812"/>
    <w:rsid w:val="00523D77"/>
    <w:rsid w:val="00525660"/>
    <w:rsid w:val="00526266"/>
    <w:rsid w:val="00526FEC"/>
    <w:rsid w:val="00527A69"/>
    <w:rsid w:val="00530E8A"/>
    <w:rsid w:val="0053164E"/>
    <w:rsid w:val="0053223E"/>
    <w:rsid w:val="005328BF"/>
    <w:rsid w:val="0053291A"/>
    <w:rsid w:val="005337B2"/>
    <w:rsid w:val="00533FE3"/>
    <w:rsid w:val="005354AB"/>
    <w:rsid w:val="005358D4"/>
    <w:rsid w:val="00535E16"/>
    <w:rsid w:val="00535E56"/>
    <w:rsid w:val="00535F6E"/>
    <w:rsid w:val="00536588"/>
    <w:rsid w:val="00536BCB"/>
    <w:rsid w:val="00536F90"/>
    <w:rsid w:val="00537398"/>
    <w:rsid w:val="005376BB"/>
    <w:rsid w:val="0054022F"/>
    <w:rsid w:val="005402E2"/>
    <w:rsid w:val="0054051F"/>
    <w:rsid w:val="00541D66"/>
    <w:rsid w:val="00542AB3"/>
    <w:rsid w:val="0054305D"/>
    <w:rsid w:val="005435CB"/>
    <w:rsid w:val="005457EC"/>
    <w:rsid w:val="00545B8D"/>
    <w:rsid w:val="005464B9"/>
    <w:rsid w:val="005464CF"/>
    <w:rsid w:val="00546BF0"/>
    <w:rsid w:val="005472ED"/>
    <w:rsid w:val="00547E1B"/>
    <w:rsid w:val="00547F47"/>
    <w:rsid w:val="00551129"/>
    <w:rsid w:val="00551325"/>
    <w:rsid w:val="00553712"/>
    <w:rsid w:val="005539B7"/>
    <w:rsid w:val="00553A65"/>
    <w:rsid w:val="00553FA2"/>
    <w:rsid w:val="0055465F"/>
    <w:rsid w:val="005548AD"/>
    <w:rsid w:val="00554EB4"/>
    <w:rsid w:val="00555001"/>
    <w:rsid w:val="00555F00"/>
    <w:rsid w:val="00556A58"/>
    <w:rsid w:val="00557344"/>
    <w:rsid w:val="00557FEE"/>
    <w:rsid w:val="005603D7"/>
    <w:rsid w:val="00560556"/>
    <w:rsid w:val="005609D3"/>
    <w:rsid w:val="00560FB1"/>
    <w:rsid w:val="00561055"/>
    <w:rsid w:val="00561471"/>
    <w:rsid w:val="00562436"/>
    <w:rsid w:val="00562C3F"/>
    <w:rsid w:val="005639C8"/>
    <w:rsid w:val="00566A46"/>
    <w:rsid w:val="00566AB1"/>
    <w:rsid w:val="00566C41"/>
    <w:rsid w:val="00570F0C"/>
    <w:rsid w:val="00570F11"/>
    <w:rsid w:val="0057116E"/>
    <w:rsid w:val="00572726"/>
    <w:rsid w:val="00572E0B"/>
    <w:rsid w:val="00573280"/>
    <w:rsid w:val="005737C2"/>
    <w:rsid w:val="00574490"/>
    <w:rsid w:val="00574625"/>
    <w:rsid w:val="005746DC"/>
    <w:rsid w:val="005747CE"/>
    <w:rsid w:val="00574DE3"/>
    <w:rsid w:val="005754D3"/>
    <w:rsid w:val="00575720"/>
    <w:rsid w:val="005766F8"/>
    <w:rsid w:val="00576A66"/>
    <w:rsid w:val="00577165"/>
    <w:rsid w:val="005773B8"/>
    <w:rsid w:val="005778D2"/>
    <w:rsid w:val="00577E65"/>
    <w:rsid w:val="005801D8"/>
    <w:rsid w:val="00581301"/>
    <w:rsid w:val="005813AE"/>
    <w:rsid w:val="00581438"/>
    <w:rsid w:val="005835D2"/>
    <w:rsid w:val="00583B77"/>
    <w:rsid w:val="00584E2C"/>
    <w:rsid w:val="005860C4"/>
    <w:rsid w:val="005876AA"/>
    <w:rsid w:val="00587B86"/>
    <w:rsid w:val="0059021F"/>
    <w:rsid w:val="00590C05"/>
    <w:rsid w:val="0059243A"/>
    <w:rsid w:val="00592968"/>
    <w:rsid w:val="0059372C"/>
    <w:rsid w:val="00593D1D"/>
    <w:rsid w:val="00596BAE"/>
    <w:rsid w:val="005977E0"/>
    <w:rsid w:val="00597F52"/>
    <w:rsid w:val="005A0196"/>
    <w:rsid w:val="005A0387"/>
    <w:rsid w:val="005A18F6"/>
    <w:rsid w:val="005A2770"/>
    <w:rsid w:val="005A361E"/>
    <w:rsid w:val="005A4443"/>
    <w:rsid w:val="005A5D8E"/>
    <w:rsid w:val="005A672D"/>
    <w:rsid w:val="005A7533"/>
    <w:rsid w:val="005A7D44"/>
    <w:rsid w:val="005B1702"/>
    <w:rsid w:val="005B2019"/>
    <w:rsid w:val="005B44E1"/>
    <w:rsid w:val="005B4E56"/>
    <w:rsid w:val="005B6156"/>
    <w:rsid w:val="005B71FC"/>
    <w:rsid w:val="005C0169"/>
    <w:rsid w:val="005C2154"/>
    <w:rsid w:val="005C3644"/>
    <w:rsid w:val="005C5E9E"/>
    <w:rsid w:val="005C61ED"/>
    <w:rsid w:val="005C6660"/>
    <w:rsid w:val="005C6794"/>
    <w:rsid w:val="005C6CDE"/>
    <w:rsid w:val="005C6D3D"/>
    <w:rsid w:val="005C6EAE"/>
    <w:rsid w:val="005C6FA2"/>
    <w:rsid w:val="005D01F0"/>
    <w:rsid w:val="005D0DF3"/>
    <w:rsid w:val="005D1026"/>
    <w:rsid w:val="005D1F4B"/>
    <w:rsid w:val="005D2EBD"/>
    <w:rsid w:val="005D385F"/>
    <w:rsid w:val="005D39E2"/>
    <w:rsid w:val="005D3E91"/>
    <w:rsid w:val="005D4985"/>
    <w:rsid w:val="005D6A7D"/>
    <w:rsid w:val="005D7207"/>
    <w:rsid w:val="005E018F"/>
    <w:rsid w:val="005E0E41"/>
    <w:rsid w:val="005E301E"/>
    <w:rsid w:val="005E3244"/>
    <w:rsid w:val="005E36B8"/>
    <w:rsid w:val="005E3884"/>
    <w:rsid w:val="005E4222"/>
    <w:rsid w:val="005E4EA5"/>
    <w:rsid w:val="005E5DF7"/>
    <w:rsid w:val="005E68D0"/>
    <w:rsid w:val="005E6E82"/>
    <w:rsid w:val="005E700C"/>
    <w:rsid w:val="005E726C"/>
    <w:rsid w:val="005E7485"/>
    <w:rsid w:val="005E78FB"/>
    <w:rsid w:val="005F0188"/>
    <w:rsid w:val="005F01B4"/>
    <w:rsid w:val="005F0A0F"/>
    <w:rsid w:val="005F1D03"/>
    <w:rsid w:val="005F21B7"/>
    <w:rsid w:val="005F21E1"/>
    <w:rsid w:val="005F231B"/>
    <w:rsid w:val="005F38BD"/>
    <w:rsid w:val="005F4115"/>
    <w:rsid w:val="005F4698"/>
    <w:rsid w:val="005F5767"/>
    <w:rsid w:val="005F589C"/>
    <w:rsid w:val="005F593E"/>
    <w:rsid w:val="005F5DA6"/>
    <w:rsid w:val="005F6B4C"/>
    <w:rsid w:val="005F7702"/>
    <w:rsid w:val="005F780D"/>
    <w:rsid w:val="00600416"/>
    <w:rsid w:val="00600BA8"/>
    <w:rsid w:val="00600ED9"/>
    <w:rsid w:val="0060178C"/>
    <w:rsid w:val="00601AA3"/>
    <w:rsid w:val="0060206A"/>
    <w:rsid w:val="00603BE9"/>
    <w:rsid w:val="00604738"/>
    <w:rsid w:val="00605017"/>
    <w:rsid w:val="00606A22"/>
    <w:rsid w:val="00606EA0"/>
    <w:rsid w:val="0061072D"/>
    <w:rsid w:val="00612081"/>
    <w:rsid w:val="0061210E"/>
    <w:rsid w:val="006128B8"/>
    <w:rsid w:val="00613773"/>
    <w:rsid w:val="00613A0D"/>
    <w:rsid w:val="006144AE"/>
    <w:rsid w:val="00614793"/>
    <w:rsid w:val="00616EBF"/>
    <w:rsid w:val="006171CC"/>
    <w:rsid w:val="006175BA"/>
    <w:rsid w:val="006178B9"/>
    <w:rsid w:val="006203F8"/>
    <w:rsid w:val="00620552"/>
    <w:rsid w:val="00620847"/>
    <w:rsid w:val="006209CB"/>
    <w:rsid w:val="00620BF1"/>
    <w:rsid w:val="00621DD7"/>
    <w:rsid w:val="00623650"/>
    <w:rsid w:val="006239BB"/>
    <w:rsid w:val="00625590"/>
    <w:rsid w:val="0062621A"/>
    <w:rsid w:val="006266EE"/>
    <w:rsid w:val="00626F4C"/>
    <w:rsid w:val="006277AA"/>
    <w:rsid w:val="00630FBC"/>
    <w:rsid w:val="00632224"/>
    <w:rsid w:val="006328FA"/>
    <w:rsid w:val="00632C3E"/>
    <w:rsid w:val="00632C61"/>
    <w:rsid w:val="00632F3C"/>
    <w:rsid w:val="00632FC2"/>
    <w:rsid w:val="006342CB"/>
    <w:rsid w:val="006345EF"/>
    <w:rsid w:val="00636BD2"/>
    <w:rsid w:val="00641A0F"/>
    <w:rsid w:val="00641DD0"/>
    <w:rsid w:val="0064201C"/>
    <w:rsid w:val="00642437"/>
    <w:rsid w:val="00644889"/>
    <w:rsid w:val="00644CE0"/>
    <w:rsid w:val="006451F0"/>
    <w:rsid w:val="00645763"/>
    <w:rsid w:val="0064617B"/>
    <w:rsid w:val="00647817"/>
    <w:rsid w:val="00647B19"/>
    <w:rsid w:val="00647E97"/>
    <w:rsid w:val="00651B21"/>
    <w:rsid w:val="00651CD2"/>
    <w:rsid w:val="006524AE"/>
    <w:rsid w:val="00652825"/>
    <w:rsid w:val="00652836"/>
    <w:rsid w:val="00652B9D"/>
    <w:rsid w:val="00653784"/>
    <w:rsid w:val="006540EB"/>
    <w:rsid w:val="0065458C"/>
    <w:rsid w:val="00654A6A"/>
    <w:rsid w:val="00654A7E"/>
    <w:rsid w:val="00654E1F"/>
    <w:rsid w:val="00656451"/>
    <w:rsid w:val="00657533"/>
    <w:rsid w:val="00657B74"/>
    <w:rsid w:val="00663515"/>
    <w:rsid w:val="00665205"/>
    <w:rsid w:val="00665596"/>
    <w:rsid w:val="00665EF9"/>
    <w:rsid w:val="0066748F"/>
    <w:rsid w:val="00670B1D"/>
    <w:rsid w:val="00670F97"/>
    <w:rsid w:val="006710A8"/>
    <w:rsid w:val="00671390"/>
    <w:rsid w:val="006713C7"/>
    <w:rsid w:val="0067217E"/>
    <w:rsid w:val="006722DD"/>
    <w:rsid w:val="006744E8"/>
    <w:rsid w:val="00675DF5"/>
    <w:rsid w:val="0067611D"/>
    <w:rsid w:val="00676501"/>
    <w:rsid w:val="006766C0"/>
    <w:rsid w:val="006775E6"/>
    <w:rsid w:val="00681EF7"/>
    <w:rsid w:val="006827E1"/>
    <w:rsid w:val="00682EAF"/>
    <w:rsid w:val="006832A2"/>
    <w:rsid w:val="00683768"/>
    <w:rsid w:val="00683CDB"/>
    <w:rsid w:val="0068494D"/>
    <w:rsid w:val="00685A27"/>
    <w:rsid w:val="006861E8"/>
    <w:rsid w:val="006862C8"/>
    <w:rsid w:val="0068647F"/>
    <w:rsid w:val="00687662"/>
    <w:rsid w:val="00690F0E"/>
    <w:rsid w:val="00691FE9"/>
    <w:rsid w:val="006928A0"/>
    <w:rsid w:val="006944D8"/>
    <w:rsid w:val="00696469"/>
    <w:rsid w:val="00696CC6"/>
    <w:rsid w:val="006A0056"/>
    <w:rsid w:val="006A0451"/>
    <w:rsid w:val="006A0D45"/>
    <w:rsid w:val="006A20AA"/>
    <w:rsid w:val="006A2F62"/>
    <w:rsid w:val="006A38D0"/>
    <w:rsid w:val="006A3B7E"/>
    <w:rsid w:val="006A442D"/>
    <w:rsid w:val="006A45F8"/>
    <w:rsid w:val="006A4926"/>
    <w:rsid w:val="006A5793"/>
    <w:rsid w:val="006A5ECE"/>
    <w:rsid w:val="006A692E"/>
    <w:rsid w:val="006A6A94"/>
    <w:rsid w:val="006B0CA6"/>
    <w:rsid w:val="006B171C"/>
    <w:rsid w:val="006B1800"/>
    <w:rsid w:val="006B31BB"/>
    <w:rsid w:val="006B373F"/>
    <w:rsid w:val="006B3F3A"/>
    <w:rsid w:val="006B451E"/>
    <w:rsid w:val="006B4648"/>
    <w:rsid w:val="006B6181"/>
    <w:rsid w:val="006B6294"/>
    <w:rsid w:val="006B7291"/>
    <w:rsid w:val="006B79C3"/>
    <w:rsid w:val="006C1575"/>
    <w:rsid w:val="006C1B73"/>
    <w:rsid w:val="006C2B53"/>
    <w:rsid w:val="006C52FD"/>
    <w:rsid w:val="006C53CA"/>
    <w:rsid w:val="006C546C"/>
    <w:rsid w:val="006C6FE5"/>
    <w:rsid w:val="006D0205"/>
    <w:rsid w:val="006D25F6"/>
    <w:rsid w:val="006D2D35"/>
    <w:rsid w:val="006D347A"/>
    <w:rsid w:val="006D712B"/>
    <w:rsid w:val="006D7B3A"/>
    <w:rsid w:val="006D7EBB"/>
    <w:rsid w:val="006D7FD8"/>
    <w:rsid w:val="006E045C"/>
    <w:rsid w:val="006E12F9"/>
    <w:rsid w:val="006E156E"/>
    <w:rsid w:val="006E1FBD"/>
    <w:rsid w:val="006E2163"/>
    <w:rsid w:val="006E314C"/>
    <w:rsid w:val="006E3500"/>
    <w:rsid w:val="006E3920"/>
    <w:rsid w:val="006E740E"/>
    <w:rsid w:val="006E75BA"/>
    <w:rsid w:val="006E7AAA"/>
    <w:rsid w:val="006F03E4"/>
    <w:rsid w:val="006F0F17"/>
    <w:rsid w:val="006F1718"/>
    <w:rsid w:val="006F1720"/>
    <w:rsid w:val="006F1D5A"/>
    <w:rsid w:val="006F21E7"/>
    <w:rsid w:val="006F298E"/>
    <w:rsid w:val="006F2A9B"/>
    <w:rsid w:val="006F366A"/>
    <w:rsid w:val="006F3D6A"/>
    <w:rsid w:val="006F45BD"/>
    <w:rsid w:val="006F460A"/>
    <w:rsid w:val="006F4907"/>
    <w:rsid w:val="006F7B5D"/>
    <w:rsid w:val="006F7D18"/>
    <w:rsid w:val="006F7EDA"/>
    <w:rsid w:val="007000B3"/>
    <w:rsid w:val="00700A9E"/>
    <w:rsid w:val="00700AD8"/>
    <w:rsid w:val="00700ADB"/>
    <w:rsid w:val="00702332"/>
    <w:rsid w:val="00702D69"/>
    <w:rsid w:val="00703128"/>
    <w:rsid w:val="007034F0"/>
    <w:rsid w:val="00703599"/>
    <w:rsid w:val="007042C3"/>
    <w:rsid w:val="0070442B"/>
    <w:rsid w:val="00704693"/>
    <w:rsid w:val="00704704"/>
    <w:rsid w:val="00705828"/>
    <w:rsid w:val="0070652E"/>
    <w:rsid w:val="0070654E"/>
    <w:rsid w:val="007067A9"/>
    <w:rsid w:val="00707C74"/>
    <w:rsid w:val="00707D88"/>
    <w:rsid w:val="00710FDE"/>
    <w:rsid w:val="00711570"/>
    <w:rsid w:val="0071196E"/>
    <w:rsid w:val="007131FE"/>
    <w:rsid w:val="00714149"/>
    <w:rsid w:val="00714ABB"/>
    <w:rsid w:val="0071553F"/>
    <w:rsid w:val="00715CAE"/>
    <w:rsid w:val="00716B70"/>
    <w:rsid w:val="00717496"/>
    <w:rsid w:val="0072000A"/>
    <w:rsid w:val="0072092E"/>
    <w:rsid w:val="0072115C"/>
    <w:rsid w:val="00721BDC"/>
    <w:rsid w:val="00722781"/>
    <w:rsid w:val="00723153"/>
    <w:rsid w:val="00723797"/>
    <w:rsid w:val="007238C5"/>
    <w:rsid w:val="0072443F"/>
    <w:rsid w:val="00725FD0"/>
    <w:rsid w:val="00726767"/>
    <w:rsid w:val="00726D77"/>
    <w:rsid w:val="00727B71"/>
    <w:rsid w:val="00730BB5"/>
    <w:rsid w:val="0073141D"/>
    <w:rsid w:val="00731D62"/>
    <w:rsid w:val="0073315F"/>
    <w:rsid w:val="0073423D"/>
    <w:rsid w:val="00734A04"/>
    <w:rsid w:val="00734F20"/>
    <w:rsid w:val="00735007"/>
    <w:rsid w:val="00735491"/>
    <w:rsid w:val="0073622F"/>
    <w:rsid w:val="00736398"/>
    <w:rsid w:val="00740A30"/>
    <w:rsid w:val="00741882"/>
    <w:rsid w:val="00741C99"/>
    <w:rsid w:val="00742857"/>
    <w:rsid w:val="007446D7"/>
    <w:rsid w:val="007451AB"/>
    <w:rsid w:val="00745878"/>
    <w:rsid w:val="00746219"/>
    <w:rsid w:val="007465D8"/>
    <w:rsid w:val="00747E32"/>
    <w:rsid w:val="0075066A"/>
    <w:rsid w:val="00750804"/>
    <w:rsid w:val="00750954"/>
    <w:rsid w:val="007512B5"/>
    <w:rsid w:val="0075146F"/>
    <w:rsid w:val="00752FCC"/>
    <w:rsid w:val="007533B2"/>
    <w:rsid w:val="00753A03"/>
    <w:rsid w:val="00754D09"/>
    <w:rsid w:val="0075545F"/>
    <w:rsid w:val="00755943"/>
    <w:rsid w:val="0075631C"/>
    <w:rsid w:val="0075768E"/>
    <w:rsid w:val="00757B80"/>
    <w:rsid w:val="00760282"/>
    <w:rsid w:val="007604AB"/>
    <w:rsid w:val="007606DA"/>
    <w:rsid w:val="00761AA8"/>
    <w:rsid w:val="00761FE0"/>
    <w:rsid w:val="007629B4"/>
    <w:rsid w:val="0076328D"/>
    <w:rsid w:val="00763F55"/>
    <w:rsid w:val="00764326"/>
    <w:rsid w:val="00765A26"/>
    <w:rsid w:val="0076636D"/>
    <w:rsid w:val="00767D32"/>
    <w:rsid w:val="00770BCE"/>
    <w:rsid w:val="00773585"/>
    <w:rsid w:val="00773B6D"/>
    <w:rsid w:val="00774B76"/>
    <w:rsid w:val="007757B2"/>
    <w:rsid w:val="00775882"/>
    <w:rsid w:val="00775890"/>
    <w:rsid w:val="0077767C"/>
    <w:rsid w:val="00777A34"/>
    <w:rsid w:val="00777DDF"/>
    <w:rsid w:val="00780C66"/>
    <w:rsid w:val="00782ABD"/>
    <w:rsid w:val="007832E7"/>
    <w:rsid w:val="007837D2"/>
    <w:rsid w:val="00783E53"/>
    <w:rsid w:val="00784448"/>
    <w:rsid w:val="00785989"/>
    <w:rsid w:val="00785AAE"/>
    <w:rsid w:val="00785EE7"/>
    <w:rsid w:val="007901F4"/>
    <w:rsid w:val="0079221A"/>
    <w:rsid w:val="007931C2"/>
    <w:rsid w:val="0079412D"/>
    <w:rsid w:val="007949DB"/>
    <w:rsid w:val="00794A06"/>
    <w:rsid w:val="00794AB4"/>
    <w:rsid w:val="00794CB1"/>
    <w:rsid w:val="007959AC"/>
    <w:rsid w:val="00797B52"/>
    <w:rsid w:val="007A2CAC"/>
    <w:rsid w:val="007A2DE2"/>
    <w:rsid w:val="007A3A58"/>
    <w:rsid w:val="007A3C77"/>
    <w:rsid w:val="007A52CD"/>
    <w:rsid w:val="007A667B"/>
    <w:rsid w:val="007A6A70"/>
    <w:rsid w:val="007A6AA2"/>
    <w:rsid w:val="007A7499"/>
    <w:rsid w:val="007A7DDD"/>
    <w:rsid w:val="007B0EB1"/>
    <w:rsid w:val="007B5286"/>
    <w:rsid w:val="007B67FD"/>
    <w:rsid w:val="007B6C5C"/>
    <w:rsid w:val="007B76F7"/>
    <w:rsid w:val="007B774D"/>
    <w:rsid w:val="007B7840"/>
    <w:rsid w:val="007B7E74"/>
    <w:rsid w:val="007C06B0"/>
    <w:rsid w:val="007C08C3"/>
    <w:rsid w:val="007C1A10"/>
    <w:rsid w:val="007C2E44"/>
    <w:rsid w:val="007C33DB"/>
    <w:rsid w:val="007C4A5C"/>
    <w:rsid w:val="007C4DC0"/>
    <w:rsid w:val="007C5949"/>
    <w:rsid w:val="007C5EF8"/>
    <w:rsid w:val="007C6740"/>
    <w:rsid w:val="007C6F40"/>
    <w:rsid w:val="007D1188"/>
    <w:rsid w:val="007D19A2"/>
    <w:rsid w:val="007D2224"/>
    <w:rsid w:val="007D222A"/>
    <w:rsid w:val="007D4582"/>
    <w:rsid w:val="007E02B0"/>
    <w:rsid w:val="007E1818"/>
    <w:rsid w:val="007E244F"/>
    <w:rsid w:val="007E3F4D"/>
    <w:rsid w:val="007E46E7"/>
    <w:rsid w:val="007E4DE6"/>
    <w:rsid w:val="007E4F28"/>
    <w:rsid w:val="007E4FCE"/>
    <w:rsid w:val="007E5A70"/>
    <w:rsid w:val="007E6267"/>
    <w:rsid w:val="007E630E"/>
    <w:rsid w:val="007E67C5"/>
    <w:rsid w:val="007E7ADA"/>
    <w:rsid w:val="007F0D2E"/>
    <w:rsid w:val="007F2757"/>
    <w:rsid w:val="007F2AC0"/>
    <w:rsid w:val="007F3532"/>
    <w:rsid w:val="007F440A"/>
    <w:rsid w:val="007F5610"/>
    <w:rsid w:val="007F5CDD"/>
    <w:rsid w:val="007F6C71"/>
    <w:rsid w:val="007F6E46"/>
    <w:rsid w:val="00800125"/>
    <w:rsid w:val="00800E5A"/>
    <w:rsid w:val="008012F3"/>
    <w:rsid w:val="0080138B"/>
    <w:rsid w:val="00801E3B"/>
    <w:rsid w:val="008024B8"/>
    <w:rsid w:val="00802714"/>
    <w:rsid w:val="008035DB"/>
    <w:rsid w:val="00803F18"/>
    <w:rsid w:val="0080406B"/>
    <w:rsid w:val="00804161"/>
    <w:rsid w:val="00805C06"/>
    <w:rsid w:val="008063DA"/>
    <w:rsid w:val="008064E7"/>
    <w:rsid w:val="008065CD"/>
    <w:rsid w:val="00806B74"/>
    <w:rsid w:val="00807CCB"/>
    <w:rsid w:val="00811053"/>
    <w:rsid w:val="0081178E"/>
    <w:rsid w:val="00811FC6"/>
    <w:rsid w:val="00812477"/>
    <w:rsid w:val="0081335D"/>
    <w:rsid w:val="0081364A"/>
    <w:rsid w:val="008137A2"/>
    <w:rsid w:val="0081392B"/>
    <w:rsid w:val="008141F5"/>
    <w:rsid w:val="00814249"/>
    <w:rsid w:val="008157AE"/>
    <w:rsid w:val="00815F9C"/>
    <w:rsid w:val="00816363"/>
    <w:rsid w:val="00816585"/>
    <w:rsid w:val="0081667B"/>
    <w:rsid w:val="00816851"/>
    <w:rsid w:val="00817BED"/>
    <w:rsid w:val="008203F2"/>
    <w:rsid w:val="00821700"/>
    <w:rsid w:val="00822706"/>
    <w:rsid w:val="00822ABB"/>
    <w:rsid w:val="00822C84"/>
    <w:rsid w:val="0082358F"/>
    <w:rsid w:val="008236B5"/>
    <w:rsid w:val="00823FB4"/>
    <w:rsid w:val="0082498A"/>
    <w:rsid w:val="00826D1E"/>
    <w:rsid w:val="008311D7"/>
    <w:rsid w:val="008312B9"/>
    <w:rsid w:val="00831B9D"/>
    <w:rsid w:val="0083377A"/>
    <w:rsid w:val="008337DB"/>
    <w:rsid w:val="0083441D"/>
    <w:rsid w:val="008347CF"/>
    <w:rsid w:val="008353BA"/>
    <w:rsid w:val="00835FD0"/>
    <w:rsid w:val="00836D3A"/>
    <w:rsid w:val="0083771C"/>
    <w:rsid w:val="0084029B"/>
    <w:rsid w:val="0084062E"/>
    <w:rsid w:val="00840DD2"/>
    <w:rsid w:val="0084173B"/>
    <w:rsid w:val="00841FB6"/>
    <w:rsid w:val="008424C9"/>
    <w:rsid w:val="00843A1E"/>
    <w:rsid w:val="0084416C"/>
    <w:rsid w:val="00846891"/>
    <w:rsid w:val="008469A6"/>
    <w:rsid w:val="00846C3C"/>
    <w:rsid w:val="008504CA"/>
    <w:rsid w:val="00850D19"/>
    <w:rsid w:val="00851383"/>
    <w:rsid w:val="00851DF8"/>
    <w:rsid w:val="00852C00"/>
    <w:rsid w:val="00852C4D"/>
    <w:rsid w:val="008537F1"/>
    <w:rsid w:val="00854CD2"/>
    <w:rsid w:val="008553BA"/>
    <w:rsid w:val="00855569"/>
    <w:rsid w:val="008556B3"/>
    <w:rsid w:val="008569CC"/>
    <w:rsid w:val="00856A90"/>
    <w:rsid w:val="00856C8E"/>
    <w:rsid w:val="00856CFC"/>
    <w:rsid w:val="00857B21"/>
    <w:rsid w:val="00857FA2"/>
    <w:rsid w:val="0086040C"/>
    <w:rsid w:val="00860AC8"/>
    <w:rsid w:val="008610A7"/>
    <w:rsid w:val="00861653"/>
    <w:rsid w:val="00861A20"/>
    <w:rsid w:val="00861A27"/>
    <w:rsid w:val="00861BA7"/>
    <w:rsid w:val="00864517"/>
    <w:rsid w:val="00864B2B"/>
    <w:rsid w:val="00864F1D"/>
    <w:rsid w:val="008656B3"/>
    <w:rsid w:val="00865A15"/>
    <w:rsid w:val="00865EA0"/>
    <w:rsid w:val="0086693C"/>
    <w:rsid w:val="00866F1F"/>
    <w:rsid w:val="00867AB6"/>
    <w:rsid w:val="00867C89"/>
    <w:rsid w:val="00867DC1"/>
    <w:rsid w:val="0087153E"/>
    <w:rsid w:val="00871B3F"/>
    <w:rsid w:val="00872085"/>
    <w:rsid w:val="008720E1"/>
    <w:rsid w:val="0087274B"/>
    <w:rsid w:val="008732A0"/>
    <w:rsid w:val="00873EFF"/>
    <w:rsid w:val="00873F3D"/>
    <w:rsid w:val="00875309"/>
    <w:rsid w:val="00876109"/>
    <w:rsid w:val="008761C4"/>
    <w:rsid w:val="00876980"/>
    <w:rsid w:val="00876C0C"/>
    <w:rsid w:val="00877403"/>
    <w:rsid w:val="008811BD"/>
    <w:rsid w:val="008813F3"/>
    <w:rsid w:val="00883868"/>
    <w:rsid w:val="008850C7"/>
    <w:rsid w:val="008856C7"/>
    <w:rsid w:val="008862F6"/>
    <w:rsid w:val="00886322"/>
    <w:rsid w:val="0088675C"/>
    <w:rsid w:val="00887673"/>
    <w:rsid w:val="0089015D"/>
    <w:rsid w:val="00890256"/>
    <w:rsid w:val="008904E0"/>
    <w:rsid w:val="00890CFC"/>
    <w:rsid w:val="00892604"/>
    <w:rsid w:val="00892892"/>
    <w:rsid w:val="00892CCC"/>
    <w:rsid w:val="00893B5B"/>
    <w:rsid w:val="00894E09"/>
    <w:rsid w:val="008957E7"/>
    <w:rsid w:val="00896AD9"/>
    <w:rsid w:val="00897029"/>
    <w:rsid w:val="0089711A"/>
    <w:rsid w:val="008A0099"/>
    <w:rsid w:val="008A0D03"/>
    <w:rsid w:val="008A0D7E"/>
    <w:rsid w:val="008A117F"/>
    <w:rsid w:val="008A11DB"/>
    <w:rsid w:val="008A342D"/>
    <w:rsid w:val="008A3C7E"/>
    <w:rsid w:val="008A4E65"/>
    <w:rsid w:val="008A55C1"/>
    <w:rsid w:val="008A5B10"/>
    <w:rsid w:val="008A7BAD"/>
    <w:rsid w:val="008B1B39"/>
    <w:rsid w:val="008B1EA1"/>
    <w:rsid w:val="008B2A13"/>
    <w:rsid w:val="008B3112"/>
    <w:rsid w:val="008B4088"/>
    <w:rsid w:val="008B4658"/>
    <w:rsid w:val="008B5095"/>
    <w:rsid w:val="008B56B2"/>
    <w:rsid w:val="008B5719"/>
    <w:rsid w:val="008B5955"/>
    <w:rsid w:val="008B640E"/>
    <w:rsid w:val="008B727D"/>
    <w:rsid w:val="008B76C2"/>
    <w:rsid w:val="008C001E"/>
    <w:rsid w:val="008C0127"/>
    <w:rsid w:val="008C14B2"/>
    <w:rsid w:val="008C1FAC"/>
    <w:rsid w:val="008C2732"/>
    <w:rsid w:val="008C4CE3"/>
    <w:rsid w:val="008C5A9C"/>
    <w:rsid w:val="008D0D36"/>
    <w:rsid w:val="008D2A86"/>
    <w:rsid w:val="008D2F57"/>
    <w:rsid w:val="008D392A"/>
    <w:rsid w:val="008D520B"/>
    <w:rsid w:val="008D58CD"/>
    <w:rsid w:val="008D63A6"/>
    <w:rsid w:val="008D67FD"/>
    <w:rsid w:val="008D6F94"/>
    <w:rsid w:val="008D74B2"/>
    <w:rsid w:val="008D789A"/>
    <w:rsid w:val="008D7F02"/>
    <w:rsid w:val="008E017F"/>
    <w:rsid w:val="008E2435"/>
    <w:rsid w:val="008E3782"/>
    <w:rsid w:val="008E393A"/>
    <w:rsid w:val="008E584E"/>
    <w:rsid w:val="008E5C2C"/>
    <w:rsid w:val="008E6406"/>
    <w:rsid w:val="008E6B6C"/>
    <w:rsid w:val="008E7768"/>
    <w:rsid w:val="008F022D"/>
    <w:rsid w:val="008F0700"/>
    <w:rsid w:val="008F1D24"/>
    <w:rsid w:val="008F2F6F"/>
    <w:rsid w:val="008F37A5"/>
    <w:rsid w:val="008F37E7"/>
    <w:rsid w:val="008F3BCF"/>
    <w:rsid w:val="008F46B6"/>
    <w:rsid w:val="008F66E1"/>
    <w:rsid w:val="008F68D4"/>
    <w:rsid w:val="008F6FAD"/>
    <w:rsid w:val="008F76BC"/>
    <w:rsid w:val="008F78EE"/>
    <w:rsid w:val="008F7AF8"/>
    <w:rsid w:val="008F7E64"/>
    <w:rsid w:val="009010E8"/>
    <w:rsid w:val="009012BF"/>
    <w:rsid w:val="00901E51"/>
    <w:rsid w:val="00902C97"/>
    <w:rsid w:val="00903696"/>
    <w:rsid w:val="009056B7"/>
    <w:rsid w:val="009070A4"/>
    <w:rsid w:val="00907360"/>
    <w:rsid w:val="00907A8E"/>
    <w:rsid w:val="00907FE1"/>
    <w:rsid w:val="0091220A"/>
    <w:rsid w:val="00913D94"/>
    <w:rsid w:val="0091533F"/>
    <w:rsid w:val="00915620"/>
    <w:rsid w:val="0091569F"/>
    <w:rsid w:val="00916879"/>
    <w:rsid w:val="00916CC3"/>
    <w:rsid w:val="009170ED"/>
    <w:rsid w:val="009202E0"/>
    <w:rsid w:val="00920F27"/>
    <w:rsid w:val="00921216"/>
    <w:rsid w:val="009219DA"/>
    <w:rsid w:val="00921B35"/>
    <w:rsid w:val="0092243D"/>
    <w:rsid w:val="00922D57"/>
    <w:rsid w:val="00922EB5"/>
    <w:rsid w:val="009239D7"/>
    <w:rsid w:val="009240E2"/>
    <w:rsid w:val="009244A1"/>
    <w:rsid w:val="009252DD"/>
    <w:rsid w:val="00925768"/>
    <w:rsid w:val="00927D99"/>
    <w:rsid w:val="00930B22"/>
    <w:rsid w:val="00930BC0"/>
    <w:rsid w:val="0093211B"/>
    <w:rsid w:val="00932432"/>
    <w:rsid w:val="0093407E"/>
    <w:rsid w:val="0093496E"/>
    <w:rsid w:val="009350B0"/>
    <w:rsid w:val="009352E2"/>
    <w:rsid w:val="00935858"/>
    <w:rsid w:val="00935C6F"/>
    <w:rsid w:val="009371FE"/>
    <w:rsid w:val="00937718"/>
    <w:rsid w:val="009414DE"/>
    <w:rsid w:val="009418D1"/>
    <w:rsid w:val="00941DC9"/>
    <w:rsid w:val="00942038"/>
    <w:rsid w:val="0094207A"/>
    <w:rsid w:val="009428D9"/>
    <w:rsid w:val="00942912"/>
    <w:rsid w:val="00942E59"/>
    <w:rsid w:val="00943EB0"/>
    <w:rsid w:val="0094588E"/>
    <w:rsid w:val="00945B56"/>
    <w:rsid w:val="009465F0"/>
    <w:rsid w:val="009468B3"/>
    <w:rsid w:val="00946A4B"/>
    <w:rsid w:val="009516E0"/>
    <w:rsid w:val="00951C15"/>
    <w:rsid w:val="009523F3"/>
    <w:rsid w:val="00952624"/>
    <w:rsid w:val="00952E35"/>
    <w:rsid w:val="00952EE4"/>
    <w:rsid w:val="00952F29"/>
    <w:rsid w:val="00953407"/>
    <w:rsid w:val="009536B9"/>
    <w:rsid w:val="009537ED"/>
    <w:rsid w:val="00953A36"/>
    <w:rsid w:val="00953E12"/>
    <w:rsid w:val="009552E8"/>
    <w:rsid w:val="00956346"/>
    <w:rsid w:val="009568E3"/>
    <w:rsid w:val="00956C49"/>
    <w:rsid w:val="00956E4E"/>
    <w:rsid w:val="00957B90"/>
    <w:rsid w:val="00957DB5"/>
    <w:rsid w:val="00957EAE"/>
    <w:rsid w:val="009606F7"/>
    <w:rsid w:val="0096085C"/>
    <w:rsid w:val="00960D22"/>
    <w:rsid w:val="00960E26"/>
    <w:rsid w:val="00960FB6"/>
    <w:rsid w:val="00961FE8"/>
    <w:rsid w:val="00962CBF"/>
    <w:rsid w:val="00963537"/>
    <w:rsid w:val="00963622"/>
    <w:rsid w:val="00963A7B"/>
    <w:rsid w:val="00963BC8"/>
    <w:rsid w:val="00963DC5"/>
    <w:rsid w:val="009648CE"/>
    <w:rsid w:val="00964BF3"/>
    <w:rsid w:val="00965732"/>
    <w:rsid w:val="00966829"/>
    <w:rsid w:val="00966915"/>
    <w:rsid w:val="00966FDD"/>
    <w:rsid w:val="00970748"/>
    <w:rsid w:val="00970A88"/>
    <w:rsid w:val="0097147E"/>
    <w:rsid w:val="00971A8A"/>
    <w:rsid w:val="009731FA"/>
    <w:rsid w:val="0097364B"/>
    <w:rsid w:val="0097375D"/>
    <w:rsid w:val="0097381C"/>
    <w:rsid w:val="00974199"/>
    <w:rsid w:val="00974222"/>
    <w:rsid w:val="00974774"/>
    <w:rsid w:val="009764FD"/>
    <w:rsid w:val="00980058"/>
    <w:rsid w:val="00981812"/>
    <w:rsid w:val="00981E99"/>
    <w:rsid w:val="009824F5"/>
    <w:rsid w:val="009828B3"/>
    <w:rsid w:val="009832C5"/>
    <w:rsid w:val="009837A0"/>
    <w:rsid w:val="00983A4D"/>
    <w:rsid w:val="0098456B"/>
    <w:rsid w:val="00984E67"/>
    <w:rsid w:val="00985991"/>
    <w:rsid w:val="009868D7"/>
    <w:rsid w:val="00986D2E"/>
    <w:rsid w:val="009871EA"/>
    <w:rsid w:val="0098799A"/>
    <w:rsid w:val="0099053B"/>
    <w:rsid w:val="00991111"/>
    <w:rsid w:val="00991621"/>
    <w:rsid w:val="00991663"/>
    <w:rsid w:val="0099286D"/>
    <w:rsid w:val="00993445"/>
    <w:rsid w:val="00993D99"/>
    <w:rsid w:val="00993EFB"/>
    <w:rsid w:val="009943A5"/>
    <w:rsid w:val="00994B94"/>
    <w:rsid w:val="00994C4D"/>
    <w:rsid w:val="009953EB"/>
    <w:rsid w:val="009954CD"/>
    <w:rsid w:val="00995B55"/>
    <w:rsid w:val="00995F7D"/>
    <w:rsid w:val="00996150"/>
    <w:rsid w:val="00996504"/>
    <w:rsid w:val="00997537"/>
    <w:rsid w:val="00997913"/>
    <w:rsid w:val="00997C74"/>
    <w:rsid w:val="00997D71"/>
    <w:rsid w:val="009A01D8"/>
    <w:rsid w:val="009A08CB"/>
    <w:rsid w:val="009A0C13"/>
    <w:rsid w:val="009A160D"/>
    <w:rsid w:val="009A25B2"/>
    <w:rsid w:val="009A2ACF"/>
    <w:rsid w:val="009A2BF4"/>
    <w:rsid w:val="009A3985"/>
    <w:rsid w:val="009A3F6C"/>
    <w:rsid w:val="009A497B"/>
    <w:rsid w:val="009A51F7"/>
    <w:rsid w:val="009A5212"/>
    <w:rsid w:val="009A55A2"/>
    <w:rsid w:val="009A5853"/>
    <w:rsid w:val="009A5883"/>
    <w:rsid w:val="009A592E"/>
    <w:rsid w:val="009A5CFF"/>
    <w:rsid w:val="009A60BD"/>
    <w:rsid w:val="009A6BC6"/>
    <w:rsid w:val="009A7902"/>
    <w:rsid w:val="009A7BBF"/>
    <w:rsid w:val="009B091B"/>
    <w:rsid w:val="009B0CCD"/>
    <w:rsid w:val="009B1A11"/>
    <w:rsid w:val="009B296C"/>
    <w:rsid w:val="009B3105"/>
    <w:rsid w:val="009B3205"/>
    <w:rsid w:val="009B462B"/>
    <w:rsid w:val="009B4677"/>
    <w:rsid w:val="009B6E02"/>
    <w:rsid w:val="009B7215"/>
    <w:rsid w:val="009C016E"/>
    <w:rsid w:val="009C0C58"/>
    <w:rsid w:val="009C0C64"/>
    <w:rsid w:val="009C0F3F"/>
    <w:rsid w:val="009C0FFA"/>
    <w:rsid w:val="009C161E"/>
    <w:rsid w:val="009C17BF"/>
    <w:rsid w:val="009C22E8"/>
    <w:rsid w:val="009C25AE"/>
    <w:rsid w:val="009C5AFD"/>
    <w:rsid w:val="009C6246"/>
    <w:rsid w:val="009C781B"/>
    <w:rsid w:val="009C7865"/>
    <w:rsid w:val="009D08C4"/>
    <w:rsid w:val="009D11D0"/>
    <w:rsid w:val="009D1E2C"/>
    <w:rsid w:val="009D2CFA"/>
    <w:rsid w:val="009D2F79"/>
    <w:rsid w:val="009D3A5F"/>
    <w:rsid w:val="009D3C50"/>
    <w:rsid w:val="009D3D5A"/>
    <w:rsid w:val="009D485D"/>
    <w:rsid w:val="009D4B2D"/>
    <w:rsid w:val="009D4CCA"/>
    <w:rsid w:val="009D546D"/>
    <w:rsid w:val="009D5A51"/>
    <w:rsid w:val="009D5CD6"/>
    <w:rsid w:val="009D5D27"/>
    <w:rsid w:val="009D5DAB"/>
    <w:rsid w:val="009D62AC"/>
    <w:rsid w:val="009D73B4"/>
    <w:rsid w:val="009E000A"/>
    <w:rsid w:val="009E0AD3"/>
    <w:rsid w:val="009E205A"/>
    <w:rsid w:val="009E34F7"/>
    <w:rsid w:val="009E391D"/>
    <w:rsid w:val="009E3E76"/>
    <w:rsid w:val="009E404A"/>
    <w:rsid w:val="009E410D"/>
    <w:rsid w:val="009E477F"/>
    <w:rsid w:val="009E5681"/>
    <w:rsid w:val="009E57E4"/>
    <w:rsid w:val="009E5DE4"/>
    <w:rsid w:val="009E5F3D"/>
    <w:rsid w:val="009E79C4"/>
    <w:rsid w:val="009E7BBF"/>
    <w:rsid w:val="009F070D"/>
    <w:rsid w:val="009F334C"/>
    <w:rsid w:val="009F3A72"/>
    <w:rsid w:val="009F4485"/>
    <w:rsid w:val="009F6B93"/>
    <w:rsid w:val="009F719B"/>
    <w:rsid w:val="00A00D2F"/>
    <w:rsid w:val="00A01C20"/>
    <w:rsid w:val="00A02531"/>
    <w:rsid w:val="00A0451C"/>
    <w:rsid w:val="00A045E6"/>
    <w:rsid w:val="00A0471B"/>
    <w:rsid w:val="00A047FB"/>
    <w:rsid w:val="00A068DF"/>
    <w:rsid w:val="00A07978"/>
    <w:rsid w:val="00A11070"/>
    <w:rsid w:val="00A110DD"/>
    <w:rsid w:val="00A111B3"/>
    <w:rsid w:val="00A1180A"/>
    <w:rsid w:val="00A1180B"/>
    <w:rsid w:val="00A13D29"/>
    <w:rsid w:val="00A147CC"/>
    <w:rsid w:val="00A148DC"/>
    <w:rsid w:val="00A14D8A"/>
    <w:rsid w:val="00A15809"/>
    <w:rsid w:val="00A16E57"/>
    <w:rsid w:val="00A16F98"/>
    <w:rsid w:val="00A17C77"/>
    <w:rsid w:val="00A17F34"/>
    <w:rsid w:val="00A2049C"/>
    <w:rsid w:val="00A214C1"/>
    <w:rsid w:val="00A23195"/>
    <w:rsid w:val="00A231B7"/>
    <w:rsid w:val="00A23245"/>
    <w:rsid w:val="00A24906"/>
    <w:rsid w:val="00A25016"/>
    <w:rsid w:val="00A274D0"/>
    <w:rsid w:val="00A32012"/>
    <w:rsid w:val="00A32369"/>
    <w:rsid w:val="00A32AE6"/>
    <w:rsid w:val="00A335F9"/>
    <w:rsid w:val="00A337AB"/>
    <w:rsid w:val="00A34F11"/>
    <w:rsid w:val="00A36709"/>
    <w:rsid w:val="00A36725"/>
    <w:rsid w:val="00A36DDC"/>
    <w:rsid w:val="00A3718A"/>
    <w:rsid w:val="00A409F5"/>
    <w:rsid w:val="00A40E26"/>
    <w:rsid w:val="00A41526"/>
    <w:rsid w:val="00A424FA"/>
    <w:rsid w:val="00A43097"/>
    <w:rsid w:val="00A43F75"/>
    <w:rsid w:val="00A445FD"/>
    <w:rsid w:val="00A447EB"/>
    <w:rsid w:val="00A452B4"/>
    <w:rsid w:val="00A45527"/>
    <w:rsid w:val="00A46491"/>
    <w:rsid w:val="00A467B5"/>
    <w:rsid w:val="00A50A1C"/>
    <w:rsid w:val="00A52D5C"/>
    <w:rsid w:val="00A547D0"/>
    <w:rsid w:val="00A54C94"/>
    <w:rsid w:val="00A552B3"/>
    <w:rsid w:val="00A557C6"/>
    <w:rsid w:val="00A559D3"/>
    <w:rsid w:val="00A55AC7"/>
    <w:rsid w:val="00A55B16"/>
    <w:rsid w:val="00A55B6C"/>
    <w:rsid w:val="00A55BFF"/>
    <w:rsid w:val="00A56865"/>
    <w:rsid w:val="00A6060F"/>
    <w:rsid w:val="00A60B5E"/>
    <w:rsid w:val="00A61C09"/>
    <w:rsid w:val="00A620D9"/>
    <w:rsid w:val="00A6282C"/>
    <w:rsid w:val="00A62B0F"/>
    <w:rsid w:val="00A63125"/>
    <w:rsid w:val="00A641DB"/>
    <w:rsid w:val="00A6477A"/>
    <w:rsid w:val="00A655B8"/>
    <w:rsid w:val="00A65A0E"/>
    <w:rsid w:val="00A6600E"/>
    <w:rsid w:val="00A66877"/>
    <w:rsid w:val="00A66E85"/>
    <w:rsid w:val="00A67081"/>
    <w:rsid w:val="00A6750C"/>
    <w:rsid w:val="00A67D1D"/>
    <w:rsid w:val="00A703CA"/>
    <w:rsid w:val="00A7052F"/>
    <w:rsid w:val="00A70A12"/>
    <w:rsid w:val="00A71C49"/>
    <w:rsid w:val="00A71C9F"/>
    <w:rsid w:val="00A71E9E"/>
    <w:rsid w:val="00A730F2"/>
    <w:rsid w:val="00A7410E"/>
    <w:rsid w:val="00A76D96"/>
    <w:rsid w:val="00A7729D"/>
    <w:rsid w:val="00A779BF"/>
    <w:rsid w:val="00A8333A"/>
    <w:rsid w:val="00A83D86"/>
    <w:rsid w:val="00A842DB"/>
    <w:rsid w:val="00A8434F"/>
    <w:rsid w:val="00A85FC1"/>
    <w:rsid w:val="00A862CE"/>
    <w:rsid w:val="00A86C00"/>
    <w:rsid w:val="00A86D85"/>
    <w:rsid w:val="00A86F53"/>
    <w:rsid w:val="00A875C8"/>
    <w:rsid w:val="00A87F9F"/>
    <w:rsid w:val="00A9050C"/>
    <w:rsid w:val="00A90FFB"/>
    <w:rsid w:val="00A91567"/>
    <w:rsid w:val="00A9234A"/>
    <w:rsid w:val="00A92381"/>
    <w:rsid w:val="00A9249D"/>
    <w:rsid w:val="00A943F0"/>
    <w:rsid w:val="00A94740"/>
    <w:rsid w:val="00A954C0"/>
    <w:rsid w:val="00A962A2"/>
    <w:rsid w:val="00A9667C"/>
    <w:rsid w:val="00A97AC3"/>
    <w:rsid w:val="00AA10A2"/>
    <w:rsid w:val="00AA1712"/>
    <w:rsid w:val="00AA2268"/>
    <w:rsid w:val="00AA255D"/>
    <w:rsid w:val="00AA2E05"/>
    <w:rsid w:val="00AA36D5"/>
    <w:rsid w:val="00AA43FF"/>
    <w:rsid w:val="00AA4C10"/>
    <w:rsid w:val="00AA5360"/>
    <w:rsid w:val="00AA53C1"/>
    <w:rsid w:val="00AA6AEE"/>
    <w:rsid w:val="00AA6DE1"/>
    <w:rsid w:val="00AA72DE"/>
    <w:rsid w:val="00AA7F09"/>
    <w:rsid w:val="00AB1D88"/>
    <w:rsid w:val="00AB3A27"/>
    <w:rsid w:val="00AB51B8"/>
    <w:rsid w:val="00AB692B"/>
    <w:rsid w:val="00AB71F9"/>
    <w:rsid w:val="00AB7AF0"/>
    <w:rsid w:val="00AC040A"/>
    <w:rsid w:val="00AC166D"/>
    <w:rsid w:val="00AC19F4"/>
    <w:rsid w:val="00AC1B0A"/>
    <w:rsid w:val="00AC1DA7"/>
    <w:rsid w:val="00AC2CBA"/>
    <w:rsid w:val="00AC33A0"/>
    <w:rsid w:val="00AC5F69"/>
    <w:rsid w:val="00AC7E72"/>
    <w:rsid w:val="00AD0E0A"/>
    <w:rsid w:val="00AD2880"/>
    <w:rsid w:val="00AD44E3"/>
    <w:rsid w:val="00AD4BB4"/>
    <w:rsid w:val="00AD507F"/>
    <w:rsid w:val="00AD6437"/>
    <w:rsid w:val="00AD6BD9"/>
    <w:rsid w:val="00AD7CB0"/>
    <w:rsid w:val="00AE010C"/>
    <w:rsid w:val="00AE053F"/>
    <w:rsid w:val="00AE0556"/>
    <w:rsid w:val="00AE0DA3"/>
    <w:rsid w:val="00AE116F"/>
    <w:rsid w:val="00AE12C9"/>
    <w:rsid w:val="00AE247A"/>
    <w:rsid w:val="00AE3A44"/>
    <w:rsid w:val="00AE3B0D"/>
    <w:rsid w:val="00AE6155"/>
    <w:rsid w:val="00AE6820"/>
    <w:rsid w:val="00AE6F21"/>
    <w:rsid w:val="00AE7F9B"/>
    <w:rsid w:val="00AF00C1"/>
    <w:rsid w:val="00AF06AA"/>
    <w:rsid w:val="00AF11E0"/>
    <w:rsid w:val="00AF1277"/>
    <w:rsid w:val="00AF17DE"/>
    <w:rsid w:val="00AF1869"/>
    <w:rsid w:val="00AF1BBB"/>
    <w:rsid w:val="00AF21EF"/>
    <w:rsid w:val="00AF318E"/>
    <w:rsid w:val="00AF358D"/>
    <w:rsid w:val="00AF3A44"/>
    <w:rsid w:val="00AF43B3"/>
    <w:rsid w:val="00AF5555"/>
    <w:rsid w:val="00AF55A0"/>
    <w:rsid w:val="00AF5FF0"/>
    <w:rsid w:val="00AF710E"/>
    <w:rsid w:val="00AF71E7"/>
    <w:rsid w:val="00B01CE3"/>
    <w:rsid w:val="00B03EE9"/>
    <w:rsid w:val="00B04839"/>
    <w:rsid w:val="00B04DF6"/>
    <w:rsid w:val="00B05B13"/>
    <w:rsid w:val="00B1041E"/>
    <w:rsid w:val="00B10F6A"/>
    <w:rsid w:val="00B1430F"/>
    <w:rsid w:val="00B14A09"/>
    <w:rsid w:val="00B150B7"/>
    <w:rsid w:val="00B15405"/>
    <w:rsid w:val="00B1590A"/>
    <w:rsid w:val="00B15E48"/>
    <w:rsid w:val="00B16742"/>
    <w:rsid w:val="00B21470"/>
    <w:rsid w:val="00B21DB1"/>
    <w:rsid w:val="00B21E13"/>
    <w:rsid w:val="00B2271F"/>
    <w:rsid w:val="00B22B32"/>
    <w:rsid w:val="00B22F10"/>
    <w:rsid w:val="00B233C1"/>
    <w:rsid w:val="00B2405A"/>
    <w:rsid w:val="00B25958"/>
    <w:rsid w:val="00B26684"/>
    <w:rsid w:val="00B30B3E"/>
    <w:rsid w:val="00B318D9"/>
    <w:rsid w:val="00B31A56"/>
    <w:rsid w:val="00B31FF9"/>
    <w:rsid w:val="00B32102"/>
    <w:rsid w:val="00B323AC"/>
    <w:rsid w:val="00B3260F"/>
    <w:rsid w:val="00B3398D"/>
    <w:rsid w:val="00B33F5A"/>
    <w:rsid w:val="00B35226"/>
    <w:rsid w:val="00B355C6"/>
    <w:rsid w:val="00B36A34"/>
    <w:rsid w:val="00B36B4B"/>
    <w:rsid w:val="00B37798"/>
    <w:rsid w:val="00B404BB"/>
    <w:rsid w:val="00B40D17"/>
    <w:rsid w:val="00B41D58"/>
    <w:rsid w:val="00B42C5C"/>
    <w:rsid w:val="00B44639"/>
    <w:rsid w:val="00B455FD"/>
    <w:rsid w:val="00B45614"/>
    <w:rsid w:val="00B47ADF"/>
    <w:rsid w:val="00B501B9"/>
    <w:rsid w:val="00B50EBC"/>
    <w:rsid w:val="00B52335"/>
    <w:rsid w:val="00B52373"/>
    <w:rsid w:val="00B52539"/>
    <w:rsid w:val="00B52CA0"/>
    <w:rsid w:val="00B54C1C"/>
    <w:rsid w:val="00B551CD"/>
    <w:rsid w:val="00B554FC"/>
    <w:rsid w:val="00B5589B"/>
    <w:rsid w:val="00B605C0"/>
    <w:rsid w:val="00B60F69"/>
    <w:rsid w:val="00B60FDE"/>
    <w:rsid w:val="00B6192E"/>
    <w:rsid w:val="00B61A24"/>
    <w:rsid w:val="00B628F5"/>
    <w:rsid w:val="00B62AD7"/>
    <w:rsid w:val="00B630E4"/>
    <w:rsid w:val="00B639BA"/>
    <w:rsid w:val="00B6468D"/>
    <w:rsid w:val="00B665D0"/>
    <w:rsid w:val="00B666A2"/>
    <w:rsid w:val="00B67633"/>
    <w:rsid w:val="00B712D3"/>
    <w:rsid w:val="00B73F99"/>
    <w:rsid w:val="00B75BC9"/>
    <w:rsid w:val="00B76BBB"/>
    <w:rsid w:val="00B779C6"/>
    <w:rsid w:val="00B77C64"/>
    <w:rsid w:val="00B805FF"/>
    <w:rsid w:val="00B80C34"/>
    <w:rsid w:val="00B81008"/>
    <w:rsid w:val="00B81C05"/>
    <w:rsid w:val="00B823C7"/>
    <w:rsid w:val="00B829EC"/>
    <w:rsid w:val="00B84951"/>
    <w:rsid w:val="00B8568E"/>
    <w:rsid w:val="00B85909"/>
    <w:rsid w:val="00B85F02"/>
    <w:rsid w:val="00B86DDF"/>
    <w:rsid w:val="00B877F0"/>
    <w:rsid w:val="00B9156C"/>
    <w:rsid w:val="00B91FE7"/>
    <w:rsid w:val="00B92ABC"/>
    <w:rsid w:val="00B93C2E"/>
    <w:rsid w:val="00B93D7A"/>
    <w:rsid w:val="00B940AE"/>
    <w:rsid w:val="00B9534C"/>
    <w:rsid w:val="00B95BCF"/>
    <w:rsid w:val="00B95ED5"/>
    <w:rsid w:val="00B961D0"/>
    <w:rsid w:val="00BA0A3C"/>
    <w:rsid w:val="00BA17AD"/>
    <w:rsid w:val="00BA21F6"/>
    <w:rsid w:val="00BA398D"/>
    <w:rsid w:val="00BA46EE"/>
    <w:rsid w:val="00BA47D0"/>
    <w:rsid w:val="00BA6685"/>
    <w:rsid w:val="00BB022B"/>
    <w:rsid w:val="00BB061D"/>
    <w:rsid w:val="00BB1202"/>
    <w:rsid w:val="00BB1E55"/>
    <w:rsid w:val="00BB2469"/>
    <w:rsid w:val="00BB2B83"/>
    <w:rsid w:val="00BB3793"/>
    <w:rsid w:val="00BB4033"/>
    <w:rsid w:val="00BB4B66"/>
    <w:rsid w:val="00BB5DD1"/>
    <w:rsid w:val="00BB63AE"/>
    <w:rsid w:val="00BB6893"/>
    <w:rsid w:val="00BB689B"/>
    <w:rsid w:val="00BC036A"/>
    <w:rsid w:val="00BC0E1B"/>
    <w:rsid w:val="00BC0E2F"/>
    <w:rsid w:val="00BC112C"/>
    <w:rsid w:val="00BC2DEC"/>
    <w:rsid w:val="00BC3505"/>
    <w:rsid w:val="00BC3FD9"/>
    <w:rsid w:val="00BC42B4"/>
    <w:rsid w:val="00BC4A5E"/>
    <w:rsid w:val="00BC5881"/>
    <w:rsid w:val="00BC5F2E"/>
    <w:rsid w:val="00BD046A"/>
    <w:rsid w:val="00BD1A04"/>
    <w:rsid w:val="00BD20C7"/>
    <w:rsid w:val="00BD2883"/>
    <w:rsid w:val="00BD4EC4"/>
    <w:rsid w:val="00BD50F4"/>
    <w:rsid w:val="00BD51C2"/>
    <w:rsid w:val="00BD5336"/>
    <w:rsid w:val="00BD5CB2"/>
    <w:rsid w:val="00BD645C"/>
    <w:rsid w:val="00BD69D4"/>
    <w:rsid w:val="00BD7003"/>
    <w:rsid w:val="00BD7105"/>
    <w:rsid w:val="00BD75C7"/>
    <w:rsid w:val="00BD7CC7"/>
    <w:rsid w:val="00BD7DBA"/>
    <w:rsid w:val="00BE1497"/>
    <w:rsid w:val="00BE1DDC"/>
    <w:rsid w:val="00BE2B5E"/>
    <w:rsid w:val="00BE4A20"/>
    <w:rsid w:val="00BE50BE"/>
    <w:rsid w:val="00BE567D"/>
    <w:rsid w:val="00BE69F8"/>
    <w:rsid w:val="00BE6D69"/>
    <w:rsid w:val="00BE6E60"/>
    <w:rsid w:val="00BE7B82"/>
    <w:rsid w:val="00BF0436"/>
    <w:rsid w:val="00BF075A"/>
    <w:rsid w:val="00BF08D1"/>
    <w:rsid w:val="00BF0F35"/>
    <w:rsid w:val="00BF1204"/>
    <w:rsid w:val="00BF1548"/>
    <w:rsid w:val="00BF2F0E"/>
    <w:rsid w:val="00BF407D"/>
    <w:rsid w:val="00BF4450"/>
    <w:rsid w:val="00BF4965"/>
    <w:rsid w:val="00BF4B0C"/>
    <w:rsid w:val="00BF5569"/>
    <w:rsid w:val="00BF5977"/>
    <w:rsid w:val="00BF6AF0"/>
    <w:rsid w:val="00BF76FB"/>
    <w:rsid w:val="00C002E8"/>
    <w:rsid w:val="00C02864"/>
    <w:rsid w:val="00C02E2A"/>
    <w:rsid w:val="00C0326F"/>
    <w:rsid w:val="00C03AD5"/>
    <w:rsid w:val="00C03C0D"/>
    <w:rsid w:val="00C03F17"/>
    <w:rsid w:val="00C04160"/>
    <w:rsid w:val="00C04611"/>
    <w:rsid w:val="00C049CE"/>
    <w:rsid w:val="00C050AF"/>
    <w:rsid w:val="00C060D6"/>
    <w:rsid w:val="00C06307"/>
    <w:rsid w:val="00C0696C"/>
    <w:rsid w:val="00C0711A"/>
    <w:rsid w:val="00C076BD"/>
    <w:rsid w:val="00C10138"/>
    <w:rsid w:val="00C1079D"/>
    <w:rsid w:val="00C110ED"/>
    <w:rsid w:val="00C11F6F"/>
    <w:rsid w:val="00C123EE"/>
    <w:rsid w:val="00C12E82"/>
    <w:rsid w:val="00C13483"/>
    <w:rsid w:val="00C13B41"/>
    <w:rsid w:val="00C1401E"/>
    <w:rsid w:val="00C14520"/>
    <w:rsid w:val="00C15785"/>
    <w:rsid w:val="00C15A04"/>
    <w:rsid w:val="00C208DF"/>
    <w:rsid w:val="00C23AB6"/>
    <w:rsid w:val="00C23C4D"/>
    <w:rsid w:val="00C24306"/>
    <w:rsid w:val="00C250B6"/>
    <w:rsid w:val="00C252C2"/>
    <w:rsid w:val="00C25800"/>
    <w:rsid w:val="00C25E08"/>
    <w:rsid w:val="00C26040"/>
    <w:rsid w:val="00C27488"/>
    <w:rsid w:val="00C30DD8"/>
    <w:rsid w:val="00C3125D"/>
    <w:rsid w:val="00C316D4"/>
    <w:rsid w:val="00C319A7"/>
    <w:rsid w:val="00C31D61"/>
    <w:rsid w:val="00C32BCB"/>
    <w:rsid w:val="00C33582"/>
    <w:rsid w:val="00C33641"/>
    <w:rsid w:val="00C35260"/>
    <w:rsid w:val="00C35389"/>
    <w:rsid w:val="00C3580F"/>
    <w:rsid w:val="00C35EF6"/>
    <w:rsid w:val="00C361C9"/>
    <w:rsid w:val="00C36826"/>
    <w:rsid w:val="00C377C1"/>
    <w:rsid w:val="00C37BED"/>
    <w:rsid w:val="00C37EC4"/>
    <w:rsid w:val="00C40E81"/>
    <w:rsid w:val="00C40E99"/>
    <w:rsid w:val="00C414B9"/>
    <w:rsid w:val="00C415CD"/>
    <w:rsid w:val="00C41C90"/>
    <w:rsid w:val="00C45B05"/>
    <w:rsid w:val="00C465DF"/>
    <w:rsid w:val="00C46CD3"/>
    <w:rsid w:val="00C4716A"/>
    <w:rsid w:val="00C47C81"/>
    <w:rsid w:val="00C50E66"/>
    <w:rsid w:val="00C51711"/>
    <w:rsid w:val="00C52192"/>
    <w:rsid w:val="00C52443"/>
    <w:rsid w:val="00C54EC6"/>
    <w:rsid w:val="00C556D9"/>
    <w:rsid w:val="00C556EE"/>
    <w:rsid w:val="00C55BBC"/>
    <w:rsid w:val="00C57A81"/>
    <w:rsid w:val="00C63024"/>
    <w:rsid w:val="00C63919"/>
    <w:rsid w:val="00C64865"/>
    <w:rsid w:val="00C64CB6"/>
    <w:rsid w:val="00C65140"/>
    <w:rsid w:val="00C65588"/>
    <w:rsid w:val="00C66061"/>
    <w:rsid w:val="00C6611B"/>
    <w:rsid w:val="00C66B44"/>
    <w:rsid w:val="00C66C4F"/>
    <w:rsid w:val="00C67B33"/>
    <w:rsid w:val="00C713EE"/>
    <w:rsid w:val="00C73E82"/>
    <w:rsid w:val="00C7439F"/>
    <w:rsid w:val="00C74B7F"/>
    <w:rsid w:val="00C75DB4"/>
    <w:rsid w:val="00C760A0"/>
    <w:rsid w:val="00C76703"/>
    <w:rsid w:val="00C767FF"/>
    <w:rsid w:val="00C76EAF"/>
    <w:rsid w:val="00C80B0C"/>
    <w:rsid w:val="00C80F2C"/>
    <w:rsid w:val="00C810CE"/>
    <w:rsid w:val="00C8137C"/>
    <w:rsid w:val="00C819B8"/>
    <w:rsid w:val="00C81BF5"/>
    <w:rsid w:val="00C81D4C"/>
    <w:rsid w:val="00C823BF"/>
    <w:rsid w:val="00C827DD"/>
    <w:rsid w:val="00C8296D"/>
    <w:rsid w:val="00C829DD"/>
    <w:rsid w:val="00C82CBF"/>
    <w:rsid w:val="00C83544"/>
    <w:rsid w:val="00C838D6"/>
    <w:rsid w:val="00C85139"/>
    <w:rsid w:val="00C851B7"/>
    <w:rsid w:val="00C85C2F"/>
    <w:rsid w:val="00C85F42"/>
    <w:rsid w:val="00C87435"/>
    <w:rsid w:val="00C87B20"/>
    <w:rsid w:val="00C87F4D"/>
    <w:rsid w:val="00C90075"/>
    <w:rsid w:val="00C90A76"/>
    <w:rsid w:val="00C91BBA"/>
    <w:rsid w:val="00C93791"/>
    <w:rsid w:val="00C94E21"/>
    <w:rsid w:val="00C956D7"/>
    <w:rsid w:val="00C96B4B"/>
    <w:rsid w:val="00C97731"/>
    <w:rsid w:val="00CA0300"/>
    <w:rsid w:val="00CA0418"/>
    <w:rsid w:val="00CA050C"/>
    <w:rsid w:val="00CA1D8A"/>
    <w:rsid w:val="00CA3964"/>
    <w:rsid w:val="00CA3B91"/>
    <w:rsid w:val="00CA4D87"/>
    <w:rsid w:val="00CA4FD4"/>
    <w:rsid w:val="00CA5695"/>
    <w:rsid w:val="00CA5AB6"/>
    <w:rsid w:val="00CA68A0"/>
    <w:rsid w:val="00CB1BEA"/>
    <w:rsid w:val="00CB20F0"/>
    <w:rsid w:val="00CB2A22"/>
    <w:rsid w:val="00CB2F6B"/>
    <w:rsid w:val="00CB39D8"/>
    <w:rsid w:val="00CB4395"/>
    <w:rsid w:val="00CB4635"/>
    <w:rsid w:val="00CB46F4"/>
    <w:rsid w:val="00CB60BD"/>
    <w:rsid w:val="00CB64AD"/>
    <w:rsid w:val="00CB6AEA"/>
    <w:rsid w:val="00CB744A"/>
    <w:rsid w:val="00CB74C8"/>
    <w:rsid w:val="00CB7833"/>
    <w:rsid w:val="00CB7C55"/>
    <w:rsid w:val="00CC00DB"/>
    <w:rsid w:val="00CC091F"/>
    <w:rsid w:val="00CC0DB5"/>
    <w:rsid w:val="00CC15FA"/>
    <w:rsid w:val="00CC1E2F"/>
    <w:rsid w:val="00CC1F91"/>
    <w:rsid w:val="00CC2541"/>
    <w:rsid w:val="00CC30A2"/>
    <w:rsid w:val="00CC34B6"/>
    <w:rsid w:val="00CC6466"/>
    <w:rsid w:val="00CC6F3B"/>
    <w:rsid w:val="00CC6F42"/>
    <w:rsid w:val="00CC7352"/>
    <w:rsid w:val="00CC7D76"/>
    <w:rsid w:val="00CD1017"/>
    <w:rsid w:val="00CD1557"/>
    <w:rsid w:val="00CD1912"/>
    <w:rsid w:val="00CD1D31"/>
    <w:rsid w:val="00CD23D1"/>
    <w:rsid w:val="00CD3035"/>
    <w:rsid w:val="00CD3689"/>
    <w:rsid w:val="00CD3DA6"/>
    <w:rsid w:val="00CD4001"/>
    <w:rsid w:val="00CD4068"/>
    <w:rsid w:val="00CD4AE4"/>
    <w:rsid w:val="00CD5A01"/>
    <w:rsid w:val="00CD63ED"/>
    <w:rsid w:val="00CD7295"/>
    <w:rsid w:val="00CD760E"/>
    <w:rsid w:val="00CD7645"/>
    <w:rsid w:val="00CE1A64"/>
    <w:rsid w:val="00CE1E1D"/>
    <w:rsid w:val="00CE31D4"/>
    <w:rsid w:val="00CE34C8"/>
    <w:rsid w:val="00CE34E0"/>
    <w:rsid w:val="00CE41D8"/>
    <w:rsid w:val="00CE47A9"/>
    <w:rsid w:val="00CE47E8"/>
    <w:rsid w:val="00CE4914"/>
    <w:rsid w:val="00CE531D"/>
    <w:rsid w:val="00CE5681"/>
    <w:rsid w:val="00CE5B6A"/>
    <w:rsid w:val="00CE7963"/>
    <w:rsid w:val="00CE7CF5"/>
    <w:rsid w:val="00CF0CAC"/>
    <w:rsid w:val="00CF15FA"/>
    <w:rsid w:val="00CF3028"/>
    <w:rsid w:val="00CF3F70"/>
    <w:rsid w:val="00CF5518"/>
    <w:rsid w:val="00CF5533"/>
    <w:rsid w:val="00CF55A5"/>
    <w:rsid w:val="00CF61E2"/>
    <w:rsid w:val="00CF62E1"/>
    <w:rsid w:val="00CF6E8F"/>
    <w:rsid w:val="00CF706B"/>
    <w:rsid w:val="00CF797A"/>
    <w:rsid w:val="00D00432"/>
    <w:rsid w:val="00D00719"/>
    <w:rsid w:val="00D00D7F"/>
    <w:rsid w:val="00D00E91"/>
    <w:rsid w:val="00D01413"/>
    <w:rsid w:val="00D014B2"/>
    <w:rsid w:val="00D01606"/>
    <w:rsid w:val="00D02105"/>
    <w:rsid w:val="00D022E9"/>
    <w:rsid w:val="00D02AE6"/>
    <w:rsid w:val="00D039EC"/>
    <w:rsid w:val="00D041CA"/>
    <w:rsid w:val="00D044E9"/>
    <w:rsid w:val="00D046A5"/>
    <w:rsid w:val="00D04EE1"/>
    <w:rsid w:val="00D0502D"/>
    <w:rsid w:val="00D05529"/>
    <w:rsid w:val="00D11E2D"/>
    <w:rsid w:val="00D12729"/>
    <w:rsid w:val="00D129EF"/>
    <w:rsid w:val="00D12ECE"/>
    <w:rsid w:val="00D12F1F"/>
    <w:rsid w:val="00D14DCF"/>
    <w:rsid w:val="00D15394"/>
    <w:rsid w:val="00D15DD3"/>
    <w:rsid w:val="00D1664C"/>
    <w:rsid w:val="00D17509"/>
    <w:rsid w:val="00D17A8C"/>
    <w:rsid w:val="00D17A8E"/>
    <w:rsid w:val="00D204CE"/>
    <w:rsid w:val="00D20546"/>
    <w:rsid w:val="00D20C00"/>
    <w:rsid w:val="00D21250"/>
    <w:rsid w:val="00D227B3"/>
    <w:rsid w:val="00D228CB"/>
    <w:rsid w:val="00D22AAA"/>
    <w:rsid w:val="00D22CA6"/>
    <w:rsid w:val="00D23664"/>
    <w:rsid w:val="00D240BD"/>
    <w:rsid w:val="00D25CFB"/>
    <w:rsid w:val="00D2602A"/>
    <w:rsid w:val="00D266E2"/>
    <w:rsid w:val="00D26DD9"/>
    <w:rsid w:val="00D27DAC"/>
    <w:rsid w:val="00D3080F"/>
    <w:rsid w:val="00D30841"/>
    <w:rsid w:val="00D30BEA"/>
    <w:rsid w:val="00D31677"/>
    <w:rsid w:val="00D31781"/>
    <w:rsid w:val="00D3276D"/>
    <w:rsid w:val="00D342CD"/>
    <w:rsid w:val="00D357B6"/>
    <w:rsid w:val="00D40044"/>
    <w:rsid w:val="00D408CC"/>
    <w:rsid w:val="00D40B5E"/>
    <w:rsid w:val="00D410EC"/>
    <w:rsid w:val="00D41ECD"/>
    <w:rsid w:val="00D42CA4"/>
    <w:rsid w:val="00D42D9E"/>
    <w:rsid w:val="00D4375A"/>
    <w:rsid w:val="00D43760"/>
    <w:rsid w:val="00D4480E"/>
    <w:rsid w:val="00D450DF"/>
    <w:rsid w:val="00D45320"/>
    <w:rsid w:val="00D458CB"/>
    <w:rsid w:val="00D45A0B"/>
    <w:rsid w:val="00D46331"/>
    <w:rsid w:val="00D46D94"/>
    <w:rsid w:val="00D470F2"/>
    <w:rsid w:val="00D474BD"/>
    <w:rsid w:val="00D476DD"/>
    <w:rsid w:val="00D51A2C"/>
    <w:rsid w:val="00D51FAD"/>
    <w:rsid w:val="00D52A37"/>
    <w:rsid w:val="00D52B39"/>
    <w:rsid w:val="00D5441A"/>
    <w:rsid w:val="00D54D9D"/>
    <w:rsid w:val="00D6046E"/>
    <w:rsid w:val="00D605DC"/>
    <w:rsid w:val="00D61570"/>
    <w:rsid w:val="00D6230F"/>
    <w:rsid w:val="00D62778"/>
    <w:rsid w:val="00D63FE3"/>
    <w:rsid w:val="00D65A10"/>
    <w:rsid w:val="00D66237"/>
    <w:rsid w:val="00D712A3"/>
    <w:rsid w:val="00D71ACA"/>
    <w:rsid w:val="00D71DAE"/>
    <w:rsid w:val="00D73095"/>
    <w:rsid w:val="00D7387E"/>
    <w:rsid w:val="00D7420E"/>
    <w:rsid w:val="00D74A0B"/>
    <w:rsid w:val="00D74E6B"/>
    <w:rsid w:val="00D75112"/>
    <w:rsid w:val="00D757AD"/>
    <w:rsid w:val="00D75D94"/>
    <w:rsid w:val="00D76194"/>
    <w:rsid w:val="00D771B0"/>
    <w:rsid w:val="00D77F24"/>
    <w:rsid w:val="00D814D4"/>
    <w:rsid w:val="00D8155F"/>
    <w:rsid w:val="00D819A6"/>
    <w:rsid w:val="00D82F3D"/>
    <w:rsid w:val="00D83642"/>
    <w:rsid w:val="00D838BD"/>
    <w:rsid w:val="00D83B86"/>
    <w:rsid w:val="00D8548C"/>
    <w:rsid w:val="00D855B9"/>
    <w:rsid w:val="00D86A9E"/>
    <w:rsid w:val="00D86CD2"/>
    <w:rsid w:val="00D86FC1"/>
    <w:rsid w:val="00D87761"/>
    <w:rsid w:val="00D901E1"/>
    <w:rsid w:val="00D904BC"/>
    <w:rsid w:val="00D911FC"/>
    <w:rsid w:val="00D91E99"/>
    <w:rsid w:val="00D91ED5"/>
    <w:rsid w:val="00D928A2"/>
    <w:rsid w:val="00D94E29"/>
    <w:rsid w:val="00D959A2"/>
    <w:rsid w:val="00D96D89"/>
    <w:rsid w:val="00D971A2"/>
    <w:rsid w:val="00D9725D"/>
    <w:rsid w:val="00D97B5E"/>
    <w:rsid w:val="00DA005D"/>
    <w:rsid w:val="00DA081B"/>
    <w:rsid w:val="00DA0DE7"/>
    <w:rsid w:val="00DA1703"/>
    <w:rsid w:val="00DA1C86"/>
    <w:rsid w:val="00DA2177"/>
    <w:rsid w:val="00DA22DC"/>
    <w:rsid w:val="00DA2365"/>
    <w:rsid w:val="00DA2FD6"/>
    <w:rsid w:val="00DA3C52"/>
    <w:rsid w:val="00DA55C0"/>
    <w:rsid w:val="00DA6BD9"/>
    <w:rsid w:val="00DA7085"/>
    <w:rsid w:val="00DA7775"/>
    <w:rsid w:val="00DA7FF5"/>
    <w:rsid w:val="00DB0426"/>
    <w:rsid w:val="00DB0472"/>
    <w:rsid w:val="00DB088A"/>
    <w:rsid w:val="00DB0BA5"/>
    <w:rsid w:val="00DB0CB4"/>
    <w:rsid w:val="00DB15F3"/>
    <w:rsid w:val="00DB2C15"/>
    <w:rsid w:val="00DB2FB7"/>
    <w:rsid w:val="00DB45F6"/>
    <w:rsid w:val="00DB5431"/>
    <w:rsid w:val="00DB7069"/>
    <w:rsid w:val="00DB736F"/>
    <w:rsid w:val="00DB745F"/>
    <w:rsid w:val="00DB77A1"/>
    <w:rsid w:val="00DC069A"/>
    <w:rsid w:val="00DC06A1"/>
    <w:rsid w:val="00DC0761"/>
    <w:rsid w:val="00DC07C2"/>
    <w:rsid w:val="00DC0D17"/>
    <w:rsid w:val="00DC2E23"/>
    <w:rsid w:val="00DC3C10"/>
    <w:rsid w:val="00DC5123"/>
    <w:rsid w:val="00DC529D"/>
    <w:rsid w:val="00DC53F9"/>
    <w:rsid w:val="00DD0721"/>
    <w:rsid w:val="00DD0782"/>
    <w:rsid w:val="00DD0847"/>
    <w:rsid w:val="00DD121A"/>
    <w:rsid w:val="00DD15DD"/>
    <w:rsid w:val="00DD3337"/>
    <w:rsid w:val="00DE22C6"/>
    <w:rsid w:val="00DE2647"/>
    <w:rsid w:val="00DE2F9F"/>
    <w:rsid w:val="00DE4CA7"/>
    <w:rsid w:val="00DE5276"/>
    <w:rsid w:val="00DE6115"/>
    <w:rsid w:val="00DE62F3"/>
    <w:rsid w:val="00DE6579"/>
    <w:rsid w:val="00DE75F6"/>
    <w:rsid w:val="00DF06C3"/>
    <w:rsid w:val="00DF1CFD"/>
    <w:rsid w:val="00DF2A88"/>
    <w:rsid w:val="00DF32F3"/>
    <w:rsid w:val="00DF34B7"/>
    <w:rsid w:val="00DF3D74"/>
    <w:rsid w:val="00DF4138"/>
    <w:rsid w:val="00DF4644"/>
    <w:rsid w:val="00DF4921"/>
    <w:rsid w:val="00DF6825"/>
    <w:rsid w:val="00DF6862"/>
    <w:rsid w:val="00DF6A0A"/>
    <w:rsid w:val="00DF6A9E"/>
    <w:rsid w:val="00E00911"/>
    <w:rsid w:val="00E017CC"/>
    <w:rsid w:val="00E029EC"/>
    <w:rsid w:val="00E03BB9"/>
    <w:rsid w:val="00E04418"/>
    <w:rsid w:val="00E045C2"/>
    <w:rsid w:val="00E05D21"/>
    <w:rsid w:val="00E06653"/>
    <w:rsid w:val="00E069EB"/>
    <w:rsid w:val="00E06B6A"/>
    <w:rsid w:val="00E07E17"/>
    <w:rsid w:val="00E10C1E"/>
    <w:rsid w:val="00E10E5C"/>
    <w:rsid w:val="00E11EDD"/>
    <w:rsid w:val="00E11F99"/>
    <w:rsid w:val="00E127C3"/>
    <w:rsid w:val="00E135DF"/>
    <w:rsid w:val="00E13729"/>
    <w:rsid w:val="00E138F1"/>
    <w:rsid w:val="00E14A78"/>
    <w:rsid w:val="00E14E92"/>
    <w:rsid w:val="00E15257"/>
    <w:rsid w:val="00E15BD2"/>
    <w:rsid w:val="00E15BE3"/>
    <w:rsid w:val="00E161CA"/>
    <w:rsid w:val="00E16596"/>
    <w:rsid w:val="00E175DF"/>
    <w:rsid w:val="00E17E45"/>
    <w:rsid w:val="00E21876"/>
    <w:rsid w:val="00E220A4"/>
    <w:rsid w:val="00E22591"/>
    <w:rsid w:val="00E2278C"/>
    <w:rsid w:val="00E22CC5"/>
    <w:rsid w:val="00E2426A"/>
    <w:rsid w:val="00E24457"/>
    <w:rsid w:val="00E24520"/>
    <w:rsid w:val="00E25CDC"/>
    <w:rsid w:val="00E26AB5"/>
    <w:rsid w:val="00E26F84"/>
    <w:rsid w:val="00E27853"/>
    <w:rsid w:val="00E27879"/>
    <w:rsid w:val="00E27A85"/>
    <w:rsid w:val="00E30535"/>
    <w:rsid w:val="00E30F98"/>
    <w:rsid w:val="00E316F2"/>
    <w:rsid w:val="00E31C81"/>
    <w:rsid w:val="00E31EFE"/>
    <w:rsid w:val="00E3249F"/>
    <w:rsid w:val="00E33999"/>
    <w:rsid w:val="00E33D58"/>
    <w:rsid w:val="00E345DD"/>
    <w:rsid w:val="00E34C75"/>
    <w:rsid w:val="00E359BC"/>
    <w:rsid w:val="00E35F30"/>
    <w:rsid w:val="00E36313"/>
    <w:rsid w:val="00E369B3"/>
    <w:rsid w:val="00E37F4A"/>
    <w:rsid w:val="00E405CC"/>
    <w:rsid w:val="00E40735"/>
    <w:rsid w:val="00E4077D"/>
    <w:rsid w:val="00E41631"/>
    <w:rsid w:val="00E41C1B"/>
    <w:rsid w:val="00E435B1"/>
    <w:rsid w:val="00E45D60"/>
    <w:rsid w:val="00E507AB"/>
    <w:rsid w:val="00E50FDC"/>
    <w:rsid w:val="00E510A0"/>
    <w:rsid w:val="00E512B1"/>
    <w:rsid w:val="00E51694"/>
    <w:rsid w:val="00E53779"/>
    <w:rsid w:val="00E541C1"/>
    <w:rsid w:val="00E555A1"/>
    <w:rsid w:val="00E57DAD"/>
    <w:rsid w:val="00E616BB"/>
    <w:rsid w:val="00E61785"/>
    <w:rsid w:val="00E61C16"/>
    <w:rsid w:val="00E6279C"/>
    <w:rsid w:val="00E6379F"/>
    <w:rsid w:val="00E63981"/>
    <w:rsid w:val="00E64276"/>
    <w:rsid w:val="00E65416"/>
    <w:rsid w:val="00E6590D"/>
    <w:rsid w:val="00E6613D"/>
    <w:rsid w:val="00E66CE4"/>
    <w:rsid w:val="00E67E80"/>
    <w:rsid w:val="00E70BEC"/>
    <w:rsid w:val="00E725F1"/>
    <w:rsid w:val="00E726CB"/>
    <w:rsid w:val="00E73EF9"/>
    <w:rsid w:val="00E74303"/>
    <w:rsid w:val="00E74B3E"/>
    <w:rsid w:val="00E75292"/>
    <w:rsid w:val="00E759DC"/>
    <w:rsid w:val="00E778E6"/>
    <w:rsid w:val="00E80669"/>
    <w:rsid w:val="00E81900"/>
    <w:rsid w:val="00E81E63"/>
    <w:rsid w:val="00E81FEC"/>
    <w:rsid w:val="00E83297"/>
    <w:rsid w:val="00E844CD"/>
    <w:rsid w:val="00E84EE6"/>
    <w:rsid w:val="00E85053"/>
    <w:rsid w:val="00E85536"/>
    <w:rsid w:val="00E86192"/>
    <w:rsid w:val="00E87570"/>
    <w:rsid w:val="00E87D9C"/>
    <w:rsid w:val="00E900D0"/>
    <w:rsid w:val="00E915B3"/>
    <w:rsid w:val="00E91AD3"/>
    <w:rsid w:val="00E93E92"/>
    <w:rsid w:val="00E949EE"/>
    <w:rsid w:val="00E951BB"/>
    <w:rsid w:val="00E95912"/>
    <w:rsid w:val="00E96F72"/>
    <w:rsid w:val="00E96FD4"/>
    <w:rsid w:val="00E976FB"/>
    <w:rsid w:val="00E97F30"/>
    <w:rsid w:val="00EA0AEF"/>
    <w:rsid w:val="00EA2094"/>
    <w:rsid w:val="00EA3757"/>
    <w:rsid w:val="00EA4707"/>
    <w:rsid w:val="00EA4D74"/>
    <w:rsid w:val="00EA58D9"/>
    <w:rsid w:val="00EA5BF2"/>
    <w:rsid w:val="00EA6699"/>
    <w:rsid w:val="00EA74DE"/>
    <w:rsid w:val="00EA7AC0"/>
    <w:rsid w:val="00EB0F5E"/>
    <w:rsid w:val="00EB12A0"/>
    <w:rsid w:val="00EB2500"/>
    <w:rsid w:val="00EB3338"/>
    <w:rsid w:val="00EB4598"/>
    <w:rsid w:val="00EB5756"/>
    <w:rsid w:val="00EB670C"/>
    <w:rsid w:val="00EC0FCF"/>
    <w:rsid w:val="00EC1AF2"/>
    <w:rsid w:val="00EC3694"/>
    <w:rsid w:val="00EC3BC0"/>
    <w:rsid w:val="00EC4236"/>
    <w:rsid w:val="00EC5AAF"/>
    <w:rsid w:val="00EC639B"/>
    <w:rsid w:val="00EC75DC"/>
    <w:rsid w:val="00ED07F9"/>
    <w:rsid w:val="00ED0AB6"/>
    <w:rsid w:val="00ED18B1"/>
    <w:rsid w:val="00ED2BA1"/>
    <w:rsid w:val="00ED49E5"/>
    <w:rsid w:val="00ED4C6B"/>
    <w:rsid w:val="00ED5C15"/>
    <w:rsid w:val="00ED5C84"/>
    <w:rsid w:val="00EE0159"/>
    <w:rsid w:val="00EE1CBA"/>
    <w:rsid w:val="00EE1F25"/>
    <w:rsid w:val="00EE1F83"/>
    <w:rsid w:val="00EE1FE8"/>
    <w:rsid w:val="00EE2239"/>
    <w:rsid w:val="00EE310D"/>
    <w:rsid w:val="00EE4058"/>
    <w:rsid w:val="00EE487A"/>
    <w:rsid w:val="00EE5168"/>
    <w:rsid w:val="00EE7581"/>
    <w:rsid w:val="00EF06CE"/>
    <w:rsid w:val="00EF0A15"/>
    <w:rsid w:val="00EF149C"/>
    <w:rsid w:val="00EF29ED"/>
    <w:rsid w:val="00EF2C9D"/>
    <w:rsid w:val="00EF31EE"/>
    <w:rsid w:val="00EF335B"/>
    <w:rsid w:val="00EF6079"/>
    <w:rsid w:val="00EF6170"/>
    <w:rsid w:val="00F001F3"/>
    <w:rsid w:val="00F015F6"/>
    <w:rsid w:val="00F02051"/>
    <w:rsid w:val="00F0279A"/>
    <w:rsid w:val="00F0413B"/>
    <w:rsid w:val="00F04690"/>
    <w:rsid w:val="00F04976"/>
    <w:rsid w:val="00F074C5"/>
    <w:rsid w:val="00F101BF"/>
    <w:rsid w:val="00F102A7"/>
    <w:rsid w:val="00F1271C"/>
    <w:rsid w:val="00F1294A"/>
    <w:rsid w:val="00F1306A"/>
    <w:rsid w:val="00F132EF"/>
    <w:rsid w:val="00F1479B"/>
    <w:rsid w:val="00F151E5"/>
    <w:rsid w:val="00F165D8"/>
    <w:rsid w:val="00F207CD"/>
    <w:rsid w:val="00F211A6"/>
    <w:rsid w:val="00F222AC"/>
    <w:rsid w:val="00F222FC"/>
    <w:rsid w:val="00F23103"/>
    <w:rsid w:val="00F234A3"/>
    <w:rsid w:val="00F242FC"/>
    <w:rsid w:val="00F25A0E"/>
    <w:rsid w:val="00F26984"/>
    <w:rsid w:val="00F26A4A"/>
    <w:rsid w:val="00F26DCA"/>
    <w:rsid w:val="00F27353"/>
    <w:rsid w:val="00F27DD8"/>
    <w:rsid w:val="00F27FAE"/>
    <w:rsid w:val="00F3079D"/>
    <w:rsid w:val="00F322CC"/>
    <w:rsid w:val="00F323AC"/>
    <w:rsid w:val="00F32985"/>
    <w:rsid w:val="00F35299"/>
    <w:rsid w:val="00F35418"/>
    <w:rsid w:val="00F36299"/>
    <w:rsid w:val="00F36640"/>
    <w:rsid w:val="00F36B7C"/>
    <w:rsid w:val="00F36C85"/>
    <w:rsid w:val="00F3770F"/>
    <w:rsid w:val="00F37A21"/>
    <w:rsid w:val="00F4098E"/>
    <w:rsid w:val="00F40C0C"/>
    <w:rsid w:val="00F417A7"/>
    <w:rsid w:val="00F4228F"/>
    <w:rsid w:val="00F42D2B"/>
    <w:rsid w:val="00F43C21"/>
    <w:rsid w:val="00F44A22"/>
    <w:rsid w:val="00F45CA5"/>
    <w:rsid w:val="00F45FE4"/>
    <w:rsid w:val="00F473A4"/>
    <w:rsid w:val="00F47D26"/>
    <w:rsid w:val="00F50D3D"/>
    <w:rsid w:val="00F51DF2"/>
    <w:rsid w:val="00F52A84"/>
    <w:rsid w:val="00F52BF6"/>
    <w:rsid w:val="00F54D1F"/>
    <w:rsid w:val="00F5524B"/>
    <w:rsid w:val="00F552CF"/>
    <w:rsid w:val="00F5556E"/>
    <w:rsid w:val="00F55A83"/>
    <w:rsid w:val="00F56A4F"/>
    <w:rsid w:val="00F56A9C"/>
    <w:rsid w:val="00F607DC"/>
    <w:rsid w:val="00F631FD"/>
    <w:rsid w:val="00F6363E"/>
    <w:rsid w:val="00F6536F"/>
    <w:rsid w:val="00F65D95"/>
    <w:rsid w:val="00F664AF"/>
    <w:rsid w:val="00F66DC3"/>
    <w:rsid w:val="00F66EFF"/>
    <w:rsid w:val="00F67629"/>
    <w:rsid w:val="00F67A76"/>
    <w:rsid w:val="00F67B2C"/>
    <w:rsid w:val="00F701D2"/>
    <w:rsid w:val="00F70B13"/>
    <w:rsid w:val="00F70F6E"/>
    <w:rsid w:val="00F71599"/>
    <w:rsid w:val="00F72189"/>
    <w:rsid w:val="00F72AAB"/>
    <w:rsid w:val="00F742A4"/>
    <w:rsid w:val="00F7446E"/>
    <w:rsid w:val="00F7505D"/>
    <w:rsid w:val="00F760F4"/>
    <w:rsid w:val="00F763F8"/>
    <w:rsid w:val="00F76D0E"/>
    <w:rsid w:val="00F77500"/>
    <w:rsid w:val="00F77B66"/>
    <w:rsid w:val="00F8050F"/>
    <w:rsid w:val="00F816DB"/>
    <w:rsid w:val="00F82C2C"/>
    <w:rsid w:val="00F83817"/>
    <w:rsid w:val="00F84139"/>
    <w:rsid w:val="00F846CC"/>
    <w:rsid w:val="00F8476C"/>
    <w:rsid w:val="00F84BFE"/>
    <w:rsid w:val="00F85E37"/>
    <w:rsid w:val="00F86900"/>
    <w:rsid w:val="00F875BD"/>
    <w:rsid w:val="00F8760C"/>
    <w:rsid w:val="00F91C18"/>
    <w:rsid w:val="00F9255D"/>
    <w:rsid w:val="00F92C40"/>
    <w:rsid w:val="00F93766"/>
    <w:rsid w:val="00F93F0C"/>
    <w:rsid w:val="00F94B3C"/>
    <w:rsid w:val="00F94DDE"/>
    <w:rsid w:val="00F95256"/>
    <w:rsid w:val="00F953CC"/>
    <w:rsid w:val="00F95B56"/>
    <w:rsid w:val="00F96124"/>
    <w:rsid w:val="00F96BA1"/>
    <w:rsid w:val="00FA03B2"/>
    <w:rsid w:val="00FA0956"/>
    <w:rsid w:val="00FA0A3F"/>
    <w:rsid w:val="00FA0E1B"/>
    <w:rsid w:val="00FA109B"/>
    <w:rsid w:val="00FA1411"/>
    <w:rsid w:val="00FA297B"/>
    <w:rsid w:val="00FA30A7"/>
    <w:rsid w:val="00FA3252"/>
    <w:rsid w:val="00FA48AE"/>
    <w:rsid w:val="00FA53BF"/>
    <w:rsid w:val="00FA6127"/>
    <w:rsid w:val="00FA628D"/>
    <w:rsid w:val="00FA78A0"/>
    <w:rsid w:val="00FA7AF4"/>
    <w:rsid w:val="00FB0002"/>
    <w:rsid w:val="00FB0F76"/>
    <w:rsid w:val="00FB1336"/>
    <w:rsid w:val="00FB1C97"/>
    <w:rsid w:val="00FB1E57"/>
    <w:rsid w:val="00FB2178"/>
    <w:rsid w:val="00FB3B47"/>
    <w:rsid w:val="00FB4F60"/>
    <w:rsid w:val="00FB52C3"/>
    <w:rsid w:val="00FB59BC"/>
    <w:rsid w:val="00FB5DC2"/>
    <w:rsid w:val="00FB6772"/>
    <w:rsid w:val="00FB7339"/>
    <w:rsid w:val="00FC0EF7"/>
    <w:rsid w:val="00FC20A3"/>
    <w:rsid w:val="00FC2E80"/>
    <w:rsid w:val="00FC370D"/>
    <w:rsid w:val="00FC4E62"/>
    <w:rsid w:val="00FC5385"/>
    <w:rsid w:val="00FC56EB"/>
    <w:rsid w:val="00FC66A7"/>
    <w:rsid w:val="00FC676A"/>
    <w:rsid w:val="00FC6931"/>
    <w:rsid w:val="00FC6FA9"/>
    <w:rsid w:val="00FC70A7"/>
    <w:rsid w:val="00FD0152"/>
    <w:rsid w:val="00FD1DA6"/>
    <w:rsid w:val="00FD1E54"/>
    <w:rsid w:val="00FD246A"/>
    <w:rsid w:val="00FD2F96"/>
    <w:rsid w:val="00FD3347"/>
    <w:rsid w:val="00FD3780"/>
    <w:rsid w:val="00FD4927"/>
    <w:rsid w:val="00FD4CF3"/>
    <w:rsid w:val="00FD4E53"/>
    <w:rsid w:val="00FD5B54"/>
    <w:rsid w:val="00FD5D61"/>
    <w:rsid w:val="00FD6E5D"/>
    <w:rsid w:val="00FD702C"/>
    <w:rsid w:val="00FD7E52"/>
    <w:rsid w:val="00FE0A4C"/>
    <w:rsid w:val="00FE17F4"/>
    <w:rsid w:val="00FE1974"/>
    <w:rsid w:val="00FE1B34"/>
    <w:rsid w:val="00FE250C"/>
    <w:rsid w:val="00FE30AE"/>
    <w:rsid w:val="00FE3727"/>
    <w:rsid w:val="00FE3F7F"/>
    <w:rsid w:val="00FE4108"/>
    <w:rsid w:val="00FE42AD"/>
    <w:rsid w:val="00FE4CCD"/>
    <w:rsid w:val="00FF08A7"/>
    <w:rsid w:val="00FF08C5"/>
    <w:rsid w:val="00FF2059"/>
    <w:rsid w:val="00FF25B2"/>
    <w:rsid w:val="00FF2C02"/>
    <w:rsid w:val="00FF32AC"/>
    <w:rsid w:val="00FF3B8E"/>
    <w:rsid w:val="00FF427A"/>
    <w:rsid w:val="00FF5658"/>
    <w:rsid w:val="00FF6610"/>
    <w:rsid w:val="00FF75AD"/>
    <w:rsid w:val="00FF7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CB32F"/>
  <w15:chartTrackingRefBased/>
  <w15:docId w15:val="{683F1F30-C66A-9A49-99E2-2370236DA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69B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369B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369B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5E7A"/>
    <w:pPr>
      <w:tabs>
        <w:tab w:val="center" w:pos="4680"/>
        <w:tab w:val="right" w:pos="9360"/>
      </w:tabs>
    </w:pPr>
  </w:style>
  <w:style w:type="character" w:customStyle="1" w:styleId="HeaderChar">
    <w:name w:val="Header Char"/>
    <w:basedOn w:val="DefaultParagraphFont"/>
    <w:link w:val="Header"/>
    <w:uiPriority w:val="99"/>
    <w:rsid w:val="00245E7A"/>
  </w:style>
  <w:style w:type="paragraph" w:styleId="Footer">
    <w:name w:val="footer"/>
    <w:basedOn w:val="Normal"/>
    <w:link w:val="FooterChar"/>
    <w:uiPriority w:val="99"/>
    <w:unhideWhenUsed/>
    <w:rsid w:val="00245E7A"/>
    <w:pPr>
      <w:tabs>
        <w:tab w:val="center" w:pos="4680"/>
        <w:tab w:val="right" w:pos="9360"/>
      </w:tabs>
    </w:pPr>
  </w:style>
  <w:style w:type="character" w:customStyle="1" w:styleId="FooterChar">
    <w:name w:val="Footer Char"/>
    <w:basedOn w:val="DefaultParagraphFont"/>
    <w:link w:val="Footer"/>
    <w:uiPriority w:val="99"/>
    <w:rsid w:val="00245E7A"/>
  </w:style>
  <w:style w:type="character" w:styleId="PageNumber">
    <w:name w:val="page number"/>
    <w:basedOn w:val="DefaultParagraphFont"/>
    <w:uiPriority w:val="99"/>
    <w:semiHidden/>
    <w:unhideWhenUsed/>
    <w:rsid w:val="00C27488"/>
  </w:style>
  <w:style w:type="character" w:styleId="CommentReference">
    <w:name w:val="annotation reference"/>
    <w:basedOn w:val="DefaultParagraphFont"/>
    <w:uiPriority w:val="99"/>
    <w:semiHidden/>
    <w:unhideWhenUsed/>
    <w:rsid w:val="00474958"/>
    <w:rPr>
      <w:sz w:val="16"/>
      <w:szCs w:val="16"/>
    </w:rPr>
  </w:style>
  <w:style w:type="paragraph" w:styleId="CommentText">
    <w:name w:val="annotation text"/>
    <w:basedOn w:val="Normal"/>
    <w:link w:val="CommentTextChar"/>
    <w:uiPriority w:val="99"/>
    <w:unhideWhenUsed/>
    <w:rsid w:val="00474958"/>
    <w:rPr>
      <w:sz w:val="20"/>
      <w:szCs w:val="20"/>
    </w:rPr>
  </w:style>
  <w:style w:type="character" w:customStyle="1" w:styleId="CommentTextChar">
    <w:name w:val="Comment Text Char"/>
    <w:basedOn w:val="DefaultParagraphFont"/>
    <w:link w:val="CommentText"/>
    <w:uiPriority w:val="99"/>
    <w:rsid w:val="00474958"/>
    <w:rPr>
      <w:sz w:val="20"/>
      <w:szCs w:val="20"/>
    </w:rPr>
  </w:style>
  <w:style w:type="paragraph" w:styleId="CommentSubject">
    <w:name w:val="annotation subject"/>
    <w:basedOn w:val="CommentText"/>
    <w:next w:val="CommentText"/>
    <w:link w:val="CommentSubjectChar"/>
    <w:uiPriority w:val="99"/>
    <w:semiHidden/>
    <w:unhideWhenUsed/>
    <w:rsid w:val="00474958"/>
    <w:rPr>
      <w:b/>
      <w:bCs/>
    </w:rPr>
  </w:style>
  <w:style w:type="character" w:customStyle="1" w:styleId="CommentSubjectChar">
    <w:name w:val="Comment Subject Char"/>
    <w:basedOn w:val="CommentTextChar"/>
    <w:link w:val="CommentSubject"/>
    <w:uiPriority w:val="99"/>
    <w:semiHidden/>
    <w:rsid w:val="00474958"/>
    <w:rPr>
      <w:b/>
      <w:bCs/>
      <w:sz w:val="20"/>
      <w:szCs w:val="20"/>
    </w:rPr>
  </w:style>
  <w:style w:type="paragraph" w:styleId="ListParagraph">
    <w:name w:val="List Paragraph"/>
    <w:basedOn w:val="Normal"/>
    <w:uiPriority w:val="34"/>
    <w:qFormat/>
    <w:rsid w:val="0006690D"/>
    <w:pPr>
      <w:ind w:left="720"/>
      <w:contextualSpacing/>
    </w:pPr>
  </w:style>
  <w:style w:type="character" w:styleId="Hyperlink">
    <w:name w:val="Hyperlink"/>
    <w:basedOn w:val="DefaultParagraphFont"/>
    <w:uiPriority w:val="99"/>
    <w:unhideWhenUsed/>
    <w:rsid w:val="00110075"/>
    <w:rPr>
      <w:color w:val="0563C1" w:themeColor="hyperlink"/>
      <w:u w:val="single"/>
    </w:rPr>
  </w:style>
  <w:style w:type="character" w:styleId="UnresolvedMention">
    <w:name w:val="Unresolved Mention"/>
    <w:basedOn w:val="DefaultParagraphFont"/>
    <w:uiPriority w:val="99"/>
    <w:semiHidden/>
    <w:unhideWhenUsed/>
    <w:rsid w:val="00110075"/>
    <w:rPr>
      <w:color w:val="605E5C"/>
      <w:shd w:val="clear" w:color="auto" w:fill="E1DFDD"/>
    </w:rPr>
  </w:style>
  <w:style w:type="character" w:customStyle="1" w:styleId="notion-enable-hover">
    <w:name w:val="notion-enable-hover"/>
    <w:basedOn w:val="DefaultParagraphFont"/>
    <w:rsid w:val="008504CA"/>
  </w:style>
  <w:style w:type="paragraph" w:styleId="Revision">
    <w:name w:val="Revision"/>
    <w:hidden/>
    <w:uiPriority w:val="99"/>
    <w:semiHidden/>
    <w:rsid w:val="008862F6"/>
  </w:style>
  <w:style w:type="paragraph" w:styleId="FootnoteText">
    <w:name w:val="footnote text"/>
    <w:basedOn w:val="Normal"/>
    <w:link w:val="FootnoteTextChar"/>
    <w:uiPriority w:val="99"/>
    <w:semiHidden/>
    <w:unhideWhenUsed/>
    <w:rsid w:val="005D39E2"/>
    <w:rPr>
      <w:sz w:val="20"/>
      <w:szCs w:val="20"/>
    </w:rPr>
  </w:style>
  <w:style w:type="character" w:customStyle="1" w:styleId="FootnoteTextChar">
    <w:name w:val="Footnote Text Char"/>
    <w:basedOn w:val="DefaultParagraphFont"/>
    <w:link w:val="FootnoteText"/>
    <w:uiPriority w:val="99"/>
    <w:semiHidden/>
    <w:rsid w:val="005D39E2"/>
    <w:rPr>
      <w:sz w:val="20"/>
      <w:szCs w:val="20"/>
    </w:rPr>
  </w:style>
  <w:style w:type="character" w:styleId="FootnoteReference">
    <w:name w:val="footnote reference"/>
    <w:basedOn w:val="DefaultParagraphFont"/>
    <w:uiPriority w:val="99"/>
    <w:semiHidden/>
    <w:unhideWhenUsed/>
    <w:rsid w:val="005D39E2"/>
    <w:rPr>
      <w:vertAlign w:val="superscript"/>
    </w:rPr>
  </w:style>
  <w:style w:type="paragraph" w:customStyle="1" w:styleId="Heading10">
    <w:name w:val="Heading #1"/>
    <w:basedOn w:val="Normal"/>
    <w:qFormat/>
    <w:rsid w:val="00373913"/>
    <w:pPr>
      <w:jc w:val="center"/>
    </w:pPr>
    <w:rPr>
      <w:rFonts w:ascii="Times New Roman" w:hAnsi="Times New Roman" w:cs="Times New Roman"/>
      <w:b/>
      <w:bCs/>
    </w:rPr>
  </w:style>
  <w:style w:type="paragraph" w:customStyle="1" w:styleId="Heading20">
    <w:name w:val="Heading #2"/>
    <w:basedOn w:val="Normal"/>
    <w:qFormat/>
    <w:rsid w:val="00373913"/>
    <w:rPr>
      <w:rFonts w:ascii="Times New Roman" w:hAnsi="Times New Roman" w:cs="Times New Roman"/>
      <w:b/>
      <w:bCs/>
    </w:rPr>
  </w:style>
  <w:style w:type="paragraph" w:customStyle="1" w:styleId="Style1">
    <w:name w:val="Style1"/>
    <w:basedOn w:val="Heading20"/>
    <w:qFormat/>
    <w:rsid w:val="00373913"/>
    <w:pPr>
      <w:spacing w:line="480" w:lineRule="auto"/>
    </w:pPr>
  </w:style>
  <w:style w:type="character" w:customStyle="1" w:styleId="Heading1Char">
    <w:name w:val="Heading 1 Char"/>
    <w:basedOn w:val="DefaultParagraphFont"/>
    <w:link w:val="Heading1"/>
    <w:uiPriority w:val="9"/>
    <w:rsid w:val="00E369B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369B3"/>
    <w:pPr>
      <w:spacing w:before="480" w:line="276" w:lineRule="auto"/>
      <w:outlineLvl w:val="9"/>
    </w:pPr>
    <w:rPr>
      <w:b/>
      <w:bCs/>
      <w:kern w:val="0"/>
      <w:sz w:val="28"/>
      <w:szCs w:val="28"/>
      <w14:ligatures w14:val="none"/>
    </w:rPr>
  </w:style>
  <w:style w:type="paragraph" w:styleId="TOC1">
    <w:name w:val="toc 1"/>
    <w:basedOn w:val="Normal"/>
    <w:next w:val="Normal"/>
    <w:autoRedefine/>
    <w:uiPriority w:val="39"/>
    <w:unhideWhenUsed/>
    <w:rsid w:val="002D0533"/>
    <w:pPr>
      <w:tabs>
        <w:tab w:val="right" w:leader="dot" w:pos="9350"/>
      </w:tabs>
      <w:spacing w:before="120"/>
    </w:pPr>
    <w:rPr>
      <w:rFonts w:cstheme="minorHAnsi"/>
      <w:b/>
      <w:bCs/>
      <w:i/>
      <w:iCs/>
    </w:rPr>
  </w:style>
  <w:style w:type="paragraph" w:styleId="TOC2">
    <w:name w:val="toc 2"/>
    <w:basedOn w:val="Normal"/>
    <w:next w:val="Normal"/>
    <w:autoRedefine/>
    <w:uiPriority w:val="39"/>
    <w:unhideWhenUsed/>
    <w:rsid w:val="00E30F98"/>
    <w:pPr>
      <w:tabs>
        <w:tab w:val="right" w:leader="dot" w:pos="9350"/>
      </w:tabs>
      <w:spacing w:before="120"/>
      <w:ind w:left="240"/>
    </w:pPr>
    <w:rPr>
      <w:rFonts w:cstheme="minorHAnsi"/>
      <w:b/>
      <w:bCs/>
      <w:sz w:val="22"/>
      <w:szCs w:val="22"/>
    </w:rPr>
  </w:style>
  <w:style w:type="paragraph" w:styleId="TOC3">
    <w:name w:val="toc 3"/>
    <w:basedOn w:val="Normal"/>
    <w:next w:val="Normal"/>
    <w:autoRedefine/>
    <w:uiPriority w:val="39"/>
    <w:semiHidden/>
    <w:unhideWhenUsed/>
    <w:rsid w:val="00E369B3"/>
    <w:pPr>
      <w:ind w:left="480"/>
    </w:pPr>
    <w:rPr>
      <w:rFonts w:cstheme="minorHAnsi"/>
      <w:sz w:val="20"/>
      <w:szCs w:val="20"/>
    </w:rPr>
  </w:style>
  <w:style w:type="paragraph" w:styleId="TOC4">
    <w:name w:val="toc 4"/>
    <w:basedOn w:val="Normal"/>
    <w:next w:val="Normal"/>
    <w:autoRedefine/>
    <w:uiPriority w:val="39"/>
    <w:semiHidden/>
    <w:unhideWhenUsed/>
    <w:rsid w:val="00E369B3"/>
    <w:pPr>
      <w:ind w:left="720"/>
    </w:pPr>
    <w:rPr>
      <w:rFonts w:cstheme="minorHAnsi"/>
      <w:sz w:val="20"/>
      <w:szCs w:val="20"/>
    </w:rPr>
  </w:style>
  <w:style w:type="paragraph" w:styleId="TOC5">
    <w:name w:val="toc 5"/>
    <w:basedOn w:val="Normal"/>
    <w:next w:val="Normal"/>
    <w:autoRedefine/>
    <w:uiPriority w:val="39"/>
    <w:semiHidden/>
    <w:unhideWhenUsed/>
    <w:rsid w:val="00E369B3"/>
    <w:pPr>
      <w:ind w:left="960"/>
    </w:pPr>
    <w:rPr>
      <w:rFonts w:cstheme="minorHAnsi"/>
      <w:sz w:val="20"/>
      <w:szCs w:val="20"/>
    </w:rPr>
  </w:style>
  <w:style w:type="paragraph" w:styleId="TOC6">
    <w:name w:val="toc 6"/>
    <w:basedOn w:val="Normal"/>
    <w:next w:val="Normal"/>
    <w:autoRedefine/>
    <w:uiPriority w:val="39"/>
    <w:semiHidden/>
    <w:unhideWhenUsed/>
    <w:rsid w:val="00E369B3"/>
    <w:pPr>
      <w:ind w:left="1200"/>
    </w:pPr>
    <w:rPr>
      <w:rFonts w:cstheme="minorHAnsi"/>
      <w:sz w:val="20"/>
      <w:szCs w:val="20"/>
    </w:rPr>
  </w:style>
  <w:style w:type="paragraph" w:styleId="TOC7">
    <w:name w:val="toc 7"/>
    <w:basedOn w:val="Normal"/>
    <w:next w:val="Normal"/>
    <w:autoRedefine/>
    <w:uiPriority w:val="39"/>
    <w:semiHidden/>
    <w:unhideWhenUsed/>
    <w:rsid w:val="00E369B3"/>
    <w:pPr>
      <w:ind w:left="1440"/>
    </w:pPr>
    <w:rPr>
      <w:rFonts w:cstheme="minorHAnsi"/>
      <w:sz w:val="20"/>
      <w:szCs w:val="20"/>
    </w:rPr>
  </w:style>
  <w:style w:type="paragraph" w:styleId="TOC8">
    <w:name w:val="toc 8"/>
    <w:basedOn w:val="Normal"/>
    <w:next w:val="Normal"/>
    <w:autoRedefine/>
    <w:uiPriority w:val="39"/>
    <w:semiHidden/>
    <w:unhideWhenUsed/>
    <w:rsid w:val="00E369B3"/>
    <w:pPr>
      <w:ind w:left="1680"/>
    </w:pPr>
    <w:rPr>
      <w:rFonts w:cstheme="minorHAnsi"/>
      <w:sz w:val="20"/>
      <w:szCs w:val="20"/>
    </w:rPr>
  </w:style>
  <w:style w:type="paragraph" w:styleId="TOC9">
    <w:name w:val="toc 9"/>
    <w:basedOn w:val="Normal"/>
    <w:next w:val="Normal"/>
    <w:autoRedefine/>
    <w:uiPriority w:val="39"/>
    <w:semiHidden/>
    <w:unhideWhenUsed/>
    <w:rsid w:val="00E369B3"/>
    <w:pPr>
      <w:ind w:left="1920"/>
    </w:pPr>
    <w:rPr>
      <w:rFonts w:cstheme="minorHAnsi"/>
      <w:sz w:val="20"/>
      <w:szCs w:val="20"/>
    </w:rPr>
  </w:style>
  <w:style w:type="character" w:customStyle="1" w:styleId="Heading2Char">
    <w:name w:val="Heading 2 Char"/>
    <w:basedOn w:val="DefaultParagraphFont"/>
    <w:link w:val="Heading2"/>
    <w:uiPriority w:val="9"/>
    <w:semiHidden/>
    <w:rsid w:val="00E369B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E369B3"/>
    <w:rPr>
      <w:rFonts w:asciiTheme="majorHAnsi" w:eastAsiaTheme="majorEastAsia" w:hAnsiTheme="majorHAnsi" w:cstheme="majorBidi"/>
      <w:color w:val="1F3763" w:themeColor="accent1" w:themeShade="7F"/>
    </w:rPr>
  </w:style>
  <w:style w:type="paragraph" w:styleId="Caption">
    <w:name w:val="caption"/>
    <w:basedOn w:val="Normal"/>
    <w:next w:val="Normal"/>
    <w:uiPriority w:val="35"/>
    <w:unhideWhenUsed/>
    <w:qFormat/>
    <w:rsid w:val="00C50E66"/>
    <w:pPr>
      <w:spacing w:after="200"/>
    </w:pPr>
    <w:rPr>
      <w:i/>
      <w:iCs/>
      <w:color w:val="44546A" w:themeColor="text2"/>
      <w:sz w:val="18"/>
      <w:szCs w:val="18"/>
    </w:rPr>
  </w:style>
  <w:style w:type="paragraph" w:styleId="TableofFigures">
    <w:name w:val="table of figures"/>
    <w:basedOn w:val="Normal"/>
    <w:next w:val="Normal"/>
    <w:uiPriority w:val="99"/>
    <w:unhideWhenUsed/>
    <w:rsid w:val="00B54C1C"/>
  </w:style>
  <w:style w:type="paragraph" w:styleId="NormalWeb">
    <w:name w:val="Normal (Web)"/>
    <w:basedOn w:val="Normal"/>
    <w:uiPriority w:val="99"/>
    <w:unhideWhenUsed/>
    <w:rsid w:val="00D410EC"/>
    <w:pPr>
      <w:spacing w:before="100" w:beforeAutospacing="1" w:after="100" w:afterAutospacing="1"/>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D410EC"/>
  </w:style>
  <w:style w:type="table" w:styleId="TableGrid">
    <w:name w:val="Table Grid"/>
    <w:basedOn w:val="TableNormal"/>
    <w:uiPriority w:val="39"/>
    <w:rsid w:val="00D62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D0B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167944">
      <w:bodyDiv w:val="1"/>
      <w:marLeft w:val="0"/>
      <w:marRight w:val="0"/>
      <w:marTop w:val="0"/>
      <w:marBottom w:val="0"/>
      <w:divBdr>
        <w:top w:val="none" w:sz="0" w:space="0" w:color="auto"/>
        <w:left w:val="none" w:sz="0" w:space="0" w:color="auto"/>
        <w:bottom w:val="none" w:sz="0" w:space="0" w:color="auto"/>
        <w:right w:val="none" w:sz="0" w:space="0" w:color="auto"/>
      </w:divBdr>
    </w:div>
    <w:div w:id="120616573">
      <w:bodyDiv w:val="1"/>
      <w:marLeft w:val="0"/>
      <w:marRight w:val="0"/>
      <w:marTop w:val="0"/>
      <w:marBottom w:val="0"/>
      <w:divBdr>
        <w:top w:val="none" w:sz="0" w:space="0" w:color="auto"/>
        <w:left w:val="none" w:sz="0" w:space="0" w:color="auto"/>
        <w:bottom w:val="none" w:sz="0" w:space="0" w:color="auto"/>
        <w:right w:val="none" w:sz="0" w:space="0" w:color="auto"/>
      </w:divBdr>
    </w:div>
    <w:div w:id="136647136">
      <w:bodyDiv w:val="1"/>
      <w:marLeft w:val="0"/>
      <w:marRight w:val="0"/>
      <w:marTop w:val="0"/>
      <w:marBottom w:val="0"/>
      <w:divBdr>
        <w:top w:val="none" w:sz="0" w:space="0" w:color="auto"/>
        <w:left w:val="none" w:sz="0" w:space="0" w:color="auto"/>
        <w:bottom w:val="none" w:sz="0" w:space="0" w:color="auto"/>
        <w:right w:val="none" w:sz="0" w:space="0" w:color="auto"/>
      </w:divBdr>
    </w:div>
    <w:div w:id="269774977">
      <w:bodyDiv w:val="1"/>
      <w:marLeft w:val="0"/>
      <w:marRight w:val="0"/>
      <w:marTop w:val="0"/>
      <w:marBottom w:val="0"/>
      <w:divBdr>
        <w:top w:val="none" w:sz="0" w:space="0" w:color="auto"/>
        <w:left w:val="none" w:sz="0" w:space="0" w:color="auto"/>
        <w:bottom w:val="none" w:sz="0" w:space="0" w:color="auto"/>
        <w:right w:val="none" w:sz="0" w:space="0" w:color="auto"/>
      </w:divBdr>
    </w:div>
    <w:div w:id="290791470">
      <w:bodyDiv w:val="1"/>
      <w:marLeft w:val="0"/>
      <w:marRight w:val="0"/>
      <w:marTop w:val="0"/>
      <w:marBottom w:val="0"/>
      <w:divBdr>
        <w:top w:val="none" w:sz="0" w:space="0" w:color="auto"/>
        <w:left w:val="none" w:sz="0" w:space="0" w:color="auto"/>
        <w:bottom w:val="none" w:sz="0" w:space="0" w:color="auto"/>
        <w:right w:val="none" w:sz="0" w:space="0" w:color="auto"/>
      </w:divBdr>
    </w:div>
    <w:div w:id="308023540">
      <w:bodyDiv w:val="1"/>
      <w:marLeft w:val="0"/>
      <w:marRight w:val="0"/>
      <w:marTop w:val="0"/>
      <w:marBottom w:val="0"/>
      <w:divBdr>
        <w:top w:val="none" w:sz="0" w:space="0" w:color="auto"/>
        <w:left w:val="none" w:sz="0" w:space="0" w:color="auto"/>
        <w:bottom w:val="none" w:sz="0" w:space="0" w:color="auto"/>
        <w:right w:val="none" w:sz="0" w:space="0" w:color="auto"/>
      </w:divBdr>
    </w:div>
    <w:div w:id="431974605">
      <w:bodyDiv w:val="1"/>
      <w:marLeft w:val="0"/>
      <w:marRight w:val="0"/>
      <w:marTop w:val="0"/>
      <w:marBottom w:val="0"/>
      <w:divBdr>
        <w:top w:val="none" w:sz="0" w:space="0" w:color="auto"/>
        <w:left w:val="none" w:sz="0" w:space="0" w:color="auto"/>
        <w:bottom w:val="none" w:sz="0" w:space="0" w:color="auto"/>
        <w:right w:val="none" w:sz="0" w:space="0" w:color="auto"/>
      </w:divBdr>
    </w:div>
    <w:div w:id="439953839">
      <w:bodyDiv w:val="1"/>
      <w:marLeft w:val="0"/>
      <w:marRight w:val="0"/>
      <w:marTop w:val="0"/>
      <w:marBottom w:val="0"/>
      <w:divBdr>
        <w:top w:val="none" w:sz="0" w:space="0" w:color="auto"/>
        <w:left w:val="none" w:sz="0" w:space="0" w:color="auto"/>
        <w:bottom w:val="none" w:sz="0" w:space="0" w:color="auto"/>
        <w:right w:val="none" w:sz="0" w:space="0" w:color="auto"/>
      </w:divBdr>
    </w:div>
    <w:div w:id="573472268">
      <w:bodyDiv w:val="1"/>
      <w:marLeft w:val="0"/>
      <w:marRight w:val="0"/>
      <w:marTop w:val="0"/>
      <w:marBottom w:val="0"/>
      <w:divBdr>
        <w:top w:val="none" w:sz="0" w:space="0" w:color="auto"/>
        <w:left w:val="none" w:sz="0" w:space="0" w:color="auto"/>
        <w:bottom w:val="none" w:sz="0" w:space="0" w:color="auto"/>
        <w:right w:val="none" w:sz="0" w:space="0" w:color="auto"/>
      </w:divBdr>
    </w:div>
    <w:div w:id="622812500">
      <w:bodyDiv w:val="1"/>
      <w:marLeft w:val="0"/>
      <w:marRight w:val="0"/>
      <w:marTop w:val="0"/>
      <w:marBottom w:val="0"/>
      <w:divBdr>
        <w:top w:val="none" w:sz="0" w:space="0" w:color="auto"/>
        <w:left w:val="none" w:sz="0" w:space="0" w:color="auto"/>
        <w:bottom w:val="none" w:sz="0" w:space="0" w:color="auto"/>
        <w:right w:val="none" w:sz="0" w:space="0" w:color="auto"/>
      </w:divBdr>
    </w:div>
    <w:div w:id="682781925">
      <w:bodyDiv w:val="1"/>
      <w:marLeft w:val="0"/>
      <w:marRight w:val="0"/>
      <w:marTop w:val="0"/>
      <w:marBottom w:val="0"/>
      <w:divBdr>
        <w:top w:val="none" w:sz="0" w:space="0" w:color="auto"/>
        <w:left w:val="none" w:sz="0" w:space="0" w:color="auto"/>
        <w:bottom w:val="none" w:sz="0" w:space="0" w:color="auto"/>
        <w:right w:val="none" w:sz="0" w:space="0" w:color="auto"/>
      </w:divBdr>
    </w:div>
    <w:div w:id="716323505">
      <w:bodyDiv w:val="1"/>
      <w:marLeft w:val="0"/>
      <w:marRight w:val="0"/>
      <w:marTop w:val="0"/>
      <w:marBottom w:val="0"/>
      <w:divBdr>
        <w:top w:val="none" w:sz="0" w:space="0" w:color="auto"/>
        <w:left w:val="none" w:sz="0" w:space="0" w:color="auto"/>
        <w:bottom w:val="none" w:sz="0" w:space="0" w:color="auto"/>
        <w:right w:val="none" w:sz="0" w:space="0" w:color="auto"/>
      </w:divBdr>
    </w:div>
    <w:div w:id="812021156">
      <w:bodyDiv w:val="1"/>
      <w:marLeft w:val="0"/>
      <w:marRight w:val="0"/>
      <w:marTop w:val="0"/>
      <w:marBottom w:val="0"/>
      <w:divBdr>
        <w:top w:val="none" w:sz="0" w:space="0" w:color="auto"/>
        <w:left w:val="none" w:sz="0" w:space="0" w:color="auto"/>
        <w:bottom w:val="none" w:sz="0" w:space="0" w:color="auto"/>
        <w:right w:val="none" w:sz="0" w:space="0" w:color="auto"/>
      </w:divBdr>
    </w:div>
    <w:div w:id="863639109">
      <w:bodyDiv w:val="1"/>
      <w:marLeft w:val="0"/>
      <w:marRight w:val="0"/>
      <w:marTop w:val="0"/>
      <w:marBottom w:val="0"/>
      <w:divBdr>
        <w:top w:val="none" w:sz="0" w:space="0" w:color="auto"/>
        <w:left w:val="none" w:sz="0" w:space="0" w:color="auto"/>
        <w:bottom w:val="none" w:sz="0" w:space="0" w:color="auto"/>
        <w:right w:val="none" w:sz="0" w:space="0" w:color="auto"/>
      </w:divBdr>
    </w:div>
    <w:div w:id="1019354581">
      <w:bodyDiv w:val="1"/>
      <w:marLeft w:val="0"/>
      <w:marRight w:val="0"/>
      <w:marTop w:val="0"/>
      <w:marBottom w:val="0"/>
      <w:divBdr>
        <w:top w:val="none" w:sz="0" w:space="0" w:color="auto"/>
        <w:left w:val="none" w:sz="0" w:space="0" w:color="auto"/>
        <w:bottom w:val="none" w:sz="0" w:space="0" w:color="auto"/>
        <w:right w:val="none" w:sz="0" w:space="0" w:color="auto"/>
      </w:divBdr>
      <w:divsChild>
        <w:div w:id="1109927930">
          <w:marLeft w:val="0"/>
          <w:marRight w:val="0"/>
          <w:marTop w:val="0"/>
          <w:marBottom w:val="0"/>
          <w:divBdr>
            <w:top w:val="none" w:sz="0" w:space="0" w:color="auto"/>
            <w:left w:val="none" w:sz="0" w:space="0" w:color="auto"/>
            <w:bottom w:val="none" w:sz="0" w:space="0" w:color="auto"/>
            <w:right w:val="none" w:sz="0" w:space="0" w:color="auto"/>
          </w:divBdr>
          <w:divsChild>
            <w:div w:id="1762680076">
              <w:marLeft w:val="0"/>
              <w:marRight w:val="0"/>
              <w:marTop w:val="0"/>
              <w:marBottom w:val="0"/>
              <w:divBdr>
                <w:top w:val="none" w:sz="0" w:space="0" w:color="auto"/>
                <w:left w:val="none" w:sz="0" w:space="0" w:color="auto"/>
                <w:bottom w:val="none" w:sz="0" w:space="0" w:color="auto"/>
                <w:right w:val="none" w:sz="0" w:space="0" w:color="auto"/>
              </w:divBdr>
              <w:divsChild>
                <w:div w:id="1858544458">
                  <w:marLeft w:val="0"/>
                  <w:marRight w:val="0"/>
                  <w:marTop w:val="0"/>
                  <w:marBottom w:val="0"/>
                  <w:divBdr>
                    <w:top w:val="none" w:sz="0" w:space="0" w:color="auto"/>
                    <w:left w:val="none" w:sz="0" w:space="0" w:color="auto"/>
                    <w:bottom w:val="none" w:sz="0" w:space="0" w:color="auto"/>
                    <w:right w:val="none" w:sz="0" w:space="0" w:color="auto"/>
                  </w:divBdr>
                </w:div>
              </w:divsChild>
            </w:div>
            <w:div w:id="499930159">
              <w:marLeft w:val="0"/>
              <w:marRight w:val="0"/>
              <w:marTop w:val="0"/>
              <w:marBottom w:val="0"/>
              <w:divBdr>
                <w:top w:val="none" w:sz="0" w:space="0" w:color="auto"/>
                <w:left w:val="none" w:sz="0" w:space="0" w:color="auto"/>
                <w:bottom w:val="none" w:sz="0" w:space="0" w:color="auto"/>
                <w:right w:val="none" w:sz="0" w:space="0" w:color="auto"/>
              </w:divBdr>
              <w:divsChild>
                <w:div w:id="1630623332">
                  <w:marLeft w:val="0"/>
                  <w:marRight w:val="0"/>
                  <w:marTop w:val="0"/>
                  <w:marBottom w:val="0"/>
                  <w:divBdr>
                    <w:top w:val="none" w:sz="0" w:space="0" w:color="auto"/>
                    <w:left w:val="none" w:sz="0" w:space="0" w:color="auto"/>
                    <w:bottom w:val="none" w:sz="0" w:space="0" w:color="auto"/>
                    <w:right w:val="none" w:sz="0" w:space="0" w:color="auto"/>
                  </w:divBdr>
                  <w:divsChild>
                    <w:div w:id="1244728363">
                      <w:marLeft w:val="0"/>
                      <w:marRight w:val="0"/>
                      <w:marTop w:val="0"/>
                      <w:marBottom w:val="0"/>
                      <w:divBdr>
                        <w:top w:val="none" w:sz="0" w:space="0" w:color="auto"/>
                        <w:left w:val="none" w:sz="0" w:space="0" w:color="auto"/>
                        <w:bottom w:val="none" w:sz="0" w:space="0" w:color="auto"/>
                        <w:right w:val="none" w:sz="0" w:space="0" w:color="auto"/>
                      </w:divBdr>
                    </w:div>
                  </w:divsChild>
                </w:div>
                <w:div w:id="1530528188">
                  <w:marLeft w:val="0"/>
                  <w:marRight w:val="0"/>
                  <w:marTop w:val="0"/>
                  <w:marBottom w:val="0"/>
                  <w:divBdr>
                    <w:top w:val="none" w:sz="0" w:space="0" w:color="auto"/>
                    <w:left w:val="none" w:sz="0" w:space="0" w:color="auto"/>
                    <w:bottom w:val="none" w:sz="0" w:space="0" w:color="auto"/>
                    <w:right w:val="none" w:sz="0" w:space="0" w:color="auto"/>
                  </w:divBdr>
                  <w:divsChild>
                    <w:div w:id="1535343924">
                      <w:marLeft w:val="0"/>
                      <w:marRight w:val="0"/>
                      <w:marTop w:val="0"/>
                      <w:marBottom w:val="0"/>
                      <w:divBdr>
                        <w:top w:val="none" w:sz="0" w:space="0" w:color="auto"/>
                        <w:left w:val="none" w:sz="0" w:space="0" w:color="auto"/>
                        <w:bottom w:val="none" w:sz="0" w:space="0" w:color="auto"/>
                        <w:right w:val="none" w:sz="0" w:space="0" w:color="auto"/>
                      </w:divBdr>
                    </w:div>
                  </w:divsChild>
                </w:div>
                <w:div w:id="795374667">
                  <w:marLeft w:val="0"/>
                  <w:marRight w:val="0"/>
                  <w:marTop w:val="0"/>
                  <w:marBottom w:val="0"/>
                  <w:divBdr>
                    <w:top w:val="none" w:sz="0" w:space="0" w:color="auto"/>
                    <w:left w:val="none" w:sz="0" w:space="0" w:color="auto"/>
                    <w:bottom w:val="none" w:sz="0" w:space="0" w:color="auto"/>
                    <w:right w:val="none" w:sz="0" w:space="0" w:color="auto"/>
                  </w:divBdr>
                  <w:divsChild>
                    <w:div w:id="4391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280058">
      <w:bodyDiv w:val="1"/>
      <w:marLeft w:val="0"/>
      <w:marRight w:val="0"/>
      <w:marTop w:val="0"/>
      <w:marBottom w:val="0"/>
      <w:divBdr>
        <w:top w:val="none" w:sz="0" w:space="0" w:color="auto"/>
        <w:left w:val="none" w:sz="0" w:space="0" w:color="auto"/>
        <w:bottom w:val="none" w:sz="0" w:space="0" w:color="auto"/>
        <w:right w:val="none" w:sz="0" w:space="0" w:color="auto"/>
      </w:divBdr>
    </w:div>
    <w:div w:id="1141197199">
      <w:bodyDiv w:val="1"/>
      <w:marLeft w:val="0"/>
      <w:marRight w:val="0"/>
      <w:marTop w:val="0"/>
      <w:marBottom w:val="0"/>
      <w:divBdr>
        <w:top w:val="none" w:sz="0" w:space="0" w:color="auto"/>
        <w:left w:val="none" w:sz="0" w:space="0" w:color="auto"/>
        <w:bottom w:val="none" w:sz="0" w:space="0" w:color="auto"/>
        <w:right w:val="none" w:sz="0" w:space="0" w:color="auto"/>
      </w:divBdr>
    </w:div>
    <w:div w:id="1153328271">
      <w:bodyDiv w:val="1"/>
      <w:marLeft w:val="0"/>
      <w:marRight w:val="0"/>
      <w:marTop w:val="0"/>
      <w:marBottom w:val="0"/>
      <w:divBdr>
        <w:top w:val="none" w:sz="0" w:space="0" w:color="auto"/>
        <w:left w:val="none" w:sz="0" w:space="0" w:color="auto"/>
        <w:bottom w:val="none" w:sz="0" w:space="0" w:color="auto"/>
        <w:right w:val="none" w:sz="0" w:space="0" w:color="auto"/>
      </w:divBdr>
    </w:div>
    <w:div w:id="1208761724">
      <w:bodyDiv w:val="1"/>
      <w:marLeft w:val="0"/>
      <w:marRight w:val="0"/>
      <w:marTop w:val="0"/>
      <w:marBottom w:val="0"/>
      <w:divBdr>
        <w:top w:val="none" w:sz="0" w:space="0" w:color="auto"/>
        <w:left w:val="none" w:sz="0" w:space="0" w:color="auto"/>
        <w:bottom w:val="none" w:sz="0" w:space="0" w:color="auto"/>
        <w:right w:val="none" w:sz="0" w:space="0" w:color="auto"/>
      </w:divBdr>
    </w:div>
    <w:div w:id="1316451851">
      <w:bodyDiv w:val="1"/>
      <w:marLeft w:val="0"/>
      <w:marRight w:val="0"/>
      <w:marTop w:val="0"/>
      <w:marBottom w:val="0"/>
      <w:divBdr>
        <w:top w:val="none" w:sz="0" w:space="0" w:color="auto"/>
        <w:left w:val="none" w:sz="0" w:space="0" w:color="auto"/>
        <w:bottom w:val="none" w:sz="0" w:space="0" w:color="auto"/>
        <w:right w:val="none" w:sz="0" w:space="0" w:color="auto"/>
      </w:divBdr>
    </w:div>
    <w:div w:id="1334071551">
      <w:bodyDiv w:val="1"/>
      <w:marLeft w:val="0"/>
      <w:marRight w:val="0"/>
      <w:marTop w:val="0"/>
      <w:marBottom w:val="0"/>
      <w:divBdr>
        <w:top w:val="none" w:sz="0" w:space="0" w:color="auto"/>
        <w:left w:val="none" w:sz="0" w:space="0" w:color="auto"/>
        <w:bottom w:val="none" w:sz="0" w:space="0" w:color="auto"/>
        <w:right w:val="none" w:sz="0" w:space="0" w:color="auto"/>
      </w:divBdr>
    </w:div>
    <w:div w:id="1337222900">
      <w:bodyDiv w:val="1"/>
      <w:marLeft w:val="0"/>
      <w:marRight w:val="0"/>
      <w:marTop w:val="0"/>
      <w:marBottom w:val="0"/>
      <w:divBdr>
        <w:top w:val="none" w:sz="0" w:space="0" w:color="auto"/>
        <w:left w:val="none" w:sz="0" w:space="0" w:color="auto"/>
        <w:bottom w:val="none" w:sz="0" w:space="0" w:color="auto"/>
        <w:right w:val="none" w:sz="0" w:space="0" w:color="auto"/>
      </w:divBdr>
    </w:div>
    <w:div w:id="1349134023">
      <w:bodyDiv w:val="1"/>
      <w:marLeft w:val="0"/>
      <w:marRight w:val="0"/>
      <w:marTop w:val="0"/>
      <w:marBottom w:val="0"/>
      <w:divBdr>
        <w:top w:val="none" w:sz="0" w:space="0" w:color="auto"/>
        <w:left w:val="none" w:sz="0" w:space="0" w:color="auto"/>
        <w:bottom w:val="none" w:sz="0" w:space="0" w:color="auto"/>
        <w:right w:val="none" w:sz="0" w:space="0" w:color="auto"/>
      </w:divBdr>
    </w:div>
    <w:div w:id="1356078972">
      <w:bodyDiv w:val="1"/>
      <w:marLeft w:val="0"/>
      <w:marRight w:val="0"/>
      <w:marTop w:val="0"/>
      <w:marBottom w:val="0"/>
      <w:divBdr>
        <w:top w:val="none" w:sz="0" w:space="0" w:color="auto"/>
        <w:left w:val="none" w:sz="0" w:space="0" w:color="auto"/>
        <w:bottom w:val="none" w:sz="0" w:space="0" w:color="auto"/>
        <w:right w:val="none" w:sz="0" w:space="0" w:color="auto"/>
      </w:divBdr>
    </w:div>
    <w:div w:id="1419444655">
      <w:bodyDiv w:val="1"/>
      <w:marLeft w:val="0"/>
      <w:marRight w:val="0"/>
      <w:marTop w:val="0"/>
      <w:marBottom w:val="0"/>
      <w:divBdr>
        <w:top w:val="none" w:sz="0" w:space="0" w:color="auto"/>
        <w:left w:val="none" w:sz="0" w:space="0" w:color="auto"/>
        <w:bottom w:val="none" w:sz="0" w:space="0" w:color="auto"/>
        <w:right w:val="none" w:sz="0" w:space="0" w:color="auto"/>
      </w:divBdr>
    </w:div>
    <w:div w:id="1528300389">
      <w:bodyDiv w:val="1"/>
      <w:marLeft w:val="0"/>
      <w:marRight w:val="0"/>
      <w:marTop w:val="0"/>
      <w:marBottom w:val="0"/>
      <w:divBdr>
        <w:top w:val="none" w:sz="0" w:space="0" w:color="auto"/>
        <w:left w:val="none" w:sz="0" w:space="0" w:color="auto"/>
        <w:bottom w:val="none" w:sz="0" w:space="0" w:color="auto"/>
        <w:right w:val="none" w:sz="0" w:space="0" w:color="auto"/>
      </w:divBdr>
    </w:div>
    <w:div w:id="1540170208">
      <w:bodyDiv w:val="1"/>
      <w:marLeft w:val="0"/>
      <w:marRight w:val="0"/>
      <w:marTop w:val="0"/>
      <w:marBottom w:val="0"/>
      <w:divBdr>
        <w:top w:val="none" w:sz="0" w:space="0" w:color="auto"/>
        <w:left w:val="none" w:sz="0" w:space="0" w:color="auto"/>
        <w:bottom w:val="none" w:sz="0" w:space="0" w:color="auto"/>
        <w:right w:val="none" w:sz="0" w:space="0" w:color="auto"/>
      </w:divBdr>
      <w:divsChild>
        <w:div w:id="1785415213">
          <w:marLeft w:val="0"/>
          <w:marRight w:val="0"/>
          <w:marTop w:val="0"/>
          <w:marBottom w:val="0"/>
          <w:divBdr>
            <w:top w:val="none" w:sz="0" w:space="0" w:color="auto"/>
            <w:left w:val="none" w:sz="0" w:space="0" w:color="auto"/>
            <w:bottom w:val="none" w:sz="0" w:space="0" w:color="auto"/>
            <w:right w:val="none" w:sz="0" w:space="0" w:color="auto"/>
          </w:divBdr>
          <w:divsChild>
            <w:div w:id="634719402">
              <w:marLeft w:val="0"/>
              <w:marRight w:val="0"/>
              <w:marTop w:val="0"/>
              <w:marBottom w:val="0"/>
              <w:divBdr>
                <w:top w:val="none" w:sz="0" w:space="0" w:color="auto"/>
                <w:left w:val="none" w:sz="0" w:space="0" w:color="auto"/>
                <w:bottom w:val="none" w:sz="0" w:space="0" w:color="auto"/>
                <w:right w:val="none" w:sz="0" w:space="0" w:color="auto"/>
              </w:divBdr>
              <w:divsChild>
                <w:div w:id="531260564">
                  <w:marLeft w:val="0"/>
                  <w:marRight w:val="0"/>
                  <w:marTop w:val="0"/>
                  <w:marBottom w:val="0"/>
                  <w:divBdr>
                    <w:top w:val="none" w:sz="0" w:space="0" w:color="auto"/>
                    <w:left w:val="none" w:sz="0" w:space="0" w:color="auto"/>
                    <w:bottom w:val="none" w:sz="0" w:space="0" w:color="auto"/>
                    <w:right w:val="none" w:sz="0" w:space="0" w:color="auto"/>
                  </w:divBdr>
                </w:div>
              </w:divsChild>
            </w:div>
            <w:div w:id="1985113122">
              <w:marLeft w:val="0"/>
              <w:marRight w:val="0"/>
              <w:marTop w:val="0"/>
              <w:marBottom w:val="0"/>
              <w:divBdr>
                <w:top w:val="none" w:sz="0" w:space="0" w:color="auto"/>
                <w:left w:val="none" w:sz="0" w:space="0" w:color="auto"/>
                <w:bottom w:val="none" w:sz="0" w:space="0" w:color="auto"/>
                <w:right w:val="none" w:sz="0" w:space="0" w:color="auto"/>
              </w:divBdr>
              <w:divsChild>
                <w:div w:id="1424691050">
                  <w:marLeft w:val="0"/>
                  <w:marRight w:val="0"/>
                  <w:marTop w:val="0"/>
                  <w:marBottom w:val="0"/>
                  <w:divBdr>
                    <w:top w:val="none" w:sz="0" w:space="0" w:color="auto"/>
                    <w:left w:val="none" w:sz="0" w:space="0" w:color="auto"/>
                    <w:bottom w:val="none" w:sz="0" w:space="0" w:color="auto"/>
                    <w:right w:val="none" w:sz="0" w:space="0" w:color="auto"/>
                  </w:divBdr>
                  <w:divsChild>
                    <w:div w:id="1770471507">
                      <w:marLeft w:val="0"/>
                      <w:marRight w:val="0"/>
                      <w:marTop w:val="0"/>
                      <w:marBottom w:val="0"/>
                      <w:divBdr>
                        <w:top w:val="none" w:sz="0" w:space="0" w:color="auto"/>
                        <w:left w:val="none" w:sz="0" w:space="0" w:color="auto"/>
                        <w:bottom w:val="none" w:sz="0" w:space="0" w:color="auto"/>
                        <w:right w:val="none" w:sz="0" w:space="0" w:color="auto"/>
                      </w:divBdr>
                    </w:div>
                  </w:divsChild>
                </w:div>
                <w:div w:id="595596934">
                  <w:marLeft w:val="0"/>
                  <w:marRight w:val="0"/>
                  <w:marTop w:val="0"/>
                  <w:marBottom w:val="0"/>
                  <w:divBdr>
                    <w:top w:val="none" w:sz="0" w:space="0" w:color="auto"/>
                    <w:left w:val="none" w:sz="0" w:space="0" w:color="auto"/>
                    <w:bottom w:val="none" w:sz="0" w:space="0" w:color="auto"/>
                    <w:right w:val="none" w:sz="0" w:space="0" w:color="auto"/>
                  </w:divBdr>
                  <w:divsChild>
                    <w:div w:id="1726416457">
                      <w:marLeft w:val="0"/>
                      <w:marRight w:val="0"/>
                      <w:marTop w:val="0"/>
                      <w:marBottom w:val="0"/>
                      <w:divBdr>
                        <w:top w:val="none" w:sz="0" w:space="0" w:color="auto"/>
                        <w:left w:val="none" w:sz="0" w:space="0" w:color="auto"/>
                        <w:bottom w:val="none" w:sz="0" w:space="0" w:color="auto"/>
                        <w:right w:val="none" w:sz="0" w:space="0" w:color="auto"/>
                      </w:divBdr>
                    </w:div>
                  </w:divsChild>
                </w:div>
                <w:div w:id="592281465">
                  <w:marLeft w:val="0"/>
                  <w:marRight w:val="0"/>
                  <w:marTop w:val="0"/>
                  <w:marBottom w:val="0"/>
                  <w:divBdr>
                    <w:top w:val="none" w:sz="0" w:space="0" w:color="auto"/>
                    <w:left w:val="none" w:sz="0" w:space="0" w:color="auto"/>
                    <w:bottom w:val="none" w:sz="0" w:space="0" w:color="auto"/>
                    <w:right w:val="none" w:sz="0" w:space="0" w:color="auto"/>
                  </w:divBdr>
                  <w:divsChild>
                    <w:div w:id="28319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522141">
      <w:bodyDiv w:val="1"/>
      <w:marLeft w:val="0"/>
      <w:marRight w:val="0"/>
      <w:marTop w:val="0"/>
      <w:marBottom w:val="0"/>
      <w:divBdr>
        <w:top w:val="none" w:sz="0" w:space="0" w:color="auto"/>
        <w:left w:val="none" w:sz="0" w:space="0" w:color="auto"/>
        <w:bottom w:val="none" w:sz="0" w:space="0" w:color="auto"/>
        <w:right w:val="none" w:sz="0" w:space="0" w:color="auto"/>
      </w:divBdr>
    </w:div>
    <w:div w:id="1634868560">
      <w:bodyDiv w:val="1"/>
      <w:marLeft w:val="0"/>
      <w:marRight w:val="0"/>
      <w:marTop w:val="0"/>
      <w:marBottom w:val="0"/>
      <w:divBdr>
        <w:top w:val="none" w:sz="0" w:space="0" w:color="auto"/>
        <w:left w:val="none" w:sz="0" w:space="0" w:color="auto"/>
        <w:bottom w:val="none" w:sz="0" w:space="0" w:color="auto"/>
        <w:right w:val="none" w:sz="0" w:space="0" w:color="auto"/>
      </w:divBdr>
    </w:div>
    <w:div w:id="1669749948">
      <w:bodyDiv w:val="1"/>
      <w:marLeft w:val="0"/>
      <w:marRight w:val="0"/>
      <w:marTop w:val="0"/>
      <w:marBottom w:val="0"/>
      <w:divBdr>
        <w:top w:val="none" w:sz="0" w:space="0" w:color="auto"/>
        <w:left w:val="none" w:sz="0" w:space="0" w:color="auto"/>
        <w:bottom w:val="none" w:sz="0" w:space="0" w:color="auto"/>
        <w:right w:val="none" w:sz="0" w:space="0" w:color="auto"/>
      </w:divBdr>
    </w:div>
    <w:div w:id="1679117073">
      <w:bodyDiv w:val="1"/>
      <w:marLeft w:val="0"/>
      <w:marRight w:val="0"/>
      <w:marTop w:val="0"/>
      <w:marBottom w:val="0"/>
      <w:divBdr>
        <w:top w:val="none" w:sz="0" w:space="0" w:color="auto"/>
        <w:left w:val="none" w:sz="0" w:space="0" w:color="auto"/>
        <w:bottom w:val="none" w:sz="0" w:space="0" w:color="auto"/>
        <w:right w:val="none" w:sz="0" w:space="0" w:color="auto"/>
      </w:divBdr>
    </w:div>
    <w:div w:id="1687100226">
      <w:bodyDiv w:val="1"/>
      <w:marLeft w:val="0"/>
      <w:marRight w:val="0"/>
      <w:marTop w:val="0"/>
      <w:marBottom w:val="0"/>
      <w:divBdr>
        <w:top w:val="none" w:sz="0" w:space="0" w:color="auto"/>
        <w:left w:val="none" w:sz="0" w:space="0" w:color="auto"/>
        <w:bottom w:val="none" w:sz="0" w:space="0" w:color="auto"/>
        <w:right w:val="none" w:sz="0" w:space="0" w:color="auto"/>
      </w:divBdr>
    </w:div>
    <w:div w:id="1773739116">
      <w:bodyDiv w:val="1"/>
      <w:marLeft w:val="0"/>
      <w:marRight w:val="0"/>
      <w:marTop w:val="0"/>
      <w:marBottom w:val="0"/>
      <w:divBdr>
        <w:top w:val="none" w:sz="0" w:space="0" w:color="auto"/>
        <w:left w:val="none" w:sz="0" w:space="0" w:color="auto"/>
        <w:bottom w:val="none" w:sz="0" w:space="0" w:color="auto"/>
        <w:right w:val="none" w:sz="0" w:space="0" w:color="auto"/>
      </w:divBdr>
    </w:div>
    <w:div w:id="1985307378">
      <w:bodyDiv w:val="1"/>
      <w:marLeft w:val="0"/>
      <w:marRight w:val="0"/>
      <w:marTop w:val="0"/>
      <w:marBottom w:val="0"/>
      <w:divBdr>
        <w:top w:val="none" w:sz="0" w:space="0" w:color="auto"/>
        <w:left w:val="none" w:sz="0" w:space="0" w:color="auto"/>
        <w:bottom w:val="none" w:sz="0" w:space="0" w:color="auto"/>
        <w:right w:val="none" w:sz="0" w:space="0" w:color="auto"/>
      </w:divBdr>
    </w:div>
    <w:div w:id="2068721595">
      <w:bodyDiv w:val="1"/>
      <w:marLeft w:val="0"/>
      <w:marRight w:val="0"/>
      <w:marTop w:val="0"/>
      <w:marBottom w:val="0"/>
      <w:divBdr>
        <w:top w:val="none" w:sz="0" w:space="0" w:color="auto"/>
        <w:left w:val="none" w:sz="0" w:space="0" w:color="auto"/>
        <w:bottom w:val="none" w:sz="0" w:space="0" w:color="auto"/>
        <w:right w:val="none" w:sz="0" w:space="0" w:color="auto"/>
      </w:divBdr>
    </w:div>
    <w:div w:id="2082368234">
      <w:bodyDiv w:val="1"/>
      <w:marLeft w:val="0"/>
      <w:marRight w:val="0"/>
      <w:marTop w:val="0"/>
      <w:marBottom w:val="0"/>
      <w:divBdr>
        <w:top w:val="none" w:sz="0" w:space="0" w:color="auto"/>
        <w:left w:val="none" w:sz="0" w:space="0" w:color="auto"/>
        <w:bottom w:val="none" w:sz="0" w:space="0" w:color="auto"/>
        <w:right w:val="none" w:sz="0" w:space="0" w:color="auto"/>
      </w:divBdr>
    </w:div>
    <w:div w:id="2110157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hyperlink" Target="https://nam12.safelinks.protection.outlook.com/?url=https%3A%2F%2Fwww.moneytalksnews.com%2Fwatching-too-much-tv-linked-to-increased-risk-of-dementia%2F&amp;data=05%7C02%7Cjinana%40clemson.edu%7Ce405a3419d964bf96d3f08dc4a0f4b8f%7C0c9bf8f6ccad4b87818d49026938aa97%7C0%7C0%7C638466676743641052%7CUnknown%7CTWFpbGZsb3d8eyJWIjoiMC4wLjAwMDAiLCJQIjoiV2luMzIiLCJBTiI6Ik1haWwiLCJXVCI6Mn0%3D%7C0%7C%7C%7C&amp;sdata=KFtjWNmB9Cn57H92OX5t3wCiWKiYNTtyi1MCaxXE%2BTI%3D&amp;reserved=0"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www.pewresearch.org/journalism/2017/09/20/science-news-and-information-today/" TargetMode="External"/><Relationship Id="rId2" Type="http://schemas.openxmlformats.org/officeDocument/2006/relationships/numbering" Target="numbering.xml"/><Relationship Id="rId16" Type="http://schemas.openxmlformats.org/officeDocument/2006/relationships/hyperlink" Target="https://nam12.safelinks.protection.outlook.com/?url=https%3A%2F%2Ftheconversation.com%2Fjust-30-90-minutes-of-resistance-training-weekly-decreases-risk-of-premature-death-new-research-178209&amp;data=05%7C02%7Cjinana%40clemson.edu%7Ce405a3419d964bf96d3f08dc4a0f4b8f%7C0c9bf8f6ccad4b87818d49026938aa97%7C0%7C0%7C638466676743615571%7CUnknown%7CTWFpbGZsb3d8eyJWIjoiMC4wLjAwMDAiLCJQIjoiV2luMzIiLCJBTiI6Ik1haWwiLCJXVCI6Mn0%3D%7C0%7C%7C%7C&amp;sdata=PQ8ezgG6A8ecUDs1oslscZDBiL4IsUf5dcKT1y4WJ1g%3D&amp;reserved=0" TargetMode="External"/><Relationship Id="rId20" Type="http://schemas.openxmlformats.org/officeDocument/2006/relationships/hyperlink" Target="https://www.cnn.com/2021/09/22/health/dairy-cardiovascular-disease-intl-scli-wellness-scn/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nam12.safelinks.protection.outlook.com/?url=https%3A%2F%2Fwww.contagionlive.com%2Fview%2Fvitamin-d-deficiency-increases-risk-of-severe-or-fatal-covid-19&amp;data=05%7C02%7Cjinana%40clemson.edu%7Ce405a3419d964bf96d3f08dc4a0f4b8f%7C0c9bf8f6ccad4b87818d49026938aa97%7C0%7C0%7C638466676743626409%7CUnknown%7CTWFpbGZsb3d8eyJWIjoiMC4wLjAwMDAiLCJQIjoiV2luMzIiLCJBTiI6Ik1haWwiLCJXVCI6Mn0%3D%7C0%7C%7C%7C&amp;sdata=DNM%2FCVV0vgDN230AGxMR9Wdh1JrWs4st2VoUNUXYqKc%3D&amp;reserved=0"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pewresearch.org/short-reads/2022/11/10/americans-report-more-engagement-with-science-news-than-in-2017/"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09AAF-2A54-344A-A031-DAC0DE0CD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12591</Words>
  <Characters>71773</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Perrin, Olivia D.</dc:creator>
  <cp:keywords/>
  <dc:description/>
  <cp:lastModifiedBy>Perrin, Olivia D.</cp:lastModifiedBy>
  <cp:revision>2</cp:revision>
  <cp:lastPrinted>2024-03-27T18:56:00Z</cp:lastPrinted>
  <dcterms:created xsi:type="dcterms:W3CDTF">2024-05-01T23:59:00Z</dcterms:created>
  <dcterms:modified xsi:type="dcterms:W3CDTF">2024-05-01T23:59:00Z</dcterms:modified>
</cp:coreProperties>
</file>